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876" w:rsidRDefault="003E4876" w:rsidP="003E4876">
      <w:pPr>
        <w:topLinePunct/>
        <w:spacing w:line="400" w:lineRule="atLeast"/>
        <w:rPr>
          <w:rStyle w:val="font161"/>
          <w:sz w:val="27"/>
          <w:szCs w:val="27"/>
        </w:rPr>
      </w:pPr>
    </w:p>
    <w:p w:rsidR="003E4876" w:rsidRPr="00F429E2" w:rsidRDefault="003E4876" w:rsidP="003E4876">
      <w:pPr>
        <w:topLinePunct/>
        <w:spacing w:line="400" w:lineRule="atLeast"/>
        <w:rPr>
          <w:rStyle w:val="font161"/>
          <w:sz w:val="27"/>
          <w:szCs w:val="27"/>
        </w:rPr>
      </w:pPr>
    </w:p>
    <w:p w:rsidR="003E4876" w:rsidRPr="00F429E2" w:rsidRDefault="003E4876" w:rsidP="003E4876">
      <w:pPr>
        <w:topLinePunct/>
        <w:spacing w:line="400" w:lineRule="atLeast"/>
        <w:rPr>
          <w:rStyle w:val="font161"/>
          <w:b w:val="0"/>
          <w:bCs w:val="0"/>
          <w:sz w:val="27"/>
          <w:szCs w:val="27"/>
        </w:rPr>
      </w:pPr>
    </w:p>
    <w:p w:rsidR="003E4876" w:rsidRPr="00F429E2" w:rsidRDefault="003E4876" w:rsidP="003E4876">
      <w:pPr>
        <w:topLinePunct/>
        <w:spacing w:line="400" w:lineRule="atLeast"/>
        <w:rPr>
          <w:rStyle w:val="font161"/>
          <w:b w:val="0"/>
          <w:bCs w:val="0"/>
          <w:sz w:val="27"/>
          <w:szCs w:val="27"/>
        </w:rPr>
      </w:pPr>
    </w:p>
    <w:p w:rsidR="00040588" w:rsidRPr="004825F0" w:rsidRDefault="00040588" w:rsidP="00040588">
      <w:pPr>
        <w:topLinePunct/>
        <w:spacing w:line="400" w:lineRule="atLeast"/>
        <w:jc w:val="center"/>
        <w:rPr>
          <w:rStyle w:val="font161"/>
          <w:rFonts w:eastAsia="黑体"/>
          <w:b w:val="0"/>
          <w:bCs w:val="0"/>
          <w:spacing w:val="38"/>
          <w:kern w:val="10"/>
          <w:sz w:val="72"/>
          <w:szCs w:val="84"/>
        </w:rPr>
      </w:pPr>
      <w:r w:rsidRPr="004825F0">
        <w:rPr>
          <w:rStyle w:val="font161"/>
          <w:rFonts w:eastAsia="黑体"/>
          <w:b w:val="0"/>
          <w:bCs w:val="0"/>
          <w:spacing w:val="38"/>
          <w:kern w:val="10"/>
          <w:sz w:val="72"/>
          <w:szCs w:val="84"/>
        </w:rPr>
        <w:t>湖南省</w:t>
      </w:r>
    </w:p>
    <w:p w:rsidR="00040588" w:rsidRPr="004825F0" w:rsidRDefault="00040588" w:rsidP="00130D9D">
      <w:pPr>
        <w:topLinePunct/>
        <w:spacing w:line="400" w:lineRule="atLeast"/>
        <w:jc w:val="center"/>
        <w:rPr>
          <w:rStyle w:val="font161"/>
          <w:rFonts w:eastAsia="黑体"/>
          <w:b w:val="0"/>
          <w:bCs w:val="0"/>
          <w:spacing w:val="38"/>
          <w:kern w:val="10"/>
          <w:sz w:val="72"/>
          <w:szCs w:val="84"/>
        </w:rPr>
      </w:pPr>
      <w:r w:rsidRPr="004825F0">
        <w:rPr>
          <w:rStyle w:val="font161"/>
          <w:rFonts w:eastAsia="黑体"/>
          <w:b w:val="0"/>
          <w:bCs w:val="0"/>
          <w:spacing w:val="38"/>
          <w:kern w:val="10"/>
          <w:sz w:val="72"/>
          <w:szCs w:val="84"/>
        </w:rPr>
        <w:t>公路工程标准设计施工总承包</w:t>
      </w:r>
    </w:p>
    <w:p w:rsidR="00040588" w:rsidRPr="004825F0" w:rsidRDefault="00040588" w:rsidP="00040588">
      <w:pPr>
        <w:topLinePunct/>
        <w:spacing w:line="400" w:lineRule="atLeast"/>
        <w:jc w:val="center"/>
        <w:rPr>
          <w:rStyle w:val="font161"/>
          <w:rFonts w:eastAsia="黑体"/>
          <w:bCs w:val="0"/>
          <w:spacing w:val="38"/>
          <w:kern w:val="10"/>
          <w:sz w:val="84"/>
          <w:szCs w:val="84"/>
        </w:rPr>
      </w:pPr>
      <w:r w:rsidRPr="004825F0">
        <w:rPr>
          <w:rStyle w:val="font161"/>
          <w:rFonts w:eastAsia="黑体"/>
          <w:bCs w:val="0"/>
          <w:spacing w:val="38"/>
          <w:kern w:val="10"/>
          <w:sz w:val="84"/>
          <w:szCs w:val="84"/>
        </w:rPr>
        <w:t>招标文件</w:t>
      </w:r>
    </w:p>
    <w:p w:rsidR="00040588" w:rsidRPr="004825F0" w:rsidRDefault="00040588" w:rsidP="00040588">
      <w:pPr>
        <w:topLinePunct/>
        <w:spacing w:line="400" w:lineRule="atLeast"/>
        <w:jc w:val="center"/>
        <w:rPr>
          <w:rStyle w:val="font161"/>
          <w:rFonts w:eastAsia="方正姚体"/>
          <w:b w:val="0"/>
          <w:bCs w:val="0"/>
          <w:spacing w:val="-24"/>
          <w:kern w:val="10"/>
          <w:sz w:val="52"/>
          <w:szCs w:val="52"/>
        </w:rPr>
      </w:pPr>
      <w:r w:rsidRPr="004825F0">
        <w:rPr>
          <w:rStyle w:val="font161"/>
          <w:rFonts w:eastAsia="方正姚体"/>
          <w:b w:val="0"/>
          <w:bCs w:val="0"/>
          <w:spacing w:val="-24"/>
          <w:kern w:val="10"/>
          <w:sz w:val="52"/>
          <w:szCs w:val="52"/>
        </w:rPr>
        <w:t>（</w:t>
      </w:r>
      <w:r w:rsidR="00040141" w:rsidRPr="004825F0">
        <w:rPr>
          <w:rStyle w:val="font161"/>
          <w:rFonts w:eastAsia="方正姚体"/>
          <w:b w:val="0"/>
          <w:bCs w:val="0"/>
          <w:spacing w:val="-24"/>
          <w:kern w:val="10"/>
          <w:sz w:val="52"/>
          <w:szCs w:val="52"/>
        </w:rPr>
        <w:t>2019</w:t>
      </w:r>
      <w:r w:rsidRPr="004825F0">
        <w:rPr>
          <w:rStyle w:val="font161"/>
          <w:rFonts w:eastAsia="方正姚体"/>
          <w:b w:val="0"/>
          <w:bCs w:val="0"/>
          <w:spacing w:val="-24"/>
          <w:kern w:val="10"/>
          <w:sz w:val="52"/>
          <w:szCs w:val="52"/>
        </w:rPr>
        <w:t>年版）</w:t>
      </w:r>
    </w:p>
    <w:p w:rsidR="00040588" w:rsidRPr="004825F0" w:rsidRDefault="00040588" w:rsidP="00040588">
      <w:pPr>
        <w:topLinePunct/>
        <w:spacing w:line="400" w:lineRule="atLeast"/>
        <w:jc w:val="center"/>
        <w:rPr>
          <w:rStyle w:val="font161"/>
          <w:b w:val="0"/>
          <w:bCs w:val="0"/>
          <w:spacing w:val="20"/>
          <w:kern w:val="0"/>
        </w:rPr>
      </w:pPr>
    </w:p>
    <w:p w:rsidR="00040588" w:rsidRPr="004825F0" w:rsidRDefault="00040588" w:rsidP="00040588">
      <w:pPr>
        <w:topLinePunct/>
        <w:spacing w:line="400" w:lineRule="atLeast"/>
        <w:jc w:val="center"/>
        <w:rPr>
          <w:rStyle w:val="font161"/>
          <w:rFonts w:eastAsia="黑体"/>
          <w:b w:val="0"/>
          <w:bCs w:val="0"/>
          <w:spacing w:val="-24"/>
          <w:kern w:val="10"/>
          <w:sz w:val="48"/>
          <w:szCs w:val="48"/>
        </w:rPr>
      </w:pPr>
    </w:p>
    <w:p w:rsidR="00040588" w:rsidRPr="004825F0" w:rsidRDefault="00040588" w:rsidP="00040588">
      <w:pPr>
        <w:topLinePunct/>
        <w:spacing w:line="400" w:lineRule="atLeast"/>
        <w:rPr>
          <w:sz w:val="20"/>
          <w:szCs w:val="20"/>
        </w:rPr>
      </w:pPr>
    </w:p>
    <w:p w:rsidR="00040588" w:rsidRPr="004825F0" w:rsidRDefault="00040588" w:rsidP="00040588">
      <w:pPr>
        <w:topLinePunct/>
        <w:spacing w:line="400" w:lineRule="atLeast"/>
        <w:rPr>
          <w:sz w:val="20"/>
          <w:szCs w:val="20"/>
        </w:rPr>
      </w:pPr>
    </w:p>
    <w:p w:rsidR="00040588" w:rsidRPr="004825F0" w:rsidRDefault="00040588" w:rsidP="00040588">
      <w:pPr>
        <w:topLinePunct/>
        <w:spacing w:line="400" w:lineRule="atLeast"/>
        <w:rPr>
          <w:sz w:val="20"/>
          <w:szCs w:val="20"/>
        </w:rPr>
      </w:pPr>
    </w:p>
    <w:p w:rsidR="00040588" w:rsidRPr="004825F0" w:rsidRDefault="00040588" w:rsidP="00040588">
      <w:pPr>
        <w:topLinePunct/>
        <w:spacing w:line="400" w:lineRule="atLeast"/>
        <w:rPr>
          <w:sz w:val="20"/>
          <w:szCs w:val="20"/>
        </w:rPr>
      </w:pPr>
    </w:p>
    <w:p w:rsidR="00040588" w:rsidRPr="004825F0" w:rsidRDefault="00040588" w:rsidP="00040588">
      <w:pPr>
        <w:topLinePunct/>
        <w:spacing w:line="400" w:lineRule="atLeast"/>
        <w:rPr>
          <w:sz w:val="20"/>
          <w:szCs w:val="20"/>
        </w:rPr>
      </w:pPr>
    </w:p>
    <w:p w:rsidR="00040588" w:rsidRPr="004825F0" w:rsidRDefault="00040588" w:rsidP="00040588">
      <w:pPr>
        <w:topLinePunct/>
        <w:spacing w:line="400" w:lineRule="atLeast"/>
        <w:jc w:val="center"/>
        <w:rPr>
          <w:sz w:val="27"/>
          <w:szCs w:val="27"/>
        </w:rPr>
      </w:pPr>
    </w:p>
    <w:p w:rsidR="00040588" w:rsidRPr="004825F0" w:rsidRDefault="00040588" w:rsidP="00040588">
      <w:pPr>
        <w:topLinePunct/>
        <w:spacing w:line="400" w:lineRule="atLeast"/>
        <w:jc w:val="center"/>
        <w:rPr>
          <w:sz w:val="27"/>
          <w:szCs w:val="27"/>
        </w:rPr>
      </w:pPr>
    </w:p>
    <w:p w:rsidR="001F4DA0" w:rsidRPr="004825F0" w:rsidRDefault="001F4DA0" w:rsidP="00040588">
      <w:pPr>
        <w:topLinePunct/>
        <w:spacing w:line="400" w:lineRule="atLeast"/>
        <w:jc w:val="center"/>
        <w:rPr>
          <w:sz w:val="27"/>
          <w:szCs w:val="27"/>
        </w:rPr>
      </w:pPr>
    </w:p>
    <w:p w:rsidR="00040588" w:rsidRPr="004825F0" w:rsidRDefault="00040588" w:rsidP="00040588">
      <w:pPr>
        <w:jc w:val="center"/>
        <w:rPr>
          <w:rFonts w:eastAsia="黑体"/>
          <w:sz w:val="36"/>
          <w:szCs w:val="36"/>
        </w:rPr>
      </w:pPr>
      <w:r w:rsidRPr="004825F0">
        <w:rPr>
          <w:rFonts w:eastAsia="黑体"/>
          <w:sz w:val="36"/>
          <w:szCs w:val="36"/>
        </w:rPr>
        <w:t>湖南省交通运输厅发布</w:t>
      </w:r>
    </w:p>
    <w:p w:rsidR="00040588" w:rsidRPr="004825F0" w:rsidRDefault="00040588" w:rsidP="00040588">
      <w:pPr>
        <w:jc w:val="center"/>
        <w:rPr>
          <w:rFonts w:eastAsia="黑体"/>
          <w:sz w:val="36"/>
          <w:szCs w:val="36"/>
        </w:rPr>
      </w:pPr>
      <w:r w:rsidRPr="004825F0">
        <w:rPr>
          <w:rFonts w:eastAsia="黑体"/>
          <w:sz w:val="36"/>
          <w:szCs w:val="36"/>
        </w:rPr>
        <w:t>二〇一</w:t>
      </w:r>
      <w:r w:rsidR="00040141" w:rsidRPr="004825F0">
        <w:rPr>
          <w:rFonts w:eastAsia="黑体"/>
          <w:sz w:val="36"/>
          <w:szCs w:val="36"/>
        </w:rPr>
        <w:t>九</w:t>
      </w:r>
      <w:r w:rsidRPr="004825F0">
        <w:rPr>
          <w:rFonts w:eastAsia="黑体"/>
          <w:sz w:val="36"/>
          <w:szCs w:val="36"/>
        </w:rPr>
        <w:t>年</w:t>
      </w:r>
      <w:r w:rsidR="004A7D1F" w:rsidRPr="004825F0">
        <w:rPr>
          <w:rFonts w:eastAsia="黑体"/>
          <w:sz w:val="36"/>
          <w:szCs w:val="36"/>
        </w:rPr>
        <w:t>六</w:t>
      </w:r>
      <w:r w:rsidR="00040141" w:rsidRPr="004825F0">
        <w:rPr>
          <w:rFonts w:eastAsia="黑体"/>
          <w:sz w:val="36"/>
          <w:szCs w:val="36"/>
        </w:rPr>
        <w:t>月</w:t>
      </w:r>
    </w:p>
    <w:p w:rsidR="00040588" w:rsidRPr="004825F0" w:rsidRDefault="00040588" w:rsidP="00040588">
      <w:pPr>
        <w:spacing w:line="400" w:lineRule="exact"/>
        <w:sectPr w:rsidR="00040588" w:rsidRPr="004825F0" w:rsidSect="00582E83">
          <w:footerReference w:type="default" r:id="rId8"/>
          <w:headerReference w:type="first" r:id="rId9"/>
          <w:footerReference w:type="first" r:id="rId10"/>
          <w:pgSz w:w="11906" w:h="16838"/>
          <w:pgMar w:top="1440" w:right="1800" w:bottom="1440" w:left="1800" w:header="851" w:footer="992" w:gutter="0"/>
          <w:cols w:space="720"/>
          <w:titlePg/>
          <w:docGrid w:type="lines" w:linePitch="312"/>
        </w:sectPr>
      </w:pPr>
    </w:p>
    <w:p w:rsidR="00DA0FA1" w:rsidRDefault="00DA0FA1" w:rsidP="00040588">
      <w:pPr>
        <w:spacing w:line="600" w:lineRule="atLeast"/>
        <w:jc w:val="center"/>
        <w:rPr>
          <w:rFonts w:eastAsia="黑体"/>
          <w:spacing w:val="20"/>
          <w:sz w:val="32"/>
          <w:szCs w:val="32"/>
        </w:rPr>
      </w:pPr>
    </w:p>
    <w:p w:rsidR="00040588" w:rsidRPr="004825F0" w:rsidRDefault="00774A50" w:rsidP="00040588">
      <w:pPr>
        <w:spacing w:line="600" w:lineRule="atLeast"/>
        <w:jc w:val="center"/>
        <w:rPr>
          <w:rFonts w:eastAsia="黑体"/>
          <w:spacing w:val="20"/>
          <w:sz w:val="32"/>
          <w:szCs w:val="32"/>
        </w:rPr>
      </w:pPr>
      <w:r w:rsidRPr="004825F0">
        <w:rPr>
          <w:rFonts w:eastAsia="黑体"/>
          <w:spacing w:val="20"/>
          <w:sz w:val="32"/>
          <w:szCs w:val="32"/>
        </w:rPr>
        <w:t>《湖南省公路工程标准设计施工总承包招标文件》</w:t>
      </w:r>
    </w:p>
    <w:p w:rsidR="003E447B" w:rsidRPr="004825F0" w:rsidRDefault="003E447B" w:rsidP="003E447B">
      <w:pPr>
        <w:spacing w:line="600" w:lineRule="atLeast"/>
        <w:jc w:val="center"/>
        <w:rPr>
          <w:rFonts w:eastAsia="黑体"/>
          <w:spacing w:val="20"/>
          <w:sz w:val="32"/>
          <w:szCs w:val="32"/>
        </w:rPr>
      </w:pPr>
      <w:r w:rsidRPr="004825F0">
        <w:rPr>
          <w:rFonts w:eastAsia="黑体"/>
          <w:spacing w:val="20"/>
          <w:sz w:val="32"/>
          <w:szCs w:val="32"/>
        </w:rPr>
        <w:t>（</w:t>
      </w:r>
      <w:r w:rsidRPr="004825F0">
        <w:rPr>
          <w:rFonts w:eastAsia="黑体"/>
          <w:spacing w:val="20"/>
          <w:sz w:val="32"/>
          <w:szCs w:val="32"/>
        </w:rPr>
        <w:t>2019</w:t>
      </w:r>
      <w:r w:rsidRPr="004825F0">
        <w:rPr>
          <w:rFonts w:eastAsia="黑体"/>
          <w:spacing w:val="20"/>
          <w:sz w:val="32"/>
          <w:szCs w:val="32"/>
        </w:rPr>
        <w:t>年版）</w:t>
      </w:r>
    </w:p>
    <w:p w:rsidR="003E447B" w:rsidRPr="004825F0" w:rsidRDefault="003E447B" w:rsidP="003E447B">
      <w:pPr>
        <w:spacing w:line="600" w:lineRule="atLeast"/>
        <w:jc w:val="center"/>
        <w:rPr>
          <w:rFonts w:eastAsia="黑体"/>
          <w:spacing w:val="20"/>
          <w:sz w:val="32"/>
          <w:szCs w:val="32"/>
        </w:rPr>
      </w:pPr>
      <w:r w:rsidRPr="004825F0">
        <w:rPr>
          <w:rFonts w:eastAsia="黑体"/>
          <w:spacing w:val="20"/>
          <w:sz w:val="32"/>
          <w:szCs w:val="32"/>
        </w:rPr>
        <w:t>审定委员会</w:t>
      </w:r>
    </w:p>
    <w:p w:rsidR="003E447B" w:rsidRPr="004825F0" w:rsidRDefault="003E447B" w:rsidP="003E447B">
      <w:pPr>
        <w:spacing w:line="240" w:lineRule="atLeast"/>
        <w:jc w:val="center"/>
        <w:rPr>
          <w:rFonts w:eastAsia="黑体"/>
          <w:sz w:val="24"/>
        </w:rPr>
      </w:pPr>
    </w:p>
    <w:p w:rsidR="00FE6F59" w:rsidRPr="004825F0" w:rsidRDefault="00FE6F59" w:rsidP="00FE6F59">
      <w:pPr>
        <w:spacing w:line="240" w:lineRule="atLeast"/>
        <w:jc w:val="center"/>
        <w:rPr>
          <w:rFonts w:eastAsia="黑体"/>
          <w:sz w:val="24"/>
        </w:rPr>
      </w:pPr>
    </w:p>
    <w:p w:rsidR="00FE6F59" w:rsidRPr="004825F0" w:rsidRDefault="00FE6F59" w:rsidP="00FE6F59">
      <w:pPr>
        <w:spacing w:line="240" w:lineRule="atLeast"/>
        <w:jc w:val="center"/>
        <w:rPr>
          <w:rFonts w:eastAsia="黑体"/>
          <w:sz w:val="24"/>
        </w:rPr>
      </w:pPr>
    </w:p>
    <w:tbl>
      <w:tblPr>
        <w:tblW w:w="8925" w:type="dxa"/>
        <w:tblLayout w:type="fixed"/>
        <w:tblLook w:val="04A0" w:firstRow="1" w:lastRow="0" w:firstColumn="1" w:lastColumn="0" w:noHBand="0" w:noVBand="1"/>
      </w:tblPr>
      <w:tblGrid>
        <w:gridCol w:w="1660"/>
        <w:gridCol w:w="1037"/>
        <w:gridCol w:w="1038"/>
        <w:gridCol w:w="1038"/>
        <w:gridCol w:w="1038"/>
        <w:gridCol w:w="1038"/>
        <w:gridCol w:w="1038"/>
        <w:gridCol w:w="1038"/>
      </w:tblGrid>
      <w:tr w:rsidR="00FE6F59" w:rsidRPr="004825F0" w:rsidTr="00C74F55">
        <w:tc>
          <w:tcPr>
            <w:tcW w:w="1660"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distribute"/>
              <w:textAlignment w:val="baseline"/>
              <w:rPr>
                <w:rFonts w:eastAsia="黑体"/>
                <w:color w:val="000000" w:themeColor="text1"/>
                <w:sz w:val="28"/>
                <w:szCs w:val="28"/>
              </w:rPr>
            </w:pPr>
            <w:r w:rsidRPr="004825F0">
              <w:rPr>
                <w:rFonts w:eastAsia="黑体"/>
                <w:color w:val="000000" w:themeColor="text1"/>
                <w:sz w:val="28"/>
                <w:szCs w:val="28"/>
              </w:rPr>
              <w:t>主任委员：</w:t>
            </w:r>
          </w:p>
        </w:tc>
        <w:tc>
          <w:tcPr>
            <w:tcW w:w="1037" w:type="dxa"/>
            <w:vAlign w:val="bottom"/>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黑体"/>
                <w:color w:val="000000" w:themeColor="text1"/>
                <w:sz w:val="28"/>
                <w:szCs w:val="28"/>
              </w:rPr>
            </w:pPr>
            <w:r w:rsidRPr="004825F0">
              <w:rPr>
                <w:rFonts w:eastAsia="楷体_GB2312"/>
                <w:sz w:val="28"/>
                <w:szCs w:val="28"/>
              </w:rPr>
              <w:t>曾</w:t>
            </w:r>
            <w:r w:rsidR="00943AB7">
              <w:rPr>
                <w:rFonts w:eastAsia="楷体_GB2312" w:hint="eastAsia"/>
                <w:sz w:val="28"/>
                <w:szCs w:val="28"/>
              </w:rPr>
              <w:t xml:space="preserve"> </w:t>
            </w:r>
            <w:r w:rsidRPr="004825F0">
              <w:rPr>
                <w:rFonts w:eastAsia="楷体_GB2312"/>
                <w:sz w:val="28"/>
                <w:szCs w:val="28"/>
              </w:rPr>
              <w:t>胜</w:t>
            </w:r>
          </w:p>
        </w:tc>
        <w:tc>
          <w:tcPr>
            <w:tcW w:w="1038" w:type="dxa"/>
            <w:vAlign w:val="bottom"/>
          </w:tcPr>
          <w:p w:rsidR="00FE6F59" w:rsidRPr="004825F0" w:rsidRDefault="00FE6F59" w:rsidP="00C74F55">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c>
          <w:tcPr>
            <w:tcW w:w="1038" w:type="dxa"/>
            <w:vAlign w:val="bottom"/>
          </w:tcPr>
          <w:p w:rsidR="00FE6F59" w:rsidRPr="004825F0" w:rsidRDefault="00FE6F59" w:rsidP="00C74F55">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c>
          <w:tcPr>
            <w:tcW w:w="1038" w:type="dxa"/>
            <w:vAlign w:val="bottom"/>
          </w:tcPr>
          <w:p w:rsidR="00FE6F59" w:rsidRPr="004825F0" w:rsidRDefault="00FE6F59" w:rsidP="00C74F55">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c>
          <w:tcPr>
            <w:tcW w:w="1038" w:type="dxa"/>
            <w:vAlign w:val="bottom"/>
          </w:tcPr>
          <w:p w:rsidR="00FE6F59" w:rsidRPr="004825F0" w:rsidRDefault="00FE6F59" w:rsidP="00C74F55">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c>
          <w:tcPr>
            <w:tcW w:w="1038" w:type="dxa"/>
            <w:vAlign w:val="bottom"/>
          </w:tcPr>
          <w:p w:rsidR="00FE6F59" w:rsidRPr="004825F0" w:rsidRDefault="00FE6F59" w:rsidP="00C74F55">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c>
          <w:tcPr>
            <w:tcW w:w="1038" w:type="dxa"/>
            <w:vAlign w:val="bottom"/>
          </w:tcPr>
          <w:p w:rsidR="00FE6F59" w:rsidRPr="004825F0" w:rsidRDefault="00FE6F59" w:rsidP="00C74F55">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r>
      <w:tr w:rsidR="00FE6F59" w:rsidRPr="004825F0" w:rsidTr="00C74F55">
        <w:trPr>
          <w:gridAfter w:val="2"/>
          <w:wAfter w:w="2076" w:type="dxa"/>
        </w:trPr>
        <w:tc>
          <w:tcPr>
            <w:tcW w:w="1660"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distribute"/>
              <w:textAlignment w:val="baseline"/>
              <w:rPr>
                <w:rFonts w:eastAsia="黑体"/>
                <w:color w:val="000000" w:themeColor="text1"/>
                <w:sz w:val="28"/>
                <w:szCs w:val="28"/>
              </w:rPr>
            </w:pPr>
            <w:r w:rsidRPr="004825F0">
              <w:rPr>
                <w:rFonts w:eastAsia="黑体"/>
                <w:color w:val="000000" w:themeColor="text1"/>
                <w:sz w:val="28"/>
                <w:szCs w:val="28"/>
              </w:rPr>
              <w:t>副主任委员：</w:t>
            </w:r>
          </w:p>
        </w:tc>
        <w:tc>
          <w:tcPr>
            <w:tcW w:w="1037" w:type="dxa"/>
            <w:vAlign w:val="bottom"/>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罗</w:t>
            </w:r>
            <w:r w:rsidR="00943AB7">
              <w:rPr>
                <w:rFonts w:eastAsia="楷体_GB2312" w:hint="eastAsia"/>
                <w:sz w:val="28"/>
                <w:szCs w:val="28"/>
              </w:rPr>
              <w:t xml:space="preserve"> </w:t>
            </w:r>
            <w:r w:rsidRPr="004825F0">
              <w:rPr>
                <w:rFonts w:eastAsia="楷体_GB2312"/>
                <w:sz w:val="28"/>
                <w:szCs w:val="28"/>
              </w:rPr>
              <w:t>恒</w:t>
            </w:r>
          </w:p>
        </w:tc>
        <w:tc>
          <w:tcPr>
            <w:tcW w:w="1038" w:type="dxa"/>
            <w:vAlign w:val="bottom"/>
          </w:tcPr>
          <w:p w:rsidR="00FE6F59" w:rsidRPr="004825F0" w:rsidRDefault="00FE6F59" w:rsidP="00C74F55">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c>
          <w:tcPr>
            <w:tcW w:w="1038" w:type="dxa"/>
            <w:vAlign w:val="bottom"/>
          </w:tcPr>
          <w:p w:rsidR="00FE6F59" w:rsidRPr="004825F0" w:rsidRDefault="00FE6F59" w:rsidP="00C74F55">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c>
          <w:tcPr>
            <w:tcW w:w="1038" w:type="dxa"/>
            <w:vAlign w:val="bottom"/>
          </w:tcPr>
          <w:p w:rsidR="00FE6F59" w:rsidRPr="004825F0" w:rsidRDefault="00FE6F59" w:rsidP="00C74F55">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c>
          <w:tcPr>
            <w:tcW w:w="1038" w:type="dxa"/>
            <w:vAlign w:val="bottom"/>
          </w:tcPr>
          <w:p w:rsidR="00FE6F59" w:rsidRPr="004825F0" w:rsidRDefault="00FE6F59" w:rsidP="00C74F55">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r>
      <w:tr w:rsidR="00FE6F59" w:rsidRPr="004825F0" w:rsidTr="00C74F55">
        <w:tc>
          <w:tcPr>
            <w:tcW w:w="1660"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distribute"/>
              <w:textAlignment w:val="baseline"/>
              <w:rPr>
                <w:rFonts w:eastAsia="黑体"/>
                <w:color w:val="000000" w:themeColor="text1"/>
                <w:sz w:val="28"/>
                <w:szCs w:val="28"/>
              </w:rPr>
            </w:pPr>
            <w:r w:rsidRPr="004825F0">
              <w:rPr>
                <w:rFonts w:eastAsia="黑体"/>
                <w:color w:val="000000" w:themeColor="text1"/>
                <w:sz w:val="28"/>
                <w:szCs w:val="28"/>
              </w:rPr>
              <w:t>委员：</w:t>
            </w:r>
          </w:p>
        </w:tc>
        <w:tc>
          <w:tcPr>
            <w:tcW w:w="1037" w:type="dxa"/>
            <w:vAlign w:val="bottom"/>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吕健鸣</w:t>
            </w:r>
          </w:p>
        </w:tc>
        <w:tc>
          <w:tcPr>
            <w:tcW w:w="1038" w:type="dxa"/>
            <w:vAlign w:val="bottom"/>
          </w:tcPr>
          <w:p w:rsidR="00FE6F59" w:rsidRPr="004825F0" w:rsidRDefault="00FE6F59" w:rsidP="00C74F55">
            <w:pPr>
              <w:tabs>
                <w:tab w:val="center" w:pos="4320"/>
                <w:tab w:val="right" w:pos="8640"/>
              </w:tabs>
              <w:adjustRightInd w:val="0"/>
              <w:spacing w:line="600" w:lineRule="atLeast"/>
              <w:ind w:rightChars="-50" w:right="-105"/>
              <w:textAlignment w:val="baseline"/>
              <w:rPr>
                <w:rFonts w:eastAsia="楷体_GB2312"/>
                <w:sz w:val="28"/>
                <w:szCs w:val="28"/>
              </w:rPr>
            </w:pPr>
            <w:r w:rsidRPr="004825F0">
              <w:rPr>
                <w:rFonts w:eastAsia="楷体_GB2312"/>
                <w:sz w:val="28"/>
                <w:szCs w:val="28"/>
              </w:rPr>
              <w:t>马</w:t>
            </w:r>
            <w:r w:rsidR="00943AB7">
              <w:rPr>
                <w:rFonts w:eastAsia="楷体_GB2312" w:hint="eastAsia"/>
                <w:sz w:val="28"/>
                <w:szCs w:val="28"/>
              </w:rPr>
              <w:t xml:space="preserve"> </w:t>
            </w:r>
            <w:r w:rsidRPr="004825F0">
              <w:rPr>
                <w:rFonts w:eastAsia="楷体_GB2312"/>
                <w:sz w:val="28"/>
                <w:szCs w:val="28"/>
              </w:rPr>
              <w:t>晴</w:t>
            </w:r>
          </w:p>
        </w:tc>
        <w:tc>
          <w:tcPr>
            <w:tcW w:w="1038" w:type="dxa"/>
            <w:vAlign w:val="bottom"/>
          </w:tcPr>
          <w:p w:rsidR="00FE6F59" w:rsidRPr="004825F0" w:rsidRDefault="00FE6F59" w:rsidP="00C74F55">
            <w:pPr>
              <w:tabs>
                <w:tab w:val="center" w:pos="4320"/>
                <w:tab w:val="right" w:pos="8640"/>
              </w:tabs>
              <w:adjustRightInd w:val="0"/>
              <w:spacing w:line="600" w:lineRule="atLeast"/>
              <w:ind w:rightChars="-50" w:right="-105"/>
              <w:textAlignment w:val="baseline"/>
              <w:rPr>
                <w:rFonts w:eastAsia="楷体_GB2312"/>
                <w:sz w:val="28"/>
                <w:szCs w:val="28"/>
              </w:rPr>
            </w:pPr>
            <w:r w:rsidRPr="004825F0">
              <w:rPr>
                <w:rFonts w:eastAsia="楷体_GB2312"/>
                <w:sz w:val="28"/>
                <w:szCs w:val="28"/>
              </w:rPr>
              <w:t>罗</w:t>
            </w:r>
            <w:r w:rsidR="00943AB7">
              <w:rPr>
                <w:rFonts w:eastAsia="楷体_GB2312" w:hint="eastAsia"/>
                <w:sz w:val="28"/>
                <w:szCs w:val="28"/>
              </w:rPr>
              <w:t xml:space="preserve"> </w:t>
            </w:r>
            <w:r w:rsidRPr="004825F0">
              <w:rPr>
                <w:rFonts w:eastAsia="楷体_GB2312"/>
                <w:sz w:val="28"/>
                <w:szCs w:val="28"/>
              </w:rPr>
              <w:t>勇</w:t>
            </w:r>
          </w:p>
        </w:tc>
        <w:tc>
          <w:tcPr>
            <w:tcW w:w="1038" w:type="dxa"/>
            <w:vAlign w:val="bottom"/>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8" w:type="dxa"/>
            <w:vAlign w:val="bottom"/>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8" w:type="dxa"/>
            <w:vAlign w:val="bottom"/>
          </w:tcPr>
          <w:p w:rsidR="00FE6F59" w:rsidRPr="004825F0" w:rsidRDefault="00FE6F59" w:rsidP="00C74F55">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c>
          <w:tcPr>
            <w:tcW w:w="1038" w:type="dxa"/>
            <w:vAlign w:val="bottom"/>
          </w:tcPr>
          <w:p w:rsidR="00FE6F59" w:rsidRPr="004825F0" w:rsidRDefault="00FE6F59" w:rsidP="00C74F55">
            <w:pPr>
              <w:tabs>
                <w:tab w:val="center" w:pos="4320"/>
                <w:tab w:val="right" w:pos="8640"/>
              </w:tabs>
              <w:adjustRightInd w:val="0"/>
              <w:spacing w:line="440" w:lineRule="atLeast"/>
              <w:ind w:leftChars="-50" w:left="-105" w:rightChars="-50" w:right="-105"/>
              <w:jc w:val="distribute"/>
              <w:textAlignment w:val="baseline"/>
              <w:rPr>
                <w:rFonts w:eastAsia="黑体"/>
                <w:color w:val="000000" w:themeColor="text1"/>
                <w:sz w:val="28"/>
                <w:szCs w:val="28"/>
              </w:rPr>
            </w:pPr>
          </w:p>
        </w:tc>
      </w:tr>
    </w:tbl>
    <w:p w:rsidR="00FE6F59" w:rsidRPr="004825F0" w:rsidRDefault="00FE6F59" w:rsidP="00FE6F59">
      <w:pPr>
        <w:spacing w:line="440" w:lineRule="atLeast"/>
        <w:jc w:val="center"/>
        <w:rPr>
          <w:rFonts w:eastAsia="黑体"/>
          <w:color w:val="000000" w:themeColor="text1"/>
          <w:spacing w:val="20"/>
          <w:sz w:val="32"/>
          <w:szCs w:val="32"/>
        </w:rPr>
      </w:pPr>
    </w:p>
    <w:p w:rsidR="00FE6F59" w:rsidRPr="004825F0" w:rsidRDefault="00FE6F59" w:rsidP="00FE6F59">
      <w:pPr>
        <w:spacing w:line="440" w:lineRule="atLeast"/>
        <w:jc w:val="center"/>
        <w:rPr>
          <w:rFonts w:eastAsia="黑体"/>
          <w:color w:val="000000" w:themeColor="text1"/>
          <w:spacing w:val="20"/>
          <w:sz w:val="32"/>
          <w:szCs w:val="32"/>
        </w:rPr>
      </w:pPr>
    </w:p>
    <w:p w:rsidR="00FE6F59" w:rsidRPr="004825F0" w:rsidRDefault="00FE6F59" w:rsidP="00FE6F59">
      <w:pPr>
        <w:spacing w:line="440" w:lineRule="atLeast"/>
        <w:jc w:val="center"/>
        <w:rPr>
          <w:rFonts w:eastAsia="黑体"/>
          <w:color w:val="000000" w:themeColor="text1"/>
          <w:spacing w:val="20"/>
          <w:sz w:val="32"/>
          <w:szCs w:val="32"/>
        </w:rPr>
      </w:pPr>
      <w:r w:rsidRPr="004825F0">
        <w:rPr>
          <w:rFonts w:eastAsia="黑体"/>
          <w:color w:val="000000" w:themeColor="text1"/>
          <w:spacing w:val="20"/>
          <w:sz w:val="32"/>
          <w:szCs w:val="32"/>
        </w:rPr>
        <w:t>编写人员</w:t>
      </w:r>
    </w:p>
    <w:p w:rsidR="00FE6F59" w:rsidRPr="004825F0" w:rsidRDefault="00FE6F59" w:rsidP="00FE6F59">
      <w:pPr>
        <w:spacing w:line="440" w:lineRule="atLeast"/>
        <w:jc w:val="center"/>
        <w:rPr>
          <w:rFonts w:eastAsia="黑体"/>
          <w:color w:val="000000" w:themeColor="text1"/>
          <w:spacing w:val="20"/>
          <w:sz w:val="32"/>
          <w:szCs w:val="32"/>
        </w:rPr>
      </w:pPr>
    </w:p>
    <w:tbl>
      <w:tblPr>
        <w:tblW w:w="8925" w:type="dxa"/>
        <w:tblLayout w:type="fixed"/>
        <w:tblLook w:val="04A0" w:firstRow="1" w:lastRow="0" w:firstColumn="1" w:lastColumn="0" w:noHBand="0" w:noVBand="1"/>
      </w:tblPr>
      <w:tblGrid>
        <w:gridCol w:w="1685"/>
        <w:gridCol w:w="1032"/>
        <w:gridCol w:w="1034"/>
        <w:gridCol w:w="1034"/>
        <w:gridCol w:w="878"/>
        <w:gridCol w:w="1190"/>
        <w:gridCol w:w="1034"/>
        <w:gridCol w:w="1038"/>
      </w:tblGrid>
      <w:tr w:rsidR="00FE6F59" w:rsidRPr="004825F0" w:rsidTr="00C74F55">
        <w:tc>
          <w:tcPr>
            <w:tcW w:w="1685"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distribute"/>
              <w:textAlignment w:val="baseline"/>
              <w:rPr>
                <w:rFonts w:eastAsia="黑体"/>
                <w:color w:val="000000" w:themeColor="text1"/>
                <w:sz w:val="28"/>
                <w:szCs w:val="28"/>
              </w:rPr>
            </w:pPr>
            <w:r w:rsidRPr="004825F0">
              <w:rPr>
                <w:rFonts w:eastAsia="黑体"/>
                <w:color w:val="000000" w:themeColor="text1"/>
                <w:sz w:val="28"/>
                <w:szCs w:val="28"/>
              </w:rPr>
              <w:t>主编：</w:t>
            </w:r>
          </w:p>
        </w:tc>
        <w:tc>
          <w:tcPr>
            <w:tcW w:w="1032"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袁</w:t>
            </w:r>
            <w:r w:rsidR="00943AB7">
              <w:rPr>
                <w:rFonts w:eastAsia="楷体_GB2312" w:hint="eastAsia"/>
                <w:sz w:val="28"/>
                <w:szCs w:val="28"/>
              </w:rPr>
              <w:t xml:space="preserve"> </w:t>
            </w:r>
            <w:r w:rsidRPr="004825F0">
              <w:rPr>
                <w:rFonts w:eastAsia="楷体_GB2312"/>
                <w:sz w:val="28"/>
                <w:szCs w:val="28"/>
              </w:rPr>
              <w:t>静</w:t>
            </w:r>
          </w:p>
        </w:tc>
        <w:tc>
          <w:tcPr>
            <w:tcW w:w="1034" w:type="dxa"/>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4" w:type="dxa"/>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878" w:type="dxa"/>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190" w:type="dxa"/>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4" w:type="dxa"/>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8" w:type="dxa"/>
          </w:tcPr>
          <w:p w:rsidR="00FE6F59" w:rsidRPr="004825F0" w:rsidRDefault="00FE6F59" w:rsidP="00C74F55">
            <w:pPr>
              <w:tabs>
                <w:tab w:val="center" w:pos="4320"/>
                <w:tab w:val="right" w:pos="8640"/>
              </w:tabs>
              <w:adjustRightInd w:val="0"/>
              <w:spacing w:line="440" w:lineRule="atLeast"/>
              <w:ind w:leftChars="-50" w:left="-105" w:rightChars="-50" w:right="-105"/>
              <w:jc w:val="center"/>
              <w:textAlignment w:val="baseline"/>
              <w:rPr>
                <w:rFonts w:eastAsia="黑体"/>
                <w:color w:val="000000" w:themeColor="text1"/>
                <w:sz w:val="28"/>
                <w:szCs w:val="28"/>
              </w:rPr>
            </w:pPr>
          </w:p>
        </w:tc>
      </w:tr>
      <w:tr w:rsidR="00FE6F59" w:rsidRPr="004825F0" w:rsidTr="00C74F55">
        <w:tc>
          <w:tcPr>
            <w:tcW w:w="1685"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distribute"/>
              <w:textAlignment w:val="baseline"/>
              <w:rPr>
                <w:rFonts w:eastAsia="黑体"/>
                <w:color w:val="000000" w:themeColor="text1"/>
                <w:sz w:val="28"/>
                <w:szCs w:val="28"/>
              </w:rPr>
            </w:pPr>
            <w:r w:rsidRPr="004825F0">
              <w:rPr>
                <w:rFonts w:eastAsia="黑体"/>
                <w:color w:val="000000" w:themeColor="text1"/>
                <w:sz w:val="28"/>
                <w:szCs w:val="28"/>
              </w:rPr>
              <w:t>编写人员：</w:t>
            </w:r>
          </w:p>
        </w:tc>
        <w:tc>
          <w:tcPr>
            <w:tcW w:w="1032"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张雄胜</w:t>
            </w:r>
          </w:p>
        </w:tc>
        <w:tc>
          <w:tcPr>
            <w:tcW w:w="1034"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王</w:t>
            </w:r>
            <w:r w:rsidR="00943AB7">
              <w:rPr>
                <w:rFonts w:eastAsia="楷体_GB2312" w:hint="eastAsia"/>
                <w:sz w:val="28"/>
                <w:szCs w:val="28"/>
              </w:rPr>
              <w:t xml:space="preserve"> </w:t>
            </w:r>
            <w:r w:rsidRPr="004825F0">
              <w:rPr>
                <w:rFonts w:eastAsia="楷体_GB2312"/>
                <w:sz w:val="28"/>
                <w:szCs w:val="28"/>
              </w:rPr>
              <w:t>林</w:t>
            </w:r>
          </w:p>
        </w:tc>
        <w:tc>
          <w:tcPr>
            <w:tcW w:w="1034"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胡健平</w:t>
            </w:r>
          </w:p>
        </w:tc>
        <w:tc>
          <w:tcPr>
            <w:tcW w:w="878" w:type="dxa"/>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刘</w:t>
            </w:r>
            <w:r w:rsidR="00943AB7">
              <w:rPr>
                <w:rFonts w:eastAsia="楷体_GB2312" w:hint="eastAsia"/>
                <w:sz w:val="28"/>
                <w:szCs w:val="28"/>
              </w:rPr>
              <w:t xml:space="preserve"> </w:t>
            </w:r>
            <w:r w:rsidRPr="004825F0">
              <w:rPr>
                <w:rFonts w:eastAsia="楷体_GB2312"/>
                <w:sz w:val="28"/>
                <w:szCs w:val="28"/>
              </w:rPr>
              <w:t>伦</w:t>
            </w:r>
          </w:p>
        </w:tc>
        <w:tc>
          <w:tcPr>
            <w:tcW w:w="1190"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张</w:t>
            </w:r>
            <w:r w:rsidR="00943AB7">
              <w:rPr>
                <w:rFonts w:eastAsia="楷体_GB2312" w:hint="eastAsia"/>
                <w:sz w:val="28"/>
                <w:szCs w:val="28"/>
              </w:rPr>
              <w:t xml:space="preserve"> </w:t>
            </w:r>
            <w:r w:rsidRPr="004825F0">
              <w:rPr>
                <w:rFonts w:eastAsia="楷体_GB2312"/>
                <w:sz w:val="28"/>
                <w:szCs w:val="28"/>
              </w:rPr>
              <w:t>健</w:t>
            </w:r>
          </w:p>
        </w:tc>
        <w:tc>
          <w:tcPr>
            <w:tcW w:w="1034"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钟孝梅</w:t>
            </w:r>
          </w:p>
        </w:tc>
        <w:tc>
          <w:tcPr>
            <w:tcW w:w="1038"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刘</w:t>
            </w:r>
            <w:r w:rsidR="00943AB7">
              <w:rPr>
                <w:rFonts w:eastAsia="楷体_GB2312" w:hint="eastAsia"/>
                <w:sz w:val="28"/>
                <w:szCs w:val="28"/>
              </w:rPr>
              <w:t xml:space="preserve"> </w:t>
            </w:r>
            <w:r w:rsidRPr="004825F0">
              <w:rPr>
                <w:rFonts w:eastAsia="楷体_GB2312"/>
                <w:sz w:val="28"/>
                <w:szCs w:val="28"/>
              </w:rPr>
              <w:t>斐</w:t>
            </w:r>
          </w:p>
        </w:tc>
      </w:tr>
      <w:tr w:rsidR="00FE6F59" w:rsidRPr="004825F0" w:rsidTr="00C74F55">
        <w:tc>
          <w:tcPr>
            <w:tcW w:w="1685" w:type="dxa"/>
          </w:tcPr>
          <w:p w:rsidR="00FE6F59" w:rsidRPr="004825F0" w:rsidRDefault="00FE6F59" w:rsidP="00C74F55">
            <w:pPr>
              <w:tabs>
                <w:tab w:val="center" w:pos="4320"/>
                <w:tab w:val="right" w:pos="8640"/>
              </w:tabs>
              <w:adjustRightInd w:val="0"/>
              <w:spacing w:line="440" w:lineRule="atLeast"/>
              <w:ind w:leftChars="-50" w:left="-105" w:rightChars="-50" w:right="-105"/>
              <w:jc w:val="center"/>
              <w:textAlignment w:val="baseline"/>
              <w:rPr>
                <w:rFonts w:eastAsia="黑体"/>
                <w:color w:val="000000" w:themeColor="text1"/>
                <w:sz w:val="28"/>
                <w:szCs w:val="28"/>
              </w:rPr>
            </w:pPr>
          </w:p>
        </w:tc>
        <w:tc>
          <w:tcPr>
            <w:tcW w:w="1032"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胡利娥</w:t>
            </w:r>
          </w:p>
        </w:tc>
        <w:tc>
          <w:tcPr>
            <w:tcW w:w="1034"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陈国平</w:t>
            </w:r>
          </w:p>
        </w:tc>
        <w:tc>
          <w:tcPr>
            <w:tcW w:w="1034"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杨</w:t>
            </w:r>
            <w:r w:rsidR="00943AB7">
              <w:rPr>
                <w:rFonts w:eastAsia="楷体_GB2312" w:hint="eastAsia"/>
                <w:sz w:val="28"/>
                <w:szCs w:val="28"/>
              </w:rPr>
              <w:t xml:space="preserve"> </w:t>
            </w:r>
            <w:r w:rsidRPr="004825F0">
              <w:rPr>
                <w:rFonts w:eastAsia="楷体_GB2312"/>
                <w:sz w:val="28"/>
                <w:szCs w:val="28"/>
              </w:rPr>
              <w:t>玲</w:t>
            </w:r>
          </w:p>
        </w:tc>
        <w:tc>
          <w:tcPr>
            <w:tcW w:w="878"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吴</w:t>
            </w:r>
            <w:r w:rsidR="00943AB7">
              <w:rPr>
                <w:rFonts w:eastAsia="楷体_GB2312" w:hint="eastAsia"/>
                <w:sz w:val="28"/>
                <w:szCs w:val="28"/>
              </w:rPr>
              <w:t xml:space="preserve"> </w:t>
            </w:r>
            <w:r w:rsidRPr="004825F0">
              <w:rPr>
                <w:rFonts w:eastAsia="楷体_GB2312"/>
                <w:sz w:val="28"/>
                <w:szCs w:val="28"/>
              </w:rPr>
              <w:t>尚</w:t>
            </w:r>
          </w:p>
        </w:tc>
        <w:tc>
          <w:tcPr>
            <w:tcW w:w="1190"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郑</w:t>
            </w:r>
            <w:r w:rsidR="00943AB7">
              <w:rPr>
                <w:rFonts w:eastAsia="楷体_GB2312" w:hint="eastAsia"/>
                <w:sz w:val="28"/>
                <w:szCs w:val="28"/>
              </w:rPr>
              <w:t xml:space="preserve"> </w:t>
            </w:r>
            <w:r w:rsidRPr="004825F0">
              <w:rPr>
                <w:rFonts w:eastAsia="楷体_GB2312"/>
                <w:sz w:val="28"/>
                <w:szCs w:val="28"/>
              </w:rPr>
              <w:t>英</w:t>
            </w:r>
          </w:p>
        </w:tc>
        <w:tc>
          <w:tcPr>
            <w:tcW w:w="1034"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吴肖俊</w:t>
            </w:r>
          </w:p>
        </w:tc>
        <w:tc>
          <w:tcPr>
            <w:tcW w:w="1038" w:type="dxa"/>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彭细良</w:t>
            </w:r>
          </w:p>
        </w:tc>
      </w:tr>
      <w:tr w:rsidR="00FE6F59" w:rsidRPr="004825F0" w:rsidTr="00C74F55">
        <w:tc>
          <w:tcPr>
            <w:tcW w:w="1685" w:type="dxa"/>
          </w:tcPr>
          <w:p w:rsidR="00FE6F59" w:rsidRPr="004825F0" w:rsidRDefault="00FE6F59" w:rsidP="00C74F55">
            <w:pPr>
              <w:tabs>
                <w:tab w:val="center" w:pos="4320"/>
                <w:tab w:val="right" w:pos="8640"/>
              </w:tabs>
              <w:adjustRightInd w:val="0"/>
              <w:spacing w:line="440" w:lineRule="atLeast"/>
              <w:ind w:leftChars="-50" w:left="-105" w:rightChars="-50" w:right="-105"/>
              <w:jc w:val="center"/>
              <w:textAlignment w:val="baseline"/>
              <w:rPr>
                <w:rFonts w:eastAsia="黑体"/>
                <w:color w:val="000000" w:themeColor="text1"/>
                <w:sz w:val="28"/>
                <w:szCs w:val="28"/>
              </w:rPr>
            </w:pPr>
          </w:p>
        </w:tc>
        <w:tc>
          <w:tcPr>
            <w:tcW w:w="1032"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唐泽文</w:t>
            </w:r>
          </w:p>
        </w:tc>
        <w:tc>
          <w:tcPr>
            <w:tcW w:w="1034"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郭</w:t>
            </w:r>
            <w:r w:rsidR="00943AB7">
              <w:rPr>
                <w:rFonts w:eastAsia="楷体_GB2312" w:hint="eastAsia"/>
                <w:sz w:val="28"/>
                <w:szCs w:val="28"/>
              </w:rPr>
              <w:t xml:space="preserve"> </w:t>
            </w:r>
            <w:r w:rsidRPr="004825F0">
              <w:rPr>
                <w:rFonts w:eastAsia="楷体_GB2312"/>
                <w:sz w:val="28"/>
                <w:szCs w:val="28"/>
              </w:rPr>
              <w:t>湘</w:t>
            </w:r>
          </w:p>
        </w:tc>
        <w:tc>
          <w:tcPr>
            <w:tcW w:w="1034"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张</w:t>
            </w:r>
            <w:r w:rsidR="00943AB7">
              <w:rPr>
                <w:rFonts w:eastAsia="楷体_GB2312" w:hint="eastAsia"/>
                <w:sz w:val="28"/>
                <w:szCs w:val="28"/>
              </w:rPr>
              <w:t xml:space="preserve"> </w:t>
            </w:r>
            <w:r w:rsidRPr="004825F0">
              <w:rPr>
                <w:rFonts w:eastAsia="楷体_GB2312"/>
                <w:sz w:val="28"/>
                <w:szCs w:val="28"/>
              </w:rPr>
              <w:t>定</w:t>
            </w:r>
          </w:p>
        </w:tc>
        <w:tc>
          <w:tcPr>
            <w:tcW w:w="878"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段承根</w:t>
            </w:r>
          </w:p>
        </w:tc>
        <w:tc>
          <w:tcPr>
            <w:tcW w:w="1190"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匡文菲</w:t>
            </w:r>
          </w:p>
        </w:tc>
        <w:tc>
          <w:tcPr>
            <w:tcW w:w="1034" w:type="dxa"/>
            <w:hideMark/>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4825F0">
              <w:rPr>
                <w:rFonts w:eastAsia="楷体_GB2312"/>
                <w:sz w:val="28"/>
                <w:szCs w:val="28"/>
              </w:rPr>
              <w:t>刘建军</w:t>
            </w:r>
          </w:p>
        </w:tc>
        <w:tc>
          <w:tcPr>
            <w:tcW w:w="1038" w:type="dxa"/>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r>
      <w:tr w:rsidR="00FE6F59" w:rsidRPr="004825F0" w:rsidTr="00C74F55">
        <w:trPr>
          <w:trHeight w:hRule="exact" w:val="1078"/>
        </w:trPr>
        <w:tc>
          <w:tcPr>
            <w:tcW w:w="1685" w:type="dxa"/>
          </w:tcPr>
          <w:p w:rsidR="00FE6F59" w:rsidRPr="004825F0" w:rsidRDefault="00FE6F59" w:rsidP="00C74F55">
            <w:pPr>
              <w:tabs>
                <w:tab w:val="center" w:pos="4320"/>
                <w:tab w:val="right" w:pos="8640"/>
              </w:tabs>
              <w:adjustRightInd w:val="0"/>
              <w:spacing w:line="440" w:lineRule="atLeast"/>
              <w:ind w:leftChars="-50" w:left="-105" w:rightChars="-50" w:right="-105"/>
              <w:jc w:val="center"/>
              <w:textAlignment w:val="baseline"/>
              <w:rPr>
                <w:rFonts w:eastAsia="黑体"/>
                <w:color w:val="000000" w:themeColor="text1"/>
                <w:sz w:val="28"/>
                <w:szCs w:val="28"/>
              </w:rPr>
            </w:pPr>
          </w:p>
        </w:tc>
        <w:tc>
          <w:tcPr>
            <w:tcW w:w="1032" w:type="dxa"/>
          </w:tcPr>
          <w:p w:rsidR="00FE6F59" w:rsidRPr="004825F0" w:rsidRDefault="00FE6F59" w:rsidP="00C74F55">
            <w:pPr>
              <w:tabs>
                <w:tab w:val="center" w:pos="4320"/>
                <w:tab w:val="right" w:pos="8640"/>
              </w:tabs>
              <w:adjustRightInd w:val="0"/>
              <w:spacing w:line="600" w:lineRule="atLeast"/>
              <w:ind w:leftChars="-50" w:left="-105" w:rightChars="-50" w:right="-105"/>
              <w:jc w:val="center"/>
              <w:textAlignment w:val="baseline"/>
              <w:rPr>
                <w:rFonts w:eastAsia="黑体"/>
                <w:color w:val="000000" w:themeColor="text1"/>
                <w:sz w:val="28"/>
                <w:szCs w:val="28"/>
              </w:rPr>
            </w:pPr>
          </w:p>
        </w:tc>
        <w:tc>
          <w:tcPr>
            <w:tcW w:w="1034" w:type="dxa"/>
          </w:tcPr>
          <w:p w:rsidR="00FE6F59" w:rsidRPr="004825F0" w:rsidRDefault="00FE6F59" w:rsidP="00C74F55">
            <w:pPr>
              <w:tabs>
                <w:tab w:val="center" w:pos="4320"/>
                <w:tab w:val="right" w:pos="8640"/>
              </w:tabs>
              <w:adjustRightInd w:val="0"/>
              <w:spacing w:line="440" w:lineRule="atLeast"/>
              <w:ind w:leftChars="-50" w:left="-105" w:rightChars="-50" w:right="-105"/>
              <w:jc w:val="center"/>
              <w:textAlignment w:val="baseline"/>
              <w:rPr>
                <w:rFonts w:eastAsia="黑体"/>
                <w:color w:val="000000" w:themeColor="text1"/>
                <w:sz w:val="28"/>
                <w:szCs w:val="28"/>
              </w:rPr>
            </w:pPr>
          </w:p>
        </w:tc>
        <w:tc>
          <w:tcPr>
            <w:tcW w:w="1034" w:type="dxa"/>
          </w:tcPr>
          <w:p w:rsidR="00FE6F59" w:rsidRPr="004825F0" w:rsidRDefault="00FE6F59" w:rsidP="00C74F55">
            <w:pPr>
              <w:tabs>
                <w:tab w:val="center" w:pos="4320"/>
                <w:tab w:val="right" w:pos="8640"/>
              </w:tabs>
              <w:adjustRightInd w:val="0"/>
              <w:spacing w:line="440" w:lineRule="atLeast"/>
              <w:ind w:leftChars="-50" w:left="-105" w:rightChars="-50" w:right="-105"/>
              <w:jc w:val="center"/>
              <w:textAlignment w:val="baseline"/>
              <w:rPr>
                <w:rFonts w:eastAsia="黑体"/>
                <w:color w:val="000000" w:themeColor="text1"/>
                <w:sz w:val="28"/>
                <w:szCs w:val="28"/>
              </w:rPr>
            </w:pPr>
          </w:p>
        </w:tc>
        <w:tc>
          <w:tcPr>
            <w:tcW w:w="878" w:type="dxa"/>
          </w:tcPr>
          <w:p w:rsidR="00FE6F59" w:rsidRPr="004825F0" w:rsidRDefault="00FE6F59" w:rsidP="00C74F55">
            <w:pPr>
              <w:tabs>
                <w:tab w:val="center" w:pos="4320"/>
                <w:tab w:val="right" w:pos="8640"/>
              </w:tabs>
              <w:adjustRightInd w:val="0"/>
              <w:spacing w:line="440" w:lineRule="atLeast"/>
              <w:ind w:leftChars="-50" w:left="-105" w:rightChars="-50" w:right="-105"/>
              <w:jc w:val="center"/>
              <w:textAlignment w:val="baseline"/>
              <w:rPr>
                <w:rFonts w:eastAsia="黑体"/>
                <w:color w:val="000000" w:themeColor="text1"/>
                <w:sz w:val="28"/>
                <w:szCs w:val="28"/>
              </w:rPr>
            </w:pPr>
          </w:p>
        </w:tc>
        <w:tc>
          <w:tcPr>
            <w:tcW w:w="1190" w:type="dxa"/>
          </w:tcPr>
          <w:p w:rsidR="00FE6F59" w:rsidRPr="004825F0" w:rsidRDefault="00FE6F59" w:rsidP="00C74F55">
            <w:pPr>
              <w:tabs>
                <w:tab w:val="center" w:pos="4320"/>
                <w:tab w:val="right" w:pos="8640"/>
              </w:tabs>
              <w:adjustRightInd w:val="0"/>
              <w:spacing w:line="440" w:lineRule="atLeast"/>
              <w:ind w:leftChars="-50" w:left="-105" w:rightChars="-50" w:right="-105"/>
              <w:jc w:val="center"/>
              <w:textAlignment w:val="baseline"/>
              <w:rPr>
                <w:rFonts w:eastAsia="黑体"/>
                <w:color w:val="000000" w:themeColor="text1"/>
                <w:sz w:val="28"/>
                <w:szCs w:val="28"/>
              </w:rPr>
            </w:pPr>
          </w:p>
        </w:tc>
        <w:tc>
          <w:tcPr>
            <w:tcW w:w="1034" w:type="dxa"/>
          </w:tcPr>
          <w:p w:rsidR="00FE6F59" w:rsidRPr="004825F0" w:rsidRDefault="00FE6F59" w:rsidP="00C74F55">
            <w:pPr>
              <w:tabs>
                <w:tab w:val="center" w:pos="4320"/>
                <w:tab w:val="right" w:pos="8640"/>
              </w:tabs>
              <w:adjustRightInd w:val="0"/>
              <w:spacing w:line="440" w:lineRule="atLeast"/>
              <w:ind w:leftChars="-50" w:left="-105" w:rightChars="-50" w:right="-105"/>
              <w:jc w:val="center"/>
              <w:textAlignment w:val="baseline"/>
              <w:rPr>
                <w:rFonts w:eastAsia="黑体"/>
                <w:color w:val="000000" w:themeColor="text1"/>
                <w:sz w:val="28"/>
                <w:szCs w:val="28"/>
              </w:rPr>
            </w:pPr>
          </w:p>
        </w:tc>
        <w:tc>
          <w:tcPr>
            <w:tcW w:w="1038" w:type="dxa"/>
          </w:tcPr>
          <w:p w:rsidR="00FE6F59" w:rsidRPr="004825F0" w:rsidRDefault="00FE6F59" w:rsidP="00C74F55">
            <w:pPr>
              <w:tabs>
                <w:tab w:val="center" w:pos="4320"/>
                <w:tab w:val="right" w:pos="8640"/>
              </w:tabs>
              <w:adjustRightInd w:val="0"/>
              <w:spacing w:line="440" w:lineRule="atLeast"/>
              <w:ind w:leftChars="-50" w:left="-105" w:rightChars="-50" w:right="-105"/>
              <w:jc w:val="center"/>
              <w:textAlignment w:val="baseline"/>
              <w:rPr>
                <w:rFonts w:eastAsia="黑体"/>
                <w:color w:val="000000" w:themeColor="text1"/>
                <w:sz w:val="28"/>
                <w:szCs w:val="28"/>
              </w:rPr>
            </w:pPr>
          </w:p>
        </w:tc>
      </w:tr>
    </w:tbl>
    <w:p w:rsidR="00FE6F59" w:rsidRPr="004825F0" w:rsidRDefault="00FE6F59" w:rsidP="00033EC9">
      <w:pPr>
        <w:spacing w:line="600" w:lineRule="atLeast"/>
        <w:jc w:val="center"/>
      </w:pPr>
    </w:p>
    <w:p w:rsidR="00FE6F59" w:rsidRPr="004825F0" w:rsidRDefault="00FE6F59">
      <w:pPr>
        <w:widowControl/>
        <w:jc w:val="left"/>
      </w:pPr>
      <w:r w:rsidRPr="004825F0">
        <w:br w:type="page"/>
      </w:r>
    </w:p>
    <w:p w:rsidR="00774A50" w:rsidRPr="004825F0" w:rsidRDefault="00774A50"/>
    <w:p w:rsidR="00943AB7" w:rsidRDefault="00943AB7" w:rsidP="00033EC9">
      <w:pPr>
        <w:spacing w:line="600" w:lineRule="atLeast"/>
        <w:jc w:val="center"/>
        <w:rPr>
          <w:rFonts w:eastAsia="黑体"/>
          <w:bCs/>
          <w:sz w:val="44"/>
          <w:szCs w:val="44"/>
        </w:rPr>
      </w:pPr>
    </w:p>
    <w:p w:rsidR="002F0DB1" w:rsidRPr="004825F0" w:rsidRDefault="002F0DB1" w:rsidP="00033EC9">
      <w:pPr>
        <w:spacing w:line="600" w:lineRule="atLeast"/>
        <w:jc w:val="center"/>
        <w:rPr>
          <w:rFonts w:eastAsia="黑体"/>
          <w:kern w:val="0"/>
          <w:sz w:val="32"/>
          <w:szCs w:val="22"/>
        </w:rPr>
      </w:pPr>
      <w:r w:rsidRPr="004825F0">
        <w:rPr>
          <w:rFonts w:eastAsia="黑体"/>
          <w:bCs/>
          <w:sz w:val="44"/>
          <w:szCs w:val="44"/>
        </w:rPr>
        <w:t>参编单位</w:t>
      </w:r>
    </w:p>
    <w:p w:rsidR="002F0DB1" w:rsidRPr="004825F0" w:rsidRDefault="002F0DB1" w:rsidP="002F0DB1">
      <w:pPr>
        <w:jc w:val="center"/>
        <w:rPr>
          <w:rFonts w:eastAsia="方正黑体_GBK"/>
          <w:sz w:val="28"/>
          <w:szCs w:val="28"/>
        </w:rPr>
      </w:pPr>
    </w:p>
    <w:p w:rsidR="00D1070A" w:rsidRPr="004825F0" w:rsidRDefault="00D1070A" w:rsidP="00D1070A">
      <w:pPr>
        <w:spacing w:line="360" w:lineRule="auto"/>
        <w:ind w:firstLineChars="567" w:firstLine="1588"/>
        <w:rPr>
          <w:sz w:val="28"/>
          <w:szCs w:val="28"/>
        </w:rPr>
      </w:pPr>
      <w:r w:rsidRPr="004825F0">
        <w:rPr>
          <w:bCs/>
          <w:sz w:val="28"/>
          <w:szCs w:val="28"/>
        </w:rPr>
        <w:t>湖南省交通运输厅</w:t>
      </w:r>
    </w:p>
    <w:p w:rsidR="00D1070A" w:rsidRPr="004825F0" w:rsidRDefault="00D1070A" w:rsidP="00D1070A">
      <w:pPr>
        <w:spacing w:line="360" w:lineRule="auto"/>
        <w:ind w:firstLineChars="567" w:firstLine="1588"/>
        <w:rPr>
          <w:sz w:val="28"/>
          <w:szCs w:val="28"/>
        </w:rPr>
      </w:pPr>
      <w:r w:rsidRPr="004825F0">
        <w:rPr>
          <w:bCs/>
          <w:sz w:val="28"/>
          <w:szCs w:val="28"/>
        </w:rPr>
        <w:t>湖南省公路管理局</w:t>
      </w:r>
    </w:p>
    <w:p w:rsidR="00FE6F59" w:rsidRPr="004825F0" w:rsidRDefault="00FE6F59" w:rsidP="00FE6F59">
      <w:pPr>
        <w:spacing w:line="360" w:lineRule="auto"/>
        <w:ind w:firstLineChars="567" w:firstLine="1588"/>
        <w:rPr>
          <w:sz w:val="28"/>
          <w:szCs w:val="28"/>
        </w:rPr>
      </w:pPr>
      <w:r w:rsidRPr="004825F0">
        <w:rPr>
          <w:sz w:val="28"/>
          <w:szCs w:val="28"/>
        </w:rPr>
        <w:t>湖南省高速公路集团有限公司</w:t>
      </w:r>
    </w:p>
    <w:p w:rsidR="00D1070A" w:rsidRPr="004825F0" w:rsidRDefault="00D1070A" w:rsidP="00D1070A">
      <w:pPr>
        <w:spacing w:line="360" w:lineRule="auto"/>
        <w:ind w:firstLineChars="567" w:firstLine="1588"/>
        <w:rPr>
          <w:bCs/>
          <w:sz w:val="28"/>
          <w:szCs w:val="28"/>
        </w:rPr>
      </w:pPr>
      <w:r w:rsidRPr="004825F0">
        <w:rPr>
          <w:bCs/>
          <w:sz w:val="28"/>
          <w:szCs w:val="28"/>
        </w:rPr>
        <w:t>长沙市交通运输局</w:t>
      </w:r>
    </w:p>
    <w:p w:rsidR="00D1070A" w:rsidRPr="004825F0" w:rsidRDefault="00D1070A" w:rsidP="00D1070A">
      <w:pPr>
        <w:spacing w:line="360" w:lineRule="auto"/>
        <w:ind w:firstLineChars="567" w:firstLine="1588"/>
        <w:rPr>
          <w:bCs/>
          <w:sz w:val="28"/>
          <w:szCs w:val="28"/>
        </w:rPr>
      </w:pPr>
      <w:r w:rsidRPr="004825F0">
        <w:rPr>
          <w:bCs/>
          <w:sz w:val="28"/>
          <w:szCs w:val="28"/>
        </w:rPr>
        <w:t>岳阳市交通运输局</w:t>
      </w:r>
    </w:p>
    <w:p w:rsidR="00D1070A" w:rsidRPr="004825F0" w:rsidRDefault="00D1070A" w:rsidP="00D1070A">
      <w:pPr>
        <w:spacing w:line="360" w:lineRule="auto"/>
        <w:ind w:firstLineChars="567" w:firstLine="1588"/>
        <w:rPr>
          <w:bCs/>
          <w:sz w:val="28"/>
          <w:szCs w:val="28"/>
        </w:rPr>
      </w:pPr>
      <w:r w:rsidRPr="004825F0">
        <w:rPr>
          <w:bCs/>
          <w:sz w:val="28"/>
          <w:szCs w:val="28"/>
        </w:rPr>
        <w:t>湘潭市交通运输局</w:t>
      </w:r>
    </w:p>
    <w:p w:rsidR="00D1070A" w:rsidRPr="004825F0" w:rsidRDefault="00D1070A" w:rsidP="00D1070A">
      <w:pPr>
        <w:spacing w:line="360" w:lineRule="auto"/>
        <w:ind w:firstLineChars="567" w:firstLine="1588"/>
        <w:rPr>
          <w:bCs/>
          <w:sz w:val="28"/>
          <w:szCs w:val="28"/>
        </w:rPr>
      </w:pPr>
      <w:r w:rsidRPr="004825F0">
        <w:rPr>
          <w:bCs/>
          <w:sz w:val="28"/>
          <w:szCs w:val="28"/>
        </w:rPr>
        <w:t>邵阳市交通运输局</w:t>
      </w:r>
    </w:p>
    <w:p w:rsidR="00D1070A" w:rsidRPr="004825F0" w:rsidRDefault="00D1070A" w:rsidP="00D1070A">
      <w:pPr>
        <w:spacing w:line="360" w:lineRule="auto"/>
        <w:ind w:firstLineChars="567" w:firstLine="1588"/>
        <w:rPr>
          <w:bCs/>
          <w:sz w:val="28"/>
          <w:szCs w:val="28"/>
        </w:rPr>
      </w:pPr>
      <w:r w:rsidRPr="004825F0">
        <w:rPr>
          <w:bCs/>
          <w:sz w:val="28"/>
          <w:szCs w:val="28"/>
        </w:rPr>
        <w:t>怀化市交通运输局</w:t>
      </w:r>
    </w:p>
    <w:p w:rsidR="00D1070A" w:rsidRPr="004825F0" w:rsidRDefault="00D1070A" w:rsidP="00D1070A">
      <w:pPr>
        <w:spacing w:line="360" w:lineRule="auto"/>
        <w:ind w:firstLineChars="567" w:firstLine="1588"/>
        <w:rPr>
          <w:sz w:val="28"/>
          <w:szCs w:val="28"/>
        </w:rPr>
      </w:pPr>
      <w:r w:rsidRPr="004825F0">
        <w:rPr>
          <w:bCs/>
          <w:sz w:val="28"/>
          <w:szCs w:val="28"/>
        </w:rPr>
        <w:t>华杰工程咨询有限公司</w:t>
      </w:r>
    </w:p>
    <w:p w:rsidR="00D1070A" w:rsidRPr="004825F0" w:rsidRDefault="00D1070A" w:rsidP="00D1070A">
      <w:pPr>
        <w:spacing w:line="360" w:lineRule="auto"/>
        <w:ind w:firstLineChars="567" w:firstLine="1588"/>
        <w:rPr>
          <w:sz w:val="28"/>
          <w:szCs w:val="28"/>
        </w:rPr>
      </w:pPr>
      <w:r w:rsidRPr="004825F0">
        <w:rPr>
          <w:bCs/>
          <w:sz w:val="28"/>
          <w:szCs w:val="28"/>
        </w:rPr>
        <w:t>湖南省招标有限责任公司</w:t>
      </w:r>
    </w:p>
    <w:p w:rsidR="00D1070A" w:rsidRPr="004825F0" w:rsidRDefault="00D1070A" w:rsidP="00D1070A">
      <w:pPr>
        <w:spacing w:line="360" w:lineRule="auto"/>
        <w:ind w:firstLineChars="567" w:firstLine="1588"/>
        <w:rPr>
          <w:sz w:val="28"/>
          <w:szCs w:val="28"/>
        </w:rPr>
      </w:pPr>
      <w:r w:rsidRPr="004825F0">
        <w:rPr>
          <w:bCs/>
          <w:sz w:val="28"/>
          <w:szCs w:val="28"/>
        </w:rPr>
        <w:t>湖南中技项目管理有限公司</w:t>
      </w:r>
    </w:p>
    <w:p w:rsidR="002F0DB1" w:rsidRPr="004825F0" w:rsidRDefault="002F0DB1" w:rsidP="002F0DB1">
      <w:pPr>
        <w:spacing w:line="360" w:lineRule="auto"/>
        <w:ind w:firstLineChars="567" w:firstLine="1588"/>
        <w:rPr>
          <w:sz w:val="28"/>
          <w:szCs w:val="28"/>
        </w:rPr>
      </w:pPr>
    </w:p>
    <w:p w:rsidR="00943AB7" w:rsidRDefault="002F0DB1" w:rsidP="00582E83">
      <w:pPr>
        <w:spacing w:beforeLines="50" w:before="120" w:afterLines="50" w:after="120" w:line="600" w:lineRule="atLeast"/>
        <w:jc w:val="center"/>
        <w:rPr>
          <w:rFonts w:eastAsia="黑体"/>
          <w:bCs/>
          <w:sz w:val="44"/>
          <w:szCs w:val="44"/>
        </w:rPr>
      </w:pPr>
      <w:r w:rsidRPr="004825F0">
        <w:rPr>
          <w:rFonts w:eastAsia="黑体"/>
          <w:bCs/>
          <w:sz w:val="44"/>
          <w:szCs w:val="44"/>
        </w:rPr>
        <w:br w:type="page"/>
      </w:r>
    </w:p>
    <w:p w:rsidR="00943AB7" w:rsidRPr="009A2069" w:rsidRDefault="00943AB7" w:rsidP="009A2069">
      <w:pPr>
        <w:spacing w:beforeLines="50" w:before="120" w:afterLines="50" w:after="120" w:line="340" w:lineRule="atLeast"/>
        <w:jc w:val="center"/>
        <w:rPr>
          <w:rFonts w:eastAsia="黑体"/>
          <w:bCs/>
          <w:sz w:val="20"/>
          <w:szCs w:val="20"/>
        </w:rPr>
      </w:pPr>
    </w:p>
    <w:p w:rsidR="00040588" w:rsidRDefault="00040588" w:rsidP="00582E83">
      <w:pPr>
        <w:spacing w:beforeLines="50" w:before="120" w:afterLines="50" w:after="120" w:line="600" w:lineRule="atLeast"/>
        <w:jc w:val="center"/>
        <w:rPr>
          <w:rFonts w:eastAsia="黑体"/>
          <w:bCs/>
          <w:sz w:val="44"/>
          <w:szCs w:val="44"/>
        </w:rPr>
      </w:pPr>
      <w:r w:rsidRPr="004825F0">
        <w:rPr>
          <w:rFonts w:eastAsia="黑体"/>
          <w:bCs/>
          <w:sz w:val="44"/>
          <w:szCs w:val="44"/>
        </w:rPr>
        <w:t>使用说明</w:t>
      </w:r>
    </w:p>
    <w:p w:rsidR="00D109E5" w:rsidRPr="00A7704E" w:rsidRDefault="00D109E5" w:rsidP="00A7704E">
      <w:pPr>
        <w:jc w:val="center"/>
        <w:rPr>
          <w:rFonts w:eastAsia="黑体"/>
          <w:bCs/>
          <w:sz w:val="11"/>
          <w:szCs w:val="11"/>
        </w:rPr>
      </w:pPr>
    </w:p>
    <w:p w:rsidR="00040588" w:rsidRPr="004825F0" w:rsidRDefault="00040588" w:rsidP="00040588">
      <w:pPr>
        <w:pStyle w:val="21"/>
        <w:spacing w:line="440" w:lineRule="atLeast"/>
        <w:ind w:firstLine="520"/>
        <w:rPr>
          <w:rFonts w:ascii="Times New Roman" w:eastAsia="仿宋_GB2312" w:hAnsi="Times New Roman"/>
          <w:sz w:val="26"/>
          <w:szCs w:val="26"/>
        </w:rPr>
      </w:pPr>
      <w:r w:rsidRPr="004825F0">
        <w:rPr>
          <w:rFonts w:ascii="Times New Roman" w:eastAsia="仿宋_GB2312" w:hAnsi="Times New Roman"/>
          <w:sz w:val="26"/>
          <w:szCs w:val="26"/>
        </w:rPr>
        <w:t>一、为加强湖南省公路工程施工招标管理，规范招标文件编制工作，</w:t>
      </w:r>
      <w:r w:rsidR="00033EC9" w:rsidRPr="004825F0">
        <w:rPr>
          <w:rFonts w:ascii="Times New Roman" w:eastAsia="仿宋_GB2312" w:hAnsi="Times New Roman"/>
          <w:sz w:val="26"/>
          <w:szCs w:val="26"/>
        </w:rPr>
        <w:t>根据《中华人民共和国招标投标法》《中华人民共和国招标投标法实施条例》、交通运输部《公路工程建设项目招标投标管理办法》（</w:t>
      </w:r>
      <w:r w:rsidR="00115D15" w:rsidRPr="004825F0">
        <w:rPr>
          <w:rFonts w:ascii="Times New Roman" w:eastAsia="仿宋_GB2312" w:hAnsi="Times New Roman"/>
          <w:sz w:val="26"/>
          <w:szCs w:val="26"/>
        </w:rPr>
        <w:t>交通运输部令</w:t>
      </w:r>
      <w:r w:rsidR="00033EC9" w:rsidRPr="004825F0">
        <w:rPr>
          <w:rFonts w:ascii="Times New Roman" w:eastAsia="仿宋_GB2312" w:hAnsi="Times New Roman"/>
          <w:sz w:val="26"/>
          <w:szCs w:val="26"/>
        </w:rPr>
        <w:t>2015</w:t>
      </w:r>
      <w:r w:rsidR="00033EC9" w:rsidRPr="004825F0">
        <w:rPr>
          <w:rFonts w:ascii="Times New Roman" w:eastAsia="仿宋_GB2312" w:hAnsi="Times New Roman"/>
          <w:sz w:val="26"/>
          <w:szCs w:val="26"/>
        </w:rPr>
        <w:t>年</w:t>
      </w:r>
      <w:r w:rsidR="00115D15" w:rsidRPr="004825F0">
        <w:rPr>
          <w:rFonts w:ascii="Times New Roman" w:eastAsia="仿宋_GB2312" w:hAnsi="Times New Roman"/>
          <w:sz w:val="26"/>
          <w:szCs w:val="26"/>
        </w:rPr>
        <w:t>第</w:t>
      </w:r>
      <w:r w:rsidR="00033EC9" w:rsidRPr="004825F0">
        <w:rPr>
          <w:rFonts w:ascii="Times New Roman" w:eastAsia="仿宋_GB2312" w:hAnsi="Times New Roman"/>
          <w:sz w:val="26"/>
          <w:szCs w:val="26"/>
        </w:rPr>
        <w:t>24</w:t>
      </w:r>
      <w:r w:rsidR="00033EC9" w:rsidRPr="004825F0">
        <w:rPr>
          <w:rFonts w:ascii="Times New Roman" w:eastAsia="仿宋_GB2312" w:hAnsi="Times New Roman"/>
          <w:sz w:val="26"/>
          <w:szCs w:val="26"/>
        </w:rPr>
        <w:t>号）</w:t>
      </w:r>
      <w:r w:rsidR="00902E3E" w:rsidRPr="004825F0">
        <w:rPr>
          <w:rFonts w:ascii="Times New Roman" w:eastAsia="仿宋_GB2312" w:hAnsi="Times New Roman"/>
          <w:sz w:val="26"/>
          <w:szCs w:val="26"/>
        </w:rPr>
        <w:t>、交通运输部《公路工程设计施工总承包管理办法》（</w:t>
      </w:r>
      <w:r w:rsidR="00902E3E" w:rsidRPr="004825F0">
        <w:rPr>
          <w:rFonts w:ascii="Times New Roman" w:eastAsia="仿宋_GB2312" w:hAnsi="Times New Roman"/>
          <w:sz w:val="26"/>
          <w:szCs w:val="26"/>
        </w:rPr>
        <w:t>2015</w:t>
      </w:r>
      <w:r w:rsidR="00902E3E" w:rsidRPr="004825F0">
        <w:rPr>
          <w:rFonts w:ascii="Times New Roman" w:eastAsia="仿宋_GB2312" w:hAnsi="Times New Roman"/>
          <w:sz w:val="26"/>
          <w:szCs w:val="26"/>
        </w:rPr>
        <w:t>年</w:t>
      </w:r>
      <w:r w:rsidR="00902E3E" w:rsidRPr="004825F0">
        <w:rPr>
          <w:rFonts w:ascii="Times New Roman" w:eastAsia="仿宋_GB2312" w:hAnsi="Times New Roman"/>
          <w:sz w:val="26"/>
          <w:szCs w:val="26"/>
        </w:rPr>
        <w:t>10</w:t>
      </w:r>
      <w:r w:rsidR="00902E3E" w:rsidRPr="004825F0">
        <w:rPr>
          <w:rFonts w:ascii="Times New Roman" w:eastAsia="仿宋_GB2312" w:hAnsi="Times New Roman"/>
          <w:sz w:val="26"/>
          <w:szCs w:val="26"/>
        </w:rPr>
        <w:t>号令）</w:t>
      </w:r>
      <w:r w:rsidR="00033EC9" w:rsidRPr="004825F0">
        <w:rPr>
          <w:rFonts w:ascii="Times New Roman" w:eastAsia="仿宋_GB2312" w:hAnsi="Times New Roman"/>
          <w:sz w:val="26"/>
          <w:szCs w:val="26"/>
        </w:rPr>
        <w:t>及</w:t>
      </w:r>
      <w:r w:rsidR="00115D15" w:rsidRPr="004825F0">
        <w:rPr>
          <w:rFonts w:ascii="Times New Roman" w:eastAsia="仿宋_GB2312" w:hAnsi="Times New Roman"/>
          <w:sz w:val="26"/>
          <w:szCs w:val="26"/>
        </w:rPr>
        <w:t>湖南省交通运输</w:t>
      </w:r>
      <w:r w:rsidR="00033EC9" w:rsidRPr="004825F0">
        <w:rPr>
          <w:rFonts w:ascii="Times New Roman" w:eastAsia="仿宋_GB2312" w:hAnsi="Times New Roman"/>
          <w:sz w:val="26"/>
          <w:szCs w:val="26"/>
        </w:rPr>
        <w:t>厅《关于进一步加强公路工程建设项目招标投标管理工作的通知》</w:t>
      </w:r>
      <w:r w:rsidR="00791A05" w:rsidRPr="004825F0">
        <w:rPr>
          <w:rFonts w:ascii="Times New Roman" w:eastAsia="仿宋_GB2312" w:hAnsi="Times New Roman"/>
          <w:sz w:val="26"/>
          <w:szCs w:val="26"/>
        </w:rPr>
        <w:t>（湘交基建〔</w:t>
      </w:r>
      <w:r w:rsidR="00791A05" w:rsidRPr="004825F0">
        <w:rPr>
          <w:rFonts w:ascii="Times New Roman" w:eastAsia="仿宋_GB2312" w:hAnsi="Times New Roman"/>
          <w:sz w:val="26"/>
          <w:szCs w:val="26"/>
        </w:rPr>
        <w:t>2019</w:t>
      </w:r>
      <w:r w:rsidR="00791A05" w:rsidRPr="004825F0">
        <w:rPr>
          <w:rFonts w:ascii="Times New Roman" w:eastAsia="仿宋_GB2312" w:hAnsi="Times New Roman"/>
          <w:sz w:val="26"/>
          <w:szCs w:val="26"/>
        </w:rPr>
        <w:t>〕</w:t>
      </w:r>
      <w:r w:rsidR="00791A05" w:rsidRPr="004825F0">
        <w:rPr>
          <w:rFonts w:ascii="Times New Roman" w:eastAsia="仿宋_GB2312" w:hAnsi="Times New Roman"/>
          <w:sz w:val="26"/>
          <w:szCs w:val="26"/>
        </w:rPr>
        <w:t>10</w:t>
      </w:r>
      <w:r w:rsidR="00791A05" w:rsidRPr="004825F0">
        <w:rPr>
          <w:rFonts w:ascii="Times New Roman" w:eastAsia="仿宋_GB2312" w:hAnsi="Times New Roman"/>
          <w:sz w:val="26"/>
          <w:szCs w:val="26"/>
        </w:rPr>
        <w:t>号）</w:t>
      </w:r>
      <w:r w:rsidR="00033EC9" w:rsidRPr="004825F0">
        <w:rPr>
          <w:rFonts w:ascii="Times New Roman" w:eastAsia="仿宋_GB2312" w:hAnsi="Times New Roman"/>
          <w:sz w:val="26"/>
          <w:szCs w:val="26"/>
        </w:rPr>
        <w:t>等有关规定，结合湖南省公路建设项目特点，湖南省交通运输厅组织相关单位及专家，编制了《湖南省公路工程标准设计施工总承包招标文件（</w:t>
      </w:r>
      <w:r w:rsidR="00040141" w:rsidRPr="004825F0">
        <w:rPr>
          <w:rFonts w:ascii="Times New Roman" w:eastAsia="仿宋_GB2312" w:hAnsi="Times New Roman"/>
          <w:sz w:val="26"/>
          <w:szCs w:val="26"/>
        </w:rPr>
        <w:t>2019</w:t>
      </w:r>
      <w:r w:rsidR="00033EC9" w:rsidRPr="004825F0">
        <w:rPr>
          <w:rFonts w:ascii="Times New Roman" w:eastAsia="仿宋_GB2312" w:hAnsi="Times New Roman"/>
          <w:sz w:val="26"/>
          <w:szCs w:val="26"/>
        </w:rPr>
        <w:t>年版）》。</w:t>
      </w:r>
    </w:p>
    <w:p w:rsidR="00040588" w:rsidRPr="004825F0" w:rsidRDefault="00040588" w:rsidP="00040588">
      <w:pPr>
        <w:pStyle w:val="21"/>
        <w:spacing w:line="440" w:lineRule="atLeast"/>
        <w:ind w:firstLine="520"/>
        <w:rPr>
          <w:rFonts w:ascii="Times New Roman" w:eastAsia="仿宋_GB2312" w:hAnsi="Times New Roman"/>
          <w:sz w:val="26"/>
          <w:szCs w:val="26"/>
        </w:rPr>
      </w:pPr>
      <w:r w:rsidRPr="004825F0">
        <w:rPr>
          <w:rFonts w:ascii="Times New Roman" w:eastAsia="仿宋_GB2312" w:hAnsi="Times New Roman"/>
          <w:sz w:val="26"/>
          <w:szCs w:val="26"/>
        </w:rPr>
        <w:t>二、</w:t>
      </w:r>
      <w:r w:rsidR="00774A50" w:rsidRPr="004825F0">
        <w:rPr>
          <w:rFonts w:ascii="Times New Roman" w:eastAsia="仿宋_GB2312" w:hAnsi="Times New Roman"/>
          <w:sz w:val="26"/>
          <w:szCs w:val="26"/>
        </w:rPr>
        <w:t>《湖南省公路工程标准设计施工总承包招标文件（</w:t>
      </w:r>
      <w:r w:rsidR="00774A50" w:rsidRPr="004825F0">
        <w:rPr>
          <w:rFonts w:ascii="Times New Roman" w:eastAsia="仿宋_GB2312" w:hAnsi="Times New Roman"/>
          <w:sz w:val="26"/>
          <w:szCs w:val="26"/>
        </w:rPr>
        <w:t>2019</w:t>
      </w:r>
      <w:r w:rsidR="00774A50" w:rsidRPr="004825F0">
        <w:rPr>
          <w:rFonts w:ascii="Times New Roman" w:eastAsia="仿宋_GB2312" w:hAnsi="Times New Roman"/>
          <w:sz w:val="26"/>
          <w:szCs w:val="26"/>
        </w:rPr>
        <w:t>年版）》</w:t>
      </w:r>
      <w:r w:rsidRPr="004825F0">
        <w:rPr>
          <w:rFonts w:ascii="Times New Roman" w:eastAsia="仿宋_GB2312" w:hAnsi="Times New Roman"/>
          <w:sz w:val="26"/>
          <w:szCs w:val="26"/>
        </w:rPr>
        <w:t>以国家九部委</w:t>
      </w:r>
      <w:r w:rsidRPr="004825F0">
        <w:rPr>
          <w:rFonts w:ascii="Times New Roman" w:eastAsia="仿宋_GB2312" w:hAnsi="Times New Roman"/>
          <w:sz w:val="28"/>
          <w:szCs w:val="28"/>
        </w:rPr>
        <w:t>《标准设计施工总承包招标文件》</w:t>
      </w:r>
      <w:r w:rsidRPr="004825F0">
        <w:rPr>
          <w:rFonts w:ascii="Times New Roman" w:eastAsia="仿宋_GB2312" w:hAnsi="Times New Roman"/>
          <w:sz w:val="26"/>
          <w:szCs w:val="26"/>
        </w:rPr>
        <w:t>及交通运输部《公路工程标准施工招标文件</w:t>
      </w:r>
      <w:r w:rsidRPr="004825F0">
        <w:rPr>
          <w:rFonts w:ascii="Times New Roman" w:eastAsia="仿宋_GB2312" w:hAnsi="Times New Roman"/>
          <w:sz w:val="26"/>
          <w:szCs w:val="26"/>
        </w:rPr>
        <w:t>(2018</w:t>
      </w:r>
      <w:r w:rsidRPr="004825F0">
        <w:rPr>
          <w:rFonts w:ascii="Times New Roman" w:eastAsia="仿宋_GB2312" w:hAnsi="Times New Roman"/>
          <w:sz w:val="26"/>
          <w:szCs w:val="26"/>
        </w:rPr>
        <w:t>年版</w:t>
      </w:r>
      <w:r w:rsidRPr="004825F0">
        <w:rPr>
          <w:rFonts w:ascii="Times New Roman" w:eastAsia="仿宋_GB2312" w:hAnsi="Times New Roman"/>
          <w:sz w:val="26"/>
          <w:szCs w:val="26"/>
        </w:rPr>
        <w:t>)</w:t>
      </w:r>
      <w:r w:rsidRPr="004825F0">
        <w:rPr>
          <w:rFonts w:ascii="Times New Roman" w:eastAsia="仿宋_GB2312" w:hAnsi="Times New Roman"/>
          <w:sz w:val="26"/>
          <w:szCs w:val="26"/>
        </w:rPr>
        <w:t>》为基础，结合湖南省公路工程施工招标特点和管理需要编制而成。</w:t>
      </w:r>
      <w:r w:rsidR="00774A50" w:rsidRPr="004825F0">
        <w:rPr>
          <w:rFonts w:ascii="Times New Roman" w:eastAsia="仿宋_GB2312" w:hAnsi="Times New Roman"/>
          <w:sz w:val="26"/>
          <w:szCs w:val="26"/>
        </w:rPr>
        <w:t>《湖南省公路工程标准设计施工总承包招标文件（</w:t>
      </w:r>
      <w:r w:rsidR="00774A50" w:rsidRPr="004825F0">
        <w:rPr>
          <w:rFonts w:ascii="Times New Roman" w:eastAsia="仿宋_GB2312" w:hAnsi="Times New Roman"/>
          <w:sz w:val="26"/>
          <w:szCs w:val="26"/>
        </w:rPr>
        <w:t>2019</w:t>
      </w:r>
      <w:r w:rsidR="00774A50" w:rsidRPr="004825F0">
        <w:rPr>
          <w:rFonts w:ascii="Times New Roman" w:eastAsia="仿宋_GB2312" w:hAnsi="Times New Roman"/>
          <w:sz w:val="26"/>
          <w:szCs w:val="26"/>
        </w:rPr>
        <w:t>年版）》</w:t>
      </w:r>
      <w:r w:rsidRPr="004825F0">
        <w:rPr>
          <w:rFonts w:ascii="Times New Roman" w:eastAsia="仿宋_GB2312" w:hAnsi="Times New Roman"/>
          <w:sz w:val="26"/>
          <w:szCs w:val="26"/>
        </w:rPr>
        <w:t>需与</w:t>
      </w:r>
      <w:r w:rsidRPr="004825F0">
        <w:rPr>
          <w:rFonts w:ascii="Times New Roman" w:eastAsia="仿宋_GB2312" w:hAnsi="Times New Roman"/>
          <w:sz w:val="28"/>
          <w:szCs w:val="28"/>
        </w:rPr>
        <w:t>《标准设计施工总承包招标文件》</w:t>
      </w:r>
      <w:r w:rsidRPr="004825F0">
        <w:rPr>
          <w:rFonts w:ascii="Times New Roman" w:eastAsia="仿宋_GB2312" w:hAnsi="Times New Roman"/>
          <w:sz w:val="26"/>
          <w:szCs w:val="26"/>
        </w:rPr>
        <w:t>结合使用。</w:t>
      </w:r>
    </w:p>
    <w:p w:rsidR="00040588" w:rsidRPr="004825F0" w:rsidRDefault="00040588" w:rsidP="00040588">
      <w:pPr>
        <w:pStyle w:val="21"/>
        <w:spacing w:line="440" w:lineRule="atLeast"/>
        <w:ind w:firstLine="520"/>
        <w:rPr>
          <w:rFonts w:ascii="Times New Roman" w:eastAsia="仿宋_GB2312" w:hAnsi="Times New Roman"/>
          <w:sz w:val="26"/>
          <w:szCs w:val="26"/>
        </w:rPr>
      </w:pPr>
      <w:r w:rsidRPr="004825F0">
        <w:rPr>
          <w:rFonts w:ascii="Times New Roman" w:eastAsia="仿宋_GB2312" w:hAnsi="Times New Roman"/>
          <w:sz w:val="26"/>
          <w:szCs w:val="26"/>
        </w:rPr>
        <w:t>三、</w:t>
      </w:r>
      <w:r w:rsidR="00774A50" w:rsidRPr="004825F0">
        <w:rPr>
          <w:rFonts w:ascii="Times New Roman" w:eastAsia="仿宋_GB2312" w:hAnsi="Times New Roman"/>
          <w:sz w:val="26"/>
          <w:szCs w:val="26"/>
        </w:rPr>
        <w:t>《湖南省公路工程标准设计施工总承包招标文件（</w:t>
      </w:r>
      <w:r w:rsidR="00774A50" w:rsidRPr="004825F0">
        <w:rPr>
          <w:rFonts w:ascii="Times New Roman" w:eastAsia="仿宋_GB2312" w:hAnsi="Times New Roman"/>
          <w:sz w:val="26"/>
          <w:szCs w:val="26"/>
        </w:rPr>
        <w:t>2019</w:t>
      </w:r>
      <w:r w:rsidR="00774A50" w:rsidRPr="004825F0">
        <w:rPr>
          <w:rFonts w:ascii="Times New Roman" w:eastAsia="仿宋_GB2312" w:hAnsi="Times New Roman"/>
          <w:sz w:val="26"/>
          <w:szCs w:val="26"/>
        </w:rPr>
        <w:t>年版）》</w:t>
      </w:r>
      <w:r w:rsidRPr="004825F0">
        <w:rPr>
          <w:rFonts w:ascii="Times New Roman" w:eastAsia="仿宋_GB2312" w:hAnsi="Times New Roman"/>
          <w:sz w:val="26"/>
          <w:szCs w:val="26"/>
        </w:rPr>
        <w:t>适用于湖南省境内依法必须进行招标的各等级公路和桥梁、隧道建设项目，其他公路项目可参照执行。</w:t>
      </w:r>
    </w:p>
    <w:p w:rsidR="00040588" w:rsidRPr="004825F0" w:rsidRDefault="00040588" w:rsidP="00040588">
      <w:pPr>
        <w:pStyle w:val="21"/>
        <w:spacing w:line="440" w:lineRule="atLeast"/>
        <w:ind w:firstLine="520"/>
        <w:rPr>
          <w:rFonts w:ascii="Times New Roman" w:eastAsia="仿宋_GB2312" w:hAnsi="Times New Roman"/>
          <w:sz w:val="26"/>
          <w:szCs w:val="26"/>
        </w:rPr>
      </w:pPr>
      <w:r w:rsidRPr="004825F0">
        <w:rPr>
          <w:rFonts w:ascii="Times New Roman" w:eastAsia="仿宋_GB2312" w:hAnsi="Times New Roman"/>
          <w:sz w:val="26"/>
          <w:szCs w:val="26"/>
        </w:rPr>
        <w:t>四、</w:t>
      </w:r>
      <w:r w:rsidR="00F87555" w:rsidRPr="004825F0">
        <w:rPr>
          <w:rFonts w:ascii="Times New Roman" w:eastAsia="仿宋_GB2312" w:hAnsi="Times New Roman"/>
          <w:sz w:val="26"/>
          <w:szCs w:val="26"/>
        </w:rPr>
        <w:t>根据</w:t>
      </w:r>
      <w:r w:rsidR="00115D15" w:rsidRPr="004825F0">
        <w:rPr>
          <w:rFonts w:ascii="Times New Roman" w:eastAsia="仿宋_GB2312" w:hAnsi="Times New Roman"/>
          <w:sz w:val="26"/>
          <w:szCs w:val="26"/>
        </w:rPr>
        <w:t>湖南省交通运输</w:t>
      </w:r>
      <w:r w:rsidR="00F87555" w:rsidRPr="004825F0">
        <w:rPr>
          <w:rFonts w:ascii="Times New Roman" w:eastAsia="仿宋_GB2312" w:hAnsi="Times New Roman"/>
          <w:sz w:val="26"/>
          <w:szCs w:val="26"/>
        </w:rPr>
        <w:t>厅《关于进一步加强公路工程建设项目招标投标管理工作的通知》</w:t>
      </w:r>
      <w:r w:rsidR="00A35A7F" w:rsidRPr="004825F0">
        <w:rPr>
          <w:rFonts w:ascii="Times New Roman" w:eastAsia="仿宋_GB2312" w:hAnsi="Times New Roman"/>
          <w:sz w:val="26"/>
          <w:szCs w:val="26"/>
        </w:rPr>
        <w:t>（湘交基建〔</w:t>
      </w:r>
      <w:r w:rsidR="00A35A7F" w:rsidRPr="004825F0">
        <w:rPr>
          <w:rFonts w:ascii="Times New Roman" w:eastAsia="仿宋_GB2312" w:hAnsi="Times New Roman"/>
          <w:sz w:val="26"/>
          <w:szCs w:val="26"/>
        </w:rPr>
        <w:t>2019</w:t>
      </w:r>
      <w:r w:rsidR="00A35A7F" w:rsidRPr="004825F0">
        <w:rPr>
          <w:rFonts w:ascii="Times New Roman" w:eastAsia="仿宋_GB2312" w:hAnsi="Times New Roman"/>
          <w:sz w:val="26"/>
          <w:szCs w:val="26"/>
        </w:rPr>
        <w:t>〕</w:t>
      </w:r>
      <w:r w:rsidR="00A35A7F" w:rsidRPr="004825F0">
        <w:rPr>
          <w:rFonts w:ascii="Times New Roman" w:eastAsia="仿宋_GB2312" w:hAnsi="Times New Roman"/>
          <w:sz w:val="26"/>
          <w:szCs w:val="26"/>
        </w:rPr>
        <w:t>10</w:t>
      </w:r>
      <w:r w:rsidR="00A35A7F" w:rsidRPr="004825F0">
        <w:rPr>
          <w:rFonts w:ascii="Times New Roman" w:eastAsia="仿宋_GB2312" w:hAnsi="Times New Roman"/>
          <w:sz w:val="26"/>
          <w:szCs w:val="26"/>
        </w:rPr>
        <w:t>号）</w:t>
      </w:r>
      <w:r w:rsidR="00F87555" w:rsidRPr="004825F0">
        <w:rPr>
          <w:rFonts w:ascii="Times New Roman" w:eastAsia="仿宋_GB2312" w:hAnsi="Times New Roman"/>
          <w:sz w:val="26"/>
          <w:szCs w:val="26"/>
        </w:rPr>
        <w:t>补充的湖南省公路项目招投标有关规定的</w:t>
      </w:r>
      <w:r w:rsidR="00115D15" w:rsidRPr="004825F0">
        <w:rPr>
          <w:rFonts w:ascii="Times New Roman" w:eastAsia="仿宋_GB2312" w:hAnsi="Times New Roman"/>
          <w:sz w:val="26"/>
          <w:szCs w:val="26"/>
        </w:rPr>
        <w:t>文字</w:t>
      </w:r>
      <w:r w:rsidR="00F87555" w:rsidRPr="004825F0">
        <w:rPr>
          <w:rFonts w:ascii="Times New Roman" w:eastAsia="仿宋_GB2312" w:hAnsi="Times New Roman"/>
          <w:sz w:val="26"/>
          <w:szCs w:val="26"/>
        </w:rPr>
        <w:t>内容用</w:t>
      </w:r>
      <w:r w:rsidR="00A35A7F" w:rsidRPr="004825F0">
        <w:rPr>
          <w:rFonts w:ascii="Times New Roman" w:eastAsia="仿宋_GB2312" w:hAnsi="Times New Roman"/>
          <w:sz w:val="26"/>
          <w:szCs w:val="26"/>
        </w:rPr>
        <w:t>黑体</w:t>
      </w:r>
      <w:r w:rsidR="00F87555" w:rsidRPr="004825F0">
        <w:rPr>
          <w:rFonts w:ascii="Times New Roman" w:eastAsia="仿宋_GB2312" w:hAnsi="Times New Roman"/>
          <w:sz w:val="26"/>
          <w:szCs w:val="26"/>
        </w:rPr>
        <w:t>表示，招标</w:t>
      </w:r>
      <w:r w:rsidR="00F9758F" w:rsidRPr="004825F0">
        <w:rPr>
          <w:rFonts w:ascii="Times New Roman" w:eastAsia="仿宋_GB2312" w:hAnsi="Times New Roman"/>
          <w:sz w:val="26"/>
          <w:szCs w:val="26"/>
        </w:rPr>
        <w:t>人</w:t>
      </w:r>
      <w:r w:rsidR="00F87555" w:rsidRPr="004825F0">
        <w:rPr>
          <w:rFonts w:ascii="Times New Roman" w:eastAsia="仿宋_GB2312" w:hAnsi="Times New Roman"/>
          <w:sz w:val="26"/>
          <w:szCs w:val="26"/>
        </w:rPr>
        <w:t>应当遵照执行。</w:t>
      </w:r>
      <w:r w:rsidRPr="004825F0">
        <w:rPr>
          <w:rFonts w:ascii="Times New Roman" w:eastAsia="仿宋_GB2312" w:hAnsi="Times New Roman"/>
          <w:sz w:val="26"/>
          <w:szCs w:val="26"/>
        </w:rPr>
        <w:t>招标人根据</w:t>
      </w:r>
      <w:r w:rsidR="00774A50" w:rsidRPr="004825F0">
        <w:rPr>
          <w:rFonts w:ascii="Times New Roman" w:eastAsia="仿宋_GB2312" w:hAnsi="Times New Roman"/>
          <w:sz w:val="26"/>
          <w:szCs w:val="26"/>
        </w:rPr>
        <w:t>《湖南省公路工程标准设计施工总承包招标文件（</w:t>
      </w:r>
      <w:r w:rsidR="00774A50" w:rsidRPr="004825F0">
        <w:rPr>
          <w:rFonts w:ascii="Times New Roman" w:eastAsia="仿宋_GB2312" w:hAnsi="Times New Roman"/>
          <w:sz w:val="26"/>
          <w:szCs w:val="26"/>
        </w:rPr>
        <w:t>2019</w:t>
      </w:r>
      <w:r w:rsidR="00774A50" w:rsidRPr="004825F0">
        <w:rPr>
          <w:rFonts w:ascii="Times New Roman" w:eastAsia="仿宋_GB2312" w:hAnsi="Times New Roman"/>
          <w:sz w:val="26"/>
          <w:szCs w:val="26"/>
        </w:rPr>
        <w:t>年版）》</w:t>
      </w:r>
      <w:r w:rsidRPr="004825F0">
        <w:rPr>
          <w:rFonts w:ascii="Times New Roman" w:eastAsia="仿宋_GB2312" w:hAnsi="Times New Roman"/>
          <w:sz w:val="26"/>
          <w:szCs w:val="26"/>
        </w:rPr>
        <w:t>编制项目招标文件时，不得修改</w:t>
      </w:r>
      <w:r w:rsidRPr="004825F0">
        <w:rPr>
          <w:rFonts w:ascii="Times New Roman" w:eastAsia="仿宋_GB2312" w:hAnsi="Times New Roman"/>
          <w:sz w:val="26"/>
          <w:szCs w:val="26"/>
        </w:rPr>
        <w:t>“</w:t>
      </w:r>
      <w:r w:rsidRPr="004825F0">
        <w:rPr>
          <w:rFonts w:ascii="Times New Roman" w:eastAsia="仿宋_GB2312" w:hAnsi="Times New Roman"/>
          <w:sz w:val="26"/>
          <w:szCs w:val="26"/>
        </w:rPr>
        <w:t>投标人须知</w:t>
      </w:r>
      <w:r w:rsidRPr="004825F0">
        <w:rPr>
          <w:rFonts w:ascii="Times New Roman" w:eastAsia="仿宋_GB2312" w:hAnsi="Times New Roman"/>
          <w:sz w:val="26"/>
          <w:szCs w:val="26"/>
        </w:rPr>
        <w:t>”</w:t>
      </w:r>
      <w:r w:rsidRPr="004825F0">
        <w:rPr>
          <w:rFonts w:ascii="Times New Roman" w:eastAsia="仿宋_GB2312" w:hAnsi="Times New Roman"/>
          <w:sz w:val="26"/>
          <w:szCs w:val="26"/>
        </w:rPr>
        <w:t>正文和</w:t>
      </w:r>
      <w:r w:rsidRPr="004825F0">
        <w:rPr>
          <w:rFonts w:ascii="Times New Roman" w:eastAsia="仿宋_GB2312" w:hAnsi="Times New Roman"/>
          <w:sz w:val="26"/>
          <w:szCs w:val="26"/>
        </w:rPr>
        <w:t>“</w:t>
      </w:r>
      <w:r w:rsidRPr="004825F0">
        <w:rPr>
          <w:rFonts w:ascii="Times New Roman" w:eastAsia="仿宋_GB2312" w:hAnsi="Times New Roman"/>
          <w:sz w:val="26"/>
          <w:szCs w:val="26"/>
        </w:rPr>
        <w:t>评标办法</w:t>
      </w:r>
      <w:r w:rsidRPr="004825F0">
        <w:rPr>
          <w:rFonts w:ascii="Times New Roman" w:eastAsia="仿宋_GB2312" w:hAnsi="Times New Roman"/>
          <w:sz w:val="26"/>
          <w:szCs w:val="26"/>
        </w:rPr>
        <w:t>”</w:t>
      </w:r>
      <w:r w:rsidRPr="004825F0">
        <w:rPr>
          <w:rFonts w:ascii="Times New Roman" w:eastAsia="仿宋_GB2312" w:hAnsi="Times New Roman"/>
          <w:sz w:val="26"/>
          <w:szCs w:val="26"/>
        </w:rPr>
        <w:t>正文，但可在前附表中对</w:t>
      </w:r>
      <w:r w:rsidRPr="004825F0">
        <w:rPr>
          <w:rFonts w:ascii="Times New Roman" w:eastAsia="仿宋_GB2312" w:hAnsi="Times New Roman"/>
          <w:sz w:val="26"/>
          <w:szCs w:val="26"/>
        </w:rPr>
        <w:t>“</w:t>
      </w:r>
      <w:r w:rsidRPr="004825F0">
        <w:rPr>
          <w:rFonts w:ascii="Times New Roman" w:eastAsia="仿宋_GB2312" w:hAnsi="Times New Roman"/>
          <w:sz w:val="26"/>
          <w:szCs w:val="26"/>
        </w:rPr>
        <w:t>投标人须知</w:t>
      </w:r>
      <w:r w:rsidRPr="004825F0">
        <w:rPr>
          <w:rFonts w:ascii="Times New Roman" w:eastAsia="仿宋_GB2312" w:hAnsi="Times New Roman"/>
          <w:sz w:val="26"/>
          <w:szCs w:val="26"/>
        </w:rPr>
        <w:t>”</w:t>
      </w:r>
      <w:r w:rsidRPr="004825F0">
        <w:rPr>
          <w:rFonts w:ascii="Times New Roman" w:eastAsia="仿宋_GB2312" w:hAnsi="Times New Roman"/>
          <w:sz w:val="26"/>
          <w:szCs w:val="26"/>
        </w:rPr>
        <w:t>和</w:t>
      </w:r>
      <w:r w:rsidRPr="004825F0">
        <w:rPr>
          <w:rFonts w:ascii="Times New Roman" w:eastAsia="仿宋_GB2312" w:hAnsi="Times New Roman"/>
          <w:sz w:val="26"/>
          <w:szCs w:val="26"/>
        </w:rPr>
        <w:t>“</w:t>
      </w:r>
      <w:r w:rsidRPr="004825F0">
        <w:rPr>
          <w:rFonts w:ascii="Times New Roman" w:eastAsia="仿宋_GB2312" w:hAnsi="Times New Roman"/>
          <w:sz w:val="26"/>
          <w:szCs w:val="26"/>
        </w:rPr>
        <w:t>评标办法</w:t>
      </w:r>
      <w:r w:rsidRPr="004825F0">
        <w:rPr>
          <w:rFonts w:ascii="Times New Roman" w:eastAsia="仿宋_GB2312" w:hAnsi="Times New Roman"/>
          <w:sz w:val="26"/>
          <w:szCs w:val="26"/>
        </w:rPr>
        <w:t>”</w:t>
      </w:r>
      <w:r w:rsidRPr="004825F0">
        <w:rPr>
          <w:rFonts w:ascii="Times New Roman" w:eastAsia="仿宋_GB2312" w:hAnsi="Times New Roman"/>
          <w:sz w:val="26"/>
          <w:szCs w:val="26"/>
        </w:rPr>
        <w:t>进行补充、细化，补充和细化的内容不得与</w:t>
      </w:r>
      <w:r w:rsidRPr="004825F0">
        <w:rPr>
          <w:rFonts w:ascii="Times New Roman" w:eastAsia="仿宋_GB2312" w:hAnsi="Times New Roman"/>
          <w:sz w:val="26"/>
          <w:szCs w:val="26"/>
        </w:rPr>
        <w:t>“</w:t>
      </w:r>
      <w:r w:rsidRPr="004825F0">
        <w:rPr>
          <w:rFonts w:ascii="Times New Roman" w:eastAsia="仿宋_GB2312" w:hAnsi="Times New Roman"/>
          <w:sz w:val="26"/>
          <w:szCs w:val="26"/>
        </w:rPr>
        <w:t>投标人须知</w:t>
      </w:r>
      <w:r w:rsidRPr="004825F0">
        <w:rPr>
          <w:rFonts w:ascii="Times New Roman" w:eastAsia="仿宋_GB2312" w:hAnsi="Times New Roman"/>
          <w:sz w:val="26"/>
          <w:szCs w:val="26"/>
        </w:rPr>
        <w:t>”</w:t>
      </w:r>
      <w:r w:rsidRPr="004825F0">
        <w:rPr>
          <w:rFonts w:ascii="Times New Roman" w:eastAsia="仿宋_GB2312" w:hAnsi="Times New Roman"/>
          <w:sz w:val="26"/>
          <w:szCs w:val="26"/>
        </w:rPr>
        <w:t>和</w:t>
      </w:r>
      <w:r w:rsidRPr="004825F0">
        <w:rPr>
          <w:rFonts w:ascii="Times New Roman" w:eastAsia="仿宋_GB2312" w:hAnsi="Times New Roman"/>
          <w:sz w:val="26"/>
          <w:szCs w:val="26"/>
        </w:rPr>
        <w:t>“</w:t>
      </w:r>
      <w:r w:rsidRPr="004825F0">
        <w:rPr>
          <w:rFonts w:ascii="Times New Roman" w:eastAsia="仿宋_GB2312" w:hAnsi="Times New Roman"/>
          <w:sz w:val="26"/>
          <w:szCs w:val="26"/>
        </w:rPr>
        <w:t>评标办法</w:t>
      </w:r>
      <w:r w:rsidRPr="004825F0">
        <w:rPr>
          <w:rFonts w:ascii="Times New Roman" w:eastAsia="仿宋_GB2312" w:hAnsi="Times New Roman"/>
          <w:sz w:val="26"/>
          <w:szCs w:val="26"/>
        </w:rPr>
        <w:t>”</w:t>
      </w:r>
      <w:r w:rsidRPr="004825F0">
        <w:rPr>
          <w:rFonts w:ascii="Times New Roman" w:eastAsia="仿宋_GB2312" w:hAnsi="Times New Roman"/>
          <w:sz w:val="26"/>
          <w:szCs w:val="26"/>
        </w:rPr>
        <w:t>正文内容相抵触。</w:t>
      </w:r>
    </w:p>
    <w:p w:rsidR="00040588" w:rsidRPr="004825F0" w:rsidRDefault="00040588" w:rsidP="00040588">
      <w:pPr>
        <w:pStyle w:val="21"/>
        <w:spacing w:line="440" w:lineRule="atLeast"/>
        <w:ind w:firstLine="520"/>
        <w:rPr>
          <w:rFonts w:ascii="Times New Roman" w:eastAsia="仿宋_GB2312" w:hAnsi="Times New Roman"/>
          <w:sz w:val="26"/>
          <w:szCs w:val="26"/>
        </w:rPr>
      </w:pPr>
      <w:r w:rsidRPr="004825F0">
        <w:rPr>
          <w:rFonts w:ascii="Times New Roman" w:eastAsia="仿宋_GB2312" w:hAnsi="Times New Roman"/>
          <w:sz w:val="26"/>
          <w:szCs w:val="26"/>
        </w:rPr>
        <w:t>五、</w:t>
      </w:r>
      <w:r w:rsidR="00EE7797" w:rsidRPr="006514D2">
        <w:rPr>
          <w:rFonts w:ascii="Times New Roman" w:eastAsia="仿宋_GB2312" w:hAnsi="Times New Roman"/>
          <w:sz w:val="26"/>
          <w:szCs w:val="26"/>
        </w:rPr>
        <w:t>招标人在根据《湖南省公路工程标准</w:t>
      </w:r>
      <w:r w:rsidR="00EE7797">
        <w:rPr>
          <w:rFonts w:ascii="Times New Roman" w:eastAsia="仿宋_GB2312" w:hAnsi="Times New Roman" w:hint="eastAsia"/>
          <w:sz w:val="26"/>
          <w:szCs w:val="26"/>
        </w:rPr>
        <w:t>设计</w:t>
      </w:r>
      <w:r w:rsidR="00EE7797" w:rsidRPr="006514D2">
        <w:rPr>
          <w:rFonts w:ascii="Times New Roman" w:eastAsia="仿宋_GB2312" w:hAnsi="Times New Roman"/>
          <w:sz w:val="26"/>
          <w:szCs w:val="26"/>
        </w:rPr>
        <w:t>施工</w:t>
      </w:r>
      <w:r w:rsidR="00EE7797">
        <w:rPr>
          <w:rFonts w:ascii="Times New Roman" w:eastAsia="仿宋_GB2312" w:hAnsi="Times New Roman" w:hint="eastAsia"/>
          <w:sz w:val="26"/>
          <w:szCs w:val="26"/>
        </w:rPr>
        <w:t>总承包</w:t>
      </w:r>
      <w:r w:rsidR="00EE7797" w:rsidRPr="006514D2">
        <w:rPr>
          <w:rFonts w:ascii="Times New Roman" w:eastAsia="仿宋_GB2312" w:hAnsi="Times New Roman"/>
          <w:sz w:val="26"/>
          <w:szCs w:val="26"/>
        </w:rPr>
        <w:t>招标文件（</w:t>
      </w:r>
      <w:r w:rsidR="00EE7797" w:rsidRPr="006514D2">
        <w:rPr>
          <w:rFonts w:ascii="Times New Roman" w:eastAsia="仿宋_GB2312" w:hAnsi="Times New Roman"/>
          <w:sz w:val="26"/>
          <w:szCs w:val="26"/>
        </w:rPr>
        <w:t>2019</w:t>
      </w:r>
      <w:r w:rsidR="00EE7797" w:rsidRPr="006514D2">
        <w:rPr>
          <w:rFonts w:ascii="Times New Roman" w:eastAsia="仿宋_GB2312" w:hAnsi="Times New Roman"/>
          <w:sz w:val="26"/>
          <w:szCs w:val="26"/>
        </w:rPr>
        <w:t>年版）》编制项目招标文件中的</w:t>
      </w:r>
      <w:r w:rsidR="00EE7797" w:rsidRPr="006514D2">
        <w:rPr>
          <w:rFonts w:ascii="Times New Roman" w:eastAsia="仿宋_GB2312" w:hAnsi="Times New Roman"/>
          <w:sz w:val="26"/>
          <w:szCs w:val="26"/>
        </w:rPr>
        <w:t>“</w:t>
      </w:r>
      <w:r w:rsidR="00EE7797" w:rsidRPr="006514D2">
        <w:rPr>
          <w:rFonts w:ascii="Times New Roman" w:eastAsia="仿宋_GB2312" w:hAnsi="Times New Roman"/>
          <w:sz w:val="26"/>
          <w:szCs w:val="26"/>
        </w:rPr>
        <w:t>项目专用合同条款</w:t>
      </w:r>
      <w:r w:rsidR="00EE7797" w:rsidRPr="006514D2">
        <w:rPr>
          <w:rFonts w:ascii="Times New Roman" w:eastAsia="仿宋_GB2312" w:hAnsi="Times New Roman"/>
          <w:sz w:val="26"/>
          <w:szCs w:val="26"/>
        </w:rPr>
        <w:t>”</w:t>
      </w:r>
      <w:r w:rsidR="00EE7797" w:rsidRPr="006514D2">
        <w:rPr>
          <w:rFonts w:ascii="Times New Roman" w:eastAsia="仿宋_GB2312" w:hAnsi="Times New Roman"/>
          <w:sz w:val="26"/>
          <w:szCs w:val="26"/>
        </w:rPr>
        <w:t>时，可根据招标项目的具体特点和实际需要，对</w:t>
      </w:r>
      <w:r w:rsidR="00EE7797" w:rsidRPr="006514D2">
        <w:rPr>
          <w:rFonts w:ascii="Times New Roman" w:eastAsia="仿宋_GB2312" w:hAnsi="Times New Roman"/>
          <w:sz w:val="26"/>
          <w:szCs w:val="26"/>
        </w:rPr>
        <w:t>“</w:t>
      </w:r>
      <w:r w:rsidR="00EE7797" w:rsidRPr="006514D2">
        <w:rPr>
          <w:rFonts w:ascii="Times New Roman" w:eastAsia="仿宋_GB2312" w:hAnsi="Times New Roman"/>
          <w:sz w:val="26"/>
          <w:szCs w:val="26"/>
        </w:rPr>
        <w:t>通用合同条款</w:t>
      </w:r>
      <w:r w:rsidR="00EE7797" w:rsidRPr="006514D2">
        <w:rPr>
          <w:rFonts w:ascii="Times New Roman" w:eastAsia="仿宋_GB2312" w:hAnsi="Times New Roman"/>
          <w:sz w:val="26"/>
          <w:szCs w:val="26"/>
        </w:rPr>
        <w:t>”</w:t>
      </w:r>
      <w:r w:rsidR="00EE7797" w:rsidRPr="006514D2">
        <w:rPr>
          <w:rFonts w:ascii="Times New Roman" w:eastAsia="仿宋_GB2312" w:hAnsi="Times New Roman"/>
          <w:sz w:val="26"/>
          <w:szCs w:val="26"/>
        </w:rPr>
        <w:t>及</w:t>
      </w:r>
      <w:r w:rsidR="00EE7797" w:rsidRPr="006514D2">
        <w:rPr>
          <w:rFonts w:ascii="Times New Roman" w:eastAsia="仿宋_GB2312" w:hAnsi="Times New Roman"/>
          <w:sz w:val="26"/>
          <w:szCs w:val="26"/>
        </w:rPr>
        <w:t>“</w:t>
      </w:r>
      <w:r w:rsidR="00EE7797" w:rsidRPr="006514D2">
        <w:rPr>
          <w:rFonts w:ascii="Times New Roman" w:eastAsia="仿宋_GB2312" w:hAnsi="Times New Roman"/>
          <w:sz w:val="26"/>
          <w:szCs w:val="26"/>
        </w:rPr>
        <w:t>公路工程专用合同条款</w:t>
      </w:r>
      <w:r w:rsidR="00EE7797" w:rsidRPr="006514D2">
        <w:rPr>
          <w:rFonts w:ascii="Times New Roman" w:eastAsia="仿宋_GB2312" w:hAnsi="Times New Roman"/>
          <w:sz w:val="26"/>
          <w:szCs w:val="26"/>
        </w:rPr>
        <w:t>”</w:t>
      </w:r>
      <w:r w:rsidR="00EE7797" w:rsidRPr="006514D2">
        <w:rPr>
          <w:rFonts w:ascii="Times New Roman" w:eastAsia="仿宋_GB2312" w:hAnsi="Times New Roman"/>
          <w:sz w:val="26"/>
          <w:szCs w:val="26"/>
        </w:rPr>
        <w:t>进行补充、细化，除</w:t>
      </w:r>
      <w:r w:rsidR="00EE7797" w:rsidRPr="006514D2">
        <w:rPr>
          <w:rFonts w:ascii="Times New Roman" w:eastAsia="仿宋_GB2312" w:hAnsi="Times New Roman"/>
          <w:sz w:val="26"/>
          <w:szCs w:val="26"/>
        </w:rPr>
        <w:t>“</w:t>
      </w:r>
      <w:r w:rsidR="00EE7797" w:rsidRPr="006514D2">
        <w:rPr>
          <w:rFonts w:ascii="Times New Roman" w:eastAsia="仿宋_GB2312" w:hAnsi="Times New Roman"/>
          <w:sz w:val="26"/>
          <w:szCs w:val="26"/>
        </w:rPr>
        <w:t>通用合同条款</w:t>
      </w:r>
      <w:r w:rsidR="00EE7797" w:rsidRPr="006514D2">
        <w:rPr>
          <w:rFonts w:ascii="Times New Roman" w:eastAsia="仿宋_GB2312" w:hAnsi="Times New Roman"/>
          <w:sz w:val="26"/>
          <w:szCs w:val="26"/>
        </w:rPr>
        <w:t>”</w:t>
      </w:r>
      <w:r w:rsidR="00EE7797" w:rsidRPr="006514D2">
        <w:rPr>
          <w:rFonts w:ascii="Times New Roman" w:eastAsia="仿宋_GB2312" w:hAnsi="Times New Roman"/>
          <w:sz w:val="26"/>
          <w:szCs w:val="26"/>
        </w:rPr>
        <w:t>明确</w:t>
      </w:r>
      <w:r w:rsidR="00EE7797" w:rsidRPr="006514D2">
        <w:rPr>
          <w:rFonts w:ascii="Times New Roman" w:eastAsia="仿宋_GB2312" w:hAnsi="Times New Roman"/>
          <w:sz w:val="26"/>
          <w:szCs w:val="26"/>
        </w:rPr>
        <w:t>“</w:t>
      </w:r>
      <w:r w:rsidR="00EE7797" w:rsidRPr="006514D2">
        <w:rPr>
          <w:rFonts w:ascii="Times New Roman" w:eastAsia="仿宋_GB2312" w:hAnsi="Times New Roman"/>
          <w:sz w:val="26"/>
          <w:szCs w:val="26"/>
        </w:rPr>
        <w:t>专用合同条款</w:t>
      </w:r>
      <w:r w:rsidR="00EE7797" w:rsidRPr="006514D2">
        <w:rPr>
          <w:rFonts w:ascii="Times New Roman" w:eastAsia="仿宋_GB2312" w:hAnsi="Times New Roman"/>
          <w:sz w:val="26"/>
          <w:szCs w:val="26"/>
        </w:rPr>
        <w:t>”</w:t>
      </w:r>
      <w:r w:rsidR="00EE7797" w:rsidRPr="006514D2">
        <w:rPr>
          <w:rFonts w:ascii="Times New Roman" w:eastAsia="仿宋_GB2312" w:hAnsi="Times New Roman"/>
          <w:sz w:val="26"/>
          <w:szCs w:val="26"/>
        </w:rPr>
        <w:t>可作出不同约定以及</w:t>
      </w:r>
      <w:r w:rsidR="00EE7797" w:rsidRPr="006514D2">
        <w:rPr>
          <w:rFonts w:ascii="Times New Roman" w:eastAsia="仿宋_GB2312" w:hAnsi="Times New Roman"/>
          <w:sz w:val="26"/>
          <w:szCs w:val="26"/>
        </w:rPr>
        <w:t>“</w:t>
      </w:r>
      <w:r w:rsidR="00EE7797" w:rsidRPr="006514D2">
        <w:rPr>
          <w:rFonts w:ascii="Times New Roman" w:eastAsia="仿宋_GB2312" w:hAnsi="Times New Roman"/>
          <w:sz w:val="26"/>
          <w:szCs w:val="26"/>
        </w:rPr>
        <w:t>公路工程专用合同条款</w:t>
      </w:r>
      <w:r w:rsidR="00EE7797" w:rsidRPr="006514D2">
        <w:rPr>
          <w:rFonts w:ascii="Times New Roman" w:eastAsia="仿宋_GB2312" w:hAnsi="Times New Roman"/>
          <w:sz w:val="26"/>
          <w:szCs w:val="26"/>
        </w:rPr>
        <w:t>”</w:t>
      </w:r>
      <w:r w:rsidR="00EE7797" w:rsidRPr="006514D2">
        <w:rPr>
          <w:rFonts w:ascii="Times New Roman" w:eastAsia="仿宋_GB2312" w:hAnsi="Times New Roman"/>
          <w:sz w:val="26"/>
          <w:szCs w:val="26"/>
        </w:rPr>
        <w:t>明确</w:t>
      </w:r>
      <w:r w:rsidR="00EE7797" w:rsidRPr="006514D2">
        <w:rPr>
          <w:rFonts w:ascii="Times New Roman" w:eastAsia="仿宋_GB2312" w:hAnsi="Times New Roman"/>
          <w:sz w:val="26"/>
          <w:szCs w:val="26"/>
        </w:rPr>
        <w:t>“</w:t>
      </w:r>
      <w:r w:rsidR="00EE7797" w:rsidRPr="006514D2">
        <w:rPr>
          <w:rFonts w:ascii="Times New Roman" w:eastAsia="仿宋_GB2312" w:hAnsi="Times New Roman"/>
          <w:sz w:val="26"/>
          <w:szCs w:val="26"/>
        </w:rPr>
        <w:t>项目专用合同条款</w:t>
      </w:r>
      <w:r w:rsidR="00EE7797" w:rsidRPr="006514D2">
        <w:rPr>
          <w:rFonts w:ascii="Times New Roman" w:eastAsia="仿宋_GB2312" w:hAnsi="Times New Roman"/>
          <w:sz w:val="26"/>
          <w:szCs w:val="26"/>
        </w:rPr>
        <w:t>”</w:t>
      </w:r>
      <w:r w:rsidR="00EE7797" w:rsidRPr="006514D2">
        <w:rPr>
          <w:rFonts w:ascii="Times New Roman" w:eastAsia="仿宋_GB2312" w:hAnsi="Times New Roman"/>
          <w:sz w:val="26"/>
          <w:szCs w:val="26"/>
        </w:rPr>
        <w:t>可作出不同约定外，补充和细化的内</w:t>
      </w:r>
      <w:r w:rsidR="00EE7797" w:rsidRPr="006514D2">
        <w:rPr>
          <w:rFonts w:ascii="Times New Roman" w:eastAsia="仿宋_GB2312" w:hAnsi="Times New Roman"/>
          <w:sz w:val="26"/>
          <w:szCs w:val="26"/>
        </w:rPr>
        <w:lastRenderedPageBreak/>
        <w:t>容不得与</w:t>
      </w:r>
      <w:r w:rsidR="00EE7797" w:rsidRPr="006514D2">
        <w:rPr>
          <w:rFonts w:ascii="Times New Roman" w:eastAsia="仿宋_GB2312" w:hAnsi="Times New Roman"/>
          <w:sz w:val="26"/>
          <w:szCs w:val="26"/>
        </w:rPr>
        <w:t>“</w:t>
      </w:r>
      <w:r w:rsidR="00EE7797" w:rsidRPr="006514D2">
        <w:rPr>
          <w:rFonts w:ascii="Times New Roman" w:eastAsia="仿宋_GB2312" w:hAnsi="Times New Roman"/>
          <w:sz w:val="26"/>
          <w:szCs w:val="26"/>
        </w:rPr>
        <w:t>通用合同条款</w:t>
      </w:r>
      <w:r w:rsidR="00EE7797" w:rsidRPr="006514D2">
        <w:rPr>
          <w:rFonts w:ascii="Times New Roman" w:eastAsia="仿宋_GB2312" w:hAnsi="Times New Roman"/>
          <w:sz w:val="26"/>
          <w:szCs w:val="26"/>
        </w:rPr>
        <w:t>”</w:t>
      </w:r>
      <w:r w:rsidR="00EE7797" w:rsidRPr="006514D2">
        <w:rPr>
          <w:rFonts w:ascii="Times New Roman" w:eastAsia="仿宋_GB2312" w:hAnsi="Times New Roman"/>
          <w:sz w:val="26"/>
          <w:szCs w:val="26"/>
        </w:rPr>
        <w:t>及</w:t>
      </w:r>
      <w:r w:rsidR="00EE7797" w:rsidRPr="006514D2">
        <w:rPr>
          <w:rFonts w:ascii="Times New Roman" w:eastAsia="仿宋_GB2312" w:hAnsi="Times New Roman"/>
          <w:sz w:val="26"/>
          <w:szCs w:val="26"/>
        </w:rPr>
        <w:t>“</w:t>
      </w:r>
      <w:r w:rsidR="00EE7797" w:rsidRPr="006514D2">
        <w:rPr>
          <w:rFonts w:ascii="Times New Roman" w:eastAsia="仿宋_GB2312" w:hAnsi="Times New Roman"/>
          <w:sz w:val="26"/>
          <w:szCs w:val="26"/>
        </w:rPr>
        <w:t>公路工程专用合同条款</w:t>
      </w:r>
      <w:r w:rsidR="00EE7797" w:rsidRPr="006514D2">
        <w:rPr>
          <w:rFonts w:ascii="Times New Roman" w:eastAsia="仿宋_GB2312" w:hAnsi="Times New Roman"/>
          <w:sz w:val="26"/>
          <w:szCs w:val="26"/>
        </w:rPr>
        <w:t>”</w:t>
      </w:r>
      <w:r w:rsidR="00EE7797" w:rsidRPr="006514D2">
        <w:rPr>
          <w:rFonts w:ascii="Times New Roman" w:eastAsia="仿宋_GB2312" w:hAnsi="Times New Roman"/>
          <w:sz w:val="26"/>
          <w:szCs w:val="26"/>
        </w:rPr>
        <w:t>强制性规定相抵触。同时，补充、细化或约定的内容，不得违反法律、行政法规的强制性规定和平等、自愿、公平和诚实信用原则。</w:t>
      </w:r>
    </w:p>
    <w:p w:rsidR="00040588" w:rsidRPr="004825F0" w:rsidRDefault="00040588" w:rsidP="00040588">
      <w:pPr>
        <w:pStyle w:val="21"/>
        <w:spacing w:line="440" w:lineRule="atLeast"/>
        <w:ind w:firstLine="520"/>
        <w:rPr>
          <w:rFonts w:ascii="Times New Roman" w:eastAsia="仿宋_GB2312" w:hAnsi="Times New Roman"/>
          <w:sz w:val="26"/>
          <w:szCs w:val="26"/>
        </w:rPr>
      </w:pPr>
      <w:r w:rsidRPr="004825F0">
        <w:rPr>
          <w:rFonts w:ascii="Times New Roman" w:eastAsia="仿宋_GB2312" w:hAnsi="Times New Roman"/>
          <w:sz w:val="26"/>
          <w:szCs w:val="26"/>
        </w:rPr>
        <w:t>六、</w:t>
      </w:r>
      <w:r w:rsidR="00774A50" w:rsidRPr="004825F0">
        <w:rPr>
          <w:rFonts w:ascii="Times New Roman" w:eastAsia="仿宋_GB2312" w:hAnsi="Times New Roman"/>
          <w:sz w:val="26"/>
          <w:szCs w:val="26"/>
        </w:rPr>
        <w:t>《湖南省公路工程标准设计施工总承包招标文件（</w:t>
      </w:r>
      <w:r w:rsidR="00774A50" w:rsidRPr="004825F0">
        <w:rPr>
          <w:rFonts w:ascii="Times New Roman" w:eastAsia="仿宋_GB2312" w:hAnsi="Times New Roman"/>
          <w:sz w:val="26"/>
          <w:szCs w:val="26"/>
        </w:rPr>
        <w:t>2019</w:t>
      </w:r>
      <w:r w:rsidR="00774A50" w:rsidRPr="004825F0">
        <w:rPr>
          <w:rFonts w:ascii="Times New Roman" w:eastAsia="仿宋_GB2312" w:hAnsi="Times New Roman"/>
          <w:sz w:val="26"/>
          <w:szCs w:val="26"/>
        </w:rPr>
        <w:t>年版）》</w:t>
      </w:r>
      <w:r w:rsidRPr="004825F0">
        <w:rPr>
          <w:rFonts w:ascii="Times New Roman" w:eastAsia="仿宋_GB2312" w:hAnsi="Times New Roman"/>
          <w:sz w:val="26"/>
          <w:szCs w:val="26"/>
        </w:rPr>
        <w:t>用相同序号标示的章、节、条、款、项、目，供招标人选择使用；以空格标示的部分，招标人应根据招标项目具体特点和实际需要进行填写，确实没有需要填写的，在空格中用</w:t>
      </w:r>
      <w:r w:rsidRPr="004825F0">
        <w:rPr>
          <w:rFonts w:ascii="Times New Roman" w:eastAsia="仿宋_GB2312" w:hAnsi="Times New Roman"/>
          <w:sz w:val="26"/>
          <w:szCs w:val="26"/>
        </w:rPr>
        <w:t>“/”</w:t>
      </w:r>
      <w:r w:rsidRPr="004825F0">
        <w:rPr>
          <w:rFonts w:ascii="Times New Roman" w:eastAsia="仿宋_GB2312" w:hAnsi="Times New Roman"/>
          <w:sz w:val="26"/>
          <w:szCs w:val="26"/>
        </w:rPr>
        <w:t>标示。</w:t>
      </w:r>
    </w:p>
    <w:p w:rsidR="00040588" w:rsidRPr="004825F0" w:rsidRDefault="00040588" w:rsidP="00040588">
      <w:pPr>
        <w:pStyle w:val="21"/>
        <w:spacing w:line="440" w:lineRule="atLeast"/>
        <w:ind w:firstLine="520"/>
        <w:rPr>
          <w:rFonts w:ascii="Times New Roman" w:eastAsia="仿宋_GB2312" w:hAnsi="Times New Roman"/>
          <w:sz w:val="26"/>
          <w:szCs w:val="26"/>
        </w:rPr>
      </w:pPr>
      <w:r w:rsidRPr="004825F0">
        <w:rPr>
          <w:rFonts w:ascii="Times New Roman" w:eastAsia="仿宋_GB2312" w:hAnsi="Times New Roman"/>
          <w:sz w:val="26"/>
          <w:szCs w:val="26"/>
        </w:rPr>
        <w:t>七、招标人按照</w:t>
      </w:r>
      <w:r w:rsidR="00774A50" w:rsidRPr="004825F0">
        <w:rPr>
          <w:rFonts w:ascii="Times New Roman" w:eastAsia="仿宋_GB2312" w:hAnsi="Times New Roman"/>
          <w:sz w:val="26"/>
          <w:szCs w:val="26"/>
        </w:rPr>
        <w:t>《湖南省公路工程标准设计施工总承包招标文件（</w:t>
      </w:r>
      <w:r w:rsidR="00774A50" w:rsidRPr="004825F0">
        <w:rPr>
          <w:rFonts w:ascii="Times New Roman" w:eastAsia="仿宋_GB2312" w:hAnsi="Times New Roman"/>
          <w:sz w:val="26"/>
          <w:szCs w:val="26"/>
        </w:rPr>
        <w:t>2019</w:t>
      </w:r>
      <w:r w:rsidR="00774A50" w:rsidRPr="004825F0">
        <w:rPr>
          <w:rFonts w:ascii="Times New Roman" w:eastAsia="仿宋_GB2312" w:hAnsi="Times New Roman"/>
          <w:sz w:val="26"/>
          <w:szCs w:val="26"/>
        </w:rPr>
        <w:t>年版）》</w:t>
      </w:r>
      <w:r w:rsidRPr="004825F0">
        <w:rPr>
          <w:rFonts w:ascii="Times New Roman" w:eastAsia="仿宋_GB2312" w:hAnsi="Times New Roman"/>
          <w:sz w:val="26"/>
          <w:szCs w:val="26"/>
        </w:rPr>
        <w:t>第一章的格式发布招标公告或发出投标邀请书后，将实际发布的招标公告或实际发出的投标邀请书编入出售的招标文件中，作为招标文件的组成部分。其中，招标公告应同时注明发布的所有媒介名称。</w:t>
      </w:r>
    </w:p>
    <w:p w:rsidR="00040588" w:rsidRPr="004825F0" w:rsidRDefault="00040588" w:rsidP="00040588">
      <w:pPr>
        <w:pStyle w:val="21"/>
        <w:spacing w:line="440" w:lineRule="atLeast"/>
        <w:ind w:firstLine="520"/>
        <w:rPr>
          <w:rFonts w:ascii="Times New Roman" w:eastAsia="仿宋_GB2312" w:hAnsi="Times New Roman"/>
          <w:sz w:val="26"/>
          <w:szCs w:val="26"/>
        </w:rPr>
      </w:pPr>
      <w:r w:rsidRPr="004825F0">
        <w:rPr>
          <w:rFonts w:ascii="Times New Roman" w:eastAsia="仿宋_GB2312" w:hAnsi="Times New Roman"/>
          <w:sz w:val="26"/>
          <w:szCs w:val="26"/>
        </w:rPr>
        <w:t>八、</w:t>
      </w:r>
      <w:r w:rsidR="00774A50" w:rsidRPr="004825F0">
        <w:rPr>
          <w:rFonts w:ascii="Times New Roman" w:eastAsia="仿宋_GB2312" w:hAnsi="Times New Roman"/>
          <w:sz w:val="26"/>
          <w:szCs w:val="26"/>
        </w:rPr>
        <w:t>《湖南省公路工程标准设计施工总承包招标文件（</w:t>
      </w:r>
      <w:r w:rsidR="00774A50" w:rsidRPr="004825F0">
        <w:rPr>
          <w:rFonts w:ascii="Times New Roman" w:eastAsia="仿宋_GB2312" w:hAnsi="Times New Roman"/>
          <w:sz w:val="26"/>
          <w:szCs w:val="26"/>
        </w:rPr>
        <w:t>2019</w:t>
      </w:r>
      <w:r w:rsidR="00774A50" w:rsidRPr="004825F0">
        <w:rPr>
          <w:rFonts w:ascii="Times New Roman" w:eastAsia="仿宋_GB2312" w:hAnsi="Times New Roman"/>
          <w:sz w:val="26"/>
          <w:szCs w:val="26"/>
        </w:rPr>
        <w:t>年版）》</w:t>
      </w:r>
      <w:r w:rsidRPr="004825F0">
        <w:rPr>
          <w:rFonts w:ascii="Times New Roman" w:eastAsia="仿宋_GB2312" w:hAnsi="Times New Roman"/>
          <w:sz w:val="26"/>
          <w:szCs w:val="26"/>
        </w:rPr>
        <w:t>第三章</w:t>
      </w:r>
      <w:r w:rsidRPr="004825F0">
        <w:rPr>
          <w:rFonts w:ascii="Times New Roman" w:eastAsia="仿宋_GB2312" w:hAnsi="Times New Roman"/>
          <w:sz w:val="26"/>
          <w:szCs w:val="26"/>
        </w:rPr>
        <w:t>“</w:t>
      </w:r>
      <w:r w:rsidRPr="004825F0">
        <w:rPr>
          <w:rFonts w:ascii="Times New Roman" w:eastAsia="仿宋_GB2312" w:hAnsi="Times New Roman"/>
          <w:sz w:val="26"/>
          <w:szCs w:val="26"/>
        </w:rPr>
        <w:t>评标办法</w:t>
      </w:r>
      <w:r w:rsidRPr="004825F0">
        <w:rPr>
          <w:rFonts w:ascii="Times New Roman" w:eastAsia="仿宋_GB2312" w:hAnsi="Times New Roman"/>
          <w:sz w:val="26"/>
          <w:szCs w:val="26"/>
        </w:rPr>
        <w:t>”</w:t>
      </w:r>
      <w:r w:rsidRPr="004825F0">
        <w:rPr>
          <w:rFonts w:ascii="Times New Roman" w:eastAsia="仿宋_GB2312" w:hAnsi="Times New Roman"/>
          <w:sz w:val="26"/>
          <w:szCs w:val="26"/>
        </w:rPr>
        <w:t>分别规定合理低价法、技术评分最低标价法、综合评分法和经评审的最低投标价法四种评标方法。公路工程</w:t>
      </w:r>
      <w:r w:rsidR="00A41F55" w:rsidRPr="004825F0">
        <w:rPr>
          <w:rFonts w:ascii="Times New Roman" w:eastAsia="仿宋_GB2312" w:hAnsi="Times New Roman"/>
          <w:sz w:val="26"/>
          <w:szCs w:val="26"/>
        </w:rPr>
        <w:t>设计施工总承包</w:t>
      </w:r>
      <w:r w:rsidRPr="004825F0">
        <w:rPr>
          <w:rFonts w:ascii="Times New Roman" w:eastAsia="仿宋_GB2312" w:hAnsi="Times New Roman"/>
          <w:sz w:val="26"/>
          <w:szCs w:val="26"/>
        </w:rPr>
        <w:t>招标评标，</w:t>
      </w:r>
      <w:r w:rsidR="00DE03D4" w:rsidRPr="004825F0">
        <w:rPr>
          <w:rFonts w:ascii="Times New Roman" w:eastAsia="仿宋_GB2312" w:hAnsi="Times New Roman"/>
          <w:sz w:val="26"/>
          <w:szCs w:val="26"/>
        </w:rPr>
        <w:t>招标人应当根据工程地质条件、技术特点和施工难度确定评标办法。</w:t>
      </w:r>
      <w:r w:rsidR="00A061EA" w:rsidRPr="004825F0">
        <w:rPr>
          <w:rFonts w:ascii="Times New Roman" w:eastAsia="仿宋_GB2312" w:hAnsi="Times New Roman"/>
          <w:sz w:val="26"/>
          <w:szCs w:val="26"/>
        </w:rPr>
        <w:t>一般</w:t>
      </w:r>
      <w:r w:rsidR="003725BC" w:rsidRPr="004825F0">
        <w:rPr>
          <w:rFonts w:ascii="Times New Roman" w:eastAsia="仿宋_GB2312" w:hAnsi="Times New Roman"/>
          <w:sz w:val="26"/>
          <w:szCs w:val="26"/>
        </w:rPr>
        <w:t>采用双信封的合理低价法或者技术评分最低标价法评标。技术特别复杂的特大桥梁和特长隧道项目主体工程，可以采用双信封的综合评分法。公路技术等级为三级及以下的，或者建设里程小于</w:t>
      </w:r>
      <w:r w:rsidR="003725BC" w:rsidRPr="004825F0">
        <w:rPr>
          <w:rFonts w:ascii="Times New Roman" w:eastAsia="仿宋_GB2312" w:hAnsi="Times New Roman"/>
          <w:sz w:val="26"/>
          <w:szCs w:val="26"/>
        </w:rPr>
        <w:t>5</w:t>
      </w:r>
      <w:r w:rsidR="003725BC" w:rsidRPr="004825F0">
        <w:rPr>
          <w:rFonts w:ascii="Times New Roman" w:eastAsia="仿宋_GB2312" w:hAnsi="Times New Roman"/>
          <w:sz w:val="26"/>
          <w:szCs w:val="26"/>
        </w:rPr>
        <w:t>公里的普通国省道建设项目（不含大桥、长隧道及以上）等工程规模较小、技术含量较低的工程，可以采用经评审的最低投标价法。</w:t>
      </w:r>
    </w:p>
    <w:p w:rsidR="00040588" w:rsidRPr="004825F0" w:rsidRDefault="00040588" w:rsidP="00040588">
      <w:pPr>
        <w:pStyle w:val="21"/>
        <w:spacing w:line="440" w:lineRule="atLeast"/>
        <w:ind w:firstLine="520"/>
        <w:rPr>
          <w:rFonts w:ascii="Times New Roman" w:eastAsia="仿宋_GB2312" w:hAnsi="Times New Roman"/>
          <w:sz w:val="26"/>
          <w:szCs w:val="26"/>
        </w:rPr>
      </w:pPr>
      <w:r w:rsidRPr="004825F0">
        <w:rPr>
          <w:rFonts w:ascii="Times New Roman" w:eastAsia="仿宋_GB2312" w:hAnsi="Times New Roman"/>
          <w:sz w:val="26"/>
          <w:szCs w:val="26"/>
        </w:rPr>
        <w:t>第三章</w:t>
      </w:r>
      <w:r w:rsidRPr="004825F0">
        <w:rPr>
          <w:rFonts w:ascii="Times New Roman" w:eastAsia="仿宋_GB2312" w:hAnsi="Times New Roman"/>
          <w:sz w:val="26"/>
          <w:szCs w:val="26"/>
        </w:rPr>
        <w:t>“</w:t>
      </w:r>
      <w:r w:rsidRPr="004825F0">
        <w:rPr>
          <w:rFonts w:ascii="Times New Roman" w:eastAsia="仿宋_GB2312" w:hAnsi="Times New Roman"/>
          <w:sz w:val="26"/>
          <w:szCs w:val="26"/>
        </w:rPr>
        <w:t>评标办法</w:t>
      </w:r>
      <w:r w:rsidRPr="004825F0">
        <w:rPr>
          <w:rFonts w:ascii="Times New Roman" w:eastAsia="仿宋_GB2312" w:hAnsi="Times New Roman"/>
          <w:sz w:val="26"/>
          <w:szCs w:val="26"/>
        </w:rPr>
        <w:t>”</w:t>
      </w:r>
      <w:r w:rsidRPr="004825F0">
        <w:rPr>
          <w:rFonts w:ascii="Times New Roman" w:eastAsia="仿宋_GB2312" w:hAnsi="Times New Roman"/>
          <w:sz w:val="26"/>
          <w:szCs w:val="26"/>
        </w:rPr>
        <w:t>前附表应列明全部评审因素和评审标准，并在本章（前附表及正文）标明投标人不满足要求即导致否决</w:t>
      </w:r>
      <w:r w:rsidR="00586BA6" w:rsidRPr="004825F0">
        <w:rPr>
          <w:rFonts w:ascii="Times New Roman" w:eastAsia="仿宋_GB2312" w:hAnsi="Times New Roman"/>
          <w:sz w:val="26"/>
          <w:szCs w:val="26"/>
        </w:rPr>
        <w:t>其</w:t>
      </w:r>
      <w:r w:rsidRPr="004825F0">
        <w:rPr>
          <w:rFonts w:ascii="Times New Roman" w:eastAsia="仿宋_GB2312" w:hAnsi="Times New Roman"/>
          <w:sz w:val="26"/>
          <w:szCs w:val="26"/>
        </w:rPr>
        <w:t>投标的全部条款。</w:t>
      </w:r>
    </w:p>
    <w:p w:rsidR="00040588" w:rsidRPr="004825F0" w:rsidRDefault="00040588" w:rsidP="00040588">
      <w:pPr>
        <w:pStyle w:val="21"/>
        <w:spacing w:line="440" w:lineRule="atLeast"/>
        <w:ind w:firstLine="520"/>
        <w:rPr>
          <w:rFonts w:ascii="Times New Roman" w:eastAsia="仿宋_GB2312" w:hAnsi="Times New Roman"/>
          <w:sz w:val="26"/>
          <w:szCs w:val="26"/>
        </w:rPr>
      </w:pPr>
      <w:r w:rsidRPr="004825F0">
        <w:rPr>
          <w:rFonts w:ascii="Times New Roman" w:eastAsia="仿宋_GB2312" w:hAnsi="Times New Roman"/>
          <w:sz w:val="26"/>
          <w:szCs w:val="26"/>
        </w:rPr>
        <w:t>招标人选择适用技术评分最低标价法、综合评分法的，在满足第三章</w:t>
      </w:r>
      <w:r w:rsidRPr="004825F0">
        <w:rPr>
          <w:rFonts w:ascii="Times New Roman" w:eastAsia="仿宋_GB2312" w:hAnsi="Times New Roman"/>
          <w:sz w:val="26"/>
          <w:szCs w:val="26"/>
        </w:rPr>
        <w:t>“</w:t>
      </w:r>
      <w:r w:rsidRPr="004825F0">
        <w:rPr>
          <w:rFonts w:ascii="Times New Roman" w:eastAsia="仿宋_GB2312" w:hAnsi="Times New Roman"/>
          <w:sz w:val="26"/>
          <w:szCs w:val="26"/>
        </w:rPr>
        <w:t>评标办法</w:t>
      </w:r>
      <w:r w:rsidRPr="004825F0">
        <w:rPr>
          <w:rFonts w:ascii="Times New Roman" w:eastAsia="仿宋_GB2312" w:hAnsi="Times New Roman"/>
          <w:sz w:val="26"/>
          <w:szCs w:val="26"/>
        </w:rPr>
        <w:t>”</w:t>
      </w:r>
      <w:r w:rsidRPr="004825F0">
        <w:rPr>
          <w:rFonts w:ascii="Times New Roman" w:eastAsia="仿宋_GB2312" w:hAnsi="Times New Roman"/>
          <w:sz w:val="26"/>
          <w:szCs w:val="26"/>
        </w:rPr>
        <w:t>相关注释的前提下，各评审因素的评审标准和分值等由招标人根据项目特点和需要合理确定。</w:t>
      </w:r>
      <w:r w:rsidR="006E26F0" w:rsidRPr="00AF63ED">
        <w:rPr>
          <w:rFonts w:ascii="Times New Roman" w:eastAsia="仿宋_GB2312" w:hAnsi="Times New Roman" w:hint="eastAsia"/>
          <w:sz w:val="26"/>
          <w:szCs w:val="26"/>
        </w:rPr>
        <w:t>国家及湖南省有关单位对各评审因素的评审标准、分值和权重等有规定的，从其规定。</w:t>
      </w:r>
    </w:p>
    <w:p w:rsidR="00040588" w:rsidRPr="004825F0" w:rsidRDefault="00040588" w:rsidP="00040588">
      <w:pPr>
        <w:pStyle w:val="21"/>
        <w:spacing w:line="440" w:lineRule="atLeast"/>
        <w:ind w:firstLine="520"/>
        <w:rPr>
          <w:rFonts w:ascii="Times New Roman" w:eastAsia="仿宋_GB2312" w:hAnsi="Times New Roman"/>
          <w:sz w:val="26"/>
          <w:szCs w:val="26"/>
        </w:rPr>
      </w:pPr>
      <w:r w:rsidRPr="004825F0">
        <w:rPr>
          <w:rFonts w:ascii="Times New Roman" w:eastAsia="仿宋_GB2312" w:hAnsi="Times New Roman"/>
          <w:sz w:val="26"/>
          <w:szCs w:val="26"/>
        </w:rPr>
        <w:t>九、</w:t>
      </w:r>
      <w:r w:rsidR="00774A50" w:rsidRPr="004825F0">
        <w:rPr>
          <w:rFonts w:ascii="Times New Roman" w:eastAsia="仿宋_GB2312" w:hAnsi="Times New Roman"/>
          <w:sz w:val="26"/>
          <w:szCs w:val="26"/>
        </w:rPr>
        <w:t>《湖南省公路工程标准设计施工总承包招标文件（</w:t>
      </w:r>
      <w:r w:rsidR="00774A50" w:rsidRPr="004825F0">
        <w:rPr>
          <w:rFonts w:ascii="Times New Roman" w:eastAsia="仿宋_GB2312" w:hAnsi="Times New Roman"/>
          <w:sz w:val="26"/>
          <w:szCs w:val="26"/>
        </w:rPr>
        <w:t>2019</w:t>
      </w:r>
      <w:r w:rsidR="00774A50" w:rsidRPr="004825F0">
        <w:rPr>
          <w:rFonts w:ascii="Times New Roman" w:eastAsia="仿宋_GB2312" w:hAnsi="Times New Roman"/>
          <w:sz w:val="26"/>
          <w:szCs w:val="26"/>
        </w:rPr>
        <w:t>年版）》</w:t>
      </w:r>
      <w:r w:rsidRPr="004825F0">
        <w:rPr>
          <w:rFonts w:ascii="Times New Roman" w:eastAsia="仿宋_GB2312" w:hAnsi="Times New Roman"/>
          <w:sz w:val="26"/>
          <w:szCs w:val="26"/>
        </w:rPr>
        <w:t>第五章</w:t>
      </w:r>
      <w:r w:rsidRPr="004825F0">
        <w:rPr>
          <w:rFonts w:ascii="Times New Roman" w:eastAsia="仿宋_GB2312" w:hAnsi="Times New Roman"/>
          <w:sz w:val="26"/>
          <w:szCs w:val="26"/>
        </w:rPr>
        <w:t>“</w:t>
      </w:r>
      <w:r w:rsidRPr="004825F0">
        <w:rPr>
          <w:rFonts w:ascii="Times New Roman" w:eastAsia="仿宋_GB2312" w:hAnsi="Times New Roman"/>
          <w:sz w:val="26"/>
          <w:szCs w:val="26"/>
        </w:rPr>
        <w:t>发包人要求</w:t>
      </w:r>
      <w:r w:rsidRPr="004825F0">
        <w:rPr>
          <w:rFonts w:ascii="Times New Roman" w:eastAsia="仿宋_GB2312" w:hAnsi="Times New Roman"/>
          <w:sz w:val="26"/>
          <w:szCs w:val="26"/>
        </w:rPr>
        <w:t>”</w:t>
      </w:r>
      <w:r w:rsidRPr="004825F0">
        <w:rPr>
          <w:rFonts w:ascii="Times New Roman" w:eastAsia="仿宋_GB2312" w:hAnsi="Times New Roman"/>
          <w:sz w:val="26"/>
          <w:szCs w:val="26"/>
        </w:rPr>
        <w:t>由招标人根据</w:t>
      </w:r>
      <w:r w:rsidR="00C848A7" w:rsidRPr="004825F0">
        <w:rPr>
          <w:rFonts w:ascii="Times New Roman" w:eastAsia="仿宋_GB2312" w:hAnsi="Times New Roman"/>
          <w:sz w:val="26"/>
          <w:szCs w:val="26"/>
        </w:rPr>
        <w:t>相关规定</w:t>
      </w:r>
      <w:r w:rsidRPr="004825F0">
        <w:rPr>
          <w:rFonts w:ascii="Times New Roman" w:eastAsia="仿宋_GB2312" w:hAnsi="Times New Roman"/>
          <w:sz w:val="26"/>
          <w:szCs w:val="26"/>
        </w:rPr>
        <w:t>、招标项目具体特点和实际需要编制，并与</w:t>
      </w:r>
      <w:r w:rsidRPr="004825F0">
        <w:rPr>
          <w:rFonts w:ascii="Times New Roman" w:eastAsia="仿宋_GB2312" w:hAnsi="Times New Roman"/>
          <w:sz w:val="26"/>
          <w:szCs w:val="26"/>
        </w:rPr>
        <w:t>“</w:t>
      </w:r>
      <w:r w:rsidRPr="004825F0">
        <w:rPr>
          <w:rFonts w:ascii="Times New Roman" w:eastAsia="仿宋_GB2312" w:hAnsi="Times New Roman"/>
          <w:sz w:val="26"/>
          <w:szCs w:val="26"/>
        </w:rPr>
        <w:t>投标人须知</w:t>
      </w:r>
      <w:r w:rsidRPr="004825F0">
        <w:rPr>
          <w:rFonts w:ascii="Times New Roman" w:eastAsia="仿宋_GB2312" w:hAnsi="Times New Roman"/>
          <w:sz w:val="26"/>
          <w:szCs w:val="26"/>
        </w:rPr>
        <w:t>”“</w:t>
      </w:r>
      <w:r w:rsidRPr="004825F0">
        <w:rPr>
          <w:rFonts w:ascii="Times New Roman" w:eastAsia="仿宋_GB2312" w:hAnsi="Times New Roman"/>
          <w:sz w:val="26"/>
          <w:szCs w:val="26"/>
        </w:rPr>
        <w:t>通用合同条款</w:t>
      </w:r>
      <w:r w:rsidRPr="004825F0">
        <w:rPr>
          <w:rFonts w:ascii="Times New Roman" w:eastAsia="仿宋_GB2312" w:hAnsi="Times New Roman"/>
          <w:sz w:val="26"/>
          <w:szCs w:val="26"/>
        </w:rPr>
        <w:t>”“</w:t>
      </w:r>
      <w:r w:rsidRPr="004825F0">
        <w:rPr>
          <w:rFonts w:ascii="Times New Roman" w:eastAsia="仿宋_GB2312" w:hAnsi="Times New Roman"/>
          <w:sz w:val="26"/>
          <w:szCs w:val="26"/>
        </w:rPr>
        <w:t>专用合同条款</w:t>
      </w:r>
      <w:r w:rsidRPr="004825F0">
        <w:rPr>
          <w:rFonts w:ascii="Times New Roman" w:eastAsia="仿宋_GB2312" w:hAnsi="Times New Roman"/>
          <w:sz w:val="26"/>
          <w:szCs w:val="26"/>
        </w:rPr>
        <w:t>”</w:t>
      </w:r>
      <w:r w:rsidRPr="004825F0">
        <w:rPr>
          <w:rFonts w:ascii="Times New Roman" w:eastAsia="仿宋_GB2312" w:hAnsi="Times New Roman"/>
          <w:sz w:val="26"/>
          <w:szCs w:val="26"/>
        </w:rPr>
        <w:t>相衔接。</w:t>
      </w:r>
    </w:p>
    <w:p w:rsidR="00040588" w:rsidRPr="004825F0" w:rsidRDefault="00040588" w:rsidP="00040588">
      <w:pPr>
        <w:pStyle w:val="21"/>
        <w:spacing w:line="440" w:lineRule="atLeast"/>
        <w:ind w:firstLine="520"/>
        <w:rPr>
          <w:rFonts w:ascii="Times New Roman" w:eastAsia="仿宋_GB2312" w:hAnsi="Times New Roman"/>
          <w:sz w:val="26"/>
          <w:szCs w:val="26"/>
        </w:rPr>
      </w:pPr>
      <w:r w:rsidRPr="004825F0">
        <w:rPr>
          <w:rFonts w:ascii="Times New Roman" w:eastAsia="仿宋_GB2312" w:hAnsi="Times New Roman"/>
          <w:sz w:val="26"/>
          <w:szCs w:val="26"/>
        </w:rPr>
        <w:t>十、</w:t>
      </w:r>
      <w:r w:rsidR="009A5C3B" w:rsidRPr="004825F0">
        <w:rPr>
          <w:rFonts w:ascii="Times New Roman" w:eastAsia="仿宋_GB2312" w:hAnsi="Times New Roman"/>
          <w:sz w:val="26"/>
          <w:szCs w:val="26"/>
        </w:rPr>
        <w:t>采用电子招标投标的，招标人应按照国家有关规定和《湖南省公路工程标准设计施工总承包招标文件</w:t>
      </w:r>
      <w:r w:rsidR="00671CD6" w:rsidRPr="004825F0">
        <w:rPr>
          <w:rFonts w:ascii="Times New Roman" w:eastAsia="仿宋_GB2312" w:hAnsi="Times New Roman"/>
          <w:sz w:val="26"/>
          <w:szCs w:val="26"/>
        </w:rPr>
        <w:t>（</w:t>
      </w:r>
      <w:r w:rsidR="00671CD6" w:rsidRPr="004825F0">
        <w:rPr>
          <w:rFonts w:ascii="Times New Roman" w:eastAsia="仿宋_GB2312" w:hAnsi="Times New Roman"/>
          <w:sz w:val="26"/>
          <w:szCs w:val="26"/>
        </w:rPr>
        <w:t>2019</w:t>
      </w:r>
      <w:r w:rsidR="00671CD6" w:rsidRPr="004825F0">
        <w:rPr>
          <w:rFonts w:ascii="Times New Roman" w:eastAsia="仿宋_GB2312" w:hAnsi="Times New Roman"/>
          <w:sz w:val="26"/>
          <w:szCs w:val="26"/>
        </w:rPr>
        <w:t>年电子化版）</w:t>
      </w:r>
      <w:r w:rsidR="009A5C3B" w:rsidRPr="004825F0">
        <w:rPr>
          <w:rFonts w:ascii="Times New Roman" w:eastAsia="仿宋_GB2312" w:hAnsi="Times New Roman"/>
          <w:sz w:val="26"/>
          <w:szCs w:val="26"/>
        </w:rPr>
        <w:t>》，结合项目具体情况</w:t>
      </w:r>
      <w:r w:rsidR="009A5C3B" w:rsidRPr="004825F0">
        <w:rPr>
          <w:rFonts w:ascii="Times New Roman" w:eastAsia="仿宋_GB2312" w:hAnsi="Times New Roman"/>
          <w:sz w:val="26"/>
          <w:szCs w:val="26"/>
        </w:rPr>
        <w:lastRenderedPageBreak/>
        <w:t>和交易平台操作特点，在招标文件中载明相应要求。</w:t>
      </w:r>
    </w:p>
    <w:p w:rsidR="00040588" w:rsidRPr="004825F0" w:rsidRDefault="00040588" w:rsidP="00040588">
      <w:pPr>
        <w:pStyle w:val="21"/>
        <w:spacing w:line="440" w:lineRule="atLeast"/>
        <w:ind w:firstLine="520"/>
        <w:rPr>
          <w:rFonts w:ascii="Times New Roman" w:eastAsia="仿宋_GB2312" w:hAnsi="Times New Roman"/>
          <w:sz w:val="26"/>
          <w:szCs w:val="26"/>
        </w:rPr>
      </w:pPr>
      <w:r w:rsidRPr="004825F0">
        <w:rPr>
          <w:rFonts w:ascii="Times New Roman" w:eastAsia="仿宋_GB2312" w:hAnsi="Times New Roman"/>
          <w:sz w:val="26"/>
          <w:szCs w:val="26"/>
        </w:rPr>
        <w:t>十一、各使用单位或个人</w:t>
      </w:r>
      <w:r w:rsidR="00587F0D" w:rsidRPr="004825F0">
        <w:rPr>
          <w:rFonts w:ascii="Times New Roman" w:eastAsia="仿宋_GB2312" w:hAnsi="Times New Roman"/>
          <w:spacing w:val="10"/>
          <w:sz w:val="26"/>
          <w:szCs w:val="26"/>
        </w:rPr>
        <w:t>如有</w:t>
      </w:r>
      <w:r w:rsidRPr="004825F0">
        <w:rPr>
          <w:rFonts w:ascii="Times New Roman" w:eastAsia="仿宋_GB2312" w:hAnsi="Times New Roman"/>
          <w:sz w:val="26"/>
          <w:szCs w:val="26"/>
        </w:rPr>
        <w:t>对</w:t>
      </w:r>
      <w:r w:rsidR="00774A50" w:rsidRPr="004825F0">
        <w:rPr>
          <w:rFonts w:ascii="Times New Roman" w:eastAsia="仿宋_GB2312" w:hAnsi="Times New Roman"/>
          <w:sz w:val="26"/>
          <w:szCs w:val="26"/>
        </w:rPr>
        <w:t>《湖南省公路工程标准设计施工总承包招标文件（</w:t>
      </w:r>
      <w:r w:rsidR="00774A50" w:rsidRPr="004825F0">
        <w:rPr>
          <w:rFonts w:ascii="Times New Roman" w:eastAsia="仿宋_GB2312" w:hAnsi="Times New Roman"/>
          <w:sz w:val="26"/>
          <w:szCs w:val="26"/>
        </w:rPr>
        <w:t>2019</w:t>
      </w:r>
      <w:r w:rsidR="00774A50" w:rsidRPr="004825F0">
        <w:rPr>
          <w:rFonts w:ascii="Times New Roman" w:eastAsia="仿宋_GB2312" w:hAnsi="Times New Roman"/>
          <w:sz w:val="26"/>
          <w:szCs w:val="26"/>
        </w:rPr>
        <w:t>年版）》</w:t>
      </w:r>
      <w:r w:rsidRPr="004825F0">
        <w:rPr>
          <w:rFonts w:ascii="Times New Roman" w:eastAsia="仿宋_GB2312" w:hAnsi="Times New Roman"/>
          <w:sz w:val="26"/>
          <w:szCs w:val="26"/>
        </w:rPr>
        <w:t>的修改意见和建议，请及时反馈湖南省交通运输厅。</w:t>
      </w:r>
    </w:p>
    <w:p w:rsidR="00C27237" w:rsidRPr="004825F0" w:rsidRDefault="00C27237" w:rsidP="00C27237">
      <w:pPr>
        <w:pStyle w:val="21"/>
        <w:spacing w:line="440" w:lineRule="atLeast"/>
        <w:ind w:firstLine="520"/>
        <w:rPr>
          <w:rFonts w:ascii="Times New Roman" w:eastAsia="仿宋_GB2312" w:hAnsi="Times New Roman"/>
          <w:sz w:val="26"/>
          <w:szCs w:val="26"/>
        </w:rPr>
      </w:pPr>
      <w:r w:rsidRPr="004825F0">
        <w:rPr>
          <w:rFonts w:ascii="Times New Roman" w:eastAsia="仿宋_GB2312" w:hAnsi="Times New Roman"/>
          <w:sz w:val="26"/>
          <w:szCs w:val="26"/>
        </w:rPr>
        <w:t>联系电话：</w:t>
      </w:r>
      <w:r w:rsidRPr="004825F0">
        <w:rPr>
          <w:rFonts w:ascii="Times New Roman" w:eastAsia="仿宋_GB2312" w:hAnsi="Times New Roman"/>
          <w:sz w:val="26"/>
          <w:szCs w:val="26"/>
        </w:rPr>
        <w:t>0731-88770091</w:t>
      </w:r>
    </w:p>
    <w:p w:rsidR="00040588" w:rsidRPr="004825F0" w:rsidRDefault="00040588" w:rsidP="00040588">
      <w:pPr>
        <w:pStyle w:val="21"/>
        <w:spacing w:line="440" w:lineRule="atLeast"/>
        <w:ind w:firstLine="520"/>
        <w:rPr>
          <w:rFonts w:ascii="Times New Roman" w:eastAsia="仿宋_GB2312" w:hAnsi="Times New Roman"/>
          <w:sz w:val="26"/>
          <w:szCs w:val="26"/>
        </w:rPr>
        <w:sectPr w:rsidR="00040588" w:rsidRPr="004825F0" w:rsidSect="001C0B65">
          <w:headerReference w:type="even" r:id="rId11"/>
          <w:headerReference w:type="default" r:id="rId12"/>
          <w:footerReference w:type="first" r:id="rId13"/>
          <w:footnotePr>
            <w:numFmt w:val="decimalEnclosedCircleChinese"/>
            <w:numRestart w:val="eachPage"/>
          </w:footnotePr>
          <w:pgSz w:w="11907" w:h="16840" w:code="9"/>
          <w:pgMar w:top="1588" w:right="1588" w:bottom="1474" w:left="1644" w:header="851" w:footer="851" w:gutter="0"/>
          <w:pgNumType w:start="1"/>
          <w:cols w:space="720"/>
          <w:docGrid w:linePitch="312"/>
        </w:sectPr>
      </w:pPr>
    </w:p>
    <w:p w:rsidR="00FE1FEB" w:rsidRDefault="00FE1FEB" w:rsidP="00943AB7">
      <w:pPr>
        <w:pStyle w:val="30"/>
        <w:spacing w:line="920" w:lineRule="exact"/>
        <w:jc w:val="center"/>
        <w:rPr>
          <w:rFonts w:ascii="Times New Roman" w:eastAsia="黑体"/>
          <w:sz w:val="31"/>
          <w:szCs w:val="31"/>
        </w:rPr>
      </w:pPr>
    </w:p>
    <w:p w:rsidR="00943AB7" w:rsidRPr="004825F0" w:rsidRDefault="00943AB7" w:rsidP="00943AB7">
      <w:pPr>
        <w:pStyle w:val="30"/>
        <w:spacing w:line="920" w:lineRule="exact"/>
        <w:jc w:val="center"/>
        <w:rPr>
          <w:rFonts w:ascii="Times New Roman" w:eastAsia="黑体"/>
          <w:sz w:val="31"/>
          <w:szCs w:val="31"/>
        </w:rPr>
      </w:pPr>
      <w:r w:rsidRPr="004825F0">
        <w:rPr>
          <w:rFonts w:ascii="Times New Roman" w:eastAsia="黑体"/>
          <w:sz w:val="31"/>
          <w:szCs w:val="31"/>
        </w:rPr>
        <w:t>湖南省</w:t>
      </w:r>
    </w:p>
    <w:p w:rsidR="00943AB7" w:rsidRPr="004825F0" w:rsidRDefault="00943AB7" w:rsidP="00943AB7">
      <w:pPr>
        <w:adjustRightInd w:val="0"/>
        <w:spacing w:line="440" w:lineRule="exact"/>
        <w:jc w:val="center"/>
        <w:rPr>
          <w:rFonts w:eastAsia="仿宋_GB2312"/>
          <w:sz w:val="31"/>
          <w:szCs w:val="31"/>
        </w:rPr>
      </w:pPr>
    </w:p>
    <w:p w:rsidR="00943AB7" w:rsidRPr="004825F0" w:rsidRDefault="00943AB7" w:rsidP="00943AB7">
      <w:pPr>
        <w:pStyle w:val="30"/>
        <w:spacing w:line="440" w:lineRule="exact"/>
        <w:ind w:firstLineChars="250" w:firstLine="775"/>
        <w:rPr>
          <w:rFonts w:ascii="Times New Roman" w:eastAsia="黑体"/>
          <w:sz w:val="31"/>
          <w:szCs w:val="31"/>
        </w:rPr>
      </w:pPr>
      <w:r w:rsidRPr="004825F0">
        <w:rPr>
          <w:rFonts w:ascii="Times New Roman" w:eastAsia="黑体"/>
          <w:sz w:val="31"/>
          <w:szCs w:val="31"/>
          <w:u w:val="single"/>
        </w:rPr>
        <w:t xml:space="preserve">           </w:t>
      </w:r>
      <w:r w:rsidRPr="004825F0">
        <w:rPr>
          <w:rFonts w:ascii="Times New Roman" w:eastAsia="黑体"/>
          <w:sz w:val="31"/>
          <w:szCs w:val="31"/>
        </w:rPr>
        <w:t>（项目名称）</w:t>
      </w:r>
      <w:r w:rsidRPr="004825F0">
        <w:rPr>
          <w:rFonts w:ascii="Times New Roman" w:eastAsia="黑体"/>
          <w:sz w:val="31"/>
          <w:szCs w:val="31"/>
          <w:u w:val="single"/>
        </w:rPr>
        <w:t xml:space="preserve">      </w:t>
      </w:r>
      <w:r w:rsidRPr="004825F0">
        <w:rPr>
          <w:rFonts w:ascii="Times New Roman" w:eastAsia="黑体"/>
          <w:sz w:val="31"/>
          <w:szCs w:val="31"/>
        </w:rPr>
        <w:t>标段设计施工总承包招标</w:t>
      </w:r>
    </w:p>
    <w:p w:rsidR="00943AB7" w:rsidRPr="004825F0" w:rsidRDefault="00943AB7" w:rsidP="00943AB7">
      <w:pPr>
        <w:spacing w:line="440" w:lineRule="exact"/>
        <w:rPr>
          <w:rFonts w:eastAsia="黑体"/>
          <w:sz w:val="28"/>
          <w:szCs w:val="28"/>
        </w:rPr>
      </w:pPr>
    </w:p>
    <w:p w:rsidR="00943AB7" w:rsidRPr="004825F0" w:rsidRDefault="00943AB7" w:rsidP="00943AB7">
      <w:pPr>
        <w:spacing w:line="440" w:lineRule="exact"/>
        <w:jc w:val="center"/>
        <w:rPr>
          <w:sz w:val="20"/>
          <w:szCs w:val="20"/>
        </w:rPr>
      </w:pPr>
      <w:r w:rsidRPr="004825F0">
        <w:rPr>
          <w:rFonts w:eastAsia="黑体"/>
          <w:sz w:val="28"/>
          <w:szCs w:val="28"/>
        </w:rPr>
        <w:t>（招标编号：</w:t>
      </w:r>
      <w:r w:rsidRPr="004825F0">
        <w:rPr>
          <w:u w:val="single"/>
        </w:rPr>
        <w:t xml:space="preserve">              </w:t>
      </w:r>
      <w:r w:rsidRPr="004825F0">
        <w:rPr>
          <w:rFonts w:eastAsia="黑体"/>
          <w:sz w:val="28"/>
          <w:szCs w:val="28"/>
        </w:rPr>
        <w:t>）</w:t>
      </w:r>
    </w:p>
    <w:p w:rsidR="00943AB7" w:rsidRPr="004825F0" w:rsidRDefault="00943AB7" w:rsidP="00943AB7">
      <w:pPr>
        <w:spacing w:line="440" w:lineRule="exact"/>
        <w:rPr>
          <w:sz w:val="20"/>
          <w:szCs w:val="20"/>
        </w:rPr>
      </w:pPr>
      <w:r w:rsidRPr="004825F0">
        <w:rPr>
          <w:sz w:val="20"/>
          <w:szCs w:val="20"/>
        </w:rPr>
        <w:t xml:space="preserve"> </w:t>
      </w:r>
    </w:p>
    <w:p w:rsidR="00943AB7" w:rsidRPr="004825F0" w:rsidRDefault="00943AB7" w:rsidP="00943AB7">
      <w:pPr>
        <w:spacing w:line="440" w:lineRule="exact"/>
        <w:rPr>
          <w:sz w:val="20"/>
          <w:szCs w:val="20"/>
        </w:rPr>
      </w:pPr>
    </w:p>
    <w:p w:rsidR="00943AB7" w:rsidRPr="004825F0" w:rsidRDefault="00943AB7" w:rsidP="00943AB7">
      <w:pPr>
        <w:spacing w:line="440" w:lineRule="exact"/>
        <w:rPr>
          <w:sz w:val="20"/>
          <w:szCs w:val="20"/>
        </w:rPr>
      </w:pPr>
    </w:p>
    <w:p w:rsidR="00943AB7" w:rsidRPr="004825F0" w:rsidRDefault="00943AB7" w:rsidP="00943AB7">
      <w:pPr>
        <w:spacing w:line="860" w:lineRule="exact"/>
        <w:jc w:val="center"/>
        <w:rPr>
          <w:rFonts w:eastAsia="黑体"/>
          <w:sz w:val="50"/>
          <w:szCs w:val="50"/>
        </w:rPr>
      </w:pPr>
      <w:r w:rsidRPr="004825F0">
        <w:rPr>
          <w:rFonts w:eastAsia="黑体"/>
          <w:sz w:val="50"/>
          <w:szCs w:val="50"/>
        </w:rPr>
        <w:t>招</w:t>
      </w:r>
      <w:r w:rsidRPr="004825F0">
        <w:rPr>
          <w:rFonts w:eastAsia="黑体"/>
          <w:sz w:val="50"/>
          <w:szCs w:val="50"/>
        </w:rPr>
        <w:t xml:space="preserve"> </w:t>
      </w:r>
      <w:r w:rsidRPr="004825F0">
        <w:rPr>
          <w:rFonts w:eastAsia="黑体"/>
          <w:sz w:val="50"/>
          <w:szCs w:val="50"/>
        </w:rPr>
        <w:t>标</w:t>
      </w:r>
      <w:r w:rsidRPr="004825F0">
        <w:rPr>
          <w:rFonts w:eastAsia="黑体"/>
          <w:sz w:val="50"/>
          <w:szCs w:val="50"/>
        </w:rPr>
        <w:t xml:space="preserve"> </w:t>
      </w:r>
      <w:r w:rsidRPr="004825F0">
        <w:rPr>
          <w:rFonts w:eastAsia="黑体"/>
          <w:sz w:val="50"/>
          <w:szCs w:val="50"/>
        </w:rPr>
        <w:t>文</w:t>
      </w:r>
      <w:r w:rsidRPr="004825F0">
        <w:rPr>
          <w:rFonts w:eastAsia="黑体"/>
          <w:sz w:val="50"/>
          <w:szCs w:val="50"/>
        </w:rPr>
        <w:t xml:space="preserve"> </w:t>
      </w:r>
      <w:r w:rsidRPr="004825F0">
        <w:rPr>
          <w:rFonts w:eastAsia="黑体"/>
          <w:sz w:val="50"/>
          <w:szCs w:val="50"/>
        </w:rPr>
        <w:t>件</w:t>
      </w:r>
    </w:p>
    <w:p w:rsidR="00943AB7" w:rsidRPr="004825F0" w:rsidRDefault="00943AB7" w:rsidP="00943AB7">
      <w:pPr>
        <w:spacing w:line="440" w:lineRule="exact"/>
        <w:rPr>
          <w:sz w:val="20"/>
          <w:szCs w:val="20"/>
        </w:rPr>
      </w:pPr>
    </w:p>
    <w:p w:rsidR="00943AB7" w:rsidRPr="004825F0" w:rsidRDefault="00943AB7" w:rsidP="00943AB7">
      <w:pPr>
        <w:spacing w:line="440" w:lineRule="exact"/>
        <w:rPr>
          <w:sz w:val="20"/>
          <w:szCs w:val="20"/>
        </w:rPr>
      </w:pPr>
    </w:p>
    <w:p w:rsidR="00943AB7" w:rsidRPr="004825F0" w:rsidRDefault="00943AB7" w:rsidP="00943AB7">
      <w:pPr>
        <w:spacing w:line="440" w:lineRule="exact"/>
        <w:rPr>
          <w:sz w:val="20"/>
          <w:szCs w:val="20"/>
        </w:rPr>
      </w:pPr>
    </w:p>
    <w:p w:rsidR="00943AB7" w:rsidRPr="004825F0" w:rsidRDefault="00943AB7" w:rsidP="00943AB7">
      <w:pPr>
        <w:spacing w:line="440" w:lineRule="exact"/>
        <w:rPr>
          <w:sz w:val="20"/>
          <w:szCs w:val="20"/>
        </w:rPr>
      </w:pPr>
    </w:p>
    <w:p w:rsidR="00943AB7" w:rsidRPr="004825F0" w:rsidRDefault="00943AB7" w:rsidP="00943AB7">
      <w:pPr>
        <w:spacing w:line="440" w:lineRule="exact"/>
        <w:rPr>
          <w:sz w:val="20"/>
          <w:szCs w:val="20"/>
        </w:rPr>
      </w:pPr>
    </w:p>
    <w:p w:rsidR="00943AB7" w:rsidRPr="004825F0" w:rsidRDefault="00943AB7" w:rsidP="00943AB7">
      <w:pPr>
        <w:spacing w:line="440" w:lineRule="exact"/>
        <w:rPr>
          <w:sz w:val="20"/>
          <w:szCs w:val="20"/>
        </w:rPr>
      </w:pPr>
    </w:p>
    <w:p w:rsidR="00943AB7" w:rsidRPr="004825F0" w:rsidRDefault="00943AB7" w:rsidP="00943AB7">
      <w:pPr>
        <w:spacing w:line="440" w:lineRule="exact"/>
        <w:rPr>
          <w:sz w:val="20"/>
          <w:szCs w:val="20"/>
        </w:rPr>
      </w:pPr>
    </w:p>
    <w:p w:rsidR="00943AB7" w:rsidRPr="004825F0" w:rsidRDefault="00943AB7" w:rsidP="00943AB7">
      <w:pPr>
        <w:spacing w:line="440" w:lineRule="exact"/>
        <w:rPr>
          <w:sz w:val="20"/>
          <w:szCs w:val="20"/>
        </w:rPr>
      </w:pPr>
    </w:p>
    <w:p w:rsidR="00943AB7" w:rsidRPr="004825F0" w:rsidRDefault="00943AB7" w:rsidP="00943AB7">
      <w:pPr>
        <w:spacing w:line="440" w:lineRule="exact"/>
        <w:rPr>
          <w:sz w:val="20"/>
          <w:szCs w:val="20"/>
        </w:rPr>
      </w:pPr>
    </w:p>
    <w:p w:rsidR="00943AB7" w:rsidRPr="004825F0" w:rsidRDefault="00943AB7" w:rsidP="00943AB7">
      <w:pPr>
        <w:spacing w:line="440" w:lineRule="exact"/>
        <w:rPr>
          <w:sz w:val="20"/>
          <w:szCs w:val="20"/>
        </w:rPr>
      </w:pPr>
    </w:p>
    <w:p w:rsidR="00943AB7" w:rsidRPr="004825F0" w:rsidRDefault="00943AB7" w:rsidP="00943AB7">
      <w:pPr>
        <w:spacing w:line="440" w:lineRule="exact"/>
        <w:rPr>
          <w:sz w:val="20"/>
          <w:szCs w:val="20"/>
        </w:rPr>
      </w:pPr>
    </w:p>
    <w:p w:rsidR="00943AB7" w:rsidRPr="004825F0" w:rsidRDefault="00943AB7" w:rsidP="00943AB7">
      <w:pPr>
        <w:spacing w:line="440" w:lineRule="exact"/>
        <w:rPr>
          <w:sz w:val="20"/>
          <w:szCs w:val="20"/>
        </w:rPr>
      </w:pPr>
    </w:p>
    <w:p w:rsidR="00943AB7" w:rsidRPr="004825F0" w:rsidRDefault="00943AB7" w:rsidP="00943AB7">
      <w:pPr>
        <w:spacing w:line="700" w:lineRule="exact"/>
        <w:jc w:val="center"/>
        <w:rPr>
          <w:rFonts w:eastAsia="黑体"/>
          <w:sz w:val="28"/>
          <w:szCs w:val="28"/>
        </w:rPr>
      </w:pPr>
      <w:r w:rsidRPr="004825F0">
        <w:rPr>
          <w:rFonts w:eastAsia="黑体"/>
          <w:sz w:val="28"/>
          <w:szCs w:val="28"/>
        </w:rPr>
        <w:t>招标人：</w:t>
      </w:r>
      <w:r w:rsidRPr="004825F0">
        <w:rPr>
          <w:rFonts w:eastAsia="黑体"/>
          <w:sz w:val="28"/>
          <w:szCs w:val="28"/>
          <w:u w:val="single"/>
        </w:rPr>
        <w:t xml:space="preserve">               </w:t>
      </w:r>
      <w:r w:rsidRPr="004825F0">
        <w:rPr>
          <w:rFonts w:eastAsia="黑体"/>
          <w:sz w:val="28"/>
          <w:szCs w:val="28"/>
        </w:rPr>
        <w:t>（盖单位章）</w:t>
      </w:r>
    </w:p>
    <w:p w:rsidR="00943AB7" w:rsidRPr="004825F0" w:rsidRDefault="00943AB7" w:rsidP="00943AB7">
      <w:pPr>
        <w:spacing w:line="700" w:lineRule="exact"/>
        <w:jc w:val="center"/>
        <w:rPr>
          <w:sz w:val="28"/>
          <w:szCs w:val="28"/>
        </w:rPr>
      </w:pPr>
      <w:r w:rsidRPr="004825F0">
        <w:rPr>
          <w:rFonts w:eastAsia="黑体"/>
          <w:sz w:val="28"/>
          <w:szCs w:val="28"/>
        </w:rPr>
        <w:t>招标代理机构：</w:t>
      </w:r>
      <w:r w:rsidRPr="004825F0">
        <w:rPr>
          <w:rFonts w:eastAsia="黑体"/>
          <w:sz w:val="28"/>
          <w:szCs w:val="28"/>
          <w:u w:val="single"/>
        </w:rPr>
        <w:t xml:space="preserve">               </w:t>
      </w:r>
      <w:r w:rsidRPr="004825F0">
        <w:rPr>
          <w:rFonts w:eastAsia="黑体"/>
          <w:sz w:val="28"/>
          <w:szCs w:val="28"/>
        </w:rPr>
        <w:t>（盖单位章）</w:t>
      </w:r>
    </w:p>
    <w:p w:rsidR="00943AB7" w:rsidRPr="004825F0" w:rsidRDefault="00943AB7" w:rsidP="00943AB7">
      <w:pPr>
        <w:spacing w:line="700" w:lineRule="exact"/>
        <w:ind w:firstLineChars="807" w:firstLine="2260"/>
        <w:rPr>
          <w:sz w:val="20"/>
          <w:szCs w:val="20"/>
          <w:u w:val="single"/>
        </w:rPr>
      </w:pPr>
      <w:r w:rsidRPr="004825F0">
        <w:rPr>
          <w:rFonts w:eastAsia="黑体"/>
          <w:sz w:val="28"/>
          <w:szCs w:val="28"/>
          <w:u w:val="single"/>
        </w:rPr>
        <w:t xml:space="preserve">        </w:t>
      </w:r>
      <w:r w:rsidRPr="004825F0">
        <w:rPr>
          <w:rFonts w:eastAsia="黑体"/>
          <w:sz w:val="28"/>
          <w:szCs w:val="28"/>
        </w:rPr>
        <w:t>年</w:t>
      </w:r>
      <w:r w:rsidRPr="004825F0">
        <w:rPr>
          <w:rFonts w:eastAsia="黑体"/>
          <w:sz w:val="28"/>
          <w:szCs w:val="28"/>
          <w:u w:val="single"/>
        </w:rPr>
        <w:t xml:space="preserve">      </w:t>
      </w:r>
      <w:r w:rsidRPr="004825F0">
        <w:rPr>
          <w:rFonts w:eastAsia="黑体"/>
          <w:sz w:val="28"/>
          <w:szCs w:val="28"/>
        </w:rPr>
        <w:t>月</w:t>
      </w:r>
      <w:r w:rsidRPr="004825F0">
        <w:rPr>
          <w:rFonts w:eastAsia="黑体"/>
          <w:sz w:val="28"/>
          <w:szCs w:val="28"/>
          <w:u w:val="single"/>
        </w:rPr>
        <w:t xml:space="preserve">       </w:t>
      </w:r>
      <w:r w:rsidRPr="004825F0">
        <w:rPr>
          <w:rFonts w:eastAsia="黑体"/>
          <w:sz w:val="28"/>
          <w:szCs w:val="28"/>
        </w:rPr>
        <w:t>日</w:t>
      </w:r>
    </w:p>
    <w:p w:rsidR="00943AB7" w:rsidRDefault="00943AB7">
      <w:pPr>
        <w:widowControl/>
        <w:jc w:val="left"/>
        <w:rPr>
          <w:rFonts w:eastAsia="黑体"/>
          <w:sz w:val="29"/>
          <w:szCs w:val="29"/>
        </w:rPr>
      </w:pPr>
      <w:r>
        <w:rPr>
          <w:rFonts w:eastAsia="黑体"/>
          <w:sz w:val="29"/>
          <w:szCs w:val="29"/>
        </w:rPr>
        <w:br w:type="page"/>
      </w:r>
    </w:p>
    <w:p w:rsidR="00943AB7" w:rsidRPr="004825F0" w:rsidRDefault="00943AB7" w:rsidP="00943AB7">
      <w:pPr>
        <w:pStyle w:val="a0"/>
        <w:spacing w:line="440" w:lineRule="exact"/>
        <w:ind w:firstLineChars="0" w:firstLine="0"/>
        <w:jc w:val="center"/>
        <w:rPr>
          <w:rFonts w:eastAsia="黑体"/>
          <w:sz w:val="29"/>
          <w:szCs w:val="29"/>
        </w:rPr>
      </w:pPr>
    </w:p>
    <w:p w:rsidR="00FE1FEB" w:rsidRPr="00F429E2" w:rsidRDefault="00FE1FEB" w:rsidP="00FE1FEB">
      <w:pPr>
        <w:spacing w:line="400" w:lineRule="atLeast"/>
        <w:jc w:val="center"/>
        <w:rPr>
          <w:rFonts w:eastAsia="黑体"/>
          <w:spacing w:val="20"/>
          <w:sz w:val="44"/>
        </w:rPr>
      </w:pPr>
      <w:r w:rsidRPr="00F429E2">
        <w:rPr>
          <w:rFonts w:eastAsia="黑体"/>
          <w:spacing w:val="20"/>
          <w:sz w:val="44"/>
        </w:rPr>
        <w:t>目</w:t>
      </w:r>
      <w:r w:rsidRPr="00F429E2">
        <w:rPr>
          <w:rFonts w:eastAsia="黑体"/>
          <w:spacing w:val="20"/>
          <w:sz w:val="44"/>
        </w:rPr>
        <w:t xml:space="preserve">   </w:t>
      </w:r>
      <w:r w:rsidRPr="00F429E2">
        <w:rPr>
          <w:rFonts w:eastAsia="黑体"/>
          <w:spacing w:val="20"/>
          <w:sz w:val="44"/>
        </w:rPr>
        <w:t>录</w:t>
      </w:r>
    </w:p>
    <w:p w:rsidR="000A2D88" w:rsidRPr="004825F0" w:rsidRDefault="000A2D88">
      <w:pPr>
        <w:spacing w:line="440" w:lineRule="exact"/>
        <w:jc w:val="center"/>
        <w:rPr>
          <w:rFonts w:eastAsia="黑体"/>
          <w:sz w:val="29"/>
          <w:szCs w:val="29"/>
        </w:rPr>
      </w:pPr>
    </w:p>
    <w:tbl>
      <w:tblPr>
        <w:tblW w:w="8667" w:type="dxa"/>
        <w:tblInd w:w="288" w:type="dxa"/>
        <w:tblLayout w:type="fixed"/>
        <w:tblLook w:val="0000" w:firstRow="0" w:lastRow="0" w:firstColumn="0" w:lastColumn="0" w:noHBand="0" w:noVBand="0"/>
      </w:tblPr>
      <w:tblGrid>
        <w:gridCol w:w="1080"/>
        <w:gridCol w:w="14"/>
        <w:gridCol w:w="14"/>
        <w:gridCol w:w="6859"/>
        <w:gridCol w:w="700"/>
      </w:tblGrid>
      <w:tr w:rsidR="00904EB1" w:rsidRPr="004825F0">
        <w:trPr>
          <w:trHeight w:val="680"/>
        </w:trPr>
        <w:tc>
          <w:tcPr>
            <w:tcW w:w="7967" w:type="dxa"/>
            <w:gridSpan w:val="4"/>
            <w:vAlign w:val="center"/>
          </w:tcPr>
          <w:p w:rsidR="00E66618" w:rsidRPr="004825F0" w:rsidRDefault="00E66618" w:rsidP="00E66618">
            <w:pPr>
              <w:tabs>
                <w:tab w:val="left" w:pos="3312"/>
              </w:tabs>
              <w:spacing w:line="400" w:lineRule="atLeast"/>
              <w:jc w:val="center"/>
              <w:rPr>
                <w:b/>
                <w:sz w:val="30"/>
                <w:szCs w:val="30"/>
              </w:rPr>
            </w:pPr>
            <w:r w:rsidRPr="004825F0">
              <w:rPr>
                <w:b/>
                <w:sz w:val="30"/>
                <w:szCs w:val="30"/>
              </w:rPr>
              <w:t>第一卷</w:t>
            </w:r>
          </w:p>
        </w:tc>
        <w:tc>
          <w:tcPr>
            <w:tcW w:w="700" w:type="dxa"/>
            <w:vAlign w:val="center"/>
          </w:tcPr>
          <w:p w:rsidR="00E66618" w:rsidRPr="004825F0" w:rsidRDefault="00E66618" w:rsidP="00397FC6">
            <w:pPr>
              <w:spacing w:line="400" w:lineRule="atLeast"/>
              <w:ind w:leftChars="-50" w:left="-105" w:rightChars="100" w:right="210"/>
              <w:jc w:val="right"/>
              <w:rPr>
                <w:spacing w:val="20"/>
                <w:sz w:val="24"/>
              </w:rPr>
            </w:pPr>
          </w:p>
        </w:tc>
      </w:tr>
      <w:tr w:rsidR="00904EB1" w:rsidRPr="004825F0">
        <w:tc>
          <w:tcPr>
            <w:tcW w:w="1080" w:type="dxa"/>
            <w:vAlign w:val="center"/>
          </w:tcPr>
          <w:p w:rsidR="008529D2" w:rsidRPr="004825F0" w:rsidRDefault="008529D2" w:rsidP="00582E83">
            <w:pPr>
              <w:spacing w:beforeLines="35" w:before="84" w:afterLines="35" w:after="84" w:line="400" w:lineRule="atLeast"/>
              <w:jc w:val="center"/>
              <w:rPr>
                <w:sz w:val="24"/>
              </w:rPr>
            </w:pPr>
            <w:r w:rsidRPr="004825F0">
              <w:rPr>
                <w:sz w:val="24"/>
              </w:rPr>
              <w:t>第一章</w:t>
            </w:r>
          </w:p>
        </w:tc>
        <w:tc>
          <w:tcPr>
            <w:tcW w:w="6887" w:type="dxa"/>
            <w:gridSpan w:val="3"/>
            <w:vAlign w:val="center"/>
          </w:tcPr>
          <w:p w:rsidR="008529D2" w:rsidRPr="004825F0" w:rsidRDefault="008529D2" w:rsidP="00582E83">
            <w:pPr>
              <w:spacing w:beforeLines="35" w:before="84" w:afterLines="35" w:after="84" w:line="400" w:lineRule="atLeast"/>
              <w:jc w:val="distribute"/>
              <w:rPr>
                <w:sz w:val="24"/>
              </w:rPr>
            </w:pPr>
            <w:r w:rsidRPr="004825F0">
              <w:rPr>
                <w:sz w:val="24"/>
              </w:rPr>
              <w:t>招标公告</w:t>
            </w:r>
            <w:r w:rsidRPr="004825F0">
              <w:rPr>
                <w:sz w:val="24"/>
              </w:rPr>
              <w:t>/</w:t>
            </w:r>
            <w:r w:rsidRPr="004825F0">
              <w:rPr>
                <w:sz w:val="24"/>
              </w:rPr>
              <w:t>投标邀请书</w:t>
            </w:r>
            <w:r w:rsidRPr="004825F0">
              <w:rPr>
                <w:sz w:val="24"/>
              </w:rPr>
              <w:t>………………………………………………</w:t>
            </w:r>
            <w:r w:rsidR="00A97C59">
              <w:rPr>
                <w:sz w:val="24"/>
              </w:rPr>
              <w:t>9</w:t>
            </w:r>
          </w:p>
        </w:tc>
        <w:tc>
          <w:tcPr>
            <w:tcW w:w="700" w:type="dxa"/>
            <w:vAlign w:val="center"/>
          </w:tcPr>
          <w:p w:rsidR="008529D2" w:rsidRPr="004825F0" w:rsidRDefault="008529D2" w:rsidP="00582E83">
            <w:pPr>
              <w:spacing w:beforeLines="35" w:before="84" w:afterLines="35" w:after="84" w:line="400" w:lineRule="atLeast"/>
              <w:ind w:leftChars="-50" w:left="-105" w:rightChars="100" w:right="210"/>
              <w:jc w:val="right"/>
              <w:rPr>
                <w:sz w:val="24"/>
              </w:rPr>
            </w:pPr>
          </w:p>
        </w:tc>
      </w:tr>
      <w:tr w:rsidR="00904EB1" w:rsidRPr="004825F0">
        <w:tc>
          <w:tcPr>
            <w:tcW w:w="1080" w:type="dxa"/>
            <w:vAlign w:val="center"/>
          </w:tcPr>
          <w:p w:rsidR="008529D2" w:rsidRPr="004825F0" w:rsidRDefault="008529D2" w:rsidP="00582E83">
            <w:pPr>
              <w:spacing w:beforeLines="35" w:before="84" w:afterLines="35" w:after="84" w:line="400" w:lineRule="atLeast"/>
              <w:jc w:val="center"/>
              <w:rPr>
                <w:sz w:val="24"/>
              </w:rPr>
            </w:pPr>
            <w:r w:rsidRPr="004825F0">
              <w:rPr>
                <w:sz w:val="24"/>
              </w:rPr>
              <w:t>第二章</w:t>
            </w:r>
          </w:p>
        </w:tc>
        <w:tc>
          <w:tcPr>
            <w:tcW w:w="6887" w:type="dxa"/>
            <w:gridSpan w:val="3"/>
            <w:vAlign w:val="center"/>
          </w:tcPr>
          <w:p w:rsidR="008529D2" w:rsidRPr="004825F0" w:rsidRDefault="008529D2" w:rsidP="00582E83">
            <w:pPr>
              <w:spacing w:beforeLines="35" w:before="84" w:afterLines="35" w:after="84" w:line="400" w:lineRule="atLeast"/>
              <w:jc w:val="distribute"/>
              <w:rPr>
                <w:sz w:val="24"/>
              </w:rPr>
            </w:pPr>
            <w:r w:rsidRPr="004825F0">
              <w:rPr>
                <w:sz w:val="24"/>
              </w:rPr>
              <w:t>投标人须知</w:t>
            </w:r>
            <w:r w:rsidRPr="004825F0">
              <w:rPr>
                <w:sz w:val="24"/>
              </w:rPr>
              <w:t>………………………………………………………</w:t>
            </w:r>
            <w:r w:rsidR="00A97C59">
              <w:rPr>
                <w:sz w:val="24"/>
              </w:rPr>
              <w:t>26</w:t>
            </w:r>
          </w:p>
        </w:tc>
        <w:tc>
          <w:tcPr>
            <w:tcW w:w="700" w:type="dxa"/>
            <w:vAlign w:val="center"/>
          </w:tcPr>
          <w:p w:rsidR="008529D2" w:rsidRPr="004825F0" w:rsidRDefault="008529D2" w:rsidP="00582E83">
            <w:pPr>
              <w:spacing w:beforeLines="35" w:before="84" w:afterLines="35" w:after="84" w:line="400" w:lineRule="atLeast"/>
              <w:ind w:leftChars="-50" w:left="-105" w:rightChars="100" w:right="210"/>
              <w:jc w:val="right"/>
              <w:rPr>
                <w:sz w:val="24"/>
              </w:rPr>
            </w:pPr>
          </w:p>
        </w:tc>
      </w:tr>
      <w:tr w:rsidR="00904EB1" w:rsidRPr="004825F0">
        <w:tc>
          <w:tcPr>
            <w:tcW w:w="1080" w:type="dxa"/>
            <w:vAlign w:val="center"/>
          </w:tcPr>
          <w:p w:rsidR="008529D2" w:rsidRPr="004825F0" w:rsidRDefault="008529D2" w:rsidP="00582E83">
            <w:pPr>
              <w:spacing w:beforeLines="35" w:before="84" w:afterLines="35" w:after="84" w:line="400" w:lineRule="atLeast"/>
              <w:jc w:val="center"/>
              <w:rPr>
                <w:sz w:val="24"/>
              </w:rPr>
            </w:pPr>
            <w:r w:rsidRPr="004825F0">
              <w:rPr>
                <w:sz w:val="24"/>
              </w:rPr>
              <w:t>第三章</w:t>
            </w:r>
          </w:p>
        </w:tc>
        <w:tc>
          <w:tcPr>
            <w:tcW w:w="6887" w:type="dxa"/>
            <w:gridSpan w:val="3"/>
            <w:vAlign w:val="center"/>
          </w:tcPr>
          <w:p w:rsidR="008529D2" w:rsidRPr="004825F0" w:rsidRDefault="008529D2" w:rsidP="00E27713">
            <w:pPr>
              <w:spacing w:beforeLines="35" w:before="84" w:afterLines="35" w:after="84" w:line="400" w:lineRule="atLeast"/>
              <w:jc w:val="distribute"/>
              <w:rPr>
                <w:sz w:val="24"/>
              </w:rPr>
            </w:pPr>
            <w:r w:rsidRPr="004825F0">
              <w:rPr>
                <w:sz w:val="24"/>
              </w:rPr>
              <w:t>评标办法</w:t>
            </w:r>
            <w:r w:rsidRPr="004825F0">
              <w:rPr>
                <w:sz w:val="24"/>
              </w:rPr>
              <w:t>…………………………………………………………</w:t>
            </w:r>
            <w:del w:id="5" w:author="NTKO" w:date="2019-07-05T17:37:00Z">
              <w:r w:rsidR="00A97C59" w:rsidDel="00E27713">
                <w:rPr>
                  <w:sz w:val="24"/>
                </w:rPr>
                <w:delText>72</w:delText>
              </w:r>
            </w:del>
            <w:ins w:id="6" w:author="NTKO" w:date="2019-07-05T17:37:00Z">
              <w:r w:rsidR="00E27713">
                <w:rPr>
                  <w:sz w:val="24"/>
                </w:rPr>
                <w:t>7</w:t>
              </w:r>
              <w:r w:rsidR="00E27713">
                <w:rPr>
                  <w:rFonts w:hint="eastAsia"/>
                  <w:sz w:val="24"/>
                </w:rPr>
                <w:t>4</w:t>
              </w:r>
            </w:ins>
          </w:p>
        </w:tc>
        <w:tc>
          <w:tcPr>
            <w:tcW w:w="700" w:type="dxa"/>
            <w:vAlign w:val="center"/>
          </w:tcPr>
          <w:p w:rsidR="008529D2" w:rsidRPr="004825F0" w:rsidRDefault="008529D2" w:rsidP="00582E83">
            <w:pPr>
              <w:spacing w:beforeLines="35" w:before="84" w:afterLines="35" w:after="84" w:line="400" w:lineRule="atLeast"/>
              <w:ind w:leftChars="-50" w:left="-105" w:rightChars="100" w:right="210"/>
              <w:jc w:val="right"/>
              <w:rPr>
                <w:sz w:val="24"/>
              </w:rPr>
            </w:pPr>
          </w:p>
        </w:tc>
      </w:tr>
      <w:tr w:rsidR="00904EB1" w:rsidRPr="004825F0">
        <w:tc>
          <w:tcPr>
            <w:tcW w:w="1080" w:type="dxa"/>
            <w:vAlign w:val="center"/>
          </w:tcPr>
          <w:p w:rsidR="008529D2" w:rsidRPr="004825F0" w:rsidRDefault="008529D2" w:rsidP="00582E83">
            <w:pPr>
              <w:spacing w:beforeLines="35" w:before="84" w:afterLines="35" w:after="84" w:line="400" w:lineRule="atLeast"/>
              <w:jc w:val="center"/>
              <w:rPr>
                <w:sz w:val="24"/>
              </w:rPr>
            </w:pPr>
            <w:r w:rsidRPr="004825F0">
              <w:rPr>
                <w:sz w:val="24"/>
              </w:rPr>
              <w:t>第四章</w:t>
            </w:r>
          </w:p>
        </w:tc>
        <w:tc>
          <w:tcPr>
            <w:tcW w:w="6887" w:type="dxa"/>
            <w:gridSpan w:val="3"/>
            <w:vAlign w:val="center"/>
          </w:tcPr>
          <w:p w:rsidR="008529D2" w:rsidRPr="004825F0" w:rsidRDefault="008529D2">
            <w:pPr>
              <w:spacing w:beforeLines="35" w:before="84" w:afterLines="35" w:after="84" w:line="400" w:lineRule="atLeast"/>
              <w:jc w:val="distribute"/>
              <w:rPr>
                <w:sz w:val="24"/>
              </w:rPr>
            </w:pPr>
            <w:r w:rsidRPr="004825F0">
              <w:rPr>
                <w:sz w:val="24"/>
              </w:rPr>
              <w:t>合同条款及格式</w:t>
            </w:r>
            <w:r w:rsidRPr="004825F0">
              <w:rPr>
                <w:sz w:val="24"/>
              </w:rPr>
              <w:t>…………………………………………………</w:t>
            </w:r>
            <w:del w:id="7" w:author="NTKO" w:date="2019-07-05T17:37:00Z">
              <w:r w:rsidR="00A97C59" w:rsidDel="00E27713">
                <w:rPr>
                  <w:sz w:val="24"/>
                </w:rPr>
                <w:delText>118</w:delText>
              </w:r>
            </w:del>
            <w:ins w:id="8" w:author="NTKO" w:date="2019-07-05T17:37:00Z">
              <w:r w:rsidR="00E27713">
                <w:rPr>
                  <w:sz w:val="24"/>
                </w:rPr>
                <w:t>11</w:t>
              </w:r>
              <w:r w:rsidR="00E27713">
                <w:rPr>
                  <w:rFonts w:hint="eastAsia"/>
                  <w:sz w:val="24"/>
                </w:rPr>
                <w:t>9</w:t>
              </w:r>
            </w:ins>
          </w:p>
        </w:tc>
        <w:tc>
          <w:tcPr>
            <w:tcW w:w="700" w:type="dxa"/>
            <w:vAlign w:val="center"/>
          </w:tcPr>
          <w:p w:rsidR="008529D2" w:rsidRPr="004825F0" w:rsidRDefault="008529D2" w:rsidP="00582E83">
            <w:pPr>
              <w:spacing w:beforeLines="35" w:before="84" w:afterLines="35" w:after="84" w:line="400" w:lineRule="atLeast"/>
              <w:ind w:leftChars="-50" w:left="-105" w:rightChars="100" w:right="210"/>
              <w:jc w:val="right"/>
              <w:rPr>
                <w:sz w:val="24"/>
              </w:rPr>
            </w:pPr>
          </w:p>
        </w:tc>
      </w:tr>
      <w:tr w:rsidR="00904EB1" w:rsidRPr="004825F0">
        <w:trPr>
          <w:trHeight w:val="680"/>
        </w:trPr>
        <w:tc>
          <w:tcPr>
            <w:tcW w:w="7967" w:type="dxa"/>
            <w:gridSpan w:val="4"/>
            <w:vAlign w:val="center"/>
          </w:tcPr>
          <w:p w:rsidR="008529D2" w:rsidRPr="004825F0" w:rsidRDefault="008529D2" w:rsidP="00E66618">
            <w:pPr>
              <w:tabs>
                <w:tab w:val="left" w:pos="3312"/>
              </w:tabs>
              <w:spacing w:line="400" w:lineRule="atLeast"/>
              <w:jc w:val="center"/>
              <w:rPr>
                <w:b/>
                <w:sz w:val="24"/>
              </w:rPr>
            </w:pPr>
            <w:r w:rsidRPr="004825F0">
              <w:rPr>
                <w:b/>
                <w:sz w:val="30"/>
                <w:szCs w:val="30"/>
              </w:rPr>
              <w:t>第二卷</w:t>
            </w:r>
          </w:p>
        </w:tc>
        <w:tc>
          <w:tcPr>
            <w:tcW w:w="700" w:type="dxa"/>
            <w:vAlign w:val="center"/>
          </w:tcPr>
          <w:p w:rsidR="008529D2" w:rsidRPr="004825F0" w:rsidRDefault="008529D2" w:rsidP="00397FC6">
            <w:pPr>
              <w:spacing w:line="400" w:lineRule="atLeast"/>
              <w:ind w:leftChars="-50" w:left="-105" w:rightChars="100" w:right="210"/>
              <w:jc w:val="right"/>
              <w:rPr>
                <w:sz w:val="24"/>
              </w:rPr>
            </w:pPr>
          </w:p>
        </w:tc>
      </w:tr>
      <w:tr w:rsidR="00904EB1" w:rsidRPr="004825F0" w:rsidTr="00B10C12">
        <w:tc>
          <w:tcPr>
            <w:tcW w:w="1080" w:type="dxa"/>
            <w:vAlign w:val="center"/>
          </w:tcPr>
          <w:p w:rsidR="00A4597F" w:rsidRPr="004825F0" w:rsidRDefault="00A4597F" w:rsidP="00582E83">
            <w:pPr>
              <w:spacing w:beforeLines="35" w:before="84" w:afterLines="35" w:after="84" w:line="400" w:lineRule="atLeast"/>
              <w:jc w:val="center"/>
              <w:rPr>
                <w:sz w:val="24"/>
              </w:rPr>
            </w:pPr>
            <w:r w:rsidRPr="004825F0">
              <w:rPr>
                <w:sz w:val="24"/>
              </w:rPr>
              <w:t>第五章</w:t>
            </w:r>
          </w:p>
        </w:tc>
        <w:tc>
          <w:tcPr>
            <w:tcW w:w="6887" w:type="dxa"/>
            <w:gridSpan w:val="3"/>
            <w:vAlign w:val="center"/>
          </w:tcPr>
          <w:p w:rsidR="00A4597F" w:rsidRPr="004825F0" w:rsidRDefault="00A4597F">
            <w:pPr>
              <w:spacing w:beforeLines="35" w:before="84" w:afterLines="35" w:after="84" w:line="400" w:lineRule="atLeast"/>
              <w:jc w:val="distribute"/>
              <w:rPr>
                <w:sz w:val="24"/>
              </w:rPr>
            </w:pPr>
            <w:r w:rsidRPr="004825F0">
              <w:rPr>
                <w:sz w:val="24"/>
              </w:rPr>
              <w:t>发包人要求</w:t>
            </w:r>
            <w:r w:rsidRPr="004825F0">
              <w:rPr>
                <w:sz w:val="24"/>
              </w:rPr>
              <w:t>………………………………………………………</w:t>
            </w:r>
            <w:del w:id="9" w:author="NTKO" w:date="2019-07-05T17:37:00Z">
              <w:r w:rsidR="00A97C59" w:rsidDel="00E27713">
                <w:rPr>
                  <w:sz w:val="24"/>
                </w:rPr>
                <w:delText>279</w:delText>
              </w:r>
            </w:del>
            <w:ins w:id="10" w:author="NTKO" w:date="2019-07-05T17:37:00Z">
              <w:r w:rsidR="00E27713">
                <w:rPr>
                  <w:sz w:val="24"/>
                </w:rPr>
                <w:t>2</w:t>
              </w:r>
              <w:r w:rsidR="00E27713">
                <w:rPr>
                  <w:rFonts w:hint="eastAsia"/>
                  <w:sz w:val="24"/>
                </w:rPr>
                <w:t>80</w:t>
              </w:r>
            </w:ins>
          </w:p>
        </w:tc>
        <w:tc>
          <w:tcPr>
            <w:tcW w:w="700" w:type="dxa"/>
            <w:vAlign w:val="center"/>
          </w:tcPr>
          <w:p w:rsidR="00A4597F" w:rsidRPr="004825F0" w:rsidRDefault="00A4597F" w:rsidP="00582E83">
            <w:pPr>
              <w:spacing w:beforeLines="35" w:before="84" w:afterLines="35" w:after="84" w:line="400" w:lineRule="atLeast"/>
              <w:ind w:leftChars="-50" w:left="-105" w:rightChars="100" w:right="210"/>
              <w:jc w:val="right"/>
              <w:rPr>
                <w:sz w:val="24"/>
              </w:rPr>
            </w:pPr>
          </w:p>
        </w:tc>
      </w:tr>
      <w:tr w:rsidR="00904EB1" w:rsidRPr="004825F0">
        <w:trPr>
          <w:trHeight w:val="680"/>
        </w:trPr>
        <w:tc>
          <w:tcPr>
            <w:tcW w:w="1094" w:type="dxa"/>
            <w:gridSpan w:val="2"/>
            <w:vAlign w:val="center"/>
          </w:tcPr>
          <w:p w:rsidR="008529D2" w:rsidRPr="004825F0" w:rsidRDefault="008529D2" w:rsidP="006407B4">
            <w:pPr>
              <w:spacing w:line="400" w:lineRule="atLeast"/>
              <w:jc w:val="center"/>
              <w:rPr>
                <w:sz w:val="24"/>
              </w:rPr>
            </w:pPr>
            <w:r w:rsidRPr="004825F0">
              <w:rPr>
                <w:sz w:val="24"/>
              </w:rPr>
              <w:t>第六章</w:t>
            </w:r>
          </w:p>
        </w:tc>
        <w:tc>
          <w:tcPr>
            <w:tcW w:w="6873" w:type="dxa"/>
            <w:gridSpan w:val="2"/>
            <w:vAlign w:val="center"/>
          </w:tcPr>
          <w:p w:rsidR="008529D2" w:rsidRPr="004825F0" w:rsidRDefault="00A4597F">
            <w:pPr>
              <w:spacing w:line="400" w:lineRule="atLeast"/>
              <w:jc w:val="distribute"/>
              <w:rPr>
                <w:sz w:val="24"/>
              </w:rPr>
            </w:pPr>
            <w:r w:rsidRPr="004825F0">
              <w:rPr>
                <w:sz w:val="24"/>
              </w:rPr>
              <w:t>发包人提供的资料</w:t>
            </w:r>
            <w:r w:rsidR="008529D2" w:rsidRPr="004825F0">
              <w:rPr>
                <w:sz w:val="24"/>
              </w:rPr>
              <w:t>………………………………………………</w:t>
            </w:r>
            <w:del w:id="11" w:author="NTKO" w:date="2019-07-05T17:37:00Z">
              <w:r w:rsidR="00A97C59" w:rsidDel="00E27713">
                <w:rPr>
                  <w:sz w:val="24"/>
                </w:rPr>
                <w:delText>299</w:delText>
              </w:r>
            </w:del>
            <w:ins w:id="12" w:author="NTKO" w:date="2019-07-05T17:37:00Z">
              <w:r w:rsidR="00E27713">
                <w:rPr>
                  <w:rFonts w:hint="eastAsia"/>
                  <w:sz w:val="24"/>
                </w:rPr>
                <w:t>300</w:t>
              </w:r>
            </w:ins>
          </w:p>
        </w:tc>
        <w:tc>
          <w:tcPr>
            <w:tcW w:w="700" w:type="dxa"/>
            <w:vAlign w:val="center"/>
          </w:tcPr>
          <w:p w:rsidR="008529D2" w:rsidRPr="004825F0" w:rsidRDefault="008529D2" w:rsidP="00520F24">
            <w:pPr>
              <w:spacing w:line="400" w:lineRule="atLeast"/>
              <w:ind w:leftChars="-50" w:left="-105" w:rightChars="100" w:right="210"/>
              <w:jc w:val="right"/>
              <w:rPr>
                <w:sz w:val="24"/>
              </w:rPr>
            </w:pPr>
          </w:p>
        </w:tc>
      </w:tr>
      <w:tr w:rsidR="00904EB1" w:rsidRPr="004825F0">
        <w:trPr>
          <w:trHeight w:val="680"/>
        </w:trPr>
        <w:tc>
          <w:tcPr>
            <w:tcW w:w="7967" w:type="dxa"/>
            <w:gridSpan w:val="4"/>
            <w:vAlign w:val="center"/>
          </w:tcPr>
          <w:p w:rsidR="008529D2" w:rsidRPr="004825F0" w:rsidRDefault="008529D2" w:rsidP="00E66618">
            <w:pPr>
              <w:tabs>
                <w:tab w:val="left" w:pos="3312"/>
              </w:tabs>
              <w:spacing w:line="400" w:lineRule="atLeast"/>
              <w:jc w:val="center"/>
              <w:rPr>
                <w:b/>
                <w:sz w:val="24"/>
              </w:rPr>
            </w:pPr>
            <w:r w:rsidRPr="004825F0">
              <w:rPr>
                <w:b/>
                <w:sz w:val="30"/>
                <w:szCs w:val="30"/>
              </w:rPr>
              <w:t>第三卷</w:t>
            </w:r>
          </w:p>
        </w:tc>
        <w:tc>
          <w:tcPr>
            <w:tcW w:w="700" w:type="dxa"/>
            <w:vAlign w:val="center"/>
          </w:tcPr>
          <w:p w:rsidR="008529D2" w:rsidRPr="004825F0" w:rsidRDefault="008529D2" w:rsidP="00397FC6">
            <w:pPr>
              <w:spacing w:line="400" w:lineRule="atLeast"/>
              <w:ind w:leftChars="-50" w:left="-105" w:rightChars="100" w:right="210"/>
              <w:jc w:val="right"/>
              <w:rPr>
                <w:sz w:val="24"/>
              </w:rPr>
            </w:pPr>
          </w:p>
        </w:tc>
      </w:tr>
      <w:tr w:rsidR="008529D2" w:rsidRPr="004825F0">
        <w:trPr>
          <w:trHeight w:val="680"/>
        </w:trPr>
        <w:tc>
          <w:tcPr>
            <w:tcW w:w="1108" w:type="dxa"/>
            <w:gridSpan w:val="3"/>
            <w:vAlign w:val="center"/>
          </w:tcPr>
          <w:p w:rsidR="008529D2" w:rsidRPr="004825F0" w:rsidRDefault="008529D2" w:rsidP="006407B4">
            <w:pPr>
              <w:spacing w:line="400" w:lineRule="atLeast"/>
              <w:jc w:val="center"/>
              <w:rPr>
                <w:sz w:val="24"/>
              </w:rPr>
            </w:pPr>
            <w:r w:rsidRPr="004825F0">
              <w:rPr>
                <w:sz w:val="24"/>
              </w:rPr>
              <w:t>第七章</w:t>
            </w:r>
          </w:p>
        </w:tc>
        <w:tc>
          <w:tcPr>
            <w:tcW w:w="6859" w:type="dxa"/>
            <w:vAlign w:val="center"/>
          </w:tcPr>
          <w:p w:rsidR="008529D2" w:rsidRPr="004825F0" w:rsidRDefault="00A4597F">
            <w:pPr>
              <w:spacing w:line="400" w:lineRule="atLeast"/>
              <w:jc w:val="distribute"/>
              <w:rPr>
                <w:sz w:val="24"/>
              </w:rPr>
            </w:pPr>
            <w:r w:rsidRPr="004825F0">
              <w:rPr>
                <w:sz w:val="24"/>
              </w:rPr>
              <w:t>投标文件格式</w:t>
            </w:r>
            <w:r w:rsidR="008529D2" w:rsidRPr="004825F0">
              <w:rPr>
                <w:sz w:val="24"/>
              </w:rPr>
              <w:t>………………………………………………</w:t>
            </w:r>
            <w:del w:id="13" w:author="NTKO" w:date="2019-07-05T17:38:00Z">
              <w:r w:rsidR="00A97C59" w:rsidDel="00E27713">
                <w:rPr>
                  <w:sz w:val="24"/>
                </w:rPr>
                <w:delText>302</w:delText>
              </w:r>
            </w:del>
            <w:ins w:id="14" w:author="NTKO" w:date="2019-07-05T17:38:00Z">
              <w:r w:rsidR="00E27713">
                <w:rPr>
                  <w:sz w:val="24"/>
                </w:rPr>
                <w:t>30</w:t>
              </w:r>
              <w:r w:rsidR="00E27713">
                <w:rPr>
                  <w:rFonts w:hint="eastAsia"/>
                  <w:sz w:val="24"/>
                </w:rPr>
                <w:t>3</w:t>
              </w:r>
            </w:ins>
          </w:p>
        </w:tc>
        <w:tc>
          <w:tcPr>
            <w:tcW w:w="700" w:type="dxa"/>
            <w:vAlign w:val="center"/>
          </w:tcPr>
          <w:p w:rsidR="008529D2" w:rsidRPr="004825F0" w:rsidRDefault="008529D2" w:rsidP="00520F24">
            <w:pPr>
              <w:spacing w:line="400" w:lineRule="atLeast"/>
              <w:ind w:leftChars="-50" w:left="-105" w:rightChars="100" w:right="210"/>
              <w:jc w:val="right"/>
              <w:rPr>
                <w:sz w:val="24"/>
              </w:rPr>
            </w:pPr>
          </w:p>
        </w:tc>
      </w:tr>
    </w:tbl>
    <w:p w:rsidR="00A612C9" w:rsidRPr="004825F0" w:rsidRDefault="00A612C9" w:rsidP="00F908EE">
      <w:pPr>
        <w:spacing w:line="352" w:lineRule="atLeast"/>
        <w:rPr>
          <w:rFonts w:eastAsia="楷体_GB2312"/>
          <w:sz w:val="24"/>
        </w:rPr>
      </w:pPr>
    </w:p>
    <w:p w:rsidR="00E25609" w:rsidRPr="004825F0" w:rsidRDefault="00E25609" w:rsidP="00F908EE">
      <w:pPr>
        <w:spacing w:line="352" w:lineRule="atLeast"/>
        <w:rPr>
          <w:rFonts w:eastAsia="楷体_GB2312"/>
          <w:szCs w:val="21"/>
        </w:rPr>
      </w:pPr>
    </w:p>
    <w:p w:rsidR="00F908EE" w:rsidRPr="004825F0" w:rsidRDefault="00F908EE" w:rsidP="00F908EE">
      <w:pPr>
        <w:spacing w:line="352" w:lineRule="atLeast"/>
        <w:rPr>
          <w:rFonts w:eastAsia="楷体_GB2312"/>
          <w:szCs w:val="21"/>
        </w:rPr>
        <w:sectPr w:rsidR="00F908EE" w:rsidRPr="004825F0" w:rsidSect="00582E83">
          <w:footnotePr>
            <w:numFmt w:val="decimalEnclosedCircleChinese"/>
            <w:numRestart w:val="eachPage"/>
          </w:footnotePr>
          <w:pgSz w:w="11907" w:h="16840" w:code="9"/>
          <w:pgMar w:top="1588" w:right="1588" w:bottom="1474" w:left="1644" w:header="851" w:footer="851" w:gutter="0"/>
          <w:cols w:space="425"/>
          <w:docGrid w:linePitch="312"/>
        </w:sectPr>
      </w:pPr>
      <w:bookmarkStart w:id="15" w:name="_GoBack"/>
      <w:bookmarkEnd w:id="15"/>
    </w:p>
    <w:p w:rsidR="00FE1FEB" w:rsidRDefault="00FE1FEB" w:rsidP="00FE1FEB">
      <w:pPr>
        <w:spacing w:line="440" w:lineRule="atLeast"/>
        <w:jc w:val="center"/>
        <w:rPr>
          <w:rFonts w:eastAsiaTheme="minorEastAsia"/>
          <w:color w:val="000000" w:themeColor="text1"/>
          <w:sz w:val="24"/>
        </w:rPr>
      </w:pPr>
    </w:p>
    <w:p w:rsidR="00FE1FEB" w:rsidRDefault="00FE1FEB" w:rsidP="00FE1FEB">
      <w:pPr>
        <w:spacing w:line="440" w:lineRule="atLeast"/>
        <w:jc w:val="center"/>
        <w:rPr>
          <w:rFonts w:eastAsiaTheme="minorEastAsia"/>
          <w:color w:val="000000" w:themeColor="text1"/>
          <w:sz w:val="24"/>
        </w:rPr>
      </w:pPr>
    </w:p>
    <w:p w:rsidR="00FE1FEB" w:rsidRPr="00EF158D" w:rsidRDefault="00FE1FEB" w:rsidP="00FE1FEB">
      <w:pPr>
        <w:spacing w:line="440" w:lineRule="atLeast"/>
        <w:jc w:val="center"/>
        <w:rPr>
          <w:rFonts w:eastAsiaTheme="minorEastAsia"/>
          <w:color w:val="000000" w:themeColor="text1"/>
          <w:sz w:val="24"/>
        </w:rPr>
      </w:pPr>
    </w:p>
    <w:p w:rsidR="00FE1FEB" w:rsidRPr="00BA7AEF" w:rsidRDefault="00FE1FEB" w:rsidP="00FE1FEB">
      <w:pPr>
        <w:spacing w:line="440" w:lineRule="atLeast"/>
        <w:jc w:val="center"/>
        <w:rPr>
          <w:rFonts w:eastAsiaTheme="minorEastAsia"/>
          <w:color w:val="000000" w:themeColor="text1"/>
          <w:sz w:val="24"/>
        </w:rPr>
      </w:pPr>
    </w:p>
    <w:p w:rsidR="00FE1FEB" w:rsidRPr="00BA7AEF" w:rsidRDefault="00FE1FEB" w:rsidP="00FE1FEB">
      <w:pPr>
        <w:spacing w:line="440" w:lineRule="atLeast"/>
        <w:jc w:val="center"/>
        <w:rPr>
          <w:rFonts w:eastAsiaTheme="minorEastAsia"/>
          <w:color w:val="000000" w:themeColor="text1"/>
          <w:sz w:val="24"/>
        </w:rPr>
      </w:pPr>
    </w:p>
    <w:p w:rsidR="00FE1FEB" w:rsidRPr="00BA7AEF" w:rsidRDefault="00FE1FEB" w:rsidP="00FE1FEB">
      <w:pPr>
        <w:spacing w:line="440" w:lineRule="atLeast"/>
        <w:jc w:val="center"/>
        <w:rPr>
          <w:rFonts w:eastAsiaTheme="minorEastAsia"/>
          <w:color w:val="000000" w:themeColor="text1"/>
          <w:sz w:val="24"/>
        </w:rPr>
      </w:pPr>
    </w:p>
    <w:p w:rsidR="00FE1FEB" w:rsidRPr="00BA7AEF" w:rsidRDefault="00FE1FEB" w:rsidP="00FE1FEB">
      <w:pPr>
        <w:spacing w:line="440" w:lineRule="atLeast"/>
        <w:jc w:val="center"/>
        <w:rPr>
          <w:rFonts w:eastAsiaTheme="minorEastAsia"/>
          <w:color w:val="000000" w:themeColor="text1"/>
          <w:sz w:val="24"/>
        </w:rPr>
      </w:pPr>
    </w:p>
    <w:p w:rsidR="00FE1FEB" w:rsidRPr="00BA7AEF" w:rsidRDefault="00FE1FEB" w:rsidP="00FE1FEB">
      <w:pPr>
        <w:spacing w:line="440" w:lineRule="atLeast"/>
        <w:jc w:val="center"/>
        <w:rPr>
          <w:rFonts w:eastAsiaTheme="minorEastAsia"/>
          <w:color w:val="000000" w:themeColor="text1"/>
          <w:sz w:val="24"/>
        </w:rPr>
      </w:pPr>
    </w:p>
    <w:p w:rsidR="00FE1FEB" w:rsidRPr="00BA7AEF" w:rsidRDefault="00FE1FEB" w:rsidP="00FE1FEB">
      <w:pPr>
        <w:spacing w:line="440" w:lineRule="atLeast"/>
        <w:jc w:val="center"/>
        <w:rPr>
          <w:rFonts w:eastAsiaTheme="minorEastAsia"/>
          <w:color w:val="000000" w:themeColor="text1"/>
          <w:sz w:val="24"/>
        </w:rPr>
      </w:pPr>
    </w:p>
    <w:p w:rsidR="00FE1FEB" w:rsidRPr="00BA7AEF" w:rsidRDefault="00FE1FEB" w:rsidP="00FE1FEB">
      <w:pPr>
        <w:spacing w:line="440" w:lineRule="atLeast"/>
        <w:jc w:val="center"/>
        <w:rPr>
          <w:rFonts w:eastAsiaTheme="minorEastAsia"/>
          <w:color w:val="000000" w:themeColor="text1"/>
          <w:sz w:val="24"/>
        </w:rPr>
      </w:pPr>
    </w:p>
    <w:p w:rsidR="00FE1FEB" w:rsidRPr="00BA7AEF" w:rsidRDefault="00FE1FEB" w:rsidP="00FE1FEB">
      <w:pPr>
        <w:spacing w:line="440" w:lineRule="atLeast"/>
        <w:jc w:val="center"/>
        <w:rPr>
          <w:rStyle w:val="Char12"/>
          <w:rFonts w:eastAsia="黑体"/>
          <w:color w:val="000000" w:themeColor="text1"/>
          <w:sz w:val="42"/>
          <w:szCs w:val="42"/>
        </w:rPr>
      </w:pPr>
      <w:r w:rsidRPr="00BA7AEF">
        <w:rPr>
          <w:rFonts w:eastAsia="黑体"/>
          <w:color w:val="000000" w:themeColor="text1"/>
          <w:sz w:val="56"/>
          <w:szCs w:val="56"/>
        </w:rPr>
        <w:t>第一卷</w:t>
      </w:r>
    </w:p>
    <w:p w:rsidR="006F74C2" w:rsidRDefault="006F74C2">
      <w:pPr>
        <w:widowControl/>
        <w:jc w:val="left"/>
        <w:rPr>
          <w:rFonts w:eastAsia="楷体_GB2312"/>
          <w:szCs w:val="21"/>
        </w:rPr>
      </w:pPr>
      <w:r>
        <w:rPr>
          <w:rFonts w:eastAsia="楷体_GB2312"/>
          <w:szCs w:val="21"/>
        </w:rPr>
        <w:br w:type="page"/>
      </w:r>
    </w:p>
    <w:p w:rsidR="00C76540" w:rsidRPr="004825F0" w:rsidRDefault="00C76540" w:rsidP="009B1B5E">
      <w:pPr>
        <w:topLinePunct/>
        <w:spacing w:line="440" w:lineRule="exact"/>
        <w:ind w:rightChars="15" w:right="31"/>
        <w:jc w:val="center"/>
        <w:rPr>
          <w:rFonts w:eastAsia="黑体"/>
          <w:sz w:val="36"/>
          <w:szCs w:val="36"/>
        </w:rPr>
      </w:pPr>
    </w:p>
    <w:p w:rsidR="00F908EE" w:rsidRPr="004825F0" w:rsidRDefault="00F908EE" w:rsidP="009B1B5E">
      <w:pPr>
        <w:topLinePunct/>
        <w:spacing w:line="440" w:lineRule="exact"/>
        <w:ind w:rightChars="15" w:right="31"/>
        <w:jc w:val="center"/>
        <w:rPr>
          <w:rFonts w:eastAsia="黑体"/>
          <w:sz w:val="36"/>
          <w:szCs w:val="36"/>
        </w:rPr>
      </w:pPr>
    </w:p>
    <w:p w:rsidR="009B1B5E" w:rsidRPr="004825F0" w:rsidRDefault="009B1B5E" w:rsidP="009B1B5E">
      <w:pPr>
        <w:topLinePunct/>
        <w:spacing w:line="440" w:lineRule="exact"/>
        <w:ind w:rightChars="15" w:right="31"/>
        <w:jc w:val="center"/>
        <w:rPr>
          <w:rFonts w:eastAsia="黑体"/>
          <w:sz w:val="29"/>
          <w:szCs w:val="29"/>
        </w:rPr>
      </w:pPr>
    </w:p>
    <w:p w:rsidR="009B1B5E" w:rsidRPr="004825F0" w:rsidRDefault="009B1B5E" w:rsidP="009B1B5E">
      <w:pPr>
        <w:topLinePunct/>
        <w:spacing w:line="440" w:lineRule="exact"/>
        <w:ind w:rightChars="15" w:right="31"/>
        <w:jc w:val="center"/>
        <w:rPr>
          <w:rFonts w:eastAsia="黑体"/>
          <w:sz w:val="29"/>
          <w:szCs w:val="29"/>
        </w:rPr>
      </w:pPr>
    </w:p>
    <w:p w:rsidR="009B1B5E" w:rsidRPr="004825F0" w:rsidRDefault="009B1B5E" w:rsidP="009B1B5E">
      <w:pPr>
        <w:topLinePunct/>
        <w:spacing w:line="440" w:lineRule="exact"/>
        <w:ind w:rightChars="15" w:right="31"/>
        <w:jc w:val="center"/>
        <w:rPr>
          <w:rFonts w:eastAsia="黑体"/>
          <w:sz w:val="29"/>
          <w:szCs w:val="29"/>
        </w:rPr>
      </w:pPr>
    </w:p>
    <w:p w:rsidR="009B1B5E" w:rsidRPr="004825F0" w:rsidRDefault="009B1B5E" w:rsidP="009B1B5E">
      <w:pPr>
        <w:topLinePunct/>
        <w:spacing w:line="440" w:lineRule="exact"/>
        <w:ind w:rightChars="15" w:right="31"/>
        <w:jc w:val="center"/>
        <w:rPr>
          <w:rFonts w:eastAsia="黑体"/>
          <w:sz w:val="29"/>
          <w:szCs w:val="29"/>
        </w:rPr>
      </w:pPr>
    </w:p>
    <w:p w:rsidR="009B1B5E" w:rsidRPr="004825F0" w:rsidRDefault="009B1B5E" w:rsidP="009B1B5E">
      <w:pPr>
        <w:topLinePunct/>
        <w:spacing w:line="440" w:lineRule="exact"/>
        <w:ind w:rightChars="15" w:right="31"/>
        <w:jc w:val="center"/>
        <w:rPr>
          <w:rFonts w:eastAsia="黑体"/>
          <w:sz w:val="29"/>
          <w:szCs w:val="29"/>
        </w:rPr>
      </w:pPr>
    </w:p>
    <w:p w:rsidR="009B1B5E" w:rsidRPr="004825F0" w:rsidRDefault="009B1B5E" w:rsidP="009B1B5E">
      <w:pPr>
        <w:topLinePunct/>
        <w:spacing w:line="440" w:lineRule="exact"/>
        <w:ind w:rightChars="15" w:right="31"/>
        <w:jc w:val="center"/>
        <w:rPr>
          <w:rFonts w:eastAsia="黑体"/>
          <w:sz w:val="29"/>
          <w:szCs w:val="29"/>
        </w:rPr>
      </w:pPr>
    </w:p>
    <w:p w:rsidR="009B1B5E" w:rsidRPr="004825F0" w:rsidRDefault="009B1B5E" w:rsidP="009B1B5E">
      <w:pPr>
        <w:topLinePunct/>
        <w:spacing w:line="440" w:lineRule="exact"/>
        <w:ind w:rightChars="15" w:right="31"/>
        <w:jc w:val="center"/>
        <w:rPr>
          <w:rFonts w:eastAsia="黑体"/>
          <w:sz w:val="29"/>
          <w:szCs w:val="29"/>
        </w:rPr>
      </w:pPr>
    </w:p>
    <w:p w:rsidR="00A97C59" w:rsidRDefault="00A97C59" w:rsidP="00C76540">
      <w:pPr>
        <w:topLinePunct/>
        <w:spacing w:line="240" w:lineRule="atLeast"/>
        <w:ind w:rightChars="15" w:right="31"/>
        <w:jc w:val="center"/>
        <w:rPr>
          <w:rFonts w:eastAsia="黑体"/>
          <w:sz w:val="29"/>
          <w:szCs w:val="29"/>
        </w:rPr>
      </w:pPr>
    </w:p>
    <w:p w:rsidR="009B1B5E" w:rsidRPr="004825F0" w:rsidRDefault="009B1B5E" w:rsidP="00C76540">
      <w:pPr>
        <w:topLinePunct/>
        <w:spacing w:line="240" w:lineRule="atLeast"/>
        <w:ind w:rightChars="15" w:right="31"/>
        <w:jc w:val="center"/>
        <w:rPr>
          <w:rFonts w:eastAsia="黑体"/>
          <w:sz w:val="56"/>
          <w:szCs w:val="56"/>
        </w:rPr>
      </w:pPr>
      <w:r w:rsidRPr="004825F0">
        <w:rPr>
          <w:rFonts w:eastAsia="黑体"/>
          <w:sz w:val="56"/>
          <w:szCs w:val="56"/>
        </w:rPr>
        <w:t>第一章招标公告</w:t>
      </w:r>
      <w:r w:rsidR="00F742C3" w:rsidRPr="004825F0">
        <w:rPr>
          <w:rFonts w:eastAsia="黑体"/>
          <w:sz w:val="56"/>
          <w:szCs w:val="56"/>
        </w:rPr>
        <w:t>/</w:t>
      </w:r>
      <w:r w:rsidR="00F742C3" w:rsidRPr="004825F0">
        <w:rPr>
          <w:rFonts w:eastAsia="黑体"/>
          <w:sz w:val="56"/>
          <w:szCs w:val="56"/>
        </w:rPr>
        <w:t>投标邀请书</w:t>
      </w:r>
    </w:p>
    <w:p w:rsidR="00F908EE" w:rsidRPr="004825F0" w:rsidRDefault="00F908EE" w:rsidP="00C76540">
      <w:pPr>
        <w:topLinePunct/>
        <w:spacing w:line="240" w:lineRule="atLeast"/>
        <w:ind w:rightChars="15" w:right="31"/>
        <w:jc w:val="center"/>
        <w:rPr>
          <w:rFonts w:eastAsia="黑体"/>
          <w:sz w:val="56"/>
          <w:szCs w:val="56"/>
        </w:rPr>
      </w:pPr>
    </w:p>
    <w:p w:rsidR="007108DE" w:rsidRPr="004825F0" w:rsidRDefault="007108DE" w:rsidP="00C76540">
      <w:pPr>
        <w:topLinePunct/>
        <w:spacing w:line="240" w:lineRule="atLeast"/>
        <w:ind w:rightChars="15" w:right="31"/>
        <w:jc w:val="center"/>
        <w:rPr>
          <w:rFonts w:eastAsia="黑体"/>
          <w:sz w:val="56"/>
          <w:szCs w:val="56"/>
        </w:rPr>
        <w:sectPr w:rsidR="007108DE" w:rsidRPr="004825F0" w:rsidSect="00DD733B">
          <w:headerReference w:type="even" r:id="rId14"/>
          <w:footerReference w:type="even" r:id="rId15"/>
          <w:footerReference w:type="default" r:id="rId16"/>
          <w:footnotePr>
            <w:numFmt w:val="decimalEnclosedCircleChinese"/>
            <w:numRestart w:val="eachPage"/>
          </w:footnotePr>
          <w:pgSz w:w="11907" w:h="16840" w:code="9"/>
          <w:pgMar w:top="1588" w:right="1531" w:bottom="1644" w:left="1588" w:header="851" w:footer="851" w:gutter="0"/>
          <w:cols w:space="425"/>
          <w:docGrid w:linePitch="312"/>
        </w:sectPr>
      </w:pPr>
    </w:p>
    <w:p w:rsidR="00943AB7" w:rsidRPr="004825F0" w:rsidRDefault="00943AB7" w:rsidP="00943AB7">
      <w:pPr>
        <w:spacing w:line="440" w:lineRule="exact"/>
        <w:jc w:val="center"/>
        <w:rPr>
          <w:rFonts w:eastAsia="黑体"/>
          <w:sz w:val="42"/>
          <w:szCs w:val="42"/>
        </w:rPr>
      </w:pPr>
      <w:r w:rsidRPr="004825F0">
        <w:rPr>
          <w:rStyle w:val="Char12"/>
          <w:rFonts w:ascii="Times New Roman" w:eastAsia="黑体" w:hAnsi="Times New Roman"/>
          <w:sz w:val="42"/>
          <w:szCs w:val="42"/>
        </w:rPr>
        <w:lastRenderedPageBreak/>
        <w:t>第一章</w:t>
      </w:r>
      <w:r w:rsidRPr="004825F0">
        <w:rPr>
          <w:rStyle w:val="Char12"/>
          <w:rFonts w:ascii="Times New Roman" w:eastAsia="黑体" w:hAnsi="Times New Roman"/>
          <w:sz w:val="42"/>
          <w:szCs w:val="42"/>
        </w:rPr>
        <w:t xml:space="preserve">  </w:t>
      </w:r>
      <w:r w:rsidRPr="004825F0">
        <w:rPr>
          <w:rStyle w:val="Char12"/>
          <w:rFonts w:ascii="Times New Roman" w:eastAsia="黑体" w:hAnsi="Times New Roman"/>
          <w:sz w:val="42"/>
          <w:szCs w:val="42"/>
        </w:rPr>
        <w:t>招标公告（未进行资格预审）</w:t>
      </w:r>
      <w:r w:rsidRPr="004825F0">
        <w:rPr>
          <w:rStyle w:val="af8"/>
          <w:rFonts w:eastAsia="黑体"/>
          <w:sz w:val="42"/>
          <w:szCs w:val="42"/>
        </w:rPr>
        <w:footnoteReference w:id="1"/>
      </w:r>
    </w:p>
    <w:p w:rsidR="00943AB7" w:rsidRPr="004825F0" w:rsidRDefault="00943AB7" w:rsidP="00943AB7">
      <w:pPr>
        <w:tabs>
          <w:tab w:val="center" w:pos="4153"/>
        </w:tabs>
        <w:spacing w:line="440" w:lineRule="exact"/>
        <w:jc w:val="center"/>
        <w:rPr>
          <w:rFonts w:eastAsia="黑体"/>
          <w:sz w:val="17"/>
          <w:szCs w:val="17"/>
        </w:rPr>
      </w:pPr>
    </w:p>
    <w:p w:rsidR="00943AB7" w:rsidRPr="004825F0" w:rsidRDefault="00943AB7" w:rsidP="00943AB7">
      <w:pPr>
        <w:spacing w:line="440" w:lineRule="exact"/>
        <w:jc w:val="center"/>
        <w:rPr>
          <w:rFonts w:eastAsia="黑体"/>
          <w:sz w:val="28"/>
          <w:szCs w:val="28"/>
        </w:rPr>
      </w:pPr>
      <w:r w:rsidRPr="004825F0">
        <w:rPr>
          <w:rFonts w:eastAsia="黑体"/>
          <w:sz w:val="28"/>
          <w:szCs w:val="28"/>
          <w:u w:val="single"/>
        </w:rPr>
        <w:t xml:space="preserve">            </w:t>
      </w:r>
      <w:r w:rsidRPr="004825F0">
        <w:rPr>
          <w:rFonts w:eastAsia="黑体"/>
          <w:sz w:val="28"/>
          <w:szCs w:val="28"/>
        </w:rPr>
        <w:t>（项目名称）</w:t>
      </w:r>
      <w:r w:rsidRPr="004825F0">
        <w:rPr>
          <w:rFonts w:eastAsia="黑体"/>
          <w:sz w:val="28"/>
          <w:szCs w:val="28"/>
          <w:u w:val="single"/>
        </w:rPr>
        <w:t xml:space="preserve">     </w:t>
      </w:r>
      <w:r w:rsidRPr="004825F0">
        <w:rPr>
          <w:rFonts w:eastAsia="黑体"/>
          <w:sz w:val="28"/>
          <w:szCs w:val="28"/>
        </w:rPr>
        <w:t>标段设计施工总承包招标公告</w:t>
      </w:r>
      <w:r w:rsidRPr="004825F0">
        <w:rPr>
          <w:rStyle w:val="af8"/>
          <w:rFonts w:eastAsia="黑体"/>
          <w:sz w:val="28"/>
          <w:szCs w:val="28"/>
        </w:rPr>
        <w:footnoteReference w:id="2"/>
      </w:r>
    </w:p>
    <w:p w:rsidR="00943AB7" w:rsidRPr="004825F0" w:rsidRDefault="00943AB7" w:rsidP="00943AB7">
      <w:pPr>
        <w:spacing w:line="440" w:lineRule="exact"/>
        <w:jc w:val="center"/>
        <w:rPr>
          <w:rFonts w:eastAsia="黑体"/>
          <w:sz w:val="20"/>
          <w:szCs w:val="20"/>
        </w:rPr>
      </w:pPr>
      <w:r w:rsidRPr="004825F0">
        <w:rPr>
          <w:rFonts w:eastAsia="黑体"/>
          <w:sz w:val="29"/>
          <w:szCs w:val="29"/>
        </w:rPr>
        <w:t xml:space="preserve"> </w:t>
      </w:r>
      <w:r w:rsidRPr="004825F0">
        <w:rPr>
          <w:rFonts w:eastAsia="黑体"/>
          <w:sz w:val="20"/>
          <w:szCs w:val="20"/>
        </w:rPr>
        <w:t xml:space="preserve">               </w:t>
      </w:r>
    </w:p>
    <w:p w:rsidR="00943AB7" w:rsidRPr="004825F0" w:rsidRDefault="00943AB7" w:rsidP="00943AB7">
      <w:pPr>
        <w:pStyle w:val="1"/>
        <w:spacing w:before="240" w:after="240" w:line="240" w:lineRule="atLeast"/>
        <w:rPr>
          <w:sz w:val="28"/>
          <w:szCs w:val="28"/>
        </w:rPr>
      </w:pPr>
      <w:r w:rsidRPr="004825F0">
        <w:rPr>
          <w:sz w:val="28"/>
          <w:szCs w:val="28"/>
        </w:rPr>
        <w:t xml:space="preserve">1. </w:t>
      </w:r>
      <w:r w:rsidRPr="004825F0">
        <w:rPr>
          <w:rFonts w:eastAsia="黑体"/>
          <w:sz w:val="28"/>
          <w:szCs w:val="28"/>
        </w:rPr>
        <w:t>招标条件</w:t>
      </w:r>
    </w:p>
    <w:p w:rsidR="00943AB7" w:rsidRPr="004825F0" w:rsidRDefault="00943AB7" w:rsidP="00943AB7">
      <w:pPr>
        <w:spacing w:line="400" w:lineRule="atLeast"/>
        <w:ind w:firstLineChars="200" w:firstLine="480"/>
        <w:rPr>
          <w:sz w:val="24"/>
        </w:rPr>
      </w:pPr>
      <w:r w:rsidRPr="004825F0">
        <w:rPr>
          <w:sz w:val="24"/>
        </w:rPr>
        <w:t>本招标项目</w:t>
      </w:r>
      <w:r w:rsidRPr="004825F0">
        <w:rPr>
          <w:sz w:val="24"/>
          <w:u w:val="single"/>
        </w:rPr>
        <w:t xml:space="preserve">         </w:t>
      </w:r>
      <w:r w:rsidRPr="004825F0">
        <w:rPr>
          <w:sz w:val="24"/>
        </w:rPr>
        <w:t>（项目名称）已由</w:t>
      </w:r>
      <w:r w:rsidRPr="004825F0">
        <w:rPr>
          <w:sz w:val="24"/>
          <w:u w:val="single"/>
        </w:rPr>
        <w:t xml:space="preserve">          </w:t>
      </w:r>
      <w:r w:rsidRPr="004825F0">
        <w:rPr>
          <w:sz w:val="24"/>
        </w:rPr>
        <w:t>（项目审批、核准或备案机关名称）以</w:t>
      </w:r>
      <w:r w:rsidRPr="004825F0">
        <w:rPr>
          <w:sz w:val="24"/>
          <w:u w:val="single"/>
        </w:rPr>
        <w:t xml:space="preserve">        </w:t>
      </w:r>
      <w:r w:rsidRPr="004825F0">
        <w:rPr>
          <w:sz w:val="24"/>
        </w:rPr>
        <w:t>（批文名称及编号）批准建设，初步设计已由</w:t>
      </w:r>
      <w:r w:rsidRPr="004825F0">
        <w:rPr>
          <w:sz w:val="24"/>
          <w:u w:val="single"/>
        </w:rPr>
        <w:t xml:space="preserve">              </w:t>
      </w:r>
      <w:r w:rsidRPr="004825F0">
        <w:rPr>
          <w:sz w:val="24"/>
        </w:rPr>
        <w:t>（批准机关名称）以</w:t>
      </w:r>
      <w:r w:rsidRPr="004825F0">
        <w:rPr>
          <w:sz w:val="24"/>
          <w:u w:val="single"/>
        </w:rPr>
        <w:t xml:space="preserve">                </w:t>
      </w:r>
      <w:r w:rsidRPr="004825F0">
        <w:rPr>
          <w:sz w:val="24"/>
        </w:rPr>
        <w:t>（批文名称及编号）批准，项目业主为</w:t>
      </w:r>
      <w:r w:rsidRPr="004825F0">
        <w:rPr>
          <w:sz w:val="24"/>
          <w:u w:val="single"/>
        </w:rPr>
        <w:t xml:space="preserve">             </w:t>
      </w:r>
      <w:r w:rsidRPr="004825F0">
        <w:rPr>
          <w:sz w:val="24"/>
        </w:rPr>
        <w:t>，建设资金来自</w:t>
      </w:r>
      <w:r w:rsidRPr="004825F0">
        <w:rPr>
          <w:sz w:val="24"/>
          <w:u w:val="single"/>
        </w:rPr>
        <w:t xml:space="preserve">                </w:t>
      </w:r>
      <w:r w:rsidRPr="004825F0">
        <w:rPr>
          <w:sz w:val="24"/>
        </w:rPr>
        <w:t>（资金来源），出资比例为</w:t>
      </w:r>
      <w:r w:rsidRPr="004825F0">
        <w:rPr>
          <w:sz w:val="24"/>
          <w:u w:val="single"/>
        </w:rPr>
        <w:t xml:space="preserve">           </w:t>
      </w:r>
      <w:r w:rsidRPr="004825F0">
        <w:rPr>
          <w:sz w:val="24"/>
        </w:rPr>
        <w:t>，招标人为</w:t>
      </w:r>
      <w:r w:rsidRPr="004825F0">
        <w:rPr>
          <w:sz w:val="24"/>
          <w:u w:val="single"/>
        </w:rPr>
        <w:t xml:space="preserve">               </w:t>
      </w:r>
      <w:r w:rsidRPr="004825F0">
        <w:rPr>
          <w:sz w:val="24"/>
        </w:rPr>
        <w:t>。项目已具备招标条件，现对该项目的设计施工总承包进行公开招标。</w:t>
      </w:r>
      <w:r w:rsidRPr="004825F0">
        <w:rPr>
          <w:sz w:val="24"/>
        </w:rPr>
        <w:t xml:space="preserve"> </w:t>
      </w:r>
    </w:p>
    <w:p w:rsidR="00943AB7" w:rsidRPr="004825F0" w:rsidRDefault="00943AB7" w:rsidP="00943AB7">
      <w:pPr>
        <w:pStyle w:val="1"/>
        <w:spacing w:before="240" w:after="240" w:line="240" w:lineRule="atLeast"/>
        <w:rPr>
          <w:rFonts w:eastAsia="黑体"/>
          <w:sz w:val="28"/>
          <w:szCs w:val="28"/>
        </w:rPr>
      </w:pPr>
      <w:r w:rsidRPr="004825F0">
        <w:rPr>
          <w:rFonts w:eastAsia="黑体"/>
          <w:sz w:val="28"/>
          <w:szCs w:val="28"/>
        </w:rPr>
        <w:t xml:space="preserve">2. </w:t>
      </w:r>
      <w:r w:rsidRPr="004825F0">
        <w:rPr>
          <w:rFonts w:eastAsia="黑体"/>
          <w:sz w:val="28"/>
          <w:szCs w:val="28"/>
        </w:rPr>
        <w:t>项目概况与招标范围</w:t>
      </w:r>
    </w:p>
    <w:p w:rsidR="00943AB7" w:rsidRPr="004825F0" w:rsidRDefault="00943AB7" w:rsidP="00943AB7">
      <w:pPr>
        <w:spacing w:line="400" w:lineRule="atLeast"/>
        <w:ind w:firstLineChars="225" w:firstLine="540"/>
        <w:rPr>
          <w:rFonts w:eastAsia="黑体"/>
          <w:sz w:val="24"/>
        </w:rPr>
      </w:pPr>
      <w:r w:rsidRPr="004825F0">
        <w:rPr>
          <w:rFonts w:eastAsia="黑体"/>
          <w:sz w:val="24"/>
        </w:rPr>
        <w:t xml:space="preserve">2.1 </w:t>
      </w:r>
      <w:r w:rsidRPr="004825F0">
        <w:rPr>
          <w:rFonts w:eastAsia="黑体"/>
          <w:sz w:val="24"/>
        </w:rPr>
        <w:t>建设地点：湖南省</w:t>
      </w:r>
      <w:r w:rsidRPr="004825F0">
        <w:rPr>
          <w:rFonts w:eastAsia="黑体"/>
          <w:sz w:val="24"/>
          <w:u w:val="single"/>
        </w:rPr>
        <w:t xml:space="preserve">        </w:t>
      </w:r>
      <w:r w:rsidRPr="004825F0">
        <w:rPr>
          <w:rFonts w:eastAsia="黑体"/>
          <w:sz w:val="24"/>
        </w:rPr>
        <w:t>市</w:t>
      </w:r>
      <w:r w:rsidR="002D7BB6">
        <w:rPr>
          <w:rFonts w:eastAsia="黑体" w:hint="eastAsia"/>
          <w:sz w:val="24"/>
        </w:rPr>
        <w:t>/</w:t>
      </w:r>
      <w:r w:rsidR="002D7BB6">
        <w:rPr>
          <w:rFonts w:eastAsia="黑体" w:hint="eastAsia"/>
          <w:sz w:val="24"/>
        </w:rPr>
        <w:t>州</w:t>
      </w:r>
      <w:r w:rsidRPr="004825F0">
        <w:rPr>
          <w:rFonts w:eastAsia="黑体"/>
          <w:sz w:val="24"/>
          <w:u w:val="single"/>
        </w:rPr>
        <w:t xml:space="preserve">        </w:t>
      </w:r>
      <w:r w:rsidRPr="004825F0">
        <w:rPr>
          <w:rFonts w:eastAsia="黑体"/>
          <w:sz w:val="24"/>
        </w:rPr>
        <w:t>县</w:t>
      </w:r>
      <w:r w:rsidRPr="004825F0">
        <w:rPr>
          <w:rFonts w:eastAsia="黑体"/>
          <w:sz w:val="24"/>
        </w:rPr>
        <w:t>/</w:t>
      </w:r>
      <w:r w:rsidRPr="004825F0">
        <w:rPr>
          <w:rFonts w:eastAsia="黑体"/>
          <w:sz w:val="24"/>
        </w:rPr>
        <w:t>区境内。</w:t>
      </w:r>
    </w:p>
    <w:p w:rsidR="00943AB7" w:rsidRPr="004825F0" w:rsidRDefault="00943AB7" w:rsidP="00943AB7">
      <w:pPr>
        <w:spacing w:line="400" w:lineRule="atLeast"/>
        <w:ind w:firstLineChars="225" w:firstLine="540"/>
        <w:rPr>
          <w:rFonts w:eastAsia="黑体"/>
          <w:sz w:val="24"/>
        </w:rPr>
      </w:pPr>
      <w:r w:rsidRPr="004825F0">
        <w:rPr>
          <w:rFonts w:eastAsia="黑体"/>
          <w:sz w:val="24"/>
        </w:rPr>
        <w:t xml:space="preserve">2.2 </w:t>
      </w:r>
      <w:r w:rsidRPr="004825F0">
        <w:rPr>
          <w:rFonts w:eastAsia="黑体"/>
          <w:sz w:val="24"/>
        </w:rPr>
        <w:t>项目建设规模及招标范围：项目起点</w:t>
      </w:r>
      <w:r w:rsidRPr="004825F0">
        <w:rPr>
          <w:rFonts w:eastAsia="黑体"/>
          <w:sz w:val="24"/>
          <w:u w:val="single"/>
        </w:rPr>
        <w:t xml:space="preserve">        </w:t>
      </w:r>
      <w:r w:rsidRPr="004825F0">
        <w:rPr>
          <w:rFonts w:eastAsia="黑体"/>
          <w:sz w:val="24"/>
        </w:rPr>
        <w:t>，终点</w:t>
      </w:r>
      <w:r w:rsidRPr="004825F0">
        <w:rPr>
          <w:rFonts w:eastAsia="黑体"/>
          <w:sz w:val="24"/>
          <w:u w:val="single"/>
        </w:rPr>
        <w:t xml:space="preserve">        </w:t>
      </w:r>
      <w:r w:rsidRPr="004825F0">
        <w:rPr>
          <w:rFonts w:eastAsia="黑体"/>
          <w:sz w:val="24"/>
        </w:rPr>
        <w:t>，沿线经过的主要控制点为</w:t>
      </w:r>
      <w:r w:rsidRPr="004825F0">
        <w:rPr>
          <w:rFonts w:eastAsia="黑体"/>
          <w:sz w:val="24"/>
          <w:u w:val="single"/>
        </w:rPr>
        <w:t xml:space="preserve">        </w:t>
      </w:r>
      <w:r w:rsidRPr="004825F0">
        <w:rPr>
          <w:rFonts w:eastAsia="黑体"/>
          <w:sz w:val="24"/>
        </w:rPr>
        <w:t>；主线全长</w:t>
      </w:r>
      <w:r w:rsidRPr="004825F0">
        <w:rPr>
          <w:rFonts w:eastAsia="黑体"/>
          <w:sz w:val="24"/>
          <w:u w:val="single"/>
        </w:rPr>
        <w:t xml:space="preserve">       </w:t>
      </w:r>
      <w:r w:rsidRPr="004825F0">
        <w:rPr>
          <w:rFonts w:eastAsia="黑体"/>
          <w:sz w:val="24"/>
        </w:rPr>
        <w:t xml:space="preserve"> </w:t>
      </w:r>
      <w:r w:rsidRPr="004825F0">
        <w:rPr>
          <w:rFonts w:eastAsia="黑体"/>
          <w:sz w:val="24"/>
        </w:rPr>
        <w:t>公里（支线长</w:t>
      </w:r>
      <w:r w:rsidRPr="004825F0">
        <w:rPr>
          <w:rFonts w:eastAsia="黑体"/>
          <w:sz w:val="24"/>
          <w:u w:val="single"/>
        </w:rPr>
        <w:t xml:space="preserve">       </w:t>
      </w:r>
      <w:r w:rsidRPr="004825F0">
        <w:rPr>
          <w:rFonts w:eastAsia="黑体"/>
          <w:sz w:val="24"/>
        </w:rPr>
        <w:t xml:space="preserve"> </w:t>
      </w:r>
      <w:r w:rsidRPr="004825F0">
        <w:rPr>
          <w:rFonts w:eastAsia="黑体"/>
          <w:sz w:val="24"/>
        </w:rPr>
        <w:t>公里），按</w:t>
      </w:r>
      <w:r w:rsidRPr="004825F0">
        <w:rPr>
          <w:rFonts w:eastAsia="黑体"/>
          <w:sz w:val="24"/>
          <w:u w:val="single"/>
        </w:rPr>
        <w:t xml:space="preserve">   </w:t>
      </w:r>
      <w:r w:rsidRPr="004825F0">
        <w:rPr>
          <w:rFonts w:eastAsia="黑体"/>
          <w:sz w:val="24"/>
        </w:rPr>
        <w:t>级公路标准、设计速度</w:t>
      </w:r>
      <w:r w:rsidRPr="004825F0">
        <w:rPr>
          <w:rFonts w:eastAsia="黑体"/>
          <w:sz w:val="24"/>
          <w:u w:val="single"/>
        </w:rPr>
        <w:t xml:space="preserve">      </w:t>
      </w:r>
      <w:r w:rsidRPr="004825F0">
        <w:rPr>
          <w:rFonts w:eastAsia="黑体"/>
          <w:sz w:val="24"/>
        </w:rPr>
        <w:t>公里</w:t>
      </w:r>
      <w:r w:rsidRPr="004825F0">
        <w:rPr>
          <w:rFonts w:eastAsia="黑体"/>
          <w:sz w:val="24"/>
        </w:rPr>
        <w:t>/</w:t>
      </w:r>
      <w:r w:rsidRPr="004825F0">
        <w:rPr>
          <w:rFonts w:eastAsia="黑体"/>
          <w:sz w:val="24"/>
        </w:rPr>
        <w:t>小时建设，路基宽</w:t>
      </w:r>
      <w:r w:rsidRPr="004825F0">
        <w:rPr>
          <w:rFonts w:eastAsia="黑体"/>
          <w:sz w:val="24"/>
          <w:u w:val="single"/>
        </w:rPr>
        <w:t xml:space="preserve">      </w:t>
      </w:r>
      <w:r w:rsidRPr="004825F0">
        <w:rPr>
          <w:rFonts w:eastAsia="黑体"/>
          <w:sz w:val="24"/>
        </w:rPr>
        <w:t>米，路面宽</w:t>
      </w:r>
      <w:r w:rsidRPr="004825F0">
        <w:rPr>
          <w:rFonts w:eastAsia="黑体"/>
          <w:sz w:val="24"/>
          <w:u w:val="single"/>
        </w:rPr>
        <w:t xml:space="preserve">      </w:t>
      </w:r>
      <w:r w:rsidRPr="004825F0">
        <w:rPr>
          <w:rFonts w:eastAsia="黑体"/>
          <w:sz w:val="24"/>
        </w:rPr>
        <w:t>米，桥涵设计荷载为公路</w:t>
      </w:r>
      <w:r w:rsidRPr="004825F0">
        <w:rPr>
          <w:rFonts w:eastAsia="黑体"/>
          <w:sz w:val="24"/>
          <w:u w:val="single"/>
        </w:rPr>
        <w:t xml:space="preserve">      </w:t>
      </w:r>
      <w:r w:rsidRPr="004825F0">
        <w:rPr>
          <w:rFonts w:eastAsia="黑体"/>
          <w:sz w:val="24"/>
        </w:rPr>
        <w:t>（</w:t>
      </w:r>
      <w:r w:rsidRPr="004825F0">
        <w:rPr>
          <w:rFonts w:eastAsia="黑体"/>
          <w:sz w:val="24"/>
        </w:rPr>
        <w:t>Ⅰ</w:t>
      </w:r>
      <w:r w:rsidRPr="004825F0">
        <w:rPr>
          <w:rFonts w:eastAsia="黑体"/>
          <w:sz w:val="24"/>
        </w:rPr>
        <w:t>或</w:t>
      </w:r>
      <w:r w:rsidRPr="004825F0">
        <w:rPr>
          <w:rFonts w:eastAsia="黑体"/>
          <w:sz w:val="24"/>
        </w:rPr>
        <w:t>Ⅱ</w:t>
      </w:r>
      <w:r w:rsidRPr="004825F0">
        <w:rPr>
          <w:rFonts w:eastAsia="黑体"/>
          <w:sz w:val="24"/>
        </w:rPr>
        <w:t>）级。现对该项目</w:t>
      </w:r>
      <w:r w:rsidRPr="004825F0">
        <w:rPr>
          <w:rFonts w:eastAsia="黑体"/>
          <w:sz w:val="24"/>
          <w:u w:val="single"/>
        </w:rPr>
        <w:t xml:space="preserve">      </w:t>
      </w:r>
      <w:r w:rsidRPr="004825F0">
        <w:rPr>
          <w:rFonts w:eastAsia="黑体"/>
          <w:sz w:val="24"/>
        </w:rPr>
        <w:t>（桩号范围）的</w:t>
      </w:r>
      <w:r w:rsidRPr="004825F0">
        <w:rPr>
          <w:rFonts w:eastAsia="黑体"/>
          <w:sz w:val="24"/>
          <w:u w:val="single"/>
        </w:rPr>
        <w:t xml:space="preserve">      </w:t>
      </w:r>
      <w:r w:rsidRPr="004825F0">
        <w:rPr>
          <w:rFonts w:eastAsia="黑体"/>
          <w:sz w:val="24"/>
        </w:rPr>
        <w:t>（路基、路面、桥梁、涵洞、隧道、交叉、交通安全设施</w:t>
      </w:r>
      <w:r w:rsidR="002D7BB6">
        <w:rPr>
          <w:rFonts w:eastAsia="黑体" w:hint="eastAsia"/>
          <w:sz w:val="24"/>
        </w:rPr>
        <w:t>、房建、机电</w:t>
      </w:r>
      <w:r w:rsidR="007B6A60">
        <w:rPr>
          <w:rFonts w:eastAsia="黑体" w:hint="eastAsia"/>
          <w:sz w:val="24"/>
        </w:rPr>
        <w:t>工程</w:t>
      </w:r>
      <w:r w:rsidRPr="004825F0">
        <w:rPr>
          <w:rFonts w:eastAsia="黑体"/>
          <w:sz w:val="24"/>
        </w:rPr>
        <w:t>）施工图勘察设计和施工总承包进行公开招标。</w:t>
      </w:r>
    </w:p>
    <w:p w:rsidR="00943AB7" w:rsidRPr="004825F0" w:rsidRDefault="00943AB7" w:rsidP="00943AB7">
      <w:pPr>
        <w:spacing w:line="400" w:lineRule="atLeast"/>
        <w:ind w:firstLineChars="225" w:firstLine="540"/>
        <w:rPr>
          <w:rFonts w:eastAsia="黑体"/>
          <w:sz w:val="24"/>
        </w:rPr>
      </w:pPr>
      <w:r w:rsidRPr="004825F0">
        <w:rPr>
          <w:rFonts w:eastAsia="黑体"/>
          <w:sz w:val="24"/>
        </w:rPr>
        <w:t>本次招标工程共分为</w:t>
      </w:r>
      <w:r w:rsidRPr="004825F0">
        <w:rPr>
          <w:rFonts w:eastAsia="黑体"/>
          <w:sz w:val="24"/>
          <w:u w:val="single"/>
        </w:rPr>
        <w:t xml:space="preserve">      </w:t>
      </w:r>
      <w:r w:rsidRPr="004825F0">
        <w:rPr>
          <w:rFonts w:eastAsia="黑体"/>
          <w:sz w:val="24"/>
        </w:rPr>
        <w:t>个标段。其工程内容等见下表。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9"/>
        <w:gridCol w:w="1019"/>
        <w:gridCol w:w="1632"/>
        <w:gridCol w:w="4484"/>
      </w:tblGrid>
      <w:tr w:rsidR="00943AB7" w:rsidRPr="004825F0" w:rsidTr="00347FEF">
        <w:trPr>
          <w:trHeight w:val="572"/>
        </w:trPr>
        <w:tc>
          <w:tcPr>
            <w:tcW w:w="1038" w:type="pct"/>
            <w:vAlign w:val="center"/>
          </w:tcPr>
          <w:p w:rsidR="00943AB7" w:rsidRPr="004825F0" w:rsidRDefault="00943AB7" w:rsidP="00347FEF">
            <w:pPr>
              <w:spacing w:line="240" w:lineRule="exact"/>
              <w:jc w:val="center"/>
              <w:rPr>
                <w:rFonts w:eastAsia="黑体"/>
                <w:sz w:val="24"/>
              </w:rPr>
            </w:pPr>
            <w:r w:rsidRPr="004825F0">
              <w:rPr>
                <w:rFonts w:eastAsia="黑体"/>
                <w:sz w:val="24"/>
              </w:rPr>
              <w:t>标段号</w:t>
            </w:r>
          </w:p>
        </w:tc>
        <w:tc>
          <w:tcPr>
            <w:tcW w:w="566" w:type="pct"/>
            <w:vAlign w:val="center"/>
          </w:tcPr>
          <w:p w:rsidR="00943AB7" w:rsidRPr="004825F0" w:rsidRDefault="00943AB7" w:rsidP="00347FEF">
            <w:pPr>
              <w:spacing w:line="240" w:lineRule="exact"/>
              <w:jc w:val="center"/>
              <w:rPr>
                <w:rFonts w:eastAsia="黑体"/>
                <w:sz w:val="24"/>
              </w:rPr>
            </w:pPr>
            <w:r w:rsidRPr="004825F0">
              <w:rPr>
                <w:rFonts w:eastAsia="黑体"/>
                <w:sz w:val="24"/>
              </w:rPr>
              <w:t>桩号</w:t>
            </w:r>
          </w:p>
        </w:tc>
        <w:tc>
          <w:tcPr>
            <w:tcW w:w="906" w:type="pct"/>
            <w:vAlign w:val="center"/>
          </w:tcPr>
          <w:p w:rsidR="00943AB7" w:rsidRPr="004825F0" w:rsidRDefault="00943AB7" w:rsidP="00347FEF">
            <w:pPr>
              <w:spacing w:line="240" w:lineRule="exact"/>
              <w:jc w:val="center"/>
              <w:rPr>
                <w:rFonts w:eastAsia="黑体"/>
                <w:sz w:val="24"/>
              </w:rPr>
            </w:pPr>
            <w:r w:rsidRPr="004825F0">
              <w:rPr>
                <w:rFonts w:eastAsia="黑体"/>
                <w:sz w:val="24"/>
              </w:rPr>
              <w:t>长度</w:t>
            </w:r>
          </w:p>
          <w:p w:rsidR="00943AB7" w:rsidRPr="004825F0" w:rsidRDefault="00943AB7" w:rsidP="00347FEF">
            <w:pPr>
              <w:spacing w:line="240" w:lineRule="exact"/>
              <w:jc w:val="center"/>
              <w:rPr>
                <w:rFonts w:eastAsia="黑体"/>
                <w:sz w:val="24"/>
              </w:rPr>
            </w:pPr>
            <w:r w:rsidRPr="004825F0">
              <w:rPr>
                <w:rFonts w:eastAsia="黑体"/>
                <w:sz w:val="24"/>
              </w:rPr>
              <w:t>（</w:t>
            </w:r>
            <w:r w:rsidRPr="004825F0">
              <w:rPr>
                <w:rFonts w:eastAsia="黑体"/>
                <w:sz w:val="24"/>
              </w:rPr>
              <w:t>Km</w:t>
            </w:r>
            <w:r w:rsidRPr="004825F0">
              <w:rPr>
                <w:rFonts w:eastAsia="黑体"/>
                <w:sz w:val="24"/>
              </w:rPr>
              <w:t>）</w:t>
            </w:r>
          </w:p>
        </w:tc>
        <w:tc>
          <w:tcPr>
            <w:tcW w:w="2490" w:type="pct"/>
            <w:vAlign w:val="center"/>
          </w:tcPr>
          <w:p w:rsidR="00943AB7" w:rsidRPr="004825F0" w:rsidRDefault="00943AB7" w:rsidP="00347FEF">
            <w:pPr>
              <w:spacing w:line="240" w:lineRule="exact"/>
              <w:jc w:val="center"/>
              <w:rPr>
                <w:rFonts w:eastAsia="黑体"/>
                <w:sz w:val="24"/>
              </w:rPr>
            </w:pPr>
            <w:r w:rsidRPr="004825F0">
              <w:rPr>
                <w:rFonts w:eastAsia="黑体"/>
                <w:sz w:val="24"/>
              </w:rPr>
              <w:t>工程内容</w:t>
            </w:r>
          </w:p>
        </w:tc>
      </w:tr>
      <w:tr w:rsidR="00943AB7" w:rsidRPr="004825F0" w:rsidTr="00347FEF">
        <w:trPr>
          <w:trHeight w:val="572"/>
        </w:trPr>
        <w:tc>
          <w:tcPr>
            <w:tcW w:w="1038" w:type="pct"/>
            <w:vAlign w:val="center"/>
          </w:tcPr>
          <w:p w:rsidR="00943AB7" w:rsidRPr="004825F0" w:rsidRDefault="00943AB7" w:rsidP="00347FEF">
            <w:pPr>
              <w:adjustRightInd w:val="0"/>
              <w:snapToGrid w:val="0"/>
              <w:spacing w:line="240" w:lineRule="exact"/>
              <w:jc w:val="center"/>
              <w:rPr>
                <w:rFonts w:eastAsia="黑体"/>
                <w:sz w:val="24"/>
              </w:rPr>
            </w:pPr>
          </w:p>
        </w:tc>
        <w:tc>
          <w:tcPr>
            <w:tcW w:w="566" w:type="pct"/>
            <w:vAlign w:val="center"/>
          </w:tcPr>
          <w:p w:rsidR="00943AB7" w:rsidRPr="004825F0" w:rsidRDefault="00943AB7" w:rsidP="00347FEF">
            <w:pPr>
              <w:adjustRightInd w:val="0"/>
              <w:snapToGrid w:val="0"/>
              <w:spacing w:line="240" w:lineRule="exact"/>
              <w:jc w:val="center"/>
              <w:rPr>
                <w:rFonts w:eastAsia="黑体"/>
                <w:sz w:val="24"/>
              </w:rPr>
            </w:pPr>
          </w:p>
        </w:tc>
        <w:tc>
          <w:tcPr>
            <w:tcW w:w="906" w:type="pct"/>
            <w:vAlign w:val="center"/>
          </w:tcPr>
          <w:p w:rsidR="00943AB7" w:rsidRPr="004825F0" w:rsidRDefault="00943AB7" w:rsidP="00347FEF">
            <w:pPr>
              <w:adjustRightInd w:val="0"/>
              <w:snapToGrid w:val="0"/>
              <w:spacing w:line="360" w:lineRule="auto"/>
              <w:jc w:val="center"/>
              <w:rPr>
                <w:rFonts w:eastAsia="黑体"/>
                <w:sz w:val="24"/>
              </w:rPr>
            </w:pPr>
          </w:p>
        </w:tc>
        <w:tc>
          <w:tcPr>
            <w:tcW w:w="2490" w:type="pct"/>
            <w:vAlign w:val="center"/>
          </w:tcPr>
          <w:p w:rsidR="00943AB7" w:rsidRPr="004825F0" w:rsidRDefault="00943AB7" w:rsidP="00347FEF">
            <w:pPr>
              <w:adjustRightInd w:val="0"/>
              <w:snapToGrid w:val="0"/>
              <w:jc w:val="left"/>
              <w:rPr>
                <w:rFonts w:eastAsia="黑体"/>
                <w:sz w:val="24"/>
              </w:rPr>
            </w:pPr>
          </w:p>
        </w:tc>
      </w:tr>
      <w:tr w:rsidR="00943AB7" w:rsidRPr="004825F0" w:rsidTr="00347FEF">
        <w:trPr>
          <w:trHeight w:val="572"/>
        </w:trPr>
        <w:tc>
          <w:tcPr>
            <w:tcW w:w="1038" w:type="pct"/>
            <w:vAlign w:val="center"/>
          </w:tcPr>
          <w:p w:rsidR="00943AB7" w:rsidRPr="004825F0" w:rsidRDefault="00943AB7" w:rsidP="00347FEF">
            <w:pPr>
              <w:spacing w:line="240" w:lineRule="exact"/>
              <w:jc w:val="center"/>
              <w:rPr>
                <w:rFonts w:eastAsia="黑体"/>
                <w:sz w:val="24"/>
              </w:rPr>
            </w:pPr>
          </w:p>
        </w:tc>
        <w:tc>
          <w:tcPr>
            <w:tcW w:w="566" w:type="pct"/>
            <w:vAlign w:val="center"/>
          </w:tcPr>
          <w:p w:rsidR="00943AB7" w:rsidRPr="004825F0" w:rsidRDefault="00943AB7" w:rsidP="00347FEF">
            <w:pPr>
              <w:spacing w:line="240" w:lineRule="exact"/>
              <w:jc w:val="center"/>
              <w:rPr>
                <w:rFonts w:eastAsia="黑体"/>
                <w:sz w:val="24"/>
              </w:rPr>
            </w:pPr>
          </w:p>
        </w:tc>
        <w:tc>
          <w:tcPr>
            <w:tcW w:w="906" w:type="pct"/>
            <w:vAlign w:val="center"/>
          </w:tcPr>
          <w:p w:rsidR="00943AB7" w:rsidRPr="004825F0" w:rsidRDefault="00943AB7" w:rsidP="00347FEF">
            <w:pPr>
              <w:spacing w:line="360" w:lineRule="auto"/>
              <w:jc w:val="center"/>
              <w:rPr>
                <w:rFonts w:eastAsia="黑体"/>
                <w:sz w:val="24"/>
              </w:rPr>
            </w:pPr>
          </w:p>
        </w:tc>
        <w:tc>
          <w:tcPr>
            <w:tcW w:w="2490" w:type="pct"/>
            <w:vAlign w:val="center"/>
          </w:tcPr>
          <w:p w:rsidR="00943AB7" w:rsidRPr="004825F0" w:rsidRDefault="00943AB7" w:rsidP="00347FEF">
            <w:pPr>
              <w:jc w:val="left"/>
              <w:rPr>
                <w:rFonts w:eastAsia="黑体"/>
                <w:iCs/>
                <w:sz w:val="24"/>
              </w:rPr>
            </w:pPr>
          </w:p>
        </w:tc>
      </w:tr>
      <w:tr w:rsidR="00943AB7" w:rsidRPr="004825F0" w:rsidTr="00347FEF">
        <w:trPr>
          <w:trHeight w:val="572"/>
        </w:trPr>
        <w:tc>
          <w:tcPr>
            <w:tcW w:w="1038" w:type="pct"/>
            <w:vAlign w:val="center"/>
          </w:tcPr>
          <w:p w:rsidR="00943AB7" w:rsidRPr="004825F0" w:rsidRDefault="00943AB7" w:rsidP="00347FEF">
            <w:pPr>
              <w:spacing w:line="240" w:lineRule="exact"/>
              <w:jc w:val="center"/>
              <w:rPr>
                <w:rFonts w:eastAsia="黑体"/>
                <w:sz w:val="24"/>
              </w:rPr>
            </w:pPr>
          </w:p>
        </w:tc>
        <w:tc>
          <w:tcPr>
            <w:tcW w:w="566" w:type="pct"/>
            <w:vAlign w:val="center"/>
          </w:tcPr>
          <w:p w:rsidR="00943AB7" w:rsidRPr="004825F0" w:rsidRDefault="00943AB7" w:rsidP="00347FEF">
            <w:pPr>
              <w:jc w:val="center"/>
              <w:rPr>
                <w:rFonts w:eastAsia="黑体"/>
                <w:sz w:val="24"/>
              </w:rPr>
            </w:pPr>
          </w:p>
        </w:tc>
        <w:tc>
          <w:tcPr>
            <w:tcW w:w="906" w:type="pct"/>
            <w:vAlign w:val="center"/>
          </w:tcPr>
          <w:p w:rsidR="00943AB7" w:rsidRPr="004825F0" w:rsidRDefault="00943AB7" w:rsidP="00347FEF">
            <w:pPr>
              <w:spacing w:line="360" w:lineRule="auto"/>
              <w:jc w:val="center"/>
              <w:rPr>
                <w:rFonts w:eastAsia="黑体"/>
                <w:sz w:val="24"/>
              </w:rPr>
            </w:pPr>
          </w:p>
        </w:tc>
        <w:tc>
          <w:tcPr>
            <w:tcW w:w="2490" w:type="pct"/>
            <w:vAlign w:val="center"/>
          </w:tcPr>
          <w:p w:rsidR="00943AB7" w:rsidRPr="004825F0" w:rsidRDefault="00943AB7" w:rsidP="00347FEF">
            <w:pPr>
              <w:jc w:val="left"/>
              <w:rPr>
                <w:rFonts w:eastAsia="黑体"/>
                <w:iCs/>
                <w:sz w:val="24"/>
              </w:rPr>
            </w:pPr>
          </w:p>
        </w:tc>
      </w:tr>
      <w:tr w:rsidR="00943AB7" w:rsidRPr="004825F0" w:rsidTr="00347FEF">
        <w:trPr>
          <w:trHeight w:val="572"/>
        </w:trPr>
        <w:tc>
          <w:tcPr>
            <w:tcW w:w="1038" w:type="pct"/>
            <w:vAlign w:val="center"/>
          </w:tcPr>
          <w:p w:rsidR="00943AB7" w:rsidRPr="004825F0" w:rsidRDefault="00943AB7" w:rsidP="00347FEF">
            <w:pPr>
              <w:spacing w:line="240" w:lineRule="exact"/>
              <w:jc w:val="center"/>
              <w:rPr>
                <w:rFonts w:eastAsia="华文新魏"/>
                <w:b/>
                <w:sz w:val="24"/>
              </w:rPr>
            </w:pPr>
            <w:r w:rsidRPr="004825F0">
              <w:rPr>
                <w:rFonts w:eastAsia="华文新魏"/>
                <w:b/>
                <w:sz w:val="24"/>
              </w:rPr>
              <w:lastRenderedPageBreak/>
              <w:t>……</w:t>
            </w:r>
          </w:p>
        </w:tc>
        <w:tc>
          <w:tcPr>
            <w:tcW w:w="566" w:type="pct"/>
            <w:vAlign w:val="center"/>
          </w:tcPr>
          <w:p w:rsidR="00943AB7" w:rsidRPr="004825F0" w:rsidRDefault="00943AB7" w:rsidP="00347FEF">
            <w:pPr>
              <w:jc w:val="center"/>
              <w:rPr>
                <w:rFonts w:eastAsia="华文新魏"/>
                <w:b/>
                <w:sz w:val="24"/>
              </w:rPr>
            </w:pPr>
            <w:r w:rsidRPr="004825F0">
              <w:rPr>
                <w:rFonts w:eastAsia="华文新魏"/>
                <w:b/>
                <w:sz w:val="24"/>
              </w:rPr>
              <w:t>……</w:t>
            </w:r>
          </w:p>
        </w:tc>
        <w:tc>
          <w:tcPr>
            <w:tcW w:w="906" w:type="pct"/>
            <w:vAlign w:val="center"/>
          </w:tcPr>
          <w:p w:rsidR="00943AB7" w:rsidRPr="004825F0" w:rsidRDefault="00943AB7" w:rsidP="00347FEF">
            <w:pPr>
              <w:spacing w:line="360" w:lineRule="auto"/>
              <w:jc w:val="center"/>
              <w:rPr>
                <w:rFonts w:eastAsia="华文新魏"/>
                <w:b/>
                <w:sz w:val="24"/>
              </w:rPr>
            </w:pPr>
            <w:r w:rsidRPr="004825F0">
              <w:rPr>
                <w:rFonts w:eastAsia="华文新魏"/>
                <w:b/>
                <w:sz w:val="24"/>
              </w:rPr>
              <w:t>……</w:t>
            </w:r>
          </w:p>
        </w:tc>
        <w:tc>
          <w:tcPr>
            <w:tcW w:w="2490" w:type="pct"/>
            <w:vAlign w:val="center"/>
          </w:tcPr>
          <w:p w:rsidR="00943AB7" w:rsidRPr="004825F0" w:rsidRDefault="00943AB7" w:rsidP="00347FEF">
            <w:pPr>
              <w:spacing w:line="240" w:lineRule="exact"/>
              <w:jc w:val="center"/>
              <w:rPr>
                <w:rFonts w:eastAsia="华文新魏"/>
                <w:b/>
                <w:sz w:val="24"/>
              </w:rPr>
            </w:pPr>
            <w:r w:rsidRPr="004825F0">
              <w:rPr>
                <w:rFonts w:eastAsia="华文新魏"/>
                <w:b/>
                <w:sz w:val="24"/>
              </w:rPr>
              <w:t>……</w:t>
            </w:r>
          </w:p>
        </w:tc>
      </w:tr>
    </w:tbl>
    <w:p w:rsidR="00943AB7" w:rsidRPr="004825F0" w:rsidRDefault="00943AB7" w:rsidP="00943AB7">
      <w:pPr>
        <w:spacing w:line="400" w:lineRule="atLeast"/>
        <w:ind w:firstLineChars="225" w:firstLine="540"/>
        <w:rPr>
          <w:rFonts w:eastAsia="黑体"/>
          <w:sz w:val="24"/>
        </w:rPr>
      </w:pPr>
      <w:r w:rsidRPr="004825F0">
        <w:rPr>
          <w:rFonts w:eastAsia="黑体"/>
          <w:sz w:val="24"/>
        </w:rPr>
        <w:t>本项目计划总工期</w:t>
      </w:r>
      <w:r w:rsidRPr="004825F0">
        <w:rPr>
          <w:rFonts w:eastAsia="黑体"/>
          <w:sz w:val="24"/>
          <w:u w:val="single"/>
        </w:rPr>
        <w:t xml:space="preserve">    </w:t>
      </w:r>
      <w:r w:rsidRPr="004825F0">
        <w:rPr>
          <w:rFonts w:eastAsia="黑体"/>
          <w:sz w:val="24"/>
        </w:rPr>
        <w:t>个月，其中本次招标工程计划工期为：施工图勘察设计周期</w:t>
      </w:r>
      <w:r w:rsidRPr="004825F0">
        <w:rPr>
          <w:rFonts w:eastAsia="黑体"/>
          <w:sz w:val="24"/>
          <w:u w:val="single"/>
        </w:rPr>
        <w:t xml:space="preserve">     </w:t>
      </w:r>
      <w:r w:rsidRPr="004825F0">
        <w:rPr>
          <w:rFonts w:eastAsia="黑体"/>
          <w:sz w:val="24"/>
        </w:rPr>
        <w:t>、施工工期</w:t>
      </w:r>
      <w:r w:rsidRPr="004825F0">
        <w:rPr>
          <w:rFonts w:eastAsia="黑体"/>
          <w:sz w:val="24"/>
          <w:u w:val="single"/>
        </w:rPr>
        <w:t xml:space="preserve">           </w:t>
      </w:r>
      <w:r w:rsidRPr="004825F0">
        <w:rPr>
          <w:rFonts w:eastAsia="黑体"/>
          <w:sz w:val="24"/>
        </w:rPr>
        <w:t>。</w:t>
      </w:r>
    </w:p>
    <w:p w:rsidR="00943AB7" w:rsidRPr="004825F0" w:rsidRDefault="00943AB7" w:rsidP="00943AB7">
      <w:pPr>
        <w:pStyle w:val="1"/>
        <w:spacing w:before="240" w:after="240" w:line="240" w:lineRule="atLeast"/>
        <w:rPr>
          <w:rFonts w:eastAsia="黑体"/>
          <w:sz w:val="28"/>
          <w:szCs w:val="28"/>
        </w:rPr>
      </w:pPr>
      <w:r w:rsidRPr="004825F0">
        <w:rPr>
          <w:rFonts w:eastAsia="黑体"/>
          <w:sz w:val="28"/>
          <w:szCs w:val="28"/>
        </w:rPr>
        <w:t xml:space="preserve">3. </w:t>
      </w:r>
      <w:r w:rsidRPr="004825F0">
        <w:rPr>
          <w:rFonts w:eastAsia="黑体"/>
          <w:sz w:val="28"/>
          <w:szCs w:val="28"/>
        </w:rPr>
        <w:t>投标人资格要求</w:t>
      </w:r>
    </w:p>
    <w:p w:rsidR="00943AB7" w:rsidRPr="004825F0" w:rsidRDefault="00943AB7" w:rsidP="00943AB7">
      <w:pPr>
        <w:spacing w:line="400" w:lineRule="atLeast"/>
        <w:ind w:firstLineChars="200" w:firstLine="480"/>
        <w:rPr>
          <w:rFonts w:eastAsia="黑体"/>
          <w:sz w:val="24"/>
        </w:rPr>
      </w:pPr>
      <w:r w:rsidRPr="004825F0">
        <w:rPr>
          <w:rFonts w:eastAsia="黑体"/>
          <w:sz w:val="24"/>
        </w:rPr>
        <w:t xml:space="preserve">3.1 </w:t>
      </w:r>
      <w:r w:rsidRPr="004825F0">
        <w:rPr>
          <w:rFonts w:eastAsia="黑体"/>
          <w:sz w:val="24"/>
        </w:rPr>
        <w:t>本次招标要求投标人须具备</w:t>
      </w:r>
      <w:r w:rsidRPr="004825F0">
        <w:rPr>
          <w:rFonts w:eastAsia="黑体"/>
          <w:sz w:val="24"/>
          <w:u w:val="single"/>
        </w:rPr>
        <w:t xml:space="preserve">        </w:t>
      </w:r>
      <w:r w:rsidRPr="004825F0">
        <w:rPr>
          <w:rFonts w:eastAsia="黑体"/>
          <w:sz w:val="24"/>
        </w:rPr>
        <w:t>资质、</w:t>
      </w:r>
      <w:r w:rsidRPr="004825F0">
        <w:rPr>
          <w:rFonts w:eastAsia="黑体"/>
          <w:sz w:val="24"/>
          <w:u w:val="single"/>
        </w:rPr>
        <w:t xml:space="preserve">        </w:t>
      </w:r>
      <w:r w:rsidRPr="004825F0">
        <w:rPr>
          <w:rFonts w:eastAsia="黑体"/>
          <w:sz w:val="24"/>
        </w:rPr>
        <w:t>业绩，并在人员、设备、资金等方面具有相应的设计、施工能力。</w:t>
      </w:r>
    </w:p>
    <w:p w:rsidR="00943AB7" w:rsidRPr="004825F0" w:rsidRDefault="00943AB7" w:rsidP="00943AB7">
      <w:pPr>
        <w:spacing w:line="400" w:lineRule="atLeast"/>
        <w:ind w:firstLineChars="200" w:firstLine="480"/>
        <w:rPr>
          <w:rFonts w:eastAsia="黑体"/>
          <w:sz w:val="24"/>
        </w:rPr>
      </w:pPr>
      <w:r w:rsidRPr="004825F0">
        <w:rPr>
          <w:rFonts w:eastAsia="黑体"/>
          <w:sz w:val="24"/>
        </w:rPr>
        <w:t>投标人应进入交通运输部</w:t>
      </w:r>
      <w:r w:rsidRPr="004825F0">
        <w:rPr>
          <w:rFonts w:eastAsia="黑体"/>
          <w:sz w:val="24"/>
        </w:rPr>
        <w:t>“</w:t>
      </w:r>
      <w:r w:rsidRPr="004825F0">
        <w:rPr>
          <w:rFonts w:eastAsia="黑体"/>
          <w:sz w:val="24"/>
        </w:rPr>
        <w:t>全国公路建设市场信用信息管理系统（</w:t>
      </w:r>
      <w:r w:rsidRPr="004825F0">
        <w:rPr>
          <w:rFonts w:eastAsia="黑体"/>
          <w:sz w:val="24"/>
        </w:rPr>
        <w:t>http</w:t>
      </w:r>
      <w:r w:rsidRPr="004825F0">
        <w:rPr>
          <w:rFonts w:eastAsia="黑体"/>
          <w:sz w:val="24"/>
        </w:rPr>
        <w:t>：</w:t>
      </w:r>
      <w:r w:rsidRPr="004825F0">
        <w:rPr>
          <w:rFonts w:eastAsia="黑体"/>
          <w:sz w:val="24"/>
        </w:rPr>
        <w:t>//glxy.mot.gov.cn</w:t>
      </w:r>
      <w:r w:rsidRPr="004825F0">
        <w:rPr>
          <w:rFonts w:eastAsia="黑体"/>
          <w:sz w:val="24"/>
        </w:rPr>
        <w:t>）</w:t>
      </w:r>
      <w:r w:rsidRPr="004825F0">
        <w:rPr>
          <w:rFonts w:eastAsia="黑体"/>
          <w:sz w:val="24"/>
        </w:rPr>
        <w:t>”</w:t>
      </w:r>
      <w:r w:rsidRPr="004825F0">
        <w:rPr>
          <w:rFonts w:eastAsia="黑体"/>
          <w:sz w:val="24"/>
        </w:rPr>
        <w:t>中的公路工程设计、施工资质企业名录，且投标人名称和资质与该名录中的相应企业名称和资质完全一致。</w:t>
      </w:r>
      <w:r w:rsidRPr="004825F0">
        <w:rPr>
          <w:rStyle w:val="af8"/>
          <w:rFonts w:eastAsia="黑体"/>
          <w:sz w:val="24"/>
        </w:rPr>
        <w:footnoteReference w:id="3"/>
      </w:r>
    </w:p>
    <w:p w:rsidR="00943AB7" w:rsidRPr="004825F0" w:rsidRDefault="00943AB7" w:rsidP="00943AB7">
      <w:pPr>
        <w:spacing w:line="420" w:lineRule="exact"/>
        <w:ind w:firstLineChars="200" w:firstLine="480"/>
        <w:rPr>
          <w:rFonts w:eastAsia="黑体"/>
          <w:sz w:val="24"/>
          <w:szCs w:val="20"/>
        </w:rPr>
      </w:pPr>
      <w:r w:rsidRPr="004825F0">
        <w:rPr>
          <w:rFonts w:eastAsia="黑体"/>
          <w:sz w:val="24"/>
          <w:szCs w:val="20"/>
        </w:rPr>
        <w:t xml:space="preserve">3.2 </w:t>
      </w:r>
      <w:r w:rsidRPr="004825F0">
        <w:rPr>
          <w:rFonts w:eastAsia="黑体"/>
          <w:sz w:val="24"/>
        </w:rPr>
        <w:t>本次招标</w:t>
      </w:r>
      <w:r w:rsidRPr="004825F0">
        <w:rPr>
          <w:rFonts w:eastAsia="黑体"/>
          <w:sz w:val="24"/>
          <w:u w:val="single"/>
        </w:rPr>
        <w:t>（接受或不接受）</w:t>
      </w:r>
      <w:r w:rsidRPr="004825F0">
        <w:rPr>
          <w:rFonts w:eastAsia="黑体"/>
          <w:sz w:val="24"/>
        </w:rPr>
        <w:t>联合体投标。联合体投标的，联合体所有成员数量不得超过</w:t>
      </w:r>
      <w:r w:rsidRPr="004825F0">
        <w:rPr>
          <w:rFonts w:eastAsia="黑体"/>
          <w:sz w:val="24"/>
          <w:u w:val="single"/>
        </w:rPr>
        <w:t xml:space="preserve">  </w:t>
      </w:r>
      <w:r w:rsidRPr="004825F0">
        <w:rPr>
          <w:rFonts w:eastAsia="黑体"/>
          <w:sz w:val="24"/>
        </w:rPr>
        <w:t>家，且应满足下列要求：</w:t>
      </w:r>
      <w:r w:rsidRPr="004825F0">
        <w:rPr>
          <w:rFonts w:eastAsia="黑体"/>
          <w:sz w:val="24"/>
          <w:szCs w:val="20"/>
          <w:u w:val="single"/>
        </w:rPr>
        <w:t xml:space="preserve">                     </w:t>
      </w:r>
      <w:r w:rsidRPr="004825F0">
        <w:rPr>
          <w:rFonts w:eastAsia="黑体"/>
          <w:sz w:val="24"/>
          <w:szCs w:val="20"/>
        </w:rPr>
        <w:t>。</w:t>
      </w:r>
    </w:p>
    <w:p w:rsidR="00943AB7" w:rsidRPr="004825F0" w:rsidRDefault="00943AB7" w:rsidP="00943AB7">
      <w:pPr>
        <w:spacing w:line="420" w:lineRule="exact"/>
        <w:ind w:firstLineChars="200" w:firstLine="480"/>
        <w:rPr>
          <w:rFonts w:eastAsia="黑体"/>
          <w:sz w:val="24"/>
        </w:rPr>
      </w:pPr>
      <w:r w:rsidRPr="004825F0">
        <w:rPr>
          <w:rFonts w:eastAsia="黑体"/>
          <w:sz w:val="24"/>
          <w:szCs w:val="20"/>
        </w:rPr>
        <w:t>3.3</w:t>
      </w:r>
      <w:r w:rsidRPr="004825F0">
        <w:rPr>
          <w:rFonts w:eastAsia="黑体"/>
          <w:sz w:val="24"/>
        </w:rPr>
        <w:t xml:space="preserve"> </w:t>
      </w:r>
      <w:r w:rsidRPr="004825F0">
        <w:rPr>
          <w:rFonts w:eastAsia="黑体"/>
          <w:sz w:val="24"/>
        </w:rPr>
        <w:t>每个投标人可在本次招标中对</w:t>
      </w:r>
      <w:r w:rsidRPr="004825F0">
        <w:rPr>
          <w:rFonts w:eastAsia="黑体"/>
          <w:sz w:val="24"/>
          <w:u w:val="single"/>
        </w:rPr>
        <w:t xml:space="preserve">       </w:t>
      </w:r>
      <w:r w:rsidRPr="004825F0">
        <w:rPr>
          <w:rFonts w:eastAsia="黑体"/>
          <w:sz w:val="24"/>
        </w:rPr>
        <w:t>个标段投标，被湖南省交通运输厅评为</w:t>
      </w:r>
      <w:r w:rsidRPr="004825F0">
        <w:rPr>
          <w:rFonts w:eastAsia="黑体"/>
          <w:sz w:val="24"/>
        </w:rPr>
        <w:t>AA</w:t>
      </w:r>
      <w:r w:rsidRPr="004825F0">
        <w:rPr>
          <w:rFonts w:eastAsia="黑体"/>
          <w:sz w:val="24"/>
        </w:rPr>
        <w:t>级的投标人，可在本次招标中给予增加</w:t>
      </w:r>
      <w:r w:rsidRPr="004825F0">
        <w:rPr>
          <w:rFonts w:eastAsia="黑体"/>
          <w:sz w:val="24"/>
        </w:rPr>
        <w:t>1</w:t>
      </w:r>
      <w:r w:rsidRPr="004825F0">
        <w:rPr>
          <w:rFonts w:eastAsia="黑体"/>
          <w:sz w:val="24"/>
        </w:rPr>
        <w:t>个标段投标的奖励。每个投标人允许中</w:t>
      </w:r>
      <w:r w:rsidRPr="004825F0">
        <w:rPr>
          <w:rFonts w:eastAsia="黑体"/>
          <w:sz w:val="24"/>
          <w:u w:val="single"/>
        </w:rPr>
        <w:t xml:space="preserve">   </w:t>
      </w:r>
      <w:r w:rsidRPr="004825F0">
        <w:rPr>
          <w:rFonts w:eastAsia="黑体"/>
          <w:sz w:val="24"/>
        </w:rPr>
        <w:t>个标</w:t>
      </w:r>
      <w:r w:rsidRPr="004825F0">
        <w:rPr>
          <w:rFonts w:eastAsia="黑体"/>
          <w:vertAlign w:val="superscript"/>
        </w:rPr>
        <w:footnoteReference w:id="4"/>
      </w:r>
      <w:r w:rsidRPr="004825F0">
        <w:rPr>
          <w:rFonts w:eastAsia="黑体"/>
          <w:sz w:val="24"/>
        </w:rPr>
        <w:t>。被湖南省交通运输厅评为</w:t>
      </w:r>
      <w:r w:rsidRPr="004825F0">
        <w:rPr>
          <w:rFonts w:eastAsia="黑体"/>
          <w:sz w:val="24"/>
        </w:rPr>
        <w:t>C</w:t>
      </w:r>
      <w:r w:rsidRPr="004825F0">
        <w:rPr>
          <w:rFonts w:eastAsia="黑体"/>
          <w:sz w:val="24"/>
        </w:rPr>
        <w:t>级的投标人，减少</w:t>
      </w:r>
      <w:r w:rsidRPr="004825F0">
        <w:rPr>
          <w:rFonts w:eastAsia="黑体"/>
          <w:sz w:val="24"/>
        </w:rPr>
        <w:t>1</w:t>
      </w:r>
      <w:r w:rsidRPr="004825F0">
        <w:rPr>
          <w:rFonts w:eastAsia="黑体"/>
          <w:sz w:val="24"/>
        </w:rPr>
        <w:t>个标段中标的机会（项目招标仅</w:t>
      </w:r>
      <w:r w:rsidRPr="004825F0">
        <w:rPr>
          <w:rFonts w:eastAsia="黑体"/>
          <w:sz w:val="24"/>
        </w:rPr>
        <w:t>1</w:t>
      </w:r>
      <w:r w:rsidRPr="004825F0">
        <w:rPr>
          <w:rFonts w:eastAsia="黑体"/>
          <w:sz w:val="24"/>
        </w:rPr>
        <w:t>个标段的除外）。对投标人信用等级的认定条件为：</w:t>
      </w:r>
      <w:r w:rsidRPr="00A92150">
        <w:rPr>
          <w:rFonts w:eastAsia="黑体"/>
          <w:sz w:val="24"/>
          <w:u w:val="single"/>
        </w:rPr>
        <w:t>湖南省交通运输厅最新年度发布的信用等级。</w:t>
      </w:r>
    </w:p>
    <w:p w:rsidR="00943AB7" w:rsidRPr="004825F0" w:rsidRDefault="00943AB7" w:rsidP="00943AB7">
      <w:pPr>
        <w:autoSpaceDE w:val="0"/>
        <w:autoSpaceDN w:val="0"/>
        <w:adjustRightInd w:val="0"/>
        <w:spacing w:line="400" w:lineRule="exact"/>
        <w:ind w:firstLine="480"/>
        <w:rPr>
          <w:rFonts w:eastAsia="黑体"/>
          <w:kern w:val="0"/>
          <w:sz w:val="24"/>
        </w:rPr>
      </w:pPr>
      <w:r w:rsidRPr="004825F0">
        <w:rPr>
          <w:rFonts w:eastAsia="黑体"/>
          <w:sz w:val="24"/>
          <w:szCs w:val="20"/>
        </w:rPr>
        <w:t xml:space="preserve">3.4 </w:t>
      </w:r>
      <w:r w:rsidRPr="004825F0">
        <w:rPr>
          <w:rFonts w:eastAsia="黑体"/>
          <w:sz w:val="24"/>
        </w:rPr>
        <w:t>与招标人存在利害关系且可能影响招标公正性的单位，不得参加投标。</w:t>
      </w:r>
      <w:r w:rsidRPr="004825F0">
        <w:rPr>
          <w:rFonts w:eastAsia="黑体"/>
          <w:kern w:val="0"/>
          <w:sz w:val="24"/>
        </w:rPr>
        <w:t>单位负责人</w:t>
      </w:r>
      <w:r w:rsidRPr="004825F0">
        <w:rPr>
          <w:rFonts w:eastAsia="黑体"/>
          <w:kern w:val="0"/>
          <w:sz w:val="24"/>
          <w:vertAlign w:val="superscript"/>
        </w:rPr>
        <w:footnoteReference w:id="5"/>
      </w:r>
      <w:r w:rsidRPr="004825F0">
        <w:rPr>
          <w:rFonts w:eastAsia="黑体"/>
          <w:kern w:val="0"/>
          <w:sz w:val="24"/>
        </w:rPr>
        <w:t>为同一人或者存在控股</w:t>
      </w:r>
      <w:r w:rsidRPr="004825F0">
        <w:rPr>
          <w:rFonts w:eastAsia="黑体"/>
          <w:kern w:val="0"/>
          <w:sz w:val="24"/>
          <w:vertAlign w:val="superscript"/>
        </w:rPr>
        <w:footnoteReference w:id="6"/>
      </w:r>
      <w:r w:rsidRPr="004825F0">
        <w:rPr>
          <w:rFonts w:eastAsia="黑体"/>
          <w:kern w:val="0"/>
          <w:sz w:val="24"/>
        </w:rPr>
        <w:t>、管理</w:t>
      </w:r>
      <w:r w:rsidRPr="004825F0">
        <w:rPr>
          <w:rFonts w:eastAsia="黑体"/>
          <w:kern w:val="0"/>
          <w:sz w:val="24"/>
          <w:vertAlign w:val="superscript"/>
        </w:rPr>
        <w:footnoteReference w:id="7"/>
      </w:r>
      <w:r w:rsidRPr="004825F0">
        <w:rPr>
          <w:rFonts w:eastAsia="黑体"/>
          <w:kern w:val="0"/>
          <w:sz w:val="24"/>
        </w:rPr>
        <w:t>关系的不同单位（即利益相关人），不得参加同一标段投标，否则，相关投标均无效。</w:t>
      </w:r>
    </w:p>
    <w:p w:rsidR="00943AB7" w:rsidRPr="004825F0" w:rsidRDefault="00943AB7" w:rsidP="00943AB7">
      <w:pPr>
        <w:spacing w:line="420" w:lineRule="exact"/>
        <w:ind w:firstLineChars="200" w:firstLine="480"/>
        <w:rPr>
          <w:rFonts w:eastAsia="黑体"/>
          <w:sz w:val="24"/>
        </w:rPr>
      </w:pPr>
      <w:r w:rsidRPr="004825F0">
        <w:rPr>
          <w:rFonts w:eastAsia="黑体"/>
          <w:sz w:val="24"/>
        </w:rPr>
        <w:t xml:space="preserve">3.5 </w:t>
      </w:r>
      <w:r w:rsidRPr="004825F0">
        <w:rPr>
          <w:rFonts w:eastAsia="黑体"/>
          <w:sz w:val="24"/>
        </w:rPr>
        <w:t>本项目相应标段的初步设计单位、代建单位、监理单位或以上单位的附属单位不得参加该标段投标。</w:t>
      </w:r>
    </w:p>
    <w:p w:rsidR="00943AB7" w:rsidRPr="004825F0" w:rsidRDefault="00943AB7" w:rsidP="00943AB7">
      <w:pPr>
        <w:spacing w:line="420" w:lineRule="exact"/>
        <w:ind w:firstLineChars="200" w:firstLine="480"/>
        <w:rPr>
          <w:rFonts w:eastAsia="黑体"/>
          <w:sz w:val="24"/>
        </w:rPr>
      </w:pPr>
      <w:r w:rsidRPr="004825F0">
        <w:rPr>
          <w:rFonts w:eastAsia="黑体"/>
          <w:sz w:val="24"/>
          <w:szCs w:val="20"/>
        </w:rPr>
        <w:t>3.6</w:t>
      </w:r>
      <w:r w:rsidRPr="004825F0">
        <w:rPr>
          <w:rFonts w:eastAsia="黑体"/>
          <w:sz w:val="24"/>
        </w:rPr>
        <w:t xml:space="preserve"> </w:t>
      </w:r>
      <w:r w:rsidRPr="004825F0">
        <w:rPr>
          <w:rFonts w:eastAsia="黑体"/>
          <w:sz w:val="24"/>
        </w:rPr>
        <w:t>招标人不接受被湖南省交通运输厅</w:t>
      </w:r>
      <w:r w:rsidRPr="004825F0">
        <w:rPr>
          <w:rStyle w:val="af8"/>
          <w:rFonts w:eastAsia="黑体"/>
          <w:sz w:val="24"/>
        </w:rPr>
        <w:footnoteReference w:id="8"/>
      </w:r>
      <w:r w:rsidRPr="004825F0">
        <w:rPr>
          <w:rFonts w:eastAsia="黑体"/>
          <w:sz w:val="24"/>
        </w:rPr>
        <w:t>评为最近第一年度</w:t>
      </w:r>
      <w:r w:rsidRPr="004825F0">
        <w:rPr>
          <w:rFonts w:eastAsia="黑体"/>
          <w:sz w:val="24"/>
        </w:rPr>
        <w:t>D</w:t>
      </w:r>
      <w:r w:rsidRPr="004825F0">
        <w:rPr>
          <w:rFonts w:eastAsia="黑体"/>
          <w:sz w:val="24"/>
        </w:rPr>
        <w:t>级、连续两年（最</w:t>
      </w:r>
      <w:r w:rsidRPr="004825F0">
        <w:rPr>
          <w:rFonts w:eastAsia="黑体"/>
          <w:sz w:val="24"/>
        </w:rPr>
        <w:lastRenderedPageBreak/>
        <w:t>近第二年和最近第一年）评为</w:t>
      </w:r>
      <w:r w:rsidRPr="004825F0">
        <w:rPr>
          <w:rFonts w:eastAsia="黑体"/>
          <w:sz w:val="24"/>
        </w:rPr>
        <w:t>C</w:t>
      </w:r>
      <w:r w:rsidRPr="004825F0">
        <w:rPr>
          <w:rFonts w:eastAsia="黑体"/>
          <w:sz w:val="24"/>
        </w:rPr>
        <w:t>级信用等级的投标人投标。</w:t>
      </w:r>
    </w:p>
    <w:p w:rsidR="00943AB7" w:rsidRPr="004825F0" w:rsidDel="00F232DC" w:rsidRDefault="00943AB7" w:rsidP="00943AB7">
      <w:pPr>
        <w:autoSpaceDE w:val="0"/>
        <w:autoSpaceDN w:val="0"/>
        <w:adjustRightInd w:val="0"/>
        <w:spacing w:line="400" w:lineRule="exact"/>
        <w:ind w:firstLine="480"/>
        <w:rPr>
          <w:del w:id="16" w:author="NTKO" w:date="2019-07-05T16:35:00Z"/>
          <w:rFonts w:eastAsia="黑体"/>
          <w:sz w:val="24"/>
          <w:szCs w:val="22"/>
          <w:u w:val="single"/>
        </w:rPr>
      </w:pPr>
      <w:r w:rsidRPr="00AF63ED">
        <w:rPr>
          <w:rFonts w:eastAsia="黑体"/>
          <w:sz w:val="24"/>
          <w:szCs w:val="20"/>
        </w:rPr>
        <w:t xml:space="preserve">3.7 </w:t>
      </w:r>
      <w:r w:rsidRPr="004825F0">
        <w:rPr>
          <w:rFonts w:eastAsia="黑体"/>
          <w:sz w:val="24"/>
          <w:szCs w:val="20"/>
        </w:rPr>
        <w:t>招标人不接受</w:t>
      </w:r>
      <w:r w:rsidRPr="004825F0">
        <w:rPr>
          <w:rFonts w:eastAsia="黑体"/>
          <w:sz w:val="24"/>
          <w:szCs w:val="22"/>
        </w:rPr>
        <w:t>在全国企业信用信息公示系统（</w:t>
      </w:r>
      <w:r w:rsidRPr="004825F0">
        <w:rPr>
          <w:rFonts w:eastAsia="黑体"/>
          <w:sz w:val="24"/>
          <w:szCs w:val="22"/>
        </w:rPr>
        <w:t>http://www.gsxt.gov.cn</w:t>
      </w:r>
      <w:r w:rsidRPr="004825F0">
        <w:rPr>
          <w:rFonts w:eastAsia="黑体"/>
          <w:sz w:val="24"/>
          <w:szCs w:val="22"/>
        </w:rPr>
        <w:t>）中被列入严重违法失信企业名单的或在</w:t>
      </w:r>
      <w:r w:rsidRPr="004825F0">
        <w:rPr>
          <w:rFonts w:eastAsia="黑体"/>
          <w:sz w:val="24"/>
          <w:szCs w:val="22"/>
        </w:rPr>
        <w:t>“</w:t>
      </w:r>
      <w:r w:rsidRPr="004825F0">
        <w:rPr>
          <w:rFonts w:eastAsia="黑体"/>
          <w:sz w:val="24"/>
          <w:szCs w:val="22"/>
        </w:rPr>
        <w:t>信用中国</w:t>
      </w:r>
      <w:r w:rsidRPr="004825F0">
        <w:rPr>
          <w:rFonts w:eastAsia="黑体"/>
          <w:sz w:val="24"/>
          <w:szCs w:val="22"/>
        </w:rPr>
        <w:t>”</w:t>
      </w:r>
      <w:r w:rsidRPr="004825F0">
        <w:rPr>
          <w:rFonts w:eastAsia="黑体"/>
          <w:sz w:val="24"/>
          <w:szCs w:val="22"/>
        </w:rPr>
        <w:t>网站（</w:t>
      </w:r>
      <w:r w:rsidRPr="004825F0">
        <w:rPr>
          <w:rFonts w:eastAsia="黑体"/>
          <w:sz w:val="24"/>
          <w:szCs w:val="22"/>
        </w:rPr>
        <w:t>www.creditchina.gov.cn</w:t>
      </w:r>
      <w:r w:rsidRPr="004825F0">
        <w:rPr>
          <w:rFonts w:eastAsia="黑体"/>
          <w:sz w:val="24"/>
          <w:szCs w:val="22"/>
        </w:rPr>
        <w:t>）中被列入失信被执行人名单的投标人投标。</w:t>
      </w:r>
    </w:p>
    <w:p w:rsidR="00943AB7" w:rsidRPr="004825F0" w:rsidRDefault="00943AB7" w:rsidP="00943AB7">
      <w:pPr>
        <w:autoSpaceDE w:val="0"/>
        <w:autoSpaceDN w:val="0"/>
        <w:adjustRightInd w:val="0"/>
        <w:spacing w:line="400" w:lineRule="exact"/>
        <w:ind w:firstLine="480"/>
        <w:rPr>
          <w:rFonts w:eastAsia="华文新魏"/>
          <w:sz w:val="24"/>
          <w:szCs w:val="22"/>
        </w:rPr>
      </w:pPr>
    </w:p>
    <w:p w:rsidR="00943AB7" w:rsidRPr="004825F0" w:rsidRDefault="00943AB7" w:rsidP="00943AB7">
      <w:pPr>
        <w:pStyle w:val="1"/>
        <w:spacing w:before="240" w:after="240" w:line="240" w:lineRule="atLeast"/>
        <w:rPr>
          <w:rFonts w:eastAsia="黑体"/>
          <w:sz w:val="28"/>
          <w:szCs w:val="28"/>
        </w:rPr>
      </w:pPr>
      <w:r w:rsidRPr="004825F0">
        <w:rPr>
          <w:rFonts w:eastAsia="黑体"/>
          <w:sz w:val="28"/>
          <w:szCs w:val="28"/>
        </w:rPr>
        <w:t xml:space="preserve">4. </w:t>
      </w:r>
      <w:r w:rsidRPr="004825F0">
        <w:rPr>
          <w:rFonts w:eastAsia="黑体"/>
          <w:sz w:val="28"/>
          <w:szCs w:val="28"/>
        </w:rPr>
        <w:t>招标文件的获取</w:t>
      </w:r>
      <w:r w:rsidRPr="004825F0">
        <w:rPr>
          <w:rFonts w:eastAsia="黑体"/>
          <w:sz w:val="28"/>
          <w:szCs w:val="28"/>
        </w:rPr>
        <w:tab/>
      </w:r>
    </w:p>
    <w:p w:rsidR="00943AB7" w:rsidRPr="004825F0" w:rsidDel="00F232DC" w:rsidRDefault="00943AB7" w:rsidP="00943AB7">
      <w:pPr>
        <w:tabs>
          <w:tab w:val="left" w:pos="360"/>
        </w:tabs>
        <w:spacing w:line="400" w:lineRule="atLeast"/>
        <w:ind w:firstLineChars="200" w:firstLine="480"/>
        <w:rPr>
          <w:del w:id="17" w:author="NTKO" w:date="2019-07-05T16:35:00Z"/>
          <w:sz w:val="24"/>
        </w:rPr>
      </w:pPr>
      <w:del w:id="18" w:author="NTKO" w:date="2019-07-05T16:35:00Z">
        <w:r w:rsidRPr="004825F0" w:rsidDel="00F232DC">
          <w:rPr>
            <w:sz w:val="24"/>
          </w:rPr>
          <w:delText xml:space="preserve">4.1 </w:delText>
        </w:r>
        <w:r w:rsidRPr="004825F0" w:rsidDel="00F232DC">
          <w:rPr>
            <w:sz w:val="24"/>
          </w:rPr>
          <w:delText>凡有意参加投标者，请于</w:delText>
        </w:r>
        <w:r w:rsidRPr="004825F0" w:rsidDel="00F232DC">
          <w:rPr>
            <w:sz w:val="24"/>
            <w:u w:val="single"/>
          </w:rPr>
          <w:delText xml:space="preserve">     </w:delText>
        </w:r>
        <w:r w:rsidRPr="004825F0" w:rsidDel="00F232DC">
          <w:rPr>
            <w:sz w:val="24"/>
          </w:rPr>
          <w:delText>年</w:delText>
        </w:r>
        <w:r w:rsidRPr="004825F0" w:rsidDel="00F232DC">
          <w:rPr>
            <w:sz w:val="24"/>
            <w:u w:val="single"/>
          </w:rPr>
          <w:delText xml:space="preserve">    </w:delText>
        </w:r>
        <w:r w:rsidRPr="004825F0" w:rsidDel="00F232DC">
          <w:rPr>
            <w:sz w:val="24"/>
          </w:rPr>
          <w:delText>月</w:delText>
        </w:r>
        <w:r w:rsidRPr="004825F0" w:rsidDel="00F232DC">
          <w:rPr>
            <w:sz w:val="24"/>
            <w:u w:val="single"/>
          </w:rPr>
          <w:delText xml:space="preserve">   </w:delText>
        </w:r>
        <w:r w:rsidRPr="004825F0" w:rsidDel="00F232DC">
          <w:rPr>
            <w:sz w:val="24"/>
          </w:rPr>
          <w:delText>日至</w:delText>
        </w:r>
        <w:r w:rsidRPr="004825F0" w:rsidDel="00F232DC">
          <w:rPr>
            <w:sz w:val="24"/>
            <w:u w:val="single"/>
          </w:rPr>
          <w:delText xml:space="preserve">     </w:delText>
        </w:r>
        <w:r w:rsidRPr="004825F0" w:rsidDel="00F232DC">
          <w:rPr>
            <w:sz w:val="24"/>
          </w:rPr>
          <w:delText>年</w:delText>
        </w:r>
        <w:r w:rsidRPr="004825F0" w:rsidDel="00F232DC">
          <w:rPr>
            <w:sz w:val="24"/>
            <w:u w:val="single"/>
          </w:rPr>
          <w:delText xml:space="preserve">    </w:delText>
        </w:r>
        <w:r w:rsidRPr="004825F0" w:rsidDel="00F232DC">
          <w:rPr>
            <w:sz w:val="24"/>
          </w:rPr>
          <w:delText>月</w:delText>
        </w:r>
        <w:r w:rsidRPr="004825F0" w:rsidDel="00F232DC">
          <w:rPr>
            <w:sz w:val="24"/>
            <w:u w:val="single"/>
          </w:rPr>
          <w:delText xml:space="preserve">    </w:delText>
        </w:r>
        <w:r w:rsidRPr="004825F0" w:rsidDel="00F232DC">
          <w:rPr>
            <w:sz w:val="24"/>
          </w:rPr>
          <w:delText>日，每日上午</w:delText>
        </w:r>
        <w:r w:rsidRPr="004825F0" w:rsidDel="00F232DC">
          <w:rPr>
            <w:sz w:val="24"/>
            <w:u w:val="single"/>
          </w:rPr>
          <w:delText xml:space="preserve">   </w:delText>
        </w:r>
        <w:r w:rsidRPr="004825F0" w:rsidDel="00F232DC">
          <w:rPr>
            <w:sz w:val="24"/>
          </w:rPr>
          <w:delText>时</w:delText>
        </w:r>
        <w:r w:rsidRPr="004825F0" w:rsidDel="00F232DC">
          <w:rPr>
            <w:sz w:val="24"/>
            <w:u w:val="single"/>
          </w:rPr>
          <w:delText xml:space="preserve">   </w:delText>
        </w:r>
        <w:r w:rsidRPr="004825F0" w:rsidDel="00F232DC">
          <w:rPr>
            <w:sz w:val="24"/>
          </w:rPr>
          <w:delText>分至</w:delText>
        </w:r>
        <w:r w:rsidRPr="004825F0" w:rsidDel="00F232DC">
          <w:rPr>
            <w:sz w:val="24"/>
            <w:u w:val="single"/>
          </w:rPr>
          <w:delText xml:space="preserve">   </w:delText>
        </w:r>
        <w:r w:rsidRPr="004825F0" w:rsidDel="00F232DC">
          <w:rPr>
            <w:sz w:val="24"/>
          </w:rPr>
          <w:delText>时</w:delText>
        </w:r>
        <w:r w:rsidRPr="004825F0" w:rsidDel="00F232DC">
          <w:rPr>
            <w:sz w:val="24"/>
            <w:u w:val="single"/>
          </w:rPr>
          <w:delText xml:space="preserve">   </w:delText>
        </w:r>
        <w:r w:rsidRPr="004825F0" w:rsidDel="00F232DC">
          <w:rPr>
            <w:sz w:val="24"/>
          </w:rPr>
          <w:delText>分，下午</w:delText>
        </w:r>
        <w:r w:rsidRPr="004825F0" w:rsidDel="00F232DC">
          <w:rPr>
            <w:sz w:val="24"/>
            <w:u w:val="single"/>
          </w:rPr>
          <w:delText xml:space="preserve">   </w:delText>
        </w:r>
        <w:r w:rsidRPr="004825F0" w:rsidDel="00F232DC">
          <w:rPr>
            <w:sz w:val="24"/>
          </w:rPr>
          <w:delText>时</w:delText>
        </w:r>
        <w:r w:rsidRPr="004825F0" w:rsidDel="00F232DC">
          <w:rPr>
            <w:sz w:val="24"/>
            <w:u w:val="single"/>
          </w:rPr>
          <w:delText xml:space="preserve">   </w:delText>
        </w:r>
        <w:r w:rsidRPr="004825F0" w:rsidDel="00F232DC">
          <w:rPr>
            <w:sz w:val="24"/>
          </w:rPr>
          <w:delText>分至</w:delText>
        </w:r>
        <w:r w:rsidRPr="004825F0" w:rsidDel="00F232DC">
          <w:rPr>
            <w:sz w:val="24"/>
            <w:u w:val="single"/>
          </w:rPr>
          <w:delText xml:space="preserve">   </w:delText>
        </w:r>
        <w:r w:rsidRPr="004825F0" w:rsidDel="00F232DC">
          <w:rPr>
            <w:sz w:val="24"/>
          </w:rPr>
          <w:delText>时</w:delText>
        </w:r>
        <w:r w:rsidRPr="004825F0" w:rsidDel="00F232DC">
          <w:rPr>
            <w:sz w:val="24"/>
            <w:u w:val="single"/>
          </w:rPr>
          <w:delText xml:space="preserve">   </w:delText>
        </w:r>
        <w:r w:rsidRPr="004825F0" w:rsidDel="00F232DC">
          <w:rPr>
            <w:sz w:val="24"/>
          </w:rPr>
          <w:delText>分（北京时间，下同），在</w:delText>
        </w:r>
        <w:r w:rsidRPr="004825F0" w:rsidDel="00F232DC">
          <w:rPr>
            <w:sz w:val="24"/>
            <w:u w:val="single"/>
          </w:rPr>
          <w:delText xml:space="preserve">                  </w:delText>
        </w:r>
        <w:r w:rsidRPr="004825F0" w:rsidDel="00F232DC">
          <w:rPr>
            <w:sz w:val="24"/>
          </w:rPr>
          <w:delText>（详细地址）持单位介绍信和经办人身份证购买招标文件。参加多个标段投标的投标人必须分别购买相应标段的招标文件，并对每个标段单独递交投标文件。</w:delText>
        </w:r>
      </w:del>
    </w:p>
    <w:p w:rsidR="00F232DC" w:rsidRDefault="00943AB7" w:rsidP="00943AB7">
      <w:pPr>
        <w:widowControl/>
        <w:spacing w:line="400" w:lineRule="atLeast"/>
        <w:ind w:firstLineChars="200" w:firstLine="480"/>
        <w:jc w:val="left"/>
        <w:rPr>
          <w:ins w:id="19" w:author="NTKO" w:date="2019-07-05T16:35:00Z"/>
          <w:rFonts w:eastAsia="黑体"/>
          <w:sz w:val="24"/>
        </w:rPr>
      </w:pPr>
      <w:r w:rsidRPr="004825F0">
        <w:rPr>
          <w:rFonts w:eastAsia="黑体"/>
          <w:sz w:val="24"/>
        </w:rPr>
        <w:t>4.1</w:t>
      </w:r>
      <w:r w:rsidRPr="004825F0">
        <w:rPr>
          <w:rFonts w:eastAsia="黑体"/>
          <w:sz w:val="24"/>
        </w:rPr>
        <w:t>根据规定，本项目只接受网上报名。凡有意参加投标者，请</w:t>
      </w:r>
      <w:ins w:id="20" w:author="NTKO" w:date="2019-07-05T16:35:00Z">
        <w:r w:rsidR="00F232DC" w:rsidRPr="00337A6F">
          <w:rPr>
            <w:rFonts w:eastAsia="黑体" w:hint="eastAsia"/>
            <w:sz w:val="24"/>
          </w:rPr>
          <w:t>登录湖南省公路建设市场信用信息管理系统（网址：</w:t>
        </w:r>
        <w:r w:rsidR="00F232DC" w:rsidRPr="00337A6F">
          <w:rPr>
            <w:rFonts w:eastAsia="黑体" w:hint="eastAsia"/>
            <w:sz w:val="24"/>
          </w:rPr>
          <w:t>http://218.76.40.80:8000/gljs</w:t>
        </w:r>
        <w:r w:rsidR="00F232DC" w:rsidRPr="00337A6F">
          <w:rPr>
            <w:rFonts w:eastAsia="黑体" w:hint="eastAsia"/>
            <w:sz w:val="24"/>
          </w:rPr>
          <w:t>）中注册、完善、公开本单位信息（新用户注册请联系</w:t>
        </w:r>
        <w:r w:rsidR="00F232DC" w:rsidRPr="00337A6F">
          <w:rPr>
            <w:rFonts w:eastAsia="黑体" w:hint="eastAsia"/>
            <w:sz w:val="24"/>
          </w:rPr>
          <w:t>__________</w:t>
        </w:r>
        <w:r w:rsidR="00F232DC" w:rsidRPr="00337A6F">
          <w:rPr>
            <w:rFonts w:eastAsia="黑体" w:hint="eastAsia"/>
            <w:sz w:val="24"/>
          </w:rPr>
          <w:t>），并在湖南省公共资源交易中心办理</w:t>
        </w:r>
        <w:r w:rsidR="00F232DC" w:rsidRPr="00337A6F">
          <w:rPr>
            <w:rFonts w:eastAsia="黑体" w:hint="eastAsia"/>
            <w:sz w:val="24"/>
          </w:rPr>
          <w:t>CA</w:t>
        </w:r>
        <w:r w:rsidR="00F232DC" w:rsidRPr="00337A6F">
          <w:rPr>
            <w:rFonts w:eastAsia="黑体" w:hint="eastAsia"/>
            <w:sz w:val="24"/>
          </w:rPr>
          <w:t>数字证书（具体流程参见网址：</w:t>
        </w:r>
        <w:r w:rsidR="00F232DC">
          <w:rPr>
            <w:rFonts w:eastAsia="黑体"/>
            <w:sz w:val="24"/>
          </w:rPr>
          <w:fldChar w:fldCharType="begin"/>
        </w:r>
        <w:r w:rsidR="00F232DC">
          <w:rPr>
            <w:rFonts w:eastAsia="黑体"/>
            <w:sz w:val="24"/>
          </w:rPr>
          <w:instrText xml:space="preserve"> HYPERLINK "</w:instrText>
        </w:r>
        <w:r w:rsidR="00F232DC" w:rsidRPr="00337A6F">
          <w:rPr>
            <w:rFonts w:eastAsia="黑体" w:hint="eastAsia"/>
            <w:sz w:val="24"/>
          </w:rPr>
          <w:instrText>http://www.hunca.com.cn/xmzq/ggzy/ggzyfscg/</w:instrText>
        </w:r>
        <w:r w:rsidR="00F232DC">
          <w:rPr>
            <w:rFonts w:eastAsia="黑体"/>
            <w:sz w:val="24"/>
          </w:rPr>
          <w:instrText xml:space="preserve">" </w:instrText>
        </w:r>
        <w:r w:rsidR="00F232DC">
          <w:rPr>
            <w:rFonts w:eastAsia="黑体"/>
            <w:sz w:val="24"/>
          </w:rPr>
          <w:fldChar w:fldCharType="separate"/>
        </w:r>
        <w:r w:rsidR="00F232DC" w:rsidRPr="00AE0D66">
          <w:rPr>
            <w:rStyle w:val="a7"/>
            <w:rFonts w:eastAsia="黑体" w:hint="eastAsia"/>
            <w:sz w:val="24"/>
          </w:rPr>
          <w:t>http://www.hunca.com.cn/xmzq/ggzy/ggzyfscg/</w:t>
        </w:r>
        <w:r w:rsidR="00F232DC">
          <w:rPr>
            <w:rFonts w:eastAsia="黑体"/>
            <w:sz w:val="24"/>
          </w:rPr>
          <w:fldChar w:fldCharType="end"/>
        </w:r>
        <w:r w:rsidR="00F232DC" w:rsidRPr="00337A6F">
          <w:rPr>
            <w:rFonts w:eastAsia="黑体" w:hint="eastAsia"/>
            <w:sz w:val="24"/>
          </w:rPr>
          <w:t>）。</w:t>
        </w:r>
      </w:ins>
    </w:p>
    <w:p w:rsidR="00F232DC" w:rsidRPr="009406F6" w:rsidRDefault="00F232DC" w:rsidP="00F232DC">
      <w:pPr>
        <w:widowControl/>
        <w:spacing w:line="400" w:lineRule="atLeast"/>
        <w:ind w:firstLineChars="200" w:firstLine="480"/>
        <w:rPr>
          <w:ins w:id="21" w:author="NTKO" w:date="2019-07-05T16:35:00Z"/>
          <w:rFonts w:eastAsia="黑体"/>
          <w:sz w:val="24"/>
        </w:rPr>
      </w:pPr>
      <w:ins w:id="22" w:author="NTKO" w:date="2019-07-05T16:35:00Z">
        <w:r w:rsidRPr="009406F6">
          <w:rPr>
            <w:rFonts w:eastAsia="黑体"/>
            <w:sz w:val="24"/>
          </w:rPr>
          <w:t>4.2</w:t>
        </w:r>
        <w:r w:rsidRPr="009406F6">
          <w:rPr>
            <w:rFonts w:eastAsia="黑体"/>
            <w:sz w:val="24"/>
          </w:rPr>
          <w:t>办理完成</w:t>
        </w:r>
        <w:r w:rsidRPr="009406F6">
          <w:rPr>
            <w:rFonts w:eastAsia="黑体"/>
            <w:sz w:val="24"/>
          </w:rPr>
          <w:t>CA</w:t>
        </w:r>
        <w:r w:rsidRPr="009406F6">
          <w:rPr>
            <w:rFonts w:eastAsia="黑体" w:hint="eastAsia"/>
            <w:sz w:val="24"/>
          </w:rPr>
          <w:t>数字认证后，请于</w:t>
        </w:r>
        <w:r w:rsidRPr="009406F6">
          <w:rPr>
            <w:rFonts w:eastAsia="黑体"/>
            <w:sz w:val="24"/>
            <w:u w:val="single"/>
          </w:rPr>
          <w:t xml:space="preserve">   </w:t>
        </w:r>
        <w:r w:rsidRPr="009406F6">
          <w:rPr>
            <w:rFonts w:eastAsia="黑体" w:hint="eastAsia"/>
            <w:sz w:val="24"/>
          </w:rPr>
          <w:t>年</w:t>
        </w:r>
        <w:r w:rsidRPr="009406F6">
          <w:rPr>
            <w:rFonts w:eastAsia="黑体"/>
            <w:sz w:val="24"/>
            <w:u w:val="single"/>
          </w:rPr>
          <w:t xml:space="preserve">  </w:t>
        </w:r>
        <w:r w:rsidRPr="009406F6">
          <w:rPr>
            <w:rFonts w:eastAsia="黑体" w:hint="eastAsia"/>
            <w:sz w:val="24"/>
          </w:rPr>
          <w:t>月</w:t>
        </w:r>
        <w:r w:rsidRPr="009406F6">
          <w:rPr>
            <w:rFonts w:eastAsia="黑体"/>
            <w:sz w:val="24"/>
            <w:u w:val="single"/>
          </w:rPr>
          <w:t xml:space="preserve">  </w:t>
        </w:r>
        <w:r w:rsidRPr="009406F6">
          <w:rPr>
            <w:rFonts w:eastAsia="黑体" w:hint="eastAsia"/>
            <w:sz w:val="24"/>
          </w:rPr>
          <w:t>日</w:t>
        </w:r>
        <w:r w:rsidRPr="009406F6">
          <w:rPr>
            <w:rFonts w:eastAsia="黑体"/>
            <w:sz w:val="24"/>
          </w:rPr>
          <w:t>00</w:t>
        </w:r>
        <w:r w:rsidRPr="009406F6">
          <w:rPr>
            <w:rFonts w:eastAsia="黑体" w:hint="eastAsia"/>
            <w:sz w:val="24"/>
          </w:rPr>
          <w:t>：</w:t>
        </w:r>
        <w:r w:rsidRPr="009406F6">
          <w:rPr>
            <w:rFonts w:eastAsia="黑体"/>
            <w:sz w:val="24"/>
          </w:rPr>
          <w:t>00</w:t>
        </w:r>
        <w:r w:rsidRPr="009406F6">
          <w:rPr>
            <w:rFonts w:eastAsia="黑体" w:hint="eastAsia"/>
            <w:sz w:val="24"/>
          </w:rPr>
          <w:t>时至</w:t>
        </w:r>
        <w:r w:rsidRPr="009406F6">
          <w:rPr>
            <w:rFonts w:eastAsia="黑体"/>
            <w:sz w:val="24"/>
            <w:u w:val="single"/>
          </w:rPr>
          <w:t xml:space="preserve">   </w:t>
        </w:r>
        <w:r w:rsidRPr="009406F6">
          <w:rPr>
            <w:rFonts w:eastAsia="黑体" w:hint="eastAsia"/>
            <w:sz w:val="24"/>
          </w:rPr>
          <w:t>年</w:t>
        </w:r>
        <w:r w:rsidRPr="009406F6">
          <w:rPr>
            <w:rFonts w:eastAsia="黑体"/>
            <w:sz w:val="24"/>
            <w:u w:val="single"/>
          </w:rPr>
          <w:t xml:space="preserve">   </w:t>
        </w:r>
        <w:r w:rsidRPr="009406F6">
          <w:rPr>
            <w:rFonts w:eastAsia="黑体" w:hint="eastAsia"/>
            <w:sz w:val="24"/>
          </w:rPr>
          <w:t>月</w:t>
        </w:r>
        <w:r w:rsidRPr="009406F6">
          <w:rPr>
            <w:rFonts w:eastAsia="黑体"/>
            <w:sz w:val="24"/>
            <w:u w:val="single"/>
          </w:rPr>
          <w:t xml:space="preserve">   </w:t>
        </w:r>
        <w:r w:rsidRPr="009406F6">
          <w:rPr>
            <w:rFonts w:eastAsia="黑体" w:hint="eastAsia"/>
            <w:sz w:val="24"/>
          </w:rPr>
          <w:t>日</w:t>
        </w:r>
        <w:r w:rsidRPr="009406F6">
          <w:rPr>
            <w:rFonts w:eastAsia="黑体"/>
            <w:sz w:val="24"/>
          </w:rPr>
          <w:t>24</w:t>
        </w:r>
        <w:r w:rsidRPr="009406F6">
          <w:rPr>
            <w:rFonts w:eastAsia="黑体" w:hint="eastAsia"/>
            <w:sz w:val="24"/>
          </w:rPr>
          <w:t>：</w:t>
        </w:r>
        <w:r w:rsidRPr="009406F6">
          <w:rPr>
            <w:rFonts w:eastAsia="黑体"/>
            <w:sz w:val="24"/>
          </w:rPr>
          <w:t>00</w:t>
        </w:r>
        <w:r w:rsidRPr="009406F6">
          <w:rPr>
            <w:rFonts w:eastAsia="黑体" w:hint="eastAsia"/>
            <w:sz w:val="24"/>
          </w:rPr>
          <w:t>时（北京时间，下同），通过互联网使用</w:t>
        </w:r>
        <w:r w:rsidRPr="00337A6F">
          <w:rPr>
            <w:rFonts w:eastAsia="黑体"/>
            <w:sz w:val="24"/>
          </w:rPr>
          <w:t>CA</w:t>
        </w:r>
        <w:r w:rsidRPr="00337A6F">
          <w:rPr>
            <w:rFonts w:eastAsia="黑体" w:hint="eastAsia"/>
            <w:sz w:val="24"/>
          </w:rPr>
          <w:t>数字证书登录湖南省公共资源交易中心进场交易系统（以下简称：“电子交易平台”，网址：</w:t>
        </w:r>
        <w:r w:rsidRPr="00337A6F">
          <w:rPr>
            <w:rFonts w:eastAsia="黑体"/>
            <w:sz w:val="24"/>
          </w:rPr>
          <w:t>http://222.240.80.75/tpbidder</w:t>
        </w:r>
        <w:r w:rsidRPr="00337A6F">
          <w:rPr>
            <w:rFonts w:eastAsia="黑体" w:hint="eastAsia"/>
            <w:sz w:val="24"/>
          </w:rPr>
          <w:t>），选择所投类别进行报名后下载招标文件、图纸等相关资料（该类别中具备多个标段投标资格的投标人，应在其可投标标段资格数范围内一次性购买），完成报名。</w:t>
        </w:r>
        <w:r w:rsidRPr="00337A6F">
          <w:rPr>
            <w:rFonts w:eastAsia="黑体"/>
            <w:sz w:val="24"/>
          </w:rPr>
          <w:t>联合体投标的，由联合体牵头人完成报名、招标文件等资料下载。</w:t>
        </w:r>
        <w:r w:rsidRPr="009406F6">
          <w:rPr>
            <w:rStyle w:val="af8"/>
            <w:rFonts w:eastAsia="黑体"/>
            <w:sz w:val="24"/>
          </w:rPr>
          <w:footnoteReference w:id="9"/>
        </w:r>
      </w:ins>
    </w:p>
    <w:p w:rsidR="00943AB7" w:rsidRPr="004825F0" w:rsidRDefault="00F232DC" w:rsidP="00F232DC">
      <w:pPr>
        <w:widowControl/>
        <w:spacing w:line="400" w:lineRule="atLeast"/>
        <w:ind w:firstLineChars="200" w:firstLine="480"/>
        <w:jc w:val="left"/>
        <w:rPr>
          <w:kern w:val="0"/>
          <w:sz w:val="24"/>
        </w:rPr>
      </w:pPr>
      <w:ins w:id="25" w:author="NTKO" w:date="2019-07-05T16:35:00Z">
        <w:r w:rsidRPr="009406F6">
          <w:rPr>
            <w:rFonts w:eastAsia="黑体"/>
            <w:sz w:val="24"/>
          </w:rPr>
          <w:t>4.3</w:t>
        </w:r>
        <w:r w:rsidRPr="009406F6">
          <w:rPr>
            <w:rFonts w:eastAsia="黑体"/>
            <w:sz w:val="24"/>
          </w:rPr>
          <w:t>投标人应及时关注网上相关招标信息，如有遗漏招标人概不负责，所造成的投标失败或损失由投标人自行负责。</w:t>
        </w:r>
        <w:r w:rsidRPr="00337A6F">
          <w:rPr>
            <w:rFonts w:eastAsia="黑体"/>
            <w:sz w:val="24"/>
          </w:rPr>
          <w:t>未按规定从湖南省公共资源交易中心进场交易系统下载招标文件的，招标人将拒收其投标。</w:t>
        </w:r>
      </w:ins>
      <w:del w:id="26" w:author="NTKO" w:date="2019-07-05T16:35:00Z">
        <w:r w:rsidR="00943AB7" w:rsidRPr="004825F0" w:rsidDel="00F232DC">
          <w:rPr>
            <w:rFonts w:eastAsia="黑体"/>
            <w:sz w:val="24"/>
          </w:rPr>
          <w:delText>在</w:delText>
        </w:r>
        <w:r w:rsidR="00943AB7" w:rsidRPr="004825F0" w:rsidDel="00F232DC">
          <w:rPr>
            <w:rFonts w:eastAsia="黑体"/>
            <w:sz w:val="24"/>
            <w:u w:val="single"/>
          </w:rPr>
          <w:delText xml:space="preserve">       </w:delText>
        </w:r>
        <w:r w:rsidR="00943AB7" w:rsidRPr="004825F0" w:rsidDel="00F232DC">
          <w:rPr>
            <w:rFonts w:eastAsia="黑体"/>
            <w:sz w:val="24"/>
          </w:rPr>
          <w:delText>市</w:delText>
        </w:r>
        <w:r w:rsidR="007B6A60" w:rsidDel="00F232DC">
          <w:rPr>
            <w:rFonts w:eastAsia="黑体" w:hint="eastAsia"/>
            <w:sz w:val="24"/>
          </w:rPr>
          <w:delText>/</w:delText>
        </w:r>
        <w:r w:rsidR="007B6A60" w:rsidDel="00F232DC">
          <w:rPr>
            <w:rFonts w:eastAsia="黑体" w:hint="eastAsia"/>
            <w:sz w:val="24"/>
          </w:rPr>
          <w:delText>州</w:delText>
        </w:r>
        <w:r w:rsidR="00943AB7" w:rsidRPr="004825F0" w:rsidDel="00F232DC">
          <w:rPr>
            <w:rFonts w:eastAsia="黑体"/>
            <w:sz w:val="24"/>
          </w:rPr>
          <w:delText>公共资源交易中心窗口办理</w:delText>
        </w:r>
        <w:r w:rsidR="00943AB7" w:rsidRPr="004825F0" w:rsidDel="00F232DC">
          <w:rPr>
            <w:rFonts w:eastAsia="黑体"/>
            <w:sz w:val="24"/>
          </w:rPr>
          <w:delText>CA</w:delText>
        </w:r>
        <w:r w:rsidR="00943AB7" w:rsidRPr="004825F0" w:rsidDel="00F232DC">
          <w:rPr>
            <w:rFonts w:eastAsia="黑体"/>
            <w:sz w:val="24"/>
          </w:rPr>
          <w:delText>认证后，从</w:delText>
        </w:r>
        <w:r w:rsidR="00943AB7" w:rsidRPr="004825F0" w:rsidDel="00F232DC">
          <w:rPr>
            <w:rFonts w:eastAsia="黑体"/>
            <w:sz w:val="24"/>
            <w:u w:val="single"/>
          </w:rPr>
          <w:delText xml:space="preserve">     </w:delText>
        </w:r>
        <w:r w:rsidR="00943AB7" w:rsidRPr="004825F0" w:rsidDel="00F232DC">
          <w:rPr>
            <w:rFonts w:eastAsia="黑体"/>
            <w:sz w:val="24"/>
          </w:rPr>
          <w:delText>年</w:delText>
        </w:r>
        <w:r w:rsidR="00943AB7" w:rsidRPr="004825F0" w:rsidDel="00F232DC">
          <w:rPr>
            <w:rFonts w:eastAsia="黑体"/>
            <w:sz w:val="24"/>
            <w:u w:val="single"/>
          </w:rPr>
          <w:delText xml:space="preserve">    </w:delText>
        </w:r>
        <w:r w:rsidR="00943AB7" w:rsidRPr="004825F0" w:rsidDel="00F232DC">
          <w:rPr>
            <w:rFonts w:eastAsia="黑体"/>
            <w:sz w:val="24"/>
          </w:rPr>
          <w:delText>月</w:delText>
        </w:r>
        <w:r w:rsidR="00943AB7" w:rsidRPr="004825F0" w:rsidDel="00F232DC">
          <w:rPr>
            <w:rFonts w:eastAsia="黑体"/>
            <w:sz w:val="24"/>
            <w:u w:val="single"/>
          </w:rPr>
          <w:delText xml:space="preserve">   </w:delText>
        </w:r>
        <w:r w:rsidR="00943AB7" w:rsidRPr="004825F0" w:rsidDel="00F232DC">
          <w:rPr>
            <w:rFonts w:eastAsia="黑体"/>
            <w:sz w:val="24"/>
          </w:rPr>
          <w:delText>日至</w:delText>
        </w:r>
        <w:r w:rsidR="00943AB7" w:rsidRPr="004825F0" w:rsidDel="00F232DC">
          <w:rPr>
            <w:rFonts w:eastAsia="黑体"/>
            <w:sz w:val="24"/>
            <w:u w:val="single"/>
          </w:rPr>
          <w:delText xml:space="preserve">     </w:delText>
        </w:r>
        <w:r w:rsidR="00943AB7" w:rsidRPr="004825F0" w:rsidDel="00F232DC">
          <w:rPr>
            <w:rFonts w:eastAsia="黑体"/>
            <w:sz w:val="24"/>
          </w:rPr>
          <w:delText>年</w:delText>
        </w:r>
        <w:r w:rsidR="00943AB7" w:rsidRPr="004825F0" w:rsidDel="00F232DC">
          <w:rPr>
            <w:rFonts w:eastAsia="黑体"/>
            <w:sz w:val="24"/>
            <w:u w:val="single"/>
          </w:rPr>
          <w:delText xml:space="preserve">    </w:delText>
        </w:r>
        <w:r w:rsidR="00943AB7" w:rsidRPr="004825F0" w:rsidDel="00F232DC">
          <w:rPr>
            <w:rFonts w:eastAsia="黑体"/>
            <w:sz w:val="24"/>
          </w:rPr>
          <w:delText>月</w:delText>
        </w:r>
        <w:r w:rsidR="00943AB7" w:rsidRPr="004825F0" w:rsidDel="00F232DC">
          <w:rPr>
            <w:rFonts w:eastAsia="黑体"/>
            <w:sz w:val="24"/>
            <w:u w:val="single"/>
          </w:rPr>
          <w:delText xml:space="preserve">    </w:delText>
        </w:r>
        <w:r w:rsidR="00943AB7" w:rsidRPr="004825F0" w:rsidDel="00F232DC">
          <w:rPr>
            <w:rFonts w:eastAsia="黑体"/>
            <w:sz w:val="24"/>
          </w:rPr>
          <w:delText>日，每日上午</w:delText>
        </w:r>
        <w:r w:rsidR="00943AB7" w:rsidRPr="004825F0" w:rsidDel="00F232DC">
          <w:rPr>
            <w:rFonts w:eastAsia="黑体"/>
            <w:sz w:val="24"/>
            <w:u w:val="single"/>
          </w:rPr>
          <w:delText xml:space="preserve">   </w:delText>
        </w:r>
        <w:r w:rsidR="00943AB7" w:rsidRPr="004825F0" w:rsidDel="00F232DC">
          <w:rPr>
            <w:rFonts w:eastAsia="黑体"/>
            <w:sz w:val="24"/>
          </w:rPr>
          <w:delText>时</w:delText>
        </w:r>
        <w:r w:rsidR="00943AB7" w:rsidRPr="004825F0" w:rsidDel="00F232DC">
          <w:rPr>
            <w:rFonts w:eastAsia="黑体"/>
            <w:sz w:val="24"/>
            <w:u w:val="single"/>
          </w:rPr>
          <w:delText xml:space="preserve">   </w:delText>
        </w:r>
        <w:r w:rsidR="00943AB7" w:rsidRPr="004825F0" w:rsidDel="00F232DC">
          <w:rPr>
            <w:rFonts w:eastAsia="黑体"/>
            <w:sz w:val="24"/>
          </w:rPr>
          <w:delText>分至</w:delText>
        </w:r>
        <w:r w:rsidR="00943AB7" w:rsidRPr="004825F0" w:rsidDel="00F232DC">
          <w:rPr>
            <w:rFonts w:eastAsia="黑体"/>
            <w:sz w:val="24"/>
            <w:u w:val="single"/>
          </w:rPr>
          <w:delText xml:space="preserve">   </w:delText>
        </w:r>
        <w:r w:rsidR="00943AB7" w:rsidRPr="004825F0" w:rsidDel="00F232DC">
          <w:rPr>
            <w:rFonts w:eastAsia="黑体"/>
            <w:sz w:val="24"/>
          </w:rPr>
          <w:delText>时</w:delText>
        </w:r>
        <w:r w:rsidR="00943AB7" w:rsidRPr="004825F0" w:rsidDel="00F232DC">
          <w:rPr>
            <w:rFonts w:eastAsia="黑体"/>
            <w:sz w:val="24"/>
            <w:u w:val="single"/>
          </w:rPr>
          <w:delText xml:space="preserve">   </w:delText>
        </w:r>
        <w:r w:rsidR="00943AB7" w:rsidRPr="004825F0" w:rsidDel="00F232DC">
          <w:rPr>
            <w:rFonts w:eastAsia="黑体"/>
            <w:sz w:val="24"/>
          </w:rPr>
          <w:delText>分，下午</w:delText>
        </w:r>
        <w:r w:rsidR="00943AB7" w:rsidRPr="004825F0" w:rsidDel="00F232DC">
          <w:rPr>
            <w:rFonts w:eastAsia="黑体"/>
            <w:sz w:val="24"/>
            <w:u w:val="single"/>
          </w:rPr>
          <w:delText xml:space="preserve">   </w:delText>
        </w:r>
        <w:r w:rsidR="00943AB7" w:rsidRPr="004825F0" w:rsidDel="00F232DC">
          <w:rPr>
            <w:rFonts w:eastAsia="黑体"/>
            <w:sz w:val="24"/>
          </w:rPr>
          <w:delText>时</w:delText>
        </w:r>
        <w:r w:rsidR="00943AB7" w:rsidRPr="004825F0" w:rsidDel="00F232DC">
          <w:rPr>
            <w:rFonts w:eastAsia="黑体"/>
            <w:sz w:val="24"/>
            <w:u w:val="single"/>
          </w:rPr>
          <w:delText xml:space="preserve">   </w:delText>
        </w:r>
        <w:r w:rsidR="00943AB7" w:rsidRPr="004825F0" w:rsidDel="00F232DC">
          <w:rPr>
            <w:rFonts w:eastAsia="黑体"/>
            <w:sz w:val="24"/>
          </w:rPr>
          <w:delText>分至</w:delText>
        </w:r>
        <w:r w:rsidR="00943AB7" w:rsidRPr="004825F0" w:rsidDel="00F232DC">
          <w:rPr>
            <w:rFonts w:eastAsia="黑体"/>
            <w:sz w:val="24"/>
            <w:u w:val="single"/>
          </w:rPr>
          <w:delText xml:space="preserve">   </w:delText>
        </w:r>
        <w:r w:rsidR="00943AB7" w:rsidRPr="004825F0" w:rsidDel="00F232DC">
          <w:rPr>
            <w:rFonts w:eastAsia="黑体"/>
            <w:sz w:val="24"/>
          </w:rPr>
          <w:delText>时</w:delText>
        </w:r>
        <w:r w:rsidR="00943AB7" w:rsidRPr="004825F0" w:rsidDel="00F232DC">
          <w:rPr>
            <w:rFonts w:eastAsia="黑体"/>
            <w:sz w:val="24"/>
            <w:u w:val="single"/>
          </w:rPr>
          <w:delText xml:space="preserve">   </w:delText>
        </w:r>
        <w:r w:rsidR="00943AB7" w:rsidRPr="004825F0" w:rsidDel="00F232DC">
          <w:rPr>
            <w:rFonts w:eastAsia="黑体"/>
            <w:sz w:val="24"/>
          </w:rPr>
          <w:delText>分（北京时间，下同）自行在</w:delText>
        </w:r>
        <w:r w:rsidR="00943AB7" w:rsidRPr="004825F0" w:rsidDel="00F232DC">
          <w:rPr>
            <w:rFonts w:eastAsia="黑体"/>
            <w:sz w:val="24"/>
            <w:u w:val="single"/>
          </w:rPr>
          <w:delText xml:space="preserve">    </w:delText>
        </w:r>
        <w:r w:rsidR="00943AB7" w:rsidRPr="004825F0" w:rsidDel="00F232DC">
          <w:rPr>
            <w:rFonts w:eastAsia="黑体"/>
            <w:sz w:val="24"/>
          </w:rPr>
          <w:delText>市</w:delText>
        </w:r>
        <w:r w:rsidR="007B6A60" w:rsidDel="00F232DC">
          <w:rPr>
            <w:rFonts w:eastAsia="黑体" w:hint="eastAsia"/>
            <w:sz w:val="24"/>
          </w:rPr>
          <w:delText>/</w:delText>
        </w:r>
        <w:r w:rsidR="007B6A60" w:rsidDel="00F232DC">
          <w:rPr>
            <w:rFonts w:eastAsia="黑体" w:hint="eastAsia"/>
            <w:sz w:val="24"/>
          </w:rPr>
          <w:delText>州</w:delText>
        </w:r>
        <w:r w:rsidR="00943AB7" w:rsidRPr="004825F0" w:rsidDel="00F232DC">
          <w:rPr>
            <w:rFonts w:eastAsia="黑体"/>
            <w:sz w:val="24"/>
          </w:rPr>
          <w:delText>公共资源交易网下载</w:delText>
        </w:r>
        <w:r w:rsidR="00943AB7" w:rsidRPr="004825F0" w:rsidDel="00F232DC">
          <w:rPr>
            <w:rFonts w:eastAsia="黑体"/>
            <w:sz w:val="24"/>
          </w:rPr>
          <w:delText>/</w:delText>
        </w:r>
        <w:r w:rsidR="00943AB7" w:rsidRPr="004825F0" w:rsidDel="00F232DC">
          <w:rPr>
            <w:rFonts w:eastAsia="黑体"/>
            <w:sz w:val="24"/>
          </w:rPr>
          <w:delText>获取招标文件，网上下载的招标文件与书面招标文件具有同等法律效力。凡资料不全、投标人与其证照不符、超过招标文件下载购买时间将被拒绝。投标人应及时关注网上相关招标信息，如有遗漏招标人概不负责，所造成的投标失败或损失由投标人自行负责。</w:delText>
        </w:r>
        <w:r w:rsidR="00943AB7" w:rsidRPr="004825F0" w:rsidDel="00F232DC">
          <w:rPr>
            <w:rStyle w:val="af8"/>
            <w:rFonts w:eastAsia="黑体"/>
            <w:sz w:val="24"/>
          </w:rPr>
          <w:footnoteReference w:id="10"/>
        </w:r>
      </w:del>
    </w:p>
    <w:p w:rsidR="00943AB7" w:rsidRPr="004825F0" w:rsidRDefault="00943AB7" w:rsidP="00943AB7">
      <w:pPr>
        <w:spacing w:line="400" w:lineRule="atLeast"/>
        <w:ind w:firstLineChars="200" w:firstLine="480"/>
        <w:rPr>
          <w:sz w:val="24"/>
        </w:rPr>
      </w:pPr>
      <w:r w:rsidRPr="004825F0">
        <w:rPr>
          <w:sz w:val="24"/>
        </w:rPr>
        <w:t>4.</w:t>
      </w:r>
      <w:del w:id="29" w:author="NTKO" w:date="2019-07-05T16:35:00Z">
        <w:r w:rsidRPr="004825F0" w:rsidDel="00F232DC">
          <w:rPr>
            <w:sz w:val="24"/>
          </w:rPr>
          <w:delText xml:space="preserve">2 </w:delText>
        </w:r>
      </w:del>
      <w:ins w:id="30" w:author="NTKO" w:date="2019-07-05T16:35:00Z">
        <w:r w:rsidR="00F232DC">
          <w:rPr>
            <w:rFonts w:hint="eastAsia"/>
            <w:sz w:val="24"/>
          </w:rPr>
          <w:t>4</w:t>
        </w:r>
        <w:r w:rsidR="00F232DC" w:rsidRPr="004825F0">
          <w:rPr>
            <w:sz w:val="24"/>
          </w:rPr>
          <w:t xml:space="preserve"> </w:t>
        </w:r>
      </w:ins>
      <w:r w:rsidRPr="004825F0">
        <w:rPr>
          <w:sz w:val="24"/>
        </w:rPr>
        <w:t>招标文件每套售价</w:t>
      </w:r>
      <w:r w:rsidRPr="004825F0">
        <w:rPr>
          <w:sz w:val="24"/>
          <w:u w:val="single"/>
        </w:rPr>
        <w:t xml:space="preserve">         </w:t>
      </w:r>
      <w:r w:rsidRPr="004825F0">
        <w:rPr>
          <w:sz w:val="24"/>
        </w:rPr>
        <w:t>元，售后不退</w:t>
      </w:r>
      <w:r w:rsidRPr="004825F0">
        <w:rPr>
          <w:rStyle w:val="af8"/>
          <w:sz w:val="24"/>
        </w:rPr>
        <w:footnoteReference w:id="11"/>
      </w:r>
      <w:r w:rsidRPr="004825F0">
        <w:rPr>
          <w:sz w:val="24"/>
        </w:rPr>
        <w:t>。</w:t>
      </w:r>
    </w:p>
    <w:p w:rsidR="00943AB7" w:rsidRPr="004825F0" w:rsidRDefault="00943AB7" w:rsidP="00943AB7">
      <w:pPr>
        <w:pStyle w:val="1"/>
        <w:spacing w:before="240" w:after="240" w:line="240" w:lineRule="atLeast"/>
        <w:rPr>
          <w:rFonts w:eastAsia="黑体"/>
          <w:sz w:val="28"/>
          <w:szCs w:val="28"/>
        </w:rPr>
      </w:pPr>
      <w:r w:rsidRPr="004825F0">
        <w:rPr>
          <w:rFonts w:eastAsia="黑体"/>
          <w:sz w:val="28"/>
          <w:szCs w:val="28"/>
        </w:rPr>
        <w:t xml:space="preserve">5. </w:t>
      </w:r>
      <w:r w:rsidRPr="004825F0">
        <w:rPr>
          <w:rFonts w:eastAsia="黑体"/>
          <w:sz w:val="28"/>
          <w:szCs w:val="28"/>
        </w:rPr>
        <w:t>投标文件的递交及相关事宜</w:t>
      </w:r>
    </w:p>
    <w:p w:rsidR="00943AB7" w:rsidRPr="004825F0" w:rsidRDefault="00943AB7" w:rsidP="00943AB7">
      <w:pPr>
        <w:spacing w:line="400" w:lineRule="atLeast"/>
        <w:ind w:firstLineChars="200" w:firstLine="480"/>
        <w:rPr>
          <w:sz w:val="24"/>
        </w:rPr>
      </w:pPr>
      <w:r w:rsidRPr="004825F0">
        <w:rPr>
          <w:sz w:val="24"/>
        </w:rPr>
        <w:t xml:space="preserve">5.1 </w:t>
      </w:r>
      <w:r w:rsidRPr="004825F0">
        <w:rPr>
          <w:sz w:val="24"/>
        </w:rPr>
        <w:t>招标人将于下列时间和地点组织进行工程现场踏勘并召开投标预备会。</w:t>
      </w:r>
    </w:p>
    <w:p w:rsidR="00943AB7" w:rsidRPr="004825F0" w:rsidRDefault="00943AB7" w:rsidP="00943AB7">
      <w:pPr>
        <w:spacing w:line="400" w:lineRule="atLeast"/>
        <w:ind w:firstLineChars="200" w:firstLine="480"/>
        <w:rPr>
          <w:sz w:val="24"/>
        </w:rPr>
      </w:pPr>
      <w:r w:rsidRPr="004825F0">
        <w:rPr>
          <w:sz w:val="24"/>
        </w:rPr>
        <w:t>踏勘现场时间：</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r w:rsidRPr="004825F0">
        <w:rPr>
          <w:sz w:val="24"/>
          <w:u w:val="single"/>
        </w:rPr>
        <w:t xml:space="preserve">   </w:t>
      </w:r>
      <w:r w:rsidRPr="004825F0">
        <w:rPr>
          <w:sz w:val="24"/>
        </w:rPr>
        <w:t>时</w:t>
      </w:r>
      <w:r w:rsidRPr="004825F0">
        <w:rPr>
          <w:sz w:val="24"/>
          <w:u w:val="single"/>
        </w:rPr>
        <w:t xml:space="preserve">   </w:t>
      </w:r>
      <w:r w:rsidRPr="004825F0">
        <w:rPr>
          <w:sz w:val="24"/>
        </w:rPr>
        <w:t>分，集中地点：</w:t>
      </w:r>
      <w:r w:rsidRPr="004825F0">
        <w:rPr>
          <w:sz w:val="24"/>
          <w:u w:val="single"/>
        </w:rPr>
        <w:t xml:space="preserve">                  </w:t>
      </w:r>
      <w:r w:rsidRPr="004825F0">
        <w:rPr>
          <w:sz w:val="24"/>
        </w:rPr>
        <w:t>；</w:t>
      </w:r>
    </w:p>
    <w:p w:rsidR="00943AB7" w:rsidRPr="004825F0" w:rsidRDefault="00943AB7" w:rsidP="00943AB7">
      <w:pPr>
        <w:spacing w:line="400" w:lineRule="atLeast"/>
        <w:ind w:firstLineChars="200" w:firstLine="480"/>
        <w:rPr>
          <w:sz w:val="24"/>
        </w:rPr>
      </w:pPr>
      <w:r w:rsidRPr="004825F0">
        <w:rPr>
          <w:sz w:val="24"/>
        </w:rPr>
        <w:t>投标预备会时间：</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r w:rsidRPr="004825F0">
        <w:rPr>
          <w:sz w:val="24"/>
          <w:u w:val="single"/>
        </w:rPr>
        <w:t xml:space="preserve">   </w:t>
      </w:r>
      <w:r w:rsidRPr="004825F0">
        <w:rPr>
          <w:sz w:val="24"/>
        </w:rPr>
        <w:t>时</w:t>
      </w:r>
      <w:r w:rsidRPr="004825F0">
        <w:rPr>
          <w:sz w:val="24"/>
          <w:u w:val="single"/>
        </w:rPr>
        <w:t xml:space="preserve">   </w:t>
      </w:r>
      <w:r w:rsidRPr="004825F0">
        <w:rPr>
          <w:sz w:val="24"/>
        </w:rPr>
        <w:t>分，地点：</w:t>
      </w:r>
      <w:r w:rsidRPr="004825F0">
        <w:rPr>
          <w:sz w:val="24"/>
          <w:u w:val="single"/>
        </w:rPr>
        <w:t xml:space="preserve">                  </w:t>
      </w:r>
      <w:r w:rsidRPr="004825F0">
        <w:rPr>
          <w:sz w:val="24"/>
        </w:rPr>
        <w:t>。</w:t>
      </w:r>
    </w:p>
    <w:p w:rsidR="00F232DC" w:rsidRPr="00337A6F" w:rsidRDefault="00943AB7" w:rsidP="00F232DC">
      <w:pPr>
        <w:spacing w:line="400" w:lineRule="atLeast"/>
        <w:ind w:firstLineChars="200" w:firstLine="480"/>
        <w:rPr>
          <w:ins w:id="31" w:author="NTKO" w:date="2019-07-05T16:36:00Z"/>
          <w:sz w:val="24"/>
        </w:rPr>
      </w:pPr>
      <w:r w:rsidRPr="004825F0">
        <w:rPr>
          <w:sz w:val="24"/>
        </w:rPr>
        <w:t>5.2</w:t>
      </w:r>
      <w:ins w:id="32" w:author="NTKO" w:date="2019-07-05T16:36:00Z">
        <w:r w:rsidR="00F232DC" w:rsidRPr="00337A6F">
          <w:rPr>
            <w:rFonts w:hint="eastAsia"/>
            <w:sz w:val="24"/>
          </w:rPr>
          <w:t>投标文件包括加密的电子投标文件和纸质投标文件。</w:t>
        </w:r>
      </w:ins>
      <w:del w:id="33" w:author="NTKO" w:date="2019-07-05T16:36:00Z">
        <w:r w:rsidRPr="004825F0" w:rsidDel="00F232DC">
          <w:rPr>
            <w:sz w:val="24"/>
          </w:rPr>
          <w:delText xml:space="preserve"> </w:delText>
        </w:r>
      </w:del>
      <w:r w:rsidRPr="004825F0">
        <w:rPr>
          <w:sz w:val="24"/>
        </w:rPr>
        <w:t>投标文件递交的截止时间（投标截止时间，下同）为</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r w:rsidRPr="004825F0">
        <w:rPr>
          <w:sz w:val="24"/>
          <w:u w:val="single"/>
        </w:rPr>
        <w:t xml:space="preserve">  </w:t>
      </w:r>
      <w:r w:rsidRPr="004825F0">
        <w:rPr>
          <w:sz w:val="24"/>
        </w:rPr>
        <w:t>时</w:t>
      </w:r>
      <w:r w:rsidRPr="004825F0">
        <w:rPr>
          <w:sz w:val="24"/>
          <w:u w:val="single"/>
        </w:rPr>
        <w:t xml:space="preserve">  </w:t>
      </w:r>
      <w:r w:rsidRPr="004825F0">
        <w:rPr>
          <w:sz w:val="24"/>
        </w:rPr>
        <w:t>分</w:t>
      </w:r>
      <w:r w:rsidRPr="004825F0">
        <w:rPr>
          <w:rStyle w:val="af8"/>
          <w:sz w:val="24"/>
        </w:rPr>
        <w:footnoteReference w:id="12"/>
      </w:r>
      <w:r w:rsidRPr="004825F0">
        <w:rPr>
          <w:sz w:val="24"/>
        </w:rPr>
        <w:t>，投标人应</w:t>
      </w:r>
      <w:del w:id="34" w:author="NTKO" w:date="2019-07-05T16:36:00Z">
        <w:r w:rsidRPr="004825F0" w:rsidDel="00F232DC">
          <w:rPr>
            <w:sz w:val="24"/>
          </w:rPr>
          <w:delText>于</w:delText>
        </w:r>
      </w:del>
      <w:r w:rsidRPr="004825F0">
        <w:rPr>
          <w:sz w:val="24"/>
        </w:rPr>
        <w:t>当</w:t>
      </w:r>
      <w:ins w:id="35" w:author="NTKO" w:date="2019-07-05T16:36:00Z">
        <w:r w:rsidR="00F232DC" w:rsidRPr="00337A6F">
          <w:rPr>
            <w:rFonts w:hint="eastAsia"/>
            <w:sz w:val="24"/>
          </w:rPr>
          <w:t>在投标截止时间前，</w:t>
        </w:r>
        <w:r w:rsidR="00F232DC">
          <w:rPr>
            <w:rFonts w:hint="eastAsia"/>
            <w:sz w:val="24"/>
          </w:rPr>
          <w:t>按</w:t>
        </w:r>
        <w:r w:rsidR="00F232DC" w:rsidRPr="00337A6F">
          <w:rPr>
            <w:rFonts w:hint="eastAsia"/>
            <w:sz w:val="24"/>
          </w:rPr>
          <w:t>下列两种方式递交投标文件：</w:t>
        </w:r>
      </w:ins>
    </w:p>
    <w:p w:rsidR="00F232DC" w:rsidRPr="00337A6F" w:rsidRDefault="00F232DC" w:rsidP="00F232DC">
      <w:pPr>
        <w:spacing w:line="400" w:lineRule="atLeast"/>
        <w:ind w:firstLineChars="200" w:firstLine="480"/>
        <w:rPr>
          <w:ins w:id="36" w:author="NTKO" w:date="2019-07-05T16:36:00Z"/>
          <w:sz w:val="24"/>
        </w:rPr>
      </w:pPr>
      <w:ins w:id="37" w:author="NTKO" w:date="2019-07-05T16:36:00Z">
        <w:r w:rsidRPr="00337A6F">
          <w:rPr>
            <w:rFonts w:hint="eastAsia"/>
            <w:sz w:val="24"/>
          </w:rPr>
          <w:t>（</w:t>
        </w:r>
        <w:r w:rsidRPr="00337A6F">
          <w:rPr>
            <w:rFonts w:hint="eastAsia"/>
            <w:sz w:val="24"/>
          </w:rPr>
          <w:t>1</w:t>
        </w:r>
        <w:r w:rsidRPr="00337A6F">
          <w:rPr>
            <w:rFonts w:hint="eastAsia"/>
            <w:sz w:val="24"/>
          </w:rPr>
          <w:t>）网上递交：投标人应当在投标截止时间前，通过互联网使用</w:t>
        </w:r>
        <w:r w:rsidRPr="00337A6F">
          <w:rPr>
            <w:rFonts w:hint="eastAsia"/>
            <w:sz w:val="24"/>
          </w:rPr>
          <w:t>CA</w:t>
        </w:r>
        <w:r w:rsidRPr="00337A6F">
          <w:rPr>
            <w:rFonts w:hint="eastAsia"/>
            <w:sz w:val="24"/>
          </w:rPr>
          <w:t>数字证书登录“电子交易平台”，将加密的电子投标文件上传，并保存上传成功后系统自动生</w:t>
        </w:r>
        <w:r w:rsidRPr="00337A6F">
          <w:rPr>
            <w:rFonts w:hint="eastAsia"/>
            <w:sz w:val="24"/>
          </w:rPr>
          <w:lastRenderedPageBreak/>
          <w:t>成的电子签收凭证，递交时间即为电子签收凭证时间。逾期未完成上传或未按规定加密的电子投标文件，招标人将拒收。</w:t>
        </w:r>
      </w:ins>
    </w:p>
    <w:p w:rsidR="00943AB7" w:rsidRPr="004825F0" w:rsidDel="00F232DC" w:rsidRDefault="00F232DC" w:rsidP="00F232DC">
      <w:pPr>
        <w:spacing w:line="400" w:lineRule="atLeast"/>
        <w:ind w:firstLineChars="200" w:firstLine="480"/>
        <w:rPr>
          <w:del w:id="38" w:author="NTKO" w:date="2019-07-05T16:36:00Z"/>
          <w:sz w:val="24"/>
        </w:rPr>
      </w:pPr>
      <w:ins w:id="39" w:author="NTKO" w:date="2019-07-05T16:36:00Z">
        <w:r w:rsidRPr="00337A6F">
          <w:rPr>
            <w:rFonts w:hint="eastAsia"/>
            <w:sz w:val="24"/>
          </w:rPr>
          <w:t>（</w:t>
        </w:r>
        <w:r w:rsidRPr="00337A6F">
          <w:rPr>
            <w:rFonts w:hint="eastAsia"/>
            <w:sz w:val="24"/>
          </w:rPr>
          <w:t>2</w:t>
        </w:r>
        <w:r w:rsidRPr="00337A6F">
          <w:rPr>
            <w:rFonts w:hint="eastAsia"/>
            <w:sz w:val="24"/>
          </w:rPr>
          <w:t>）现场递交：投标人应当在投标截止时间前，将纸质投标文件按照招标文件要求密封和加写标记后，递交至</w:t>
        </w:r>
        <w:r w:rsidRPr="00337A6F">
          <w:rPr>
            <w:rFonts w:hint="eastAsia"/>
            <w:sz w:val="24"/>
          </w:rPr>
          <w:t>___________</w:t>
        </w:r>
        <w:r w:rsidRPr="00337A6F">
          <w:rPr>
            <w:rFonts w:hint="eastAsia"/>
            <w:sz w:val="24"/>
          </w:rPr>
          <w:t>。</w:t>
        </w:r>
      </w:ins>
      <w:del w:id="40" w:author="NTKO" w:date="2019-07-05T16:36:00Z">
        <w:r w:rsidR="00943AB7" w:rsidRPr="004825F0" w:rsidDel="00F232DC">
          <w:rPr>
            <w:sz w:val="24"/>
          </w:rPr>
          <w:delText>日</w:delText>
        </w:r>
        <w:r w:rsidR="00943AB7" w:rsidRPr="004825F0" w:rsidDel="00F232DC">
          <w:rPr>
            <w:sz w:val="24"/>
            <w:u w:val="single"/>
          </w:rPr>
          <w:delText xml:space="preserve">   </w:delText>
        </w:r>
        <w:r w:rsidR="00943AB7" w:rsidRPr="004825F0" w:rsidDel="00F232DC">
          <w:rPr>
            <w:sz w:val="24"/>
          </w:rPr>
          <w:delText>时</w:delText>
        </w:r>
        <w:r w:rsidR="00943AB7" w:rsidRPr="004825F0" w:rsidDel="00F232DC">
          <w:rPr>
            <w:sz w:val="24"/>
            <w:u w:val="single"/>
          </w:rPr>
          <w:delText xml:space="preserve">   </w:delText>
        </w:r>
        <w:r w:rsidR="00943AB7" w:rsidRPr="004825F0" w:rsidDel="00F232DC">
          <w:rPr>
            <w:sz w:val="24"/>
          </w:rPr>
          <w:delText>分至</w:delText>
        </w:r>
        <w:r w:rsidR="00943AB7" w:rsidRPr="004825F0" w:rsidDel="00F232DC">
          <w:rPr>
            <w:sz w:val="24"/>
            <w:u w:val="single"/>
          </w:rPr>
          <w:delText xml:space="preserve">   </w:delText>
        </w:r>
        <w:r w:rsidR="00943AB7" w:rsidRPr="004825F0" w:rsidDel="00F232DC">
          <w:rPr>
            <w:sz w:val="24"/>
          </w:rPr>
          <w:delText>时</w:delText>
        </w:r>
        <w:r w:rsidR="00943AB7" w:rsidRPr="004825F0" w:rsidDel="00F232DC">
          <w:rPr>
            <w:sz w:val="24"/>
            <w:u w:val="single"/>
          </w:rPr>
          <w:delText xml:space="preserve">   </w:delText>
        </w:r>
        <w:r w:rsidR="00943AB7" w:rsidRPr="004825F0" w:rsidDel="00F232DC">
          <w:rPr>
            <w:sz w:val="24"/>
          </w:rPr>
          <w:delText>分将投标文件递交至</w:delText>
        </w:r>
        <w:r w:rsidR="00943AB7" w:rsidRPr="004825F0" w:rsidDel="00F232DC">
          <w:rPr>
            <w:sz w:val="24"/>
            <w:u w:val="single"/>
          </w:rPr>
          <w:delText xml:space="preserve">            </w:delText>
        </w:r>
        <w:r w:rsidR="00943AB7" w:rsidRPr="004825F0" w:rsidDel="00F232DC">
          <w:rPr>
            <w:sz w:val="24"/>
          </w:rPr>
          <w:delText>（详细地址）。</w:delText>
        </w:r>
      </w:del>
    </w:p>
    <w:p w:rsidR="00943AB7" w:rsidRPr="004825F0" w:rsidRDefault="00943AB7" w:rsidP="00F232DC">
      <w:pPr>
        <w:spacing w:line="400" w:lineRule="atLeast"/>
        <w:ind w:firstLineChars="200" w:firstLine="480"/>
        <w:rPr>
          <w:sz w:val="24"/>
        </w:rPr>
      </w:pPr>
      <w:del w:id="41" w:author="NTKO" w:date="2019-07-05T16:36:00Z">
        <w:r w:rsidRPr="004825F0" w:rsidDel="00F232DC">
          <w:rPr>
            <w:sz w:val="24"/>
          </w:rPr>
          <w:delText xml:space="preserve">5.3 </w:delText>
        </w:r>
      </w:del>
      <w:r w:rsidRPr="004825F0">
        <w:rPr>
          <w:sz w:val="24"/>
        </w:rPr>
        <w:t>逾期送达的、未送达指定地点的或不按照招标文件要求密封的</w:t>
      </w:r>
      <w:ins w:id="42" w:author="NTKO" w:date="2019-07-05T16:36:00Z">
        <w:r w:rsidR="00F232DC">
          <w:rPr>
            <w:sz w:val="24"/>
          </w:rPr>
          <w:t>纸质</w:t>
        </w:r>
      </w:ins>
      <w:r w:rsidRPr="004825F0">
        <w:rPr>
          <w:sz w:val="24"/>
        </w:rPr>
        <w:t>投标文件，招标人将予以拒收。</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5.</w:t>
      </w:r>
      <w:del w:id="43" w:author="NTKO" w:date="2019-07-05T16:36:00Z">
        <w:r w:rsidRPr="004825F0" w:rsidDel="00F232DC">
          <w:rPr>
            <w:rFonts w:eastAsia="黑体"/>
            <w:sz w:val="24"/>
            <w:szCs w:val="20"/>
          </w:rPr>
          <w:delText xml:space="preserve">4 </w:delText>
        </w:r>
      </w:del>
      <w:ins w:id="44" w:author="NTKO" w:date="2019-07-05T16:36:00Z">
        <w:r w:rsidR="00F232DC">
          <w:rPr>
            <w:rFonts w:eastAsia="黑体" w:hint="eastAsia"/>
            <w:sz w:val="24"/>
            <w:szCs w:val="20"/>
          </w:rPr>
          <w:t>3</w:t>
        </w:r>
        <w:r w:rsidR="00F232DC" w:rsidRPr="004825F0">
          <w:rPr>
            <w:rFonts w:eastAsia="黑体"/>
            <w:sz w:val="24"/>
            <w:szCs w:val="20"/>
          </w:rPr>
          <w:t xml:space="preserve"> </w:t>
        </w:r>
      </w:ins>
      <w:r w:rsidRPr="004825F0">
        <w:rPr>
          <w:rFonts w:eastAsia="黑体"/>
          <w:sz w:val="24"/>
          <w:szCs w:val="20"/>
        </w:rPr>
        <w:t>投标保证金的递交：</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投标保证金的金额：</w:t>
      </w:r>
      <w:r w:rsidRPr="004825F0">
        <w:rPr>
          <w:rFonts w:eastAsia="黑体"/>
          <w:sz w:val="24"/>
          <w:szCs w:val="20"/>
          <w:u w:val="single"/>
        </w:rPr>
        <w:t xml:space="preserve">    </w:t>
      </w:r>
      <w:r w:rsidRPr="004825F0">
        <w:rPr>
          <w:rFonts w:eastAsia="黑体"/>
          <w:sz w:val="24"/>
          <w:szCs w:val="20"/>
        </w:rPr>
        <w:t>标段</w:t>
      </w:r>
      <w:r w:rsidRPr="004825F0">
        <w:rPr>
          <w:rFonts w:eastAsia="黑体"/>
          <w:sz w:val="24"/>
          <w:szCs w:val="20"/>
          <w:u w:val="single"/>
        </w:rPr>
        <w:t xml:space="preserve">    </w:t>
      </w:r>
      <w:r w:rsidRPr="004825F0">
        <w:rPr>
          <w:rFonts w:eastAsia="黑体"/>
          <w:sz w:val="24"/>
          <w:szCs w:val="20"/>
        </w:rPr>
        <w:t>万元</w:t>
      </w:r>
    </w:p>
    <w:p w:rsidR="00943AB7" w:rsidRPr="004825F0" w:rsidRDefault="00943AB7" w:rsidP="00943AB7">
      <w:pPr>
        <w:autoSpaceDE w:val="0"/>
        <w:autoSpaceDN w:val="0"/>
        <w:adjustRightInd w:val="0"/>
        <w:spacing w:line="400" w:lineRule="exact"/>
        <w:ind w:firstLineChars="1100" w:firstLine="2640"/>
        <w:rPr>
          <w:rFonts w:eastAsia="黑体"/>
          <w:sz w:val="24"/>
          <w:szCs w:val="20"/>
        </w:rPr>
      </w:pPr>
      <w:r w:rsidRPr="004825F0">
        <w:rPr>
          <w:rFonts w:eastAsia="黑体"/>
          <w:sz w:val="24"/>
          <w:szCs w:val="20"/>
          <w:u w:val="single"/>
        </w:rPr>
        <w:t xml:space="preserve">    </w:t>
      </w:r>
      <w:r w:rsidRPr="004825F0">
        <w:rPr>
          <w:rFonts w:eastAsia="黑体"/>
          <w:sz w:val="24"/>
          <w:szCs w:val="20"/>
        </w:rPr>
        <w:t>标段</w:t>
      </w:r>
      <w:r w:rsidRPr="004825F0">
        <w:rPr>
          <w:rFonts w:eastAsia="黑体"/>
          <w:sz w:val="24"/>
          <w:szCs w:val="20"/>
          <w:u w:val="single"/>
        </w:rPr>
        <w:t xml:space="preserve">    </w:t>
      </w:r>
      <w:r w:rsidRPr="004825F0">
        <w:rPr>
          <w:rFonts w:eastAsia="黑体"/>
          <w:sz w:val="24"/>
          <w:szCs w:val="20"/>
        </w:rPr>
        <w:t>万元</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w:t>
      </w:r>
      <w:r w:rsidRPr="004825F0">
        <w:rPr>
          <w:rFonts w:eastAsia="黑体"/>
          <w:sz w:val="24"/>
          <w:szCs w:val="20"/>
        </w:rPr>
        <w:t>1</w:t>
      </w:r>
      <w:r w:rsidRPr="004825F0">
        <w:rPr>
          <w:rFonts w:eastAsia="黑体"/>
          <w:sz w:val="24"/>
          <w:szCs w:val="20"/>
        </w:rPr>
        <w:t>）投标人采用现金或者支票形式提交的投标保证金应当从其基本账户转出，投标人应在投标截止时间前以转账、电汇、网银方式从投标人基本账户一次性划款到以下指定投标保证金专用账号上（以到账时间为准）。</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招标标段：</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户</w:t>
      </w:r>
      <w:r w:rsidRPr="004825F0">
        <w:rPr>
          <w:rFonts w:eastAsia="黑体"/>
          <w:sz w:val="24"/>
          <w:szCs w:val="20"/>
        </w:rPr>
        <w:t xml:space="preserve">    </w:t>
      </w:r>
      <w:r w:rsidRPr="004825F0">
        <w:rPr>
          <w:rFonts w:eastAsia="黑体"/>
          <w:sz w:val="24"/>
          <w:szCs w:val="20"/>
        </w:rPr>
        <w:t>名：</w:t>
      </w:r>
      <w:r w:rsidRPr="004825F0">
        <w:rPr>
          <w:rFonts w:eastAsia="黑体"/>
          <w:sz w:val="24"/>
          <w:szCs w:val="20"/>
        </w:rPr>
        <w:t xml:space="preserve"> </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开户银行：</w:t>
      </w:r>
      <w:r w:rsidRPr="004825F0">
        <w:rPr>
          <w:rFonts w:eastAsia="黑体"/>
          <w:sz w:val="24"/>
          <w:szCs w:val="20"/>
        </w:rPr>
        <w:t xml:space="preserve"> </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账</w:t>
      </w:r>
      <w:r w:rsidRPr="004825F0">
        <w:rPr>
          <w:rFonts w:eastAsia="黑体"/>
          <w:sz w:val="24"/>
          <w:szCs w:val="20"/>
        </w:rPr>
        <w:t xml:space="preserve">    </w:t>
      </w:r>
      <w:r w:rsidRPr="004825F0">
        <w:rPr>
          <w:rFonts w:eastAsia="黑体"/>
          <w:sz w:val="24"/>
          <w:szCs w:val="20"/>
        </w:rPr>
        <w:t>号：</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w:t>
      </w:r>
      <w:r w:rsidRPr="004825F0">
        <w:rPr>
          <w:rFonts w:eastAsia="黑体"/>
          <w:sz w:val="24"/>
          <w:szCs w:val="20"/>
        </w:rPr>
        <w:t>2</w:t>
      </w:r>
      <w:r w:rsidRPr="004825F0">
        <w:rPr>
          <w:rFonts w:eastAsia="黑体"/>
          <w:sz w:val="24"/>
          <w:szCs w:val="20"/>
        </w:rPr>
        <w:t>）采用银行保函时，应由投标人开立基本账户的银行出具（联合体投标的，由牵头人开立基本账户的银行出具）保函，与银行查询授权书原件一并在投标截止时间前交招标人。</w:t>
      </w:r>
    </w:p>
    <w:p w:rsidR="00943AB7" w:rsidRPr="004825F0" w:rsidRDefault="00943AB7" w:rsidP="00943AB7">
      <w:pPr>
        <w:pStyle w:val="1"/>
        <w:spacing w:before="240" w:after="240" w:line="240" w:lineRule="atLeast"/>
        <w:rPr>
          <w:rFonts w:eastAsia="黑体"/>
          <w:sz w:val="28"/>
          <w:szCs w:val="28"/>
        </w:rPr>
      </w:pPr>
      <w:r w:rsidRPr="004825F0">
        <w:rPr>
          <w:rFonts w:eastAsia="黑体"/>
          <w:sz w:val="28"/>
          <w:szCs w:val="28"/>
        </w:rPr>
        <w:t>6</w:t>
      </w:r>
      <w:r w:rsidRPr="004825F0">
        <w:rPr>
          <w:rFonts w:eastAsia="黑体"/>
          <w:sz w:val="28"/>
          <w:szCs w:val="28"/>
        </w:rPr>
        <w:t>．评标办法</w:t>
      </w:r>
    </w:p>
    <w:p w:rsidR="00943AB7" w:rsidRPr="004825F0" w:rsidRDefault="00943AB7" w:rsidP="00943AB7">
      <w:pPr>
        <w:pStyle w:val="30"/>
        <w:topLinePunct/>
        <w:spacing w:line="400" w:lineRule="atLeast"/>
        <w:ind w:firstLineChars="150" w:firstLine="360"/>
        <w:rPr>
          <w:rFonts w:ascii="Times New Roman" w:eastAsia="黑体"/>
        </w:rPr>
      </w:pPr>
      <w:r w:rsidRPr="004825F0">
        <w:rPr>
          <w:rFonts w:ascii="Times New Roman" w:eastAsia="黑体"/>
        </w:rPr>
        <w:t>本项目评标办法采用</w:t>
      </w:r>
      <w:r w:rsidRPr="004825F0">
        <w:rPr>
          <w:rFonts w:ascii="Times New Roman" w:eastAsia="黑体"/>
          <w:u w:val="single"/>
        </w:rPr>
        <w:t xml:space="preserve">          </w:t>
      </w:r>
      <w:r w:rsidRPr="004825F0">
        <w:rPr>
          <w:rFonts w:ascii="Times New Roman" w:eastAsia="黑体"/>
        </w:rPr>
        <w:t>。</w:t>
      </w:r>
    </w:p>
    <w:p w:rsidR="00943AB7" w:rsidRPr="004825F0" w:rsidRDefault="00943AB7" w:rsidP="00943AB7">
      <w:pPr>
        <w:pStyle w:val="1"/>
        <w:spacing w:before="240" w:after="240" w:line="240" w:lineRule="atLeast"/>
        <w:rPr>
          <w:rFonts w:eastAsia="黑体"/>
          <w:sz w:val="28"/>
          <w:szCs w:val="28"/>
        </w:rPr>
      </w:pPr>
      <w:r w:rsidRPr="004825F0">
        <w:rPr>
          <w:rFonts w:eastAsia="黑体"/>
          <w:sz w:val="28"/>
          <w:szCs w:val="28"/>
        </w:rPr>
        <w:t xml:space="preserve">7. </w:t>
      </w:r>
      <w:r w:rsidRPr="004825F0">
        <w:rPr>
          <w:rFonts w:eastAsia="黑体"/>
          <w:sz w:val="28"/>
          <w:szCs w:val="28"/>
        </w:rPr>
        <w:t>发布公告的媒介</w:t>
      </w:r>
    </w:p>
    <w:p w:rsidR="00943AB7" w:rsidRPr="00AF63ED" w:rsidRDefault="00943AB7" w:rsidP="00943AB7">
      <w:pPr>
        <w:pStyle w:val="30"/>
        <w:topLinePunct/>
        <w:spacing w:line="400" w:lineRule="atLeast"/>
        <w:ind w:firstLineChars="200" w:firstLine="480"/>
        <w:rPr>
          <w:rFonts w:ascii="Times New Roman" w:eastAsia="黑体"/>
          <w:szCs w:val="24"/>
        </w:rPr>
      </w:pPr>
      <w:r w:rsidRPr="00AF63ED">
        <w:rPr>
          <w:rFonts w:ascii="Times New Roman" w:eastAsia="黑体" w:hint="eastAsia"/>
          <w:szCs w:val="24"/>
        </w:rPr>
        <w:t>本次招标公告同时在湖南省招标投标监管网：</w:t>
      </w:r>
      <w:hyperlink r:id="rId17" w:history="1">
        <w:r w:rsidRPr="004825F0">
          <w:rPr>
            <w:rFonts w:ascii="Times New Roman" w:eastAsia="黑体"/>
            <w:szCs w:val="24"/>
          </w:rPr>
          <w:t>http://www.bidding.hunan.gov.cn/</w:t>
        </w:r>
      </w:hyperlink>
      <w:r w:rsidRPr="004825F0">
        <w:rPr>
          <w:rFonts w:ascii="Times New Roman" w:eastAsia="黑体"/>
          <w:szCs w:val="24"/>
        </w:rPr>
        <w:t>，</w:t>
      </w:r>
      <w:r w:rsidRPr="00AF63ED">
        <w:rPr>
          <w:rFonts w:ascii="Times New Roman" w:eastAsia="黑体" w:hint="eastAsia"/>
          <w:szCs w:val="24"/>
        </w:rPr>
        <w:t>对该项目具有招标监督职责的交通运输主管部门政府网站以及省或市（州）公共资源交易网</w:t>
      </w:r>
      <w:r w:rsidRPr="004825F0">
        <w:rPr>
          <w:rFonts w:ascii="Times New Roman" w:eastAsia="黑体"/>
          <w:szCs w:val="24"/>
          <w:vertAlign w:val="superscript"/>
        </w:rPr>
        <w:footnoteReference w:id="13"/>
      </w:r>
      <w:r w:rsidRPr="00AF63ED">
        <w:rPr>
          <w:rFonts w:ascii="Times New Roman" w:eastAsia="黑体" w:hint="eastAsia"/>
          <w:szCs w:val="24"/>
        </w:rPr>
        <w:t>上发布。</w:t>
      </w:r>
    </w:p>
    <w:p w:rsidR="00943AB7" w:rsidRPr="004825F0" w:rsidRDefault="00943AB7" w:rsidP="00943AB7">
      <w:pPr>
        <w:pStyle w:val="1"/>
        <w:spacing w:before="240" w:after="240" w:line="240" w:lineRule="atLeast"/>
        <w:rPr>
          <w:rFonts w:eastAsia="黑体"/>
          <w:sz w:val="28"/>
          <w:szCs w:val="28"/>
        </w:rPr>
      </w:pPr>
      <w:r w:rsidRPr="004825F0">
        <w:rPr>
          <w:rFonts w:eastAsia="黑体"/>
          <w:sz w:val="28"/>
          <w:szCs w:val="28"/>
        </w:rPr>
        <w:t xml:space="preserve">8. </w:t>
      </w:r>
      <w:r w:rsidRPr="004825F0">
        <w:rPr>
          <w:rFonts w:eastAsia="黑体"/>
          <w:sz w:val="28"/>
          <w:szCs w:val="28"/>
        </w:rPr>
        <w:t>附件</w:t>
      </w:r>
    </w:p>
    <w:p w:rsidR="00943AB7" w:rsidRPr="004825F0" w:rsidRDefault="00943AB7" w:rsidP="00943AB7">
      <w:pPr>
        <w:pStyle w:val="30"/>
        <w:topLinePunct/>
        <w:spacing w:line="400" w:lineRule="atLeast"/>
        <w:ind w:firstLineChars="200" w:firstLine="480"/>
        <w:rPr>
          <w:rFonts w:ascii="Times New Roman" w:eastAsia="黑体"/>
          <w:szCs w:val="24"/>
        </w:rPr>
      </w:pPr>
      <w:r w:rsidRPr="004825F0">
        <w:rPr>
          <w:rFonts w:ascii="Times New Roman" w:eastAsia="黑体"/>
          <w:szCs w:val="24"/>
        </w:rPr>
        <w:t>附件</w:t>
      </w:r>
      <w:r w:rsidRPr="004825F0">
        <w:rPr>
          <w:rFonts w:ascii="Times New Roman" w:eastAsia="黑体"/>
          <w:szCs w:val="24"/>
        </w:rPr>
        <w:t>1</w:t>
      </w:r>
      <w:r w:rsidRPr="004825F0">
        <w:rPr>
          <w:rFonts w:ascii="Times New Roman" w:eastAsia="黑体"/>
          <w:szCs w:val="24"/>
        </w:rPr>
        <w:t>：资格审查条件要求（详见第二章</w:t>
      </w:r>
      <w:r w:rsidRPr="004825F0">
        <w:rPr>
          <w:rFonts w:ascii="Times New Roman" w:eastAsia="黑体"/>
          <w:szCs w:val="24"/>
        </w:rPr>
        <w:t xml:space="preserve"> </w:t>
      </w:r>
      <w:r w:rsidRPr="004825F0">
        <w:rPr>
          <w:rFonts w:ascii="Times New Roman" w:eastAsia="黑体"/>
          <w:szCs w:val="24"/>
        </w:rPr>
        <w:t>投标人须知之附录）</w:t>
      </w:r>
    </w:p>
    <w:p w:rsidR="00943AB7" w:rsidRPr="004825F0" w:rsidRDefault="00943AB7" w:rsidP="00943AB7">
      <w:pPr>
        <w:pStyle w:val="30"/>
        <w:topLinePunct/>
        <w:spacing w:line="400" w:lineRule="atLeast"/>
        <w:ind w:firstLineChars="200" w:firstLine="480"/>
        <w:rPr>
          <w:rFonts w:ascii="Times New Roman" w:eastAsia="黑体"/>
          <w:szCs w:val="24"/>
        </w:rPr>
      </w:pPr>
      <w:r w:rsidRPr="004825F0">
        <w:rPr>
          <w:rFonts w:ascii="Times New Roman" w:eastAsia="黑体"/>
          <w:szCs w:val="24"/>
        </w:rPr>
        <w:t>附件</w:t>
      </w:r>
      <w:r w:rsidRPr="004825F0">
        <w:rPr>
          <w:rFonts w:ascii="Times New Roman" w:eastAsia="黑体"/>
          <w:szCs w:val="24"/>
        </w:rPr>
        <w:t>2</w:t>
      </w:r>
      <w:r w:rsidRPr="004825F0">
        <w:rPr>
          <w:rFonts w:ascii="Times New Roman" w:eastAsia="黑体"/>
          <w:szCs w:val="24"/>
        </w:rPr>
        <w:t>：评标办法</w:t>
      </w:r>
      <w:r w:rsidRPr="004825F0">
        <w:rPr>
          <w:rFonts w:ascii="Times New Roman" w:eastAsia="黑体"/>
          <w:szCs w:val="24"/>
        </w:rPr>
        <w:t>(</w:t>
      </w:r>
      <w:r w:rsidRPr="004825F0">
        <w:rPr>
          <w:rFonts w:ascii="Times New Roman" w:eastAsia="黑体"/>
          <w:szCs w:val="24"/>
        </w:rPr>
        <w:t>详见第三章</w:t>
      </w:r>
      <w:r w:rsidRPr="004825F0">
        <w:rPr>
          <w:rFonts w:ascii="Times New Roman" w:eastAsia="黑体"/>
          <w:szCs w:val="24"/>
        </w:rPr>
        <w:t xml:space="preserve"> </w:t>
      </w:r>
      <w:r w:rsidRPr="004825F0">
        <w:rPr>
          <w:rFonts w:ascii="Times New Roman" w:eastAsia="黑体"/>
          <w:szCs w:val="24"/>
        </w:rPr>
        <w:t>评标办法</w:t>
      </w:r>
      <w:r w:rsidRPr="004825F0">
        <w:rPr>
          <w:rFonts w:ascii="Times New Roman" w:eastAsia="黑体"/>
          <w:szCs w:val="24"/>
        </w:rPr>
        <w:t>)</w:t>
      </w:r>
    </w:p>
    <w:p w:rsidR="00943AB7" w:rsidRPr="004825F0" w:rsidRDefault="00943AB7" w:rsidP="00943AB7">
      <w:pPr>
        <w:pStyle w:val="30"/>
        <w:topLinePunct/>
        <w:spacing w:line="400" w:lineRule="atLeast"/>
        <w:ind w:firstLineChars="200" w:firstLine="480"/>
        <w:rPr>
          <w:rFonts w:ascii="Times New Roman" w:eastAsia="黑体"/>
          <w:szCs w:val="24"/>
        </w:rPr>
      </w:pPr>
      <w:r w:rsidRPr="004825F0">
        <w:rPr>
          <w:rFonts w:ascii="Times New Roman" w:eastAsia="黑体"/>
          <w:szCs w:val="24"/>
        </w:rPr>
        <w:t>附件</w:t>
      </w:r>
      <w:r w:rsidRPr="004825F0">
        <w:rPr>
          <w:rFonts w:ascii="Times New Roman" w:eastAsia="黑体"/>
          <w:szCs w:val="24"/>
        </w:rPr>
        <w:t>3</w:t>
      </w:r>
      <w:r w:rsidRPr="004825F0">
        <w:rPr>
          <w:rFonts w:ascii="Times New Roman" w:eastAsia="黑体"/>
          <w:szCs w:val="24"/>
        </w:rPr>
        <w:t>：项目概况</w:t>
      </w:r>
    </w:p>
    <w:p w:rsidR="00943AB7" w:rsidRPr="004825F0" w:rsidRDefault="00943AB7" w:rsidP="00943AB7">
      <w:pPr>
        <w:pStyle w:val="1"/>
        <w:spacing w:before="240" w:after="240" w:line="240" w:lineRule="atLeast"/>
        <w:rPr>
          <w:rFonts w:eastAsia="黑体"/>
          <w:sz w:val="28"/>
          <w:szCs w:val="28"/>
        </w:rPr>
      </w:pPr>
      <w:r w:rsidRPr="004825F0">
        <w:rPr>
          <w:rFonts w:eastAsia="黑体"/>
          <w:sz w:val="28"/>
          <w:szCs w:val="28"/>
        </w:rPr>
        <w:lastRenderedPageBreak/>
        <w:t xml:space="preserve">9. </w:t>
      </w:r>
      <w:r w:rsidRPr="004825F0">
        <w:rPr>
          <w:rFonts w:eastAsia="黑体"/>
          <w:sz w:val="28"/>
          <w:szCs w:val="28"/>
        </w:rPr>
        <w:t>联系方式</w:t>
      </w:r>
    </w:p>
    <w:p w:rsidR="00943AB7" w:rsidRPr="004825F0" w:rsidRDefault="00943AB7" w:rsidP="00943AB7">
      <w:pPr>
        <w:topLinePunct/>
        <w:spacing w:line="400" w:lineRule="atLeast"/>
        <w:ind w:firstLineChars="200" w:firstLine="480"/>
        <w:rPr>
          <w:sz w:val="24"/>
        </w:rPr>
      </w:pPr>
      <w:r w:rsidRPr="004825F0">
        <w:rPr>
          <w:sz w:val="24"/>
        </w:rPr>
        <w:t>招</w:t>
      </w:r>
      <w:r w:rsidRPr="004825F0">
        <w:rPr>
          <w:sz w:val="24"/>
        </w:rPr>
        <w:t xml:space="preserve"> </w:t>
      </w:r>
      <w:r w:rsidRPr="004825F0">
        <w:rPr>
          <w:sz w:val="24"/>
        </w:rPr>
        <w:t>标</w:t>
      </w:r>
      <w:r w:rsidRPr="004825F0">
        <w:rPr>
          <w:sz w:val="24"/>
        </w:rPr>
        <w:t xml:space="preserve"> </w:t>
      </w:r>
      <w:r w:rsidRPr="004825F0">
        <w:rPr>
          <w:sz w:val="24"/>
        </w:rPr>
        <w:t>人：</w:t>
      </w:r>
      <w:r w:rsidRPr="004825F0">
        <w:rPr>
          <w:sz w:val="24"/>
          <w:u w:val="single"/>
        </w:rPr>
        <w:t xml:space="preserve">                    </w:t>
      </w:r>
      <w:r w:rsidRPr="004825F0">
        <w:rPr>
          <w:sz w:val="24"/>
        </w:rPr>
        <w:t xml:space="preserve">      </w:t>
      </w:r>
      <w:r w:rsidRPr="004825F0">
        <w:rPr>
          <w:sz w:val="24"/>
        </w:rPr>
        <w:t>招标代理机构：</w:t>
      </w:r>
      <w:r w:rsidRPr="004825F0">
        <w:rPr>
          <w:sz w:val="24"/>
          <w:u w:val="single"/>
        </w:rPr>
        <w:t xml:space="preserve">                </w:t>
      </w:r>
    </w:p>
    <w:p w:rsidR="00943AB7" w:rsidRPr="004825F0" w:rsidRDefault="00943AB7" w:rsidP="00943AB7">
      <w:pPr>
        <w:topLinePunct/>
        <w:spacing w:line="400" w:lineRule="atLeast"/>
        <w:ind w:firstLineChars="200" w:firstLine="480"/>
        <w:rPr>
          <w:sz w:val="24"/>
        </w:rPr>
      </w:pPr>
      <w:r w:rsidRPr="004825F0">
        <w:rPr>
          <w:sz w:val="24"/>
        </w:rPr>
        <w:t>地</w:t>
      </w:r>
      <w:r w:rsidRPr="004825F0">
        <w:rPr>
          <w:sz w:val="24"/>
        </w:rPr>
        <w:t xml:space="preserve">    </w:t>
      </w:r>
      <w:r w:rsidRPr="004825F0">
        <w:rPr>
          <w:sz w:val="24"/>
        </w:rPr>
        <w:t>址：</w:t>
      </w:r>
      <w:r w:rsidRPr="004825F0">
        <w:rPr>
          <w:sz w:val="24"/>
          <w:u w:val="single"/>
        </w:rPr>
        <w:t xml:space="preserve">                    </w:t>
      </w:r>
      <w:r w:rsidRPr="004825F0">
        <w:rPr>
          <w:sz w:val="24"/>
        </w:rPr>
        <w:t xml:space="preserve">      </w:t>
      </w:r>
      <w:r w:rsidRPr="004825F0">
        <w:rPr>
          <w:sz w:val="24"/>
        </w:rPr>
        <w:t>地</w:t>
      </w:r>
      <w:r w:rsidRPr="004825F0">
        <w:rPr>
          <w:sz w:val="24"/>
        </w:rPr>
        <w:t xml:space="preserve">    </w:t>
      </w:r>
      <w:r w:rsidRPr="004825F0">
        <w:rPr>
          <w:sz w:val="24"/>
        </w:rPr>
        <w:t>址：</w:t>
      </w:r>
      <w:r w:rsidRPr="004825F0">
        <w:rPr>
          <w:sz w:val="24"/>
          <w:u w:val="single"/>
        </w:rPr>
        <w:t xml:space="preserve">                    </w:t>
      </w:r>
    </w:p>
    <w:p w:rsidR="00943AB7" w:rsidRPr="004825F0" w:rsidRDefault="00943AB7" w:rsidP="00943AB7">
      <w:pPr>
        <w:topLinePunct/>
        <w:spacing w:line="400" w:lineRule="atLeast"/>
        <w:ind w:firstLineChars="200" w:firstLine="480"/>
        <w:rPr>
          <w:sz w:val="24"/>
        </w:rPr>
      </w:pPr>
      <w:r w:rsidRPr="004825F0">
        <w:rPr>
          <w:sz w:val="24"/>
        </w:rPr>
        <w:t>邮政编码：</w:t>
      </w:r>
      <w:r w:rsidRPr="004825F0">
        <w:rPr>
          <w:sz w:val="24"/>
          <w:u w:val="single"/>
        </w:rPr>
        <w:t xml:space="preserve">                    </w:t>
      </w:r>
      <w:r w:rsidRPr="004825F0">
        <w:rPr>
          <w:sz w:val="24"/>
        </w:rPr>
        <w:t xml:space="preserve">      </w:t>
      </w:r>
      <w:r w:rsidRPr="004825F0">
        <w:rPr>
          <w:sz w:val="24"/>
        </w:rPr>
        <w:t>邮政编码：</w:t>
      </w:r>
      <w:r w:rsidRPr="004825F0">
        <w:rPr>
          <w:sz w:val="24"/>
          <w:u w:val="single"/>
        </w:rPr>
        <w:t xml:space="preserve">                    </w:t>
      </w:r>
      <w:r w:rsidRPr="004825F0">
        <w:rPr>
          <w:sz w:val="24"/>
        </w:rPr>
        <w:t xml:space="preserve"> </w:t>
      </w:r>
    </w:p>
    <w:p w:rsidR="00943AB7" w:rsidRPr="004825F0" w:rsidRDefault="00943AB7" w:rsidP="00943AB7">
      <w:pPr>
        <w:topLinePunct/>
        <w:spacing w:line="400" w:lineRule="atLeast"/>
        <w:ind w:firstLineChars="200" w:firstLine="480"/>
        <w:rPr>
          <w:sz w:val="24"/>
        </w:rPr>
      </w:pPr>
      <w:r w:rsidRPr="004825F0">
        <w:rPr>
          <w:sz w:val="24"/>
        </w:rPr>
        <w:t>联</w:t>
      </w:r>
      <w:r w:rsidRPr="004825F0">
        <w:rPr>
          <w:sz w:val="24"/>
        </w:rPr>
        <w:t xml:space="preserve"> </w:t>
      </w:r>
      <w:r w:rsidRPr="004825F0">
        <w:rPr>
          <w:sz w:val="24"/>
        </w:rPr>
        <w:t>系</w:t>
      </w:r>
      <w:r w:rsidRPr="004825F0">
        <w:rPr>
          <w:sz w:val="24"/>
        </w:rPr>
        <w:t xml:space="preserve"> </w:t>
      </w:r>
      <w:r w:rsidRPr="004825F0">
        <w:rPr>
          <w:sz w:val="24"/>
        </w:rPr>
        <w:t>人：</w:t>
      </w:r>
      <w:r w:rsidRPr="004825F0">
        <w:rPr>
          <w:sz w:val="24"/>
          <w:u w:val="single"/>
        </w:rPr>
        <w:t xml:space="preserve">                    </w:t>
      </w:r>
      <w:r w:rsidRPr="004825F0">
        <w:rPr>
          <w:sz w:val="24"/>
        </w:rPr>
        <w:t xml:space="preserve">      </w:t>
      </w:r>
      <w:r w:rsidRPr="004825F0">
        <w:rPr>
          <w:sz w:val="24"/>
        </w:rPr>
        <w:t>联</w:t>
      </w:r>
      <w:r w:rsidRPr="004825F0">
        <w:rPr>
          <w:sz w:val="24"/>
        </w:rPr>
        <w:t xml:space="preserve"> </w:t>
      </w:r>
      <w:r w:rsidRPr="004825F0">
        <w:rPr>
          <w:sz w:val="24"/>
        </w:rPr>
        <w:t>系</w:t>
      </w:r>
      <w:r w:rsidRPr="004825F0">
        <w:rPr>
          <w:sz w:val="24"/>
        </w:rPr>
        <w:t xml:space="preserve"> </w:t>
      </w:r>
      <w:r w:rsidRPr="004825F0">
        <w:rPr>
          <w:sz w:val="24"/>
        </w:rPr>
        <w:t>人：</w:t>
      </w:r>
      <w:r w:rsidRPr="004825F0">
        <w:rPr>
          <w:sz w:val="24"/>
          <w:u w:val="single"/>
        </w:rPr>
        <w:t xml:space="preserve">                    </w:t>
      </w:r>
    </w:p>
    <w:p w:rsidR="00943AB7" w:rsidRPr="004825F0" w:rsidRDefault="00943AB7" w:rsidP="00943AB7">
      <w:pPr>
        <w:topLinePunct/>
        <w:spacing w:line="400" w:lineRule="atLeast"/>
        <w:ind w:firstLineChars="200" w:firstLine="480"/>
        <w:rPr>
          <w:sz w:val="24"/>
        </w:rPr>
      </w:pPr>
      <w:r w:rsidRPr="004825F0">
        <w:rPr>
          <w:sz w:val="24"/>
        </w:rPr>
        <w:t>电</w:t>
      </w:r>
      <w:r w:rsidRPr="004825F0">
        <w:rPr>
          <w:sz w:val="24"/>
        </w:rPr>
        <w:t xml:space="preserve">    </w:t>
      </w:r>
      <w:r w:rsidRPr="004825F0">
        <w:rPr>
          <w:sz w:val="24"/>
        </w:rPr>
        <w:t>话：</w:t>
      </w:r>
      <w:r w:rsidRPr="004825F0">
        <w:rPr>
          <w:sz w:val="24"/>
          <w:u w:val="single"/>
        </w:rPr>
        <w:t xml:space="preserve">                    </w:t>
      </w:r>
      <w:r w:rsidRPr="004825F0">
        <w:rPr>
          <w:sz w:val="24"/>
        </w:rPr>
        <w:t xml:space="preserve">      </w:t>
      </w:r>
      <w:r w:rsidRPr="004825F0">
        <w:rPr>
          <w:sz w:val="24"/>
        </w:rPr>
        <w:t>电</w:t>
      </w:r>
      <w:r w:rsidRPr="004825F0">
        <w:rPr>
          <w:sz w:val="24"/>
        </w:rPr>
        <w:t xml:space="preserve">    </w:t>
      </w:r>
      <w:r w:rsidRPr="004825F0">
        <w:rPr>
          <w:sz w:val="24"/>
        </w:rPr>
        <w:t>话：</w:t>
      </w:r>
      <w:r w:rsidRPr="004825F0">
        <w:rPr>
          <w:sz w:val="24"/>
          <w:u w:val="single"/>
        </w:rPr>
        <w:t xml:space="preserve">                    </w:t>
      </w:r>
      <w:r w:rsidRPr="004825F0">
        <w:rPr>
          <w:sz w:val="24"/>
        </w:rPr>
        <w:t xml:space="preserve"> </w:t>
      </w:r>
    </w:p>
    <w:p w:rsidR="00943AB7" w:rsidRPr="004825F0" w:rsidRDefault="00943AB7" w:rsidP="00943AB7">
      <w:pPr>
        <w:topLinePunct/>
        <w:spacing w:line="400" w:lineRule="atLeast"/>
        <w:ind w:firstLineChars="200" w:firstLine="480"/>
        <w:rPr>
          <w:sz w:val="24"/>
          <w:u w:val="single"/>
        </w:rPr>
      </w:pPr>
      <w:r w:rsidRPr="004825F0">
        <w:rPr>
          <w:sz w:val="24"/>
        </w:rPr>
        <w:t>传</w:t>
      </w:r>
      <w:r w:rsidRPr="004825F0">
        <w:rPr>
          <w:sz w:val="24"/>
        </w:rPr>
        <w:t xml:space="preserve">    </w:t>
      </w:r>
      <w:r w:rsidRPr="004825F0">
        <w:rPr>
          <w:sz w:val="24"/>
        </w:rPr>
        <w:t>真：</w:t>
      </w:r>
      <w:r w:rsidRPr="004825F0">
        <w:rPr>
          <w:sz w:val="24"/>
          <w:u w:val="single"/>
        </w:rPr>
        <w:t xml:space="preserve">                    </w:t>
      </w:r>
      <w:r w:rsidRPr="004825F0">
        <w:rPr>
          <w:sz w:val="24"/>
        </w:rPr>
        <w:t xml:space="preserve">      </w:t>
      </w:r>
      <w:r w:rsidRPr="004825F0">
        <w:rPr>
          <w:sz w:val="24"/>
        </w:rPr>
        <w:t>传</w:t>
      </w:r>
      <w:r w:rsidRPr="004825F0">
        <w:rPr>
          <w:sz w:val="24"/>
        </w:rPr>
        <w:t xml:space="preserve">    </w:t>
      </w:r>
      <w:r w:rsidRPr="004825F0">
        <w:rPr>
          <w:sz w:val="24"/>
        </w:rPr>
        <w:t>真：</w:t>
      </w:r>
      <w:r w:rsidRPr="004825F0">
        <w:rPr>
          <w:sz w:val="24"/>
          <w:u w:val="single"/>
        </w:rPr>
        <w:t xml:space="preserve">                    </w:t>
      </w:r>
      <w:r w:rsidRPr="004825F0">
        <w:rPr>
          <w:sz w:val="24"/>
        </w:rPr>
        <w:t xml:space="preserve"> </w:t>
      </w:r>
    </w:p>
    <w:p w:rsidR="00943AB7" w:rsidRPr="004825F0" w:rsidRDefault="00943AB7" w:rsidP="00943AB7">
      <w:pPr>
        <w:topLinePunct/>
        <w:spacing w:line="400" w:lineRule="atLeast"/>
        <w:ind w:firstLineChars="200" w:firstLine="480"/>
        <w:rPr>
          <w:sz w:val="24"/>
          <w:u w:val="single"/>
        </w:rPr>
      </w:pPr>
      <w:r w:rsidRPr="004825F0">
        <w:rPr>
          <w:sz w:val="24"/>
        </w:rPr>
        <w:t>电子邮件：</w:t>
      </w:r>
      <w:r w:rsidRPr="004825F0">
        <w:rPr>
          <w:sz w:val="24"/>
          <w:u w:val="single"/>
        </w:rPr>
        <w:t xml:space="preserve">                    </w:t>
      </w:r>
      <w:r w:rsidRPr="004825F0">
        <w:rPr>
          <w:sz w:val="24"/>
        </w:rPr>
        <w:t xml:space="preserve">      </w:t>
      </w:r>
      <w:r w:rsidRPr="004825F0">
        <w:rPr>
          <w:sz w:val="24"/>
        </w:rPr>
        <w:t>电子邮件：</w:t>
      </w:r>
      <w:r w:rsidRPr="004825F0">
        <w:rPr>
          <w:sz w:val="24"/>
          <w:u w:val="single"/>
        </w:rPr>
        <w:t xml:space="preserve">                    </w:t>
      </w:r>
      <w:r w:rsidRPr="004825F0">
        <w:rPr>
          <w:sz w:val="24"/>
        </w:rPr>
        <w:t xml:space="preserve"> </w:t>
      </w:r>
    </w:p>
    <w:p w:rsidR="00943AB7" w:rsidRPr="004825F0" w:rsidRDefault="00943AB7" w:rsidP="00943AB7">
      <w:pPr>
        <w:topLinePunct/>
        <w:spacing w:line="400" w:lineRule="atLeast"/>
        <w:ind w:firstLineChars="200" w:firstLine="480"/>
        <w:rPr>
          <w:sz w:val="24"/>
          <w:u w:val="single"/>
        </w:rPr>
      </w:pPr>
      <w:r w:rsidRPr="004825F0">
        <w:rPr>
          <w:sz w:val="24"/>
        </w:rPr>
        <w:t>网</w:t>
      </w:r>
      <w:r w:rsidRPr="004825F0">
        <w:rPr>
          <w:sz w:val="24"/>
        </w:rPr>
        <w:t xml:space="preserve">    </w:t>
      </w:r>
      <w:r w:rsidRPr="004825F0">
        <w:rPr>
          <w:sz w:val="24"/>
        </w:rPr>
        <w:t>址：</w:t>
      </w:r>
      <w:r w:rsidRPr="004825F0">
        <w:rPr>
          <w:sz w:val="24"/>
          <w:u w:val="single"/>
        </w:rPr>
        <w:t xml:space="preserve">                    </w:t>
      </w:r>
      <w:r w:rsidRPr="004825F0">
        <w:rPr>
          <w:sz w:val="24"/>
        </w:rPr>
        <w:t xml:space="preserve">      </w:t>
      </w:r>
      <w:r w:rsidRPr="004825F0">
        <w:rPr>
          <w:sz w:val="24"/>
        </w:rPr>
        <w:t>网</w:t>
      </w:r>
      <w:r w:rsidRPr="004825F0">
        <w:rPr>
          <w:sz w:val="24"/>
        </w:rPr>
        <w:t xml:space="preserve">    </w:t>
      </w:r>
      <w:r w:rsidRPr="004825F0">
        <w:rPr>
          <w:sz w:val="24"/>
        </w:rPr>
        <w:t>址：</w:t>
      </w:r>
      <w:r w:rsidRPr="004825F0">
        <w:rPr>
          <w:sz w:val="24"/>
          <w:u w:val="single"/>
        </w:rPr>
        <w:t xml:space="preserve">                    </w:t>
      </w:r>
      <w:r w:rsidRPr="004825F0">
        <w:rPr>
          <w:sz w:val="24"/>
        </w:rPr>
        <w:t xml:space="preserve"> </w:t>
      </w:r>
    </w:p>
    <w:p w:rsidR="00943AB7" w:rsidRPr="004825F0" w:rsidRDefault="00943AB7" w:rsidP="00943AB7">
      <w:pPr>
        <w:topLinePunct/>
        <w:spacing w:line="400" w:lineRule="atLeast"/>
        <w:ind w:firstLineChars="200" w:firstLine="480"/>
        <w:rPr>
          <w:sz w:val="24"/>
        </w:rPr>
      </w:pPr>
      <w:r w:rsidRPr="004825F0">
        <w:rPr>
          <w:sz w:val="24"/>
        </w:rPr>
        <w:t>开户银行：</w:t>
      </w:r>
      <w:r w:rsidRPr="004825F0">
        <w:rPr>
          <w:sz w:val="24"/>
          <w:u w:val="single"/>
        </w:rPr>
        <w:t xml:space="preserve">                    </w:t>
      </w:r>
      <w:r w:rsidRPr="004825F0">
        <w:rPr>
          <w:sz w:val="24"/>
        </w:rPr>
        <w:t xml:space="preserve">      </w:t>
      </w:r>
      <w:r w:rsidRPr="004825F0">
        <w:rPr>
          <w:sz w:val="24"/>
        </w:rPr>
        <w:t>开户银行：</w:t>
      </w:r>
      <w:r w:rsidRPr="004825F0">
        <w:rPr>
          <w:sz w:val="24"/>
          <w:u w:val="single"/>
        </w:rPr>
        <w:t xml:space="preserve">                    </w:t>
      </w:r>
      <w:r w:rsidRPr="004825F0">
        <w:rPr>
          <w:sz w:val="24"/>
        </w:rPr>
        <w:t xml:space="preserve"> </w:t>
      </w:r>
    </w:p>
    <w:p w:rsidR="00943AB7" w:rsidRPr="004825F0" w:rsidRDefault="00943AB7" w:rsidP="00943AB7">
      <w:pPr>
        <w:topLinePunct/>
        <w:spacing w:line="400" w:lineRule="atLeast"/>
        <w:ind w:firstLineChars="200" w:firstLine="480"/>
        <w:rPr>
          <w:sz w:val="24"/>
        </w:rPr>
      </w:pPr>
      <w:r w:rsidRPr="004825F0">
        <w:rPr>
          <w:sz w:val="24"/>
        </w:rPr>
        <w:t>账</w:t>
      </w:r>
      <w:r w:rsidRPr="004825F0">
        <w:rPr>
          <w:sz w:val="24"/>
        </w:rPr>
        <w:t xml:space="preserve">    </w:t>
      </w:r>
      <w:r w:rsidRPr="004825F0">
        <w:rPr>
          <w:sz w:val="24"/>
        </w:rPr>
        <w:t>号：</w:t>
      </w:r>
      <w:r w:rsidRPr="004825F0">
        <w:rPr>
          <w:sz w:val="24"/>
          <w:u w:val="single"/>
        </w:rPr>
        <w:t xml:space="preserve">                    </w:t>
      </w:r>
      <w:r w:rsidRPr="004825F0">
        <w:rPr>
          <w:sz w:val="24"/>
        </w:rPr>
        <w:t xml:space="preserve">      </w:t>
      </w:r>
      <w:r w:rsidRPr="004825F0">
        <w:rPr>
          <w:sz w:val="24"/>
        </w:rPr>
        <w:t>账</w:t>
      </w:r>
      <w:r w:rsidRPr="004825F0">
        <w:rPr>
          <w:sz w:val="24"/>
        </w:rPr>
        <w:t xml:space="preserve">    </w:t>
      </w:r>
      <w:r w:rsidRPr="004825F0">
        <w:rPr>
          <w:sz w:val="24"/>
        </w:rPr>
        <w:t>号：</w:t>
      </w:r>
      <w:r w:rsidRPr="004825F0">
        <w:rPr>
          <w:sz w:val="24"/>
          <w:u w:val="single"/>
        </w:rPr>
        <w:t xml:space="preserve">                    </w:t>
      </w:r>
      <w:r w:rsidRPr="004825F0">
        <w:rPr>
          <w:sz w:val="24"/>
        </w:rPr>
        <w:t xml:space="preserve"> </w:t>
      </w:r>
    </w:p>
    <w:p w:rsidR="00943AB7" w:rsidRPr="004825F0" w:rsidRDefault="00943AB7" w:rsidP="00943AB7">
      <w:pPr>
        <w:spacing w:line="400" w:lineRule="atLeast"/>
        <w:ind w:firstLineChars="200" w:firstLine="480"/>
        <w:rPr>
          <w:sz w:val="24"/>
        </w:rPr>
      </w:pPr>
    </w:p>
    <w:p w:rsidR="00943AB7" w:rsidRPr="004825F0" w:rsidRDefault="00943AB7" w:rsidP="00943AB7">
      <w:pPr>
        <w:topLinePunct/>
        <w:spacing w:line="400" w:lineRule="atLeast"/>
        <w:ind w:firstLineChars="200" w:firstLine="480"/>
        <w:rPr>
          <w:rFonts w:eastAsia="黑体"/>
          <w:sz w:val="24"/>
        </w:rPr>
      </w:pPr>
      <w:r w:rsidRPr="004825F0">
        <w:rPr>
          <w:rFonts w:eastAsia="黑体"/>
          <w:sz w:val="24"/>
        </w:rPr>
        <w:t>监督部门：</w:t>
      </w:r>
      <w:r w:rsidRPr="004825F0">
        <w:rPr>
          <w:rFonts w:eastAsia="黑体"/>
          <w:sz w:val="24"/>
          <w:u w:val="single"/>
        </w:rPr>
        <w:t xml:space="preserve">                    </w:t>
      </w:r>
    </w:p>
    <w:p w:rsidR="00943AB7" w:rsidRPr="004825F0" w:rsidRDefault="00943AB7" w:rsidP="00943AB7">
      <w:pPr>
        <w:topLinePunct/>
        <w:spacing w:line="400" w:lineRule="atLeast"/>
        <w:ind w:firstLineChars="200" w:firstLine="480"/>
        <w:rPr>
          <w:rFonts w:eastAsia="黑体"/>
          <w:sz w:val="24"/>
        </w:rPr>
      </w:pPr>
      <w:r w:rsidRPr="004825F0">
        <w:rPr>
          <w:rFonts w:eastAsia="黑体"/>
          <w:sz w:val="24"/>
        </w:rPr>
        <w:t>地</w:t>
      </w:r>
      <w:r w:rsidRPr="004825F0">
        <w:rPr>
          <w:rFonts w:eastAsia="黑体"/>
          <w:sz w:val="24"/>
        </w:rPr>
        <w:t xml:space="preserve">    </w:t>
      </w:r>
      <w:r w:rsidRPr="004825F0">
        <w:rPr>
          <w:rFonts w:eastAsia="黑体"/>
          <w:sz w:val="24"/>
        </w:rPr>
        <w:t>址：</w:t>
      </w:r>
      <w:r w:rsidRPr="004825F0">
        <w:rPr>
          <w:rFonts w:eastAsia="黑体"/>
          <w:sz w:val="24"/>
          <w:u w:val="single"/>
        </w:rPr>
        <w:t xml:space="preserve">                    </w:t>
      </w:r>
    </w:p>
    <w:p w:rsidR="00943AB7" w:rsidRPr="004825F0" w:rsidRDefault="00943AB7" w:rsidP="00943AB7">
      <w:pPr>
        <w:topLinePunct/>
        <w:spacing w:line="400" w:lineRule="atLeast"/>
        <w:ind w:firstLineChars="200" w:firstLine="480"/>
        <w:rPr>
          <w:rFonts w:eastAsia="黑体"/>
          <w:sz w:val="24"/>
          <w:u w:val="single"/>
        </w:rPr>
      </w:pPr>
      <w:r w:rsidRPr="004825F0">
        <w:rPr>
          <w:rFonts w:eastAsia="黑体"/>
          <w:sz w:val="24"/>
        </w:rPr>
        <w:t>电</w:t>
      </w:r>
      <w:r w:rsidRPr="004825F0">
        <w:rPr>
          <w:rFonts w:eastAsia="黑体"/>
          <w:sz w:val="24"/>
        </w:rPr>
        <w:t xml:space="preserve">    </w:t>
      </w:r>
      <w:r w:rsidRPr="004825F0">
        <w:rPr>
          <w:rFonts w:eastAsia="黑体"/>
          <w:sz w:val="24"/>
        </w:rPr>
        <w:t>话：</w:t>
      </w:r>
      <w:r w:rsidRPr="004825F0">
        <w:rPr>
          <w:rFonts w:eastAsia="黑体"/>
          <w:sz w:val="24"/>
          <w:u w:val="single"/>
        </w:rPr>
        <w:t xml:space="preserve">                    </w:t>
      </w:r>
    </w:p>
    <w:p w:rsidR="00943AB7" w:rsidRPr="004825F0" w:rsidRDefault="00943AB7" w:rsidP="00943AB7">
      <w:pPr>
        <w:topLinePunct/>
        <w:spacing w:line="400" w:lineRule="atLeast"/>
        <w:ind w:firstLineChars="200" w:firstLine="480"/>
        <w:rPr>
          <w:rFonts w:eastAsia="黑体"/>
          <w:sz w:val="24"/>
          <w:u w:val="single"/>
        </w:rPr>
      </w:pPr>
      <w:r w:rsidRPr="004825F0">
        <w:rPr>
          <w:rFonts w:eastAsia="黑体"/>
          <w:sz w:val="24"/>
        </w:rPr>
        <w:t>传</w:t>
      </w:r>
      <w:r w:rsidRPr="004825F0">
        <w:rPr>
          <w:rFonts w:eastAsia="黑体"/>
          <w:sz w:val="24"/>
        </w:rPr>
        <w:t xml:space="preserve">    </w:t>
      </w:r>
      <w:r w:rsidRPr="004825F0">
        <w:rPr>
          <w:rFonts w:eastAsia="黑体"/>
          <w:sz w:val="24"/>
        </w:rPr>
        <w:t>真：</w:t>
      </w:r>
      <w:r w:rsidRPr="004825F0">
        <w:rPr>
          <w:rFonts w:eastAsia="黑体"/>
          <w:sz w:val="24"/>
          <w:u w:val="single"/>
        </w:rPr>
        <w:t xml:space="preserve">                    </w:t>
      </w:r>
    </w:p>
    <w:p w:rsidR="00943AB7" w:rsidRPr="004825F0" w:rsidRDefault="00943AB7" w:rsidP="00943AB7">
      <w:pPr>
        <w:topLinePunct/>
        <w:spacing w:line="400" w:lineRule="atLeast"/>
        <w:ind w:firstLineChars="200" w:firstLine="480"/>
        <w:rPr>
          <w:rFonts w:eastAsia="黑体"/>
          <w:sz w:val="24"/>
        </w:rPr>
      </w:pPr>
      <w:r w:rsidRPr="004825F0">
        <w:rPr>
          <w:rFonts w:eastAsia="黑体"/>
          <w:sz w:val="24"/>
        </w:rPr>
        <w:t>邮政编码：</w:t>
      </w:r>
      <w:r w:rsidRPr="004825F0">
        <w:rPr>
          <w:rFonts w:eastAsia="黑体"/>
          <w:sz w:val="24"/>
          <w:u w:val="single"/>
        </w:rPr>
        <w:t xml:space="preserve">                   </w:t>
      </w:r>
    </w:p>
    <w:p w:rsidR="00943AB7" w:rsidRPr="004825F0" w:rsidRDefault="00943AB7" w:rsidP="00943AB7">
      <w:pPr>
        <w:topLinePunct/>
        <w:spacing w:line="400" w:lineRule="atLeast"/>
        <w:ind w:firstLineChars="200" w:firstLine="480"/>
        <w:rPr>
          <w:sz w:val="24"/>
        </w:rPr>
      </w:pPr>
    </w:p>
    <w:p w:rsidR="00943AB7" w:rsidRPr="004825F0" w:rsidRDefault="00943AB7" w:rsidP="00943AB7">
      <w:pPr>
        <w:spacing w:line="400" w:lineRule="atLeast"/>
        <w:ind w:firstLineChars="200" w:firstLine="480"/>
        <w:rPr>
          <w:sz w:val="24"/>
        </w:rPr>
      </w:pPr>
      <w:r w:rsidRPr="004825F0">
        <w:rPr>
          <w:sz w:val="24"/>
        </w:rPr>
        <w:t xml:space="preserve">                                                                                  </w:t>
      </w:r>
    </w:p>
    <w:p w:rsidR="00943AB7" w:rsidRPr="004825F0" w:rsidRDefault="00943AB7" w:rsidP="00943AB7">
      <w:pPr>
        <w:widowControl/>
        <w:ind w:firstLineChars="400" w:firstLine="960"/>
        <w:jc w:val="left"/>
        <w:rPr>
          <w:rFonts w:eastAsia="黑体"/>
          <w:sz w:val="28"/>
          <w:szCs w:val="28"/>
          <w:u w:val="single"/>
        </w:rPr>
      </w:pPr>
      <w:r w:rsidRPr="004825F0">
        <w:rPr>
          <w:sz w:val="24"/>
        </w:rPr>
        <w:t xml:space="preserve">　　　　　　　　</w:t>
      </w:r>
      <w:r w:rsidRPr="004825F0">
        <w:rPr>
          <w:sz w:val="24"/>
        </w:rPr>
        <w:t xml:space="preserve"> </w:t>
      </w:r>
      <w:r w:rsidRPr="004825F0">
        <w:rPr>
          <w:sz w:val="24"/>
        </w:rPr>
        <w:t xml:space="preserve">　</w:t>
      </w:r>
      <w:r w:rsidRPr="004825F0">
        <w:rPr>
          <w:sz w:val="24"/>
        </w:rPr>
        <w:t xml:space="preserve">       </w:t>
      </w:r>
      <w:r w:rsidRPr="004825F0">
        <w:rPr>
          <w:sz w:val="24"/>
        </w:rPr>
        <w:t xml:space="preserve">　　　　　</w:t>
      </w:r>
      <w:r w:rsidRPr="004825F0">
        <w:rPr>
          <w:sz w:val="24"/>
          <w:u w:val="single"/>
        </w:rPr>
        <w:t xml:space="preserve">      </w:t>
      </w:r>
      <w:r w:rsidRPr="004825F0">
        <w:rPr>
          <w:sz w:val="24"/>
        </w:rPr>
        <w:t>年</w:t>
      </w:r>
      <w:r w:rsidRPr="004825F0">
        <w:rPr>
          <w:sz w:val="24"/>
        </w:rPr>
        <w:t xml:space="preserve"> </w:t>
      </w:r>
      <w:r w:rsidRPr="004825F0">
        <w:rPr>
          <w:sz w:val="24"/>
          <w:u w:val="single"/>
        </w:rPr>
        <w:t xml:space="preserve">     </w:t>
      </w:r>
      <w:r w:rsidRPr="004825F0">
        <w:rPr>
          <w:sz w:val="24"/>
        </w:rPr>
        <w:t>月</w:t>
      </w:r>
      <w:r w:rsidRPr="004825F0">
        <w:rPr>
          <w:sz w:val="24"/>
          <w:u w:val="single"/>
        </w:rPr>
        <w:t xml:space="preserve">     </w:t>
      </w:r>
      <w:r w:rsidRPr="004825F0">
        <w:rPr>
          <w:sz w:val="24"/>
        </w:rPr>
        <w:t>日</w:t>
      </w:r>
    </w:p>
    <w:p w:rsidR="00943AB7" w:rsidRPr="004825F0" w:rsidRDefault="00943AB7" w:rsidP="00943AB7">
      <w:pPr>
        <w:spacing w:line="440" w:lineRule="exact"/>
        <w:jc w:val="center"/>
        <w:rPr>
          <w:rFonts w:eastAsia="黑体"/>
          <w:sz w:val="28"/>
          <w:szCs w:val="28"/>
        </w:rPr>
      </w:pPr>
    </w:p>
    <w:p w:rsidR="00943AB7" w:rsidRPr="004825F0" w:rsidRDefault="00943AB7" w:rsidP="00943AB7">
      <w:pPr>
        <w:spacing w:line="440" w:lineRule="exact"/>
        <w:jc w:val="center"/>
        <w:rPr>
          <w:rFonts w:eastAsia="黑体"/>
          <w:sz w:val="28"/>
          <w:szCs w:val="29"/>
        </w:rPr>
      </w:pPr>
    </w:p>
    <w:p w:rsidR="00943AB7" w:rsidRPr="004825F0" w:rsidRDefault="00943AB7" w:rsidP="00943AB7">
      <w:pPr>
        <w:spacing w:line="440" w:lineRule="exact"/>
        <w:jc w:val="center"/>
        <w:rPr>
          <w:rFonts w:eastAsia="黑体"/>
          <w:sz w:val="28"/>
          <w:szCs w:val="29"/>
        </w:rPr>
      </w:pPr>
    </w:p>
    <w:p w:rsidR="00943AB7" w:rsidRPr="004825F0" w:rsidRDefault="00943AB7" w:rsidP="00943AB7">
      <w:pPr>
        <w:spacing w:line="440" w:lineRule="exact"/>
        <w:jc w:val="center"/>
        <w:rPr>
          <w:rStyle w:val="Char12"/>
          <w:rFonts w:ascii="Times New Roman" w:eastAsia="黑体" w:hAnsi="Times New Roman"/>
          <w:sz w:val="44"/>
          <w:szCs w:val="44"/>
        </w:rPr>
        <w:sectPr w:rsidR="00943AB7" w:rsidRPr="004825F0" w:rsidSect="00342E44">
          <w:headerReference w:type="even" r:id="rId18"/>
          <w:headerReference w:type="default" r:id="rId19"/>
          <w:footerReference w:type="even" r:id="rId20"/>
          <w:footerReference w:type="default" r:id="rId21"/>
          <w:footnotePr>
            <w:numFmt w:val="decimalEnclosedCircleChinese"/>
            <w:numRestart w:val="eachPage"/>
          </w:footnotePr>
          <w:pgSz w:w="11907" w:h="16840" w:code="9"/>
          <w:pgMar w:top="1588" w:right="1531" w:bottom="1644" w:left="1588" w:header="851" w:footer="851" w:gutter="0"/>
          <w:cols w:space="425"/>
          <w:docGrid w:linePitch="312"/>
        </w:sectPr>
      </w:pPr>
    </w:p>
    <w:p w:rsidR="00943AB7" w:rsidRPr="004825F0" w:rsidRDefault="00943AB7" w:rsidP="00943AB7">
      <w:pPr>
        <w:spacing w:line="440" w:lineRule="exact"/>
        <w:jc w:val="center"/>
        <w:rPr>
          <w:rFonts w:eastAsia="黑体"/>
          <w:sz w:val="42"/>
          <w:szCs w:val="42"/>
        </w:rPr>
      </w:pPr>
      <w:r w:rsidRPr="004825F0">
        <w:rPr>
          <w:rStyle w:val="Char12"/>
          <w:rFonts w:ascii="Times New Roman" w:eastAsia="黑体" w:hAnsi="Times New Roman"/>
          <w:sz w:val="42"/>
          <w:szCs w:val="42"/>
        </w:rPr>
        <w:lastRenderedPageBreak/>
        <w:t>第一章</w:t>
      </w:r>
      <w:r w:rsidRPr="004825F0">
        <w:rPr>
          <w:rStyle w:val="Char12"/>
          <w:rFonts w:ascii="Times New Roman" w:eastAsia="黑体" w:hAnsi="Times New Roman"/>
          <w:sz w:val="42"/>
          <w:szCs w:val="42"/>
        </w:rPr>
        <w:tab/>
      </w:r>
      <w:r w:rsidRPr="004825F0">
        <w:rPr>
          <w:rStyle w:val="Char12"/>
          <w:rFonts w:ascii="Times New Roman" w:eastAsia="黑体" w:hAnsi="Times New Roman"/>
          <w:sz w:val="42"/>
          <w:szCs w:val="42"/>
        </w:rPr>
        <w:t>投标邀请书</w:t>
      </w:r>
      <w:r w:rsidRPr="004825F0">
        <w:rPr>
          <w:rStyle w:val="Char12"/>
          <w:rFonts w:ascii="Times New Roman" w:eastAsia="黑体" w:hAnsi="Times New Roman"/>
          <w:sz w:val="42"/>
          <w:szCs w:val="42"/>
        </w:rPr>
        <w:t>(</w:t>
      </w:r>
      <w:r w:rsidRPr="004825F0">
        <w:rPr>
          <w:rStyle w:val="Char12"/>
          <w:rFonts w:ascii="Times New Roman" w:eastAsia="黑体" w:hAnsi="Times New Roman"/>
          <w:sz w:val="42"/>
          <w:szCs w:val="42"/>
        </w:rPr>
        <w:t>适用于邀请招标）</w:t>
      </w:r>
      <w:r w:rsidRPr="004825F0">
        <w:rPr>
          <w:rStyle w:val="af8"/>
          <w:rFonts w:eastAsia="黑体"/>
          <w:sz w:val="42"/>
          <w:szCs w:val="42"/>
        </w:rPr>
        <w:footnoteReference w:id="14"/>
      </w:r>
    </w:p>
    <w:p w:rsidR="00943AB7" w:rsidRPr="004825F0" w:rsidRDefault="00943AB7" w:rsidP="00943AB7">
      <w:pPr>
        <w:spacing w:line="440" w:lineRule="exact"/>
        <w:jc w:val="center"/>
        <w:rPr>
          <w:rFonts w:eastAsia="黑体"/>
          <w:sz w:val="20"/>
          <w:szCs w:val="20"/>
        </w:rPr>
      </w:pPr>
    </w:p>
    <w:p w:rsidR="00943AB7" w:rsidRPr="004825F0" w:rsidRDefault="00943AB7" w:rsidP="00943AB7">
      <w:pPr>
        <w:spacing w:line="440" w:lineRule="exact"/>
        <w:ind w:firstLineChars="400" w:firstLine="1120"/>
        <w:rPr>
          <w:rFonts w:eastAsia="黑体"/>
          <w:sz w:val="28"/>
          <w:szCs w:val="28"/>
        </w:rPr>
      </w:pPr>
      <w:r w:rsidRPr="004825F0">
        <w:rPr>
          <w:rFonts w:eastAsia="黑体"/>
          <w:sz w:val="28"/>
          <w:szCs w:val="28"/>
          <w:u w:val="single"/>
        </w:rPr>
        <w:t xml:space="preserve">       </w:t>
      </w:r>
      <w:r w:rsidRPr="004825F0">
        <w:rPr>
          <w:rFonts w:eastAsia="黑体"/>
          <w:sz w:val="28"/>
          <w:szCs w:val="28"/>
        </w:rPr>
        <w:t>（项目名称）</w:t>
      </w:r>
      <w:r w:rsidRPr="004825F0">
        <w:rPr>
          <w:rFonts w:eastAsia="黑体"/>
          <w:sz w:val="28"/>
          <w:szCs w:val="28"/>
          <w:u w:val="single"/>
        </w:rPr>
        <w:t xml:space="preserve">     </w:t>
      </w:r>
      <w:r w:rsidRPr="004825F0">
        <w:rPr>
          <w:rFonts w:eastAsia="黑体"/>
          <w:sz w:val="28"/>
          <w:szCs w:val="28"/>
        </w:rPr>
        <w:t>标段设计施工总承包投标邀请书</w:t>
      </w:r>
      <w:r w:rsidRPr="004825F0">
        <w:rPr>
          <w:rStyle w:val="af8"/>
          <w:rFonts w:eastAsia="黑体"/>
          <w:sz w:val="28"/>
          <w:szCs w:val="28"/>
        </w:rPr>
        <w:footnoteReference w:id="15"/>
      </w:r>
    </w:p>
    <w:p w:rsidR="00943AB7" w:rsidRPr="004825F0" w:rsidRDefault="00943AB7" w:rsidP="00943AB7">
      <w:pPr>
        <w:spacing w:line="440" w:lineRule="exact"/>
        <w:rPr>
          <w:rFonts w:eastAsia="黑体"/>
          <w:sz w:val="27"/>
          <w:szCs w:val="27"/>
          <w:u w:val="single"/>
        </w:rPr>
      </w:pPr>
    </w:p>
    <w:p w:rsidR="00943AB7" w:rsidRPr="004825F0" w:rsidRDefault="00943AB7" w:rsidP="00943AB7">
      <w:pPr>
        <w:spacing w:line="400" w:lineRule="exact"/>
        <w:rPr>
          <w:sz w:val="24"/>
        </w:rPr>
      </w:pPr>
      <w:r w:rsidRPr="004825F0">
        <w:rPr>
          <w:sz w:val="24"/>
          <w:u w:val="single"/>
        </w:rPr>
        <w:t xml:space="preserve">               </w:t>
      </w:r>
      <w:r w:rsidRPr="004825F0">
        <w:rPr>
          <w:sz w:val="24"/>
        </w:rPr>
        <w:t>（被邀请单位名称）：</w:t>
      </w:r>
    </w:p>
    <w:p w:rsidR="00943AB7" w:rsidRPr="004825F0" w:rsidRDefault="00943AB7" w:rsidP="00943AB7">
      <w:pPr>
        <w:pStyle w:val="1"/>
        <w:spacing w:before="240" w:after="240" w:line="240" w:lineRule="atLeast"/>
        <w:rPr>
          <w:rFonts w:eastAsia="黑体"/>
          <w:sz w:val="28"/>
          <w:szCs w:val="28"/>
        </w:rPr>
      </w:pPr>
      <w:r w:rsidRPr="004825F0">
        <w:rPr>
          <w:rFonts w:eastAsia="黑体"/>
          <w:sz w:val="28"/>
          <w:szCs w:val="28"/>
        </w:rPr>
        <w:t xml:space="preserve">1. </w:t>
      </w:r>
      <w:r w:rsidRPr="004825F0">
        <w:rPr>
          <w:rFonts w:eastAsia="黑体"/>
          <w:sz w:val="28"/>
          <w:szCs w:val="28"/>
        </w:rPr>
        <w:t>招标条件</w:t>
      </w:r>
    </w:p>
    <w:p w:rsidR="00943AB7" w:rsidRPr="004825F0" w:rsidRDefault="00943AB7" w:rsidP="00943AB7">
      <w:pPr>
        <w:spacing w:line="400" w:lineRule="atLeast"/>
        <w:ind w:firstLineChars="200" w:firstLine="480"/>
        <w:rPr>
          <w:rFonts w:eastAsiaTheme="minorEastAsia"/>
          <w:sz w:val="24"/>
        </w:rPr>
      </w:pPr>
      <w:r w:rsidRPr="004825F0">
        <w:rPr>
          <w:rFonts w:eastAsiaTheme="minorEastAsia"/>
          <w:sz w:val="24"/>
        </w:rPr>
        <w:t>本招标项目</w:t>
      </w:r>
      <w:r w:rsidRPr="004825F0">
        <w:rPr>
          <w:rFonts w:eastAsiaTheme="minorEastAsia"/>
          <w:sz w:val="24"/>
          <w:u w:val="single"/>
        </w:rPr>
        <w:t xml:space="preserve">                    </w:t>
      </w:r>
      <w:r w:rsidRPr="004825F0">
        <w:rPr>
          <w:rFonts w:eastAsiaTheme="minorEastAsia"/>
          <w:sz w:val="24"/>
        </w:rPr>
        <w:t>（项目名称）已由</w:t>
      </w:r>
      <w:r w:rsidRPr="004825F0">
        <w:rPr>
          <w:rFonts w:eastAsiaTheme="minorEastAsia"/>
          <w:sz w:val="24"/>
          <w:u w:val="single"/>
        </w:rPr>
        <w:t xml:space="preserve">                  </w:t>
      </w:r>
      <w:r w:rsidRPr="004825F0">
        <w:rPr>
          <w:rFonts w:eastAsiaTheme="minorEastAsia"/>
          <w:sz w:val="24"/>
        </w:rPr>
        <w:t>（项目审批、核准或备案机关名称）以</w:t>
      </w:r>
      <w:r w:rsidRPr="004825F0">
        <w:rPr>
          <w:rFonts w:eastAsiaTheme="minorEastAsia"/>
          <w:sz w:val="24"/>
          <w:u w:val="single"/>
        </w:rPr>
        <w:t xml:space="preserve">                </w:t>
      </w:r>
      <w:r w:rsidRPr="004825F0">
        <w:rPr>
          <w:rFonts w:eastAsiaTheme="minorEastAsia"/>
          <w:sz w:val="24"/>
        </w:rPr>
        <w:t>（批文名称及编号）批准建设，。初步设计已由</w:t>
      </w:r>
      <w:r w:rsidRPr="004825F0">
        <w:rPr>
          <w:rFonts w:eastAsiaTheme="minorEastAsia"/>
          <w:sz w:val="24"/>
          <w:u w:val="single"/>
        </w:rPr>
        <w:t xml:space="preserve">              </w:t>
      </w:r>
      <w:r w:rsidRPr="004825F0">
        <w:rPr>
          <w:rFonts w:eastAsiaTheme="minorEastAsia"/>
          <w:sz w:val="24"/>
        </w:rPr>
        <w:t>（批准机关名称）以</w:t>
      </w:r>
      <w:r w:rsidRPr="004825F0">
        <w:rPr>
          <w:rFonts w:eastAsiaTheme="minorEastAsia"/>
          <w:sz w:val="24"/>
          <w:u w:val="single"/>
        </w:rPr>
        <w:t xml:space="preserve">                </w:t>
      </w:r>
      <w:r w:rsidRPr="004825F0">
        <w:rPr>
          <w:rFonts w:eastAsiaTheme="minorEastAsia"/>
          <w:sz w:val="24"/>
        </w:rPr>
        <w:t>（批文名称及编号）批准，项目业主为</w:t>
      </w:r>
      <w:r w:rsidRPr="004825F0">
        <w:rPr>
          <w:rFonts w:eastAsiaTheme="minorEastAsia"/>
          <w:sz w:val="24"/>
          <w:u w:val="single"/>
        </w:rPr>
        <w:t xml:space="preserve">            </w:t>
      </w:r>
      <w:r w:rsidRPr="004825F0">
        <w:rPr>
          <w:rFonts w:eastAsiaTheme="minorEastAsia"/>
          <w:sz w:val="24"/>
        </w:rPr>
        <w:t>，建设资金来自</w:t>
      </w:r>
      <w:r w:rsidRPr="004825F0">
        <w:rPr>
          <w:rFonts w:eastAsiaTheme="minorEastAsia"/>
          <w:sz w:val="24"/>
          <w:u w:val="single"/>
        </w:rPr>
        <w:t xml:space="preserve">           </w:t>
      </w:r>
      <w:r w:rsidRPr="004825F0">
        <w:rPr>
          <w:rFonts w:eastAsiaTheme="minorEastAsia"/>
          <w:sz w:val="24"/>
        </w:rPr>
        <w:t>（资金来源），出资比例为</w:t>
      </w:r>
      <w:r w:rsidRPr="004825F0">
        <w:rPr>
          <w:rFonts w:eastAsiaTheme="minorEastAsia"/>
          <w:sz w:val="24"/>
          <w:u w:val="single"/>
        </w:rPr>
        <w:t xml:space="preserve">           </w:t>
      </w:r>
      <w:r w:rsidRPr="004825F0">
        <w:rPr>
          <w:rFonts w:eastAsiaTheme="minorEastAsia"/>
          <w:sz w:val="24"/>
        </w:rPr>
        <w:t>，招标人为</w:t>
      </w:r>
      <w:r w:rsidRPr="004825F0">
        <w:rPr>
          <w:rFonts w:eastAsiaTheme="minorEastAsia"/>
          <w:sz w:val="24"/>
          <w:u w:val="single"/>
        </w:rPr>
        <w:t xml:space="preserve">               </w:t>
      </w:r>
      <w:r w:rsidRPr="004825F0">
        <w:rPr>
          <w:rFonts w:eastAsiaTheme="minorEastAsia"/>
          <w:sz w:val="24"/>
        </w:rPr>
        <w:t>。项目已具备招标条件，现邀请你单位参加</w:t>
      </w:r>
      <w:r w:rsidRPr="004825F0">
        <w:rPr>
          <w:rFonts w:eastAsiaTheme="minorEastAsia"/>
          <w:sz w:val="24"/>
          <w:u w:val="single"/>
        </w:rPr>
        <w:t xml:space="preserve">                   </w:t>
      </w:r>
      <w:r w:rsidRPr="004825F0">
        <w:rPr>
          <w:rFonts w:eastAsiaTheme="minorEastAsia"/>
          <w:sz w:val="24"/>
        </w:rPr>
        <w:t>（项目名称）</w:t>
      </w:r>
      <w:r w:rsidRPr="004825F0">
        <w:rPr>
          <w:rFonts w:eastAsiaTheme="minorEastAsia"/>
          <w:sz w:val="24"/>
          <w:u w:val="single"/>
        </w:rPr>
        <w:t xml:space="preserve">      </w:t>
      </w:r>
      <w:r w:rsidRPr="004825F0">
        <w:rPr>
          <w:rFonts w:eastAsiaTheme="minorEastAsia"/>
          <w:sz w:val="24"/>
        </w:rPr>
        <w:t xml:space="preserve"> </w:t>
      </w:r>
      <w:r w:rsidRPr="004825F0">
        <w:rPr>
          <w:rFonts w:eastAsiaTheme="minorEastAsia"/>
          <w:sz w:val="24"/>
        </w:rPr>
        <w:t>标段设计施工总承包投标。</w:t>
      </w:r>
    </w:p>
    <w:p w:rsidR="00943AB7" w:rsidRPr="004825F0" w:rsidRDefault="00943AB7" w:rsidP="00943AB7">
      <w:pPr>
        <w:pStyle w:val="1"/>
        <w:spacing w:before="240" w:after="240" w:line="240" w:lineRule="atLeast"/>
        <w:rPr>
          <w:rFonts w:eastAsia="黑体"/>
          <w:sz w:val="28"/>
          <w:szCs w:val="28"/>
        </w:rPr>
      </w:pPr>
      <w:r w:rsidRPr="004825F0">
        <w:rPr>
          <w:rFonts w:eastAsia="黑体"/>
          <w:sz w:val="28"/>
          <w:szCs w:val="28"/>
        </w:rPr>
        <w:t xml:space="preserve">2. </w:t>
      </w:r>
      <w:r w:rsidRPr="004825F0">
        <w:rPr>
          <w:rFonts w:eastAsia="黑体"/>
          <w:sz w:val="28"/>
          <w:szCs w:val="28"/>
        </w:rPr>
        <w:t>项目概况与招标范围</w:t>
      </w:r>
    </w:p>
    <w:p w:rsidR="00943AB7" w:rsidRPr="004825F0" w:rsidRDefault="00943AB7" w:rsidP="00943AB7">
      <w:pPr>
        <w:spacing w:line="400" w:lineRule="atLeast"/>
        <w:ind w:firstLineChars="225" w:firstLine="540"/>
        <w:rPr>
          <w:rFonts w:eastAsia="黑体"/>
          <w:sz w:val="24"/>
        </w:rPr>
      </w:pPr>
      <w:r w:rsidRPr="004825F0">
        <w:rPr>
          <w:rFonts w:eastAsia="黑体"/>
          <w:sz w:val="24"/>
        </w:rPr>
        <w:t xml:space="preserve">2.1 </w:t>
      </w:r>
      <w:r w:rsidRPr="004825F0">
        <w:rPr>
          <w:rFonts w:eastAsia="黑体"/>
          <w:sz w:val="24"/>
        </w:rPr>
        <w:t>建设地点：湖南省</w:t>
      </w:r>
      <w:r w:rsidRPr="004825F0">
        <w:rPr>
          <w:rFonts w:eastAsia="黑体"/>
          <w:sz w:val="24"/>
          <w:u w:val="single"/>
        </w:rPr>
        <w:t xml:space="preserve">        </w:t>
      </w:r>
      <w:r w:rsidRPr="004825F0">
        <w:rPr>
          <w:rFonts w:eastAsia="黑体"/>
          <w:sz w:val="24"/>
        </w:rPr>
        <w:t>市</w:t>
      </w:r>
      <w:r w:rsidR="002D7BB6">
        <w:rPr>
          <w:rFonts w:eastAsia="黑体" w:hint="eastAsia"/>
          <w:sz w:val="24"/>
        </w:rPr>
        <w:t>/</w:t>
      </w:r>
      <w:r w:rsidR="002D7BB6">
        <w:rPr>
          <w:rFonts w:eastAsia="黑体" w:hint="eastAsia"/>
          <w:sz w:val="24"/>
        </w:rPr>
        <w:t>州</w:t>
      </w:r>
      <w:r w:rsidRPr="004825F0">
        <w:rPr>
          <w:rFonts w:eastAsia="黑体"/>
          <w:sz w:val="24"/>
          <w:u w:val="single"/>
        </w:rPr>
        <w:t xml:space="preserve">        </w:t>
      </w:r>
      <w:r w:rsidRPr="004825F0">
        <w:rPr>
          <w:rFonts w:eastAsia="黑体"/>
          <w:sz w:val="24"/>
        </w:rPr>
        <w:t>县</w:t>
      </w:r>
      <w:r w:rsidRPr="004825F0">
        <w:rPr>
          <w:rFonts w:eastAsia="黑体"/>
          <w:sz w:val="24"/>
        </w:rPr>
        <w:t>/</w:t>
      </w:r>
      <w:r w:rsidRPr="004825F0">
        <w:rPr>
          <w:rFonts w:eastAsia="黑体"/>
          <w:sz w:val="24"/>
        </w:rPr>
        <w:t>区境内。</w:t>
      </w:r>
    </w:p>
    <w:p w:rsidR="00943AB7" w:rsidRPr="004825F0" w:rsidRDefault="00943AB7" w:rsidP="00943AB7">
      <w:pPr>
        <w:spacing w:line="400" w:lineRule="atLeast"/>
        <w:ind w:firstLineChars="225" w:firstLine="540"/>
        <w:rPr>
          <w:rFonts w:eastAsia="黑体"/>
          <w:sz w:val="24"/>
        </w:rPr>
      </w:pPr>
      <w:r w:rsidRPr="004825F0">
        <w:rPr>
          <w:rFonts w:eastAsia="黑体"/>
          <w:sz w:val="24"/>
        </w:rPr>
        <w:t xml:space="preserve">2.2 </w:t>
      </w:r>
      <w:r w:rsidRPr="004825F0">
        <w:rPr>
          <w:rFonts w:eastAsia="黑体"/>
          <w:sz w:val="24"/>
        </w:rPr>
        <w:t>项目建设规模及招标范围：项目起点</w:t>
      </w:r>
      <w:r w:rsidRPr="004825F0">
        <w:rPr>
          <w:rFonts w:eastAsia="黑体"/>
          <w:sz w:val="24"/>
          <w:u w:val="single"/>
        </w:rPr>
        <w:t xml:space="preserve">        </w:t>
      </w:r>
      <w:r w:rsidRPr="004825F0">
        <w:rPr>
          <w:rFonts w:eastAsia="黑体"/>
          <w:sz w:val="24"/>
        </w:rPr>
        <w:t>，终点</w:t>
      </w:r>
      <w:r w:rsidRPr="004825F0">
        <w:rPr>
          <w:rFonts w:eastAsia="黑体"/>
          <w:sz w:val="24"/>
          <w:u w:val="single"/>
        </w:rPr>
        <w:t xml:space="preserve">        </w:t>
      </w:r>
      <w:r w:rsidRPr="004825F0">
        <w:rPr>
          <w:rFonts w:eastAsia="黑体"/>
          <w:sz w:val="24"/>
        </w:rPr>
        <w:t>，沿线经过的主要控制点为</w:t>
      </w:r>
      <w:r w:rsidRPr="004825F0">
        <w:rPr>
          <w:rFonts w:eastAsia="黑体"/>
          <w:sz w:val="24"/>
          <w:u w:val="single"/>
        </w:rPr>
        <w:t xml:space="preserve">        </w:t>
      </w:r>
      <w:r w:rsidRPr="004825F0">
        <w:rPr>
          <w:rFonts w:eastAsia="黑体"/>
          <w:sz w:val="24"/>
        </w:rPr>
        <w:t>；主线全长</w:t>
      </w:r>
      <w:r w:rsidRPr="004825F0">
        <w:rPr>
          <w:rFonts w:eastAsia="黑体"/>
          <w:sz w:val="24"/>
          <w:u w:val="single"/>
        </w:rPr>
        <w:t xml:space="preserve">       </w:t>
      </w:r>
      <w:r w:rsidRPr="004825F0">
        <w:rPr>
          <w:rFonts w:eastAsia="黑体"/>
          <w:sz w:val="24"/>
        </w:rPr>
        <w:t xml:space="preserve"> </w:t>
      </w:r>
      <w:r w:rsidRPr="004825F0">
        <w:rPr>
          <w:rFonts w:eastAsia="黑体"/>
          <w:sz w:val="24"/>
        </w:rPr>
        <w:t>公里（支线长</w:t>
      </w:r>
      <w:r w:rsidRPr="004825F0">
        <w:rPr>
          <w:rFonts w:eastAsia="黑体"/>
          <w:sz w:val="24"/>
          <w:u w:val="single"/>
        </w:rPr>
        <w:t xml:space="preserve">       </w:t>
      </w:r>
      <w:r w:rsidRPr="004825F0">
        <w:rPr>
          <w:rFonts w:eastAsia="黑体"/>
          <w:sz w:val="24"/>
        </w:rPr>
        <w:t xml:space="preserve"> </w:t>
      </w:r>
      <w:r w:rsidRPr="004825F0">
        <w:rPr>
          <w:rFonts w:eastAsia="黑体"/>
          <w:sz w:val="24"/>
        </w:rPr>
        <w:t>公里），按</w:t>
      </w:r>
      <w:r w:rsidRPr="004825F0">
        <w:rPr>
          <w:rFonts w:eastAsia="黑体"/>
          <w:sz w:val="24"/>
          <w:u w:val="single"/>
        </w:rPr>
        <w:t xml:space="preserve">   </w:t>
      </w:r>
      <w:r w:rsidRPr="004825F0">
        <w:rPr>
          <w:rFonts w:eastAsia="黑体"/>
          <w:sz w:val="24"/>
        </w:rPr>
        <w:t>级公路标准、设计速度</w:t>
      </w:r>
      <w:r w:rsidRPr="004825F0">
        <w:rPr>
          <w:rFonts w:eastAsia="黑体"/>
          <w:sz w:val="24"/>
          <w:u w:val="single"/>
        </w:rPr>
        <w:t xml:space="preserve">      </w:t>
      </w:r>
      <w:r w:rsidRPr="004825F0">
        <w:rPr>
          <w:rFonts w:eastAsia="黑体"/>
          <w:sz w:val="24"/>
        </w:rPr>
        <w:t>公里</w:t>
      </w:r>
      <w:r w:rsidRPr="004825F0">
        <w:rPr>
          <w:rFonts w:eastAsia="黑体"/>
          <w:sz w:val="24"/>
        </w:rPr>
        <w:t>/</w:t>
      </w:r>
      <w:r w:rsidRPr="004825F0">
        <w:rPr>
          <w:rFonts w:eastAsia="黑体"/>
          <w:sz w:val="24"/>
        </w:rPr>
        <w:t>小时建设，路基宽</w:t>
      </w:r>
      <w:r w:rsidRPr="004825F0">
        <w:rPr>
          <w:rFonts w:eastAsia="黑体"/>
          <w:sz w:val="24"/>
          <w:u w:val="single"/>
        </w:rPr>
        <w:t xml:space="preserve">      </w:t>
      </w:r>
      <w:r w:rsidRPr="004825F0">
        <w:rPr>
          <w:rFonts w:eastAsia="黑体"/>
          <w:sz w:val="24"/>
        </w:rPr>
        <w:t>米，路面宽</w:t>
      </w:r>
      <w:r w:rsidRPr="004825F0">
        <w:rPr>
          <w:rFonts w:eastAsia="黑体"/>
          <w:sz w:val="24"/>
          <w:u w:val="single"/>
        </w:rPr>
        <w:t xml:space="preserve">      </w:t>
      </w:r>
      <w:r w:rsidRPr="004825F0">
        <w:rPr>
          <w:rFonts w:eastAsia="黑体"/>
          <w:sz w:val="24"/>
        </w:rPr>
        <w:t>米，桥涵设计荷载为公路</w:t>
      </w:r>
      <w:r w:rsidRPr="004825F0">
        <w:rPr>
          <w:rFonts w:eastAsia="黑体"/>
          <w:sz w:val="24"/>
          <w:u w:val="single"/>
        </w:rPr>
        <w:t xml:space="preserve">      </w:t>
      </w:r>
      <w:r w:rsidRPr="004825F0">
        <w:rPr>
          <w:rFonts w:eastAsia="黑体"/>
          <w:sz w:val="24"/>
        </w:rPr>
        <w:t>（</w:t>
      </w:r>
      <w:r w:rsidRPr="004825F0">
        <w:rPr>
          <w:rFonts w:eastAsia="黑体"/>
          <w:sz w:val="24"/>
        </w:rPr>
        <w:t>Ⅰ</w:t>
      </w:r>
      <w:r w:rsidRPr="004825F0">
        <w:rPr>
          <w:rFonts w:eastAsia="黑体"/>
          <w:sz w:val="24"/>
        </w:rPr>
        <w:t>或</w:t>
      </w:r>
      <w:r w:rsidRPr="004825F0">
        <w:rPr>
          <w:rFonts w:eastAsia="黑体"/>
          <w:sz w:val="24"/>
        </w:rPr>
        <w:t>Ⅱ</w:t>
      </w:r>
      <w:r w:rsidRPr="004825F0">
        <w:rPr>
          <w:rFonts w:eastAsia="黑体"/>
          <w:sz w:val="24"/>
        </w:rPr>
        <w:t>）级。现对该项目</w:t>
      </w:r>
      <w:r w:rsidRPr="004825F0">
        <w:rPr>
          <w:rFonts w:eastAsia="黑体"/>
          <w:sz w:val="24"/>
          <w:u w:val="single"/>
        </w:rPr>
        <w:t xml:space="preserve">      </w:t>
      </w:r>
      <w:r w:rsidRPr="004825F0">
        <w:rPr>
          <w:rFonts w:eastAsia="黑体"/>
          <w:sz w:val="24"/>
        </w:rPr>
        <w:t>（桩号范围）的</w:t>
      </w:r>
      <w:r w:rsidRPr="004825F0">
        <w:rPr>
          <w:rFonts w:eastAsia="黑体"/>
          <w:sz w:val="24"/>
          <w:u w:val="single"/>
        </w:rPr>
        <w:t xml:space="preserve">      </w:t>
      </w:r>
      <w:r w:rsidRPr="004825F0">
        <w:rPr>
          <w:rFonts w:eastAsia="黑体"/>
          <w:sz w:val="24"/>
        </w:rPr>
        <w:t>（路基、路面、桥梁、涵洞、隧道、交叉、交通安全设施</w:t>
      </w:r>
      <w:r w:rsidR="002D7BB6">
        <w:rPr>
          <w:rFonts w:eastAsia="黑体" w:hint="eastAsia"/>
          <w:sz w:val="24"/>
        </w:rPr>
        <w:t>、房建、机电</w:t>
      </w:r>
      <w:r w:rsidR="007B6A60">
        <w:rPr>
          <w:rFonts w:eastAsia="黑体" w:hint="eastAsia"/>
          <w:sz w:val="24"/>
        </w:rPr>
        <w:t>工程</w:t>
      </w:r>
      <w:r w:rsidRPr="004825F0">
        <w:rPr>
          <w:rFonts w:eastAsia="黑体"/>
          <w:sz w:val="24"/>
        </w:rPr>
        <w:t>）施工图勘察设计和施工总承包进行公开招标。</w:t>
      </w:r>
    </w:p>
    <w:p w:rsidR="00943AB7" w:rsidRPr="004825F0" w:rsidRDefault="00943AB7" w:rsidP="00943AB7">
      <w:pPr>
        <w:spacing w:line="400" w:lineRule="atLeast"/>
        <w:ind w:firstLineChars="225" w:firstLine="540"/>
        <w:rPr>
          <w:rFonts w:eastAsia="黑体"/>
          <w:sz w:val="24"/>
        </w:rPr>
      </w:pPr>
      <w:r w:rsidRPr="004825F0">
        <w:rPr>
          <w:rFonts w:eastAsia="黑体"/>
          <w:sz w:val="24"/>
        </w:rPr>
        <w:t>本次招标工程共分为</w:t>
      </w:r>
      <w:r w:rsidRPr="004825F0">
        <w:rPr>
          <w:rFonts w:eastAsia="黑体"/>
          <w:sz w:val="24"/>
          <w:u w:val="single"/>
        </w:rPr>
        <w:t xml:space="preserve">      </w:t>
      </w:r>
      <w:r w:rsidRPr="004825F0">
        <w:rPr>
          <w:rFonts w:eastAsia="黑体"/>
          <w:sz w:val="24"/>
        </w:rPr>
        <w:t>个标段。其工程内容等见下表。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9"/>
        <w:gridCol w:w="1019"/>
        <w:gridCol w:w="1632"/>
        <w:gridCol w:w="4484"/>
      </w:tblGrid>
      <w:tr w:rsidR="00943AB7" w:rsidRPr="004825F0" w:rsidTr="00347FEF">
        <w:trPr>
          <w:trHeight w:val="572"/>
        </w:trPr>
        <w:tc>
          <w:tcPr>
            <w:tcW w:w="1038" w:type="pct"/>
            <w:vAlign w:val="center"/>
          </w:tcPr>
          <w:p w:rsidR="00943AB7" w:rsidRPr="004825F0" w:rsidRDefault="00943AB7" w:rsidP="00347FEF">
            <w:pPr>
              <w:spacing w:line="240" w:lineRule="exact"/>
              <w:jc w:val="center"/>
              <w:rPr>
                <w:rFonts w:eastAsia="黑体"/>
                <w:sz w:val="24"/>
              </w:rPr>
            </w:pPr>
            <w:r w:rsidRPr="004825F0">
              <w:rPr>
                <w:rFonts w:eastAsia="黑体"/>
                <w:sz w:val="24"/>
              </w:rPr>
              <w:t>标段号</w:t>
            </w:r>
          </w:p>
        </w:tc>
        <w:tc>
          <w:tcPr>
            <w:tcW w:w="566" w:type="pct"/>
            <w:vAlign w:val="center"/>
          </w:tcPr>
          <w:p w:rsidR="00943AB7" w:rsidRPr="004825F0" w:rsidRDefault="00943AB7" w:rsidP="00347FEF">
            <w:pPr>
              <w:spacing w:line="240" w:lineRule="exact"/>
              <w:jc w:val="center"/>
              <w:rPr>
                <w:rFonts w:eastAsia="黑体"/>
                <w:sz w:val="24"/>
              </w:rPr>
            </w:pPr>
            <w:r w:rsidRPr="004825F0">
              <w:rPr>
                <w:rFonts w:eastAsia="黑体"/>
                <w:sz w:val="24"/>
              </w:rPr>
              <w:t>桩号</w:t>
            </w:r>
          </w:p>
        </w:tc>
        <w:tc>
          <w:tcPr>
            <w:tcW w:w="906" w:type="pct"/>
            <w:vAlign w:val="center"/>
          </w:tcPr>
          <w:p w:rsidR="00943AB7" w:rsidRPr="004825F0" w:rsidRDefault="00943AB7" w:rsidP="00347FEF">
            <w:pPr>
              <w:spacing w:line="240" w:lineRule="exact"/>
              <w:jc w:val="center"/>
              <w:rPr>
                <w:rFonts w:eastAsia="黑体"/>
                <w:sz w:val="24"/>
              </w:rPr>
            </w:pPr>
            <w:r w:rsidRPr="004825F0">
              <w:rPr>
                <w:rFonts w:eastAsia="黑体"/>
                <w:sz w:val="24"/>
              </w:rPr>
              <w:t>长度</w:t>
            </w:r>
          </w:p>
          <w:p w:rsidR="00943AB7" w:rsidRPr="004825F0" w:rsidRDefault="00943AB7" w:rsidP="00347FEF">
            <w:pPr>
              <w:spacing w:line="240" w:lineRule="exact"/>
              <w:jc w:val="center"/>
              <w:rPr>
                <w:rFonts w:eastAsia="黑体"/>
                <w:sz w:val="24"/>
              </w:rPr>
            </w:pPr>
            <w:r w:rsidRPr="004825F0">
              <w:rPr>
                <w:rFonts w:eastAsia="黑体"/>
                <w:sz w:val="24"/>
              </w:rPr>
              <w:t>（</w:t>
            </w:r>
            <w:r w:rsidRPr="004825F0">
              <w:rPr>
                <w:rFonts w:eastAsia="黑体"/>
                <w:sz w:val="24"/>
              </w:rPr>
              <w:t>Km</w:t>
            </w:r>
            <w:r w:rsidRPr="004825F0">
              <w:rPr>
                <w:rFonts w:eastAsia="黑体"/>
                <w:sz w:val="24"/>
              </w:rPr>
              <w:t>）</w:t>
            </w:r>
          </w:p>
        </w:tc>
        <w:tc>
          <w:tcPr>
            <w:tcW w:w="2490" w:type="pct"/>
            <w:vAlign w:val="center"/>
          </w:tcPr>
          <w:p w:rsidR="00943AB7" w:rsidRPr="004825F0" w:rsidRDefault="00943AB7" w:rsidP="00347FEF">
            <w:pPr>
              <w:spacing w:line="240" w:lineRule="exact"/>
              <w:jc w:val="center"/>
              <w:rPr>
                <w:rFonts w:eastAsia="黑体"/>
                <w:sz w:val="24"/>
              </w:rPr>
            </w:pPr>
            <w:r w:rsidRPr="004825F0">
              <w:rPr>
                <w:rFonts w:eastAsia="黑体"/>
                <w:sz w:val="24"/>
              </w:rPr>
              <w:t>工程内容</w:t>
            </w:r>
          </w:p>
        </w:tc>
      </w:tr>
      <w:tr w:rsidR="00943AB7" w:rsidRPr="004825F0" w:rsidTr="00347FEF">
        <w:trPr>
          <w:trHeight w:val="572"/>
        </w:trPr>
        <w:tc>
          <w:tcPr>
            <w:tcW w:w="1038" w:type="pct"/>
            <w:vAlign w:val="center"/>
          </w:tcPr>
          <w:p w:rsidR="00943AB7" w:rsidRPr="004825F0" w:rsidRDefault="00943AB7" w:rsidP="00347FEF">
            <w:pPr>
              <w:adjustRightInd w:val="0"/>
              <w:snapToGrid w:val="0"/>
              <w:spacing w:line="240" w:lineRule="exact"/>
              <w:jc w:val="center"/>
              <w:rPr>
                <w:rFonts w:eastAsia="黑体"/>
                <w:sz w:val="24"/>
              </w:rPr>
            </w:pPr>
          </w:p>
        </w:tc>
        <w:tc>
          <w:tcPr>
            <w:tcW w:w="566" w:type="pct"/>
            <w:vAlign w:val="center"/>
          </w:tcPr>
          <w:p w:rsidR="00943AB7" w:rsidRPr="004825F0" w:rsidRDefault="00943AB7" w:rsidP="00347FEF">
            <w:pPr>
              <w:adjustRightInd w:val="0"/>
              <w:snapToGrid w:val="0"/>
              <w:spacing w:line="240" w:lineRule="exact"/>
              <w:jc w:val="center"/>
              <w:rPr>
                <w:rFonts w:eastAsia="黑体"/>
                <w:sz w:val="24"/>
              </w:rPr>
            </w:pPr>
          </w:p>
        </w:tc>
        <w:tc>
          <w:tcPr>
            <w:tcW w:w="906" w:type="pct"/>
            <w:vAlign w:val="center"/>
          </w:tcPr>
          <w:p w:rsidR="00943AB7" w:rsidRPr="004825F0" w:rsidRDefault="00943AB7" w:rsidP="00347FEF">
            <w:pPr>
              <w:adjustRightInd w:val="0"/>
              <w:snapToGrid w:val="0"/>
              <w:spacing w:line="360" w:lineRule="auto"/>
              <w:jc w:val="center"/>
              <w:rPr>
                <w:rFonts w:eastAsia="黑体"/>
                <w:sz w:val="24"/>
              </w:rPr>
            </w:pPr>
          </w:p>
        </w:tc>
        <w:tc>
          <w:tcPr>
            <w:tcW w:w="2490" w:type="pct"/>
            <w:vAlign w:val="center"/>
          </w:tcPr>
          <w:p w:rsidR="00943AB7" w:rsidRPr="004825F0" w:rsidRDefault="00943AB7" w:rsidP="00347FEF">
            <w:pPr>
              <w:adjustRightInd w:val="0"/>
              <w:snapToGrid w:val="0"/>
              <w:jc w:val="left"/>
              <w:rPr>
                <w:rFonts w:eastAsia="黑体"/>
                <w:sz w:val="24"/>
              </w:rPr>
            </w:pPr>
          </w:p>
        </w:tc>
      </w:tr>
      <w:tr w:rsidR="00943AB7" w:rsidRPr="004825F0" w:rsidTr="00347FEF">
        <w:trPr>
          <w:trHeight w:val="572"/>
        </w:trPr>
        <w:tc>
          <w:tcPr>
            <w:tcW w:w="1038" w:type="pct"/>
            <w:vAlign w:val="center"/>
          </w:tcPr>
          <w:p w:rsidR="00943AB7" w:rsidRPr="004825F0" w:rsidRDefault="00943AB7" w:rsidP="00347FEF">
            <w:pPr>
              <w:spacing w:line="240" w:lineRule="exact"/>
              <w:jc w:val="center"/>
              <w:rPr>
                <w:rFonts w:eastAsia="黑体"/>
                <w:sz w:val="24"/>
              </w:rPr>
            </w:pPr>
          </w:p>
        </w:tc>
        <w:tc>
          <w:tcPr>
            <w:tcW w:w="566" w:type="pct"/>
            <w:vAlign w:val="center"/>
          </w:tcPr>
          <w:p w:rsidR="00943AB7" w:rsidRPr="004825F0" w:rsidRDefault="00943AB7" w:rsidP="00347FEF">
            <w:pPr>
              <w:spacing w:line="240" w:lineRule="exact"/>
              <w:jc w:val="center"/>
              <w:rPr>
                <w:rFonts w:eastAsia="黑体"/>
                <w:sz w:val="24"/>
              </w:rPr>
            </w:pPr>
          </w:p>
        </w:tc>
        <w:tc>
          <w:tcPr>
            <w:tcW w:w="906" w:type="pct"/>
            <w:vAlign w:val="center"/>
          </w:tcPr>
          <w:p w:rsidR="00943AB7" w:rsidRPr="004825F0" w:rsidRDefault="00943AB7" w:rsidP="00347FEF">
            <w:pPr>
              <w:spacing w:line="360" w:lineRule="auto"/>
              <w:jc w:val="center"/>
              <w:rPr>
                <w:rFonts w:eastAsia="黑体"/>
                <w:sz w:val="24"/>
              </w:rPr>
            </w:pPr>
          </w:p>
        </w:tc>
        <w:tc>
          <w:tcPr>
            <w:tcW w:w="2490" w:type="pct"/>
            <w:vAlign w:val="center"/>
          </w:tcPr>
          <w:p w:rsidR="00943AB7" w:rsidRPr="004825F0" w:rsidRDefault="00943AB7" w:rsidP="00347FEF">
            <w:pPr>
              <w:jc w:val="left"/>
              <w:rPr>
                <w:rFonts w:eastAsia="黑体"/>
                <w:iCs/>
                <w:sz w:val="24"/>
              </w:rPr>
            </w:pPr>
          </w:p>
        </w:tc>
      </w:tr>
      <w:tr w:rsidR="00943AB7" w:rsidRPr="004825F0" w:rsidTr="00347FEF">
        <w:trPr>
          <w:trHeight w:val="572"/>
        </w:trPr>
        <w:tc>
          <w:tcPr>
            <w:tcW w:w="1038" w:type="pct"/>
            <w:vAlign w:val="center"/>
          </w:tcPr>
          <w:p w:rsidR="00943AB7" w:rsidRPr="004825F0" w:rsidRDefault="00943AB7" w:rsidP="00347FEF">
            <w:pPr>
              <w:spacing w:line="240" w:lineRule="exact"/>
              <w:jc w:val="center"/>
              <w:rPr>
                <w:rFonts w:eastAsia="黑体"/>
                <w:sz w:val="24"/>
              </w:rPr>
            </w:pPr>
          </w:p>
        </w:tc>
        <w:tc>
          <w:tcPr>
            <w:tcW w:w="566" w:type="pct"/>
            <w:vAlign w:val="center"/>
          </w:tcPr>
          <w:p w:rsidR="00943AB7" w:rsidRPr="004825F0" w:rsidRDefault="00943AB7" w:rsidP="00347FEF">
            <w:pPr>
              <w:jc w:val="center"/>
              <w:rPr>
                <w:rFonts w:eastAsia="黑体"/>
                <w:sz w:val="24"/>
              </w:rPr>
            </w:pPr>
          </w:p>
        </w:tc>
        <w:tc>
          <w:tcPr>
            <w:tcW w:w="906" w:type="pct"/>
            <w:vAlign w:val="center"/>
          </w:tcPr>
          <w:p w:rsidR="00943AB7" w:rsidRPr="004825F0" w:rsidRDefault="00943AB7" w:rsidP="00347FEF">
            <w:pPr>
              <w:spacing w:line="360" w:lineRule="auto"/>
              <w:jc w:val="center"/>
              <w:rPr>
                <w:rFonts w:eastAsia="黑体"/>
                <w:sz w:val="24"/>
              </w:rPr>
            </w:pPr>
          </w:p>
        </w:tc>
        <w:tc>
          <w:tcPr>
            <w:tcW w:w="2490" w:type="pct"/>
            <w:vAlign w:val="center"/>
          </w:tcPr>
          <w:p w:rsidR="00943AB7" w:rsidRPr="004825F0" w:rsidRDefault="00943AB7" w:rsidP="00347FEF">
            <w:pPr>
              <w:jc w:val="left"/>
              <w:rPr>
                <w:rFonts w:eastAsia="黑体"/>
                <w:iCs/>
                <w:sz w:val="24"/>
              </w:rPr>
            </w:pPr>
          </w:p>
        </w:tc>
      </w:tr>
      <w:tr w:rsidR="00943AB7" w:rsidRPr="004825F0" w:rsidTr="00347FEF">
        <w:trPr>
          <w:trHeight w:val="572"/>
        </w:trPr>
        <w:tc>
          <w:tcPr>
            <w:tcW w:w="1038" w:type="pct"/>
            <w:vAlign w:val="center"/>
          </w:tcPr>
          <w:p w:rsidR="00943AB7" w:rsidRPr="004825F0" w:rsidRDefault="00943AB7" w:rsidP="00347FEF">
            <w:pPr>
              <w:spacing w:line="240" w:lineRule="exact"/>
              <w:jc w:val="center"/>
              <w:rPr>
                <w:rFonts w:eastAsia="华文新魏"/>
                <w:b/>
                <w:sz w:val="24"/>
              </w:rPr>
            </w:pPr>
            <w:r w:rsidRPr="004825F0">
              <w:rPr>
                <w:rFonts w:eastAsia="华文新魏"/>
                <w:b/>
                <w:sz w:val="24"/>
              </w:rPr>
              <w:t>……</w:t>
            </w:r>
          </w:p>
        </w:tc>
        <w:tc>
          <w:tcPr>
            <w:tcW w:w="566" w:type="pct"/>
            <w:vAlign w:val="center"/>
          </w:tcPr>
          <w:p w:rsidR="00943AB7" w:rsidRPr="004825F0" w:rsidRDefault="00943AB7" w:rsidP="00347FEF">
            <w:pPr>
              <w:jc w:val="center"/>
              <w:rPr>
                <w:rFonts w:eastAsia="华文新魏"/>
                <w:b/>
                <w:sz w:val="24"/>
              </w:rPr>
            </w:pPr>
            <w:r w:rsidRPr="004825F0">
              <w:rPr>
                <w:rFonts w:eastAsia="华文新魏"/>
                <w:b/>
                <w:sz w:val="24"/>
              </w:rPr>
              <w:t>……</w:t>
            </w:r>
          </w:p>
        </w:tc>
        <w:tc>
          <w:tcPr>
            <w:tcW w:w="906" w:type="pct"/>
            <w:vAlign w:val="center"/>
          </w:tcPr>
          <w:p w:rsidR="00943AB7" w:rsidRPr="004825F0" w:rsidRDefault="00943AB7" w:rsidP="00347FEF">
            <w:pPr>
              <w:spacing w:line="360" w:lineRule="auto"/>
              <w:jc w:val="center"/>
              <w:rPr>
                <w:rFonts w:eastAsia="华文新魏"/>
                <w:b/>
                <w:sz w:val="24"/>
              </w:rPr>
            </w:pPr>
            <w:r w:rsidRPr="004825F0">
              <w:rPr>
                <w:rFonts w:eastAsia="华文新魏"/>
                <w:b/>
                <w:sz w:val="24"/>
              </w:rPr>
              <w:t>……</w:t>
            </w:r>
          </w:p>
        </w:tc>
        <w:tc>
          <w:tcPr>
            <w:tcW w:w="2490" w:type="pct"/>
            <w:vAlign w:val="center"/>
          </w:tcPr>
          <w:p w:rsidR="00943AB7" w:rsidRPr="004825F0" w:rsidRDefault="00943AB7" w:rsidP="00347FEF">
            <w:pPr>
              <w:spacing w:line="240" w:lineRule="exact"/>
              <w:jc w:val="center"/>
              <w:rPr>
                <w:rFonts w:eastAsia="华文新魏"/>
                <w:b/>
                <w:sz w:val="24"/>
              </w:rPr>
            </w:pPr>
            <w:r w:rsidRPr="004825F0">
              <w:rPr>
                <w:rFonts w:eastAsia="华文新魏"/>
                <w:b/>
                <w:sz w:val="24"/>
              </w:rPr>
              <w:t>……</w:t>
            </w:r>
          </w:p>
        </w:tc>
      </w:tr>
    </w:tbl>
    <w:p w:rsidR="00943AB7" w:rsidRPr="004825F0" w:rsidRDefault="00943AB7" w:rsidP="00943AB7">
      <w:pPr>
        <w:spacing w:line="400" w:lineRule="atLeast"/>
        <w:ind w:firstLineChars="225" w:firstLine="540"/>
        <w:rPr>
          <w:rFonts w:eastAsia="黑体"/>
          <w:sz w:val="24"/>
        </w:rPr>
      </w:pPr>
      <w:r w:rsidRPr="004825F0">
        <w:rPr>
          <w:rFonts w:eastAsia="黑体"/>
          <w:sz w:val="24"/>
        </w:rPr>
        <w:t>本项目计划总工期</w:t>
      </w:r>
      <w:r w:rsidRPr="004825F0">
        <w:rPr>
          <w:rFonts w:eastAsia="黑体"/>
          <w:sz w:val="24"/>
          <w:u w:val="single"/>
        </w:rPr>
        <w:t xml:space="preserve">    </w:t>
      </w:r>
      <w:r w:rsidRPr="004825F0">
        <w:rPr>
          <w:rFonts w:eastAsia="黑体"/>
          <w:sz w:val="24"/>
        </w:rPr>
        <w:t>个月，其中本次招标工程计划工期为：施工图勘察设计周期</w:t>
      </w:r>
      <w:r w:rsidRPr="004825F0">
        <w:rPr>
          <w:rFonts w:eastAsia="黑体"/>
          <w:sz w:val="24"/>
          <w:u w:val="single"/>
        </w:rPr>
        <w:t xml:space="preserve">     </w:t>
      </w:r>
      <w:r w:rsidRPr="004825F0">
        <w:rPr>
          <w:rFonts w:eastAsia="黑体"/>
          <w:sz w:val="24"/>
        </w:rPr>
        <w:t>、施工工期</w:t>
      </w:r>
      <w:r w:rsidRPr="004825F0">
        <w:rPr>
          <w:rFonts w:eastAsia="黑体"/>
          <w:sz w:val="24"/>
          <w:u w:val="single"/>
        </w:rPr>
        <w:t xml:space="preserve">           </w:t>
      </w:r>
      <w:r w:rsidRPr="004825F0">
        <w:rPr>
          <w:rFonts w:eastAsia="黑体"/>
          <w:sz w:val="24"/>
        </w:rPr>
        <w:t>。</w:t>
      </w:r>
    </w:p>
    <w:p w:rsidR="00943AB7" w:rsidRPr="004825F0" w:rsidRDefault="00943AB7" w:rsidP="00943AB7">
      <w:pPr>
        <w:pStyle w:val="1"/>
        <w:spacing w:before="240" w:after="240" w:line="240" w:lineRule="atLeast"/>
        <w:rPr>
          <w:rFonts w:eastAsia="黑体"/>
          <w:sz w:val="28"/>
          <w:szCs w:val="28"/>
        </w:rPr>
      </w:pPr>
      <w:r w:rsidRPr="004825F0">
        <w:rPr>
          <w:rFonts w:eastAsia="黑体"/>
          <w:sz w:val="28"/>
          <w:szCs w:val="28"/>
        </w:rPr>
        <w:t xml:space="preserve">3. </w:t>
      </w:r>
      <w:r w:rsidRPr="004825F0">
        <w:rPr>
          <w:rFonts w:eastAsia="黑体"/>
          <w:sz w:val="28"/>
          <w:szCs w:val="28"/>
        </w:rPr>
        <w:t>投标人资格要求</w:t>
      </w:r>
    </w:p>
    <w:p w:rsidR="00943AB7" w:rsidRPr="004825F0" w:rsidRDefault="00943AB7" w:rsidP="00943AB7">
      <w:pPr>
        <w:spacing w:line="400" w:lineRule="atLeast"/>
        <w:ind w:firstLineChars="200" w:firstLine="480"/>
        <w:rPr>
          <w:rFonts w:eastAsia="黑体"/>
          <w:sz w:val="24"/>
        </w:rPr>
      </w:pPr>
      <w:r w:rsidRPr="004825F0">
        <w:rPr>
          <w:rFonts w:eastAsia="黑体"/>
          <w:sz w:val="24"/>
        </w:rPr>
        <w:t xml:space="preserve">3.1 </w:t>
      </w:r>
      <w:r w:rsidRPr="004825F0">
        <w:rPr>
          <w:rFonts w:eastAsia="黑体"/>
          <w:sz w:val="24"/>
        </w:rPr>
        <w:t>本次招标要求投标人须具备</w:t>
      </w:r>
      <w:r w:rsidRPr="004825F0">
        <w:rPr>
          <w:rFonts w:eastAsia="黑体"/>
          <w:sz w:val="24"/>
          <w:u w:val="single"/>
        </w:rPr>
        <w:t xml:space="preserve">        </w:t>
      </w:r>
      <w:r w:rsidRPr="004825F0">
        <w:rPr>
          <w:rFonts w:eastAsia="黑体"/>
          <w:sz w:val="24"/>
        </w:rPr>
        <w:t>资质、</w:t>
      </w:r>
      <w:r w:rsidRPr="004825F0">
        <w:rPr>
          <w:rFonts w:eastAsia="黑体"/>
          <w:sz w:val="24"/>
          <w:u w:val="single"/>
        </w:rPr>
        <w:t xml:space="preserve">        </w:t>
      </w:r>
      <w:r w:rsidRPr="004825F0">
        <w:rPr>
          <w:rFonts w:eastAsia="黑体"/>
          <w:sz w:val="24"/>
        </w:rPr>
        <w:t>业绩，并在人员、设备、资金等方面具有相应的设计、施工能力。</w:t>
      </w:r>
    </w:p>
    <w:p w:rsidR="00943AB7" w:rsidRPr="004825F0" w:rsidRDefault="00943AB7" w:rsidP="00943AB7">
      <w:pPr>
        <w:spacing w:line="400" w:lineRule="atLeast"/>
        <w:ind w:firstLineChars="200" w:firstLine="480"/>
        <w:rPr>
          <w:rFonts w:eastAsia="黑体"/>
          <w:sz w:val="24"/>
        </w:rPr>
      </w:pPr>
      <w:r w:rsidRPr="004825F0">
        <w:rPr>
          <w:rFonts w:eastAsia="黑体"/>
          <w:sz w:val="24"/>
        </w:rPr>
        <w:t>投标人应进入交通运输部</w:t>
      </w:r>
      <w:r w:rsidRPr="004825F0">
        <w:rPr>
          <w:rFonts w:eastAsia="黑体"/>
          <w:sz w:val="24"/>
        </w:rPr>
        <w:t>“</w:t>
      </w:r>
      <w:r w:rsidRPr="004825F0">
        <w:rPr>
          <w:rFonts w:eastAsia="黑体"/>
          <w:sz w:val="24"/>
        </w:rPr>
        <w:t>全国公路建设市场信用信息管理系统（</w:t>
      </w:r>
      <w:r w:rsidRPr="004825F0">
        <w:rPr>
          <w:rFonts w:eastAsia="黑体"/>
          <w:sz w:val="24"/>
        </w:rPr>
        <w:t>http</w:t>
      </w:r>
      <w:r w:rsidRPr="004825F0">
        <w:rPr>
          <w:rFonts w:eastAsia="黑体"/>
          <w:sz w:val="24"/>
        </w:rPr>
        <w:t>：</w:t>
      </w:r>
      <w:r w:rsidRPr="004825F0">
        <w:rPr>
          <w:rFonts w:eastAsia="黑体"/>
          <w:sz w:val="24"/>
        </w:rPr>
        <w:t>//glxy.mot.gov.cn</w:t>
      </w:r>
      <w:r w:rsidRPr="004825F0">
        <w:rPr>
          <w:rFonts w:eastAsia="黑体"/>
          <w:sz w:val="24"/>
        </w:rPr>
        <w:t>）</w:t>
      </w:r>
      <w:r w:rsidRPr="004825F0">
        <w:rPr>
          <w:rFonts w:eastAsia="黑体"/>
          <w:sz w:val="24"/>
        </w:rPr>
        <w:t>”</w:t>
      </w:r>
      <w:r w:rsidRPr="004825F0">
        <w:rPr>
          <w:rFonts w:eastAsia="黑体"/>
          <w:sz w:val="24"/>
        </w:rPr>
        <w:t>中的公路工程设计、施工资质企业名录，且投标人名称和资质与该名录中的相应企业名称和资质完全一致。</w:t>
      </w:r>
      <w:r w:rsidRPr="004825F0">
        <w:rPr>
          <w:rStyle w:val="af8"/>
          <w:rFonts w:eastAsia="黑体"/>
          <w:sz w:val="24"/>
        </w:rPr>
        <w:footnoteReference w:id="16"/>
      </w:r>
    </w:p>
    <w:p w:rsidR="00943AB7" w:rsidRPr="004825F0" w:rsidRDefault="00943AB7" w:rsidP="00943AB7">
      <w:pPr>
        <w:spacing w:line="420" w:lineRule="exact"/>
        <w:ind w:firstLineChars="200" w:firstLine="480"/>
        <w:rPr>
          <w:rFonts w:eastAsia="黑体"/>
          <w:sz w:val="24"/>
          <w:szCs w:val="20"/>
        </w:rPr>
      </w:pPr>
      <w:r w:rsidRPr="004825F0">
        <w:rPr>
          <w:rFonts w:eastAsia="黑体"/>
          <w:sz w:val="24"/>
          <w:szCs w:val="20"/>
        </w:rPr>
        <w:t xml:space="preserve">3.2 </w:t>
      </w:r>
      <w:r w:rsidRPr="004825F0">
        <w:rPr>
          <w:rFonts w:eastAsia="黑体"/>
          <w:sz w:val="24"/>
        </w:rPr>
        <w:t>本次招标</w:t>
      </w:r>
      <w:r w:rsidRPr="004825F0">
        <w:rPr>
          <w:rFonts w:eastAsia="黑体"/>
          <w:sz w:val="24"/>
          <w:u w:val="single"/>
        </w:rPr>
        <w:t>（接受或不接受）</w:t>
      </w:r>
      <w:r w:rsidRPr="004825F0">
        <w:rPr>
          <w:rFonts w:eastAsia="黑体"/>
          <w:sz w:val="24"/>
        </w:rPr>
        <w:t>联合体投标。联合体投标的，联合体所有成员数量不得超过</w:t>
      </w:r>
      <w:r w:rsidRPr="004825F0">
        <w:rPr>
          <w:rFonts w:eastAsia="黑体"/>
          <w:sz w:val="24"/>
          <w:u w:val="single"/>
        </w:rPr>
        <w:t xml:space="preserve">  </w:t>
      </w:r>
      <w:r w:rsidRPr="004825F0">
        <w:rPr>
          <w:rFonts w:eastAsia="黑体"/>
          <w:sz w:val="24"/>
        </w:rPr>
        <w:t>家，且应满足下列要求：</w:t>
      </w:r>
      <w:r w:rsidRPr="004825F0">
        <w:rPr>
          <w:rFonts w:eastAsia="黑体"/>
          <w:sz w:val="24"/>
          <w:szCs w:val="20"/>
          <w:u w:val="single"/>
        </w:rPr>
        <w:t xml:space="preserve">                     </w:t>
      </w:r>
      <w:r w:rsidRPr="004825F0">
        <w:rPr>
          <w:rFonts w:eastAsia="黑体"/>
          <w:sz w:val="24"/>
          <w:szCs w:val="20"/>
        </w:rPr>
        <w:t>。</w:t>
      </w:r>
    </w:p>
    <w:p w:rsidR="00943AB7" w:rsidRPr="004825F0" w:rsidRDefault="00943AB7" w:rsidP="00943AB7">
      <w:pPr>
        <w:spacing w:line="420" w:lineRule="exact"/>
        <w:ind w:firstLineChars="200" w:firstLine="480"/>
        <w:rPr>
          <w:rFonts w:eastAsia="黑体"/>
          <w:sz w:val="24"/>
        </w:rPr>
      </w:pPr>
      <w:r w:rsidRPr="004825F0">
        <w:rPr>
          <w:rFonts w:eastAsia="黑体"/>
          <w:sz w:val="24"/>
          <w:szCs w:val="20"/>
        </w:rPr>
        <w:t>3.3</w:t>
      </w:r>
      <w:r w:rsidRPr="004825F0">
        <w:rPr>
          <w:rFonts w:eastAsia="黑体"/>
          <w:sz w:val="24"/>
        </w:rPr>
        <w:t xml:space="preserve"> </w:t>
      </w:r>
      <w:r w:rsidRPr="004825F0">
        <w:rPr>
          <w:rFonts w:eastAsia="黑体"/>
          <w:sz w:val="24"/>
        </w:rPr>
        <w:t>每个投标人可在本次招标中对</w:t>
      </w:r>
      <w:r w:rsidRPr="004825F0">
        <w:rPr>
          <w:rFonts w:eastAsia="黑体"/>
          <w:sz w:val="24"/>
          <w:u w:val="single"/>
        </w:rPr>
        <w:t xml:space="preserve">       </w:t>
      </w:r>
      <w:r w:rsidRPr="004825F0">
        <w:rPr>
          <w:rFonts w:eastAsia="黑体"/>
          <w:sz w:val="24"/>
        </w:rPr>
        <w:t>个标段投标，被湖南省交通运输厅评为</w:t>
      </w:r>
      <w:r w:rsidRPr="004825F0">
        <w:rPr>
          <w:rFonts w:eastAsia="黑体"/>
          <w:sz w:val="24"/>
        </w:rPr>
        <w:t>AA</w:t>
      </w:r>
      <w:r w:rsidRPr="004825F0">
        <w:rPr>
          <w:rFonts w:eastAsia="黑体"/>
          <w:sz w:val="24"/>
        </w:rPr>
        <w:t>级的投标人，可在本次招标中给予增加</w:t>
      </w:r>
      <w:r w:rsidRPr="004825F0">
        <w:rPr>
          <w:rFonts w:eastAsia="黑体"/>
          <w:sz w:val="24"/>
        </w:rPr>
        <w:t>1</w:t>
      </w:r>
      <w:r w:rsidRPr="004825F0">
        <w:rPr>
          <w:rFonts w:eastAsia="黑体"/>
          <w:sz w:val="24"/>
        </w:rPr>
        <w:t>个标段投标的奖励。每个投标人允许中</w:t>
      </w:r>
      <w:r w:rsidRPr="004825F0">
        <w:rPr>
          <w:rFonts w:eastAsia="黑体"/>
          <w:sz w:val="24"/>
          <w:u w:val="single"/>
        </w:rPr>
        <w:t xml:space="preserve">   </w:t>
      </w:r>
      <w:r w:rsidRPr="004825F0">
        <w:rPr>
          <w:rFonts w:eastAsia="黑体"/>
          <w:sz w:val="24"/>
        </w:rPr>
        <w:t>个标</w:t>
      </w:r>
      <w:r w:rsidRPr="004825F0">
        <w:rPr>
          <w:rFonts w:eastAsia="黑体"/>
          <w:vertAlign w:val="superscript"/>
        </w:rPr>
        <w:footnoteReference w:id="17"/>
      </w:r>
      <w:r w:rsidRPr="004825F0">
        <w:rPr>
          <w:rFonts w:eastAsia="黑体"/>
          <w:sz w:val="24"/>
        </w:rPr>
        <w:t>。被湖南省交通运输厅评为</w:t>
      </w:r>
      <w:r w:rsidRPr="004825F0">
        <w:rPr>
          <w:rFonts w:eastAsia="黑体"/>
          <w:sz w:val="24"/>
        </w:rPr>
        <w:t>C</w:t>
      </w:r>
      <w:r w:rsidRPr="004825F0">
        <w:rPr>
          <w:rFonts w:eastAsia="黑体"/>
          <w:sz w:val="24"/>
        </w:rPr>
        <w:t>级的投标人，减少</w:t>
      </w:r>
      <w:r w:rsidRPr="004825F0">
        <w:rPr>
          <w:rFonts w:eastAsia="黑体"/>
          <w:sz w:val="24"/>
        </w:rPr>
        <w:t>1</w:t>
      </w:r>
      <w:r w:rsidRPr="004825F0">
        <w:rPr>
          <w:rFonts w:eastAsia="黑体"/>
          <w:sz w:val="24"/>
        </w:rPr>
        <w:t>个标段中标的机会（项目招标仅</w:t>
      </w:r>
      <w:r w:rsidRPr="004825F0">
        <w:rPr>
          <w:rFonts w:eastAsia="黑体"/>
          <w:sz w:val="24"/>
        </w:rPr>
        <w:t>1</w:t>
      </w:r>
      <w:r w:rsidRPr="004825F0">
        <w:rPr>
          <w:rFonts w:eastAsia="黑体"/>
          <w:sz w:val="24"/>
        </w:rPr>
        <w:t>个标段的除外）。对投标人信用等级的认定条件为：</w:t>
      </w:r>
      <w:r w:rsidRPr="00A92150">
        <w:rPr>
          <w:rFonts w:eastAsia="黑体"/>
          <w:sz w:val="24"/>
          <w:u w:val="single"/>
        </w:rPr>
        <w:t>湖南省交通运输厅最新年度发布的信用等级。</w:t>
      </w:r>
    </w:p>
    <w:p w:rsidR="00943AB7" w:rsidRPr="004825F0" w:rsidRDefault="00943AB7" w:rsidP="00943AB7">
      <w:pPr>
        <w:autoSpaceDE w:val="0"/>
        <w:autoSpaceDN w:val="0"/>
        <w:adjustRightInd w:val="0"/>
        <w:spacing w:line="400" w:lineRule="exact"/>
        <w:ind w:firstLine="480"/>
        <w:rPr>
          <w:rFonts w:eastAsia="黑体"/>
          <w:kern w:val="0"/>
          <w:sz w:val="24"/>
        </w:rPr>
      </w:pPr>
      <w:r w:rsidRPr="004825F0">
        <w:rPr>
          <w:rFonts w:eastAsia="黑体"/>
          <w:sz w:val="24"/>
          <w:szCs w:val="20"/>
        </w:rPr>
        <w:t xml:space="preserve">3.4 </w:t>
      </w:r>
      <w:r w:rsidRPr="004825F0">
        <w:rPr>
          <w:rFonts w:eastAsia="黑体"/>
          <w:sz w:val="24"/>
        </w:rPr>
        <w:t>与招标人存在利害关系且可能影响招标公正性的单位，不得参加投标。</w:t>
      </w:r>
      <w:r w:rsidRPr="004825F0">
        <w:rPr>
          <w:rFonts w:eastAsia="黑体"/>
          <w:kern w:val="0"/>
          <w:sz w:val="24"/>
        </w:rPr>
        <w:t>单位负责人</w:t>
      </w:r>
      <w:r w:rsidRPr="004825F0">
        <w:rPr>
          <w:rFonts w:eastAsia="黑体"/>
          <w:kern w:val="0"/>
          <w:sz w:val="24"/>
          <w:vertAlign w:val="superscript"/>
        </w:rPr>
        <w:footnoteReference w:id="18"/>
      </w:r>
      <w:r w:rsidRPr="004825F0">
        <w:rPr>
          <w:rFonts w:eastAsia="黑体"/>
          <w:kern w:val="0"/>
          <w:sz w:val="24"/>
        </w:rPr>
        <w:t>为同一人或者存在控股</w:t>
      </w:r>
      <w:r w:rsidRPr="004825F0">
        <w:rPr>
          <w:rFonts w:eastAsia="黑体"/>
          <w:kern w:val="0"/>
          <w:sz w:val="24"/>
          <w:vertAlign w:val="superscript"/>
        </w:rPr>
        <w:footnoteReference w:id="19"/>
      </w:r>
      <w:r w:rsidRPr="004825F0">
        <w:rPr>
          <w:rFonts w:eastAsia="黑体"/>
          <w:kern w:val="0"/>
          <w:sz w:val="24"/>
        </w:rPr>
        <w:t>、管理</w:t>
      </w:r>
      <w:r w:rsidRPr="004825F0">
        <w:rPr>
          <w:rFonts w:eastAsia="黑体"/>
          <w:kern w:val="0"/>
          <w:sz w:val="24"/>
          <w:vertAlign w:val="superscript"/>
        </w:rPr>
        <w:footnoteReference w:id="20"/>
      </w:r>
      <w:r w:rsidRPr="004825F0">
        <w:rPr>
          <w:rFonts w:eastAsia="黑体"/>
          <w:kern w:val="0"/>
          <w:sz w:val="24"/>
        </w:rPr>
        <w:t>关系的不同单位（即利益相关人），不得参加同一标段投标，否则，相关投标均无效。</w:t>
      </w:r>
    </w:p>
    <w:p w:rsidR="00943AB7" w:rsidRPr="004825F0" w:rsidRDefault="00943AB7" w:rsidP="00943AB7">
      <w:pPr>
        <w:spacing w:line="420" w:lineRule="exact"/>
        <w:ind w:firstLineChars="200" w:firstLine="480"/>
        <w:rPr>
          <w:rFonts w:eastAsia="黑体"/>
          <w:sz w:val="24"/>
        </w:rPr>
      </w:pPr>
      <w:r w:rsidRPr="004825F0">
        <w:rPr>
          <w:rFonts w:eastAsia="黑体"/>
          <w:sz w:val="24"/>
        </w:rPr>
        <w:t xml:space="preserve">3.5 </w:t>
      </w:r>
      <w:r w:rsidRPr="004825F0">
        <w:rPr>
          <w:rFonts w:eastAsia="黑体"/>
          <w:sz w:val="24"/>
        </w:rPr>
        <w:t>本项目相应标段的初步设计单位、代建单位、监理单位或以上单位的附属单位不得参加该标段投标。</w:t>
      </w:r>
    </w:p>
    <w:p w:rsidR="00943AB7" w:rsidRPr="004825F0" w:rsidRDefault="00943AB7" w:rsidP="00943AB7">
      <w:pPr>
        <w:spacing w:line="420" w:lineRule="exact"/>
        <w:ind w:firstLineChars="200" w:firstLine="480"/>
        <w:rPr>
          <w:rFonts w:eastAsia="黑体"/>
          <w:sz w:val="24"/>
        </w:rPr>
      </w:pPr>
      <w:r w:rsidRPr="004825F0">
        <w:rPr>
          <w:rFonts w:eastAsia="黑体"/>
          <w:sz w:val="24"/>
          <w:szCs w:val="20"/>
        </w:rPr>
        <w:t>3.6</w:t>
      </w:r>
      <w:r w:rsidRPr="004825F0">
        <w:rPr>
          <w:rFonts w:eastAsia="黑体"/>
          <w:sz w:val="24"/>
        </w:rPr>
        <w:t xml:space="preserve"> </w:t>
      </w:r>
      <w:r w:rsidRPr="004825F0">
        <w:rPr>
          <w:rFonts w:eastAsia="黑体"/>
          <w:sz w:val="24"/>
        </w:rPr>
        <w:t>招标人不接受被湖南省交通运输厅</w:t>
      </w:r>
      <w:r w:rsidRPr="004825F0">
        <w:rPr>
          <w:rStyle w:val="af8"/>
          <w:rFonts w:eastAsia="黑体"/>
          <w:sz w:val="24"/>
        </w:rPr>
        <w:footnoteReference w:id="21"/>
      </w:r>
      <w:r w:rsidRPr="004825F0">
        <w:rPr>
          <w:rFonts w:eastAsia="黑体"/>
          <w:sz w:val="24"/>
        </w:rPr>
        <w:t>评为最近第一年度</w:t>
      </w:r>
      <w:r w:rsidRPr="004825F0">
        <w:rPr>
          <w:rFonts w:eastAsia="黑体"/>
          <w:sz w:val="24"/>
        </w:rPr>
        <w:t>D</w:t>
      </w:r>
      <w:r w:rsidRPr="004825F0">
        <w:rPr>
          <w:rFonts w:eastAsia="黑体"/>
          <w:sz w:val="24"/>
        </w:rPr>
        <w:t>级、连续两年（最</w:t>
      </w:r>
      <w:r w:rsidRPr="004825F0">
        <w:rPr>
          <w:rFonts w:eastAsia="黑体"/>
          <w:sz w:val="24"/>
        </w:rPr>
        <w:lastRenderedPageBreak/>
        <w:t>近第二年和最近第一年）评为</w:t>
      </w:r>
      <w:r w:rsidRPr="004825F0">
        <w:rPr>
          <w:rFonts w:eastAsia="黑体"/>
          <w:sz w:val="24"/>
        </w:rPr>
        <w:t>C</w:t>
      </w:r>
      <w:r w:rsidRPr="004825F0">
        <w:rPr>
          <w:rFonts w:eastAsia="黑体"/>
          <w:sz w:val="24"/>
        </w:rPr>
        <w:t>级信用等级的投标人投标。</w:t>
      </w:r>
    </w:p>
    <w:p w:rsidR="00943AB7" w:rsidRPr="004825F0" w:rsidRDefault="00943AB7" w:rsidP="00943AB7">
      <w:pPr>
        <w:autoSpaceDE w:val="0"/>
        <w:autoSpaceDN w:val="0"/>
        <w:adjustRightInd w:val="0"/>
        <w:spacing w:line="400" w:lineRule="exact"/>
        <w:ind w:firstLine="480"/>
        <w:rPr>
          <w:rFonts w:eastAsia="黑体"/>
          <w:sz w:val="24"/>
          <w:szCs w:val="22"/>
          <w:u w:val="single"/>
        </w:rPr>
      </w:pPr>
      <w:r w:rsidRPr="00AF63ED">
        <w:rPr>
          <w:rFonts w:eastAsia="黑体"/>
          <w:sz w:val="24"/>
          <w:szCs w:val="20"/>
        </w:rPr>
        <w:t xml:space="preserve">3.7 </w:t>
      </w:r>
      <w:r w:rsidRPr="004825F0">
        <w:rPr>
          <w:rFonts w:eastAsia="黑体"/>
          <w:sz w:val="24"/>
          <w:szCs w:val="20"/>
        </w:rPr>
        <w:t>招标人不接受</w:t>
      </w:r>
      <w:r w:rsidRPr="004825F0">
        <w:rPr>
          <w:rFonts w:eastAsia="黑体"/>
          <w:sz w:val="24"/>
          <w:szCs w:val="22"/>
        </w:rPr>
        <w:t>在全国企业信用信息公示系统（</w:t>
      </w:r>
      <w:r w:rsidRPr="004825F0">
        <w:rPr>
          <w:rFonts w:eastAsia="黑体"/>
          <w:sz w:val="24"/>
          <w:szCs w:val="22"/>
        </w:rPr>
        <w:t>http://www.gsxt.gov.cn</w:t>
      </w:r>
      <w:r w:rsidRPr="004825F0">
        <w:rPr>
          <w:rFonts w:eastAsia="黑体"/>
          <w:sz w:val="24"/>
          <w:szCs w:val="22"/>
        </w:rPr>
        <w:t>）中被列入严重违法失信企业名单的或在</w:t>
      </w:r>
      <w:r w:rsidRPr="004825F0">
        <w:rPr>
          <w:rFonts w:eastAsia="黑体"/>
          <w:sz w:val="24"/>
          <w:szCs w:val="22"/>
        </w:rPr>
        <w:t>“</w:t>
      </w:r>
      <w:r w:rsidRPr="004825F0">
        <w:rPr>
          <w:rFonts w:eastAsia="黑体"/>
          <w:sz w:val="24"/>
          <w:szCs w:val="22"/>
        </w:rPr>
        <w:t>信用中国</w:t>
      </w:r>
      <w:r w:rsidRPr="004825F0">
        <w:rPr>
          <w:rFonts w:eastAsia="黑体"/>
          <w:sz w:val="24"/>
          <w:szCs w:val="22"/>
        </w:rPr>
        <w:t>”</w:t>
      </w:r>
      <w:r w:rsidRPr="004825F0">
        <w:rPr>
          <w:rFonts w:eastAsia="黑体"/>
          <w:sz w:val="24"/>
          <w:szCs w:val="22"/>
        </w:rPr>
        <w:t>网站（</w:t>
      </w:r>
      <w:r w:rsidRPr="004825F0">
        <w:rPr>
          <w:rFonts w:eastAsia="黑体"/>
          <w:sz w:val="24"/>
          <w:szCs w:val="22"/>
        </w:rPr>
        <w:t>www.creditchina.gov.cn</w:t>
      </w:r>
      <w:r w:rsidRPr="004825F0">
        <w:rPr>
          <w:rFonts w:eastAsia="黑体"/>
          <w:sz w:val="24"/>
          <w:szCs w:val="22"/>
        </w:rPr>
        <w:t>）中被列入失信被执行人名单的投标人投标。</w:t>
      </w:r>
    </w:p>
    <w:p w:rsidR="00943AB7" w:rsidRPr="004825F0" w:rsidRDefault="00943AB7" w:rsidP="00943AB7">
      <w:pPr>
        <w:autoSpaceDE w:val="0"/>
        <w:autoSpaceDN w:val="0"/>
        <w:adjustRightInd w:val="0"/>
        <w:spacing w:line="400" w:lineRule="exact"/>
        <w:ind w:firstLine="480"/>
        <w:rPr>
          <w:rFonts w:eastAsia="华文新魏"/>
          <w:sz w:val="24"/>
          <w:szCs w:val="22"/>
        </w:rPr>
      </w:pPr>
    </w:p>
    <w:p w:rsidR="00943AB7" w:rsidRPr="004825F0" w:rsidRDefault="00943AB7" w:rsidP="00943AB7">
      <w:pPr>
        <w:pStyle w:val="1"/>
        <w:spacing w:before="240" w:after="240" w:line="240" w:lineRule="atLeast"/>
        <w:rPr>
          <w:rFonts w:eastAsia="黑体"/>
          <w:sz w:val="28"/>
          <w:szCs w:val="28"/>
        </w:rPr>
      </w:pPr>
      <w:r w:rsidRPr="004825F0">
        <w:rPr>
          <w:rFonts w:eastAsia="黑体"/>
          <w:sz w:val="28"/>
          <w:szCs w:val="28"/>
        </w:rPr>
        <w:t xml:space="preserve">4. </w:t>
      </w:r>
      <w:r w:rsidRPr="004825F0">
        <w:rPr>
          <w:rFonts w:eastAsia="黑体"/>
          <w:sz w:val="28"/>
          <w:szCs w:val="28"/>
        </w:rPr>
        <w:t>招标文件的获取</w:t>
      </w:r>
      <w:r w:rsidRPr="004825F0">
        <w:rPr>
          <w:rFonts w:eastAsia="黑体"/>
          <w:sz w:val="28"/>
          <w:szCs w:val="28"/>
        </w:rPr>
        <w:tab/>
      </w:r>
    </w:p>
    <w:p w:rsidR="00943AB7" w:rsidRPr="004825F0" w:rsidDel="00F232DC" w:rsidRDefault="00943AB7" w:rsidP="00943AB7">
      <w:pPr>
        <w:tabs>
          <w:tab w:val="left" w:pos="360"/>
        </w:tabs>
        <w:spacing w:line="400" w:lineRule="atLeast"/>
        <w:ind w:firstLineChars="200" w:firstLine="480"/>
        <w:rPr>
          <w:del w:id="45" w:author="NTKO" w:date="2019-07-05T16:37:00Z"/>
          <w:sz w:val="24"/>
        </w:rPr>
      </w:pPr>
      <w:del w:id="46" w:author="NTKO" w:date="2019-07-05T16:37:00Z">
        <w:r w:rsidRPr="004825F0" w:rsidDel="00F232DC">
          <w:rPr>
            <w:sz w:val="24"/>
          </w:rPr>
          <w:delText xml:space="preserve">4.1 </w:delText>
        </w:r>
        <w:r w:rsidRPr="004825F0" w:rsidDel="00F232DC">
          <w:rPr>
            <w:sz w:val="24"/>
          </w:rPr>
          <w:delText>凡有意参加投标者，请于</w:delText>
        </w:r>
        <w:r w:rsidRPr="004825F0" w:rsidDel="00F232DC">
          <w:rPr>
            <w:sz w:val="24"/>
            <w:u w:val="single"/>
          </w:rPr>
          <w:delText xml:space="preserve">     </w:delText>
        </w:r>
        <w:r w:rsidRPr="004825F0" w:rsidDel="00F232DC">
          <w:rPr>
            <w:sz w:val="24"/>
          </w:rPr>
          <w:delText>年</w:delText>
        </w:r>
        <w:r w:rsidRPr="004825F0" w:rsidDel="00F232DC">
          <w:rPr>
            <w:sz w:val="24"/>
            <w:u w:val="single"/>
          </w:rPr>
          <w:delText xml:space="preserve">    </w:delText>
        </w:r>
        <w:r w:rsidRPr="004825F0" w:rsidDel="00F232DC">
          <w:rPr>
            <w:sz w:val="24"/>
          </w:rPr>
          <w:delText>月</w:delText>
        </w:r>
        <w:r w:rsidRPr="004825F0" w:rsidDel="00F232DC">
          <w:rPr>
            <w:sz w:val="24"/>
            <w:u w:val="single"/>
          </w:rPr>
          <w:delText xml:space="preserve">   </w:delText>
        </w:r>
        <w:r w:rsidRPr="004825F0" w:rsidDel="00F232DC">
          <w:rPr>
            <w:sz w:val="24"/>
          </w:rPr>
          <w:delText>日至</w:delText>
        </w:r>
        <w:r w:rsidRPr="004825F0" w:rsidDel="00F232DC">
          <w:rPr>
            <w:sz w:val="24"/>
            <w:u w:val="single"/>
          </w:rPr>
          <w:delText xml:space="preserve">     </w:delText>
        </w:r>
        <w:r w:rsidRPr="004825F0" w:rsidDel="00F232DC">
          <w:rPr>
            <w:sz w:val="24"/>
          </w:rPr>
          <w:delText>年</w:delText>
        </w:r>
        <w:r w:rsidRPr="004825F0" w:rsidDel="00F232DC">
          <w:rPr>
            <w:sz w:val="24"/>
            <w:u w:val="single"/>
          </w:rPr>
          <w:delText xml:space="preserve">    </w:delText>
        </w:r>
        <w:r w:rsidRPr="004825F0" w:rsidDel="00F232DC">
          <w:rPr>
            <w:sz w:val="24"/>
          </w:rPr>
          <w:delText>月</w:delText>
        </w:r>
        <w:r w:rsidRPr="004825F0" w:rsidDel="00F232DC">
          <w:rPr>
            <w:sz w:val="24"/>
            <w:u w:val="single"/>
          </w:rPr>
          <w:delText xml:space="preserve">    </w:delText>
        </w:r>
        <w:r w:rsidRPr="004825F0" w:rsidDel="00F232DC">
          <w:rPr>
            <w:sz w:val="24"/>
          </w:rPr>
          <w:delText>日，每日上午</w:delText>
        </w:r>
        <w:r w:rsidRPr="004825F0" w:rsidDel="00F232DC">
          <w:rPr>
            <w:sz w:val="24"/>
            <w:u w:val="single"/>
          </w:rPr>
          <w:delText xml:space="preserve">   </w:delText>
        </w:r>
        <w:r w:rsidRPr="004825F0" w:rsidDel="00F232DC">
          <w:rPr>
            <w:sz w:val="24"/>
          </w:rPr>
          <w:delText>时</w:delText>
        </w:r>
        <w:r w:rsidRPr="004825F0" w:rsidDel="00F232DC">
          <w:rPr>
            <w:sz w:val="24"/>
            <w:u w:val="single"/>
          </w:rPr>
          <w:delText xml:space="preserve">   </w:delText>
        </w:r>
        <w:r w:rsidRPr="004825F0" w:rsidDel="00F232DC">
          <w:rPr>
            <w:sz w:val="24"/>
          </w:rPr>
          <w:delText>分至</w:delText>
        </w:r>
        <w:r w:rsidRPr="004825F0" w:rsidDel="00F232DC">
          <w:rPr>
            <w:sz w:val="24"/>
            <w:u w:val="single"/>
          </w:rPr>
          <w:delText xml:space="preserve">   </w:delText>
        </w:r>
        <w:r w:rsidRPr="004825F0" w:rsidDel="00F232DC">
          <w:rPr>
            <w:sz w:val="24"/>
          </w:rPr>
          <w:delText>时</w:delText>
        </w:r>
        <w:r w:rsidRPr="004825F0" w:rsidDel="00F232DC">
          <w:rPr>
            <w:sz w:val="24"/>
            <w:u w:val="single"/>
          </w:rPr>
          <w:delText xml:space="preserve">   </w:delText>
        </w:r>
        <w:r w:rsidRPr="004825F0" w:rsidDel="00F232DC">
          <w:rPr>
            <w:sz w:val="24"/>
          </w:rPr>
          <w:delText>分，下午</w:delText>
        </w:r>
        <w:r w:rsidRPr="004825F0" w:rsidDel="00F232DC">
          <w:rPr>
            <w:sz w:val="24"/>
            <w:u w:val="single"/>
          </w:rPr>
          <w:delText xml:space="preserve">   </w:delText>
        </w:r>
        <w:r w:rsidRPr="004825F0" w:rsidDel="00F232DC">
          <w:rPr>
            <w:sz w:val="24"/>
          </w:rPr>
          <w:delText>时</w:delText>
        </w:r>
        <w:r w:rsidRPr="004825F0" w:rsidDel="00F232DC">
          <w:rPr>
            <w:sz w:val="24"/>
            <w:u w:val="single"/>
          </w:rPr>
          <w:delText xml:space="preserve">   </w:delText>
        </w:r>
        <w:r w:rsidRPr="004825F0" w:rsidDel="00F232DC">
          <w:rPr>
            <w:sz w:val="24"/>
          </w:rPr>
          <w:delText>分至</w:delText>
        </w:r>
        <w:r w:rsidRPr="004825F0" w:rsidDel="00F232DC">
          <w:rPr>
            <w:sz w:val="24"/>
            <w:u w:val="single"/>
          </w:rPr>
          <w:delText xml:space="preserve">   </w:delText>
        </w:r>
        <w:r w:rsidRPr="004825F0" w:rsidDel="00F232DC">
          <w:rPr>
            <w:sz w:val="24"/>
          </w:rPr>
          <w:delText>时</w:delText>
        </w:r>
        <w:r w:rsidRPr="004825F0" w:rsidDel="00F232DC">
          <w:rPr>
            <w:sz w:val="24"/>
            <w:u w:val="single"/>
          </w:rPr>
          <w:delText xml:space="preserve">   </w:delText>
        </w:r>
        <w:r w:rsidRPr="004825F0" w:rsidDel="00F232DC">
          <w:rPr>
            <w:sz w:val="24"/>
          </w:rPr>
          <w:delText>分（北京时间，下同），在</w:delText>
        </w:r>
        <w:r w:rsidRPr="004825F0" w:rsidDel="00F232DC">
          <w:rPr>
            <w:sz w:val="24"/>
            <w:u w:val="single"/>
          </w:rPr>
          <w:delText xml:space="preserve">                  </w:delText>
        </w:r>
        <w:r w:rsidRPr="004825F0" w:rsidDel="00F232DC">
          <w:rPr>
            <w:sz w:val="24"/>
          </w:rPr>
          <w:delText>（详细地址）持单位介绍信和经办人身份证购买招标文件。参加多个标段投标的投标人必须分别购买相应标段的招标文件，并对每个标段单独递交投标文件。</w:delText>
        </w:r>
      </w:del>
    </w:p>
    <w:p w:rsidR="00F232DC" w:rsidRDefault="00943AB7" w:rsidP="00943AB7">
      <w:pPr>
        <w:widowControl/>
        <w:spacing w:line="400" w:lineRule="atLeast"/>
        <w:ind w:firstLineChars="200" w:firstLine="480"/>
        <w:jc w:val="left"/>
        <w:rPr>
          <w:ins w:id="47" w:author="NTKO" w:date="2019-07-05T16:38:00Z"/>
          <w:rFonts w:eastAsia="黑体"/>
          <w:sz w:val="24"/>
        </w:rPr>
      </w:pPr>
      <w:r w:rsidRPr="004825F0">
        <w:rPr>
          <w:rFonts w:eastAsia="黑体"/>
          <w:sz w:val="24"/>
        </w:rPr>
        <w:t>4.1</w:t>
      </w:r>
      <w:r w:rsidRPr="004825F0">
        <w:rPr>
          <w:rFonts w:eastAsia="黑体"/>
          <w:sz w:val="24"/>
        </w:rPr>
        <w:t>根据规定，本项目只接受网上报名。凡有意参加投标者，请</w:t>
      </w:r>
      <w:ins w:id="48" w:author="NTKO" w:date="2019-07-05T16:37:00Z">
        <w:r w:rsidR="00F232DC" w:rsidRPr="00337A6F">
          <w:rPr>
            <w:rFonts w:eastAsia="黑体" w:hint="eastAsia"/>
            <w:sz w:val="24"/>
          </w:rPr>
          <w:t>登录湖南省公路建设市场信用信息管理系统（网址：</w:t>
        </w:r>
        <w:r w:rsidR="00F232DC" w:rsidRPr="00337A6F">
          <w:rPr>
            <w:rFonts w:eastAsia="黑体" w:hint="eastAsia"/>
            <w:sz w:val="24"/>
          </w:rPr>
          <w:t>http://218.76.40.80:8000/gljs</w:t>
        </w:r>
        <w:r w:rsidR="00F232DC" w:rsidRPr="00337A6F">
          <w:rPr>
            <w:rFonts w:eastAsia="黑体" w:hint="eastAsia"/>
            <w:sz w:val="24"/>
          </w:rPr>
          <w:t>）中注册、完善、公开本单位信息（新用户注册请联系</w:t>
        </w:r>
        <w:r w:rsidR="00F232DC" w:rsidRPr="00337A6F">
          <w:rPr>
            <w:rFonts w:eastAsia="黑体" w:hint="eastAsia"/>
            <w:sz w:val="24"/>
          </w:rPr>
          <w:t>__________</w:t>
        </w:r>
        <w:r w:rsidR="00F232DC" w:rsidRPr="00337A6F">
          <w:rPr>
            <w:rFonts w:eastAsia="黑体" w:hint="eastAsia"/>
            <w:sz w:val="24"/>
          </w:rPr>
          <w:t>），并在湖南省公共资源交易中心办理</w:t>
        </w:r>
        <w:r w:rsidR="00F232DC" w:rsidRPr="00337A6F">
          <w:rPr>
            <w:rFonts w:eastAsia="黑体" w:hint="eastAsia"/>
            <w:sz w:val="24"/>
          </w:rPr>
          <w:t>CA</w:t>
        </w:r>
        <w:r w:rsidR="00F232DC" w:rsidRPr="00337A6F">
          <w:rPr>
            <w:rFonts w:eastAsia="黑体" w:hint="eastAsia"/>
            <w:sz w:val="24"/>
          </w:rPr>
          <w:t>数字证书（具体流程参见网址：</w:t>
        </w:r>
      </w:ins>
      <w:ins w:id="49" w:author="NTKO" w:date="2019-07-05T16:38:00Z">
        <w:r w:rsidR="00F232DC">
          <w:rPr>
            <w:rFonts w:eastAsia="黑体"/>
            <w:sz w:val="24"/>
          </w:rPr>
          <w:fldChar w:fldCharType="begin"/>
        </w:r>
        <w:r w:rsidR="00F232DC">
          <w:rPr>
            <w:rFonts w:eastAsia="黑体"/>
            <w:sz w:val="24"/>
          </w:rPr>
          <w:instrText xml:space="preserve"> HYPERLINK "</w:instrText>
        </w:r>
      </w:ins>
      <w:ins w:id="50" w:author="NTKO" w:date="2019-07-05T16:37:00Z">
        <w:r w:rsidR="00F232DC" w:rsidRPr="00337A6F">
          <w:rPr>
            <w:rFonts w:eastAsia="黑体" w:hint="eastAsia"/>
            <w:sz w:val="24"/>
          </w:rPr>
          <w:instrText>http://www.hunca.com.cn/xmzq/ggzy/ggzyfscg/</w:instrText>
        </w:r>
      </w:ins>
      <w:ins w:id="51" w:author="NTKO" w:date="2019-07-05T16:38:00Z">
        <w:r w:rsidR="00F232DC">
          <w:rPr>
            <w:rFonts w:eastAsia="黑体"/>
            <w:sz w:val="24"/>
          </w:rPr>
          <w:instrText xml:space="preserve">" </w:instrText>
        </w:r>
        <w:r w:rsidR="00F232DC">
          <w:rPr>
            <w:rFonts w:eastAsia="黑体"/>
            <w:sz w:val="24"/>
          </w:rPr>
          <w:fldChar w:fldCharType="separate"/>
        </w:r>
      </w:ins>
      <w:ins w:id="52" w:author="NTKO" w:date="2019-07-05T16:37:00Z">
        <w:r w:rsidR="00F232DC" w:rsidRPr="00AE0D66">
          <w:rPr>
            <w:rStyle w:val="a7"/>
            <w:rFonts w:eastAsia="黑体" w:hint="eastAsia"/>
            <w:sz w:val="24"/>
          </w:rPr>
          <w:t>http://www.hunca.com.cn/xmzq/ggzy/ggzyfscg/</w:t>
        </w:r>
      </w:ins>
      <w:ins w:id="53" w:author="NTKO" w:date="2019-07-05T16:38:00Z">
        <w:r w:rsidR="00F232DC">
          <w:rPr>
            <w:rFonts w:eastAsia="黑体"/>
            <w:sz w:val="24"/>
          </w:rPr>
          <w:fldChar w:fldCharType="end"/>
        </w:r>
      </w:ins>
      <w:ins w:id="54" w:author="NTKO" w:date="2019-07-05T16:37:00Z">
        <w:r w:rsidR="00F232DC" w:rsidRPr="00337A6F">
          <w:rPr>
            <w:rFonts w:eastAsia="黑体" w:hint="eastAsia"/>
            <w:sz w:val="24"/>
          </w:rPr>
          <w:t>）。</w:t>
        </w:r>
      </w:ins>
    </w:p>
    <w:p w:rsidR="00F232DC" w:rsidRPr="009406F6" w:rsidRDefault="00F232DC" w:rsidP="00F232DC">
      <w:pPr>
        <w:widowControl/>
        <w:spacing w:line="400" w:lineRule="atLeast"/>
        <w:ind w:firstLineChars="200" w:firstLine="480"/>
        <w:rPr>
          <w:ins w:id="55" w:author="NTKO" w:date="2019-07-05T16:38:00Z"/>
          <w:rFonts w:eastAsia="黑体"/>
          <w:kern w:val="0"/>
          <w:sz w:val="24"/>
        </w:rPr>
      </w:pPr>
      <w:ins w:id="56" w:author="NTKO" w:date="2019-07-05T16:38:00Z">
        <w:r w:rsidRPr="009406F6">
          <w:rPr>
            <w:rFonts w:eastAsia="黑体"/>
            <w:kern w:val="0"/>
            <w:sz w:val="24"/>
          </w:rPr>
          <w:t>4.2</w:t>
        </w:r>
        <w:r w:rsidRPr="009406F6">
          <w:rPr>
            <w:rFonts w:eastAsia="黑体" w:hint="eastAsia"/>
            <w:kern w:val="0"/>
            <w:sz w:val="24"/>
          </w:rPr>
          <w:t>办理完成</w:t>
        </w:r>
        <w:r w:rsidRPr="009406F6">
          <w:rPr>
            <w:rFonts w:eastAsia="黑体"/>
            <w:kern w:val="0"/>
            <w:sz w:val="24"/>
          </w:rPr>
          <w:t>CA</w:t>
        </w:r>
        <w:r w:rsidRPr="009406F6">
          <w:rPr>
            <w:rFonts w:eastAsia="黑体" w:hint="eastAsia"/>
            <w:kern w:val="0"/>
            <w:sz w:val="24"/>
          </w:rPr>
          <w:t>数字认证后，请于</w:t>
        </w:r>
        <w:r w:rsidRPr="009406F6">
          <w:rPr>
            <w:rFonts w:eastAsia="黑体"/>
            <w:kern w:val="0"/>
            <w:sz w:val="24"/>
            <w:u w:val="single"/>
          </w:rPr>
          <w:t xml:space="preserve">   </w:t>
        </w:r>
        <w:r w:rsidRPr="009406F6">
          <w:rPr>
            <w:rFonts w:eastAsia="黑体" w:hint="eastAsia"/>
            <w:kern w:val="0"/>
            <w:sz w:val="24"/>
          </w:rPr>
          <w:t>年</w:t>
        </w:r>
        <w:r w:rsidRPr="009406F6">
          <w:rPr>
            <w:rFonts w:eastAsia="黑体"/>
            <w:kern w:val="0"/>
            <w:sz w:val="24"/>
            <w:u w:val="single"/>
          </w:rPr>
          <w:t xml:space="preserve">   </w:t>
        </w:r>
        <w:r w:rsidRPr="009406F6">
          <w:rPr>
            <w:rFonts w:eastAsia="黑体" w:hint="eastAsia"/>
            <w:kern w:val="0"/>
            <w:sz w:val="24"/>
          </w:rPr>
          <w:t>月</w:t>
        </w:r>
        <w:r w:rsidRPr="009406F6">
          <w:rPr>
            <w:rFonts w:eastAsia="黑体"/>
            <w:kern w:val="0"/>
            <w:sz w:val="24"/>
            <w:u w:val="single"/>
          </w:rPr>
          <w:t xml:space="preserve">  </w:t>
        </w:r>
        <w:r w:rsidRPr="009406F6">
          <w:rPr>
            <w:rFonts w:eastAsia="黑体" w:hint="eastAsia"/>
            <w:kern w:val="0"/>
            <w:sz w:val="24"/>
          </w:rPr>
          <w:t>日</w:t>
        </w:r>
        <w:r w:rsidRPr="009406F6">
          <w:rPr>
            <w:rFonts w:eastAsia="黑体"/>
            <w:kern w:val="0"/>
            <w:sz w:val="24"/>
          </w:rPr>
          <w:t>00</w:t>
        </w:r>
        <w:r w:rsidRPr="009406F6">
          <w:rPr>
            <w:rFonts w:eastAsia="黑体" w:hint="eastAsia"/>
            <w:kern w:val="0"/>
            <w:sz w:val="24"/>
          </w:rPr>
          <w:t>：</w:t>
        </w:r>
        <w:r w:rsidRPr="009406F6">
          <w:rPr>
            <w:rFonts w:eastAsia="黑体"/>
            <w:kern w:val="0"/>
            <w:sz w:val="24"/>
          </w:rPr>
          <w:t>00</w:t>
        </w:r>
        <w:r w:rsidRPr="009406F6">
          <w:rPr>
            <w:rFonts w:eastAsia="黑体" w:hint="eastAsia"/>
            <w:kern w:val="0"/>
            <w:sz w:val="24"/>
          </w:rPr>
          <w:t>时至</w:t>
        </w:r>
        <w:r w:rsidRPr="009406F6">
          <w:rPr>
            <w:rFonts w:eastAsia="黑体"/>
            <w:kern w:val="0"/>
            <w:sz w:val="24"/>
            <w:u w:val="single"/>
          </w:rPr>
          <w:t xml:space="preserve">   </w:t>
        </w:r>
        <w:r w:rsidRPr="009406F6">
          <w:rPr>
            <w:rFonts w:eastAsia="黑体" w:hint="eastAsia"/>
            <w:kern w:val="0"/>
            <w:sz w:val="24"/>
          </w:rPr>
          <w:t>年</w:t>
        </w:r>
        <w:r w:rsidRPr="009406F6">
          <w:rPr>
            <w:rFonts w:eastAsia="黑体"/>
            <w:kern w:val="0"/>
            <w:sz w:val="24"/>
            <w:u w:val="single"/>
          </w:rPr>
          <w:t xml:space="preserve">   </w:t>
        </w:r>
        <w:r w:rsidRPr="009406F6">
          <w:rPr>
            <w:rFonts w:eastAsia="黑体" w:hint="eastAsia"/>
            <w:kern w:val="0"/>
            <w:sz w:val="24"/>
          </w:rPr>
          <w:t>月</w:t>
        </w:r>
        <w:r w:rsidRPr="009406F6">
          <w:rPr>
            <w:rFonts w:eastAsia="黑体"/>
            <w:kern w:val="0"/>
            <w:sz w:val="24"/>
            <w:u w:val="single"/>
          </w:rPr>
          <w:t xml:space="preserve">  </w:t>
        </w:r>
        <w:r w:rsidRPr="009406F6">
          <w:rPr>
            <w:rFonts w:eastAsia="黑体" w:hint="eastAsia"/>
            <w:kern w:val="0"/>
            <w:sz w:val="24"/>
          </w:rPr>
          <w:t>日</w:t>
        </w:r>
        <w:r w:rsidRPr="009406F6">
          <w:rPr>
            <w:rFonts w:eastAsia="黑体"/>
            <w:kern w:val="0"/>
            <w:sz w:val="24"/>
          </w:rPr>
          <w:t>24</w:t>
        </w:r>
        <w:r w:rsidRPr="009406F6">
          <w:rPr>
            <w:rFonts w:eastAsia="黑体" w:hint="eastAsia"/>
            <w:kern w:val="0"/>
            <w:sz w:val="24"/>
          </w:rPr>
          <w:t>：</w:t>
        </w:r>
        <w:r w:rsidRPr="009406F6">
          <w:rPr>
            <w:rFonts w:eastAsia="黑体"/>
            <w:kern w:val="0"/>
            <w:sz w:val="24"/>
          </w:rPr>
          <w:t>00</w:t>
        </w:r>
        <w:r w:rsidRPr="009406F6">
          <w:rPr>
            <w:rFonts w:eastAsia="黑体" w:hint="eastAsia"/>
            <w:kern w:val="0"/>
            <w:sz w:val="24"/>
          </w:rPr>
          <w:t>时（北京时间，下同），通过互联网使用</w:t>
        </w:r>
        <w:r w:rsidRPr="009406F6">
          <w:rPr>
            <w:rFonts w:eastAsia="黑体"/>
            <w:kern w:val="0"/>
            <w:sz w:val="24"/>
          </w:rPr>
          <w:t>CA</w:t>
        </w:r>
        <w:r w:rsidRPr="009406F6">
          <w:rPr>
            <w:rFonts w:eastAsia="黑体" w:hint="eastAsia"/>
            <w:kern w:val="0"/>
            <w:sz w:val="24"/>
          </w:rPr>
          <w:t>数字证书登录湖南省公共资源交易中心进场交易系统（以下简称：“电子交易平台”，网址：</w:t>
        </w:r>
        <w:r w:rsidRPr="009406F6">
          <w:rPr>
            <w:rFonts w:eastAsia="黑体"/>
            <w:kern w:val="0"/>
            <w:sz w:val="24"/>
          </w:rPr>
          <w:t>http://222.240.80.75/tpbidder</w:t>
        </w:r>
        <w:r w:rsidRPr="009406F6">
          <w:rPr>
            <w:rFonts w:eastAsia="黑体" w:hint="eastAsia"/>
            <w:kern w:val="0"/>
            <w:sz w:val="24"/>
          </w:rPr>
          <w:t>），选择所投类别进行报名后下载招标文件、图纸等相关资料（该类别中具备多个标段投标资格的投标人，应在其可投标标段资格数范围内一次性购买），完成报名。联合体投标的，由联合体牵头人完成报名、招标文件等资料下载。</w:t>
        </w:r>
      </w:ins>
    </w:p>
    <w:p w:rsidR="00943AB7" w:rsidRPr="004825F0" w:rsidRDefault="00F232DC" w:rsidP="00F232DC">
      <w:pPr>
        <w:widowControl/>
        <w:spacing w:line="400" w:lineRule="atLeast"/>
        <w:ind w:firstLineChars="200" w:firstLine="480"/>
        <w:jc w:val="left"/>
        <w:rPr>
          <w:kern w:val="0"/>
          <w:sz w:val="24"/>
        </w:rPr>
      </w:pPr>
      <w:ins w:id="57" w:author="NTKO" w:date="2019-07-05T16:38:00Z">
        <w:r w:rsidRPr="009406F6">
          <w:rPr>
            <w:rFonts w:eastAsia="黑体"/>
            <w:kern w:val="0"/>
            <w:sz w:val="24"/>
          </w:rPr>
          <w:t>4.3</w:t>
        </w:r>
        <w:r w:rsidRPr="009406F6">
          <w:rPr>
            <w:rFonts w:eastAsia="黑体" w:hint="eastAsia"/>
            <w:kern w:val="0"/>
            <w:sz w:val="24"/>
          </w:rPr>
          <w:t>投标人应及时关注网上相关招标信息，如有遗漏招标人概不负责，所造成的投标失败或损失由投标人自行负责。未按规定从湖南省公共资源交易中心进场交易系统下载招标文件的，招标人将拒收其投标。</w:t>
        </w:r>
      </w:ins>
      <w:del w:id="58" w:author="NTKO" w:date="2019-07-05T16:37:00Z">
        <w:r w:rsidR="00943AB7" w:rsidRPr="004825F0" w:rsidDel="00F232DC">
          <w:rPr>
            <w:rFonts w:eastAsia="黑体"/>
            <w:sz w:val="24"/>
          </w:rPr>
          <w:delText>在</w:delText>
        </w:r>
        <w:r w:rsidR="00943AB7" w:rsidRPr="004825F0" w:rsidDel="00F232DC">
          <w:rPr>
            <w:rFonts w:eastAsia="黑体"/>
            <w:sz w:val="24"/>
            <w:u w:val="single"/>
          </w:rPr>
          <w:delText xml:space="preserve">       </w:delText>
        </w:r>
        <w:r w:rsidR="00943AB7" w:rsidRPr="004825F0" w:rsidDel="00F232DC">
          <w:rPr>
            <w:rFonts w:eastAsia="黑体"/>
            <w:sz w:val="24"/>
          </w:rPr>
          <w:delText>市</w:delText>
        </w:r>
        <w:r w:rsidR="007B6A60" w:rsidDel="00F232DC">
          <w:rPr>
            <w:rFonts w:eastAsia="黑体" w:hint="eastAsia"/>
            <w:sz w:val="24"/>
          </w:rPr>
          <w:delText>/</w:delText>
        </w:r>
        <w:r w:rsidR="007B6A60" w:rsidDel="00F232DC">
          <w:rPr>
            <w:rFonts w:eastAsia="黑体" w:hint="eastAsia"/>
            <w:sz w:val="24"/>
          </w:rPr>
          <w:delText>州</w:delText>
        </w:r>
        <w:r w:rsidR="00943AB7" w:rsidRPr="004825F0" w:rsidDel="00F232DC">
          <w:rPr>
            <w:rFonts w:eastAsia="黑体"/>
            <w:sz w:val="24"/>
          </w:rPr>
          <w:delText>公共资源交易中心窗口办理</w:delText>
        </w:r>
        <w:r w:rsidR="00943AB7" w:rsidRPr="004825F0" w:rsidDel="00F232DC">
          <w:rPr>
            <w:rFonts w:eastAsia="黑体"/>
            <w:sz w:val="24"/>
          </w:rPr>
          <w:delText>CA</w:delText>
        </w:r>
        <w:r w:rsidR="00943AB7" w:rsidRPr="004825F0" w:rsidDel="00F232DC">
          <w:rPr>
            <w:rFonts w:eastAsia="黑体"/>
            <w:sz w:val="24"/>
          </w:rPr>
          <w:delText>认证后，从</w:delText>
        </w:r>
        <w:r w:rsidR="00943AB7" w:rsidRPr="004825F0" w:rsidDel="00F232DC">
          <w:rPr>
            <w:rFonts w:eastAsia="黑体"/>
            <w:sz w:val="24"/>
            <w:u w:val="single"/>
          </w:rPr>
          <w:delText xml:space="preserve">     </w:delText>
        </w:r>
        <w:r w:rsidR="00943AB7" w:rsidRPr="004825F0" w:rsidDel="00F232DC">
          <w:rPr>
            <w:rFonts w:eastAsia="黑体"/>
            <w:sz w:val="24"/>
          </w:rPr>
          <w:delText>年</w:delText>
        </w:r>
        <w:r w:rsidR="00943AB7" w:rsidRPr="004825F0" w:rsidDel="00F232DC">
          <w:rPr>
            <w:rFonts w:eastAsia="黑体"/>
            <w:sz w:val="24"/>
            <w:u w:val="single"/>
          </w:rPr>
          <w:delText xml:space="preserve">    </w:delText>
        </w:r>
        <w:r w:rsidR="00943AB7" w:rsidRPr="004825F0" w:rsidDel="00F232DC">
          <w:rPr>
            <w:rFonts w:eastAsia="黑体"/>
            <w:sz w:val="24"/>
          </w:rPr>
          <w:delText>月</w:delText>
        </w:r>
        <w:r w:rsidR="00943AB7" w:rsidRPr="004825F0" w:rsidDel="00F232DC">
          <w:rPr>
            <w:rFonts w:eastAsia="黑体"/>
            <w:sz w:val="24"/>
            <w:u w:val="single"/>
          </w:rPr>
          <w:delText xml:space="preserve">   </w:delText>
        </w:r>
        <w:r w:rsidR="00943AB7" w:rsidRPr="004825F0" w:rsidDel="00F232DC">
          <w:rPr>
            <w:rFonts w:eastAsia="黑体"/>
            <w:sz w:val="24"/>
          </w:rPr>
          <w:delText>日至</w:delText>
        </w:r>
        <w:r w:rsidR="00943AB7" w:rsidRPr="004825F0" w:rsidDel="00F232DC">
          <w:rPr>
            <w:rFonts w:eastAsia="黑体"/>
            <w:sz w:val="24"/>
            <w:u w:val="single"/>
          </w:rPr>
          <w:delText xml:space="preserve">     </w:delText>
        </w:r>
        <w:r w:rsidR="00943AB7" w:rsidRPr="004825F0" w:rsidDel="00F232DC">
          <w:rPr>
            <w:rFonts w:eastAsia="黑体"/>
            <w:sz w:val="24"/>
          </w:rPr>
          <w:delText>年</w:delText>
        </w:r>
        <w:r w:rsidR="00943AB7" w:rsidRPr="004825F0" w:rsidDel="00F232DC">
          <w:rPr>
            <w:rFonts w:eastAsia="黑体"/>
            <w:sz w:val="24"/>
            <w:u w:val="single"/>
          </w:rPr>
          <w:delText xml:space="preserve">    </w:delText>
        </w:r>
        <w:r w:rsidR="00943AB7" w:rsidRPr="004825F0" w:rsidDel="00F232DC">
          <w:rPr>
            <w:rFonts w:eastAsia="黑体"/>
            <w:sz w:val="24"/>
          </w:rPr>
          <w:delText>月</w:delText>
        </w:r>
        <w:r w:rsidR="00943AB7" w:rsidRPr="004825F0" w:rsidDel="00F232DC">
          <w:rPr>
            <w:rFonts w:eastAsia="黑体"/>
            <w:sz w:val="24"/>
            <w:u w:val="single"/>
          </w:rPr>
          <w:delText xml:space="preserve">    </w:delText>
        </w:r>
        <w:r w:rsidR="00943AB7" w:rsidRPr="004825F0" w:rsidDel="00F232DC">
          <w:rPr>
            <w:rFonts w:eastAsia="黑体"/>
            <w:sz w:val="24"/>
          </w:rPr>
          <w:delText>日，每日上午</w:delText>
        </w:r>
        <w:r w:rsidR="00943AB7" w:rsidRPr="004825F0" w:rsidDel="00F232DC">
          <w:rPr>
            <w:rFonts w:eastAsia="黑体"/>
            <w:sz w:val="24"/>
            <w:u w:val="single"/>
          </w:rPr>
          <w:delText xml:space="preserve">   </w:delText>
        </w:r>
        <w:r w:rsidR="00943AB7" w:rsidRPr="004825F0" w:rsidDel="00F232DC">
          <w:rPr>
            <w:rFonts w:eastAsia="黑体"/>
            <w:sz w:val="24"/>
          </w:rPr>
          <w:delText>时</w:delText>
        </w:r>
        <w:r w:rsidR="00943AB7" w:rsidRPr="004825F0" w:rsidDel="00F232DC">
          <w:rPr>
            <w:rFonts w:eastAsia="黑体"/>
            <w:sz w:val="24"/>
            <w:u w:val="single"/>
          </w:rPr>
          <w:delText xml:space="preserve">   </w:delText>
        </w:r>
        <w:r w:rsidR="00943AB7" w:rsidRPr="004825F0" w:rsidDel="00F232DC">
          <w:rPr>
            <w:rFonts w:eastAsia="黑体"/>
            <w:sz w:val="24"/>
          </w:rPr>
          <w:delText>分至</w:delText>
        </w:r>
        <w:r w:rsidR="00943AB7" w:rsidRPr="004825F0" w:rsidDel="00F232DC">
          <w:rPr>
            <w:rFonts w:eastAsia="黑体"/>
            <w:sz w:val="24"/>
            <w:u w:val="single"/>
          </w:rPr>
          <w:delText xml:space="preserve">   </w:delText>
        </w:r>
        <w:r w:rsidR="00943AB7" w:rsidRPr="004825F0" w:rsidDel="00F232DC">
          <w:rPr>
            <w:rFonts w:eastAsia="黑体"/>
            <w:sz w:val="24"/>
          </w:rPr>
          <w:delText>时</w:delText>
        </w:r>
        <w:r w:rsidR="00943AB7" w:rsidRPr="004825F0" w:rsidDel="00F232DC">
          <w:rPr>
            <w:rFonts w:eastAsia="黑体"/>
            <w:sz w:val="24"/>
            <w:u w:val="single"/>
          </w:rPr>
          <w:delText xml:space="preserve">   </w:delText>
        </w:r>
        <w:r w:rsidR="00943AB7" w:rsidRPr="004825F0" w:rsidDel="00F232DC">
          <w:rPr>
            <w:rFonts w:eastAsia="黑体"/>
            <w:sz w:val="24"/>
          </w:rPr>
          <w:delText>分，下午</w:delText>
        </w:r>
        <w:r w:rsidR="00943AB7" w:rsidRPr="004825F0" w:rsidDel="00F232DC">
          <w:rPr>
            <w:rFonts w:eastAsia="黑体"/>
            <w:sz w:val="24"/>
            <w:u w:val="single"/>
          </w:rPr>
          <w:delText xml:space="preserve">   </w:delText>
        </w:r>
        <w:r w:rsidR="00943AB7" w:rsidRPr="004825F0" w:rsidDel="00F232DC">
          <w:rPr>
            <w:rFonts w:eastAsia="黑体"/>
            <w:sz w:val="24"/>
          </w:rPr>
          <w:delText>时</w:delText>
        </w:r>
        <w:r w:rsidR="00943AB7" w:rsidRPr="004825F0" w:rsidDel="00F232DC">
          <w:rPr>
            <w:rFonts w:eastAsia="黑体"/>
            <w:sz w:val="24"/>
            <w:u w:val="single"/>
          </w:rPr>
          <w:delText xml:space="preserve">   </w:delText>
        </w:r>
        <w:r w:rsidR="00943AB7" w:rsidRPr="004825F0" w:rsidDel="00F232DC">
          <w:rPr>
            <w:rFonts w:eastAsia="黑体"/>
            <w:sz w:val="24"/>
          </w:rPr>
          <w:delText>分至</w:delText>
        </w:r>
        <w:r w:rsidR="00943AB7" w:rsidRPr="004825F0" w:rsidDel="00F232DC">
          <w:rPr>
            <w:rFonts w:eastAsia="黑体"/>
            <w:sz w:val="24"/>
            <w:u w:val="single"/>
          </w:rPr>
          <w:delText xml:space="preserve">   </w:delText>
        </w:r>
        <w:r w:rsidR="00943AB7" w:rsidRPr="004825F0" w:rsidDel="00F232DC">
          <w:rPr>
            <w:rFonts w:eastAsia="黑体"/>
            <w:sz w:val="24"/>
          </w:rPr>
          <w:delText>时</w:delText>
        </w:r>
        <w:r w:rsidR="00943AB7" w:rsidRPr="004825F0" w:rsidDel="00F232DC">
          <w:rPr>
            <w:rFonts w:eastAsia="黑体"/>
            <w:sz w:val="24"/>
            <w:u w:val="single"/>
          </w:rPr>
          <w:delText xml:space="preserve">   </w:delText>
        </w:r>
        <w:r w:rsidR="00943AB7" w:rsidRPr="004825F0" w:rsidDel="00F232DC">
          <w:rPr>
            <w:rFonts w:eastAsia="黑体"/>
            <w:sz w:val="24"/>
          </w:rPr>
          <w:delText>分（北京时间，下同）自行在</w:delText>
        </w:r>
        <w:r w:rsidR="00943AB7" w:rsidRPr="004825F0" w:rsidDel="00F232DC">
          <w:rPr>
            <w:rFonts w:eastAsia="黑体"/>
            <w:sz w:val="24"/>
            <w:u w:val="single"/>
          </w:rPr>
          <w:delText xml:space="preserve">    </w:delText>
        </w:r>
        <w:r w:rsidR="00943AB7" w:rsidRPr="004825F0" w:rsidDel="00F232DC">
          <w:rPr>
            <w:rFonts w:eastAsia="黑体"/>
            <w:sz w:val="24"/>
          </w:rPr>
          <w:delText>市</w:delText>
        </w:r>
        <w:r w:rsidR="007B6A60" w:rsidDel="00F232DC">
          <w:rPr>
            <w:rFonts w:eastAsia="黑体" w:hint="eastAsia"/>
            <w:sz w:val="24"/>
          </w:rPr>
          <w:delText>/</w:delText>
        </w:r>
        <w:r w:rsidR="007B6A60" w:rsidDel="00F232DC">
          <w:rPr>
            <w:rFonts w:eastAsia="黑体" w:hint="eastAsia"/>
            <w:sz w:val="24"/>
          </w:rPr>
          <w:delText>州</w:delText>
        </w:r>
        <w:r w:rsidR="00943AB7" w:rsidRPr="004825F0" w:rsidDel="00F232DC">
          <w:rPr>
            <w:rFonts w:eastAsia="黑体"/>
            <w:sz w:val="24"/>
          </w:rPr>
          <w:delText>公共资源交易网下载</w:delText>
        </w:r>
        <w:r w:rsidR="00943AB7" w:rsidRPr="004825F0" w:rsidDel="00F232DC">
          <w:rPr>
            <w:rFonts w:eastAsia="黑体"/>
            <w:sz w:val="24"/>
          </w:rPr>
          <w:delText>/</w:delText>
        </w:r>
        <w:r w:rsidR="00943AB7" w:rsidRPr="004825F0" w:rsidDel="00F232DC">
          <w:rPr>
            <w:rFonts w:eastAsia="黑体"/>
            <w:sz w:val="24"/>
          </w:rPr>
          <w:delText>获取招标文件，网上下载的招标文件与书面招标文件具有同等法律效力。凡资料不全、投标人与其证照不符、超过招标文件下载购买时间将被拒绝。投标人应及时关注网上相关招标信息，如有遗漏招标人概不负责，所造成的投标失败或损失由投标人自行负责。</w:delText>
        </w:r>
        <w:r w:rsidR="00943AB7" w:rsidRPr="004825F0" w:rsidDel="00F232DC">
          <w:rPr>
            <w:rStyle w:val="af8"/>
            <w:rFonts w:eastAsia="黑体"/>
            <w:sz w:val="24"/>
          </w:rPr>
          <w:footnoteReference w:id="22"/>
        </w:r>
      </w:del>
    </w:p>
    <w:p w:rsidR="00943AB7" w:rsidRPr="004825F0" w:rsidRDefault="00943AB7" w:rsidP="00943AB7">
      <w:pPr>
        <w:spacing w:line="400" w:lineRule="atLeast"/>
        <w:ind w:firstLineChars="200" w:firstLine="480"/>
        <w:rPr>
          <w:sz w:val="24"/>
        </w:rPr>
      </w:pPr>
      <w:r w:rsidRPr="004825F0">
        <w:rPr>
          <w:sz w:val="24"/>
        </w:rPr>
        <w:t>4.</w:t>
      </w:r>
      <w:del w:id="61" w:author="NTKO" w:date="2019-07-05T16:38:00Z">
        <w:r w:rsidRPr="004825F0" w:rsidDel="00F232DC">
          <w:rPr>
            <w:sz w:val="24"/>
          </w:rPr>
          <w:delText xml:space="preserve">2 </w:delText>
        </w:r>
      </w:del>
      <w:ins w:id="62" w:author="NTKO" w:date="2019-07-05T16:38:00Z">
        <w:r w:rsidR="00F232DC">
          <w:rPr>
            <w:rFonts w:hint="eastAsia"/>
            <w:sz w:val="24"/>
          </w:rPr>
          <w:t>4</w:t>
        </w:r>
        <w:r w:rsidR="00F232DC" w:rsidRPr="004825F0">
          <w:rPr>
            <w:sz w:val="24"/>
          </w:rPr>
          <w:t xml:space="preserve"> </w:t>
        </w:r>
      </w:ins>
      <w:r w:rsidRPr="004825F0">
        <w:rPr>
          <w:sz w:val="24"/>
        </w:rPr>
        <w:t>招标文件每套售价</w:t>
      </w:r>
      <w:r w:rsidRPr="004825F0">
        <w:rPr>
          <w:sz w:val="24"/>
          <w:u w:val="single"/>
        </w:rPr>
        <w:t xml:space="preserve">         </w:t>
      </w:r>
      <w:r w:rsidRPr="004825F0">
        <w:rPr>
          <w:sz w:val="24"/>
        </w:rPr>
        <w:t>元，售后不退</w:t>
      </w:r>
      <w:r w:rsidRPr="004825F0">
        <w:rPr>
          <w:rStyle w:val="af8"/>
          <w:sz w:val="24"/>
        </w:rPr>
        <w:footnoteReference w:id="23"/>
      </w:r>
      <w:r w:rsidRPr="004825F0">
        <w:rPr>
          <w:sz w:val="24"/>
        </w:rPr>
        <w:t>。</w:t>
      </w:r>
    </w:p>
    <w:p w:rsidR="00943AB7" w:rsidRPr="004825F0" w:rsidRDefault="00943AB7" w:rsidP="00943AB7">
      <w:pPr>
        <w:pStyle w:val="1"/>
        <w:spacing w:before="240" w:after="240" w:line="240" w:lineRule="atLeast"/>
        <w:rPr>
          <w:rFonts w:eastAsia="黑体"/>
          <w:sz w:val="28"/>
          <w:szCs w:val="28"/>
        </w:rPr>
      </w:pPr>
      <w:r w:rsidRPr="004825F0">
        <w:rPr>
          <w:rFonts w:eastAsia="黑体"/>
          <w:sz w:val="28"/>
          <w:szCs w:val="28"/>
        </w:rPr>
        <w:t xml:space="preserve">5. </w:t>
      </w:r>
      <w:r w:rsidRPr="004825F0">
        <w:rPr>
          <w:rFonts w:eastAsia="黑体"/>
          <w:sz w:val="28"/>
          <w:szCs w:val="28"/>
        </w:rPr>
        <w:t>投标文件的递交及相关事宜</w:t>
      </w:r>
    </w:p>
    <w:p w:rsidR="00943AB7" w:rsidRPr="004825F0" w:rsidRDefault="00943AB7" w:rsidP="00943AB7">
      <w:pPr>
        <w:spacing w:line="400" w:lineRule="atLeast"/>
        <w:ind w:firstLineChars="200" w:firstLine="480"/>
        <w:rPr>
          <w:sz w:val="24"/>
        </w:rPr>
      </w:pPr>
      <w:r w:rsidRPr="004825F0">
        <w:rPr>
          <w:sz w:val="24"/>
        </w:rPr>
        <w:t xml:space="preserve">5.1 </w:t>
      </w:r>
      <w:r w:rsidRPr="004825F0">
        <w:rPr>
          <w:sz w:val="24"/>
        </w:rPr>
        <w:t>招标人将于下列时间和地点组织进行工程现场踏勘并召开投标预备会。</w:t>
      </w:r>
    </w:p>
    <w:p w:rsidR="00943AB7" w:rsidRPr="004825F0" w:rsidRDefault="00943AB7" w:rsidP="00943AB7">
      <w:pPr>
        <w:spacing w:line="400" w:lineRule="atLeast"/>
        <w:ind w:firstLineChars="200" w:firstLine="480"/>
        <w:rPr>
          <w:sz w:val="24"/>
        </w:rPr>
      </w:pPr>
      <w:r w:rsidRPr="004825F0">
        <w:rPr>
          <w:sz w:val="24"/>
        </w:rPr>
        <w:t>踏勘现场时间：</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r w:rsidRPr="004825F0">
        <w:rPr>
          <w:sz w:val="24"/>
          <w:u w:val="single"/>
        </w:rPr>
        <w:t xml:space="preserve">   </w:t>
      </w:r>
      <w:r w:rsidRPr="004825F0">
        <w:rPr>
          <w:sz w:val="24"/>
        </w:rPr>
        <w:t>时</w:t>
      </w:r>
      <w:r w:rsidRPr="004825F0">
        <w:rPr>
          <w:sz w:val="24"/>
          <w:u w:val="single"/>
        </w:rPr>
        <w:t xml:space="preserve">   </w:t>
      </w:r>
      <w:r w:rsidRPr="004825F0">
        <w:rPr>
          <w:sz w:val="24"/>
        </w:rPr>
        <w:t>分，集中地点：</w:t>
      </w:r>
      <w:r w:rsidRPr="004825F0">
        <w:rPr>
          <w:sz w:val="24"/>
          <w:u w:val="single"/>
        </w:rPr>
        <w:t xml:space="preserve">                  </w:t>
      </w:r>
      <w:r w:rsidRPr="004825F0">
        <w:rPr>
          <w:sz w:val="24"/>
        </w:rPr>
        <w:t>；</w:t>
      </w:r>
    </w:p>
    <w:p w:rsidR="00943AB7" w:rsidRPr="004825F0" w:rsidRDefault="00943AB7" w:rsidP="00943AB7">
      <w:pPr>
        <w:spacing w:line="400" w:lineRule="atLeast"/>
        <w:ind w:firstLineChars="200" w:firstLine="480"/>
        <w:rPr>
          <w:sz w:val="24"/>
        </w:rPr>
      </w:pPr>
      <w:r w:rsidRPr="004825F0">
        <w:rPr>
          <w:sz w:val="24"/>
        </w:rPr>
        <w:t>投标预备会时间：</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r w:rsidRPr="004825F0">
        <w:rPr>
          <w:sz w:val="24"/>
          <w:u w:val="single"/>
        </w:rPr>
        <w:t xml:space="preserve">   </w:t>
      </w:r>
      <w:r w:rsidRPr="004825F0">
        <w:rPr>
          <w:sz w:val="24"/>
        </w:rPr>
        <w:t>时</w:t>
      </w:r>
      <w:r w:rsidRPr="004825F0">
        <w:rPr>
          <w:sz w:val="24"/>
          <w:u w:val="single"/>
        </w:rPr>
        <w:t xml:space="preserve">   </w:t>
      </w:r>
      <w:r w:rsidRPr="004825F0">
        <w:rPr>
          <w:sz w:val="24"/>
        </w:rPr>
        <w:t>分，地点：</w:t>
      </w:r>
      <w:r w:rsidRPr="004825F0">
        <w:rPr>
          <w:sz w:val="24"/>
          <w:u w:val="single"/>
        </w:rPr>
        <w:t xml:space="preserve">                  </w:t>
      </w:r>
      <w:r w:rsidRPr="004825F0">
        <w:rPr>
          <w:sz w:val="24"/>
        </w:rPr>
        <w:t>。</w:t>
      </w:r>
    </w:p>
    <w:p w:rsidR="00F232DC" w:rsidRPr="00337A6F" w:rsidRDefault="00943AB7" w:rsidP="00F232DC">
      <w:pPr>
        <w:spacing w:line="400" w:lineRule="atLeast"/>
        <w:ind w:firstLineChars="200" w:firstLine="480"/>
        <w:rPr>
          <w:ins w:id="63" w:author="NTKO" w:date="2019-07-05T16:38:00Z"/>
          <w:sz w:val="24"/>
        </w:rPr>
      </w:pPr>
      <w:r w:rsidRPr="004825F0">
        <w:rPr>
          <w:sz w:val="24"/>
        </w:rPr>
        <w:t>5.2</w:t>
      </w:r>
      <w:ins w:id="64" w:author="NTKO" w:date="2019-07-05T16:38:00Z">
        <w:r w:rsidR="00F232DC" w:rsidRPr="00337A6F">
          <w:rPr>
            <w:rFonts w:hint="eastAsia"/>
            <w:sz w:val="24"/>
          </w:rPr>
          <w:t>投标文件包括加密的电子投标文件和纸质投标文件。</w:t>
        </w:r>
      </w:ins>
      <w:del w:id="65" w:author="NTKO" w:date="2019-07-05T16:38:00Z">
        <w:r w:rsidRPr="004825F0" w:rsidDel="00F232DC">
          <w:rPr>
            <w:sz w:val="24"/>
          </w:rPr>
          <w:delText xml:space="preserve"> </w:delText>
        </w:r>
      </w:del>
      <w:r w:rsidRPr="004825F0">
        <w:rPr>
          <w:sz w:val="24"/>
        </w:rPr>
        <w:t>投标文件递交的截止时间（投标截止时间，下同）为</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r w:rsidRPr="004825F0">
        <w:rPr>
          <w:sz w:val="24"/>
          <w:u w:val="single"/>
        </w:rPr>
        <w:t xml:space="preserve">  </w:t>
      </w:r>
      <w:r w:rsidRPr="004825F0">
        <w:rPr>
          <w:sz w:val="24"/>
        </w:rPr>
        <w:t>时</w:t>
      </w:r>
      <w:r w:rsidRPr="004825F0">
        <w:rPr>
          <w:sz w:val="24"/>
          <w:u w:val="single"/>
        </w:rPr>
        <w:t xml:space="preserve">  </w:t>
      </w:r>
      <w:r w:rsidRPr="004825F0">
        <w:rPr>
          <w:sz w:val="24"/>
        </w:rPr>
        <w:t>分</w:t>
      </w:r>
      <w:r w:rsidRPr="004825F0">
        <w:rPr>
          <w:rStyle w:val="af8"/>
          <w:sz w:val="24"/>
        </w:rPr>
        <w:footnoteReference w:id="24"/>
      </w:r>
      <w:r w:rsidRPr="004825F0">
        <w:rPr>
          <w:sz w:val="24"/>
        </w:rPr>
        <w:t>，投标人应</w:t>
      </w:r>
      <w:del w:id="66" w:author="NTKO" w:date="2019-07-05T16:38:00Z">
        <w:r w:rsidRPr="004825F0" w:rsidDel="00F232DC">
          <w:rPr>
            <w:sz w:val="24"/>
          </w:rPr>
          <w:delText>于</w:delText>
        </w:r>
      </w:del>
      <w:r w:rsidRPr="004825F0">
        <w:rPr>
          <w:sz w:val="24"/>
        </w:rPr>
        <w:t>当</w:t>
      </w:r>
      <w:ins w:id="67" w:author="NTKO" w:date="2019-07-05T16:38:00Z">
        <w:r w:rsidR="00F232DC" w:rsidRPr="00337A6F">
          <w:rPr>
            <w:rFonts w:hint="eastAsia"/>
            <w:sz w:val="24"/>
          </w:rPr>
          <w:t>在投标截止时间</w:t>
        </w:r>
        <w:r w:rsidR="00F232DC" w:rsidRPr="00337A6F">
          <w:rPr>
            <w:rFonts w:hint="eastAsia"/>
            <w:sz w:val="24"/>
          </w:rPr>
          <w:lastRenderedPageBreak/>
          <w:t>前，</w:t>
        </w:r>
        <w:r w:rsidR="00F232DC">
          <w:rPr>
            <w:rFonts w:hint="eastAsia"/>
            <w:sz w:val="24"/>
          </w:rPr>
          <w:t>按</w:t>
        </w:r>
        <w:r w:rsidR="00F232DC" w:rsidRPr="00337A6F">
          <w:rPr>
            <w:rFonts w:hint="eastAsia"/>
            <w:sz w:val="24"/>
          </w:rPr>
          <w:t>下列两种方式递交投标文件：</w:t>
        </w:r>
      </w:ins>
    </w:p>
    <w:p w:rsidR="00F232DC" w:rsidRPr="00337A6F" w:rsidRDefault="00F232DC" w:rsidP="00F232DC">
      <w:pPr>
        <w:spacing w:line="400" w:lineRule="atLeast"/>
        <w:ind w:firstLineChars="200" w:firstLine="480"/>
        <w:rPr>
          <w:ins w:id="68" w:author="NTKO" w:date="2019-07-05T16:38:00Z"/>
          <w:sz w:val="24"/>
        </w:rPr>
      </w:pPr>
      <w:ins w:id="69" w:author="NTKO" w:date="2019-07-05T16:38:00Z">
        <w:r w:rsidRPr="00337A6F">
          <w:rPr>
            <w:rFonts w:hint="eastAsia"/>
            <w:sz w:val="24"/>
          </w:rPr>
          <w:t>（</w:t>
        </w:r>
        <w:r w:rsidRPr="00337A6F">
          <w:rPr>
            <w:rFonts w:hint="eastAsia"/>
            <w:sz w:val="24"/>
          </w:rPr>
          <w:t>1</w:t>
        </w:r>
        <w:r w:rsidRPr="00337A6F">
          <w:rPr>
            <w:rFonts w:hint="eastAsia"/>
            <w:sz w:val="24"/>
          </w:rPr>
          <w:t>）网上递交：投标人应当在投标截止时间前，通过互联网使用</w:t>
        </w:r>
        <w:r w:rsidRPr="00337A6F">
          <w:rPr>
            <w:rFonts w:hint="eastAsia"/>
            <w:sz w:val="24"/>
          </w:rPr>
          <w:t>CA</w:t>
        </w:r>
        <w:r w:rsidRPr="00337A6F">
          <w:rPr>
            <w:rFonts w:hint="eastAsia"/>
            <w:sz w:val="24"/>
          </w:rPr>
          <w:t>数字证书登录“电子交易平台”，将加密的电子投标文件上传，并保存上传成功后系统自动生成的电子签收凭证，递交时间即为电子签收凭证时间。逾期未完成上传或未按规定加密的电子投标文件，招标人将拒收。</w:t>
        </w:r>
      </w:ins>
    </w:p>
    <w:p w:rsidR="00943AB7" w:rsidRPr="004825F0" w:rsidDel="00F232DC" w:rsidRDefault="00F232DC" w:rsidP="00F232DC">
      <w:pPr>
        <w:spacing w:line="400" w:lineRule="atLeast"/>
        <w:ind w:firstLineChars="200" w:firstLine="480"/>
        <w:rPr>
          <w:del w:id="70" w:author="NTKO" w:date="2019-07-05T16:38:00Z"/>
          <w:sz w:val="24"/>
        </w:rPr>
      </w:pPr>
      <w:ins w:id="71" w:author="NTKO" w:date="2019-07-05T16:38:00Z">
        <w:r w:rsidRPr="00337A6F">
          <w:rPr>
            <w:rFonts w:hint="eastAsia"/>
            <w:sz w:val="24"/>
          </w:rPr>
          <w:t>（</w:t>
        </w:r>
        <w:r w:rsidRPr="00337A6F">
          <w:rPr>
            <w:rFonts w:hint="eastAsia"/>
            <w:sz w:val="24"/>
          </w:rPr>
          <w:t>2</w:t>
        </w:r>
        <w:r w:rsidRPr="00337A6F">
          <w:rPr>
            <w:rFonts w:hint="eastAsia"/>
            <w:sz w:val="24"/>
          </w:rPr>
          <w:t>）现场递交：投标人应当在投标截止时间前，将纸质投标文件按照招标文件要求密封和加写标记后，递交至</w:t>
        </w:r>
        <w:r w:rsidRPr="00337A6F">
          <w:rPr>
            <w:rFonts w:hint="eastAsia"/>
            <w:sz w:val="24"/>
          </w:rPr>
          <w:t>___________</w:t>
        </w:r>
        <w:r w:rsidRPr="00337A6F">
          <w:rPr>
            <w:rFonts w:hint="eastAsia"/>
            <w:sz w:val="24"/>
          </w:rPr>
          <w:t>。</w:t>
        </w:r>
      </w:ins>
      <w:del w:id="72" w:author="NTKO" w:date="2019-07-05T16:38:00Z">
        <w:r w:rsidR="00943AB7" w:rsidRPr="004825F0" w:rsidDel="00F232DC">
          <w:rPr>
            <w:sz w:val="24"/>
          </w:rPr>
          <w:delText>日</w:delText>
        </w:r>
        <w:r w:rsidR="00943AB7" w:rsidRPr="004825F0" w:rsidDel="00F232DC">
          <w:rPr>
            <w:sz w:val="24"/>
            <w:u w:val="single"/>
          </w:rPr>
          <w:delText xml:space="preserve">   </w:delText>
        </w:r>
        <w:r w:rsidR="00943AB7" w:rsidRPr="004825F0" w:rsidDel="00F232DC">
          <w:rPr>
            <w:sz w:val="24"/>
          </w:rPr>
          <w:delText>时</w:delText>
        </w:r>
        <w:r w:rsidR="00943AB7" w:rsidRPr="004825F0" w:rsidDel="00F232DC">
          <w:rPr>
            <w:sz w:val="24"/>
            <w:u w:val="single"/>
          </w:rPr>
          <w:delText xml:space="preserve">   </w:delText>
        </w:r>
        <w:r w:rsidR="00943AB7" w:rsidRPr="004825F0" w:rsidDel="00F232DC">
          <w:rPr>
            <w:sz w:val="24"/>
          </w:rPr>
          <w:delText>分至</w:delText>
        </w:r>
        <w:r w:rsidR="00943AB7" w:rsidRPr="004825F0" w:rsidDel="00F232DC">
          <w:rPr>
            <w:sz w:val="24"/>
            <w:u w:val="single"/>
          </w:rPr>
          <w:delText xml:space="preserve">   </w:delText>
        </w:r>
        <w:r w:rsidR="00943AB7" w:rsidRPr="004825F0" w:rsidDel="00F232DC">
          <w:rPr>
            <w:sz w:val="24"/>
          </w:rPr>
          <w:delText>时</w:delText>
        </w:r>
        <w:r w:rsidR="00943AB7" w:rsidRPr="004825F0" w:rsidDel="00F232DC">
          <w:rPr>
            <w:sz w:val="24"/>
            <w:u w:val="single"/>
          </w:rPr>
          <w:delText xml:space="preserve">   </w:delText>
        </w:r>
        <w:r w:rsidR="00943AB7" w:rsidRPr="004825F0" w:rsidDel="00F232DC">
          <w:rPr>
            <w:sz w:val="24"/>
          </w:rPr>
          <w:delText>分将投标文件递交至</w:delText>
        </w:r>
        <w:r w:rsidR="00943AB7" w:rsidRPr="004825F0" w:rsidDel="00F232DC">
          <w:rPr>
            <w:sz w:val="24"/>
            <w:u w:val="single"/>
          </w:rPr>
          <w:delText xml:space="preserve">            </w:delText>
        </w:r>
        <w:r w:rsidR="00943AB7" w:rsidRPr="004825F0" w:rsidDel="00F232DC">
          <w:rPr>
            <w:sz w:val="24"/>
          </w:rPr>
          <w:delText>（详细地址）。</w:delText>
        </w:r>
      </w:del>
    </w:p>
    <w:p w:rsidR="00943AB7" w:rsidRPr="004825F0" w:rsidRDefault="00943AB7" w:rsidP="00F232DC">
      <w:pPr>
        <w:spacing w:line="400" w:lineRule="atLeast"/>
        <w:ind w:firstLineChars="200" w:firstLine="480"/>
        <w:rPr>
          <w:sz w:val="24"/>
        </w:rPr>
      </w:pPr>
      <w:del w:id="73" w:author="NTKO" w:date="2019-07-05T16:38:00Z">
        <w:r w:rsidRPr="004825F0" w:rsidDel="00F232DC">
          <w:rPr>
            <w:sz w:val="24"/>
          </w:rPr>
          <w:delText xml:space="preserve">5.3 </w:delText>
        </w:r>
      </w:del>
      <w:r w:rsidRPr="004825F0">
        <w:rPr>
          <w:sz w:val="24"/>
        </w:rPr>
        <w:t>逾期送达的、未送达指定地点的或不按照招标文件要求密封的</w:t>
      </w:r>
      <w:ins w:id="74" w:author="NTKO" w:date="2019-07-05T16:38:00Z">
        <w:r w:rsidR="00F232DC">
          <w:rPr>
            <w:sz w:val="24"/>
          </w:rPr>
          <w:t>纸质</w:t>
        </w:r>
      </w:ins>
      <w:r w:rsidRPr="004825F0">
        <w:rPr>
          <w:sz w:val="24"/>
        </w:rPr>
        <w:t>投标文件，招标人将予以拒收。</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5.</w:t>
      </w:r>
      <w:del w:id="75" w:author="NTKO" w:date="2019-07-05T16:38:00Z">
        <w:r w:rsidRPr="004825F0" w:rsidDel="00F232DC">
          <w:rPr>
            <w:rFonts w:eastAsia="黑体"/>
            <w:sz w:val="24"/>
            <w:szCs w:val="20"/>
          </w:rPr>
          <w:delText xml:space="preserve">4 </w:delText>
        </w:r>
      </w:del>
      <w:ins w:id="76" w:author="NTKO" w:date="2019-07-05T16:38:00Z">
        <w:r w:rsidR="00F232DC">
          <w:rPr>
            <w:rFonts w:eastAsia="黑体" w:hint="eastAsia"/>
            <w:sz w:val="24"/>
            <w:szCs w:val="20"/>
          </w:rPr>
          <w:t>3</w:t>
        </w:r>
        <w:r w:rsidR="00F232DC" w:rsidRPr="004825F0">
          <w:rPr>
            <w:rFonts w:eastAsia="黑体"/>
            <w:sz w:val="24"/>
            <w:szCs w:val="20"/>
          </w:rPr>
          <w:t xml:space="preserve"> </w:t>
        </w:r>
      </w:ins>
      <w:r w:rsidRPr="004825F0">
        <w:rPr>
          <w:rFonts w:eastAsia="黑体"/>
          <w:sz w:val="24"/>
          <w:szCs w:val="20"/>
        </w:rPr>
        <w:t>投标保证金的递交：</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投标保证金的金额：</w:t>
      </w:r>
      <w:r w:rsidRPr="004825F0">
        <w:rPr>
          <w:rFonts w:eastAsia="黑体"/>
          <w:sz w:val="24"/>
          <w:szCs w:val="20"/>
          <w:u w:val="single"/>
        </w:rPr>
        <w:t xml:space="preserve">    </w:t>
      </w:r>
      <w:r w:rsidRPr="004825F0">
        <w:rPr>
          <w:rFonts w:eastAsia="黑体"/>
          <w:sz w:val="24"/>
          <w:szCs w:val="20"/>
        </w:rPr>
        <w:t>标段</w:t>
      </w:r>
      <w:r w:rsidRPr="004825F0">
        <w:rPr>
          <w:rFonts w:eastAsia="黑体"/>
          <w:sz w:val="24"/>
          <w:szCs w:val="20"/>
          <w:u w:val="single"/>
        </w:rPr>
        <w:t xml:space="preserve">    </w:t>
      </w:r>
      <w:r w:rsidRPr="004825F0">
        <w:rPr>
          <w:rFonts w:eastAsia="黑体"/>
          <w:sz w:val="24"/>
          <w:szCs w:val="20"/>
        </w:rPr>
        <w:t>万元</w:t>
      </w:r>
    </w:p>
    <w:p w:rsidR="00943AB7" w:rsidRPr="004825F0" w:rsidRDefault="00943AB7" w:rsidP="00943AB7">
      <w:pPr>
        <w:autoSpaceDE w:val="0"/>
        <w:autoSpaceDN w:val="0"/>
        <w:adjustRightInd w:val="0"/>
        <w:spacing w:line="400" w:lineRule="exact"/>
        <w:ind w:firstLineChars="1100" w:firstLine="2640"/>
        <w:rPr>
          <w:rFonts w:eastAsia="黑体"/>
          <w:sz w:val="24"/>
          <w:szCs w:val="20"/>
        </w:rPr>
      </w:pPr>
      <w:r w:rsidRPr="004825F0">
        <w:rPr>
          <w:rFonts w:eastAsia="黑体"/>
          <w:sz w:val="24"/>
          <w:szCs w:val="20"/>
          <w:u w:val="single"/>
        </w:rPr>
        <w:t xml:space="preserve">    </w:t>
      </w:r>
      <w:r w:rsidRPr="004825F0">
        <w:rPr>
          <w:rFonts w:eastAsia="黑体"/>
          <w:sz w:val="24"/>
          <w:szCs w:val="20"/>
        </w:rPr>
        <w:t>标段</w:t>
      </w:r>
      <w:r w:rsidRPr="004825F0">
        <w:rPr>
          <w:rFonts w:eastAsia="黑体"/>
          <w:sz w:val="24"/>
          <w:szCs w:val="20"/>
          <w:u w:val="single"/>
        </w:rPr>
        <w:t xml:space="preserve">    </w:t>
      </w:r>
      <w:r w:rsidRPr="004825F0">
        <w:rPr>
          <w:rFonts w:eastAsia="黑体"/>
          <w:sz w:val="24"/>
          <w:szCs w:val="20"/>
        </w:rPr>
        <w:t>万元</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w:t>
      </w:r>
      <w:r w:rsidRPr="004825F0">
        <w:rPr>
          <w:rFonts w:eastAsia="黑体"/>
          <w:sz w:val="24"/>
          <w:szCs w:val="20"/>
        </w:rPr>
        <w:t>1</w:t>
      </w:r>
      <w:r w:rsidRPr="004825F0">
        <w:rPr>
          <w:rFonts w:eastAsia="黑体"/>
          <w:sz w:val="24"/>
          <w:szCs w:val="20"/>
        </w:rPr>
        <w:t>）投标人采用现金或者支票形式提交的投标保证金应当从其基本账户转出，投标人应在投标截止时间前以转账、电汇、网银方式从投标人基本账户一次性划款到以下指定投标保证金专用账号上（以到账时间为准）。</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招标标段：</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户</w:t>
      </w:r>
      <w:r w:rsidRPr="004825F0">
        <w:rPr>
          <w:rFonts w:eastAsia="黑体"/>
          <w:sz w:val="24"/>
          <w:szCs w:val="20"/>
        </w:rPr>
        <w:t xml:space="preserve">    </w:t>
      </w:r>
      <w:r w:rsidRPr="004825F0">
        <w:rPr>
          <w:rFonts w:eastAsia="黑体"/>
          <w:sz w:val="24"/>
          <w:szCs w:val="20"/>
        </w:rPr>
        <w:t>名：</w:t>
      </w:r>
      <w:r w:rsidRPr="004825F0">
        <w:rPr>
          <w:rFonts w:eastAsia="黑体"/>
          <w:sz w:val="24"/>
          <w:szCs w:val="20"/>
        </w:rPr>
        <w:t xml:space="preserve"> </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开户银行：</w:t>
      </w:r>
      <w:r w:rsidRPr="004825F0">
        <w:rPr>
          <w:rFonts w:eastAsia="黑体"/>
          <w:sz w:val="24"/>
          <w:szCs w:val="20"/>
        </w:rPr>
        <w:t xml:space="preserve"> </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账</w:t>
      </w:r>
      <w:r w:rsidRPr="004825F0">
        <w:rPr>
          <w:rFonts w:eastAsia="黑体"/>
          <w:sz w:val="24"/>
          <w:szCs w:val="20"/>
        </w:rPr>
        <w:t xml:space="preserve">    </w:t>
      </w:r>
      <w:r w:rsidRPr="004825F0">
        <w:rPr>
          <w:rFonts w:eastAsia="黑体"/>
          <w:sz w:val="24"/>
          <w:szCs w:val="20"/>
        </w:rPr>
        <w:t>号：</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w:t>
      </w:r>
      <w:r w:rsidRPr="004825F0">
        <w:rPr>
          <w:rFonts w:eastAsia="黑体"/>
          <w:sz w:val="24"/>
          <w:szCs w:val="20"/>
        </w:rPr>
        <w:t>2</w:t>
      </w:r>
      <w:r w:rsidRPr="004825F0">
        <w:rPr>
          <w:rFonts w:eastAsia="黑体"/>
          <w:sz w:val="24"/>
          <w:szCs w:val="20"/>
        </w:rPr>
        <w:t>）采用银行保函时，应由投标人开立基本账户的银行出具（联合体投标的，由牵头人开立基本账户的银行出具）保函，与银行查询授权书原件一并在投标截止时间前交招标人。</w:t>
      </w:r>
    </w:p>
    <w:p w:rsidR="00943AB7" w:rsidRPr="004825F0" w:rsidRDefault="00943AB7" w:rsidP="00943AB7">
      <w:pPr>
        <w:pStyle w:val="1"/>
        <w:spacing w:before="240" w:after="240" w:line="240" w:lineRule="atLeast"/>
        <w:rPr>
          <w:rFonts w:eastAsia="黑体"/>
          <w:sz w:val="28"/>
          <w:szCs w:val="28"/>
        </w:rPr>
      </w:pPr>
      <w:r w:rsidRPr="004825F0">
        <w:rPr>
          <w:rFonts w:eastAsia="黑体"/>
          <w:sz w:val="28"/>
          <w:szCs w:val="28"/>
        </w:rPr>
        <w:t>6</w:t>
      </w:r>
      <w:r w:rsidRPr="004825F0">
        <w:rPr>
          <w:rFonts w:eastAsia="黑体"/>
          <w:sz w:val="28"/>
          <w:szCs w:val="28"/>
        </w:rPr>
        <w:t>．评标办法</w:t>
      </w:r>
    </w:p>
    <w:p w:rsidR="00943AB7" w:rsidRPr="004825F0" w:rsidRDefault="00943AB7" w:rsidP="00943AB7">
      <w:pPr>
        <w:pStyle w:val="30"/>
        <w:topLinePunct/>
        <w:spacing w:line="400" w:lineRule="atLeast"/>
        <w:ind w:firstLineChars="150" w:firstLine="360"/>
        <w:rPr>
          <w:rFonts w:ascii="Times New Roman" w:eastAsia="黑体"/>
        </w:rPr>
      </w:pPr>
      <w:r w:rsidRPr="004825F0">
        <w:rPr>
          <w:rFonts w:ascii="Times New Roman" w:eastAsia="黑体"/>
        </w:rPr>
        <w:t>本项目评标办法采用</w:t>
      </w:r>
      <w:r w:rsidRPr="004825F0">
        <w:rPr>
          <w:rFonts w:ascii="Times New Roman" w:eastAsia="黑体"/>
          <w:u w:val="single"/>
        </w:rPr>
        <w:t xml:space="preserve">          </w:t>
      </w:r>
      <w:r w:rsidRPr="004825F0">
        <w:rPr>
          <w:rFonts w:ascii="Times New Roman" w:eastAsia="黑体"/>
        </w:rPr>
        <w:t>。</w:t>
      </w:r>
    </w:p>
    <w:p w:rsidR="00943AB7" w:rsidRPr="004825F0" w:rsidRDefault="00943AB7" w:rsidP="00943AB7">
      <w:pPr>
        <w:pStyle w:val="1"/>
        <w:spacing w:before="240" w:after="240" w:line="240" w:lineRule="atLeast"/>
        <w:rPr>
          <w:rFonts w:eastAsia="黑体"/>
          <w:sz w:val="28"/>
          <w:szCs w:val="28"/>
        </w:rPr>
      </w:pPr>
      <w:r w:rsidRPr="004825F0">
        <w:rPr>
          <w:rFonts w:eastAsia="黑体"/>
          <w:sz w:val="28"/>
          <w:szCs w:val="28"/>
        </w:rPr>
        <w:t xml:space="preserve">7. </w:t>
      </w:r>
      <w:r w:rsidRPr="004825F0">
        <w:rPr>
          <w:rFonts w:eastAsia="黑体"/>
          <w:sz w:val="28"/>
          <w:szCs w:val="28"/>
        </w:rPr>
        <w:t>确认</w:t>
      </w:r>
    </w:p>
    <w:p w:rsidR="00943AB7" w:rsidRPr="004825F0" w:rsidRDefault="00943AB7" w:rsidP="00943AB7">
      <w:pPr>
        <w:spacing w:line="400" w:lineRule="atLeast"/>
        <w:ind w:firstLineChars="200" w:firstLine="480"/>
        <w:rPr>
          <w:sz w:val="24"/>
        </w:rPr>
      </w:pPr>
      <w:r w:rsidRPr="004825F0">
        <w:rPr>
          <w:sz w:val="24"/>
        </w:rPr>
        <w:t>你单位收到本邀请书后，请于</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r w:rsidRPr="004825F0">
        <w:rPr>
          <w:sz w:val="24"/>
          <w:u w:val="single"/>
        </w:rPr>
        <w:t xml:space="preserve">   </w:t>
      </w:r>
      <w:r w:rsidRPr="004825F0">
        <w:rPr>
          <w:sz w:val="24"/>
        </w:rPr>
        <w:t>时</w:t>
      </w:r>
      <w:r w:rsidRPr="004825F0">
        <w:rPr>
          <w:sz w:val="24"/>
          <w:u w:val="single"/>
        </w:rPr>
        <w:t xml:space="preserve">   </w:t>
      </w:r>
      <w:r w:rsidRPr="004825F0">
        <w:rPr>
          <w:sz w:val="24"/>
        </w:rPr>
        <w:t>分前，</w:t>
      </w:r>
      <w:ins w:id="77" w:author="NTKO" w:date="2019-07-05T16:40:00Z">
        <w:r w:rsidR="00F232DC" w:rsidRPr="00F232DC">
          <w:rPr>
            <w:rFonts w:hint="eastAsia"/>
            <w:sz w:val="24"/>
          </w:rPr>
          <w:t>登录湖南省公共资源交易中心进场交易系统</w:t>
        </w:r>
      </w:ins>
      <w:r w:rsidRPr="004825F0">
        <w:rPr>
          <w:sz w:val="24"/>
        </w:rPr>
        <w:t>以书面形式确认是否参加投标。在本邀请书规定的时间内未表示是否参加投标或明确表示不参加投标的，不得再参加投标。</w:t>
      </w:r>
    </w:p>
    <w:p w:rsidR="00943AB7" w:rsidRPr="004825F0" w:rsidRDefault="00943AB7" w:rsidP="00943AB7">
      <w:pPr>
        <w:pStyle w:val="1"/>
        <w:spacing w:before="240" w:after="240" w:line="240" w:lineRule="atLeast"/>
        <w:rPr>
          <w:rFonts w:eastAsia="黑体"/>
          <w:sz w:val="28"/>
          <w:szCs w:val="28"/>
        </w:rPr>
      </w:pPr>
      <w:r w:rsidRPr="004825F0">
        <w:rPr>
          <w:rFonts w:eastAsia="黑体"/>
          <w:sz w:val="28"/>
          <w:szCs w:val="28"/>
        </w:rPr>
        <w:t xml:space="preserve">8. </w:t>
      </w:r>
      <w:r w:rsidRPr="004825F0">
        <w:rPr>
          <w:rFonts w:eastAsia="黑体"/>
          <w:sz w:val="28"/>
          <w:szCs w:val="28"/>
        </w:rPr>
        <w:t>附件</w:t>
      </w:r>
    </w:p>
    <w:p w:rsidR="00943AB7" w:rsidRPr="004825F0" w:rsidRDefault="00943AB7" w:rsidP="00943AB7">
      <w:pPr>
        <w:pStyle w:val="30"/>
        <w:topLinePunct/>
        <w:spacing w:line="400" w:lineRule="atLeast"/>
        <w:ind w:firstLineChars="200" w:firstLine="480"/>
        <w:rPr>
          <w:rFonts w:ascii="Times New Roman" w:eastAsia="黑体"/>
          <w:szCs w:val="24"/>
        </w:rPr>
      </w:pPr>
      <w:r w:rsidRPr="004825F0">
        <w:rPr>
          <w:rFonts w:ascii="Times New Roman" w:eastAsia="黑体"/>
          <w:szCs w:val="24"/>
        </w:rPr>
        <w:t>附件</w:t>
      </w:r>
      <w:r w:rsidRPr="004825F0">
        <w:rPr>
          <w:rFonts w:ascii="Times New Roman" w:eastAsia="黑体"/>
          <w:szCs w:val="24"/>
        </w:rPr>
        <w:t>1</w:t>
      </w:r>
      <w:r w:rsidRPr="004825F0">
        <w:rPr>
          <w:rFonts w:ascii="Times New Roman" w:eastAsia="黑体"/>
          <w:szCs w:val="24"/>
        </w:rPr>
        <w:t>：资格审查条件要求（详见第二章</w:t>
      </w:r>
      <w:r w:rsidRPr="004825F0">
        <w:rPr>
          <w:rFonts w:ascii="Times New Roman" w:eastAsia="黑体"/>
          <w:szCs w:val="24"/>
        </w:rPr>
        <w:t xml:space="preserve"> </w:t>
      </w:r>
      <w:r w:rsidRPr="004825F0">
        <w:rPr>
          <w:rFonts w:ascii="Times New Roman" w:eastAsia="黑体"/>
          <w:szCs w:val="24"/>
        </w:rPr>
        <w:t>投标人须知之附录）</w:t>
      </w:r>
    </w:p>
    <w:p w:rsidR="00943AB7" w:rsidRPr="004825F0" w:rsidRDefault="00943AB7" w:rsidP="00943AB7">
      <w:pPr>
        <w:pStyle w:val="30"/>
        <w:topLinePunct/>
        <w:spacing w:line="400" w:lineRule="atLeast"/>
        <w:ind w:firstLineChars="200" w:firstLine="480"/>
        <w:rPr>
          <w:rFonts w:ascii="Times New Roman" w:eastAsia="黑体"/>
          <w:szCs w:val="24"/>
        </w:rPr>
      </w:pPr>
      <w:r w:rsidRPr="004825F0">
        <w:rPr>
          <w:rFonts w:ascii="Times New Roman" w:eastAsia="黑体"/>
          <w:szCs w:val="24"/>
        </w:rPr>
        <w:t>附件</w:t>
      </w:r>
      <w:r w:rsidRPr="004825F0">
        <w:rPr>
          <w:rFonts w:ascii="Times New Roman" w:eastAsia="黑体"/>
          <w:szCs w:val="24"/>
        </w:rPr>
        <w:t>2</w:t>
      </w:r>
      <w:r w:rsidRPr="004825F0">
        <w:rPr>
          <w:rFonts w:ascii="Times New Roman" w:eastAsia="黑体"/>
          <w:szCs w:val="24"/>
        </w:rPr>
        <w:t>：评标办法</w:t>
      </w:r>
      <w:r w:rsidRPr="004825F0">
        <w:rPr>
          <w:rFonts w:ascii="Times New Roman" w:eastAsia="黑体"/>
          <w:szCs w:val="24"/>
        </w:rPr>
        <w:t>(</w:t>
      </w:r>
      <w:r w:rsidRPr="004825F0">
        <w:rPr>
          <w:rFonts w:ascii="Times New Roman" w:eastAsia="黑体"/>
          <w:szCs w:val="24"/>
        </w:rPr>
        <w:t>详见第三章</w:t>
      </w:r>
      <w:r w:rsidRPr="004825F0">
        <w:rPr>
          <w:rFonts w:ascii="Times New Roman" w:eastAsia="黑体"/>
          <w:szCs w:val="24"/>
        </w:rPr>
        <w:t xml:space="preserve"> </w:t>
      </w:r>
      <w:r w:rsidRPr="004825F0">
        <w:rPr>
          <w:rFonts w:ascii="Times New Roman" w:eastAsia="黑体"/>
          <w:szCs w:val="24"/>
        </w:rPr>
        <w:t>评标办法</w:t>
      </w:r>
      <w:r w:rsidRPr="004825F0">
        <w:rPr>
          <w:rFonts w:ascii="Times New Roman" w:eastAsia="黑体"/>
          <w:szCs w:val="24"/>
        </w:rPr>
        <w:t>)</w:t>
      </w:r>
    </w:p>
    <w:p w:rsidR="00943AB7" w:rsidRPr="004825F0" w:rsidRDefault="00943AB7" w:rsidP="00943AB7">
      <w:pPr>
        <w:pStyle w:val="30"/>
        <w:topLinePunct/>
        <w:spacing w:line="400" w:lineRule="atLeast"/>
        <w:ind w:firstLineChars="200" w:firstLine="480"/>
        <w:rPr>
          <w:rFonts w:ascii="Times New Roman" w:eastAsia="黑体"/>
          <w:szCs w:val="24"/>
        </w:rPr>
      </w:pPr>
      <w:r w:rsidRPr="004825F0">
        <w:rPr>
          <w:rFonts w:ascii="Times New Roman" w:eastAsia="黑体"/>
          <w:szCs w:val="24"/>
        </w:rPr>
        <w:lastRenderedPageBreak/>
        <w:t>附件</w:t>
      </w:r>
      <w:r w:rsidRPr="004825F0">
        <w:rPr>
          <w:rFonts w:ascii="Times New Roman" w:eastAsia="黑体"/>
          <w:szCs w:val="24"/>
        </w:rPr>
        <w:t>3</w:t>
      </w:r>
      <w:r w:rsidRPr="004825F0">
        <w:rPr>
          <w:rFonts w:ascii="Times New Roman" w:eastAsia="黑体"/>
          <w:szCs w:val="24"/>
        </w:rPr>
        <w:t>：项目概况</w:t>
      </w:r>
    </w:p>
    <w:p w:rsidR="00943AB7" w:rsidRPr="004825F0" w:rsidRDefault="00943AB7" w:rsidP="00943AB7">
      <w:pPr>
        <w:pStyle w:val="1"/>
        <w:spacing w:before="240" w:after="240" w:line="240" w:lineRule="atLeast"/>
        <w:rPr>
          <w:rFonts w:eastAsia="黑体"/>
          <w:sz w:val="28"/>
          <w:szCs w:val="28"/>
        </w:rPr>
      </w:pPr>
      <w:r w:rsidRPr="004825F0">
        <w:rPr>
          <w:rFonts w:eastAsia="黑体"/>
          <w:sz w:val="28"/>
          <w:szCs w:val="28"/>
        </w:rPr>
        <w:t xml:space="preserve">9. </w:t>
      </w:r>
      <w:r w:rsidRPr="004825F0">
        <w:rPr>
          <w:rFonts w:eastAsia="黑体"/>
          <w:sz w:val="28"/>
          <w:szCs w:val="28"/>
        </w:rPr>
        <w:t>联系方式</w:t>
      </w:r>
    </w:p>
    <w:p w:rsidR="00943AB7" w:rsidRPr="004825F0" w:rsidRDefault="00943AB7" w:rsidP="00943AB7">
      <w:pPr>
        <w:topLinePunct/>
        <w:spacing w:line="400" w:lineRule="atLeast"/>
        <w:ind w:firstLineChars="200" w:firstLine="480"/>
        <w:rPr>
          <w:sz w:val="24"/>
        </w:rPr>
      </w:pPr>
      <w:r w:rsidRPr="004825F0">
        <w:rPr>
          <w:sz w:val="24"/>
        </w:rPr>
        <w:t>招</w:t>
      </w:r>
      <w:r w:rsidRPr="004825F0">
        <w:rPr>
          <w:sz w:val="24"/>
        </w:rPr>
        <w:t xml:space="preserve"> </w:t>
      </w:r>
      <w:r w:rsidRPr="004825F0">
        <w:rPr>
          <w:sz w:val="24"/>
        </w:rPr>
        <w:t>标</w:t>
      </w:r>
      <w:r w:rsidRPr="004825F0">
        <w:rPr>
          <w:sz w:val="24"/>
        </w:rPr>
        <w:t xml:space="preserve"> </w:t>
      </w:r>
      <w:r w:rsidRPr="004825F0">
        <w:rPr>
          <w:sz w:val="24"/>
        </w:rPr>
        <w:t>人：</w:t>
      </w:r>
      <w:r w:rsidRPr="004825F0">
        <w:rPr>
          <w:sz w:val="24"/>
          <w:u w:val="single"/>
        </w:rPr>
        <w:t xml:space="preserve">                    </w:t>
      </w:r>
      <w:r w:rsidRPr="004825F0">
        <w:rPr>
          <w:sz w:val="24"/>
        </w:rPr>
        <w:t xml:space="preserve">      </w:t>
      </w:r>
      <w:r w:rsidRPr="004825F0">
        <w:rPr>
          <w:sz w:val="24"/>
        </w:rPr>
        <w:t>招标代理机构：</w:t>
      </w:r>
      <w:r w:rsidRPr="004825F0">
        <w:rPr>
          <w:sz w:val="24"/>
          <w:u w:val="single"/>
        </w:rPr>
        <w:t xml:space="preserve">                </w:t>
      </w:r>
    </w:p>
    <w:p w:rsidR="00943AB7" w:rsidRPr="004825F0" w:rsidRDefault="00943AB7" w:rsidP="00943AB7">
      <w:pPr>
        <w:topLinePunct/>
        <w:spacing w:line="400" w:lineRule="atLeast"/>
        <w:ind w:firstLineChars="200" w:firstLine="480"/>
        <w:rPr>
          <w:sz w:val="24"/>
        </w:rPr>
      </w:pPr>
      <w:r w:rsidRPr="004825F0">
        <w:rPr>
          <w:sz w:val="24"/>
        </w:rPr>
        <w:t>地</w:t>
      </w:r>
      <w:r w:rsidRPr="004825F0">
        <w:rPr>
          <w:sz w:val="24"/>
        </w:rPr>
        <w:t xml:space="preserve">    </w:t>
      </w:r>
      <w:r w:rsidRPr="004825F0">
        <w:rPr>
          <w:sz w:val="24"/>
        </w:rPr>
        <w:t>址：</w:t>
      </w:r>
      <w:r w:rsidRPr="004825F0">
        <w:rPr>
          <w:sz w:val="24"/>
          <w:u w:val="single"/>
        </w:rPr>
        <w:t xml:space="preserve">                    </w:t>
      </w:r>
      <w:r w:rsidRPr="004825F0">
        <w:rPr>
          <w:sz w:val="24"/>
        </w:rPr>
        <w:t xml:space="preserve">      </w:t>
      </w:r>
      <w:r w:rsidRPr="004825F0">
        <w:rPr>
          <w:sz w:val="24"/>
        </w:rPr>
        <w:t>地</w:t>
      </w:r>
      <w:r w:rsidRPr="004825F0">
        <w:rPr>
          <w:sz w:val="24"/>
        </w:rPr>
        <w:t xml:space="preserve">    </w:t>
      </w:r>
      <w:r w:rsidRPr="004825F0">
        <w:rPr>
          <w:sz w:val="24"/>
        </w:rPr>
        <w:t>址：</w:t>
      </w:r>
      <w:r w:rsidRPr="004825F0">
        <w:rPr>
          <w:sz w:val="24"/>
          <w:u w:val="single"/>
        </w:rPr>
        <w:t xml:space="preserve">                    </w:t>
      </w:r>
    </w:p>
    <w:p w:rsidR="00943AB7" w:rsidRPr="004825F0" w:rsidRDefault="00943AB7" w:rsidP="00943AB7">
      <w:pPr>
        <w:topLinePunct/>
        <w:spacing w:line="400" w:lineRule="atLeast"/>
        <w:ind w:firstLineChars="200" w:firstLine="480"/>
        <w:rPr>
          <w:sz w:val="24"/>
        </w:rPr>
      </w:pPr>
      <w:r w:rsidRPr="004825F0">
        <w:rPr>
          <w:sz w:val="24"/>
        </w:rPr>
        <w:t>邮政编码：</w:t>
      </w:r>
      <w:r w:rsidRPr="004825F0">
        <w:rPr>
          <w:sz w:val="24"/>
          <w:u w:val="single"/>
        </w:rPr>
        <w:t xml:space="preserve">                    </w:t>
      </w:r>
      <w:r w:rsidRPr="004825F0">
        <w:rPr>
          <w:sz w:val="24"/>
        </w:rPr>
        <w:t xml:space="preserve">      </w:t>
      </w:r>
      <w:r w:rsidRPr="004825F0">
        <w:rPr>
          <w:sz w:val="24"/>
        </w:rPr>
        <w:t>邮政编码：</w:t>
      </w:r>
      <w:r w:rsidRPr="004825F0">
        <w:rPr>
          <w:sz w:val="24"/>
          <w:u w:val="single"/>
        </w:rPr>
        <w:t xml:space="preserve">                    </w:t>
      </w:r>
      <w:r w:rsidRPr="004825F0">
        <w:rPr>
          <w:sz w:val="24"/>
        </w:rPr>
        <w:t xml:space="preserve"> </w:t>
      </w:r>
    </w:p>
    <w:p w:rsidR="00943AB7" w:rsidRPr="004825F0" w:rsidRDefault="00943AB7" w:rsidP="00943AB7">
      <w:pPr>
        <w:topLinePunct/>
        <w:spacing w:line="400" w:lineRule="atLeast"/>
        <w:ind w:firstLineChars="200" w:firstLine="480"/>
        <w:rPr>
          <w:sz w:val="24"/>
        </w:rPr>
      </w:pPr>
      <w:r w:rsidRPr="004825F0">
        <w:rPr>
          <w:sz w:val="24"/>
        </w:rPr>
        <w:t>联</w:t>
      </w:r>
      <w:r w:rsidRPr="004825F0">
        <w:rPr>
          <w:sz w:val="24"/>
        </w:rPr>
        <w:t xml:space="preserve"> </w:t>
      </w:r>
      <w:r w:rsidRPr="004825F0">
        <w:rPr>
          <w:sz w:val="24"/>
        </w:rPr>
        <w:t>系</w:t>
      </w:r>
      <w:r w:rsidRPr="004825F0">
        <w:rPr>
          <w:sz w:val="24"/>
        </w:rPr>
        <w:t xml:space="preserve"> </w:t>
      </w:r>
      <w:r w:rsidRPr="004825F0">
        <w:rPr>
          <w:sz w:val="24"/>
        </w:rPr>
        <w:t>人：</w:t>
      </w:r>
      <w:r w:rsidRPr="004825F0">
        <w:rPr>
          <w:sz w:val="24"/>
          <w:u w:val="single"/>
        </w:rPr>
        <w:t xml:space="preserve">                    </w:t>
      </w:r>
      <w:r w:rsidRPr="004825F0">
        <w:rPr>
          <w:sz w:val="24"/>
        </w:rPr>
        <w:t xml:space="preserve">      </w:t>
      </w:r>
      <w:r w:rsidRPr="004825F0">
        <w:rPr>
          <w:sz w:val="24"/>
        </w:rPr>
        <w:t>联</w:t>
      </w:r>
      <w:r w:rsidRPr="004825F0">
        <w:rPr>
          <w:sz w:val="24"/>
        </w:rPr>
        <w:t xml:space="preserve"> </w:t>
      </w:r>
      <w:r w:rsidRPr="004825F0">
        <w:rPr>
          <w:sz w:val="24"/>
        </w:rPr>
        <w:t>系</w:t>
      </w:r>
      <w:r w:rsidRPr="004825F0">
        <w:rPr>
          <w:sz w:val="24"/>
        </w:rPr>
        <w:t xml:space="preserve"> </w:t>
      </w:r>
      <w:r w:rsidRPr="004825F0">
        <w:rPr>
          <w:sz w:val="24"/>
        </w:rPr>
        <w:t>人：</w:t>
      </w:r>
      <w:r w:rsidRPr="004825F0">
        <w:rPr>
          <w:sz w:val="24"/>
          <w:u w:val="single"/>
        </w:rPr>
        <w:t xml:space="preserve">                    </w:t>
      </w:r>
    </w:p>
    <w:p w:rsidR="00943AB7" w:rsidRPr="004825F0" w:rsidRDefault="00943AB7" w:rsidP="00943AB7">
      <w:pPr>
        <w:topLinePunct/>
        <w:spacing w:line="400" w:lineRule="atLeast"/>
        <w:ind w:firstLineChars="200" w:firstLine="480"/>
        <w:rPr>
          <w:sz w:val="24"/>
        </w:rPr>
      </w:pPr>
      <w:r w:rsidRPr="004825F0">
        <w:rPr>
          <w:sz w:val="24"/>
        </w:rPr>
        <w:t>电</w:t>
      </w:r>
      <w:r w:rsidRPr="004825F0">
        <w:rPr>
          <w:sz w:val="24"/>
        </w:rPr>
        <w:t xml:space="preserve">    </w:t>
      </w:r>
      <w:r w:rsidRPr="004825F0">
        <w:rPr>
          <w:sz w:val="24"/>
        </w:rPr>
        <w:t>话：</w:t>
      </w:r>
      <w:r w:rsidRPr="004825F0">
        <w:rPr>
          <w:sz w:val="24"/>
          <w:u w:val="single"/>
        </w:rPr>
        <w:t xml:space="preserve">                    </w:t>
      </w:r>
      <w:r w:rsidRPr="004825F0">
        <w:rPr>
          <w:sz w:val="24"/>
        </w:rPr>
        <w:t xml:space="preserve">      </w:t>
      </w:r>
      <w:r w:rsidRPr="004825F0">
        <w:rPr>
          <w:sz w:val="24"/>
        </w:rPr>
        <w:t>电</w:t>
      </w:r>
      <w:r w:rsidRPr="004825F0">
        <w:rPr>
          <w:sz w:val="24"/>
        </w:rPr>
        <w:t xml:space="preserve">    </w:t>
      </w:r>
      <w:r w:rsidRPr="004825F0">
        <w:rPr>
          <w:sz w:val="24"/>
        </w:rPr>
        <w:t>话：</w:t>
      </w:r>
      <w:r w:rsidRPr="004825F0">
        <w:rPr>
          <w:sz w:val="24"/>
          <w:u w:val="single"/>
        </w:rPr>
        <w:t xml:space="preserve">                    </w:t>
      </w:r>
      <w:r w:rsidRPr="004825F0">
        <w:rPr>
          <w:sz w:val="24"/>
        </w:rPr>
        <w:t xml:space="preserve"> </w:t>
      </w:r>
    </w:p>
    <w:p w:rsidR="00943AB7" w:rsidRPr="004825F0" w:rsidRDefault="00943AB7" w:rsidP="00943AB7">
      <w:pPr>
        <w:topLinePunct/>
        <w:spacing w:line="400" w:lineRule="atLeast"/>
        <w:ind w:firstLineChars="200" w:firstLine="480"/>
        <w:rPr>
          <w:sz w:val="24"/>
          <w:u w:val="single"/>
        </w:rPr>
      </w:pPr>
      <w:r w:rsidRPr="004825F0">
        <w:rPr>
          <w:sz w:val="24"/>
        </w:rPr>
        <w:t>传</w:t>
      </w:r>
      <w:r w:rsidRPr="004825F0">
        <w:rPr>
          <w:sz w:val="24"/>
        </w:rPr>
        <w:t xml:space="preserve">    </w:t>
      </w:r>
      <w:r w:rsidRPr="004825F0">
        <w:rPr>
          <w:sz w:val="24"/>
        </w:rPr>
        <w:t>真：</w:t>
      </w:r>
      <w:r w:rsidRPr="004825F0">
        <w:rPr>
          <w:sz w:val="24"/>
          <w:u w:val="single"/>
        </w:rPr>
        <w:t xml:space="preserve">                    </w:t>
      </w:r>
      <w:r w:rsidRPr="004825F0">
        <w:rPr>
          <w:sz w:val="24"/>
        </w:rPr>
        <w:t xml:space="preserve">      </w:t>
      </w:r>
      <w:r w:rsidRPr="004825F0">
        <w:rPr>
          <w:sz w:val="24"/>
        </w:rPr>
        <w:t>传</w:t>
      </w:r>
      <w:r w:rsidRPr="004825F0">
        <w:rPr>
          <w:sz w:val="24"/>
        </w:rPr>
        <w:t xml:space="preserve">    </w:t>
      </w:r>
      <w:r w:rsidRPr="004825F0">
        <w:rPr>
          <w:sz w:val="24"/>
        </w:rPr>
        <w:t>真：</w:t>
      </w:r>
      <w:r w:rsidRPr="004825F0">
        <w:rPr>
          <w:sz w:val="24"/>
          <w:u w:val="single"/>
        </w:rPr>
        <w:t xml:space="preserve">                    </w:t>
      </w:r>
      <w:r w:rsidRPr="004825F0">
        <w:rPr>
          <w:sz w:val="24"/>
        </w:rPr>
        <w:t xml:space="preserve"> </w:t>
      </w:r>
    </w:p>
    <w:p w:rsidR="00943AB7" w:rsidRPr="004825F0" w:rsidRDefault="00943AB7" w:rsidP="00943AB7">
      <w:pPr>
        <w:topLinePunct/>
        <w:spacing w:line="400" w:lineRule="atLeast"/>
        <w:ind w:firstLineChars="200" w:firstLine="480"/>
        <w:rPr>
          <w:sz w:val="24"/>
          <w:u w:val="single"/>
        </w:rPr>
      </w:pPr>
      <w:r w:rsidRPr="004825F0">
        <w:rPr>
          <w:sz w:val="24"/>
        </w:rPr>
        <w:t>电子邮件：</w:t>
      </w:r>
      <w:r w:rsidRPr="004825F0">
        <w:rPr>
          <w:sz w:val="24"/>
          <w:u w:val="single"/>
        </w:rPr>
        <w:t xml:space="preserve">                    </w:t>
      </w:r>
      <w:r w:rsidRPr="004825F0">
        <w:rPr>
          <w:sz w:val="24"/>
        </w:rPr>
        <w:t xml:space="preserve">      </w:t>
      </w:r>
      <w:r w:rsidRPr="004825F0">
        <w:rPr>
          <w:sz w:val="24"/>
        </w:rPr>
        <w:t>电子邮件：</w:t>
      </w:r>
      <w:r w:rsidRPr="004825F0">
        <w:rPr>
          <w:sz w:val="24"/>
          <w:u w:val="single"/>
        </w:rPr>
        <w:t xml:space="preserve">                    </w:t>
      </w:r>
      <w:r w:rsidRPr="004825F0">
        <w:rPr>
          <w:sz w:val="24"/>
        </w:rPr>
        <w:t xml:space="preserve"> </w:t>
      </w:r>
    </w:p>
    <w:p w:rsidR="00943AB7" w:rsidRPr="004825F0" w:rsidRDefault="00943AB7" w:rsidP="00943AB7">
      <w:pPr>
        <w:topLinePunct/>
        <w:spacing w:line="400" w:lineRule="atLeast"/>
        <w:ind w:firstLineChars="200" w:firstLine="480"/>
        <w:rPr>
          <w:sz w:val="24"/>
          <w:u w:val="single"/>
        </w:rPr>
      </w:pPr>
      <w:r w:rsidRPr="004825F0">
        <w:rPr>
          <w:sz w:val="24"/>
        </w:rPr>
        <w:t>网</w:t>
      </w:r>
      <w:r w:rsidRPr="004825F0">
        <w:rPr>
          <w:sz w:val="24"/>
        </w:rPr>
        <w:t xml:space="preserve">    </w:t>
      </w:r>
      <w:r w:rsidRPr="004825F0">
        <w:rPr>
          <w:sz w:val="24"/>
        </w:rPr>
        <w:t>址：</w:t>
      </w:r>
      <w:r w:rsidRPr="004825F0">
        <w:rPr>
          <w:sz w:val="24"/>
          <w:u w:val="single"/>
        </w:rPr>
        <w:t xml:space="preserve">                    </w:t>
      </w:r>
      <w:r w:rsidRPr="004825F0">
        <w:rPr>
          <w:sz w:val="24"/>
        </w:rPr>
        <w:t xml:space="preserve">      </w:t>
      </w:r>
      <w:r w:rsidRPr="004825F0">
        <w:rPr>
          <w:sz w:val="24"/>
        </w:rPr>
        <w:t>网</w:t>
      </w:r>
      <w:r w:rsidRPr="004825F0">
        <w:rPr>
          <w:sz w:val="24"/>
        </w:rPr>
        <w:t xml:space="preserve">    </w:t>
      </w:r>
      <w:r w:rsidRPr="004825F0">
        <w:rPr>
          <w:sz w:val="24"/>
        </w:rPr>
        <w:t>址：</w:t>
      </w:r>
      <w:r w:rsidRPr="004825F0">
        <w:rPr>
          <w:sz w:val="24"/>
          <w:u w:val="single"/>
        </w:rPr>
        <w:t xml:space="preserve">                    </w:t>
      </w:r>
      <w:r w:rsidRPr="004825F0">
        <w:rPr>
          <w:sz w:val="24"/>
        </w:rPr>
        <w:t xml:space="preserve"> </w:t>
      </w:r>
    </w:p>
    <w:p w:rsidR="00943AB7" w:rsidRPr="004825F0" w:rsidRDefault="00943AB7" w:rsidP="00943AB7">
      <w:pPr>
        <w:topLinePunct/>
        <w:spacing w:line="400" w:lineRule="atLeast"/>
        <w:ind w:firstLineChars="200" w:firstLine="480"/>
        <w:rPr>
          <w:sz w:val="24"/>
        </w:rPr>
      </w:pPr>
      <w:r w:rsidRPr="004825F0">
        <w:rPr>
          <w:sz w:val="24"/>
        </w:rPr>
        <w:t>开户银行：</w:t>
      </w:r>
      <w:r w:rsidRPr="004825F0">
        <w:rPr>
          <w:sz w:val="24"/>
          <w:u w:val="single"/>
        </w:rPr>
        <w:t xml:space="preserve">                    </w:t>
      </w:r>
      <w:r w:rsidRPr="004825F0">
        <w:rPr>
          <w:sz w:val="24"/>
        </w:rPr>
        <w:t xml:space="preserve">      </w:t>
      </w:r>
      <w:r w:rsidRPr="004825F0">
        <w:rPr>
          <w:sz w:val="24"/>
        </w:rPr>
        <w:t>开户银行：</w:t>
      </w:r>
      <w:r w:rsidRPr="004825F0">
        <w:rPr>
          <w:sz w:val="24"/>
          <w:u w:val="single"/>
        </w:rPr>
        <w:t xml:space="preserve">                    </w:t>
      </w:r>
      <w:r w:rsidRPr="004825F0">
        <w:rPr>
          <w:sz w:val="24"/>
        </w:rPr>
        <w:t xml:space="preserve"> </w:t>
      </w:r>
    </w:p>
    <w:p w:rsidR="00943AB7" w:rsidRPr="004825F0" w:rsidRDefault="00943AB7" w:rsidP="00943AB7">
      <w:pPr>
        <w:topLinePunct/>
        <w:spacing w:line="400" w:lineRule="atLeast"/>
        <w:ind w:firstLineChars="200" w:firstLine="480"/>
        <w:rPr>
          <w:sz w:val="24"/>
        </w:rPr>
      </w:pPr>
      <w:r w:rsidRPr="004825F0">
        <w:rPr>
          <w:sz w:val="24"/>
        </w:rPr>
        <w:t>账</w:t>
      </w:r>
      <w:r w:rsidRPr="004825F0">
        <w:rPr>
          <w:sz w:val="24"/>
        </w:rPr>
        <w:t xml:space="preserve">    </w:t>
      </w:r>
      <w:r w:rsidRPr="004825F0">
        <w:rPr>
          <w:sz w:val="24"/>
        </w:rPr>
        <w:t>号：</w:t>
      </w:r>
      <w:r w:rsidRPr="004825F0">
        <w:rPr>
          <w:sz w:val="24"/>
          <w:u w:val="single"/>
        </w:rPr>
        <w:t xml:space="preserve">                    </w:t>
      </w:r>
      <w:r w:rsidRPr="004825F0">
        <w:rPr>
          <w:sz w:val="24"/>
        </w:rPr>
        <w:t xml:space="preserve">      </w:t>
      </w:r>
      <w:r w:rsidRPr="004825F0">
        <w:rPr>
          <w:sz w:val="24"/>
        </w:rPr>
        <w:t>账</w:t>
      </w:r>
      <w:r w:rsidRPr="004825F0">
        <w:rPr>
          <w:sz w:val="24"/>
        </w:rPr>
        <w:t xml:space="preserve">    </w:t>
      </w:r>
      <w:r w:rsidRPr="004825F0">
        <w:rPr>
          <w:sz w:val="24"/>
        </w:rPr>
        <w:t>号：</w:t>
      </w:r>
      <w:r w:rsidRPr="004825F0">
        <w:rPr>
          <w:sz w:val="24"/>
          <w:u w:val="single"/>
        </w:rPr>
        <w:t xml:space="preserve">                    </w:t>
      </w:r>
      <w:r w:rsidRPr="004825F0">
        <w:rPr>
          <w:sz w:val="24"/>
        </w:rPr>
        <w:t xml:space="preserve"> </w:t>
      </w:r>
    </w:p>
    <w:p w:rsidR="00943AB7" w:rsidRPr="004825F0" w:rsidRDefault="00943AB7" w:rsidP="00943AB7">
      <w:pPr>
        <w:spacing w:line="400" w:lineRule="atLeast"/>
        <w:ind w:firstLineChars="200" w:firstLine="480"/>
        <w:rPr>
          <w:sz w:val="24"/>
        </w:rPr>
      </w:pPr>
    </w:p>
    <w:p w:rsidR="00943AB7" w:rsidRPr="004825F0" w:rsidRDefault="00943AB7" w:rsidP="00943AB7">
      <w:pPr>
        <w:topLinePunct/>
        <w:spacing w:line="400" w:lineRule="atLeast"/>
        <w:ind w:firstLineChars="200" w:firstLine="480"/>
        <w:rPr>
          <w:rFonts w:eastAsia="黑体"/>
          <w:sz w:val="24"/>
        </w:rPr>
      </w:pPr>
      <w:r w:rsidRPr="004825F0">
        <w:rPr>
          <w:rFonts w:eastAsia="黑体"/>
          <w:sz w:val="24"/>
        </w:rPr>
        <w:t>监督部门：</w:t>
      </w:r>
      <w:r w:rsidRPr="004825F0">
        <w:rPr>
          <w:rFonts w:eastAsia="黑体"/>
          <w:sz w:val="24"/>
          <w:u w:val="single"/>
        </w:rPr>
        <w:t xml:space="preserve">                    </w:t>
      </w:r>
    </w:p>
    <w:p w:rsidR="00943AB7" w:rsidRPr="004825F0" w:rsidRDefault="00943AB7" w:rsidP="00943AB7">
      <w:pPr>
        <w:topLinePunct/>
        <w:spacing w:line="400" w:lineRule="atLeast"/>
        <w:ind w:firstLineChars="200" w:firstLine="480"/>
        <w:rPr>
          <w:rFonts w:eastAsia="黑体"/>
          <w:sz w:val="24"/>
        </w:rPr>
      </w:pPr>
      <w:r w:rsidRPr="004825F0">
        <w:rPr>
          <w:rFonts w:eastAsia="黑体"/>
          <w:sz w:val="24"/>
        </w:rPr>
        <w:t>地</w:t>
      </w:r>
      <w:r w:rsidRPr="004825F0">
        <w:rPr>
          <w:rFonts w:eastAsia="黑体"/>
          <w:sz w:val="24"/>
        </w:rPr>
        <w:t xml:space="preserve">    </w:t>
      </w:r>
      <w:r w:rsidRPr="004825F0">
        <w:rPr>
          <w:rFonts w:eastAsia="黑体"/>
          <w:sz w:val="24"/>
        </w:rPr>
        <w:t>址：</w:t>
      </w:r>
      <w:r w:rsidRPr="004825F0">
        <w:rPr>
          <w:rFonts w:eastAsia="黑体"/>
          <w:sz w:val="24"/>
          <w:u w:val="single"/>
        </w:rPr>
        <w:t xml:space="preserve">                    </w:t>
      </w:r>
    </w:p>
    <w:p w:rsidR="00943AB7" w:rsidRPr="004825F0" w:rsidRDefault="00943AB7" w:rsidP="00943AB7">
      <w:pPr>
        <w:topLinePunct/>
        <w:spacing w:line="400" w:lineRule="atLeast"/>
        <w:ind w:firstLineChars="200" w:firstLine="480"/>
        <w:rPr>
          <w:rFonts w:eastAsia="黑体"/>
          <w:sz w:val="24"/>
          <w:u w:val="single"/>
        </w:rPr>
      </w:pPr>
      <w:r w:rsidRPr="004825F0">
        <w:rPr>
          <w:rFonts w:eastAsia="黑体"/>
          <w:sz w:val="24"/>
        </w:rPr>
        <w:t>电</w:t>
      </w:r>
      <w:r w:rsidRPr="004825F0">
        <w:rPr>
          <w:rFonts w:eastAsia="黑体"/>
          <w:sz w:val="24"/>
        </w:rPr>
        <w:t xml:space="preserve">    </w:t>
      </w:r>
      <w:r w:rsidRPr="004825F0">
        <w:rPr>
          <w:rFonts w:eastAsia="黑体"/>
          <w:sz w:val="24"/>
        </w:rPr>
        <w:t>话：</w:t>
      </w:r>
      <w:r w:rsidRPr="004825F0">
        <w:rPr>
          <w:rFonts w:eastAsia="黑体"/>
          <w:sz w:val="24"/>
          <w:u w:val="single"/>
        </w:rPr>
        <w:t xml:space="preserve">                    </w:t>
      </w:r>
    </w:p>
    <w:p w:rsidR="00943AB7" w:rsidRPr="004825F0" w:rsidRDefault="00943AB7" w:rsidP="00943AB7">
      <w:pPr>
        <w:topLinePunct/>
        <w:spacing w:line="400" w:lineRule="atLeast"/>
        <w:ind w:firstLineChars="200" w:firstLine="480"/>
        <w:rPr>
          <w:rFonts w:eastAsia="黑体"/>
          <w:sz w:val="24"/>
          <w:u w:val="single"/>
        </w:rPr>
      </w:pPr>
      <w:r w:rsidRPr="004825F0">
        <w:rPr>
          <w:rFonts w:eastAsia="黑体"/>
          <w:sz w:val="24"/>
        </w:rPr>
        <w:t>传</w:t>
      </w:r>
      <w:r w:rsidRPr="004825F0">
        <w:rPr>
          <w:rFonts w:eastAsia="黑体"/>
          <w:sz w:val="24"/>
        </w:rPr>
        <w:t xml:space="preserve">    </w:t>
      </w:r>
      <w:r w:rsidRPr="004825F0">
        <w:rPr>
          <w:rFonts w:eastAsia="黑体"/>
          <w:sz w:val="24"/>
        </w:rPr>
        <w:t>真：</w:t>
      </w:r>
      <w:r w:rsidRPr="004825F0">
        <w:rPr>
          <w:rFonts w:eastAsia="黑体"/>
          <w:sz w:val="24"/>
          <w:u w:val="single"/>
        </w:rPr>
        <w:t xml:space="preserve">                    </w:t>
      </w:r>
    </w:p>
    <w:p w:rsidR="00943AB7" w:rsidRPr="004825F0" w:rsidRDefault="00943AB7" w:rsidP="00943AB7">
      <w:pPr>
        <w:topLinePunct/>
        <w:spacing w:line="400" w:lineRule="atLeast"/>
        <w:ind w:firstLineChars="200" w:firstLine="480"/>
        <w:rPr>
          <w:rFonts w:eastAsia="黑体"/>
          <w:sz w:val="24"/>
        </w:rPr>
      </w:pPr>
      <w:r w:rsidRPr="004825F0">
        <w:rPr>
          <w:rFonts w:eastAsia="黑体"/>
          <w:sz w:val="24"/>
        </w:rPr>
        <w:t>邮政编码：</w:t>
      </w:r>
      <w:r w:rsidRPr="004825F0">
        <w:rPr>
          <w:rFonts w:eastAsia="黑体"/>
          <w:sz w:val="24"/>
          <w:u w:val="single"/>
        </w:rPr>
        <w:t xml:space="preserve">                   </w:t>
      </w:r>
    </w:p>
    <w:p w:rsidR="00943AB7" w:rsidRPr="004825F0" w:rsidRDefault="00943AB7" w:rsidP="00943AB7">
      <w:pPr>
        <w:topLinePunct/>
        <w:spacing w:line="400" w:lineRule="atLeast"/>
        <w:ind w:firstLineChars="200" w:firstLine="480"/>
        <w:rPr>
          <w:sz w:val="24"/>
        </w:rPr>
      </w:pPr>
    </w:p>
    <w:p w:rsidR="00943AB7" w:rsidRPr="004825F0" w:rsidRDefault="00943AB7" w:rsidP="00943AB7">
      <w:pPr>
        <w:spacing w:line="400" w:lineRule="atLeast"/>
        <w:ind w:firstLineChars="200" w:firstLine="480"/>
        <w:rPr>
          <w:sz w:val="24"/>
        </w:rPr>
      </w:pPr>
      <w:r w:rsidRPr="004825F0">
        <w:rPr>
          <w:sz w:val="24"/>
        </w:rPr>
        <w:t xml:space="preserve">                                                                                  </w:t>
      </w:r>
    </w:p>
    <w:p w:rsidR="00943AB7" w:rsidRPr="004825F0" w:rsidRDefault="00943AB7" w:rsidP="00943AB7">
      <w:pPr>
        <w:widowControl/>
        <w:ind w:firstLineChars="400" w:firstLine="960"/>
        <w:jc w:val="left"/>
        <w:rPr>
          <w:sz w:val="24"/>
        </w:rPr>
      </w:pPr>
      <w:r w:rsidRPr="004825F0">
        <w:rPr>
          <w:sz w:val="24"/>
        </w:rPr>
        <w:t xml:space="preserve">　　　　　　　　</w:t>
      </w:r>
      <w:r w:rsidRPr="004825F0">
        <w:rPr>
          <w:sz w:val="24"/>
        </w:rPr>
        <w:t xml:space="preserve"> </w:t>
      </w:r>
      <w:r w:rsidRPr="004825F0">
        <w:rPr>
          <w:sz w:val="24"/>
        </w:rPr>
        <w:t xml:space="preserve">　</w:t>
      </w:r>
      <w:r w:rsidRPr="004825F0">
        <w:rPr>
          <w:sz w:val="24"/>
        </w:rPr>
        <w:t xml:space="preserve">       </w:t>
      </w:r>
      <w:r w:rsidRPr="004825F0">
        <w:rPr>
          <w:sz w:val="24"/>
        </w:rPr>
        <w:t xml:space="preserve">　　　　　</w:t>
      </w:r>
      <w:r w:rsidRPr="004825F0">
        <w:rPr>
          <w:sz w:val="24"/>
          <w:u w:val="single"/>
        </w:rPr>
        <w:t xml:space="preserve">      </w:t>
      </w:r>
      <w:r w:rsidRPr="004825F0">
        <w:rPr>
          <w:sz w:val="24"/>
        </w:rPr>
        <w:t>年</w:t>
      </w:r>
      <w:r w:rsidRPr="004825F0">
        <w:rPr>
          <w:sz w:val="24"/>
        </w:rPr>
        <w:t xml:space="preserve"> </w:t>
      </w:r>
      <w:r w:rsidRPr="004825F0">
        <w:rPr>
          <w:sz w:val="24"/>
          <w:u w:val="single"/>
        </w:rPr>
        <w:t xml:space="preserve">     </w:t>
      </w:r>
      <w:r w:rsidRPr="004825F0">
        <w:rPr>
          <w:sz w:val="24"/>
        </w:rPr>
        <w:t>月</w:t>
      </w:r>
      <w:r w:rsidRPr="004825F0">
        <w:rPr>
          <w:sz w:val="24"/>
          <w:u w:val="single"/>
        </w:rPr>
        <w:t xml:space="preserve">     </w:t>
      </w:r>
      <w:r w:rsidRPr="004825F0">
        <w:rPr>
          <w:sz w:val="24"/>
        </w:rPr>
        <w:t>日</w:t>
      </w:r>
    </w:p>
    <w:p w:rsidR="00943AB7" w:rsidRPr="004825F0" w:rsidRDefault="00943AB7" w:rsidP="00943AB7">
      <w:pPr>
        <w:widowControl/>
        <w:jc w:val="left"/>
        <w:rPr>
          <w:sz w:val="24"/>
        </w:rPr>
      </w:pPr>
      <w:r w:rsidRPr="004825F0">
        <w:rPr>
          <w:sz w:val="24"/>
        </w:rPr>
        <w:br w:type="page"/>
      </w:r>
    </w:p>
    <w:p w:rsidR="00943AB7" w:rsidRPr="004825F0" w:rsidRDefault="00943AB7" w:rsidP="00943AB7">
      <w:pPr>
        <w:widowControl/>
        <w:ind w:firstLineChars="400" w:firstLine="1120"/>
        <w:jc w:val="left"/>
        <w:rPr>
          <w:rFonts w:eastAsia="黑体"/>
          <w:sz w:val="28"/>
          <w:szCs w:val="28"/>
          <w:u w:val="single"/>
        </w:rPr>
      </w:pPr>
    </w:p>
    <w:p w:rsidR="00943AB7" w:rsidRPr="004825F0" w:rsidRDefault="00943AB7" w:rsidP="00943AB7">
      <w:pPr>
        <w:pStyle w:val="3"/>
        <w:widowControl w:val="0"/>
        <w:spacing w:before="260" w:after="260" w:line="412" w:lineRule="auto"/>
        <w:ind w:firstLineChars="49" w:firstLine="137"/>
        <w:jc w:val="both"/>
        <w:rPr>
          <w:rFonts w:eastAsia="黑体"/>
          <w:b w:val="0"/>
          <w:kern w:val="2"/>
          <w:sz w:val="28"/>
        </w:rPr>
      </w:pPr>
      <w:r w:rsidRPr="004825F0">
        <w:rPr>
          <w:rFonts w:eastAsia="黑体"/>
          <w:b w:val="0"/>
          <w:kern w:val="2"/>
          <w:sz w:val="28"/>
        </w:rPr>
        <w:t>附件</w:t>
      </w:r>
      <w:r w:rsidRPr="004825F0">
        <w:rPr>
          <w:rFonts w:eastAsia="黑体"/>
          <w:b w:val="0"/>
          <w:kern w:val="2"/>
          <w:sz w:val="28"/>
        </w:rPr>
        <w:t xml:space="preserve"> </w:t>
      </w:r>
      <w:r w:rsidRPr="004825F0">
        <w:rPr>
          <w:rFonts w:eastAsia="黑体"/>
          <w:b w:val="0"/>
          <w:kern w:val="2"/>
          <w:sz w:val="28"/>
        </w:rPr>
        <w:t>确认通知</w:t>
      </w:r>
    </w:p>
    <w:p w:rsidR="00943AB7" w:rsidRPr="004825F0" w:rsidRDefault="00943AB7" w:rsidP="00943AB7">
      <w:pPr>
        <w:spacing w:line="400" w:lineRule="exact"/>
      </w:pPr>
    </w:p>
    <w:p w:rsidR="00943AB7" w:rsidRPr="004825F0" w:rsidRDefault="00943AB7" w:rsidP="00943AB7">
      <w:pPr>
        <w:spacing w:line="400" w:lineRule="exact"/>
        <w:jc w:val="center"/>
        <w:rPr>
          <w:rFonts w:eastAsia="黑体"/>
          <w:sz w:val="28"/>
        </w:rPr>
      </w:pPr>
      <w:r w:rsidRPr="004825F0">
        <w:rPr>
          <w:rFonts w:eastAsia="黑体"/>
          <w:sz w:val="28"/>
        </w:rPr>
        <w:t>确认通知</w:t>
      </w:r>
    </w:p>
    <w:p w:rsidR="00943AB7" w:rsidRPr="004825F0" w:rsidRDefault="00943AB7" w:rsidP="00943AB7">
      <w:pPr>
        <w:spacing w:line="400" w:lineRule="atLeast"/>
        <w:ind w:firstLineChars="200" w:firstLine="420"/>
      </w:pPr>
    </w:p>
    <w:p w:rsidR="00943AB7" w:rsidRPr="004825F0" w:rsidRDefault="00943AB7" w:rsidP="00943AB7">
      <w:pPr>
        <w:spacing w:line="400" w:lineRule="atLeast"/>
        <w:ind w:firstLineChars="200" w:firstLine="420"/>
      </w:pPr>
    </w:p>
    <w:p w:rsidR="00943AB7" w:rsidRPr="004825F0" w:rsidRDefault="00943AB7" w:rsidP="00943AB7">
      <w:pPr>
        <w:spacing w:line="400" w:lineRule="atLeast"/>
        <w:rPr>
          <w:sz w:val="24"/>
        </w:rPr>
      </w:pPr>
      <w:r w:rsidRPr="004825F0">
        <w:rPr>
          <w:sz w:val="24"/>
          <w:u w:val="single"/>
        </w:rPr>
        <w:t xml:space="preserve">                  </w:t>
      </w:r>
      <w:r w:rsidRPr="004825F0">
        <w:rPr>
          <w:sz w:val="24"/>
        </w:rPr>
        <w:t>（招标人名称）：</w:t>
      </w:r>
    </w:p>
    <w:p w:rsidR="00943AB7" w:rsidRPr="004825F0" w:rsidRDefault="00943AB7" w:rsidP="00943AB7">
      <w:pPr>
        <w:spacing w:line="400" w:lineRule="atLeast"/>
        <w:ind w:firstLineChars="200" w:firstLine="480"/>
        <w:rPr>
          <w:sz w:val="24"/>
        </w:rPr>
      </w:pPr>
    </w:p>
    <w:p w:rsidR="00943AB7" w:rsidRPr="004825F0" w:rsidRDefault="00943AB7" w:rsidP="00943AB7">
      <w:pPr>
        <w:spacing w:line="400" w:lineRule="atLeast"/>
        <w:ind w:firstLineChars="200" w:firstLine="480"/>
        <w:jc w:val="left"/>
        <w:rPr>
          <w:sz w:val="24"/>
        </w:rPr>
      </w:pPr>
      <w:r w:rsidRPr="004825F0">
        <w:rPr>
          <w:sz w:val="24"/>
        </w:rPr>
        <w:t>我方已于</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日收到你方</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日发出的</w:t>
      </w:r>
      <w:r w:rsidRPr="004825F0">
        <w:rPr>
          <w:sz w:val="24"/>
          <w:u w:val="single"/>
        </w:rPr>
        <w:t xml:space="preserve">                  </w:t>
      </w:r>
      <w:r w:rsidRPr="004825F0">
        <w:rPr>
          <w:sz w:val="24"/>
        </w:rPr>
        <w:t>（项目名称）</w:t>
      </w:r>
      <w:r w:rsidRPr="004825F0">
        <w:rPr>
          <w:sz w:val="24"/>
          <w:u w:val="single"/>
        </w:rPr>
        <w:t xml:space="preserve">     </w:t>
      </w:r>
      <w:r w:rsidRPr="004825F0">
        <w:rPr>
          <w:sz w:val="24"/>
        </w:rPr>
        <w:t>标段设计施工总承包招标的投标邀请书，并确认</w:t>
      </w:r>
      <w:r w:rsidRPr="004825F0">
        <w:rPr>
          <w:sz w:val="24"/>
          <w:u w:val="single"/>
        </w:rPr>
        <w:t xml:space="preserve">         </w:t>
      </w:r>
      <w:r w:rsidRPr="004825F0">
        <w:rPr>
          <w:sz w:val="24"/>
        </w:rPr>
        <w:t>（参加</w:t>
      </w:r>
      <w:r w:rsidRPr="004825F0">
        <w:rPr>
          <w:sz w:val="24"/>
        </w:rPr>
        <w:t>/</w:t>
      </w:r>
      <w:r w:rsidRPr="004825F0">
        <w:rPr>
          <w:sz w:val="24"/>
        </w:rPr>
        <w:t>不参加）投标。</w:t>
      </w:r>
    </w:p>
    <w:p w:rsidR="00943AB7" w:rsidRPr="004825F0" w:rsidRDefault="00943AB7" w:rsidP="00943AB7">
      <w:pPr>
        <w:spacing w:line="400" w:lineRule="atLeast"/>
        <w:ind w:firstLineChars="200" w:firstLine="480"/>
        <w:rPr>
          <w:sz w:val="24"/>
        </w:rPr>
      </w:pPr>
      <w:r w:rsidRPr="004825F0">
        <w:rPr>
          <w:sz w:val="24"/>
        </w:rPr>
        <w:t>特此确认。</w:t>
      </w:r>
    </w:p>
    <w:p w:rsidR="00943AB7" w:rsidRPr="004825F0" w:rsidRDefault="00943AB7" w:rsidP="00943AB7">
      <w:pPr>
        <w:spacing w:line="400" w:lineRule="atLeast"/>
        <w:ind w:firstLineChars="200" w:firstLine="480"/>
        <w:rPr>
          <w:sz w:val="24"/>
        </w:rPr>
      </w:pPr>
    </w:p>
    <w:p w:rsidR="00943AB7" w:rsidRPr="004825F0" w:rsidRDefault="00943AB7" w:rsidP="00943AB7">
      <w:pPr>
        <w:spacing w:line="400" w:lineRule="atLeast"/>
        <w:ind w:firstLineChars="200" w:firstLine="480"/>
        <w:rPr>
          <w:sz w:val="24"/>
        </w:rPr>
      </w:pPr>
    </w:p>
    <w:p w:rsidR="00943AB7" w:rsidRPr="004825F0" w:rsidRDefault="00943AB7" w:rsidP="00943AB7">
      <w:pPr>
        <w:spacing w:line="400" w:lineRule="atLeast"/>
        <w:ind w:firstLineChars="1400" w:firstLine="3360"/>
        <w:rPr>
          <w:sz w:val="24"/>
        </w:rPr>
      </w:pPr>
      <w:r w:rsidRPr="004825F0">
        <w:rPr>
          <w:sz w:val="24"/>
        </w:rPr>
        <w:t>被邀请单位名称：</w:t>
      </w:r>
      <w:r w:rsidRPr="004825F0">
        <w:rPr>
          <w:rFonts w:eastAsia="黑体"/>
          <w:sz w:val="24"/>
          <w:u w:val="single"/>
        </w:rPr>
        <w:t xml:space="preserve">                  </w:t>
      </w:r>
      <w:r w:rsidRPr="004825F0">
        <w:rPr>
          <w:sz w:val="24"/>
        </w:rPr>
        <w:t>（盖单位章）</w:t>
      </w:r>
    </w:p>
    <w:p w:rsidR="00943AB7" w:rsidRPr="004825F0" w:rsidRDefault="00943AB7" w:rsidP="00943AB7">
      <w:pPr>
        <w:spacing w:line="400" w:lineRule="atLeast"/>
        <w:ind w:firstLineChars="200" w:firstLine="480"/>
        <w:rPr>
          <w:sz w:val="24"/>
        </w:rPr>
      </w:pPr>
    </w:p>
    <w:p w:rsidR="00943AB7" w:rsidRPr="004825F0" w:rsidRDefault="00943AB7" w:rsidP="00943AB7">
      <w:pPr>
        <w:spacing w:line="400" w:lineRule="atLeast"/>
        <w:ind w:firstLineChars="200" w:firstLine="480"/>
        <w:jc w:val="center"/>
        <w:rPr>
          <w:rStyle w:val="Char12"/>
          <w:rFonts w:ascii="Times New Roman" w:eastAsia="黑体" w:hAnsi="Times New Roman"/>
          <w:spacing w:val="-4"/>
          <w:sz w:val="24"/>
        </w:rPr>
      </w:pPr>
      <w:r w:rsidRPr="004825F0">
        <w:rPr>
          <w:sz w:val="24"/>
        </w:rPr>
        <w:t xml:space="preserve">                             </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p>
    <w:p w:rsidR="00943AB7" w:rsidRPr="004825F0" w:rsidRDefault="00943AB7" w:rsidP="00943AB7">
      <w:pPr>
        <w:rPr>
          <w:rStyle w:val="Char12"/>
          <w:rFonts w:ascii="Times New Roman" w:eastAsia="黑体" w:hAnsi="Times New Roman"/>
          <w:spacing w:val="-4"/>
          <w:sz w:val="44"/>
          <w:szCs w:val="44"/>
        </w:rPr>
        <w:sectPr w:rsidR="00943AB7" w:rsidRPr="004825F0" w:rsidSect="00A6688A">
          <w:headerReference w:type="default" r:id="rId22"/>
          <w:footnotePr>
            <w:numFmt w:val="decimalEnclosedCircleChinese"/>
            <w:numRestart w:val="eachPage"/>
          </w:footnotePr>
          <w:pgSz w:w="11907" w:h="16840" w:code="9"/>
          <w:pgMar w:top="1588" w:right="1531" w:bottom="1644" w:left="1588" w:header="851" w:footer="851" w:gutter="0"/>
          <w:cols w:space="425"/>
          <w:docGrid w:linePitch="312"/>
        </w:sectPr>
      </w:pPr>
      <w:r w:rsidRPr="004825F0">
        <w:rPr>
          <w:rStyle w:val="Char12"/>
          <w:rFonts w:ascii="Times New Roman" w:eastAsia="黑体" w:hAnsi="Times New Roman"/>
          <w:spacing w:val="-4"/>
          <w:sz w:val="44"/>
          <w:szCs w:val="44"/>
        </w:rPr>
        <w:t xml:space="preserve"> </w:t>
      </w:r>
    </w:p>
    <w:p w:rsidR="00943AB7" w:rsidRPr="004825F0" w:rsidRDefault="00943AB7" w:rsidP="00943AB7">
      <w:pPr>
        <w:spacing w:line="440" w:lineRule="exact"/>
        <w:ind w:leftChars="-53" w:left="42" w:rightChars="-115" w:right="-241" w:hangingChars="37" w:hanging="153"/>
        <w:jc w:val="center"/>
        <w:rPr>
          <w:rFonts w:eastAsia="黑体"/>
          <w:sz w:val="42"/>
          <w:szCs w:val="42"/>
        </w:rPr>
      </w:pPr>
      <w:r w:rsidRPr="004825F0">
        <w:rPr>
          <w:rStyle w:val="Char12"/>
          <w:rFonts w:ascii="Times New Roman" w:eastAsia="黑体" w:hAnsi="Times New Roman"/>
          <w:spacing w:val="-4"/>
          <w:sz w:val="42"/>
          <w:szCs w:val="42"/>
        </w:rPr>
        <w:lastRenderedPageBreak/>
        <w:t>第一章</w:t>
      </w:r>
      <w:r w:rsidRPr="004825F0">
        <w:rPr>
          <w:rStyle w:val="Char12"/>
          <w:rFonts w:ascii="Times New Roman" w:eastAsia="黑体" w:hAnsi="Times New Roman"/>
          <w:spacing w:val="-4"/>
          <w:sz w:val="42"/>
          <w:szCs w:val="42"/>
        </w:rPr>
        <w:t xml:space="preserve">  </w:t>
      </w:r>
      <w:r w:rsidRPr="004825F0">
        <w:rPr>
          <w:rStyle w:val="Char12"/>
          <w:rFonts w:ascii="Times New Roman" w:eastAsia="黑体" w:hAnsi="Times New Roman"/>
          <w:spacing w:val="-4"/>
          <w:sz w:val="42"/>
          <w:szCs w:val="42"/>
        </w:rPr>
        <w:t>投标邀请书</w:t>
      </w:r>
      <w:r w:rsidRPr="004825F0">
        <w:rPr>
          <w:rStyle w:val="Char12"/>
          <w:rFonts w:ascii="Times New Roman" w:eastAsia="黑体" w:hAnsi="Times New Roman"/>
          <w:spacing w:val="-4"/>
          <w:sz w:val="42"/>
          <w:szCs w:val="42"/>
        </w:rPr>
        <w:t>(</w:t>
      </w:r>
      <w:r w:rsidRPr="004825F0">
        <w:rPr>
          <w:rStyle w:val="Char12"/>
          <w:rFonts w:ascii="Times New Roman" w:eastAsia="黑体" w:hAnsi="Times New Roman"/>
          <w:spacing w:val="-4"/>
          <w:sz w:val="42"/>
          <w:szCs w:val="42"/>
        </w:rPr>
        <w:t>代资格预审通过通知书）</w:t>
      </w:r>
      <w:r w:rsidRPr="004825F0">
        <w:rPr>
          <w:rStyle w:val="af8"/>
          <w:rFonts w:eastAsia="黑体"/>
          <w:sz w:val="42"/>
          <w:szCs w:val="42"/>
        </w:rPr>
        <w:footnoteReference w:id="25"/>
      </w:r>
    </w:p>
    <w:p w:rsidR="00943AB7" w:rsidRPr="004825F0" w:rsidRDefault="00943AB7" w:rsidP="00943AB7">
      <w:pPr>
        <w:spacing w:line="440" w:lineRule="exact"/>
        <w:jc w:val="center"/>
        <w:rPr>
          <w:rFonts w:eastAsia="黑体"/>
          <w:sz w:val="20"/>
          <w:szCs w:val="20"/>
          <w:u w:val="single"/>
        </w:rPr>
      </w:pPr>
    </w:p>
    <w:p w:rsidR="00943AB7" w:rsidRPr="004825F0" w:rsidRDefault="00943AB7" w:rsidP="00943AB7">
      <w:pPr>
        <w:spacing w:line="440" w:lineRule="exact"/>
        <w:jc w:val="center"/>
        <w:rPr>
          <w:rFonts w:eastAsia="黑体"/>
          <w:sz w:val="28"/>
          <w:szCs w:val="28"/>
        </w:rPr>
      </w:pPr>
      <w:r w:rsidRPr="004825F0">
        <w:rPr>
          <w:rFonts w:eastAsia="黑体"/>
          <w:sz w:val="28"/>
          <w:szCs w:val="28"/>
          <w:u w:val="single"/>
        </w:rPr>
        <w:t xml:space="preserve">         </w:t>
      </w:r>
      <w:r w:rsidRPr="004825F0">
        <w:rPr>
          <w:rFonts w:eastAsia="黑体"/>
          <w:sz w:val="28"/>
          <w:szCs w:val="28"/>
        </w:rPr>
        <w:t>（项目名称）</w:t>
      </w:r>
      <w:r w:rsidRPr="004825F0">
        <w:rPr>
          <w:rFonts w:eastAsia="黑体"/>
          <w:sz w:val="28"/>
          <w:szCs w:val="28"/>
          <w:u w:val="single"/>
        </w:rPr>
        <w:t xml:space="preserve">      </w:t>
      </w:r>
      <w:r w:rsidRPr="004825F0">
        <w:rPr>
          <w:rFonts w:eastAsia="黑体"/>
          <w:sz w:val="28"/>
          <w:szCs w:val="28"/>
        </w:rPr>
        <w:t>标段设计施工总承包投标邀请书</w:t>
      </w:r>
      <w:r w:rsidRPr="004825F0">
        <w:rPr>
          <w:rStyle w:val="af8"/>
          <w:rFonts w:eastAsia="黑体"/>
          <w:sz w:val="28"/>
          <w:szCs w:val="28"/>
        </w:rPr>
        <w:footnoteReference w:id="26"/>
      </w:r>
    </w:p>
    <w:p w:rsidR="00943AB7" w:rsidRPr="004825F0" w:rsidRDefault="00943AB7" w:rsidP="00943AB7">
      <w:pPr>
        <w:spacing w:line="440" w:lineRule="exact"/>
        <w:rPr>
          <w:rFonts w:eastAsia="黑体"/>
          <w:sz w:val="20"/>
          <w:szCs w:val="20"/>
          <w:u w:val="single"/>
        </w:rPr>
      </w:pPr>
    </w:p>
    <w:p w:rsidR="00943AB7" w:rsidRPr="004825F0" w:rsidRDefault="00943AB7" w:rsidP="00943AB7">
      <w:pPr>
        <w:spacing w:beforeLines="50" w:before="120" w:afterLines="100" w:after="240" w:line="440" w:lineRule="exact"/>
        <w:rPr>
          <w:sz w:val="24"/>
        </w:rPr>
      </w:pPr>
      <w:r w:rsidRPr="004825F0">
        <w:rPr>
          <w:sz w:val="24"/>
          <w:u w:val="single"/>
        </w:rPr>
        <w:t xml:space="preserve">              </w:t>
      </w:r>
      <w:r w:rsidRPr="004825F0">
        <w:rPr>
          <w:sz w:val="24"/>
        </w:rPr>
        <w:t>（被邀请单位名称）：</w:t>
      </w:r>
    </w:p>
    <w:p w:rsidR="00943AB7" w:rsidRPr="004825F0" w:rsidRDefault="00943AB7" w:rsidP="00943AB7">
      <w:pPr>
        <w:spacing w:line="400" w:lineRule="atLeast"/>
        <w:ind w:firstLineChars="200" w:firstLine="480"/>
        <w:rPr>
          <w:sz w:val="24"/>
        </w:rPr>
      </w:pPr>
      <w:r w:rsidRPr="004825F0">
        <w:rPr>
          <w:sz w:val="24"/>
        </w:rPr>
        <w:t>你单位已通过资格预审，现邀请你单位按招标文件规定的内容，参加</w:t>
      </w:r>
      <w:r w:rsidRPr="004825F0">
        <w:rPr>
          <w:sz w:val="24"/>
          <w:u w:val="single"/>
        </w:rPr>
        <w:t xml:space="preserve">      </w:t>
      </w:r>
      <w:r w:rsidRPr="004825F0">
        <w:rPr>
          <w:sz w:val="24"/>
        </w:rPr>
        <w:t>（项目名称）</w:t>
      </w:r>
      <w:r w:rsidRPr="004825F0">
        <w:rPr>
          <w:sz w:val="24"/>
          <w:u w:val="single"/>
        </w:rPr>
        <w:t xml:space="preserve">     </w:t>
      </w:r>
      <w:r w:rsidRPr="004825F0">
        <w:rPr>
          <w:sz w:val="24"/>
        </w:rPr>
        <w:t>标段设计施工总承包投标。</w:t>
      </w:r>
    </w:p>
    <w:p w:rsidR="00943AB7" w:rsidRPr="004825F0" w:rsidDel="00F232DC" w:rsidRDefault="00943AB7" w:rsidP="00943AB7">
      <w:pPr>
        <w:spacing w:line="400" w:lineRule="atLeast"/>
        <w:ind w:firstLineChars="200" w:firstLine="480"/>
        <w:rPr>
          <w:del w:id="78" w:author="NTKO" w:date="2019-07-05T16:39:00Z"/>
          <w:sz w:val="24"/>
        </w:rPr>
      </w:pPr>
      <w:del w:id="79" w:author="NTKO" w:date="2019-07-05T16:39:00Z">
        <w:r w:rsidRPr="004825F0" w:rsidDel="00F232DC">
          <w:rPr>
            <w:sz w:val="24"/>
          </w:rPr>
          <w:delText>请你单位于</w:delText>
        </w:r>
        <w:r w:rsidRPr="004825F0" w:rsidDel="00F232DC">
          <w:rPr>
            <w:sz w:val="24"/>
            <w:u w:val="single"/>
          </w:rPr>
          <w:delText xml:space="preserve">     </w:delText>
        </w:r>
        <w:r w:rsidRPr="004825F0" w:rsidDel="00F232DC">
          <w:rPr>
            <w:sz w:val="24"/>
          </w:rPr>
          <w:delText>年</w:delText>
        </w:r>
        <w:r w:rsidRPr="004825F0" w:rsidDel="00F232DC">
          <w:rPr>
            <w:sz w:val="24"/>
            <w:u w:val="single"/>
          </w:rPr>
          <w:delText xml:space="preserve">    </w:delText>
        </w:r>
        <w:r w:rsidRPr="004825F0" w:rsidDel="00F232DC">
          <w:rPr>
            <w:sz w:val="24"/>
          </w:rPr>
          <w:delText>月</w:delText>
        </w:r>
        <w:r w:rsidRPr="004825F0" w:rsidDel="00F232DC">
          <w:rPr>
            <w:sz w:val="24"/>
            <w:u w:val="single"/>
          </w:rPr>
          <w:delText xml:space="preserve">    </w:delText>
        </w:r>
        <w:r w:rsidRPr="004825F0" w:rsidDel="00F232DC">
          <w:rPr>
            <w:sz w:val="24"/>
          </w:rPr>
          <w:delText>日至</w:delText>
        </w:r>
        <w:r w:rsidRPr="004825F0" w:rsidDel="00F232DC">
          <w:rPr>
            <w:sz w:val="24"/>
            <w:u w:val="single"/>
          </w:rPr>
          <w:delText xml:space="preserve">     </w:delText>
        </w:r>
        <w:r w:rsidRPr="004825F0" w:rsidDel="00F232DC">
          <w:rPr>
            <w:sz w:val="24"/>
          </w:rPr>
          <w:delText>年</w:delText>
        </w:r>
        <w:r w:rsidRPr="004825F0" w:rsidDel="00F232DC">
          <w:rPr>
            <w:sz w:val="24"/>
            <w:u w:val="single"/>
          </w:rPr>
          <w:delText xml:space="preserve">    </w:delText>
        </w:r>
        <w:r w:rsidRPr="004825F0" w:rsidDel="00F232DC">
          <w:rPr>
            <w:sz w:val="24"/>
          </w:rPr>
          <w:delText>月</w:delText>
        </w:r>
        <w:r w:rsidRPr="004825F0" w:rsidDel="00F232DC">
          <w:rPr>
            <w:sz w:val="24"/>
            <w:u w:val="single"/>
          </w:rPr>
          <w:delText xml:space="preserve">    </w:delText>
        </w:r>
        <w:r w:rsidRPr="004825F0" w:rsidDel="00F232DC">
          <w:rPr>
            <w:sz w:val="24"/>
          </w:rPr>
          <w:delText>日，每日上午</w:delText>
        </w:r>
        <w:r w:rsidRPr="004825F0" w:rsidDel="00F232DC">
          <w:rPr>
            <w:sz w:val="24"/>
            <w:u w:val="single"/>
          </w:rPr>
          <w:delText xml:space="preserve">   </w:delText>
        </w:r>
        <w:r w:rsidRPr="004825F0" w:rsidDel="00F232DC">
          <w:rPr>
            <w:sz w:val="24"/>
          </w:rPr>
          <w:delText>时</w:delText>
        </w:r>
        <w:r w:rsidRPr="004825F0" w:rsidDel="00F232DC">
          <w:rPr>
            <w:sz w:val="24"/>
            <w:u w:val="single"/>
          </w:rPr>
          <w:delText xml:space="preserve">   </w:delText>
        </w:r>
        <w:r w:rsidRPr="004825F0" w:rsidDel="00F232DC">
          <w:rPr>
            <w:sz w:val="24"/>
          </w:rPr>
          <w:delText>分至</w:delText>
        </w:r>
        <w:r w:rsidRPr="004825F0" w:rsidDel="00F232DC">
          <w:rPr>
            <w:sz w:val="24"/>
            <w:u w:val="single"/>
          </w:rPr>
          <w:delText xml:space="preserve">   </w:delText>
        </w:r>
        <w:r w:rsidRPr="004825F0" w:rsidDel="00F232DC">
          <w:rPr>
            <w:sz w:val="24"/>
          </w:rPr>
          <w:delText>时</w:delText>
        </w:r>
        <w:r w:rsidRPr="004825F0" w:rsidDel="00F232DC">
          <w:rPr>
            <w:sz w:val="24"/>
            <w:u w:val="single"/>
          </w:rPr>
          <w:delText xml:space="preserve">   </w:delText>
        </w:r>
        <w:r w:rsidRPr="004825F0" w:rsidDel="00F232DC">
          <w:rPr>
            <w:sz w:val="24"/>
          </w:rPr>
          <w:delText>分，下午</w:delText>
        </w:r>
        <w:r w:rsidRPr="004825F0" w:rsidDel="00F232DC">
          <w:rPr>
            <w:sz w:val="24"/>
            <w:u w:val="single"/>
          </w:rPr>
          <w:delText xml:space="preserve">   </w:delText>
        </w:r>
        <w:r w:rsidRPr="004825F0" w:rsidDel="00F232DC">
          <w:rPr>
            <w:sz w:val="24"/>
          </w:rPr>
          <w:delText>时</w:delText>
        </w:r>
        <w:r w:rsidRPr="004825F0" w:rsidDel="00F232DC">
          <w:rPr>
            <w:sz w:val="24"/>
            <w:u w:val="single"/>
          </w:rPr>
          <w:delText xml:space="preserve">   </w:delText>
        </w:r>
        <w:r w:rsidRPr="004825F0" w:rsidDel="00F232DC">
          <w:rPr>
            <w:sz w:val="24"/>
          </w:rPr>
          <w:delText>分至</w:delText>
        </w:r>
        <w:r w:rsidRPr="004825F0" w:rsidDel="00F232DC">
          <w:rPr>
            <w:sz w:val="24"/>
            <w:u w:val="single"/>
          </w:rPr>
          <w:delText xml:space="preserve">   </w:delText>
        </w:r>
        <w:r w:rsidRPr="004825F0" w:rsidDel="00F232DC">
          <w:rPr>
            <w:sz w:val="24"/>
          </w:rPr>
          <w:delText>时</w:delText>
        </w:r>
        <w:r w:rsidRPr="004825F0" w:rsidDel="00F232DC">
          <w:rPr>
            <w:sz w:val="24"/>
            <w:u w:val="single"/>
          </w:rPr>
          <w:delText xml:space="preserve">   </w:delText>
        </w:r>
        <w:r w:rsidRPr="004825F0" w:rsidDel="00F232DC">
          <w:rPr>
            <w:sz w:val="24"/>
          </w:rPr>
          <w:delText>分（北京时间，下同），在</w:delText>
        </w:r>
        <w:r w:rsidRPr="004825F0" w:rsidDel="00F232DC">
          <w:rPr>
            <w:sz w:val="24"/>
            <w:u w:val="single"/>
          </w:rPr>
          <w:delText xml:space="preserve">            </w:delText>
        </w:r>
        <w:r w:rsidRPr="004825F0" w:rsidDel="00F232DC">
          <w:rPr>
            <w:sz w:val="24"/>
          </w:rPr>
          <w:delText>（详细地址）持本邀请书、单位介绍信及经办人身份证购买招标文件。</w:delText>
        </w:r>
      </w:del>
    </w:p>
    <w:p w:rsidR="00F232DC" w:rsidRDefault="00943AB7" w:rsidP="00943AB7">
      <w:pPr>
        <w:spacing w:line="400" w:lineRule="atLeast"/>
        <w:ind w:firstLineChars="200" w:firstLine="480"/>
        <w:rPr>
          <w:ins w:id="80" w:author="NTKO" w:date="2019-07-05T16:39:00Z"/>
          <w:rFonts w:eastAsia="黑体"/>
          <w:sz w:val="24"/>
        </w:rPr>
      </w:pPr>
      <w:r w:rsidRPr="004825F0">
        <w:rPr>
          <w:rFonts w:eastAsia="黑体"/>
          <w:sz w:val="24"/>
        </w:rPr>
        <w:t>根据规定，本项目只接受网上报名。凡有意参加投标者，请</w:t>
      </w:r>
      <w:ins w:id="81" w:author="NTKO" w:date="2019-07-05T16:39:00Z">
        <w:r w:rsidR="00F232DC" w:rsidRPr="009406F6">
          <w:rPr>
            <w:rFonts w:eastAsia="黑体" w:hint="eastAsia"/>
            <w:sz w:val="24"/>
          </w:rPr>
          <w:t>登录湖南省公路建设市场信用信息管理系统（网址：</w:t>
        </w:r>
        <w:r w:rsidR="00F232DC" w:rsidRPr="009406F6">
          <w:fldChar w:fldCharType="begin"/>
        </w:r>
        <w:r w:rsidR="00F232DC" w:rsidRPr="00842614">
          <w:rPr>
            <w:rFonts w:eastAsia="黑体"/>
          </w:rPr>
          <w:instrText xml:space="preserve"> HYPERLINK "http://218.76.40.80:8000/gljs" </w:instrText>
        </w:r>
        <w:r w:rsidR="00F232DC" w:rsidRPr="009406F6">
          <w:fldChar w:fldCharType="separate"/>
        </w:r>
        <w:r w:rsidR="00F232DC" w:rsidRPr="009406F6">
          <w:rPr>
            <w:rStyle w:val="a7"/>
          </w:rPr>
          <w:t>http://218.76.40.80:8000/gljs</w:t>
        </w:r>
        <w:r w:rsidR="00F232DC" w:rsidRPr="009406F6">
          <w:rPr>
            <w:rStyle w:val="a7"/>
          </w:rPr>
          <w:fldChar w:fldCharType="end"/>
        </w:r>
        <w:r w:rsidR="00F232DC" w:rsidRPr="009406F6">
          <w:rPr>
            <w:rFonts w:eastAsia="黑体" w:hint="eastAsia"/>
            <w:sz w:val="24"/>
          </w:rPr>
          <w:t>）中注册、完善、公开本单位信息（新用户注册请联系</w:t>
        </w:r>
        <w:r w:rsidR="00F232DC" w:rsidRPr="009406F6">
          <w:rPr>
            <w:rFonts w:eastAsia="黑体"/>
            <w:sz w:val="24"/>
          </w:rPr>
          <w:t>__________</w:t>
        </w:r>
        <w:r w:rsidR="00F232DC" w:rsidRPr="009406F6">
          <w:rPr>
            <w:rFonts w:eastAsia="黑体" w:hint="eastAsia"/>
            <w:sz w:val="24"/>
          </w:rPr>
          <w:t>），并在湖南省公共资源交易中心办理</w:t>
        </w:r>
        <w:r w:rsidR="00F232DC" w:rsidRPr="009406F6">
          <w:rPr>
            <w:rFonts w:eastAsia="黑体"/>
            <w:sz w:val="24"/>
          </w:rPr>
          <w:t>CA</w:t>
        </w:r>
        <w:r w:rsidR="00F232DC" w:rsidRPr="009406F6">
          <w:rPr>
            <w:rFonts w:eastAsia="黑体" w:hint="eastAsia"/>
            <w:sz w:val="24"/>
          </w:rPr>
          <w:t>数字证书（具体流程参见网址：</w:t>
        </w:r>
        <w:r w:rsidR="00F232DC" w:rsidRPr="009406F6">
          <w:fldChar w:fldCharType="begin"/>
        </w:r>
        <w:r w:rsidR="00F232DC" w:rsidRPr="00842614">
          <w:rPr>
            <w:rFonts w:eastAsia="黑体"/>
          </w:rPr>
          <w:instrText xml:space="preserve"> HYPERLINK "http://www.hunca.com.cn/xmzq/ggzy/ggzyfscg/" </w:instrText>
        </w:r>
        <w:r w:rsidR="00F232DC" w:rsidRPr="009406F6">
          <w:fldChar w:fldCharType="separate"/>
        </w:r>
        <w:r w:rsidR="00F232DC" w:rsidRPr="009406F6">
          <w:rPr>
            <w:rStyle w:val="a7"/>
          </w:rPr>
          <w:t>http://www.hunca.com.cn/xmzq/ggzy/ggzyfscg/</w:t>
        </w:r>
        <w:r w:rsidR="00F232DC" w:rsidRPr="009406F6">
          <w:rPr>
            <w:rStyle w:val="a7"/>
          </w:rPr>
          <w:fldChar w:fldCharType="end"/>
        </w:r>
        <w:r w:rsidR="00F232DC" w:rsidRPr="009406F6">
          <w:rPr>
            <w:rFonts w:eastAsia="黑体" w:hint="eastAsia"/>
            <w:sz w:val="24"/>
          </w:rPr>
          <w:t>）。</w:t>
        </w:r>
      </w:ins>
    </w:p>
    <w:p w:rsidR="00F232DC" w:rsidRPr="009406F6" w:rsidRDefault="00F232DC" w:rsidP="00F232DC">
      <w:pPr>
        <w:widowControl/>
        <w:spacing w:line="400" w:lineRule="atLeast"/>
        <w:ind w:firstLineChars="200" w:firstLine="480"/>
        <w:rPr>
          <w:ins w:id="82" w:author="NTKO" w:date="2019-07-05T16:39:00Z"/>
          <w:rFonts w:ascii="黑体" w:eastAsia="黑体" w:hAnsi="黑体"/>
          <w:sz w:val="24"/>
        </w:rPr>
      </w:pPr>
      <w:ins w:id="83" w:author="NTKO" w:date="2019-07-05T16:39:00Z">
        <w:r w:rsidRPr="009406F6">
          <w:rPr>
            <w:rFonts w:eastAsia="黑体" w:hint="eastAsia"/>
            <w:sz w:val="24"/>
          </w:rPr>
          <w:t>办理完成</w:t>
        </w:r>
        <w:r w:rsidRPr="009406F6">
          <w:rPr>
            <w:rFonts w:eastAsia="黑体"/>
            <w:sz w:val="24"/>
          </w:rPr>
          <w:t>CA</w:t>
        </w:r>
        <w:r w:rsidRPr="009406F6">
          <w:rPr>
            <w:rFonts w:eastAsia="黑体" w:hint="eastAsia"/>
            <w:sz w:val="24"/>
          </w:rPr>
          <w:t>数字认证后，请于</w:t>
        </w:r>
        <w:r w:rsidRPr="009406F6">
          <w:rPr>
            <w:rFonts w:eastAsia="黑体"/>
            <w:sz w:val="24"/>
            <w:u w:val="single"/>
          </w:rPr>
          <w:t xml:space="preserve">     </w:t>
        </w:r>
        <w:r w:rsidRPr="009406F6">
          <w:rPr>
            <w:rFonts w:eastAsia="黑体" w:hint="eastAsia"/>
            <w:sz w:val="24"/>
          </w:rPr>
          <w:t>年</w:t>
        </w:r>
        <w:r w:rsidRPr="009406F6">
          <w:rPr>
            <w:rFonts w:eastAsia="黑体"/>
            <w:sz w:val="24"/>
            <w:u w:val="single"/>
          </w:rPr>
          <w:t xml:space="preserve">    </w:t>
        </w:r>
        <w:r w:rsidRPr="009406F6">
          <w:rPr>
            <w:rFonts w:eastAsia="黑体" w:hint="eastAsia"/>
            <w:sz w:val="24"/>
          </w:rPr>
          <w:t>月</w:t>
        </w:r>
        <w:r w:rsidRPr="009406F6">
          <w:rPr>
            <w:rFonts w:eastAsia="黑体"/>
            <w:sz w:val="24"/>
            <w:u w:val="single"/>
          </w:rPr>
          <w:t xml:space="preserve">   </w:t>
        </w:r>
        <w:r w:rsidRPr="009406F6">
          <w:rPr>
            <w:rFonts w:eastAsia="黑体" w:hint="eastAsia"/>
            <w:sz w:val="24"/>
          </w:rPr>
          <w:t>日</w:t>
        </w:r>
        <w:r w:rsidRPr="00842614">
          <w:rPr>
            <w:rFonts w:ascii="黑体" w:eastAsia="黑体" w:hAnsi="黑体"/>
            <w:sz w:val="24"/>
          </w:rPr>
          <w:t>00</w:t>
        </w:r>
        <w:r w:rsidRPr="00842614">
          <w:rPr>
            <w:rFonts w:ascii="黑体" w:eastAsia="黑体" w:hAnsi="黑体" w:hint="eastAsia"/>
            <w:sz w:val="24"/>
          </w:rPr>
          <w:t>：</w:t>
        </w:r>
        <w:r w:rsidRPr="002E4A84">
          <w:rPr>
            <w:rFonts w:ascii="黑体" w:eastAsia="黑体" w:hAnsi="黑体" w:hint="eastAsia"/>
            <w:sz w:val="24"/>
          </w:rPr>
          <w:t>0</w:t>
        </w:r>
        <w:r w:rsidRPr="00ED1D51">
          <w:rPr>
            <w:rFonts w:ascii="黑体" w:eastAsia="黑体" w:hAnsi="黑体"/>
            <w:sz w:val="24"/>
          </w:rPr>
          <w:t>0</w:t>
        </w:r>
        <w:r w:rsidRPr="00842614">
          <w:rPr>
            <w:rFonts w:ascii="黑体" w:eastAsia="黑体" w:hAnsi="黑体" w:hint="eastAsia"/>
            <w:sz w:val="24"/>
          </w:rPr>
          <w:t>时</w:t>
        </w:r>
        <w:r w:rsidRPr="009406F6">
          <w:rPr>
            <w:rFonts w:eastAsia="黑体" w:hint="eastAsia"/>
            <w:sz w:val="24"/>
          </w:rPr>
          <w:t>至</w:t>
        </w:r>
        <w:r w:rsidRPr="009406F6">
          <w:rPr>
            <w:rFonts w:eastAsia="黑体"/>
            <w:sz w:val="24"/>
            <w:u w:val="single"/>
          </w:rPr>
          <w:t xml:space="preserve">     </w:t>
        </w:r>
        <w:r w:rsidRPr="009406F6">
          <w:rPr>
            <w:rFonts w:eastAsia="黑体" w:hint="eastAsia"/>
            <w:sz w:val="24"/>
          </w:rPr>
          <w:t>年</w:t>
        </w:r>
        <w:r w:rsidRPr="009406F6">
          <w:rPr>
            <w:rFonts w:eastAsia="黑体"/>
            <w:sz w:val="24"/>
            <w:u w:val="single"/>
          </w:rPr>
          <w:t xml:space="preserve">    </w:t>
        </w:r>
        <w:r w:rsidRPr="009406F6">
          <w:rPr>
            <w:rFonts w:eastAsia="黑体" w:hint="eastAsia"/>
            <w:sz w:val="24"/>
          </w:rPr>
          <w:t>月</w:t>
        </w:r>
        <w:r w:rsidRPr="009406F6">
          <w:rPr>
            <w:rFonts w:eastAsia="黑体"/>
            <w:sz w:val="24"/>
            <w:u w:val="single"/>
          </w:rPr>
          <w:t xml:space="preserve">    </w:t>
        </w:r>
        <w:r w:rsidRPr="009406F6">
          <w:rPr>
            <w:rFonts w:eastAsia="黑体" w:hint="eastAsia"/>
            <w:sz w:val="24"/>
          </w:rPr>
          <w:t>日</w:t>
        </w:r>
        <w:r w:rsidRPr="00842614">
          <w:rPr>
            <w:rFonts w:ascii="黑体" w:eastAsia="黑体" w:hAnsi="黑体" w:hint="eastAsia"/>
            <w:sz w:val="24"/>
          </w:rPr>
          <w:t>2</w:t>
        </w:r>
        <w:r w:rsidRPr="00842614">
          <w:rPr>
            <w:rFonts w:ascii="黑体" w:eastAsia="黑体" w:hAnsi="黑体"/>
            <w:sz w:val="24"/>
          </w:rPr>
          <w:t>4</w:t>
        </w:r>
        <w:r w:rsidRPr="002E4A84">
          <w:rPr>
            <w:rFonts w:ascii="黑体" w:eastAsia="黑体" w:hAnsi="黑体" w:hint="eastAsia"/>
            <w:sz w:val="24"/>
          </w:rPr>
          <w:t>：</w:t>
        </w:r>
        <w:r w:rsidRPr="00ED1D51">
          <w:rPr>
            <w:rFonts w:ascii="黑体" w:eastAsia="黑体" w:hAnsi="黑体" w:hint="eastAsia"/>
            <w:sz w:val="24"/>
          </w:rPr>
          <w:t>0</w:t>
        </w:r>
        <w:r w:rsidRPr="00842614">
          <w:rPr>
            <w:rFonts w:ascii="黑体" w:eastAsia="黑体" w:hAnsi="黑体"/>
            <w:sz w:val="24"/>
          </w:rPr>
          <w:t>0</w:t>
        </w:r>
        <w:r w:rsidRPr="00842614">
          <w:rPr>
            <w:rFonts w:ascii="黑体" w:eastAsia="黑体" w:hAnsi="黑体" w:hint="eastAsia"/>
            <w:sz w:val="24"/>
          </w:rPr>
          <w:t>时</w:t>
        </w:r>
        <w:r w:rsidRPr="009406F6">
          <w:rPr>
            <w:rFonts w:eastAsia="黑体" w:hint="eastAsia"/>
            <w:sz w:val="24"/>
          </w:rPr>
          <w:t>（北京时间，下同）</w:t>
        </w:r>
        <w:r w:rsidRPr="009406F6">
          <w:rPr>
            <w:rFonts w:ascii="黑体" w:eastAsia="黑体" w:hAnsi="黑体" w:hint="eastAsia"/>
            <w:sz w:val="24"/>
          </w:rPr>
          <w:t>，通过互联网使用</w:t>
        </w:r>
        <w:r w:rsidRPr="009406F6">
          <w:rPr>
            <w:rFonts w:eastAsia="黑体"/>
            <w:sz w:val="24"/>
          </w:rPr>
          <w:t>CA</w:t>
        </w:r>
        <w:r w:rsidRPr="009406F6">
          <w:rPr>
            <w:rFonts w:eastAsia="黑体" w:hint="eastAsia"/>
            <w:sz w:val="24"/>
          </w:rPr>
          <w:t>数字证书登录湖南省公共资源交易中心进场交易系统（以下简称：</w:t>
        </w:r>
        <w:r w:rsidRPr="009406F6">
          <w:rPr>
            <w:rFonts w:eastAsia="黑体"/>
            <w:sz w:val="24"/>
          </w:rPr>
          <w:t>“</w:t>
        </w:r>
        <w:r w:rsidRPr="009406F6">
          <w:rPr>
            <w:rFonts w:eastAsia="黑体" w:hint="eastAsia"/>
            <w:sz w:val="24"/>
          </w:rPr>
          <w:t>电子交易平台</w:t>
        </w:r>
        <w:r w:rsidRPr="009406F6">
          <w:rPr>
            <w:rFonts w:eastAsia="黑体"/>
            <w:sz w:val="24"/>
          </w:rPr>
          <w:t>”</w:t>
        </w:r>
        <w:r w:rsidRPr="009406F6">
          <w:rPr>
            <w:rFonts w:eastAsia="黑体" w:hint="eastAsia"/>
            <w:sz w:val="24"/>
          </w:rPr>
          <w:t>，网址：</w:t>
        </w:r>
        <w:r w:rsidRPr="009406F6">
          <w:rPr>
            <w:rFonts w:eastAsia="黑体"/>
            <w:sz w:val="24"/>
          </w:rPr>
          <w:t>http://222.240.80.75/tpbidder</w:t>
        </w:r>
        <w:r w:rsidRPr="009406F6">
          <w:rPr>
            <w:rFonts w:eastAsia="黑体" w:hint="eastAsia"/>
            <w:sz w:val="24"/>
          </w:rPr>
          <w:t>），选择所投类别进行报名后下载招标文件</w:t>
        </w:r>
        <w:r w:rsidRPr="009406F6">
          <w:rPr>
            <w:rFonts w:ascii="黑体" w:eastAsia="黑体" w:hAnsi="黑体"/>
            <w:sz w:val="24"/>
          </w:rPr>
          <w:t>、图纸等</w:t>
        </w:r>
        <w:r w:rsidRPr="009406F6">
          <w:rPr>
            <w:rFonts w:eastAsia="黑体" w:hint="eastAsia"/>
            <w:sz w:val="24"/>
          </w:rPr>
          <w:t>相关资料（该类别中具备多个标段投标资格的投标人，应在其可投标标段资格数范围内一次性购买），完成报名。联合体投标的，由联合体牵头人完成报名、招标文件等资料下载。</w:t>
        </w:r>
        <w:r w:rsidRPr="009406F6">
          <w:rPr>
            <w:rStyle w:val="af8"/>
            <w:rFonts w:ascii="黑体" w:eastAsia="黑体" w:hAnsi="黑体"/>
            <w:sz w:val="24"/>
          </w:rPr>
          <w:footnoteReference w:id="27"/>
        </w:r>
      </w:ins>
    </w:p>
    <w:p w:rsidR="00943AB7" w:rsidRPr="004825F0" w:rsidRDefault="00F232DC" w:rsidP="00F232DC">
      <w:pPr>
        <w:spacing w:line="400" w:lineRule="atLeast"/>
        <w:ind w:firstLineChars="200" w:firstLine="480"/>
        <w:rPr>
          <w:rFonts w:eastAsia="黑体"/>
          <w:sz w:val="24"/>
        </w:rPr>
      </w:pPr>
      <w:ins w:id="86" w:author="NTKO" w:date="2019-07-05T16:39:00Z">
        <w:r w:rsidRPr="009406F6">
          <w:rPr>
            <w:rFonts w:ascii="黑体" w:eastAsia="黑体" w:hAnsi="黑体"/>
            <w:sz w:val="24"/>
          </w:rPr>
          <w:t>投标人应及时关注网上相关招标信息，如有遗漏招标人概不负责，所造成的投标失败或损失由投标人自行负责。</w:t>
        </w:r>
        <w:r w:rsidRPr="009406F6">
          <w:rPr>
            <w:rFonts w:eastAsia="黑体" w:hint="eastAsia"/>
            <w:sz w:val="24"/>
          </w:rPr>
          <w:t>未按规定从湖南省公共资源交易中心进场交易系统下载招标文件的，招标人将拒收其投标。</w:t>
        </w:r>
      </w:ins>
      <w:del w:id="87" w:author="NTKO" w:date="2019-07-05T16:39:00Z">
        <w:r w:rsidR="00943AB7" w:rsidRPr="004825F0" w:rsidDel="00F232DC">
          <w:rPr>
            <w:rFonts w:eastAsia="黑体"/>
            <w:sz w:val="24"/>
          </w:rPr>
          <w:delText>在</w:delText>
        </w:r>
        <w:r w:rsidR="00943AB7" w:rsidRPr="004825F0" w:rsidDel="00F232DC">
          <w:rPr>
            <w:rFonts w:eastAsia="黑体"/>
            <w:sz w:val="24"/>
            <w:u w:val="single"/>
          </w:rPr>
          <w:delText xml:space="preserve">       </w:delText>
        </w:r>
        <w:r w:rsidR="00943AB7" w:rsidRPr="004825F0" w:rsidDel="00F232DC">
          <w:rPr>
            <w:rFonts w:eastAsia="黑体"/>
            <w:sz w:val="24"/>
          </w:rPr>
          <w:delText>市</w:delText>
        </w:r>
        <w:r w:rsidR="007B6A60" w:rsidDel="00F232DC">
          <w:rPr>
            <w:rFonts w:eastAsia="黑体" w:hint="eastAsia"/>
            <w:sz w:val="24"/>
          </w:rPr>
          <w:delText>/</w:delText>
        </w:r>
        <w:r w:rsidR="007B6A60" w:rsidDel="00F232DC">
          <w:rPr>
            <w:rFonts w:eastAsia="黑体" w:hint="eastAsia"/>
            <w:sz w:val="24"/>
          </w:rPr>
          <w:delText>州</w:delText>
        </w:r>
        <w:r w:rsidR="00943AB7" w:rsidRPr="004825F0" w:rsidDel="00F232DC">
          <w:rPr>
            <w:rFonts w:eastAsia="黑体"/>
            <w:sz w:val="24"/>
          </w:rPr>
          <w:delText>公共资源交易中心窗口办理</w:delText>
        </w:r>
        <w:r w:rsidR="00943AB7" w:rsidRPr="004825F0" w:rsidDel="00F232DC">
          <w:rPr>
            <w:rFonts w:eastAsia="黑体"/>
            <w:sz w:val="24"/>
          </w:rPr>
          <w:delText>CA</w:delText>
        </w:r>
        <w:r w:rsidR="00943AB7" w:rsidRPr="004825F0" w:rsidDel="00F232DC">
          <w:rPr>
            <w:rFonts w:eastAsia="黑体"/>
            <w:sz w:val="24"/>
          </w:rPr>
          <w:delText>认证后，从</w:delText>
        </w:r>
        <w:r w:rsidR="00943AB7" w:rsidRPr="004825F0" w:rsidDel="00F232DC">
          <w:rPr>
            <w:rFonts w:eastAsia="黑体"/>
            <w:sz w:val="24"/>
            <w:u w:val="single"/>
          </w:rPr>
          <w:delText xml:space="preserve">     </w:delText>
        </w:r>
        <w:r w:rsidR="00943AB7" w:rsidRPr="004825F0" w:rsidDel="00F232DC">
          <w:rPr>
            <w:rFonts w:eastAsia="黑体"/>
            <w:sz w:val="24"/>
          </w:rPr>
          <w:delText>年</w:delText>
        </w:r>
        <w:r w:rsidR="00943AB7" w:rsidRPr="004825F0" w:rsidDel="00F232DC">
          <w:rPr>
            <w:rFonts w:eastAsia="黑体"/>
            <w:sz w:val="24"/>
            <w:u w:val="single"/>
          </w:rPr>
          <w:delText xml:space="preserve">    </w:delText>
        </w:r>
        <w:r w:rsidR="00943AB7" w:rsidRPr="004825F0" w:rsidDel="00F232DC">
          <w:rPr>
            <w:rFonts w:eastAsia="黑体"/>
            <w:sz w:val="24"/>
          </w:rPr>
          <w:delText>月</w:delText>
        </w:r>
        <w:r w:rsidR="00943AB7" w:rsidRPr="004825F0" w:rsidDel="00F232DC">
          <w:rPr>
            <w:rFonts w:eastAsia="黑体"/>
            <w:sz w:val="24"/>
            <w:u w:val="single"/>
          </w:rPr>
          <w:delText xml:space="preserve">   </w:delText>
        </w:r>
        <w:r w:rsidR="00943AB7" w:rsidRPr="004825F0" w:rsidDel="00F232DC">
          <w:rPr>
            <w:rFonts w:eastAsia="黑体"/>
            <w:sz w:val="24"/>
          </w:rPr>
          <w:delText>日至</w:delText>
        </w:r>
        <w:r w:rsidR="00943AB7" w:rsidRPr="004825F0" w:rsidDel="00F232DC">
          <w:rPr>
            <w:rFonts w:eastAsia="黑体"/>
            <w:sz w:val="24"/>
            <w:u w:val="single"/>
          </w:rPr>
          <w:delText xml:space="preserve">     </w:delText>
        </w:r>
        <w:r w:rsidR="00943AB7" w:rsidRPr="004825F0" w:rsidDel="00F232DC">
          <w:rPr>
            <w:rFonts w:eastAsia="黑体"/>
            <w:sz w:val="24"/>
          </w:rPr>
          <w:delText>年</w:delText>
        </w:r>
        <w:r w:rsidR="00943AB7" w:rsidRPr="004825F0" w:rsidDel="00F232DC">
          <w:rPr>
            <w:rFonts w:eastAsia="黑体"/>
            <w:sz w:val="24"/>
            <w:u w:val="single"/>
          </w:rPr>
          <w:delText xml:space="preserve">    </w:delText>
        </w:r>
        <w:r w:rsidR="00943AB7" w:rsidRPr="004825F0" w:rsidDel="00F232DC">
          <w:rPr>
            <w:rFonts w:eastAsia="黑体"/>
            <w:sz w:val="24"/>
          </w:rPr>
          <w:delText>月</w:delText>
        </w:r>
        <w:r w:rsidR="00943AB7" w:rsidRPr="004825F0" w:rsidDel="00F232DC">
          <w:rPr>
            <w:rFonts w:eastAsia="黑体"/>
            <w:sz w:val="24"/>
            <w:u w:val="single"/>
          </w:rPr>
          <w:delText xml:space="preserve">    </w:delText>
        </w:r>
        <w:r w:rsidR="00943AB7" w:rsidRPr="004825F0" w:rsidDel="00F232DC">
          <w:rPr>
            <w:rFonts w:eastAsia="黑体"/>
            <w:sz w:val="24"/>
          </w:rPr>
          <w:delText>日，每日上午</w:delText>
        </w:r>
        <w:r w:rsidR="00943AB7" w:rsidRPr="004825F0" w:rsidDel="00F232DC">
          <w:rPr>
            <w:rFonts w:eastAsia="黑体"/>
            <w:sz w:val="24"/>
            <w:u w:val="single"/>
          </w:rPr>
          <w:delText xml:space="preserve">   </w:delText>
        </w:r>
        <w:r w:rsidR="00943AB7" w:rsidRPr="004825F0" w:rsidDel="00F232DC">
          <w:rPr>
            <w:rFonts w:eastAsia="黑体"/>
            <w:sz w:val="24"/>
          </w:rPr>
          <w:delText>时</w:delText>
        </w:r>
        <w:r w:rsidR="00943AB7" w:rsidRPr="004825F0" w:rsidDel="00F232DC">
          <w:rPr>
            <w:rFonts w:eastAsia="黑体"/>
            <w:sz w:val="24"/>
            <w:u w:val="single"/>
          </w:rPr>
          <w:delText xml:space="preserve">   </w:delText>
        </w:r>
        <w:r w:rsidR="00943AB7" w:rsidRPr="004825F0" w:rsidDel="00F232DC">
          <w:rPr>
            <w:rFonts w:eastAsia="黑体"/>
            <w:sz w:val="24"/>
          </w:rPr>
          <w:delText>分至</w:delText>
        </w:r>
        <w:r w:rsidR="00943AB7" w:rsidRPr="004825F0" w:rsidDel="00F232DC">
          <w:rPr>
            <w:rFonts w:eastAsia="黑体"/>
            <w:sz w:val="24"/>
            <w:u w:val="single"/>
          </w:rPr>
          <w:delText xml:space="preserve">   </w:delText>
        </w:r>
        <w:r w:rsidR="00943AB7" w:rsidRPr="004825F0" w:rsidDel="00F232DC">
          <w:rPr>
            <w:rFonts w:eastAsia="黑体"/>
            <w:sz w:val="24"/>
          </w:rPr>
          <w:delText>时</w:delText>
        </w:r>
        <w:r w:rsidR="00943AB7" w:rsidRPr="004825F0" w:rsidDel="00F232DC">
          <w:rPr>
            <w:rFonts w:eastAsia="黑体"/>
            <w:sz w:val="24"/>
            <w:u w:val="single"/>
          </w:rPr>
          <w:delText xml:space="preserve">   </w:delText>
        </w:r>
        <w:r w:rsidR="00943AB7" w:rsidRPr="004825F0" w:rsidDel="00F232DC">
          <w:rPr>
            <w:rFonts w:eastAsia="黑体"/>
            <w:sz w:val="24"/>
          </w:rPr>
          <w:delText>分，下午</w:delText>
        </w:r>
        <w:r w:rsidR="00943AB7" w:rsidRPr="004825F0" w:rsidDel="00F232DC">
          <w:rPr>
            <w:rFonts w:eastAsia="黑体"/>
            <w:sz w:val="24"/>
            <w:u w:val="single"/>
          </w:rPr>
          <w:delText xml:space="preserve">   </w:delText>
        </w:r>
        <w:r w:rsidR="00943AB7" w:rsidRPr="004825F0" w:rsidDel="00F232DC">
          <w:rPr>
            <w:rFonts w:eastAsia="黑体"/>
            <w:sz w:val="24"/>
          </w:rPr>
          <w:delText>时</w:delText>
        </w:r>
        <w:r w:rsidR="00943AB7" w:rsidRPr="004825F0" w:rsidDel="00F232DC">
          <w:rPr>
            <w:rFonts w:eastAsia="黑体"/>
            <w:sz w:val="24"/>
            <w:u w:val="single"/>
          </w:rPr>
          <w:delText xml:space="preserve">   </w:delText>
        </w:r>
        <w:r w:rsidR="00943AB7" w:rsidRPr="004825F0" w:rsidDel="00F232DC">
          <w:rPr>
            <w:rFonts w:eastAsia="黑体"/>
            <w:sz w:val="24"/>
          </w:rPr>
          <w:delText>分至</w:delText>
        </w:r>
        <w:r w:rsidR="00943AB7" w:rsidRPr="004825F0" w:rsidDel="00F232DC">
          <w:rPr>
            <w:rFonts w:eastAsia="黑体"/>
            <w:sz w:val="24"/>
            <w:u w:val="single"/>
          </w:rPr>
          <w:delText xml:space="preserve">   </w:delText>
        </w:r>
        <w:r w:rsidR="00943AB7" w:rsidRPr="004825F0" w:rsidDel="00F232DC">
          <w:rPr>
            <w:rFonts w:eastAsia="黑体"/>
            <w:sz w:val="24"/>
          </w:rPr>
          <w:delText>时</w:delText>
        </w:r>
        <w:r w:rsidR="00943AB7" w:rsidRPr="004825F0" w:rsidDel="00F232DC">
          <w:rPr>
            <w:rFonts w:eastAsia="黑体"/>
            <w:sz w:val="24"/>
            <w:u w:val="single"/>
          </w:rPr>
          <w:delText xml:space="preserve">   </w:delText>
        </w:r>
        <w:r w:rsidR="00943AB7" w:rsidRPr="004825F0" w:rsidDel="00F232DC">
          <w:rPr>
            <w:rFonts w:eastAsia="黑体"/>
            <w:sz w:val="24"/>
          </w:rPr>
          <w:delText>分（北京时间，下同）自行在</w:delText>
        </w:r>
        <w:r w:rsidR="00943AB7" w:rsidRPr="004825F0" w:rsidDel="00F232DC">
          <w:rPr>
            <w:rFonts w:eastAsia="黑体"/>
            <w:sz w:val="24"/>
            <w:u w:val="single"/>
          </w:rPr>
          <w:delText xml:space="preserve">    </w:delText>
        </w:r>
        <w:r w:rsidR="00943AB7" w:rsidRPr="004825F0" w:rsidDel="00F232DC">
          <w:rPr>
            <w:rFonts w:eastAsia="黑体"/>
            <w:sz w:val="24"/>
          </w:rPr>
          <w:delText>市</w:delText>
        </w:r>
        <w:r w:rsidR="007B6A60" w:rsidDel="00F232DC">
          <w:rPr>
            <w:rFonts w:eastAsia="黑体" w:hint="eastAsia"/>
            <w:sz w:val="24"/>
          </w:rPr>
          <w:delText>/</w:delText>
        </w:r>
        <w:r w:rsidR="007B6A60" w:rsidDel="00F232DC">
          <w:rPr>
            <w:rFonts w:eastAsia="黑体" w:hint="eastAsia"/>
            <w:sz w:val="24"/>
          </w:rPr>
          <w:delText>州</w:delText>
        </w:r>
        <w:r w:rsidR="00943AB7" w:rsidRPr="004825F0" w:rsidDel="00F232DC">
          <w:rPr>
            <w:rFonts w:eastAsia="黑体"/>
            <w:sz w:val="24"/>
          </w:rPr>
          <w:delText>公共资源交易网下载</w:delText>
        </w:r>
        <w:r w:rsidR="00943AB7" w:rsidRPr="004825F0" w:rsidDel="00F232DC">
          <w:rPr>
            <w:rFonts w:eastAsia="黑体"/>
            <w:sz w:val="24"/>
          </w:rPr>
          <w:delText>/</w:delText>
        </w:r>
        <w:r w:rsidR="00943AB7" w:rsidRPr="004825F0" w:rsidDel="00F232DC">
          <w:rPr>
            <w:rFonts w:eastAsia="黑体"/>
            <w:sz w:val="24"/>
          </w:rPr>
          <w:delText>获取招标文件，网上下载的招标文件与书面招标文件具有同等法律效力。凡资料不全、投标人与其证照不符、超过招标文件下载购买时间将被拒绝。投标人应及时关注网上相关招标信息，如有遗漏招标人概不负责，所造成的投标失败或损失由投标人自行负责。</w:delText>
        </w:r>
      </w:del>
    </w:p>
    <w:p w:rsidR="00943AB7" w:rsidRPr="004825F0" w:rsidRDefault="00943AB7" w:rsidP="00943AB7">
      <w:pPr>
        <w:spacing w:line="400" w:lineRule="atLeast"/>
        <w:ind w:firstLineChars="200" w:firstLine="480"/>
        <w:rPr>
          <w:sz w:val="24"/>
        </w:rPr>
      </w:pPr>
      <w:r w:rsidRPr="004825F0">
        <w:rPr>
          <w:sz w:val="24"/>
        </w:rPr>
        <w:t>招标文件每套售价</w:t>
      </w:r>
      <w:r w:rsidRPr="004825F0">
        <w:rPr>
          <w:sz w:val="24"/>
          <w:u w:val="single"/>
        </w:rPr>
        <w:t xml:space="preserve">         </w:t>
      </w:r>
      <w:r w:rsidRPr="004825F0">
        <w:rPr>
          <w:sz w:val="24"/>
        </w:rPr>
        <w:t>元，售后不退</w:t>
      </w:r>
      <w:r w:rsidRPr="004825F0">
        <w:rPr>
          <w:rStyle w:val="af8"/>
          <w:sz w:val="24"/>
        </w:rPr>
        <w:footnoteReference w:id="28"/>
      </w:r>
      <w:r w:rsidRPr="004825F0">
        <w:rPr>
          <w:sz w:val="24"/>
        </w:rPr>
        <w:t>。</w:t>
      </w:r>
    </w:p>
    <w:p w:rsidR="00943AB7" w:rsidRPr="004825F0" w:rsidRDefault="00943AB7" w:rsidP="00943AB7">
      <w:pPr>
        <w:spacing w:line="400" w:lineRule="atLeast"/>
        <w:ind w:firstLineChars="200" w:firstLine="480"/>
        <w:rPr>
          <w:sz w:val="24"/>
        </w:rPr>
      </w:pPr>
      <w:r w:rsidRPr="004825F0">
        <w:rPr>
          <w:sz w:val="24"/>
        </w:rPr>
        <w:t>招标人将于下列时间和地点组织进行工程现场踏勘并召开投标预备会。</w:t>
      </w:r>
    </w:p>
    <w:p w:rsidR="00943AB7" w:rsidRPr="004825F0" w:rsidRDefault="00943AB7" w:rsidP="00943AB7">
      <w:pPr>
        <w:spacing w:line="400" w:lineRule="atLeast"/>
        <w:ind w:firstLineChars="200" w:firstLine="480"/>
        <w:rPr>
          <w:sz w:val="24"/>
        </w:rPr>
      </w:pPr>
      <w:r w:rsidRPr="004825F0">
        <w:rPr>
          <w:sz w:val="24"/>
        </w:rPr>
        <w:t>踏勘现场时间：</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r w:rsidRPr="004825F0">
        <w:rPr>
          <w:sz w:val="24"/>
          <w:u w:val="single"/>
        </w:rPr>
        <w:t xml:space="preserve">   </w:t>
      </w:r>
      <w:r w:rsidRPr="004825F0">
        <w:rPr>
          <w:sz w:val="24"/>
        </w:rPr>
        <w:t>时</w:t>
      </w:r>
      <w:r w:rsidRPr="004825F0">
        <w:rPr>
          <w:sz w:val="24"/>
          <w:u w:val="single"/>
        </w:rPr>
        <w:t xml:space="preserve">   </w:t>
      </w:r>
      <w:r w:rsidRPr="004825F0">
        <w:rPr>
          <w:sz w:val="24"/>
        </w:rPr>
        <w:t>分，集中地点：</w:t>
      </w:r>
      <w:r w:rsidRPr="004825F0">
        <w:rPr>
          <w:sz w:val="24"/>
          <w:u w:val="single"/>
        </w:rPr>
        <w:t xml:space="preserve">                  </w:t>
      </w:r>
      <w:r w:rsidRPr="004825F0">
        <w:rPr>
          <w:sz w:val="24"/>
        </w:rPr>
        <w:t>；</w:t>
      </w:r>
    </w:p>
    <w:p w:rsidR="00943AB7" w:rsidRPr="004825F0" w:rsidRDefault="00943AB7" w:rsidP="00943AB7">
      <w:pPr>
        <w:spacing w:line="400" w:lineRule="atLeast"/>
        <w:ind w:firstLineChars="200" w:firstLine="480"/>
        <w:rPr>
          <w:sz w:val="24"/>
        </w:rPr>
      </w:pPr>
      <w:r w:rsidRPr="004825F0">
        <w:rPr>
          <w:sz w:val="24"/>
        </w:rPr>
        <w:t>投标预备会时间：</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r w:rsidRPr="004825F0">
        <w:rPr>
          <w:sz w:val="24"/>
          <w:u w:val="single"/>
        </w:rPr>
        <w:t xml:space="preserve">   </w:t>
      </w:r>
      <w:r w:rsidRPr="004825F0">
        <w:rPr>
          <w:sz w:val="24"/>
        </w:rPr>
        <w:t>时</w:t>
      </w:r>
      <w:r w:rsidRPr="004825F0">
        <w:rPr>
          <w:sz w:val="24"/>
          <w:u w:val="single"/>
        </w:rPr>
        <w:t xml:space="preserve">   </w:t>
      </w:r>
      <w:r w:rsidRPr="004825F0">
        <w:rPr>
          <w:sz w:val="24"/>
        </w:rPr>
        <w:t>分，地点：</w:t>
      </w:r>
      <w:r w:rsidRPr="004825F0">
        <w:rPr>
          <w:sz w:val="24"/>
          <w:u w:val="single"/>
        </w:rPr>
        <w:t xml:space="preserve">                  </w:t>
      </w:r>
      <w:r w:rsidRPr="004825F0">
        <w:rPr>
          <w:sz w:val="24"/>
        </w:rPr>
        <w:t>。</w:t>
      </w:r>
    </w:p>
    <w:p w:rsidR="00F232DC" w:rsidRPr="009406F6" w:rsidRDefault="00F232DC" w:rsidP="00F232DC">
      <w:pPr>
        <w:spacing w:line="400" w:lineRule="atLeast"/>
        <w:ind w:firstLineChars="200" w:firstLine="480"/>
        <w:rPr>
          <w:ins w:id="88" w:author="NTKO" w:date="2019-07-05T16:40:00Z"/>
          <w:rFonts w:ascii="宋体" w:hAnsi="宋体"/>
          <w:sz w:val="24"/>
        </w:rPr>
      </w:pPr>
      <w:ins w:id="89" w:author="NTKO" w:date="2019-07-05T16:40:00Z">
        <w:r w:rsidRPr="009406F6">
          <w:rPr>
            <w:rFonts w:ascii="宋体" w:hAnsi="宋体" w:hint="eastAsia"/>
            <w:sz w:val="24"/>
          </w:rPr>
          <w:t>投标文件包括加密的电子投标文件和纸质投标文件。</w:t>
        </w:r>
      </w:ins>
      <w:r w:rsidR="00943AB7" w:rsidRPr="004825F0">
        <w:rPr>
          <w:sz w:val="24"/>
        </w:rPr>
        <w:t>投标文件递交的截止时间</w:t>
      </w:r>
      <w:r w:rsidR="00943AB7" w:rsidRPr="004825F0">
        <w:rPr>
          <w:sz w:val="24"/>
        </w:rPr>
        <w:lastRenderedPageBreak/>
        <w:t>（投标截止时间，下同）为</w:t>
      </w:r>
      <w:r w:rsidR="00943AB7" w:rsidRPr="004825F0">
        <w:rPr>
          <w:sz w:val="24"/>
          <w:u w:val="single"/>
        </w:rPr>
        <w:t xml:space="preserve">    </w:t>
      </w:r>
      <w:r w:rsidR="00943AB7" w:rsidRPr="004825F0">
        <w:rPr>
          <w:sz w:val="24"/>
        </w:rPr>
        <w:t>年</w:t>
      </w:r>
      <w:r w:rsidR="00943AB7" w:rsidRPr="004825F0">
        <w:rPr>
          <w:sz w:val="24"/>
          <w:u w:val="single"/>
        </w:rPr>
        <w:t xml:space="preserve">   </w:t>
      </w:r>
      <w:r w:rsidR="00943AB7" w:rsidRPr="004825F0">
        <w:rPr>
          <w:sz w:val="24"/>
        </w:rPr>
        <w:t>月</w:t>
      </w:r>
      <w:r w:rsidR="00943AB7" w:rsidRPr="004825F0">
        <w:rPr>
          <w:sz w:val="24"/>
          <w:u w:val="single"/>
        </w:rPr>
        <w:t xml:space="preserve">   </w:t>
      </w:r>
      <w:r w:rsidR="00943AB7" w:rsidRPr="004825F0">
        <w:rPr>
          <w:sz w:val="24"/>
        </w:rPr>
        <w:t>日</w:t>
      </w:r>
      <w:r w:rsidR="00943AB7" w:rsidRPr="004825F0">
        <w:rPr>
          <w:sz w:val="24"/>
          <w:u w:val="single"/>
        </w:rPr>
        <w:t xml:space="preserve">   </w:t>
      </w:r>
      <w:r w:rsidR="00943AB7" w:rsidRPr="004825F0">
        <w:rPr>
          <w:sz w:val="24"/>
        </w:rPr>
        <w:t>时</w:t>
      </w:r>
      <w:r w:rsidR="00943AB7" w:rsidRPr="004825F0">
        <w:rPr>
          <w:sz w:val="24"/>
          <w:u w:val="single"/>
        </w:rPr>
        <w:t xml:space="preserve">   </w:t>
      </w:r>
      <w:r w:rsidR="00943AB7" w:rsidRPr="004825F0">
        <w:rPr>
          <w:sz w:val="24"/>
        </w:rPr>
        <w:t>分</w:t>
      </w:r>
      <w:r w:rsidR="00943AB7" w:rsidRPr="004825F0">
        <w:rPr>
          <w:rStyle w:val="af8"/>
          <w:sz w:val="24"/>
        </w:rPr>
        <w:footnoteReference w:id="29"/>
      </w:r>
      <w:r w:rsidR="00943AB7" w:rsidRPr="004825F0">
        <w:rPr>
          <w:sz w:val="24"/>
        </w:rPr>
        <w:t>，投标人应</w:t>
      </w:r>
      <w:del w:id="90" w:author="NTKO" w:date="2019-07-05T16:40:00Z">
        <w:r w:rsidR="00943AB7" w:rsidRPr="004825F0" w:rsidDel="00F232DC">
          <w:rPr>
            <w:sz w:val="24"/>
          </w:rPr>
          <w:delText>于</w:delText>
        </w:r>
      </w:del>
      <w:r w:rsidR="00943AB7" w:rsidRPr="004825F0">
        <w:rPr>
          <w:sz w:val="24"/>
        </w:rPr>
        <w:t>当</w:t>
      </w:r>
      <w:ins w:id="91" w:author="NTKO" w:date="2019-07-05T16:40:00Z">
        <w:r w:rsidRPr="009406F6">
          <w:rPr>
            <w:rFonts w:ascii="宋体" w:hAnsi="宋体" w:hint="eastAsia"/>
            <w:sz w:val="24"/>
          </w:rPr>
          <w:t>在投标截止时间前，按下列两种方式递交投标文件：</w:t>
        </w:r>
      </w:ins>
    </w:p>
    <w:p w:rsidR="00F232DC" w:rsidRPr="009406F6" w:rsidRDefault="00F232DC" w:rsidP="00F232DC">
      <w:pPr>
        <w:spacing w:line="400" w:lineRule="atLeast"/>
        <w:ind w:firstLineChars="200" w:firstLine="480"/>
        <w:rPr>
          <w:ins w:id="92" w:author="NTKO" w:date="2019-07-05T16:40:00Z"/>
          <w:rFonts w:ascii="宋体" w:hAnsi="宋体"/>
          <w:sz w:val="24"/>
        </w:rPr>
      </w:pPr>
      <w:ins w:id="93" w:author="NTKO" w:date="2019-07-05T16:40:00Z">
        <w:r w:rsidRPr="009406F6">
          <w:rPr>
            <w:rFonts w:hint="eastAsia"/>
            <w:bCs/>
            <w:sz w:val="24"/>
          </w:rPr>
          <w:t>（</w:t>
        </w:r>
        <w:r w:rsidRPr="009406F6">
          <w:rPr>
            <w:bCs/>
            <w:sz w:val="24"/>
          </w:rPr>
          <w:t>1</w:t>
        </w:r>
        <w:r w:rsidRPr="009406F6">
          <w:rPr>
            <w:rFonts w:hint="eastAsia"/>
            <w:bCs/>
            <w:sz w:val="24"/>
          </w:rPr>
          <w:t>）网上递交：</w:t>
        </w:r>
        <w:r w:rsidRPr="009406F6">
          <w:rPr>
            <w:rFonts w:hint="eastAsia"/>
            <w:sz w:val="24"/>
          </w:rPr>
          <w:t>投标人应当在投标截止时间前，通过互联网使用</w:t>
        </w:r>
        <w:r w:rsidRPr="009406F6">
          <w:rPr>
            <w:sz w:val="24"/>
          </w:rPr>
          <w:t>CA</w:t>
        </w:r>
        <w:r w:rsidRPr="009406F6">
          <w:rPr>
            <w:rFonts w:hint="eastAsia"/>
            <w:sz w:val="24"/>
          </w:rPr>
          <w:t>数</w:t>
        </w:r>
        <w:r w:rsidRPr="009406F6">
          <w:rPr>
            <w:rFonts w:ascii="宋体" w:hAnsi="宋体" w:hint="eastAsia"/>
            <w:sz w:val="24"/>
          </w:rPr>
          <w:t>字证书登录“电子交易平台”，将加密的电子投标文件上传</w:t>
        </w:r>
        <w:r w:rsidRPr="009406F6">
          <w:rPr>
            <w:rFonts w:ascii="宋体" w:hAnsi="宋体"/>
            <w:sz w:val="24"/>
          </w:rPr>
          <w:t>，</w:t>
        </w:r>
        <w:r w:rsidRPr="009406F6">
          <w:rPr>
            <w:rFonts w:ascii="宋体" w:hAnsi="宋体" w:hint="eastAsia"/>
            <w:sz w:val="24"/>
          </w:rPr>
          <w:t>并保存上传成功后</w:t>
        </w:r>
        <w:r w:rsidRPr="009406F6">
          <w:rPr>
            <w:rFonts w:ascii="宋体" w:hAnsi="宋体"/>
            <w:sz w:val="24"/>
          </w:rPr>
          <w:t>系统自动生成</w:t>
        </w:r>
        <w:r w:rsidRPr="009406F6">
          <w:rPr>
            <w:rFonts w:ascii="宋体" w:hAnsi="宋体" w:hint="eastAsia"/>
            <w:sz w:val="24"/>
          </w:rPr>
          <w:t>的</w:t>
        </w:r>
        <w:r w:rsidRPr="009406F6">
          <w:rPr>
            <w:rFonts w:ascii="宋体" w:hAnsi="宋体"/>
            <w:sz w:val="24"/>
          </w:rPr>
          <w:t>电子签收凭证</w:t>
        </w:r>
        <w:r w:rsidRPr="009406F6">
          <w:rPr>
            <w:rFonts w:ascii="宋体" w:hAnsi="宋体" w:hint="eastAsia"/>
            <w:sz w:val="24"/>
          </w:rPr>
          <w:t>，</w:t>
        </w:r>
        <w:r w:rsidRPr="009406F6">
          <w:rPr>
            <w:rFonts w:ascii="宋体" w:hAnsi="宋体"/>
            <w:sz w:val="24"/>
          </w:rPr>
          <w:t>递交时间即为电子签收凭证时间。</w:t>
        </w:r>
        <w:r w:rsidRPr="009406F6">
          <w:rPr>
            <w:rFonts w:ascii="宋体" w:hAnsi="宋体" w:hint="eastAsia"/>
            <w:sz w:val="24"/>
          </w:rPr>
          <w:t>逾</w:t>
        </w:r>
        <w:r w:rsidRPr="009406F6">
          <w:rPr>
            <w:rFonts w:ascii="宋体" w:hAnsi="宋体"/>
            <w:sz w:val="24"/>
          </w:rPr>
          <w:t>期未完成上传</w:t>
        </w:r>
        <w:r w:rsidRPr="009406F6">
          <w:rPr>
            <w:rFonts w:ascii="宋体" w:hAnsi="宋体" w:hint="eastAsia"/>
            <w:bCs/>
            <w:iCs/>
            <w:sz w:val="24"/>
          </w:rPr>
          <w:t>或未按规定加密的电子投标文件</w:t>
        </w:r>
        <w:r w:rsidRPr="009406F6">
          <w:rPr>
            <w:rFonts w:ascii="宋体" w:hAnsi="宋体"/>
            <w:sz w:val="24"/>
          </w:rPr>
          <w:t>，招标人将拒收。</w:t>
        </w:r>
      </w:ins>
    </w:p>
    <w:p w:rsidR="00943AB7" w:rsidRPr="004825F0" w:rsidDel="00F232DC" w:rsidRDefault="00F232DC" w:rsidP="00F232DC">
      <w:pPr>
        <w:spacing w:line="400" w:lineRule="atLeast"/>
        <w:ind w:firstLineChars="200" w:firstLine="480"/>
        <w:rPr>
          <w:del w:id="94" w:author="NTKO" w:date="2019-07-05T16:40:00Z"/>
          <w:sz w:val="24"/>
        </w:rPr>
      </w:pPr>
      <w:ins w:id="95" w:author="NTKO" w:date="2019-07-05T16:40:00Z">
        <w:r w:rsidRPr="009406F6">
          <w:rPr>
            <w:rFonts w:hint="eastAsia"/>
            <w:bCs/>
            <w:sz w:val="24"/>
          </w:rPr>
          <w:t>（</w:t>
        </w:r>
        <w:r w:rsidRPr="009406F6">
          <w:rPr>
            <w:bCs/>
            <w:sz w:val="24"/>
          </w:rPr>
          <w:t>2</w:t>
        </w:r>
        <w:r w:rsidRPr="009406F6">
          <w:rPr>
            <w:rFonts w:hint="eastAsia"/>
            <w:bCs/>
            <w:sz w:val="24"/>
          </w:rPr>
          <w:t>）</w:t>
        </w:r>
        <w:r w:rsidRPr="009406F6">
          <w:rPr>
            <w:rFonts w:ascii="宋体" w:hAnsi="宋体"/>
            <w:bCs/>
            <w:sz w:val="24"/>
          </w:rPr>
          <w:t>现场递交：</w:t>
        </w:r>
        <w:r w:rsidRPr="009406F6">
          <w:rPr>
            <w:rFonts w:ascii="宋体" w:hAnsi="宋体" w:hint="eastAsia"/>
            <w:sz w:val="24"/>
          </w:rPr>
          <w:t>投标人应当在投标截止时间前，将</w:t>
        </w:r>
        <w:r w:rsidRPr="009406F6">
          <w:rPr>
            <w:rFonts w:ascii="宋体" w:hAnsi="宋体"/>
            <w:sz w:val="24"/>
          </w:rPr>
          <w:t>纸质投标文件</w:t>
        </w:r>
        <w:r w:rsidRPr="009406F6">
          <w:rPr>
            <w:rFonts w:ascii="宋体" w:hAnsi="宋体" w:hint="eastAsia"/>
            <w:sz w:val="24"/>
          </w:rPr>
          <w:t>按照招标文件要求密封和加写标记后，递交至</w:t>
        </w:r>
        <w:r w:rsidRPr="009406F6">
          <w:rPr>
            <w:rFonts w:ascii="宋体" w:hAnsi="宋体"/>
            <w:sz w:val="24"/>
          </w:rPr>
          <w:t>___________。</w:t>
        </w:r>
      </w:ins>
      <w:del w:id="96" w:author="NTKO" w:date="2019-07-05T16:40:00Z">
        <w:r w:rsidR="00943AB7" w:rsidRPr="004825F0" w:rsidDel="00F232DC">
          <w:rPr>
            <w:sz w:val="24"/>
          </w:rPr>
          <w:delText>日</w:delText>
        </w:r>
        <w:r w:rsidR="00943AB7" w:rsidRPr="004825F0" w:rsidDel="00F232DC">
          <w:rPr>
            <w:sz w:val="24"/>
            <w:u w:val="single"/>
          </w:rPr>
          <w:delText xml:space="preserve">    </w:delText>
        </w:r>
        <w:r w:rsidR="00943AB7" w:rsidRPr="004825F0" w:rsidDel="00F232DC">
          <w:rPr>
            <w:sz w:val="24"/>
          </w:rPr>
          <w:delText>时</w:delText>
        </w:r>
        <w:r w:rsidR="00943AB7" w:rsidRPr="004825F0" w:rsidDel="00F232DC">
          <w:rPr>
            <w:sz w:val="24"/>
            <w:u w:val="single"/>
          </w:rPr>
          <w:delText xml:space="preserve">   </w:delText>
        </w:r>
        <w:r w:rsidR="00943AB7" w:rsidRPr="004825F0" w:rsidDel="00F232DC">
          <w:rPr>
            <w:sz w:val="24"/>
          </w:rPr>
          <w:delText>分至</w:delText>
        </w:r>
        <w:r w:rsidR="00943AB7" w:rsidRPr="004825F0" w:rsidDel="00F232DC">
          <w:rPr>
            <w:sz w:val="24"/>
            <w:u w:val="single"/>
          </w:rPr>
          <w:delText xml:space="preserve">    </w:delText>
        </w:r>
        <w:r w:rsidR="00943AB7" w:rsidRPr="004825F0" w:rsidDel="00F232DC">
          <w:rPr>
            <w:sz w:val="24"/>
          </w:rPr>
          <w:delText>时</w:delText>
        </w:r>
        <w:r w:rsidR="00943AB7" w:rsidRPr="004825F0" w:rsidDel="00F232DC">
          <w:rPr>
            <w:sz w:val="24"/>
            <w:u w:val="single"/>
          </w:rPr>
          <w:delText xml:space="preserve">   </w:delText>
        </w:r>
        <w:r w:rsidR="00943AB7" w:rsidRPr="004825F0" w:rsidDel="00F232DC">
          <w:rPr>
            <w:sz w:val="24"/>
          </w:rPr>
          <w:delText>分将投标文件递交至</w:delText>
        </w:r>
        <w:r w:rsidR="00943AB7" w:rsidRPr="004825F0" w:rsidDel="00F232DC">
          <w:rPr>
            <w:sz w:val="24"/>
            <w:u w:val="single"/>
          </w:rPr>
          <w:delText xml:space="preserve">            </w:delText>
        </w:r>
        <w:r w:rsidR="00943AB7" w:rsidRPr="004825F0" w:rsidDel="00F232DC">
          <w:rPr>
            <w:sz w:val="24"/>
          </w:rPr>
          <w:delText>（详细地址）。</w:delText>
        </w:r>
      </w:del>
    </w:p>
    <w:p w:rsidR="00943AB7" w:rsidRPr="004825F0" w:rsidRDefault="00943AB7" w:rsidP="00943AB7">
      <w:pPr>
        <w:spacing w:line="400" w:lineRule="atLeast"/>
        <w:ind w:firstLineChars="200" w:firstLine="480"/>
        <w:rPr>
          <w:sz w:val="24"/>
        </w:rPr>
      </w:pPr>
      <w:r w:rsidRPr="004825F0">
        <w:rPr>
          <w:sz w:val="24"/>
        </w:rPr>
        <w:t>逾期送达的、未送达指定地点的或不按照招标文件要求密封的</w:t>
      </w:r>
      <w:ins w:id="97" w:author="NTKO" w:date="2019-07-05T16:40:00Z">
        <w:r w:rsidR="00F232DC">
          <w:rPr>
            <w:sz w:val="24"/>
          </w:rPr>
          <w:t>纸质</w:t>
        </w:r>
      </w:ins>
      <w:r w:rsidRPr="004825F0">
        <w:rPr>
          <w:sz w:val="24"/>
        </w:rPr>
        <w:t>投标文件，招标人将予以拒收。</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投标保证金的递交：</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投标保证金的金额：</w:t>
      </w:r>
      <w:r w:rsidRPr="004825F0">
        <w:rPr>
          <w:rFonts w:eastAsia="黑体"/>
          <w:sz w:val="24"/>
          <w:szCs w:val="20"/>
          <w:u w:val="single"/>
        </w:rPr>
        <w:t xml:space="preserve">    </w:t>
      </w:r>
      <w:r w:rsidRPr="004825F0">
        <w:rPr>
          <w:rFonts w:eastAsia="黑体"/>
          <w:sz w:val="24"/>
          <w:szCs w:val="20"/>
        </w:rPr>
        <w:t>标段</w:t>
      </w:r>
      <w:r w:rsidRPr="004825F0">
        <w:rPr>
          <w:rFonts w:eastAsia="黑体"/>
          <w:sz w:val="24"/>
          <w:szCs w:val="20"/>
          <w:u w:val="single"/>
        </w:rPr>
        <w:t xml:space="preserve">    </w:t>
      </w:r>
      <w:r w:rsidRPr="004825F0">
        <w:rPr>
          <w:rFonts w:eastAsia="黑体"/>
          <w:sz w:val="24"/>
          <w:szCs w:val="20"/>
        </w:rPr>
        <w:t>万元</w:t>
      </w:r>
    </w:p>
    <w:p w:rsidR="00943AB7" w:rsidRPr="004825F0" w:rsidRDefault="00943AB7" w:rsidP="00943AB7">
      <w:pPr>
        <w:autoSpaceDE w:val="0"/>
        <w:autoSpaceDN w:val="0"/>
        <w:adjustRightInd w:val="0"/>
        <w:spacing w:line="400" w:lineRule="exact"/>
        <w:ind w:firstLineChars="1100" w:firstLine="2640"/>
        <w:rPr>
          <w:rFonts w:eastAsia="黑体"/>
          <w:sz w:val="24"/>
          <w:szCs w:val="20"/>
        </w:rPr>
      </w:pPr>
      <w:r w:rsidRPr="004825F0">
        <w:rPr>
          <w:rFonts w:eastAsia="黑体"/>
          <w:sz w:val="24"/>
          <w:szCs w:val="20"/>
          <w:u w:val="single"/>
        </w:rPr>
        <w:t xml:space="preserve">    </w:t>
      </w:r>
      <w:r w:rsidRPr="004825F0">
        <w:rPr>
          <w:rFonts w:eastAsia="黑体"/>
          <w:sz w:val="24"/>
          <w:szCs w:val="20"/>
        </w:rPr>
        <w:t>标段</w:t>
      </w:r>
      <w:r w:rsidRPr="004825F0">
        <w:rPr>
          <w:rFonts w:eastAsia="黑体"/>
          <w:sz w:val="24"/>
          <w:szCs w:val="20"/>
          <w:u w:val="single"/>
        </w:rPr>
        <w:t xml:space="preserve">    </w:t>
      </w:r>
      <w:r w:rsidRPr="004825F0">
        <w:rPr>
          <w:rFonts w:eastAsia="黑体"/>
          <w:sz w:val="24"/>
          <w:szCs w:val="20"/>
        </w:rPr>
        <w:t>万元</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w:t>
      </w:r>
      <w:r w:rsidRPr="004825F0">
        <w:rPr>
          <w:rFonts w:eastAsia="黑体"/>
          <w:sz w:val="24"/>
          <w:szCs w:val="20"/>
        </w:rPr>
        <w:t>1</w:t>
      </w:r>
      <w:r w:rsidRPr="004825F0">
        <w:rPr>
          <w:rFonts w:eastAsia="黑体"/>
          <w:sz w:val="24"/>
          <w:szCs w:val="20"/>
        </w:rPr>
        <w:t>）投标人采用现金或者支票形式提交的投标保证金应当从其基本账户转出，投标人应在投标截止时间前以转账、电汇、网银方式从投标人基本账户一次性划款到以下指定投标保证金专用账号上（以到账时间为准）。</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招标标段：</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户</w:t>
      </w:r>
      <w:r w:rsidRPr="004825F0">
        <w:rPr>
          <w:rFonts w:eastAsia="黑体"/>
          <w:sz w:val="24"/>
          <w:szCs w:val="20"/>
        </w:rPr>
        <w:t xml:space="preserve">    </w:t>
      </w:r>
      <w:r w:rsidRPr="004825F0">
        <w:rPr>
          <w:rFonts w:eastAsia="黑体"/>
          <w:sz w:val="24"/>
          <w:szCs w:val="20"/>
        </w:rPr>
        <w:t>名：</w:t>
      </w:r>
      <w:r w:rsidRPr="004825F0">
        <w:rPr>
          <w:rFonts w:eastAsia="黑体"/>
          <w:sz w:val="24"/>
          <w:szCs w:val="20"/>
        </w:rPr>
        <w:t xml:space="preserve"> </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开户银行：</w:t>
      </w:r>
      <w:r w:rsidRPr="004825F0">
        <w:rPr>
          <w:rFonts w:eastAsia="黑体"/>
          <w:sz w:val="24"/>
          <w:szCs w:val="20"/>
        </w:rPr>
        <w:t xml:space="preserve"> </w:t>
      </w:r>
    </w:p>
    <w:p w:rsidR="00943AB7" w:rsidRPr="004825F0" w:rsidRDefault="00943AB7" w:rsidP="00943AB7">
      <w:pPr>
        <w:autoSpaceDE w:val="0"/>
        <w:autoSpaceDN w:val="0"/>
        <w:adjustRightInd w:val="0"/>
        <w:spacing w:line="400" w:lineRule="exact"/>
        <w:ind w:firstLine="480"/>
        <w:rPr>
          <w:rFonts w:eastAsia="黑体"/>
          <w:sz w:val="24"/>
          <w:szCs w:val="20"/>
        </w:rPr>
      </w:pPr>
      <w:r w:rsidRPr="004825F0">
        <w:rPr>
          <w:rFonts w:eastAsia="黑体"/>
          <w:sz w:val="24"/>
          <w:szCs w:val="20"/>
        </w:rPr>
        <w:t>账</w:t>
      </w:r>
      <w:r w:rsidRPr="004825F0">
        <w:rPr>
          <w:rFonts w:eastAsia="黑体"/>
          <w:sz w:val="24"/>
          <w:szCs w:val="20"/>
        </w:rPr>
        <w:t xml:space="preserve">    </w:t>
      </w:r>
      <w:r w:rsidRPr="004825F0">
        <w:rPr>
          <w:rFonts w:eastAsia="黑体"/>
          <w:sz w:val="24"/>
          <w:szCs w:val="20"/>
        </w:rPr>
        <w:t>号：</w:t>
      </w:r>
    </w:p>
    <w:p w:rsidR="00943AB7" w:rsidRPr="004825F0" w:rsidRDefault="00943AB7" w:rsidP="00943AB7">
      <w:pPr>
        <w:spacing w:line="400" w:lineRule="atLeast"/>
        <w:ind w:firstLineChars="200" w:firstLine="480"/>
        <w:rPr>
          <w:rFonts w:eastAsia="黑体"/>
          <w:sz w:val="24"/>
          <w:szCs w:val="20"/>
        </w:rPr>
      </w:pPr>
      <w:r w:rsidRPr="004825F0">
        <w:rPr>
          <w:rFonts w:eastAsia="黑体"/>
          <w:sz w:val="24"/>
          <w:szCs w:val="20"/>
        </w:rPr>
        <w:t>（</w:t>
      </w:r>
      <w:r w:rsidRPr="004825F0">
        <w:rPr>
          <w:rFonts w:eastAsia="黑体"/>
          <w:sz w:val="24"/>
          <w:szCs w:val="20"/>
        </w:rPr>
        <w:t>2</w:t>
      </w:r>
      <w:r w:rsidRPr="004825F0">
        <w:rPr>
          <w:rFonts w:eastAsia="黑体"/>
          <w:sz w:val="24"/>
          <w:szCs w:val="20"/>
        </w:rPr>
        <w:t>）采用银行保函时，应由投标人开立基本账户的银行出具（联合体投标的，由牵头人开立基本账户的银行出具）保函，与银行查询授权书原件一并在投标截止时间前交招标人。</w:t>
      </w:r>
    </w:p>
    <w:p w:rsidR="00943AB7" w:rsidRPr="004825F0" w:rsidRDefault="00943AB7" w:rsidP="00943AB7">
      <w:pPr>
        <w:pStyle w:val="30"/>
        <w:topLinePunct/>
        <w:spacing w:line="400" w:lineRule="atLeast"/>
        <w:ind w:firstLineChars="150" w:firstLine="360"/>
        <w:rPr>
          <w:rFonts w:ascii="Times New Roman" w:eastAsia="黑体"/>
        </w:rPr>
      </w:pPr>
      <w:r w:rsidRPr="004825F0">
        <w:rPr>
          <w:rFonts w:ascii="Times New Roman" w:eastAsia="黑体"/>
        </w:rPr>
        <w:t>本项目评标办法采用</w:t>
      </w:r>
      <w:r w:rsidRPr="004825F0">
        <w:rPr>
          <w:rFonts w:ascii="Times New Roman" w:eastAsia="黑体"/>
          <w:u w:val="single"/>
        </w:rPr>
        <w:t xml:space="preserve">          </w:t>
      </w:r>
      <w:r w:rsidRPr="004825F0">
        <w:rPr>
          <w:rFonts w:ascii="Times New Roman" w:eastAsia="黑体"/>
        </w:rPr>
        <w:t>。</w:t>
      </w:r>
    </w:p>
    <w:p w:rsidR="00943AB7" w:rsidRPr="004825F0" w:rsidRDefault="00943AB7" w:rsidP="00943AB7">
      <w:pPr>
        <w:spacing w:line="400" w:lineRule="atLeast"/>
        <w:ind w:firstLineChars="200" w:firstLine="480"/>
        <w:rPr>
          <w:sz w:val="24"/>
        </w:rPr>
      </w:pPr>
      <w:r w:rsidRPr="004825F0">
        <w:rPr>
          <w:sz w:val="24"/>
        </w:rPr>
        <w:t>你单位收到本邀请书后，请于</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r w:rsidRPr="004825F0">
        <w:rPr>
          <w:sz w:val="24"/>
          <w:u w:val="single"/>
        </w:rPr>
        <w:t xml:space="preserve">   </w:t>
      </w:r>
      <w:r w:rsidRPr="004825F0">
        <w:rPr>
          <w:sz w:val="24"/>
        </w:rPr>
        <w:t>时</w:t>
      </w:r>
      <w:r w:rsidRPr="004825F0">
        <w:rPr>
          <w:sz w:val="24"/>
          <w:u w:val="single"/>
        </w:rPr>
        <w:t xml:space="preserve">   </w:t>
      </w:r>
      <w:r w:rsidRPr="004825F0">
        <w:rPr>
          <w:sz w:val="24"/>
        </w:rPr>
        <w:t>分前，</w:t>
      </w:r>
      <w:ins w:id="98" w:author="NTKO" w:date="2019-07-05T16:40:00Z">
        <w:r w:rsidR="00F232DC" w:rsidRPr="00F232DC">
          <w:rPr>
            <w:rFonts w:hint="eastAsia"/>
            <w:sz w:val="24"/>
          </w:rPr>
          <w:t>登录湖南省公共资源交易中心进场交易系统</w:t>
        </w:r>
      </w:ins>
      <w:r w:rsidRPr="004825F0">
        <w:rPr>
          <w:sz w:val="24"/>
        </w:rPr>
        <w:t>以书面形式确认是否参加投标。在本邀请书规定的时间内未表示是否参加投标或明确表示不参加投标的，不得再参加投标。</w:t>
      </w:r>
    </w:p>
    <w:p w:rsidR="00943AB7" w:rsidRPr="004825F0" w:rsidRDefault="00943AB7" w:rsidP="00943AB7">
      <w:pPr>
        <w:pStyle w:val="1"/>
        <w:spacing w:before="240" w:after="240" w:line="240" w:lineRule="atLeast"/>
        <w:rPr>
          <w:rFonts w:eastAsia="黑体"/>
          <w:sz w:val="28"/>
          <w:szCs w:val="28"/>
        </w:rPr>
      </w:pPr>
      <w:r w:rsidRPr="004825F0">
        <w:rPr>
          <w:rFonts w:eastAsia="黑体"/>
          <w:sz w:val="28"/>
          <w:szCs w:val="28"/>
        </w:rPr>
        <w:t>附件</w:t>
      </w:r>
    </w:p>
    <w:p w:rsidR="00943AB7" w:rsidRPr="004825F0" w:rsidRDefault="00943AB7" w:rsidP="00943AB7">
      <w:pPr>
        <w:pStyle w:val="30"/>
        <w:topLinePunct/>
        <w:spacing w:line="400" w:lineRule="atLeast"/>
        <w:ind w:firstLineChars="200" w:firstLine="480"/>
        <w:rPr>
          <w:rFonts w:ascii="Times New Roman" w:eastAsia="黑体"/>
          <w:szCs w:val="24"/>
        </w:rPr>
      </w:pPr>
      <w:r w:rsidRPr="004825F0">
        <w:rPr>
          <w:rFonts w:ascii="Times New Roman" w:eastAsia="黑体"/>
          <w:szCs w:val="24"/>
        </w:rPr>
        <w:t>附件</w:t>
      </w:r>
      <w:r w:rsidRPr="004825F0">
        <w:rPr>
          <w:rFonts w:ascii="Times New Roman" w:eastAsia="黑体"/>
          <w:szCs w:val="24"/>
        </w:rPr>
        <w:t>1</w:t>
      </w:r>
      <w:r w:rsidRPr="004825F0">
        <w:rPr>
          <w:rFonts w:ascii="Times New Roman" w:eastAsia="黑体"/>
          <w:szCs w:val="24"/>
        </w:rPr>
        <w:t>：资格审查条件要求（详见第二章</w:t>
      </w:r>
      <w:r w:rsidRPr="004825F0">
        <w:rPr>
          <w:rFonts w:ascii="Times New Roman" w:eastAsia="黑体"/>
          <w:szCs w:val="24"/>
        </w:rPr>
        <w:t xml:space="preserve"> </w:t>
      </w:r>
      <w:r w:rsidRPr="004825F0">
        <w:rPr>
          <w:rFonts w:ascii="Times New Roman" w:eastAsia="黑体"/>
          <w:szCs w:val="24"/>
        </w:rPr>
        <w:t>投标人须知之附录）</w:t>
      </w:r>
    </w:p>
    <w:p w:rsidR="00943AB7" w:rsidRPr="004825F0" w:rsidRDefault="00943AB7" w:rsidP="00943AB7">
      <w:pPr>
        <w:pStyle w:val="30"/>
        <w:topLinePunct/>
        <w:spacing w:line="400" w:lineRule="atLeast"/>
        <w:ind w:firstLineChars="200" w:firstLine="480"/>
        <w:rPr>
          <w:rFonts w:ascii="Times New Roman" w:eastAsia="黑体"/>
          <w:szCs w:val="24"/>
        </w:rPr>
      </w:pPr>
      <w:r w:rsidRPr="004825F0">
        <w:rPr>
          <w:rFonts w:ascii="Times New Roman" w:eastAsia="黑体"/>
          <w:szCs w:val="24"/>
        </w:rPr>
        <w:t>附件</w:t>
      </w:r>
      <w:r w:rsidRPr="004825F0">
        <w:rPr>
          <w:rFonts w:ascii="Times New Roman" w:eastAsia="黑体"/>
          <w:szCs w:val="24"/>
        </w:rPr>
        <w:t>2</w:t>
      </w:r>
      <w:r w:rsidRPr="004825F0">
        <w:rPr>
          <w:rFonts w:ascii="Times New Roman" w:eastAsia="黑体"/>
          <w:szCs w:val="24"/>
        </w:rPr>
        <w:t>：评标办法</w:t>
      </w:r>
      <w:r w:rsidRPr="004825F0">
        <w:rPr>
          <w:rFonts w:ascii="Times New Roman" w:eastAsia="黑体"/>
          <w:szCs w:val="24"/>
        </w:rPr>
        <w:t>(</w:t>
      </w:r>
      <w:r w:rsidRPr="004825F0">
        <w:rPr>
          <w:rFonts w:ascii="Times New Roman" w:eastAsia="黑体"/>
          <w:szCs w:val="24"/>
        </w:rPr>
        <w:t>详见第三章</w:t>
      </w:r>
      <w:r w:rsidRPr="004825F0">
        <w:rPr>
          <w:rFonts w:ascii="Times New Roman" w:eastAsia="黑体"/>
          <w:szCs w:val="24"/>
        </w:rPr>
        <w:t xml:space="preserve"> </w:t>
      </w:r>
      <w:r w:rsidRPr="004825F0">
        <w:rPr>
          <w:rFonts w:ascii="Times New Roman" w:eastAsia="黑体"/>
          <w:szCs w:val="24"/>
        </w:rPr>
        <w:t>评标办法</w:t>
      </w:r>
      <w:r w:rsidRPr="004825F0">
        <w:rPr>
          <w:rFonts w:ascii="Times New Roman" w:eastAsia="黑体"/>
          <w:szCs w:val="24"/>
        </w:rPr>
        <w:t>)</w:t>
      </w:r>
    </w:p>
    <w:p w:rsidR="00943AB7" w:rsidRPr="004825F0" w:rsidRDefault="00943AB7" w:rsidP="00943AB7">
      <w:pPr>
        <w:pStyle w:val="30"/>
        <w:topLinePunct/>
        <w:spacing w:line="400" w:lineRule="atLeast"/>
        <w:ind w:firstLineChars="200" w:firstLine="480"/>
        <w:rPr>
          <w:rFonts w:ascii="Times New Roman" w:eastAsia="黑体"/>
          <w:szCs w:val="24"/>
        </w:rPr>
      </w:pPr>
      <w:r w:rsidRPr="004825F0">
        <w:rPr>
          <w:rFonts w:ascii="Times New Roman" w:eastAsia="黑体"/>
          <w:szCs w:val="24"/>
        </w:rPr>
        <w:t>附件</w:t>
      </w:r>
      <w:r w:rsidRPr="004825F0">
        <w:rPr>
          <w:rFonts w:ascii="Times New Roman" w:eastAsia="黑体"/>
          <w:szCs w:val="24"/>
        </w:rPr>
        <w:t>3</w:t>
      </w:r>
      <w:r w:rsidRPr="004825F0">
        <w:rPr>
          <w:rFonts w:ascii="Times New Roman" w:eastAsia="黑体"/>
          <w:szCs w:val="24"/>
        </w:rPr>
        <w:t>：项目概况</w:t>
      </w:r>
    </w:p>
    <w:p w:rsidR="00943AB7" w:rsidRPr="004825F0" w:rsidRDefault="00943AB7" w:rsidP="00943AB7">
      <w:pPr>
        <w:pStyle w:val="1"/>
        <w:spacing w:before="240" w:after="240" w:line="240" w:lineRule="atLeast"/>
        <w:rPr>
          <w:rFonts w:eastAsia="黑体"/>
          <w:sz w:val="28"/>
          <w:szCs w:val="28"/>
        </w:rPr>
      </w:pPr>
      <w:r w:rsidRPr="004825F0">
        <w:rPr>
          <w:rFonts w:eastAsia="黑体"/>
          <w:sz w:val="28"/>
          <w:szCs w:val="28"/>
        </w:rPr>
        <w:lastRenderedPageBreak/>
        <w:t>联系方式</w:t>
      </w:r>
    </w:p>
    <w:p w:rsidR="00943AB7" w:rsidRPr="004825F0" w:rsidRDefault="00943AB7" w:rsidP="00943AB7">
      <w:pPr>
        <w:topLinePunct/>
        <w:spacing w:line="400" w:lineRule="atLeast"/>
        <w:ind w:firstLineChars="200" w:firstLine="480"/>
        <w:rPr>
          <w:sz w:val="24"/>
        </w:rPr>
      </w:pPr>
      <w:r w:rsidRPr="004825F0">
        <w:rPr>
          <w:sz w:val="24"/>
        </w:rPr>
        <w:t>招</w:t>
      </w:r>
      <w:r w:rsidRPr="004825F0">
        <w:rPr>
          <w:sz w:val="24"/>
        </w:rPr>
        <w:t xml:space="preserve"> </w:t>
      </w:r>
      <w:r w:rsidRPr="004825F0">
        <w:rPr>
          <w:sz w:val="24"/>
        </w:rPr>
        <w:t>标</w:t>
      </w:r>
      <w:r w:rsidRPr="004825F0">
        <w:rPr>
          <w:sz w:val="24"/>
        </w:rPr>
        <w:t xml:space="preserve"> </w:t>
      </w:r>
      <w:r w:rsidRPr="004825F0">
        <w:rPr>
          <w:sz w:val="24"/>
        </w:rPr>
        <w:t>人：</w:t>
      </w:r>
      <w:r w:rsidRPr="004825F0">
        <w:rPr>
          <w:sz w:val="24"/>
          <w:u w:val="single"/>
        </w:rPr>
        <w:t xml:space="preserve">                    </w:t>
      </w:r>
      <w:r w:rsidRPr="004825F0">
        <w:rPr>
          <w:sz w:val="24"/>
        </w:rPr>
        <w:t xml:space="preserve">      </w:t>
      </w:r>
      <w:r w:rsidRPr="004825F0">
        <w:rPr>
          <w:sz w:val="24"/>
        </w:rPr>
        <w:t>招标代理机构：</w:t>
      </w:r>
      <w:r w:rsidRPr="004825F0">
        <w:rPr>
          <w:sz w:val="24"/>
          <w:u w:val="single"/>
        </w:rPr>
        <w:t xml:space="preserve">                </w:t>
      </w:r>
    </w:p>
    <w:p w:rsidR="00943AB7" w:rsidRPr="004825F0" w:rsidRDefault="00943AB7" w:rsidP="00943AB7">
      <w:pPr>
        <w:topLinePunct/>
        <w:spacing w:line="400" w:lineRule="atLeast"/>
        <w:ind w:firstLineChars="200" w:firstLine="480"/>
        <w:rPr>
          <w:sz w:val="24"/>
        </w:rPr>
      </w:pPr>
      <w:r w:rsidRPr="004825F0">
        <w:rPr>
          <w:sz w:val="24"/>
        </w:rPr>
        <w:t>地</w:t>
      </w:r>
      <w:r w:rsidRPr="004825F0">
        <w:rPr>
          <w:sz w:val="24"/>
        </w:rPr>
        <w:t xml:space="preserve">    </w:t>
      </w:r>
      <w:r w:rsidRPr="004825F0">
        <w:rPr>
          <w:sz w:val="24"/>
        </w:rPr>
        <w:t>址：</w:t>
      </w:r>
      <w:r w:rsidRPr="004825F0">
        <w:rPr>
          <w:sz w:val="24"/>
          <w:u w:val="single"/>
        </w:rPr>
        <w:t xml:space="preserve">                    </w:t>
      </w:r>
      <w:r w:rsidRPr="004825F0">
        <w:rPr>
          <w:sz w:val="24"/>
        </w:rPr>
        <w:t xml:space="preserve">      </w:t>
      </w:r>
      <w:r w:rsidRPr="004825F0">
        <w:rPr>
          <w:sz w:val="24"/>
        </w:rPr>
        <w:t>地</w:t>
      </w:r>
      <w:r w:rsidRPr="004825F0">
        <w:rPr>
          <w:sz w:val="24"/>
        </w:rPr>
        <w:t xml:space="preserve">    </w:t>
      </w:r>
      <w:r w:rsidRPr="004825F0">
        <w:rPr>
          <w:sz w:val="24"/>
        </w:rPr>
        <w:t>址：</w:t>
      </w:r>
      <w:r w:rsidRPr="004825F0">
        <w:rPr>
          <w:sz w:val="24"/>
          <w:u w:val="single"/>
        </w:rPr>
        <w:t xml:space="preserve">                    </w:t>
      </w:r>
    </w:p>
    <w:p w:rsidR="00943AB7" w:rsidRPr="004825F0" w:rsidRDefault="00943AB7" w:rsidP="00943AB7">
      <w:pPr>
        <w:topLinePunct/>
        <w:spacing w:line="400" w:lineRule="atLeast"/>
        <w:ind w:firstLineChars="200" w:firstLine="480"/>
        <w:rPr>
          <w:sz w:val="24"/>
        </w:rPr>
      </w:pPr>
      <w:r w:rsidRPr="004825F0">
        <w:rPr>
          <w:sz w:val="24"/>
        </w:rPr>
        <w:t>邮政编码：</w:t>
      </w:r>
      <w:r w:rsidRPr="004825F0">
        <w:rPr>
          <w:sz w:val="24"/>
          <w:u w:val="single"/>
        </w:rPr>
        <w:t xml:space="preserve">                    </w:t>
      </w:r>
      <w:r w:rsidRPr="004825F0">
        <w:rPr>
          <w:sz w:val="24"/>
        </w:rPr>
        <w:t xml:space="preserve">      </w:t>
      </w:r>
      <w:r w:rsidRPr="004825F0">
        <w:rPr>
          <w:sz w:val="24"/>
        </w:rPr>
        <w:t>邮政编码：</w:t>
      </w:r>
      <w:r w:rsidRPr="004825F0">
        <w:rPr>
          <w:sz w:val="24"/>
          <w:u w:val="single"/>
        </w:rPr>
        <w:t xml:space="preserve">                    </w:t>
      </w:r>
      <w:r w:rsidRPr="004825F0">
        <w:rPr>
          <w:sz w:val="24"/>
        </w:rPr>
        <w:t xml:space="preserve"> </w:t>
      </w:r>
    </w:p>
    <w:p w:rsidR="00943AB7" w:rsidRPr="004825F0" w:rsidRDefault="00943AB7" w:rsidP="00943AB7">
      <w:pPr>
        <w:topLinePunct/>
        <w:spacing w:line="400" w:lineRule="atLeast"/>
        <w:ind w:firstLineChars="200" w:firstLine="480"/>
        <w:rPr>
          <w:sz w:val="24"/>
        </w:rPr>
      </w:pPr>
      <w:r w:rsidRPr="004825F0">
        <w:rPr>
          <w:sz w:val="24"/>
        </w:rPr>
        <w:t>联</w:t>
      </w:r>
      <w:r w:rsidRPr="004825F0">
        <w:rPr>
          <w:sz w:val="24"/>
        </w:rPr>
        <w:t xml:space="preserve"> </w:t>
      </w:r>
      <w:r w:rsidRPr="004825F0">
        <w:rPr>
          <w:sz w:val="24"/>
        </w:rPr>
        <w:t>系</w:t>
      </w:r>
      <w:r w:rsidRPr="004825F0">
        <w:rPr>
          <w:sz w:val="24"/>
        </w:rPr>
        <w:t xml:space="preserve"> </w:t>
      </w:r>
      <w:r w:rsidRPr="004825F0">
        <w:rPr>
          <w:sz w:val="24"/>
        </w:rPr>
        <w:t>人：</w:t>
      </w:r>
      <w:r w:rsidRPr="004825F0">
        <w:rPr>
          <w:sz w:val="24"/>
          <w:u w:val="single"/>
        </w:rPr>
        <w:t xml:space="preserve">                    </w:t>
      </w:r>
      <w:r w:rsidRPr="004825F0">
        <w:rPr>
          <w:sz w:val="24"/>
        </w:rPr>
        <w:t xml:space="preserve">      </w:t>
      </w:r>
      <w:r w:rsidRPr="004825F0">
        <w:rPr>
          <w:sz w:val="24"/>
        </w:rPr>
        <w:t>联</w:t>
      </w:r>
      <w:r w:rsidRPr="004825F0">
        <w:rPr>
          <w:sz w:val="24"/>
        </w:rPr>
        <w:t xml:space="preserve"> </w:t>
      </w:r>
      <w:r w:rsidRPr="004825F0">
        <w:rPr>
          <w:sz w:val="24"/>
        </w:rPr>
        <w:t>系</w:t>
      </w:r>
      <w:r w:rsidRPr="004825F0">
        <w:rPr>
          <w:sz w:val="24"/>
        </w:rPr>
        <w:t xml:space="preserve"> </w:t>
      </w:r>
      <w:r w:rsidRPr="004825F0">
        <w:rPr>
          <w:sz w:val="24"/>
        </w:rPr>
        <w:t>人：</w:t>
      </w:r>
      <w:r w:rsidRPr="004825F0">
        <w:rPr>
          <w:sz w:val="24"/>
          <w:u w:val="single"/>
        </w:rPr>
        <w:t xml:space="preserve">                    </w:t>
      </w:r>
    </w:p>
    <w:p w:rsidR="00943AB7" w:rsidRPr="004825F0" w:rsidRDefault="00943AB7" w:rsidP="00943AB7">
      <w:pPr>
        <w:topLinePunct/>
        <w:spacing w:line="400" w:lineRule="atLeast"/>
        <w:ind w:firstLineChars="200" w:firstLine="480"/>
        <w:rPr>
          <w:sz w:val="24"/>
        </w:rPr>
      </w:pPr>
      <w:r w:rsidRPr="004825F0">
        <w:rPr>
          <w:sz w:val="24"/>
        </w:rPr>
        <w:t>电</w:t>
      </w:r>
      <w:r w:rsidRPr="004825F0">
        <w:rPr>
          <w:sz w:val="24"/>
        </w:rPr>
        <w:t xml:space="preserve">    </w:t>
      </w:r>
      <w:r w:rsidRPr="004825F0">
        <w:rPr>
          <w:sz w:val="24"/>
        </w:rPr>
        <w:t>话：</w:t>
      </w:r>
      <w:r w:rsidRPr="004825F0">
        <w:rPr>
          <w:sz w:val="24"/>
          <w:u w:val="single"/>
        </w:rPr>
        <w:t xml:space="preserve">                    </w:t>
      </w:r>
      <w:r w:rsidRPr="004825F0">
        <w:rPr>
          <w:sz w:val="24"/>
        </w:rPr>
        <w:t xml:space="preserve">      </w:t>
      </w:r>
      <w:r w:rsidRPr="004825F0">
        <w:rPr>
          <w:sz w:val="24"/>
        </w:rPr>
        <w:t>电</w:t>
      </w:r>
      <w:r w:rsidRPr="004825F0">
        <w:rPr>
          <w:sz w:val="24"/>
        </w:rPr>
        <w:t xml:space="preserve">    </w:t>
      </w:r>
      <w:r w:rsidRPr="004825F0">
        <w:rPr>
          <w:sz w:val="24"/>
        </w:rPr>
        <w:t>话：</w:t>
      </w:r>
      <w:r w:rsidRPr="004825F0">
        <w:rPr>
          <w:sz w:val="24"/>
          <w:u w:val="single"/>
        </w:rPr>
        <w:t xml:space="preserve">                    </w:t>
      </w:r>
      <w:r w:rsidRPr="004825F0">
        <w:rPr>
          <w:sz w:val="24"/>
        </w:rPr>
        <w:t xml:space="preserve"> </w:t>
      </w:r>
    </w:p>
    <w:p w:rsidR="00943AB7" w:rsidRPr="004825F0" w:rsidRDefault="00943AB7" w:rsidP="00943AB7">
      <w:pPr>
        <w:topLinePunct/>
        <w:spacing w:line="400" w:lineRule="atLeast"/>
        <w:ind w:firstLineChars="200" w:firstLine="480"/>
        <w:rPr>
          <w:sz w:val="24"/>
          <w:u w:val="single"/>
        </w:rPr>
      </w:pPr>
      <w:r w:rsidRPr="004825F0">
        <w:rPr>
          <w:sz w:val="24"/>
        </w:rPr>
        <w:t>传</w:t>
      </w:r>
      <w:r w:rsidRPr="004825F0">
        <w:rPr>
          <w:sz w:val="24"/>
        </w:rPr>
        <w:t xml:space="preserve">    </w:t>
      </w:r>
      <w:r w:rsidRPr="004825F0">
        <w:rPr>
          <w:sz w:val="24"/>
        </w:rPr>
        <w:t>真：</w:t>
      </w:r>
      <w:r w:rsidRPr="004825F0">
        <w:rPr>
          <w:sz w:val="24"/>
          <w:u w:val="single"/>
        </w:rPr>
        <w:t xml:space="preserve">                    </w:t>
      </w:r>
      <w:r w:rsidRPr="004825F0">
        <w:rPr>
          <w:sz w:val="24"/>
        </w:rPr>
        <w:t xml:space="preserve">      </w:t>
      </w:r>
      <w:r w:rsidRPr="004825F0">
        <w:rPr>
          <w:sz w:val="24"/>
        </w:rPr>
        <w:t>传</w:t>
      </w:r>
      <w:r w:rsidRPr="004825F0">
        <w:rPr>
          <w:sz w:val="24"/>
        </w:rPr>
        <w:t xml:space="preserve">    </w:t>
      </w:r>
      <w:r w:rsidRPr="004825F0">
        <w:rPr>
          <w:sz w:val="24"/>
        </w:rPr>
        <w:t>真：</w:t>
      </w:r>
      <w:r w:rsidRPr="004825F0">
        <w:rPr>
          <w:sz w:val="24"/>
          <w:u w:val="single"/>
        </w:rPr>
        <w:t xml:space="preserve">                    </w:t>
      </w:r>
      <w:r w:rsidRPr="004825F0">
        <w:rPr>
          <w:sz w:val="24"/>
        </w:rPr>
        <w:t xml:space="preserve"> </w:t>
      </w:r>
    </w:p>
    <w:p w:rsidR="00943AB7" w:rsidRPr="004825F0" w:rsidRDefault="00943AB7" w:rsidP="00943AB7">
      <w:pPr>
        <w:topLinePunct/>
        <w:spacing w:line="400" w:lineRule="atLeast"/>
        <w:ind w:firstLineChars="200" w:firstLine="480"/>
        <w:rPr>
          <w:sz w:val="24"/>
          <w:u w:val="single"/>
        </w:rPr>
      </w:pPr>
      <w:r w:rsidRPr="004825F0">
        <w:rPr>
          <w:sz w:val="24"/>
        </w:rPr>
        <w:t>电子邮件：</w:t>
      </w:r>
      <w:r w:rsidRPr="004825F0">
        <w:rPr>
          <w:sz w:val="24"/>
          <w:u w:val="single"/>
        </w:rPr>
        <w:t xml:space="preserve">                    </w:t>
      </w:r>
      <w:r w:rsidRPr="004825F0">
        <w:rPr>
          <w:sz w:val="24"/>
        </w:rPr>
        <w:t xml:space="preserve">      </w:t>
      </w:r>
      <w:r w:rsidRPr="004825F0">
        <w:rPr>
          <w:sz w:val="24"/>
        </w:rPr>
        <w:t>电子邮件：</w:t>
      </w:r>
      <w:r w:rsidRPr="004825F0">
        <w:rPr>
          <w:sz w:val="24"/>
          <w:u w:val="single"/>
        </w:rPr>
        <w:t xml:space="preserve">                    </w:t>
      </w:r>
      <w:r w:rsidRPr="004825F0">
        <w:rPr>
          <w:sz w:val="24"/>
        </w:rPr>
        <w:t xml:space="preserve"> </w:t>
      </w:r>
    </w:p>
    <w:p w:rsidR="00943AB7" w:rsidRPr="004825F0" w:rsidRDefault="00943AB7" w:rsidP="00943AB7">
      <w:pPr>
        <w:topLinePunct/>
        <w:spacing w:line="400" w:lineRule="atLeast"/>
        <w:ind w:firstLineChars="200" w:firstLine="480"/>
        <w:rPr>
          <w:sz w:val="24"/>
          <w:u w:val="single"/>
        </w:rPr>
      </w:pPr>
      <w:r w:rsidRPr="004825F0">
        <w:rPr>
          <w:sz w:val="24"/>
        </w:rPr>
        <w:t>网</w:t>
      </w:r>
      <w:r w:rsidRPr="004825F0">
        <w:rPr>
          <w:sz w:val="24"/>
        </w:rPr>
        <w:t xml:space="preserve">    </w:t>
      </w:r>
      <w:r w:rsidRPr="004825F0">
        <w:rPr>
          <w:sz w:val="24"/>
        </w:rPr>
        <w:t>址：</w:t>
      </w:r>
      <w:r w:rsidRPr="004825F0">
        <w:rPr>
          <w:sz w:val="24"/>
          <w:u w:val="single"/>
        </w:rPr>
        <w:t xml:space="preserve">                    </w:t>
      </w:r>
      <w:r w:rsidRPr="004825F0">
        <w:rPr>
          <w:sz w:val="24"/>
        </w:rPr>
        <w:t xml:space="preserve">      </w:t>
      </w:r>
      <w:r w:rsidRPr="004825F0">
        <w:rPr>
          <w:sz w:val="24"/>
        </w:rPr>
        <w:t>网</w:t>
      </w:r>
      <w:r w:rsidRPr="004825F0">
        <w:rPr>
          <w:sz w:val="24"/>
        </w:rPr>
        <w:t xml:space="preserve">    </w:t>
      </w:r>
      <w:r w:rsidRPr="004825F0">
        <w:rPr>
          <w:sz w:val="24"/>
        </w:rPr>
        <w:t>址：</w:t>
      </w:r>
      <w:r w:rsidRPr="004825F0">
        <w:rPr>
          <w:sz w:val="24"/>
          <w:u w:val="single"/>
        </w:rPr>
        <w:t xml:space="preserve">                    </w:t>
      </w:r>
      <w:r w:rsidRPr="004825F0">
        <w:rPr>
          <w:sz w:val="24"/>
        </w:rPr>
        <w:t xml:space="preserve"> </w:t>
      </w:r>
    </w:p>
    <w:p w:rsidR="00943AB7" w:rsidRPr="004825F0" w:rsidRDefault="00943AB7" w:rsidP="00943AB7">
      <w:pPr>
        <w:topLinePunct/>
        <w:spacing w:line="400" w:lineRule="atLeast"/>
        <w:ind w:firstLineChars="200" w:firstLine="480"/>
        <w:rPr>
          <w:sz w:val="24"/>
        </w:rPr>
      </w:pPr>
      <w:r w:rsidRPr="004825F0">
        <w:rPr>
          <w:sz w:val="24"/>
        </w:rPr>
        <w:t>开户银行：</w:t>
      </w:r>
      <w:r w:rsidRPr="004825F0">
        <w:rPr>
          <w:sz w:val="24"/>
          <w:u w:val="single"/>
        </w:rPr>
        <w:t xml:space="preserve">                    </w:t>
      </w:r>
      <w:r w:rsidRPr="004825F0">
        <w:rPr>
          <w:sz w:val="24"/>
        </w:rPr>
        <w:t xml:space="preserve">      </w:t>
      </w:r>
      <w:r w:rsidRPr="004825F0">
        <w:rPr>
          <w:sz w:val="24"/>
        </w:rPr>
        <w:t>开户银行：</w:t>
      </w:r>
      <w:r w:rsidRPr="004825F0">
        <w:rPr>
          <w:sz w:val="24"/>
          <w:u w:val="single"/>
        </w:rPr>
        <w:t xml:space="preserve">                    </w:t>
      </w:r>
      <w:r w:rsidRPr="004825F0">
        <w:rPr>
          <w:sz w:val="24"/>
        </w:rPr>
        <w:t xml:space="preserve"> </w:t>
      </w:r>
    </w:p>
    <w:p w:rsidR="00943AB7" w:rsidRPr="004825F0" w:rsidRDefault="00943AB7" w:rsidP="00943AB7">
      <w:pPr>
        <w:topLinePunct/>
        <w:spacing w:line="400" w:lineRule="atLeast"/>
        <w:ind w:firstLineChars="200" w:firstLine="480"/>
        <w:rPr>
          <w:sz w:val="24"/>
        </w:rPr>
      </w:pPr>
      <w:r w:rsidRPr="004825F0">
        <w:rPr>
          <w:sz w:val="24"/>
        </w:rPr>
        <w:t>账</w:t>
      </w:r>
      <w:r w:rsidRPr="004825F0">
        <w:rPr>
          <w:sz w:val="24"/>
        </w:rPr>
        <w:t xml:space="preserve">    </w:t>
      </w:r>
      <w:r w:rsidRPr="004825F0">
        <w:rPr>
          <w:sz w:val="24"/>
        </w:rPr>
        <w:t>号：</w:t>
      </w:r>
      <w:r w:rsidRPr="004825F0">
        <w:rPr>
          <w:sz w:val="24"/>
          <w:u w:val="single"/>
        </w:rPr>
        <w:t xml:space="preserve">                    </w:t>
      </w:r>
      <w:r w:rsidRPr="004825F0">
        <w:rPr>
          <w:sz w:val="24"/>
        </w:rPr>
        <w:t xml:space="preserve">      </w:t>
      </w:r>
      <w:r w:rsidRPr="004825F0">
        <w:rPr>
          <w:sz w:val="24"/>
        </w:rPr>
        <w:t>账</w:t>
      </w:r>
      <w:r w:rsidRPr="004825F0">
        <w:rPr>
          <w:sz w:val="24"/>
        </w:rPr>
        <w:t xml:space="preserve">    </w:t>
      </w:r>
      <w:r w:rsidRPr="004825F0">
        <w:rPr>
          <w:sz w:val="24"/>
        </w:rPr>
        <w:t>号：</w:t>
      </w:r>
      <w:r w:rsidRPr="004825F0">
        <w:rPr>
          <w:sz w:val="24"/>
          <w:u w:val="single"/>
        </w:rPr>
        <w:t xml:space="preserve">                    </w:t>
      </w:r>
      <w:r w:rsidRPr="004825F0">
        <w:rPr>
          <w:sz w:val="24"/>
        </w:rPr>
        <w:t xml:space="preserve"> </w:t>
      </w:r>
    </w:p>
    <w:p w:rsidR="00943AB7" w:rsidRPr="004825F0" w:rsidRDefault="00943AB7" w:rsidP="00943AB7">
      <w:pPr>
        <w:spacing w:line="400" w:lineRule="atLeast"/>
        <w:ind w:firstLineChars="200" w:firstLine="480"/>
        <w:rPr>
          <w:sz w:val="24"/>
        </w:rPr>
      </w:pPr>
    </w:p>
    <w:p w:rsidR="00943AB7" w:rsidRPr="004825F0" w:rsidRDefault="00943AB7" w:rsidP="00943AB7">
      <w:pPr>
        <w:topLinePunct/>
        <w:spacing w:line="400" w:lineRule="atLeast"/>
        <w:ind w:firstLineChars="200" w:firstLine="480"/>
        <w:rPr>
          <w:rFonts w:eastAsia="黑体"/>
          <w:sz w:val="24"/>
        </w:rPr>
      </w:pPr>
      <w:r w:rsidRPr="004825F0">
        <w:rPr>
          <w:rFonts w:eastAsia="黑体"/>
          <w:sz w:val="24"/>
        </w:rPr>
        <w:t>监督部门：</w:t>
      </w:r>
      <w:r w:rsidRPr="004825F0">
        <w:rPr>
          <w:rFonts w:eastAsia="黑体"/>
          <w:sz w:val="24"/>
          <w:u w:val="single"/>
        </w:rPr>
        <w:t xml:space="preserve">                    </w:t>
      </w:r>
    </w:p>
    <w:p w:rsidR="00943AB7" w:rsidRPr="004825F0" w:rsidRDefault="00943AB7" w:rsidP="00943AB7">
      <w:pPr>
        <w:topLinePunct/>
        <w:spacing w:line="400" w:lineRule="atLeast"/>
        <w:ind w:firstLineChars="200" w:firstLine="480"/>
        <w:rPr>
          <w:rFonts w:eastAsia="黑体"/>
          <w:sz w:val="24"/>
        </w:rPr>
      </w:pPr>
      <w:r w:rsidRPr="004825F0">
        <w:rPr>
          <w:rFonts w:eastAsia="黑体"/>
          <w:sz w:val="24"/>
        </w:rPr>
        <w:t>地</w:t>
      </w:r>
      <w:r w:rsidRPr="004825F0">
        <w:rPr>
          <w:rFonts w:eastAsia="黑体"/>
          <w:sz w:val="24"/>
        </w:rPr>
        <w:t xml:space="preserve">    </w:t>
      </w:r>
      <w:r w:rsidRPr="004825F0">
        <w:rPr>
          <w:rFonts w:eastAsia="黑体"/>
          <w:sz w:val="24"/>
        </w:rPr>
        <w:t>址：</w:t>
      </w:r>
      <w:r w:rsidRPr="004825F0">
        <w:rPr>
          <w:rFonts w:eastAsia="黑体"/>
          <w:sz w:val="24"/>
          <w:u w:val="single"/>
        </w:rPr>
        <w:t xml:space="preserve">                    </w:t>
      </w:r>
    </w:p>
    <w:p w:rsidR="00943AB7" w:rsidRPr="004825F0" w:rsidRDefault="00943AB7" w:rsidP="00943AB7">
      <w:pPr>
        <w:topLinePunct/>
        <w:spacing w:line="400" w:lineRule="atLeast"/>
        <w:ind w:firstLineChars="200" w:firstLine="480"/>
        <w:rPr>
          <w:rFonts w:eastAsia="黑体"/>
          <w:sz w:val="24"/>
          <w:u w:val="single"/>
        </w:rPr>
      </w:pPr>
      <w:r w:rsidRPr="004825F0">
        <w:rPr>
          <w:rFonts w:eastAsia="黑体"/>
          <w:sz w:val="24"/>
        </w:rPr>
        <w:t>电</w:t>
      </w:r>
      <w:r w:rsidRPr="004825F0">
        <w:rPr>
          <w:rFonts w:eastAsia="黑体"/>
          <w:sz w:val="24"/>
        </w:rPr>
        <w:t xml:space="preserve">    </w:t>
      </w:r>
      <w:r w:rsidRPr="004825F0">
        <w:rPr>
          <w:rFonts w:eastAsia="黑体"/>
          <w:sz w:val="24"/>
        </w:rPr>
        <w:t>话：</w:t>
      </w:r>
      <w:r w:rsidRPr="004825F0">
        <w:rPr>
          <w:rFonts w:eastAsia="黑体"/>
          <w:sz w:val="24"/>
          <w:u w:val="single"/>
        </w:rPr>
        <w:t xml:space="preserve">                    </w:t>
      </w:r>
    </w:p>
    <w:p w:rsidR="00943AB7" w:rsidRPr="004825F0" w:rsidRDefault="00943AB7" w:rsidP="00943AB7">
      <w:pPr>
        <w:topLinePunct/>
        <w:spacing w:line="400" w:lineRule="atLeast"/>
        <w:ind w:firstLineChars="200" w:firstLine="480"/>
        <w:rPr>
          <w:rFonts w:eastAsia="黑体"/>
          <w:sz w:val="24"/>
          <w:u w:val="single"/>
        </w:rPr>
      </w:pPr>
      <w:r w:rsidRPr="004825F0">
        <w:rPr>
          <w:rFonts w:eastAsia="黑体"/>
          <w:sz w:val="24"/>
        </w:rPr>
        <w:t>传</w:t>
      </w:r>
      <w:r w:rsidRPr="004825F0">
        <w:rPr>
          <w:rFonts w:eastAsia="黑体"/>
          <w:sz w:val="24"/>
        </w:rPr>
        <w:t xml:space="preserve">    </w:t>
      </w:r>
      <w:r w:rsidRPr="004825F0">
        <w:rPr>
          <w:rFonts w:eastAsia="黑体"/>
          <w:sz w:val="24"/>
        </w:rPr>
        <w:t>真：</w:t>
      </w:r>
      <w:r w:rsidRPr="004825F0">
        <w:rPr>
          <w:rFonts w:eastAsia="黑体"/>
          <w:sz w:val="24"/>
          <w:u w:val="single"/>
        </w:rPr>
        <w:t xml:space="preserve">                    </w:t>
      </w:r>
    </w:p>
    <w:p w:rsidR="00943AB7" w:rsidRPr="004825F0" w:rsidRDefault="00943AB7" w:rsidP="00943AB7">
      <w:pPr>
        <w:topLinePunct/>
        <w:spacing w:line="400" w:lineRule="atLeast"/>
        <w:ind w:firstLineChars="200" w:firstLine="480"/>
        <w:rPr>
          <w:rFonts w:eastAsia="黑体"/>
          <w:sz w:val="24"/>
        </w:rPr>
      </w:pPr>
      <w:r w:rsidRPr="004825F0">
        <w:rPr>
          <w:rFonts w:eastAsia="黑体"/>
          <w:sz w:val="24"/>
        </w:rPr>
        <w:t>邮政编码：</w:t>
      </w:r>
      <w:r w:rsidRPr="004825F0">
        <w:rPr>
          <w:rFonts w:eastAsia="黑体"/>
          <w:sz w:val="24"/>
          <w:u w:val="single"/>
        </w:rPr>
        <w:t xml:space="preserve">                    </w:t>
      </w:r>
    </w:p>
    <w:p w:rsidR="00943AB7" w:rsidRPr="004825F0" w:rsidRDefault="00943AB7" w:rsidP="00943AB7">
      <w:pPr>
        <w:spacing w:line="400" w:lineRule="atLeast"/>
        <w:ind w:firstLineChars="200" w:firstLine="480"/>
        <w:rPr>
          <w:sz w:val="24"/>
        </w:rPr>
      </w:pPr>
      <w:r w:rsidRPr="004825F0">
        <w:rPr>
          <w:sz w:val="24"/>
        </w:rPr>
        <w:t xml:space="preserve">                                                                                  </w:t>
      </w:r>
    </w:p>
    <w:p w:rsidR="00943AB7" w:rsidRPr="004825F0" w:rsidRDefault="00943AB7" w:rsidP="00943AB7">
      <w:pPr>
        <w:topLinePunct/>
        <w:spacing w:line="400" w:lineRule="atLeast"/>
        <w:ind w:firstLineChars="200" w:firstLine="480"/>
        <w:jc w:val="right"/>
        <w:rPr>
          <w:sz w:val="24"/>
        </w:rPr>
      </w:pPr>
      <w:r w:rsidRPr="004825F0">
        <w:rPr>
          <w:sz w:val="24"/>
        </w:rPr>
        <w:t xml:space="preserve">　　　　　　　　</w:t>
      </w:r>
      <w:r w:rsidRPr="004825F0">
        <w:rPr>
          <w:sz w:val="24"/>
        </w:rPr>
        <w:t xml:space="preserve"> </w:t>
      </w:r>
      <w:r w:rsidRPr="004825F0">
        <w:rPr>
          <w:sz w:val="24"/>
        </w:rPr>
        <w:t xml:space="preserve">　</w:t>
      </w:r>
      <w:r w:rsidRPr="004825F0">
        <w:rPr>
          <w:sz w:val="24"/>
        </w:rPr>
        <w:t xml:space="preserve">       </w:t>
      </w:r>
      <w:r w:rsidRPr="004825F0">
        <w:rPr>
          <w:sz w:val="24"/>
        </w:rPr>
        <w:t xml:space="preserve">　　　　　</w:t>
      </w:r>
      <w:r w:rsidRPr="004825F0">
        <w:rPr>
          <w:sz w:val="24"/>
          <w:u w:val="single"/>
        </w:rPr>
        <w:t xml:space="preserve">      </w:t>
      </w:r>
      <w:r w:rsidRPr="004825F0">
        <w:rPr>
          <w:sz w:val="24"/>
        </w:rPr>
        <w:t>年</w:t>
      </w:r>
      <w:r w:rsidRPr="004825F0">
        <w:rPr>
          <w:sz w:val="24"/>
        </w:rPr>
        <w:t xml:space="preserve"> </w:t>
      </w:r>
      <w:r w:rsidRPr="004825F0">
        <w:rPr>
          <w:sz w:val="24"/>
          <w:u w:val="single"/>
        </w:rPr>
        <w:t xml:space="preserve">     </w:t>
      </w:r>
      <w:r w:rsidRPr="004825F0">
        <w:rPr>
          <w:sz w:val="24"/>
        </w:rPr>
        <w:t>月</w:t>
      </w:r>
      <w:r w:rsidRPr="004825F0">
        <w:rPr>
          <w:sz w:val="24"/>
          <w:u w:val="single"/>
        </w:rPr>
        <w:t xml:space="preserve">     </w:t>
      </w:r>
      <w:r w:rsidRPr="004825F0">
        <w:rPr>
          <w:sz w:val="24"/>
        </w:rPr>
        <w:t>日</w:t>
      </w:r>
    </w:p>
    <w:p w:rsidR="00943AB7" w:rsidRPr="004825F0" w:rsidRDefault="00943AB7" w:rsidP="00943AB7">
      <w:pPr>
        <w:spacing w:line="440" w:lineRule="exact"/>
        <w:ind w:firstLineChars="2300" w:firstLine="5520"/>
        <w:rPr>
          <w:sz w:val="24"/>
          <w:u w:val="single"/>
        </w:rPr>
      </w:pPr>
    </w:p>
    <w:p w:rsidR="00943AB7" w:rsidRPr="004825F0" w:rsidRDefault="00943AB7" w:rsidP="00943AB7">
      <w:pPr>
        <w:spacing w:line="440" w:lineRule="exact"/>
        <w:ind w:firstLineChars="2300" w:firstLine="5520"/>
        <w:jc w:val="right"/>
        <w:rPr>
          <w:sz w:val="24"/>
        </w:rPr>
      </w:pPr>
    </w:p>
    <w:p w:rsidR="00943AB7" w:rsidRPr="004825F0" w:rsidRDefault="00943AB7" w:rsidP="00943AB7">
      <w:pPr>
        <w:spacing w:line="440" w:lineRule="exact"/>
        <w:jc w:val="center"/>
        <w:rPr>
          <w:rFonts w:eastAsia="黑体"/>
          <w:sz w:val="20"/>
          <w:szCs w:val="20"/>
        </w:rPr>
      </w:pPr>
    </w:p>
    <w:p w:rsidR="00943AB7" w:rsidRPr="004825F0" w:rsidRDefault="00943AB7" w:rsidP="00943AB7">
      <w:pPr>
        <w:topLinePunct/>
        <w:spacing w:line="440" w:lineRule="exact"/>
        <w:ind w:rightChars="15" w:right="31"/>
        <w:jc w:val="center"/>
        <w:rPr>
          <w:rFonts w:eastAsia="黑体"/>
          <w:sz w:val="29"/>
          <w:szCs w:val="29"/>
        </w:rPr>
        <w:sectPr w:rsidR="00943AB7" w:rsidRPr="004825F0">
          <w:headerReference w:type="even" r:id="rId23"/>
          <w:footnotePr>
            <w:numFmt w:val="decimalEnclosedCircleChinese"/>
            <w:numRestart w:val="eachPage"/>
          </w:footnotePr>
          <w:pgSz w:w="11907" w:h="16840"/>
          <w:pgMar w:top="1588" w:right="1531" w:bottom="1644" w:left="1588" w:header="851" w:footer="851" w:gutter="0"/>
          <w:cols w:space="425"/>
          <w:docGrid w:linePitch="312"/>
        </w:sectPr>
      </w:pPr>
    </w:p>
    <w:p w:rsidR="00943AB7" w:rsidRPr="004825F0" w:rsidRDefault="00943AB7" w:rsidP="00943AB7">
      <w:pPr>
        <w:pStyle w:val="3"/>
        <w:widowControl w:val="0"/>
        <w:spacing w:before="260" w:after="260" w:line="412" w:lineRule="auto"/>
        <w:ind w:firstLineChars="49" w:firstLine="137"/>
        <w:jc w:val="both"/>
        <w:rPr>
          <w:rFonts w:eastAsia="黑体"/>
          <w:b w:val="0"/>
          <w:kern w:val="2"/>
          <w:sz w:val="28"/>
        </w:rPr>
      </w:pPr>
      <w:r w:rsidRPr="004825F0">
        <w:rPr>
          <w:rFonts w:eastAsia="黑体"/>
          <w:b w:val="0"/>
          <w:kern w:val="2"/>
          <w:sz w:val="28"/>
        </w:rPr>
        <w:lastRenderedPageBreak/>
        <w:t>附件</w:t>
      </w:r>
      <w:r w:rsidRPr="004825F0">
        <w:rPr>
          <w:rFonts w:eastAsia="黑体"/>
          <w:b w:val="0"/>
          <w:kern w:val="2"/>
          <w:sz w:val="28"/>
        </w:rPr>
        <w:t xml:space="preserve"> </w:t>
      </w:r>
      <w:r w:rsidRPr="004825F0">
        <w:rPr>
          <w:rFonts w:eastAsia="黑体"/>
          <w:b w:val="0"/>
          <w:kern w:val="2"/>
          <w:sz w:val="28"/>
        </w:rPr>
        <w:t>确认通知</w:t>
      </w:r>
    </w:p>
    <w:p w:rsidR="00943AB7" w:rsidRPr="004825F0" w:rsidRDefault="00943AB7" w:rsidP="00943AB7">
      <w:pPr>
        <w:spacing w:line="400" w:lineRule="exact"/>
      </w:pPr>
    </w:p>
    <w:p w:rsidR="00943AB7" w:rsidRPr="004825F0" w:rsidRDefault="00943AB7" w:rsidP="00943AB7">
      <w:pPr>
        <w:spacing w:line="400" w:lineRule="exact"/>
        <w:jc w:val="center"/>
        <w:rPr>
          <w:rFonts w:eastAsia="黑体"/>
          <w:sz w:val="28"/>
        </w:rPr>
      </w:pPr>
      <w:r w:rsidRPr="004825F0">
        <w:rPr>
          <w:rFonts w:eastAsia="黑体"/>
          <w:sz w:val="28"/>
        </w:rPr>
        <w:t>确认通知</w:t>
      </w:r>
    </w:p>
    <w:p w:rsidR="00943AB7" w:rsidRPr="004825F0" w:rsidRDefault="00943AB7" w:rsidP="00943AB7">
      <w:pPr>
        <w:spacing w:line="400" w:lineRule="exact"/>
      </w:pPr>
    </w:p>
    <w:p w:rsidR="00943AB7" w:rsidRPr="004825F0" w:rsidRDefault="00943AB7" w:rsidP="00943AB7">
      <w:pPr>
        <w:spacing w:line="400" w:lineRule="exact"/>
      </w:pPr>
    </w:p>
    <w:p w:rsidR="00943AB7" w:rsidRPr="004825F0" w:rsidRDefault="00943AB7" w:rsidP="00943AB7">
      <w:pPr>
        <w:spacing w:line="440" w:lineRule="exact"/>
        <w:rPr>
          <w:sz w:val="24"/>
        </w:rPr>
      </w:pPr>
      <w:r w:rsidRPr="004825F0">
        <w:rPr>
          <w:sz w:val="24"/>
          <w:u w:val="single"/>
        </w:rPr>
        <w:t xml:space="preserve">                  </w:t>
      </w:r>
      <w:r w:rsidRPr="004825F0">
        <w:rPr>
          <w:sz w:val="24"/>
        </w:rPr>
        <w:t>（招标人名称）：</w:t>
      </w:r>
    </w:p>
    <w:p w:rsidR="00943AB7" w:rsidRPr="004825F0" w:rsidRDefault="00943AB7" w:rsidP="00943AB7">
      <w:pPr>
        <w:spacing w:line="440" w:lineRule="exact"/>
        <w:rPr>
          <w:sz w:val="24"/>
        </w:rPr>
      </w:pPr>
      <w:r w:rsidRPr="004825F0">
        <w:rPr>
          <w:sz w:val="24"/>
        </w:rPr>
        <w:t xml:space="preserve">　　</w:t>
      </w:r>
    </w:p>
    <w:p w:rsidR="00943AB7" w:rsidRPr="004825F0" w:rsidRDefault="00943AB7" w:rsidP="00943AB7">
      <w:pPr>
        <w:spacing w:line="440" w:lineRule="exact"/>
        <w:ind w:firstLineChars="200" w:firstLine="480"/>
        <w:jc w:val="left"/>
        <w:rPr>
          <w:sz w:val="24"/>
        </w:rPr>
      </w:pPr>
      <w:r w:rsidRPr="004825F0">
        <w:rPr>
          <w:sz w:val="24"/>
        </w:rPr>
        <w:t>我方已于</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日收到你方</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日发出的</w:t>
      </w:r>
      <w:r w:rsidRPr="004825F0">
        <w:rPr>
          <w:sz w:val="24"/>
          <w:u w:val="single"/>
        </w:rPr>
        <w:t xml:space="preserve">                  </w:t>
      </w:r>
      <w:r w:rsidRPr="004825F0">
        <w:rPr>
          <w:sz w:val="24"/>
        </w:rPr>
        <w:t>（项目名称）</w:t>
      </w:r>
      <w:r w:rsidRPr="004825F0">
        <w:rPr>
          <w:sz w:val="24"/>
          <w:u w:val="single"/>
        </w:rPr>
        <w:t xml:space="preserve">     </w:t>
      </w:r>
      <w:r w:rsidRPr="004825F0">
        <w:rPr>
          <w:sz w:val="24"/>
        </w:rPr>
        <w:t>标段设计施工总承包招标的投标邀请书，并确认</w:t>
      </w:r>
      <w:r w:rsidRPr="004825F0">
        <w:rPr>
          <w:sz w:val="24"/>
          <w:u w:val="single"/>
        </w:rPr>
        <w:t xml:space="preserve">         </w:t>
      </w:r>
      <w:r w:rsidRPr="004825F0">
        <w:rPr>
          <w:sz w:val="24"/>
        </w:rPr>
        <w:t>（参加</w:t>
      </w:r>
      <w:r w:rsidRPr="004825F0">
        <w:rPr>
          <w:sz w:val="24"/>
        </w:rPr>
        <w:t>/</w:t>
      </w:r>
      <w:r w:rsidRPr="004825F0">
        <w:rPr>
          <w:sz w:val="24"/>
        </w:rPr>
        <w:t>不参加）投标。</w:t>
      </w:r>
    </w:p>
    <w:p w:rsidR="00943AB7" w:rsidRPr="004825F0" w:rsidRDefault="00943AB7" w:rsidP="00943AB7">
      <w:pPr>
        <w:spacing w:line="440" w:lineRule="exact"/>
        <w:rPr>
          <w:sz w:val="24"/>
        </w:rPr>
      </w:pPr>
      <w:r w:rsidRPr="004825F0">
        <w:rPr>
          <w:sz w:val="24"/>
        </w:rPr>
        <w:t xml:space="preserve">　　特此确认。</w:t>
      </w:r>
    </w:p>
    <w:p w:rsidR="00943AB7" w:rsidRPr="004825F0" w:rsidRDefault="00943AB7" w:rsidP="00943AB7">
      <w:pPr>
        <w:spacing w:line="440" w:lineRule="exact"/>
        <w:rPr>
          <w:sz w:val="24"/>
        </w:rPr>
      </w:pPr>
    </w:p>
    <w:p w:rsidR="00943AB7" w:rsidRPr="004825F0" w:rsidRDefault="00943AB7" w:rsidP="00943AB7">
      <w:pPr>
        <w:spacing w:line="440" w:lineRule="exact"/>
        <w:ind w:firstLineChars="1400" w:firstLine="3360"/>
        <w:rPr>
          <w:sz w:val="24"/>
        </w:rPr>
      </w:pPr>
      <w:r w:rsidRPr="004825F0">
        <w:rPr>
          <w:sz w:val="24"/>
        </w:rPr>
        <w:t>被邀请单位名称：</w:t>
      </w:r>
      <w:r w:rsidRPr="004825F0">
        <w:rPr>
          <w:rFonts w:eastAsia="黑体"/>
          <w:sz w:val="24"/>
          <w:u w:val="single"/>
        </w:rPr>
        <w:t xml:space="preserve">                  </w:t>
      </w:r>
      <w:r w:rsidRPr="004825F0">
        <w:rPr>
          <w:sz w:val="24"/>
        </w:rPr>
        <w:t>（盖单位章）</w:t>
      </w:r>
    </w:p>
    <w:p w:rsidR="00943AB7" w:rsidRPr="004825F0" w:rsidRDefault="00943AB7" w:rsidP="00943AB7">
      <w:pPr>
        <w:spacing w:line="440" w:lineRule="exact"/>
        <w:rPr>
          <w:sz w:val="24"/>
        </w:rPr>
      </w:pPr>
    </w:p>
    <w:p w:rsidR="00943AB7" w:rsidRPr="004825F0" w:rsidRDefault="00943AB7" w:rsidP="00943AB7">
      <w:pPr>
        <w:spacing w:line="400" w:lineRule="exact"/>
        <w:ind w:right="840" w:firstLineChars="250" w:firstLine="600"/>
        <w:jc w:val="right"/>
        <w:rPr>
          <w:sz w:val="24"/>
        </w:rPr>
      </w:pP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p>
    <w:p w:rsidR="00943AB7" w:rsidRPr="004825F0" w:rsidRDefault="00943AB7" w:rsidP="00943AB7">
      <w:pPr>
        <w:pStyle w:val="1"/>
        <w:spacing w:before="240" w:after="240" w:line="240" w:lineRule="atLeast"/>
        <w:jc w:val="center"/>
        <w:rPr>
          <w:rFonts w:eastAsia="黑体"/>
          <w:sz w:val="28"/>
          <w:szCs w:val="28"/>
        </w:rPr>
      </w:pPr>
      <w:r w:rsidRPr="004825F0">
        <w:rPr>
          <w:sz w:val="24"/>
        </w:rPr>
        <w:br w:type="page"/>
      </w:r>
      <w:r w:rsidRPr="004825F0">
        <w:rPr>
          <w:rFonts w:eastAsia="黑体"/>
          <w:sz w:val="28"/>
          <w:szCs w:val="28"/>
        </w:rPr>
        <w:lastRenderedPageBreak/>
        <w:t>附件</w:t>
      </w:r>
      <w:r w:rsidRPr="004825F0">
        <w:rPr>
          <w:rFonts w:eastAsia="黑体"/>
          <w:sz w:val="28"/>
          <w:szCs w:val="28"/>
        </w:rPr>
        <w:t xml:space="preserve">3 </w:t>
      </w:r>
      <w:r w:rsidRPr="004825F0">
        <w:rPr>
          <w:rFonts w:eastAsia="黑体"/>
          <w:sz w:val="28"/>
          <w:szCs w:val="28"/>
        </w:rPr>
        <w:t>项目概况</w:t>
      </w:r>
      <w:r w:rsidRPr="004825F0">
        <w:rPr>
          <w:rFonts w:eastAsia="黑体"/>
          <w:sz w:val="28"/>
          <w:szCs w:val="28"/>
          <w:vertAlign w:val="superscript"/>
        </w:rPr>
        <w:footnoteReference w:id="30"/>
      </w:r>
    </w:p>
    <w:p w:rsidR="00943AB7" w:rsidRPr="004825F0" w:rsidRDefault="00943AB7" w:rsidP="00943AB7">
      <w:pPr>
        <w:spacing w:line="400" w:lineRule="atLeast"/>
        <w:jc w:val="left"/>
        <w:rPr>
          <w:rFonts w:eastAsia="华文新魏"/>
          <w:sz w:val="27"/>
          <w:szCs w:val="27"/>
        </w:rPr>
      </w:pPr>
    </w:p>
    <w:p w:rsidR="00943AB7" w:rsidRPr="00AF63ED" w:rsidRDefault="00943AB7" w:rsidP="00943AB7">
      <w:pPr>
        <w:spacing w:beforeLines="100" w:before="240" w:afterLines="100" w:after="240" w:line="400" w:lineRule="atLeast"/>
        <w:jc w:val="left"/>
        <w:rPr>
          <w:sz w:val="24"/>
        </w:rPr>
      </w:pPr>
      <w:r w:rsidRPr="00AF63ED">
        <w:rPr>
          <w:rFonts w:hint="eastAsia"/>
          <w:sz w:val="24"/>
        </w:rPr>
        <w:t>一、相关区域路网现状及规划（包括道路及交通工程设施现状及规划）</w:t>
      </w:r>
    </w:p>
    <w:p w:rsidR="00943AB7" w:rsidRPr="00AF63ED" w:rsidRDefault="00943AB7" w:rsidP="00943AB7">
      <w:pPr>
        <w:spacing w:beforeLines="100" w:before="240" w:afterLines="100" w:after="240" w:line="400" w:lineRule="atLeast"/>
        <w:jc w:val="left"/>
        <w:rPr>
          <w:sz w:val="24"/>
        </w:rPr>
      </w:pPr>
      <w:r w:rsidRPr="00AF63ED">
        <w:rPr>
          <w:rFonts w:hint="eastAsia"/>
          <w:sz w:val="24"/>
        </w:rPr>
        <w:t>二、建设规模及技术标准</w:t>
      </w:r>
    </w:p>
    <w:p w:rsidR="00943AB7" w:rsidRPr="00AF63ED" w:rsidRDefault="00943AB7" w:rsidP="00943AB7">
      <w:pPr>
        <w:spacing w:beforeLines="100" w:before="240" w:afterLines="100" w:after="240" w:line="400" w:lineRule="atLeast"/>
        <w:jc w:val="left"/>
        <w:rPr>
          <w:sz w:val="24"/>
        </w:rPr>
      </w:pPr>
      <w:r w:rsidRPr="00AF63ED">
        <w:rPr>
          <w:rFonts w:hint="eastAsia"/>
          <w:sz w:val="24"/>
        </w:rPr>
        <w:t>三、招标范围（标段划分及主要工作内容）</w:t>
      </w:r>
    </w:p>
    <w:p w:rsidR="00943AB7" w:rsidRPr="00AF63ED" w:rsidRDefault="00943AB7" w:rsidP="00943AB7">
      <w:pPr>
        <w:spacing w:beforeLines="100" w:before="240" w:afterLines="100" w:after="240" w:line="400" w:lineRule="atLeast"/>
        <w:jc w:val="left"/>
        <w:rPr>
          <w:sz w:val="24"/>
        </w:rPr>
      </w:pPr>
      <w:r w:rsidRPr="00AF63ED">
        <w:rPr>
          <w:rFonts w:hint="eastAsia"/>
          <w:sz w:val="24"/>
        </w:rPr>
        <w:t>四、招标项目位置示意图</w:t>
      </w:r>
    </w:p>
    <w:p w:rsidR="00943AB7" w:rsidRPr="004825F0" w:rsidRDefault="00943AB7" w:rsidP="00943AB7">
      <w:pPr>
        <w:spacing w:line="400" w:lineRule="atLeast"/>
        <w:ind w:firstLineChars="169" w:firstLine="372"/>
        <w:jc w:val="left"/>
        <w:rPr>
          <w:sz w:val="22"/>
          <w:szCs w:val="21"/>
        </w:rPr>
      </w:pPr>
    </w:p>
    <w:p w:rsidR="00943AB7" w:rsidRPr="004825F0" w:rsidRDefault="00943AB7" w:rsidP="00943AB7">
      <w:pPr>
        <w:spacing w:line="400" w:lineRule="exact"/>
        <w:ind w:right="840" w:firstLineChars="250" w:firstLine="600"/>
        <w:jc w:val="right"/>
        <w:rPr>
          <w:sz w:val="24"/>
        </w:rPr>
      </w:pPr>
    </w:p>
    <w:p w:rsidR="00943AB7" w:rsidRPr="004825F0" w:rsidRDefault="00943AB7" w:rsidP="00943AB7">
      <w:pPr>
        <w:widowControl/>
        <w:jc w:val="left"/>
        <w:rPr>
          <w:rFonts w:eastAsia="黑体"/>
          <w:sz w:val="29"/>
          <w:szCs w:val="29"/>
        </w:rPr>
        <w:sectPr w:rsidR="00943AB7" w:rsidRPr="004825F0" w:rsidSect="00A6688A">
          <w:headerReference w:type="even" r:id="rId24"/>
          <w:headerReference w:type="default" r:id="rId25"/>
          <w:footnotePr>
            <w:numFmt w:val="decimalEnclosedCircleChinese"/>
            <w:numRestart w:val="eachPage"/>
          </w:footnotePr>
          <w:pgSz w:w="11907" w:h="16840" w:code="9"/>
          <w:pgMar w:top="1588" w:right="1531" w:bottom="1644" w:left="1588" w:header="851" w:footer="851" w:gutter="0"/>
          <w:cols w:space="425"/>
          <w:docGrid w:linePitch="312"/>
        </w:sectPr>
      </w:pPr>
      <w:r w:rsidRPr="004825F0">
        <w:rPr>
          <w:rFonts w:eastAsia="黑体"/>
          <w:sz w:val="29"/>
          <w:szCs w:val="29"/>
        </w:rPr>
        <w:t xml:space="preserve"> </w:t>
      </w:r>
    </w:p>
    <w:p w:rsidR="00C03168" w:rsidRPr="004825F0" w:rsidRDefault="00C03168" w:rsidP="00DA587D">
      <w:pPr>
        <w:spacing w:line="400" w:lineRule="atLeast"/>
        <w:ind w:firstLineChars="169" w:firstLine="372"/>
        <w:jc w:val="left"/>
        <w:rPr>
          <w:sz w:val="22"/>
          <w:szCs w:val="21"/>
        </w:rPr>
      </w:pPr>
    </w:p>
    <w:p w:rsidR="008D5474" w:rsidRPr="004825F0" w:rsidRDefault="008D5474" w:rsidP="008D5474">
      <w:pPr>
        <w:topLinePunct/>
        <w:spacing w:line="440" w:lineRule="exact"/>
        <w:ind w:rightChars="15" w:right="31"/>
        <w:jc w:val="center"/>
        <w:rPr>
          <w:rFonts w:eastAsia="黑体"/>
          <w:sz w:val="29"/>
          <w:szCs w:val="29"/>
        </w:rPr>
      </w:pPr>
    </w:p>
    <w:p w:rsidR="008D5474" w:rsidRPr="004825F0" w:rsidRDefault="008D5474" w:rsidP="008D5474">
      <w:pPr>
        <w:topLinePunct/>
        <w:spacing w:line="440" w:lineRule="exact"/>
        <w:ind w:rightChars="15" w:right="31"/>
        <w:jc w:val="center"/>
        <w:rPr>
          <w:rFonts w:eastAsia="黑体"/>
          <w:sz w:val="29"/>
          <w:szCs w:val="29"/>
        </w:rPr>
      </w:pPr>
    </w:p>
    <w:p w:rsidR="008D5474" w:rsidRPr="004825F0" w:rsidRDefault="008D5474" w:rsidP="008D5474">
      <w:pPr>
        <w:topLinePunct/>
        <w:spacing w:line="440" w:lineRule="exact"/>
        <w:ind w:rightChars="15" w:right="31"/>
        <w:jc w:val="center"/>
        <w:rPr>
          <w:rFonts w:eastAsia="黑体"/>
          <w:sz w:val="29"/>
          <w:szCs w:val="29"/>
        </w:rPr>
      </w:pPr>
    </w:p>
    <w:p w:rsidR="009A02B0" w:rsidRPr="004825F0" w:rsidRDefault="009A02B0" w:rsidP="008D5474">
      <w:pPr>
        <w:topLinePunct/>
        <w:spacing w:line="440" w:lineRule="exact"/>
        <w:ind w:rightChars="15" w:right="31"/>
        <w:jc w:val="center"/>
        <w:rPr>
          <w:rFonts w:eastAsia="黑体"/>
          <w:sz w:val="29"/>
          <w:szCs w:val="29"/>
        </w:rPr>
      </w:pPr>
    </w:p>
    <w:p w:rsidR="008D5474" w:rsidRPr="004825F0" w:rsidRDefault="008D5474" w:rsidP="008D5474">
      <w:pPr>
        <w:topLinePunct/>
        <w:spacing w:line="440" w:lineRule="exact"/>
        <w:ind w:rightChars="15" w:right="31"/>
        <w:rPr>
          <w:rFonts w:eastAsia="黑体"/>
          <w:sz w:val="29"/>
          <w:szCs w:val="29"/>
        </w:rPr>
      </w:pPr>
    </w:p>
    <w:p w:rsidR="008D5474" w:rsidRPr="004825F0" w:rsidRDefault="008D5474" w:rsidP="008D5474">
      <w:pPr>
        <w:topLinePunct/>
        <w:spacing w:line="440" w:lineRule="exact"/>
        <w:ind w:rightChars="15" w:right="31"/>
        <w:jc w:val="center"/>
        <w:rPr>
          <w:rFonts w:eastAsia="黑体"/>
          <w:sz w:val="29"/>
          <w:szCs w:val="29"/>
        </w:rPr>
      </w:pPr>
    </w:p>
    <w:p w:rsidR="008D5474" w:rsidRPr="004825F0" w:rsidRDefault="008D5474" w:rsidP="008D5474">
      <w:pPr>
        <w:topLinePunct/>
        <w:spacing w:line="440" w:lineRule="exact"/>
        <w:ind w:rightChars="15" w:right="31"/>
        <w:jc w:val="center"/>
        <w:rPr>
          <w:rFonts w:eastAsia="黑体"/>
          <w:sz w:val="29"/>
          <w:szCs w:val="29"/>
        </w:rPr>
      </w:pPr>
    </w:p>
    <w:p w:rsidR="008D5474" w:rsidRPr="004825F0" w:rsidRDefault="008D5474" w:rsidP="008D5474">
      <w:pPr>
        <w:topLinePunct/>
        <w:spacing w:line="440" w:lineRule="exact"/>
        <w:ind w:rightChars="15" w:right="31"/>
        <w:jc w:val="center"/>
        <w:rPr>
          <w:rFonts w:eastAsia="黑体"/>
          <w:sz w:val="29"/>
          <w:szCs w:val="29"/>
        </w:rPr>
      </w:pPr>
    </w:p>
    <w:p w:rsidR="00E47BB7" w:rsidRPr="004825F0" w:rsidRDefault="00E47BB7" w:rsidP="00732417">
      <w:pPr>
        <w:topLinePunct/>
        <w:spacing w:line="240" w:lineRule="atLeast"/>
        <w:ind w:rightChars="15" w:right="31"/>
        <w:jc w:val="center"/>
        <w:rPr>
          <w:rFonts w:eastAsia="黑体"/>
          <w:sz w:val="56"/>
          <w:szCs w:val="56"/>
        </w:rPr>
      </w:pPr>
    </w:p>
    <w:p w:rsidR="00E47BB7" w:rsidRPr="004825F0" w:rsidRDefault="00E47BB7" w:rsidP="00732417">
      <w:pPr>
        <w:topLinePunct/>
        <w:spacing w:line="240" w:lineRule="atLeast"/>
        <w:ind w:rightChars="15" w:right="31"/>
        <w:jc w:val="center"/>
        <w:rPr>
          <w:rFonts w:eastAsia="黑体"/>
          <w:sz w:val="56"/>
          <w:szCs w:val="56"/>
        </w:rPr>
      </w:pPr>
    </w:p>
    <w:p w:rsidR="008D5474" w:rsidRPr="004825F0" w:rsidRDefault="008D5474" w:rsidP="00732417">
      <w:pPr>
        <w:topLinePunct/>
        <w:spacing w:line="240" w:lineRule="atLeast"/>
        <w:ind w:rightChars="15" w:right="31"/>
        <w:jc w:val="center"/>
        <w:rPr>
          <w:rFonts w:eastAsia="黑体"/>
          <w:sz w:val="56"/>
          <w:szCs w:val="56"/>
        </w:rPr>
      </w:pPr>
      <w:r w:rsidRPr="004825F0">
        <w:rPr>
          <w:rFonts w:eastAsia="黑体"/>
          <w:sz w:val="56"/>
          <w:szCs w:val="56"/>
        </w:rPr>
        <w:t>第二章投标人须知</w:t>
      </w:r>
    </w:p>
    <w:p w:rsidR="00342E44" w:rsidRPr="004825F0" w:rsidRDefault="00342E44" w:rsidP="00732417">
      <w:pPr>
        <w:topLinePunct/>
        <w:spacing w:line="240" w:lineRule="atLeast"/>
        <w:ind w:rightChars="15" w:right="31"/>
        <w:jc w:val="center"/>
        <w:rPr>
          <w:rFonts w:eastAsia="黑体"/>
          <w:sz w:val="56"/>
          <w:szCs w:val="56"/>
        </w:rPr>
      </w:pPr>
    </w:p>
    <w:p w:rsidR="00342E44" w:rsidRPr="004825F0" w:rsidRDefault="00342E44" w:rsidP="00732417">
      <w:pPr>
        <w:topLinePunct/>
        <w:spacing w:line="240" w:lineRule="atLeast"/>
        <w:ind w:rightChars="15" w:right="31"/>
        <w:jc w:val="center"/>
        <w:rPr>
          <w:rFonts w:eastAsia="黑体"/>
          <w:sz w:val="56"/>
          <w:szCs w:val="56"/>
        </w:rPr>
        <w:sectPr w:rsidR="00342E44" w:rsidRPr="004825F0" w:rsidSect="00342E44">
          <w:headerReference w:type="even" r:id="rId26"/>
          <w:footerReference w:type="even" r:id="rId27"/>
          <w:footnotePr>
            <w:numFmt w:val="decimalEnclosedCircleChinese"/>
            <w:numRestart w:val="eachPage"/>
          </w:footnotePr>
          <w:pgSz w:w="11907" w:h="16840" w:code="9"/>
          <w:pgMar w:top="1588" w:right="1531" w:bottom="1644" w:left="1588" w:header="851" w:footer="851" w:gutter="0"/>
          <w:cols w:space="425"/>
          <w:docGrid w:linePitch="312"/>
        </w:sectPr>
      </w:pPr>
    </w:p>
    <w:p w:rsidR="006F74C2" w:rsidRPr="004825F0" w:rsidRDefault="006F74C2" w:rsidP="006F74C2">
      <w:pPr>
        <w:spacing w:line="440" w:lineRule="exact"/>
        <w:jc w:val="center"/>
        <w:rPr>
          <w:rStyle w:val="Char12"/>
          <w:rFonts w:ascii="Times New Roman" w:eastAsia="黑体" w:hAnsi="Times New Roman"/>
          <w:sz w:val="42"/>
          <w:szCs w:val="42"/>
        </w:rPr>
      </w:pPr>
      <w:r w:rsidRPr="004825F0">
        <w:rPr>
          <w:rStyle w:val="Char12"/>
          <w:rFonts w:ascii="Times New Roman" w:eastAsia="黑体" w:hAnsi="Times New Roman"/>
          <w:sz w:val="42"/>
          <w:szCs w:val="42"/>
        </w:rPr>
        <w:lastRenderedPageBreak/>
        <w:t>第二章</w:t>
      </w:r>
      <w:r w:rsidRPr="004825F0">
        <w:rPr>
          <w:rStyle w:val="Char12"/>
          <w:rFonts w:ascii="Times New Roman" w:eastAsia="黑体" w:hAnsi="Times New Roman"/>
          <w:sz w:val="42"/>
          <w:szCs w:val="42"/>
        </w:rPr>
        <w:t xml:space="preserve">  </w:t>
      </w:r>
      <w:r w:rsidRPr="004825F0">
        <w:rPr>
          <w:rStyle w:val="Char12"/>
          <w:rFonts w:ascii="Times New Roman" w:eastAsia="黑体" w:hAnsi="Times New Roman"/>
          <w:sz w:val="42"/>
          <w:szCs w:val="42"/>
        </w:rPr>
        <w:t>投标人须知</w:t>
      </w:r>
    </w:p>
    <w:p w:rsidR="006F74C2" w:rsidRPr="004825F0" w:rsidRDefault="006F74C2" w:rsidP="006F74C2">
      <w:pPr>
        <w:spacing w:line="440" w:lineRule="exact"/>
        <w:jc w:val="center"/>
        <w:rPr>
          <w:rFonts w:eastAsia="黑体"/>
          <w:sz w:val="29"/>
          <w:szCs w:val="29"/>
        </w:rPr>
      </w:pPr>
    </w:p>
    <w:p w:rsidR="006F74C2" w:rsidRPr="004825F0" w:rsidRDefault="006F74C2" w:rsidP="006F74C2">
      <w:pPr>
        <w:pStyle w:val="1"/>
        <w:spacing w:before="240" w:after="240" w:line="240" w:lineRule="atLeast"/>
        <w:rPr>
          <w:rFonts w:eastAsia="黑体"/>
          <w:sz w:val="28"/>
          <w:szCs w:val="28"/>
        </w:rPr>
      </w:pPr>
      <w:r w:rsidRPr="004825F0">
        <w:rPr>
          <w:rFonts w:eastAsia="黑体"/>
          <w:sz w:val="28"/>
          <w:szCs w:val="28"/>
        </w:rPr>
        <w:t>投标人须知前附表</w:t>
      </w:r>
      <w:ins w:id="99" w:author="2804227724@qq.com" w:date="2019-08-05T15:01:00Z">
        <w:r w:rsidR="00C70DAC" w:rsidRPr="0085550D">
          <w:rPr>
            <w:rFonts w:ascii="黑体" w:eastAsia="黑体" w:hAnsi="黑体" w:hint="eastAsia"/>
            <w:bCs w:val="0"/>
            <w:kern w:val="2"/>
            <w:sz w:val="28"/>
            <w:szCs w:val="28"/>
            <w:vertAlign w:val="superscript"/>
            <w:rPrChange w:id="100" w:author="2804227724@qq.com" w:date="2019-08-05T15:19:00Z">
              <w:rPr>
                <w:rFonts w:eastAsia="黑体" w:hint="eastAsia"/>
                <w:sz w:val="28"/>
                <w:szCs w:val="28"/>
                <w:vertAlign w:val="superscript"/>
              </w:rPr>
            </w:rPrChange>
          </w:rPr>
          <w:t>【1】</w:t>
        </w:r>
      </w:ins>
      <w:del w:id="101" w:author="2804227724@qq.com" w:date="2019-08-05T15:01:00Z">
        <w:r w:rsidRPr="004825F0" w:rsidDel="00C70DAC">
          <w:rPr>
            <w:rStyle w:val="af8"/>
            <w:rFonts w:eastAsia="黑体"/>
            <w:sz w:val="28"/>
            <w:szCs w:val="28"/>
          </w:rPr>
          <w:footnoteReference w:id="31"/>
        </w:r>
      </w:del>
    </w:p>
    <w:tbl>
      <w:tblPr>
        <w:tblW w:w="5000" w:type="pct"/>
        <w:tblLook w:val="01E0" w:firstRow="1" w:lastRow="1" w:firstColumn="1" w:lastColumn="1" w:noHBand="0" w:noVBand="0"/>
      </w:tblPr>
      <w:tblGrid>
        <w:gridCol w:w="1036"/>
        <w:gridCol w:w="2953"/>
        <w:gridCol w:w="5015"/>
      </w:tblGrid>
      <w:tr w:rsidR="006F74C2" w:rsidRPr="004825F0" w:rsidTr="00F16AEA">
        <w:trPr>
          <w:trHeight w:val="340"/>
          <w:tblHeader/>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b/>
                <w:szCs w:val="21"/>
              </w:rPr>
            </w:pPr>
            <w:r w:rsidRPr="004825F0">
              <w:rPr>
                <w:b/>
                <w:szCs w:val="21"/>
              </w:rPr>
              <w:t>条款号</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b/>
                <w:szCs w:val="21"/>
              </w:rPr>
            </w:pPr>
            <w:r w:rsidRPr="004825F0">
              <w:rPr>
                <w:b/>
                <w:szCs w:val="21"/>
              </w:rPr>
              <w:t>条</w:t>
            </w:r>
            <w:r w:rsidRPr="004825F0">
              <w:rPr>
                <w:b/>
                <w:szCs w:val="21"/>
              </w:rPr>
              <w:t xml:space="preserve">  </w:t>
            </w:r>
            <w:r w:rsidRPr="004825F0">
              <w:rPr>
                <w:b/>
                <w:szCs w:val="21"/>
              </w:rPr>
              <w:t>款</w:t>
            </w:r>
            <w:r w:rsidRPr="004825F0">
              <w:rPr>
                <w:b/>
                <w:szCs w:val="21"/>
              </w:rPr>
              <w:t xml:space="preserve">  </w:t>
            </w:r>
            <w:r w:rsidRPr="004825F0">
              <w:rPr>
                <w:b/>
                <w:szCs w:val="21"/>
              </w:rPr>
              <w:t>名</w:t>
            </w:r>
            <w:r w:rsidRPr="004825F0">
              <w:rPr>
                <w:b/>
                <w:szCs w:val="21"/>
              </w:rPr>
              <w:t xml:space="preserve">  </w:t>
            </w:r>
            <w:r w:rsidRPr="004825F0">
              <w:rPr>
                <w:b/>
                <w:szCs w:val="21"/>
              </w:rPr>
              <w:t>称</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b/>
                <w:szCs w:val="21"/>
              </w:rPr>
            </w:pPr>
            <w:r w:rsidRPr="004825F0">
              <w:rPr>
                <w:b/>
                <w:szCs w:val="21"/>
              </w:rPr>
              <w:t>编</w:t>
            </w:r>
            <w:r w:rsidRPr="004825F0">
              <w:rPr>
                <w:b/>
                <w:szCs w:val="21"/>
              </w:rPr>
              <w:t xml:space="preserve">  </w:t>
            </w:r>
            <w:r w:rsidRPr="004825F0">
              <w:rPr>
                <w:b/>
                <w:szCs w:val="21"/>
              </w:rPr>
              <w:t>列</w:t>
            </w:r>
            <w:r w:rsidRPr="004825F0">
              <w:rPr>
                <w:b/>
                <w:szCs w:val="21"/>
              </w:rPr>
              <w:t xml:space="preserve">  </w:t>
            </w:r>
            <w:r w:rsidRPr="004825F0">
              <w:rPr>
                <w:b/>
                <w:szCs w:val="21"/>
              </w:rPr>
              <w:t>内</w:t>
            </w:r>
            <w:r w:rsidRPr="004825F0">
              <w:rPr>
                <w:b/>
                <w:szCs w:val="21"/>
              </w:rPr>
              <w:t xml:space="preserve">  </w:t>
            </w:r>
            <w:r w:rsidRPr="004825F0">
              <w:rPr>
                <w:b/>
                <w:szCs w:val="21"/>
              </w:rPr>
              <w:t>容</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t>1.1.2</w:t>
              </w:r>
            </w:smartTag>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招标人</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400" w:lineRule="atLeast"/>
              <w:rPr>
                <w:rFonts w:eastAsia="黑体"/>
                <w:szCs w:val="21"/>
              </w:rPr>
            </w:pPr>
            <w:r w:rsidRPr="004825F0">
              <w:rPr>
                <w:rFonts w:eastAsia="黑体"/>
                <w:szCs w:val="21"/>
              </w:rPr>
              <w:t>见招标公告或投标邀请书</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t>1.1.3</w:t>
              </w:r>
            </w:smartTag>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招标代理机构</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400" w:lineRule="atLeast"/>
              <w:rPr>
                <w:rFonts w:eastAsia="黑体"/>
                <w:szCs w:val="21"/>
              </w:rPr>
            </w:pPr>
            <w:r w:rsidRPr="004825F0">
              <w:rPr>
                <w:rFonts w:eastAsia="黑体"/>
                <w:szCs w:val="21"/>
              </w:rPr>
              <w:t>见招标公告或投标邀请书</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t>1.1.4</w:t>
              </w:r>
            </w:smartTag>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招标项目名称</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400" w:lineRule="atLeast"/>
              <w:rPr>
                <w:rFonts w:eastAsia="黑体"/>
                <w:szCs w:val="21"/>
              </w:rPr>
            </w:pPr>
            <w:r w:rsidRPr="004825F0">
              <w:rPr>
                <w:rFonts w:eastAsia="黑体"/>
                <w:szCs w:val="21"/>
              </w:rPr>
              <w:t>见招标公告或投标邀请书</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t>1.1.5</w:t>
              </w:r>
            </w:smartTag>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标段建设地点</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400" w:lineRule="atLeast"/>
              <w:rPr>
                <w:rFonts w:eastAsia="黑体"/>
                <w:szCs w:val="21"/>
              </w:rPr>
            </w:pPr>
            <w:r w:rsidRPr="004825F0">
              <w:rPr>
                <w:rFonts w:eastAsia="黑体"/>
                <w:szCs w:val="21"/>
              </w:rPr>
              <w:t>见招标公告或投标邀请书</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t>1.2.1</w:t>
              </w:r>
            </w:smartTag>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资金来源及比例</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400" w:lineRule="atLeast"/>
              <w:rPr>
                <w:rFonts w:eastAsia="黑体"/>
                <w:szCs w:val="21"/>
              </w:rPr>
            </w:pPr>
            <w:r w:rsidRPr="004825F0">
              <w:rPr>
                <w:rFonts w:eastAsia="黑体"/>
                <w:szCs w:val="21"/>
              </w:rPr>
              <w:t>见招标公告或投标邀请书</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1.2.2</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资金落实情况</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400" w:lineRule="atLeast"/>
              <w:rPr>
                <w:rFonts w:eastAsia="黑体"/>
                <w:szCs w:val="21"/>
              </w:rPr>
            </w:pP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t>1.3.1</w:t>
              </w:r>
            </w:smartTag>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招标范围</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400" w:lineRule="atLeast"/>
              <w:rPr>
                <w:rFonts w:eastAsia="黑体"/>
                <w:szCs w:val="21"/>
              </w:rPr>
            </w:pPr>
            <w:r w:rsidRPr="004825F0">
              <w:rPr>
                <w:rFonts w:eastAsia="黑体"/>
                <w:szCs w:val="21"/>
              </w:rPr>
              <w:t>见招标公告或投标邀请书</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t>1.3.2</w:t>
              </w:r>
            </w:smartTag>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计划工期</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400" w:lineRule="atLeast"/>
              <w:rPr>
                <w:rFonts w:eastAsia="黑体"/>
                <w:szCs w:val="21"/>
              </w:rPr>
            </w:pPr>
            <w:r w:rsidRPr="004825F0">
              <w:rPr>
                <w:rFonts w:eastAsia="黑体"/>
                <w:szCs w:val="21"/>
              </w:rPr>
              <w:t>见招标公告或投标邀请书</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1.3.3</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质量要求</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pStyle w:val="30"/>
              <w:topLinePunct/>
              <w:spacing w:line="360" w:lineRule="atLeast"/>
              <w:rPr>
                <w:rFonts w:ascii="Times New Roman" w:eastAsia="黑体"/>
                <w:sz w:val="21"/>
                <w:szCs w:val="21"/>
              </w:rPr>
            </w:pPr>
            <w:r w:rsidRPr="004825F0">
              <w:rPr>
                <w:rFonts w:ascii="Times New Roman" w:eastAsia="黑体"/>
                <w:sz w:val="21"/>
                <w:szCs w:val="21"/>
              </w:rPr>
              <w:t>工程勘察设计服务质量目标要求：</w:t>
            </w:r>
            <w:r w:rsidRPr="004825F0">
              <w:rPr>
                <w:rFonts w:ascii="Times New Roman" w:eastAsia="黑体"/>
                <w:sz w:val="21"/>
                <w:szCs w:val="21"/>
                <w:u w:val="single"/>
              </w:rPr>
              <w:t xml:space="preserve">    </w:t>
            </w:r>
          </w:p>
          <w:p w:rsidR="006F74C2" w:rsidRPr="004825F0" w:rsidRDefault="006F74C2" w:rsidP="00F16AEA">
            <w:pPr>
              <w:pStyle w:val="30"/>
              <w:topLinePunct/>
              <w:spacing w:line="360" w:lineRule="atLeast"/>
              <w:rPr>
                <w:rFonts w:ascii="Times New Roman" w:eastAsia="黑体"/>
                <w:sz w:val="21"/>
                <w:szCs w:val="21"/>
              </w:rPr>
            </w:pPr>
            <w:r w:rsidRPr="004825F0">
              <w:rPr>
                <w:rFonts w:ascii="Times New Roman" w:eastAsia="黑体"/>
                <w:sz w:val="21"/>
                <w:szCs w:val="21"/>
              </w:rPr>
              <w:t>标段工程交工验收的质量评定：</w:t>
            </w:r>
            <w:r w:rsidRPr="004825F0">
              <w:rPr>
                <w:rFonts w:ascii="Times New Roman" w:eastAsia="黑体"/>
                <w:sz w:val="21"/>
                <w:szCs w:val="21"/>
                <w:u w:val="single"/>
              </w:rPr>
              <w:t xml:space="preserve">    </w:t>
            </w:r>
          </w:p>
          <w:p w:rsidR="006F74C2" w:rsidRPr="004825F0" w:rsidRDefault="006F74C2" w:rsidP="00F16AEA">
            <w:pPr>
              <w:pStyle w:val="30"/>
              <w:topLinePunct/>
              <w:spacing w:line="360" w:lineRule="atLeast"/>
              <w:rPr>
                <w:rFonts w:ascii="Times New Roman" w:eastAsia="黑体"/>
                <w:sz w:val="21"/>
                <w:szCs w:val="21"/>
              </w:rPr>
            </w:pPr>
            <w:r w:rsidRPr="004825F0">
              <w:rPr>
                <w:rFonts w:ascii="Times New Roman" w:eastAsia="黑体"/>
                <w:sz w:val="21"/>
                <w:szCs w:val="21"/>
              </w:rPr>
              <w:t>竣工验收的质量评定：</w:t>
            </w:r>
            <w:r w:rsidRPr="004825F0">
              <w:rPr>
                <w:rFonts w:ascii="Times New Roman" w:eastAsia="黑体"/>
                <w:sz w:val="21"/>
                <w:szCs w:val="21"/>
                <w:u w:val="single"/>
              </w:rPr>
              <w:t xml:space="preserve">    </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bCs/>
                <w:szCs w:val="21"/>
              </w:rPr>
              <w:t>1.3.4</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pPr>
              <w:spacing w:line="360" w:lineRule="atLeast"/>
              <w:jc w:val="center"/>
              <w:rPr>
                <w:szCs w:val="21"/>
              </w:rPr>
            </w:pPr>
            <w:r w:rsidRPr="004825F0">
              <w:rPr>
                <w:szCs w:val="21"/>
              </w:rPr>
              <w:t>安全目标</w:t>
            </w:r>
            <w:ins w:id="106" w:author="2804227724@qq.com" w:date="2019-08-05T15:02:00Z">
              <w:r w:rsidR="00C70DAC" w:rsidRPr="0085550D">
                <w:rPr>
                  <w:rFonts w:ascii="黑体" w:eastAsia="黑体" w:hAnsi="黑体" w:hint="eastAsia"/>
                  <w:b/>
                  <w:sz w:val="28"/>
                  <w:szCs w:val="28"/>
                  <w:vertAlign w:val="superscript"/>
                  <w:rPrChange w:id="107" w:author="2804227724@qq.com" w:date="2019-08-05T15:19:00Z">
                    <w:rPr>
                      <w:rFonts w:hint="eastAsia"/>
                      <w:szCs w:val="21"/>
                      <w:vertAlign w:val="superscript"/>
                    </w:rPr>
                  </w:rPrChange>
                </w:rPr>
                <w:t>【2】</w:t>
              </w:r>
            </w:ins>
            <w:del w:id="108" w:author="2804227724@qq.com" w:date="2019-08-05T15:01:00Z">
              <w:r w:rsidRPr="004825F0" w:rsidDel="00C70DAC">
                <w:rPr>
                  <w:rStyle w:val="af8"/>
                  <w:rFonts w:eastAsia="黑体"/>
                  <w:szCs w:val="21"/>
                </w:rPr>
                <w:footnoteReference w:id="32"/>
              </w:r>
            </w:del>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pStyle w:val="30"/>
              <w:topLinePunct/>
              <w:spacing w:line="360" w:lineRule="atLeast"/>
              <w:rPr>
                <w:rFonts w:ascii="Times New Roman" w:eastAsia="黑体"/>
                <w:sz w:val="21"/>
                <w:szCs w:val="21"/>
              </w:rPr>
            </w:pPr>
            <w:r w:rsidRPr="004825F0">
              <w:rPr>
                <w:rFonts w:ascii="Times New Roman" w:eastAsia="黑体"/>
                <w:sz w:val="21"/>
                <w:szCs w:val="21"/>
              </w:rPr>
              <w:t>严格执行有关安全生产的法律法规和规章制度，确保：</w:t>
            </w:r>
            <w:r w:rsidRPr="004825F0">
              <w:rPr>
                <w:rFonts w:ascii="Times New Roman" w:eastAsia="黑体"/>
                <w:sz w:val="21"/>
                <w:szCs w:val="21"/>
                <w:u w:val="single"/>
              </w:rPr>
              <w:t xml:space="preserve">                 </w:t>
            </w:r>
            <w:r w:rsidRPr="004825F0">
              <w:rPr>
                <w:rFonts w:ascii="Times New Roman" w:eastAsia="黑体"/>
                <w:sz w:val="21"/>
                <w:szCs w:val="21"/>
              </w:rPr>
              <w:t>。</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bCs/>
                <w:szCs w:val="21"/>
              </w:rPr>
              <w:t>1.3.5</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pPr>
              <w:spacing w:line="360" w:lineRule="atLeast"/>
              <w:jc w:val="center"/>
              <w:rPr>
                <w:szCs w:val="21"/>
              </w:rPr>
            </w:pPr>
            <w:r w:rsidRPr="004825F0">
              <w:rPr>
                <w:szCs w:val="21"/>
              </w:rPr>
              <w:t>环保目标</w:t>
            </w:r>
            <w:ins w:id="111" w:author="2804227724@qq.com" w:date="2019-08-05T15:05:00Z">
              <w:r w:rsidR="00C70DAC" w:rsidRPr="0085550D">
                <w:rPr>
                  <w:rFonts w:ascii="黑体" w:eastAsia="黑体" w:hAnsi="黑体" w:hint="eastAsia"/>
                  <w:b/>
                  <w:sz w:val="28"/>
                  <w:szCs w:val="28"/>
                  <w:vertAlign w:val="superscript"/>
                  <w:rPrChange w:id="112" w:author="2804227724@qq.com" w:date="2019-08-05T15:19:00Z">
                    <w:rPr>
                      <w:rFonts w:hint="eastAsia"/>
                      <w:szCs w:val="21"/>
                      <w:vertAlign w:val="superscript"/>
                    </w:rPr>
                  </w:rPrChange>
                </w:rPr>
                <w:t>【3】</w:t>
              </w:r>
            </w:ins>
            <w:del w:id="113" w:author="2804227724@qq.com" w:date="2019-08-05T15:05:00Z">
              <w:r w:rsidRPr="004825F0" w:rsidDel="00C70DAC">
                <w:rPr>
                  <w:rStyle w:val="af8"/>
                  <w:rFonts w:eastAsia="黑体"/>
                  <w:szCs w:val="21"/>
                </w:rPr>
                <w:footnoteReference w:id="33"/>
              </w:r>
            </w:del>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400" w:lineRule="atLeast"/>
              <w:rPr>
                <w:rFonts w:eastAsia="黑体"/>
                <w:szCs w:val="21"/>
              </w:rPr>
            </w:pPr>
            <w:r w:rsidRPr="004825F0">
              <w:rPr>
                <w:rFonts w:eastAsia="黑体"/>
                <w:szCs w:val="21"/>
              </w:rPr>
              <w:t>补充</w:t>
            </w:r>
            <w:r w:rsidRPr="004825F0">
              <w:rPr>
                <w:rFonts w:eastAsia="黑体"/>
                <w:szCs w:val="21"/>
              </w:rPr>
              <w:t>1.3.5</w:t>
            </w:r>
            <w:r w:rsidRPr="004825F0">
              <w:rPr>
                <w:rFonts w:eastAsia="黑体"/>
                <w:szCs w:val="21"/>
              </w:rPr>
              <w:t>项</w:t>
            </w:r>
            <w:r w:rsidRPr="004825F0">
              <w:rPr>
                <w:rFonts w:eastAsia="黑体"/>
                <w:szCs w:val="21"/>
              </w:rPr>
              <w:t xml:space="preserve"> </w:t>
            </w:r>
          </w:p>
          <w:p w:rsidR="006F74C2" w:rsidRPr="004825F0" w:rsidRDefault="006F74C2" w:rsidP="00F16AEA">
            <w:pPr>
              <w:spacing w:line="400" w:lineRule="atLeast"/>
              <w:rPr>
                <w:rFonts w:eastAsia="黑体"/>
                <w:szCs w:val="21"/>
              </w:rPr>
            </w:pPr>
            <w:r w:rsidRPr="004825F0">
              <w:rPr>
                <w:rFonts w:eastAsia="黑体"/>
                <w:szCs w:val="21"/>
              </w:rPr>
              <w:t>本标段的环保目标：见投标人须知前附表。</w:t>
            </w:r>
          </w:p>
          <w:p w:rsidR="006F74C2" w:rsidRPr="004825F0" w:rsidRDefault="006F74C2" w:rsidP="00F16AEA">
            <w:pPr>
              <w:spacing w:line="400" w:lineRule="atLeast"/>
              <w:rPr>
                <w:rFonts w:eastAsia="黑体"/>
                <w:szCs w:val="21"/>
              </w:rPr>
            </w:pPr>
            <w:r w:rsidRPr="004825F0">
              <w:rPr>
                <w:rFonts w:eastAsia="黑体"/>
                <w:szCs w:val="21"/>
              </w:rPr>
              <w:t>严格执行有关环境保护的法律法规和规章制度，确保：</w:t>
            </w:r>
            <w:r w:rsidRPr="004825F0">
              <w:rPr>
                <w:rFonts w:eastAsia="黑体"/>
                <w:szCs w:val="21"/>
                <w:u w:val="single"/>
              </w:rPr>
              <w:t xml:space="preserve">                </w:t>
            </w:r>
            <w:r w:rsidRPr="004825F0">
              <w:rPr>
                <w:rFonts w:eastAsia="黑体"/>
                <w:szCs w:val="21"/>
              </w:rPr>
              <w:t xml:space="preserve"> </w:t>
            </w:r>
            <w:r w:rsidRPr="004825F0">
              <w:rPr>
                <w:rFonts w:eastAsia="黑体"/>
                <w:szCs w:val="21"/>
              </w:rPr>
              <w:t>。</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pPr>
              <w:spacing w:line="360" w:lineRule="atLeast"/>
              <w:jc w:val="center"/>
              <w:rPr>
                <w:szCs w:val="21"/>
              </w:rPr>
            </w:pPr>
            <w:r w:rsidRPr="004825F0">
              <w:rPr>
                <w:szCs w:val="21"/>
              </w:rPr>
              <w:t>1.4.1</w:t>
            </w:r>
            <w:ins w:id="116" w:author="2804227724@qq.com" w:date="2019-08-05T15:06:00Z">
              <w:r w:rsidR="00C70DAC" w:rsidRPr="0085550D">
                <w:rPr>
                  <w:rFonts w:ascii="黑体" w:eastAsia="黑体" w:hAnsi="黑体" w:hint="eastAsia"/>
                  <w:b/>
                  <w:sz w:val="28"/>
                  <w:szCs w:val="28"/>
                  <w:vertAlign w:val="superscript"/>
                  <w:rPrChange w:id="117" w:author="2804227724@qq.com" w:date="2019-08-05T15:19:00Z">
                    <w:rPr>
                      <w:rFonts w:hint="eastAsia"/>
                      <w:szCs w:val="21"/>
                      <w:vertAlign w:val="superscript"/>
                    </w:rPr>
                  </w:rPrChange>
                </w:rPr>
                <w:t>【4】</w:t>
              </w:r>
            </w:ins>
            <w:del w:id="118" w:author="2804227724@qq.com" w:date="2019-08-05T15:06:00Z">
              <w:r w:rsidRPr="004825F0" w:rsidDel="00C70DAC">
                <w:rPr>
                  <w:rStyle w:val="af8"/>
                  <w:szCs w:val="21"/>
                </w:rPr>
                <w:footnoteReference w:id="34"/>
              </w:r>
            </w:del>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投标人资质条件、能力和信誉</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pStyle w:val="30"/>
              <w:topLinePunct/>
              <w:spacing w:line="360" w:lineRule="atLeast"/>
              <w:rPr>
                <w:rFonts w:ascii="Times New Roman" w:eastAsia="黑体"/>
                <w:sz w:val="21"/>
                <w:szCs w:val="21"/>
              </w:rPr>
            </w:pPr>
            <w:r w:rsidRPr="004825F0">
              <w:rPr>
                <w:rFonts w:ascii="Times New Roman" w:eastAsia="黑体"/>
                <w:sz w:val="21"/>
                <w:szCs w:val="21"/>
              </w:rPr>
              <w:t>资质要求：见附录</w:t>
            </w:r>
            <w:r w:rsidRPr="004825F0">
              <w:rPr>
                <w:rFonts w:ascii="Times New Roman" w:eastAsia="黑体"/>
                <w:sz w:val="21"/>
                <w:szCs w:val="21"/>
              </w:rPr>
              <w:t>1</w:t>
            </w:r>
          </w:p>
          <w:p w:rsidR="006F74C2" w:rsidRPr="004825F0" w:rsidRDefault="006F74C2" w:rsidP="00F16AEA">
            <w:pPr>
              <w:pStyle w:val="30"/>
              <w:topLinePunct/>
              <w:spacing w:line="360" w:lineRule="atLeast"/>
              <w:rPr>
                <w:rFonts w:ascii="Times New Roman" w:eastAsia="黑体"/>
                <w:sz w:val="21"/>
                <w:szCs w:val="21"/>
              </w:rPr>
            </w:pPr>
            <w:r w:rsidRPr="004825F0">
              <w:rPr>
                <w:rFonts w:ascii="Times New Roman" w:eastAsia="黑体"/>
                <w:sz w:val="21"/>
                <w:szCs w:val="21"/>
              </w:rPr>
              <w:t>财务要求：见附录</w:t>
            </w:r>
            <w:r w:rsidRPr="004825F0">
              <w:rPr>
                <w:rFonts w:ascii="Times New Roman" w:eastAsia="黑体"/>
                <w:sz w:val="21"/>
                <w:szCs w:val="21"/>
              </w:rPr>
              <w:t>2</w:t>
            </w:r>
          </w:p>
          <w:p w:rsidR="006F74C2" w:rsidRPr="004825F0" w:rsidRDefault="006F74C2" w:rsidP="00F16AEA">
            <w:pPr>
              <w:pStyle w:val="30"/>
              <w:topLinePunct/>
              <w:spacing w:line="360" w:lineRule="atLeast"/>
              <w:rPr>
                <w:rFonts w:ascii="Times New Roman" w:eastAsia="黑体"/>
                <w:sz w:val="21"/>
                <w:szCs w:val="21"/>
              </w:rPr>
            </w:pPr>
            <w:r w:rsidRPr="004825F0">
              <w:rPr>
                <w:rFonts w:ascii="Times New Roman" w:eastAsia="黑体"/>
                <w:sz w:val="21"/>
                <w:szCs w:val="21"/>
              </w:rPr>
              <w:t>业绩要求：见附录</w:t>
            </w:r>
            <w:r w:rsidRPr="004825F0">
              <w:rPr>
                <w:rFonts w:ascii="Times New Roman" w:eastAsia="黑体"/>
                <w:sz w:val="21"/>
                <w:szCs w:val="21"/>
              </w:rPr>
              <w:t>3</w:t>
            </w:r>
          </w:p>
          <w:p w:rsidR="006F74C2" w:rsidRPr="004825F0" w:rsidRDefault="006F74C2" w:rsidP="00F16AEA">
            <w:pPr>
              <w:pStyle w:val="30"/>
              <w:topLinePunct/>
              <w:spacing w:line="360" w:lineRule="atLeast"/>
              <w:rPr>
                <w:rFonts w:ascii="Times New Roman" w:eastAsia="黑体"/>
                <w:sz w:val="21"/>
                <w:szCs w:val="21"/>
              </w:rPr>
            </w:pPr>
            <w:r w:rsidRPr="004825F0">
              <w:rPr>
                <w:rFonts w:ascii="Times New Roman" w:eastAsia="黑体"/>
                <w:sz w:val="21"/>
                <w:szCs w:val="21"/>
              </w:rPr>
              <w:t>信誉要求：见附录</w:t>
            </w:r>
            <w:r w:rsidRPr="004825F0">
              <w:rPr>
                <w:rFonts w:ascii="Times New Roman" w:eastAsia="黑体"/>
                <w:sz w:val="21"/>
                <w:szCs w:val="21"/>
              </w:rPr>
              <w:t>4</w:t>
            </w:r>
          </w:p>
          <w:p w:rsidR="006F74C2" w:rsidRPr="004825F0" w:rsidRDefault="006F74C2" w:rsidP="00F16AEA">
            <w:pPr>
              <w:pStyle w:val="30"/>
              <w:topLinePunct/>
              <w:spacing w:line="360" w:lineRule="atLeast"/>
              <w:rPr>
                <w:rFonts w:ascii="Times New Roman" w:eastAsia="黑体"/>
                <w:sz w:val="21"/>
                <w:szCs w:val="21"/>
              </w:rPr>
            </w:pPr>
            <w:r w:rsidRPr="004825F0">
              <w:rPr>
                <w:rFonts w:ascii="Times New Roman" w:eastAsia="黑体"/>
                <w:sz w:val="21"/>
                <w:szCs w:val="21"/>
              </w:rPr>
              <w:t>项目经理、设计负责人、施工负责人资格：见附录</w:t>
            </w:r>
            <w:r w:rsidRPr="004825F0">
              <w:rPr>
                <w:rFonts w:ascii="Times New Roman" w:eastAsia="黑体"/>
                <w:sz w:val="21"/>
                <w:szCs w:val="21"/>
              </w:rPr>
              <w:t>5</w:t>
            </w:r>
          </w:p>
          <w:p w:rsidR="006F74C2" w:rsidRPr="004825F0" w:rsidRDefault="006F74C2">
            <w:pPr>
              <w:spacing w:line="360" w:lineRule="atLeast"/>
              <w:rPr>
                <w:rFonts w:eastAsia="黑体"/>
                <w:szCs w:val="21"/>
              </w:rPr>
            </w:pPr>
            <w:r w:rsidRPr="004825F0">
              <w:rPr>
                <w:rFonts w:eastAsia="黑体"/>
                <w:szCs w:val="21"/>
              </w:rPr>
              <w:t>其他要求：</w:t>
            </w:r>
            <w:ins w:id="121" w:author="2804227724@qq.com" w:date="2019-08-05T15:06:00Z">
              <w:r w:rsidR="00C70DAC" w:rsidRPr="0085550D">
                <w:rPr>
                  <w:rFonts w:ascii="黑体" w:eastAsia="黑体" w:hAnsi="黑体" w:hint="eastAsia"/>
                  <w:b/>
                  <w:sz w:val="28"/>
                  <w:szCs w:val="28"/>
                  <w:vertAlign w:val="superscript"/>
                  <w:rPrChange w:id="122" w:author="2804227724@qq.com" w:date="2019-08-05T15:19:00Z">
                    <w:rPr>
                      <w:rFonts w:eastAsia="黑体" w:hint="eastAsia"/>
                      <w:szCs w:val="21"/>
                      <w:vertAlign w:val="superscript"/>
                    </w:rPr>
                  </w:rPrChange>
                </w:rPr>
                <w:t>【5】</w:t>
              </w:r>
            </w:ins>
            <w:del w:id="123" w:author="2804227724@qq.com" w:date="2019-08-05T15:06:00Z">
              <w:r w:rsidRPr="004825F0" w:rsidDel="00C70DAC">
                <w:rPr>
                  <w:rStyle w:val="af8"/>
                  <w:rFonts w:eastAsia="黑体"/>
                  <w:szCs w:val="21"/>
                </w:rPr>
                <w:footnoteReference w:id="35"/>
              </w:r>
            </w:del>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pPr>
              <w:spacing w:line="360" w:lineRule="atLeast"/>
              <w:jc w:val="center"/>
              <w:rPr>
                <w:szCs w:val="21"/>
              </w:rPr>
            </w:pPr>
            <w:r w:rsidRPr="004825F0">
              <w:rPr>
                <w:szCs w:val="21"/>
              </w:rPr>
              <w:t>1.4.2</w:t>
            </w:r>
            <w:ins w:id="126" w:author="2804227724@qq.com" w:date="2019-08-05T15:06:00Z">
              <w:r w:rsidR="00C70DAC" w:rsidRPr="0085550D">
                <w:rPr>
                  <w:rFonts w:ascii="黑体" w:eastAsia="黑体" w:hAnsi="黑体" w:hint="eastAsia"/>
                  <w:b/>
                  <w:sz w:val="28"/>
                  <w:szCs w:val="28"/>
                  <w:vertAlign w:val="superscript"/>
                  <w:rPrChange w:id="127" w:author="2804227724@qq.com" w:date="2019-08-05T15:19:00Z">
                    <w:rPr>
                      <w:rFonts w:hint="eastAsia"/>
                      <w:szCs w:val="21"/>
                      <w:vertAlign w:val="superscript"/>
                    </w:rPr>
                  </w:rPrChange>
                </w:rPr>
                <w:t>【6】</w:t>
              </w:r>
            </w:ins>
            <w:del w:id="128" w:author="2804227724@qq.com" w:date="2019-08-05T15:06:00Z">
              <w:r w:rsidRPr="004825F0" w:rsidDel="00C70DAC">
                <w:rPr>
                  <w:rStyle w:val="af8"/>
                  <w:szCs w:val="21"/>
                </w:rPr>
                <w:footnoteReference w:id="36"/>
              </w:r>
            </w:del>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是否接受联合体投标</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szCs w:val="21"/>
              </w:rPr>
            </w:pPr>
            <w:r w:rsidRPr="004825F0">
              <w:rPr>
                <w:szCs w:val="21"/>
              </w:rPr>
              <w:t>□</w:t>
            </w:r>
            <w:r w:rsidRPr="004825F0">
              <w:rPr>
                <w:szCs w:val="21"/>
              </w:rPr>
              <w:t>不接受</w:t>
            </w:r>
          </w:p>
          <w:p w:rsidR="006F74C2" w:rsidRPr="004825F0" w:rsidRDefault="006F74C2" w:rsidP="00F16AEA">
            <w:pPr>
              <w:spacing w:line="360" w:lineRule="atLeast"/>
              <w:rPr>
                <w:szCs w:val="21"/>
              </w:rPr>
            </w:pPr>
            <w:r w:rsidRPr="004825F0">
              <w:rPr>
                <w:szCs w:val="21"/>
              </w:rPr>
              <w:t>□</w:t>
            </w:r>
            <w:r w:rsidRPr="004825F0">
              <w:rPr>
                <w:szCs w:val="21"/>
              </w:rPr>
              <w:t>接受，应满足下列要求：</w:t>
            </w:r>
          </w:p>
          <w:p w:rsidR="006F74C2" w:rsidRPr="004825F0" w:rsidRDefault="006F74C2" w:rsidP="00F16AEA">
            <w:pPr>
              <w:spacing w:line="360" w:lineRule="atLeast"/>
              <w:ind w:firstLineChars="100" w:firstLine="210"/>
              <w:rPr>
                <w:szCs w:val="21"/>
              </w:rPr>
            </w:pPr>
            <w:r w:rsidRPr="004825F0">
              <w:rPr>
                <w:szCs w:val="21"/>
              </w:rPr>
              <w:t>（</w:t>
            </w:r>
            <w:r w:rsidRPr="004825F0">
              <w:rPr>
                <w:szCs w:val="21"/>
              </w:rPr>
              <w:t>1</w:t>
            </w:r>
            <w:r w:rsidRPr="004825F0">
              <w:rPr>
                <w:szCs w:val="21"/>
              </w:rPr>
              <w:t>）联合体所有成员数量不得超过</w:t>
            </w:r>
            <w:r w:rsidRPr="004825F0">
              <w:rPr>
                <w:szCs w:val="21"/>
                <w:u w:val="single"/>
              </w:rPr>
              <w:t xml:space="preserve">    </w:t>
            </w:r>
            <w:r w:rsidRPr="004825F0">
              <w:rPr>
                <w:szCs w:val="21"/>
              </w:rPr>
              <w:t>家；</w:t>
            </w:r>
            <w:r w:rsidRPr="004825F0" w:rsidDel="0084699E">
              <w:rPr>
                <w:szCs w:val="21"/>
              </w:rPr>
              <w:t xml:space="preserve"> </w:t>
            </w:r>
          </w:p>
          <w:p w:rsidR="006F74C2" w:rsidRPr="004825F0" w:rsidRDefault="006F74C2" w:rsidP="00F16AEA">
            <w:pPr>
              <w:spacing w:line="360" w:lineRule="atLeast"/>
              <w:ind w:firstLineChars="100" w:firstLine="210"/>
              <w:rPr>
                <w:szCs w:val="21"/>
              </w:rPr>
            </w:pPr>
            <w:r w:rsidRPr="004825F0">
              <w:rPr>
                <w:szCs w:val="21"/>
              </w:rPr>
              <w:t>（</w:t>
            </w:r>
            <w:r w:rsidRPr="004825F0">
              <w:rPr>
                <w:szCs w:val="21"/>
              </w:rPr>
              <w:t>2</w:t>
            </w:r>
            <w:r w:rsidRPr="004825F0">
              <w:rPr>
                <w:szCs w:val="21"/>
              </w:rPr>
              <w:t>）联合体牵头人应具有</w:t>
            </w:r>
            <w:r w:rsidRPr="004825F0">
              <w:rPr>
                <w:szCs w:val="21"/>
                <w:u w:val="single"/>
              </w:rPr>
              <w:t xml:space="preserve">        </w:t>
            </w:r>
            <w:r w:rsidRPr="004825F0">
              <w:rPr>
                <w:szCs w:val="21"/>
              </w:rPr>
              <w:t>资质；</w:t>
            </w:r>
          </w:p>
          <w:p w:rsidR="006F74C2" w:rsidRPr="004825F0" w:rsidRDefault="006F74C2" w:rsidP="00F16AEA">
            <w:pPr>
              <w:spacing w:line="400" w:lineRule="atLeast"/>
              <w:ind w:firstLineChars="100" w:firstLine="210"/>
              <w:rPr>
                <w:rFonts w:eastAsia="黑体"/>
                <w:szCs w:val="21"/>
              </w:rPr>
            </w:pPr>
            <w:r w:rsidRPr="004825F0">
              <w:rPr>
                <w:rFonts w:eastAsia="黑体"/>
                <w:szCs w:val="21"/>
              </w:rPr>
              <w:t>（</w:t>
            </w:r>
            <w:r w:rsidRPr="004825F0">
              <w:rPr>
                <w:rFonts w:eastAsia="黑体"/>
                <w:szCs w:val="21"/>
              </w:rPr>
              <w:t>3</w:t>
            </w:r>
            <w:r w:rsidRPr="004825F0">
              <w:rPr>
                <w:rFonts w:eastAsia="黑体"/>
                <w:szCs w:val="21"/>
              </w:rPr>
              <w:t>）联合体协议应当明确各成员在合同工程中所承担的专业工程或工作内容及范围。联合体各方应当</w:t>
            </w:r>
            <w:r w:rsidRPr="004825F0">
              <w:rPr>
                <w:rFonts w:eastAsia="黑体"/>
                <w:szCs w:val="21"/>
              </w:rPr>
              <w:lastRenderedPageBreak/>
              <w:t>具备联合体协议书中承担相应专业工程的资质；不承担联合体协议中相关专业工程的成员，其相关的专业资质不作为该联合体该专业的资质进行资格审查；</w:t>
            </w:r>
            <w:r w:rsidRPr="004825F0">
              <w:rPr>
                <w:rFonts w:eastAsia="黑体"/>
                <w:szCs w:val="21"/>
              </w:rPr>
              <w:t xml:space="preserve"> </w:t>
            </w:r>
          </w:p>
          <w:p w:rsidR="006F74C2" w:rsidRPr="004825F0" w:rsidRDefault="006F74C2" w:rsidP="00F16AEA">
            <w:pPr>
              <w:spacing w:line="400" w:lineRule="atLeast"/>
              <w:ind w:firstLineChars="100" w:firstLine="210"/>
              <w:rPr>
                <w:rFonts w:eastAsia="黑体"/>
                <w:szCs w:val="21"/>
              </w:rPr>
            </w:pPr>
            <w:r w:rsidRPr="004825F0">
              <w:rPr>
                <w:rFonts w:eastAsia="黑体"/>
                <w:szCs w:val="21"/>
              </w:rPr>
              <w:t>（</w:t>
            </w:r>
            <w:r w:rsidRPr="004825F0">
              <w:rPr>
                <w:rFonts w:eastAsia="黑体"/>
                <w:szCs w:val="21"/>
              </w:rPr>
              <w:t>4</w:t>
            </w:r>
            <w:r w:rsidRPr="004825F0">
              <w:rPr>
                <w:rFonts w:eastAsia="黑体"/>
                <w:szCs w:val="21"/>
              </w:rPr>
              <w:t>）联合体信用等级按联合体成员最低信用等级确定；</w:t>
            </w:r>
          </w:p>
          <w:p w:rsidR="006F74C2" w:rsidRPr="004825F0" w:rsidRDefault="006F74C2" w:rsidP="00F16AEA">
            <w:pPr>
              <w:spacing w:line="360" w:lineRule="atLeast"/>
              <w:ind w:firstLineChars="200" w:firstLine="420"/>
              <w:rPr>
                <w:szCs w:val="21"/>
              </w:rPr>
            </w:pPr>
            <w:r w:rsidRPr="004825F0">
              <w:rPr>
                <w:rFonts w:eastAsia="黑体"/>
                <w:szCs w:val="21"/>
              </w:rPr>
              <w:t>……</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lastRenderedPageBreak/>
                <w:t>1.4.3</w:t>
              </w:r>
            </w:smartTag>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投标人不得存在的其他关联情形</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szCs w:val="21"/>
              </w:rPr>
            </w:pP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1.4.4</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投标人不得存在的其他不良状况或不良信用记录</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rPr>
                <w:rFonts w:eastAsia="黑体"/>
                <w:szCs w:val="21"/>
              </w:rPr>
            </w:pPr>
            <w:r w:rsidRPr="004825F0">
              <w:rPr>
                <w:rFonts w:eastAsia="黑体"/>
                <w:szCs w:val="21"/>
              </w:rPr>
              <w:t>第（</w:t>
            </w:r>
            <w:r w:rsidRPr="004825F0">
              <w:rPr>
                <w:rFonts w:eastAsia="黑体"/>
                <w:szCs w:val="21"/>
              </w:rPr>
              <w:t>6</w:t>
            </w:r>
            <w:r w:rsidRPr="004825F0">
              <w:rPr>
                <w:rFonts w:eastAsia="黑体"/>
                <w:szCs w:val="21"/>
              </w:rPr>
              <w:t>）目细化为：</w:t>
            </w:r>
          </w:p>
          <w:p w:rsidR="006F74C2" w:rsidRPr="004825F0" w:rsidRDefault="006F74C2" w:rsidP="00F16AEA">
            <w:pPr>
              <w:rPr>
                <w:rFonts w:eastAsia="黑体"/>
                <w:szCs w:val="21"/>
              </w:rPr>
            </w:pPr>
            <w:r w:rsidRPr="004825F0">
              <w:rPr>
                <w:rFonts w:eastAsia="黑体"/>
                <w:szCs w:val="21"/>
              </w:rPr>
              <w:t>（</w:t>
            </w:r>
            <w:r w:rsidRPr="004825F0">
              <w:rPr>
                <w:rFonts w:eastAsia="黑体"/>
                <w:szCs w:val="21"/>
              </w:rPr>
              <w:t>6</w:t>
            </w:r>
            <w:r w:rsidRPr="004825F0">
              <w:rPr>
                <w:rFonts w:eastAsia="黑体"/>
                <w:szCs w:val="21"/>
              </w:rPr>
              <w:t>）投标人或其法定代表人、拟委任的项目经理、设计负责人、施工负责人在近三年内有行贿犯罪行为的；</w:t>
            </w:r>
          </w:p>
          <w:p w:rsidR="006F74C2" w:rsidRPr="004825F0" w:rsidRDefault="006F74C2" w:rsidP="00F16AEA">
            <w:pPr>
              <w:rPr>
                <w:rFonts w:eastAsia="黑体"/>
                <w:szCs w:val="21"/>
              </w:rPr>
            </w:pPr>
            <w:r w:rsidRPr="004825F0">
              <w:rPr>
                <w:rFonts w:eastAsia="黑体"/>
                <w:szCs w:val="21"/>
              </w:rPr>
              <w:t>补充第（</w:t>
            </w:r>
            <w:r w:rsidRPr="004825F0">
              <w:rPr>
                <w:rFonts w:eastAsia="黑体"/>
                <w:szCs w:val="21"/>
              </w:rPr>
              <w:t>8</w:t>
            </w:r>
            <w:r w:rsidRPr="004825F0">
              <w:rPr>
                <w:rFonts w:eastAsia="黑体"/>
                <w:szCs w:val="21"/>
              </w:rPr>
              <w:t>）目：</w:t>
            </w:r>
          </w:p>
          <w:p w:rsidR="006F74C2" w:rsidRPr="004825F0" w:rsidRDefault="006F74C2" w:rsidP="00F16AEA">
            <w:pPr>
              <w:rPr>
                <w:rFonts w:eastAsia="华文新魏"/>
                <w:szCs w:val="21"/>
              </w:rPr>
            </w:pPr>
            <w:r w:rsidRPr="004825F0">
              <w:rPr>
                <w:rFonts w:eastAsia="黑体"/>
                <w:szCs w:val="21"/>
              </w:rPr>
              <w:t>（</w:t>
            </w:r>
            <w:r w:rsidRPr="004825F0">
              <w:rPr>
                <w:rFonts w:eastAsia="黑体"/>
                <w:szCs w:val="21"/>
              </w:rPr>
              <w:t>8</w:t>
            </w:r>
            <w:r w:rsidRPr="004825F0">
              <w:rPr>
                <w:rFonts w:eastAsia="黑体"/>
                <w:szCs w:val="21"/>
              </w:rPr>
              <w:t>）被湖南省交通运输厅评为最近第一年度</w:t>
            </w:r>
            <w:r w:rsidRPr="004825F0">
              <w:rPr>
                <w:rFonts w:eastAsia="黑体"/>
                <w:szCs w:val="21"/>
              </w:rPr>
              <w:t>D</w:t>
            </w:r>
            <w:r w:rsidRPr="004825F0">
              <w:rPr>
                <w:rFonts w:eastAsia="黑体"/>
                <w:szCs w:val="21"/>
              </w:rPr>
              <w:t>级、连续两年（最近第二年和最近第一年）评为</w:t>
            </w:r>
            <w:r w:rsidRPr="004825F0">
              <w:rPr>
                <w:rFonts w:eastAsia="黑体"/>
                <w:szCs w:val="21"/>
              </w:rPr>
              <w:t>C</w:t>
            </w:r>
            <w:r w:rsidRPr="004825F0">
              <w:rPr>
                <w:rFonts w:eastAsia="黑体"/>
                <w:szCs w:val="21"/>
              </w:rPr>
              <w:t>级信用等级。</w:t>
            </w:r>
          </w:p>
        </w:tc>
      </w:tr>
      <w:tr w:rsidR="006F74C2" w:rsidRPr="004825F0" w:rsidTr="00F16AEA">
        <w:trPr>
          <w:trHeight w:val="340"/>
        </w:trPr>
        <w:tc>
          <w:tcPr>
            <w:tcW w:w="575" w:type="pct"/>
            <w:vMerge w:val="restart"/>
            <w:tcBorders>
              <w:top w:val="single" w:sz="4" w:space="0" w:color="auto"/>
              <w:left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1.10.2</w:t>
            </w:r>
          </w:p>
        </w:tc>
        <w:tc>
          <w:tcPr>
            <w:tcW w:w="1640" w:type="pct"/>
            <w:vMerge w:val="restart"/>
            <w:tcBorders>
              <w:top w:val="single" w:sz="4" w:space="0" w:color="auto"/>
              <w:left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投标人在投标预备会前提出问题</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szCs w:val="21"/>
              </w:rPr>
            </w:pPr>
            <w:r w:rsidRPr="004825F0">
              <w:rPr>
                <w:szCs w:val="21"/>
              </w:rPr>
              <w:t>时间：</w:t>
            </w:r>
            <w:r w:rsidRPr="004825F0">
              <w:rPr>
                <w:szCs w:val="21"/>
                <w:u w:val="single"/>
              </w:rPr>
              <w:t xml:space="preserve">    </w:t>
            </w:r>
            <w:r w:rsidRPr="004825F0">
              <w:rPr>
                <w:szCs w:val="21"/>
              </w:rPr>
              <w:t>年</w:t>
            </w:r>
            <w:r w:rsidRPr="004825F0">
              <w:rPr>
                <w:szCs w:val="21"/>
                <w:u w:val="single"/>
              </w:rPr>
              <w:t xml:space="preserve">    </w:t>
            </w:r>
            <w:r w:rsidRPr="004825F0">
              <w:rPr>
                <w:szCs w:val="21"/>
              </w:rPr>
              <w:t>月</w:t>
            </w:r>
            <w:r w:rsidRPr="004825F0">
              <w:rPr>
                <w:szCs w:val="21"/>
                <w:u w:val="single"/>
              </w:rPr>
              <w:t xml:space="preserve">    </w:t>
            </w:r>
            <w:r w:rsidRPr="004825F0">
              <w:rPr>
                <w:szCs w:val="21"/>
              </w:rPr>
              <w:t>日</w:t>
            </w:r>
            <w:r w:rsidRPr="004825F0">
              <w:rPr>
                <w:szCs w:val="21"/>
                <w:u w:val="single"/>
              </w:rPr>
              <w:t xml:space="preserve">    </w:t>
            </w:r>
            <w:r w:rsidRPr="004825F0">
              <w:rPr>
                <w:szCs w:val="21"/>
              </w:rPr>
              <w:t>时</w:t>
            </w:r>
            <w:r w:rsidRPr="004825F0">
              <w:rPr>
                <w:szCs w:val="21"/>
                <w:u w:val="single"/>
              </w:rPr>
              <w:t xml:space="preserve">    </w:t>
            </w:r>
            <w:r w:rsidRPr="004825F0">
              <w:rPr>
                <w:szCs w:val="21"/>
              </w:rPr>
              <w:t>分</w:t>
            </w:r>
          </w:p>
        </w:tc>
      </w:tr>
      <w:tr w:rsidR="006F74C2" w:rsidRPr="004825F0" w:rsidDel="00694E56" w:rsidTr="00F16AEA">
        <w:trPr>
          <w:trHeight w:val="340"/>
        </w:trPr>
        <w:tc>
          <w:tcPr>
            <w:tcW w:w="575" w:type="pct"/>
            <w:vMerge/>
            <w:tcBorders>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p>
        </w:tc>
        <w:tc>
          <w:tcPr>
            <w:tcW w:w="1640" w:type="pct"/>
            <w:vMerge/>
            <w:tcBorders>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Del="00694E56" w:rsidRDefault="006F74C2" w:rsidP="00F16AEA">
            <w:pPr>
              <w:spacing w:line="360" w:lineRule="atLeast"/>
              <w:rPr>
                <w:szCs w:val="21"/>
              </w:rPr>
            </w:pPr>
            <w:r w:rsidRPr="004825F0">
              <w:rPr>
                <w:szCs w:val="21"/>
              </w:rPr>
              <w:t>形式：</w:t>
            </w:r>
            <w:ins w:id="131" w:author="NTKO" w:date="2019-07-05T16:41:00Z">
              <w:r w:rsidR="00E442AB" w:rsidRPr="00E442AB">
                <w:rPr>
                  <w:rFonts w:hint="eastAsia"/>
                  <w:szCs w:val="21"/>
                </w:rPr>
                <w:t>使用</w:t>
              </w:r>
              <w:r w:rsidR="00E442AB" w:rsidRPr="00E442AB">
                <w:rPr>
                  <w:rFonts w:hint="eastAsia"/>
                  <w:szCs w:val="21"/>
                </w:rPr>
                <w:t xml:space="preserve"> CA </w:t>
              </w:r>
              <w:r w:rsidR="00E442AB" w:rsidRPr="00E442AB">
                <w:rPr>
                  <w:rFonts w:hint="eastAsia"/>
                  <w:szCs w:val="21"/>
                </w:rPr>
                <w:t>数字证书登录“电子交易平台”，在“网上提问”菜单以书面形式将提出的问题送达招标人。</w:t>
              </w:r>
            </w:ins>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1.11.1</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分</w:t>
            </w:r>
            <w:r w:rsidRPr="004825F0">
              <w:rPr>
                <w:szCs w:val="21"/>
              </w:rPr>
              <w:t xml:space="preserve">  </w:t>
            </w:r>
            <w:r w:rsidRPr="004825F0">
              <w:rPr>
                <w:szCs w:val="21"/>
              </w:rPr>
              <w:t>包</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szCs w:val="21"/>
              </w:rPr>
            </w:pPr>
            <w:r w:rsidRPr="004825F0">
              <w:rPr>
                <w:szCs w:val="21"/>
              </w:rPr>
              <w:t>□</w:t>
            </w:r>
            <w:r w:rsidRPr="004825F0">
              <w:rPr>
                <w:szCs w:val="21"/>
              </w:rPr>
              <w:t>不允许</w:t>
            </w:r>
          </w:p>
          <w:p w:rsidR="006F74C2" w:rsidRPr="004825F0" w:rsidRDefault="006F74C2" w:rsidP="00F16AEA">
            <w:pPr>
              <w:pStyle w:val="a8"/>
              <w:spacing w:line="360" w:lineRule="atLeast"/>
              <w:ind w:left="105" w:hangingChars="50" w:hanging="105"/>
              <w:jc w:val="both"/>
              <w:rPr>
                <w:szCs w:val="21"/>
              </w:rPr>
            </w:pPr>
            <w:r w:rsidRPr="004825F0">
              <w:rPr>
                <w:szCs w:val="21"/>
              </w:rPr>
              <w:t>□</w:t>
            </w:r>
            <w:r w:rsidRPr="004825F0">
              <w:rPr>
                <w:szCs w:val="21"/>
              </w:rPr>
              <w:t>允许，允许分包的专项工程（或不允许分包的专项工程）：</w:t>
            </w:r>
            <w:r w:rsidRPr="004825F0">
              <w:rPr>
                <w:szCs w:val="21"/>
                <w:u w:val="single"/>
              </w:rPr>
              <w:t xml:space="preserve">         </w:t>
            </w:r>
          </w:p>
          <w:p w:rsidR="006F74C2" w:rsidRPr="004825F0" w:rsidRDefault="006F74C2" w:rsidP="00F16AEA">
            <w:pPr>
              <w:pStyle w:val="a8"/>
              <w:spacing w:line="360" w:lineRule="atLeast"/>
              <w:ind w:firstLineChars="50" w:firstLine="105"/>
              <w:jc w:val="both"/>
              <w:rPr>
                <w:szCs w:val="21"/>
              </w:rPr>
            </w:pPr>
            <w:r w:rsidRPr="004825F0">
              <w:rPr>
                <w:szCs w:val="21"/>
              </w:rPr>
              <w:t>对分包人的资格要求：</w:t>
            </w:r>
            <w:r w:rsidRPr="004825F0">
              <w:rPr>
                <w:szCs w:val="21"/>
                <w:u w:val="single"/>
              </w:rPr>
              <w:t xml:space="preserve">         </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2.1</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构成招标文件的其他资料</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szCs w:val="21"/>
              </w:rPr>
            </w:pPr>
          </w:p>
        </w:tc>
      </w:tr>
      <w:tr w:rsidR="006F74C2" w:rsidRPr="004825F0" w:rsidTr="00F16AEA">
        <w:trPr>
          <w:trHeight w:val="340"/>
        </w:trPr>
        <w:tc>
          <w:tcPr>
            <w:tcW w:w="575" w:type="pct"/>
            <w:vMerge w:val="restart"/>
            <w:tcBorders>
              <w:top w:val="single" w:sz="4" w:space="0" w:color="auto"/>
              <w:left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2.2.1</w:t>
            </w:r>
          </w:p>
        </w:tc>
        <w:tc>
          <w:tcPr>
            <w:tcW w:w="1640" w:type="pct"/>
            <w:vMerge w:val="restart"/>
            <w:tcBorders>
              <w:top w:val="single" w:sz="4" w:space="0" w:color="auto"/>
              <w:left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投标人要求澄清招标文件</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szCs w:val="21"/>
              </w:rPr>
            </w:pPr>
            <w:r w:rsidRPr="004825F0">
              <w:rPr>
                <w:szCs w:val="21"/>
              </w:rPr>
              <w:t>时间：</w:t>
            </w:r>
            <w:r w:rsidRPr="004825F0">
              <w:rPr>
                <w:szCs w:val="21"/>
                <w:u w:val="single"/>
              </w:rPr>
              <w:t xml:space="preserve">    </w:t>
            </w:r>
            <w:r w:rsidRPr="004825F0">
              <w:rPr>
                <w:szCs w:val="21"/>
              </w:rPr>
              <w:t>年</w:t>
            </w:r>
            <w:r w:rsidRPr="004825F0">
              <w:rPr>
                <w:szCs w:val="21"/>
                <w:u w:val="single"/>
              </w:rPr>
              <w:t xml:space="preserve">    </w:t>
            </w:r>
            <w:r w:rsidRPr="004825F0">
              <w:rPr>
                <w:szCs w:val="21"/>
              </w:rPr>
              <w:t>月</w:t>
            </w:r>
            <w:r w:rsidRPr="004825F0">
              <w:rPr>
                <w:szCs w:val="21"/>
                <w:u w:val="single"/>
              </w:rPr>
              <w:t xml:space="preserve">    </w:t>
            </w:r>
            <w:r w:rsidRPr="004825F0">
              <w:rPr>
                <w:szCs w:val="21"/>
              </w:rPr>
              <w:t>日</w:t>
            </w:r>
            <w:r w:rsidRPr="004825F0">
              <w:rPr>
                <w:szCs w:val="21"/>
                <w:u w:val="single"/>
              </w:rPr>
              <w:t xml:space="preserve">    </w:t>
            </w:r>
            <w:r w:rsidRPr="004825F0">
              <w:rPr>
                <w:szCs w:val="21"/>
              </w:rPr>
              <w:t>时</w:t>
            </w:r>
            <w:r w:rsidRPr="004825F0">
              <w:rPr>
                <w:szCs w:val="21"/>
                <w:u w:val="single"/>
              </w:rPr>
              <w:t xml:space="preserve">    </w:t>
            </w:r>
            <w:r w:rsidRPr="004825F0">
              <w:rPr>
                <w:szCs w:val="21"/>
              </w:rPr>
              <w:t>分</w:t>
            </w:r>
          </w:p>
        </w:tc>
      </w:tr>
      <w:tr w:rsidR="006F74C2" w:rsidRPr="004825F0" w:rsidTr="00F16AEA">
        <w:trPr>
          <w:trHeight w:val="340"/>
        </w:trPr>
        <w:tc>
          <w:tcPr>
            <w:tcW w:w="575" w:type="pct"/>
            <w:vMerge/>
            <w:tcBorders>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p>
        </w:tc>
        <w:tc>
          <w:tcPr>
            <w:tcW w:w="1640" w:type="pct"/>
            <w:vMerge/>
            <w:tcBorders>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szCs w:val="21"/>
              </w:rPr>
            </w:pPr>
            <w:r w:rsidRPr="004825F0">
              <w:rPr>
                <w:szCs w:val="21"/>
              </w:rPr>
              <w:t>形式：</w:t>
            </w:r>
            <w:ins w:id="132" w:author="NTKO" w:date="2019-07-05T16:42:00Z">
              <w:r w:rsidR="00E442AB" w:rsidRPr="00E442AB">
                <w:rPr>
                  <w:rFonts w:hint="eastAsia"/>
                  <w:szCs w:val="21"/>
                </w:rPr>
                <w:t>如有疑问，应在规定的时间前，使用</w:t>
              </w:r>
              <w:r w:rsidR="00E442AB" w:rsidRPr="00E442AB">
                <w:rPr>
                  <w:rFonts w:hint="eastAsia"/>
                  <w:szCs w:val="21"/>
                </w:rPr>
                <w:t>CA</w:t>
              </w:r>
              <w:r w:rsidR="00E442AB" w:rsidRPr="00E442AB">
                <w:rPr>
                  <w:rFonts w:hint="eastAsia"/>
                  <w:szCs w:val="21"/>
                </w:rPr>
                <w:t>数字证书登录“电子交易平台”，在“网上提问”菜单以书面形式要求招标人对招标文件予以澄清。</w:t>
              </w:r>
            </w:ins>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2.2.2</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招标文件澄清发出的形式</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E442AB" w:rsidP="00F16AEA">
            <w:pPr>
              <w:spacing w:line="360" w:lineRule="atLeast"/>
              <w:rPr>
                <w:szCs w:val="21"/>
              </w:rPr>
            </w:pPr>
            <w:ins w:id="133" w:author="NTKO" w:date="2019-07-05T16:42:00Z">
              <w:r w:rsidRPr="00E442AB">
                <w:rPr>
                  <w:rFonts w:hint="eastAsia"/>
                  <w:szCs w:val="21"/>
                </w:rPr>
                <w:t>招标人对招标文件的澄清通过“电子交易平台”以电子澄清通知的形式发给所有成功报名的投标人。投标人应注意及时浏览网上发出的澄清通知，因投标人自身原因未及时获知澄清内容而导致的任何后果将由投标人自行承担。</w:t>
              </w:r>
            </w:ins>
          </w:p>
        </w:tc>
      </w:tr>
      <w:tr w:rsidR="00E442AB" w:rsidRPr="004825F0" w:rsidTr="00A63C21">
        <w:trPr>
          <w:trHeight w:val="730"/>
        </w:trPr>
        <w:tc>
          <w:tcPr>
            <w:tcW w:w="575" w:type="pct"/>
            <w:tcBorders>
              <w:top w:val="single" w:sz="4" w:space="0" w:color="auto"/>
              <w:left w:val="single" w:sz="4" w:space="0" w:color="auto"/>
              <w:right w:val="single" w:sz="4" w:space="0" w:color="auto"/>
            </w:tcBorders>
            <w:vAlign w:val="center"/>
          </w:tcPr>
          <w:p w:rsidR="00E442AB" w:rsidRPr="004825F0" w:rsidRDefault="00E442AB" w:rsidP="00F16AEA">
            <w:pPr>
              <w:spacing w:line="360" w:lineRule="atLeast"/>
              <w:jc w:val="center"/>
              <w:rPr>
                <w:szCs w:val="21"/>
              </w:rPr>
            </w:pPr>
            <w:r w:rsidRPr="004825F0">
              <w:rPr>
                <w:szCs w:val="21"/>
              </w:rPr>
              <w:t>2.2.3</w:t>
            </w:r>
          </w:p>
        </w:tc>
        <w:tc>
          <w:tcPr>
            <w:tcW w:w="1640" w:type="pct"/>
            <w:tcBorders>
              <w:top w:val="single" w:sz="4" w:space="0" w:color="auto"/>
              <w:left w:val="single" w:sz="4" w:space="0" w:color="auto"/>
              <w:right w:val="single" w:sz="4" w:space="0" w:color="auto"/>
            </w:tcBorders>
            <w:vAlign w:val="center"/>
          </w:tcPr>
          <w:p w:rsidR="00E442AB" w:rsidRPr="004825F0" w:rsidRDefault="00E442AB" w:rsidP="00F16AEA">
            <w:pPr>
              <w:spacing w:line="360" w:lineRule="atLeast"/>
              <w:jc w:val="center"/>
              <w:rPr>
                <w:szCs w:val="21"/>
              </w:rPr>
            </w:pPr>
            <w:r w:rsidRPr="004825F0">
              <w:rPr>
                <w:szCs w:val="21"/>
              </w:rPr>
              <w:t>投标人确认收到招标文件澄清</w:t>
            </w:r>
          </w:p>
        </w:tc>
        <w:tc>
          <w:tcPr>
            <w:tcW w:w="2785" w:type="pct"/>
            <w:tcBorders>
              <w:top w:val="single" w:sz="4" w:space="0" w:color="auto"/>
              <w:left w:val="single" w:sz="4" w:space="0" w:color="auto"/>
              <w:right w:val="single" w:sz="4" w:space="0" w:color="auto"/>
            </w:tcBorders>
            <w:vAlign w:val="center"/>
          </w:tcPr>
          <w:p w:rsidR="00E442AB" w:rsidRPr="004825F0" w:rsidDel="00E442AB" w:rsidRDefault="00E442AB" w:rsidP="00F16AEA">
            <w:pPr>
              <w:spacing w:line="360" w:lineRule="atLeast"/>
              <w:rPr>
                <w:del w:id="134" w:author="NTKO" w:date="2019-07-05T16:42:00Z"/>
                <w:szCs w:val="21"/>
              </w:rPr>
            </w:pPr>
            <w:del w:id="135" w:author="NTKO" w:date="2019-07-05T16:42:00Z">
              <w:r w:rsidRPr="004825F0" w:rsidDel="00E442AB">
                <w:rPr>
                  <w:szCs w:val="21"/>
                </w:rPr>
                <w:delText>时间：收到澄清后</w:delText>
              </w:r>
              <w:r w:rsidRPr="004825F0" w:rsidDel="00E442AB">
                <w:rPr>
                  <w:szCs w:val="21"/>
                  <w:u w:val="single"/>
                </w:rPr>
                <w:delText xml:space="preserve">    </w:delText>
              </w:r>
              <w:r w:rsidRPr="004825F0" w:rsidDel="00E442AB">
                <w:rPr>
                  <w:szCs w:val="21"/>
                </w:rPr>
                <w:delText>小时内（以发出时间为准）</w:delText>
              </w:r>
            </w:del>
          </w:p>
          <w:p w:rsidR="00E442AB" w:rsidRPr="004825F0" w:rsidRDefault="00E442AB" w:rsidP="00F16AEA">
            <w:pPr>
              <w:spacing w:line="360" w:lineRule="atLeast"/>
              <w:rPr>
                <w:szCs w:val="21"/>
              </w:rPr>
            </w:pPr>
            <w:r w:rsidRPr="004825F0">
              <w:rPr>
                <w:szCs w:val="21"/>
              </w:rPr>
              <w:t>形式：</w:t>
            </w:r>
            <w:ins w:id="136" w:author="NTKO" w:date="2019-07-05T16:42:00Z">
              <w:r w:rsidRPr="00E442AB">
                <w:rPr>
                  <w:rFonts w:hint="eastAsia"/>
                  <w:szCs w:val="21"/>
                </w:rPr>
                <w:t>“电子交易平台”的电子澄清通知一经发出均视为投标人已收到招标文件澄清文件。</w:t>
              </w:r>
            </w:ins>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2.3.1</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招标文件修改发出的形式</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E442AB" w:rsidP="00F16AEA">
            <w:pPr>
              <w:spacing w:line="360" w:lineRule="atLeast"/>
              <w:rPr>
                <w:szCs w:val="21"/>
              </w:rPr>
            </w:pPr>
            <w:ins w:id="137" w:author="NTKO" w:date="2019-07-05T16:42:00Z">
              <w:r w:rsidRPr="00E442AB">
                <w:rPr>
                  <w:rFonts w:hint="eastAsia"/>
                  <w:szCs w:val="21"/>
                </w:rPr>
                <w:t>招标人可以书面形式修改招标文件，并通过“电子交</w:t>
              </w:r>
              <w:r w:rsidRPr="00E442AB">
                <w:rPr>
                  <w:rFonts w:hint="eastAsia"/>
                  <w:szCs w:val="21"/>
                </w:rPr>
                <w:lastRenderedPageBreak/>
                <w:t>易平台”以平台信息通知的方式提醒投标人查看。投标人应注意及时浏览网上发出的招标文件修改，因投标人自身原因未及时获知招标文件修改内容而导致的任何后果将由投标人自行承担。</w:t>
              </w:r>
            </w:ins>
          </w:p>
        </w:tc>
      </w:tr>
      <w:tr w:rsidR="00E442AB" w:rsidRPr="004825F0" w:rsidTr="00A63C21">
        <w:trPr>
          <w:trHeight w:val="730"/>
        </w:trPr>
        <w:tc>
          <w:tcPr>
            <w:tcW w:w="575" w:type="pct"/>
            <w:tcBorders>
              <w:top w:val="single" w:sz="4" w:space="0" w:color="auto"/>
              <w:left w:val="single" w:sz="4" w:space="0" w:color="auto"/>
              <w:right w:val="single" w:sz="4" w:space="0" w:color="auto"/>
            </w:tcBorders>
            <w:vAlign w:val="center"/>
          </w:tcPr>
          <w:p w:rsidR="00E442AB" w:rsidRPr="004825F0" w:rsidRDefault="00E442AB" w:rsidP="00F16AEA">
            <w:pPr>
              <w:spacing w:line="360" w:lineRule="atLeast"/>
              <w:jc w:val="center"/>
              <w:rPr>
                <w:szCs w:val="21"/>
              </w:rPr>
            </w:pPr>
            <w:r w:rsidRPr="004825F0">
              <w:rPr>
                <w:szCs w:val="21"/>
              </w:rPr>
              <w:lastRenderedPageBreak/>
              <w:t>2.3.2</w:t>
            </w:r>
          </w:p>
        </w:tc>
        <w:tc>
          <w:tcPr>
            <w:tcW w:w="1640" w:type="pct"/>
            <w:tcBorders>
              <w:top w:val="single" w:sz="4" w:space="0" w:color="auto"/>
              <w:left w:val="single" w:sz="4" w:space="0" w:color="auto"/>
              <w:right w:val="single" w:sz="4" w:space="0" w:color="auto"/>
            </w:tcBorders>
            <w:vAlign w:val="center"/>
          </w:tcPr>
          <w:p w:rsidR="00E442AB" w:rsidRPr="004825F0" w:rsidRDefault="00E442AB" w:rsidP="00F16AEA">
            <w:pPr>
              <w:spacing w:line="360" w:lineRule="atLeast"/>
              <w:jc w:val="center"/>
              <w:rPr>
                <w:szCs w:val="21"/>
              </w:rPr>
            </w:pPr>
            <w:r w:rsidRPr="004825F0">
              <w:rPr>
                <w:szCs w:val="21"/>
              </w:rPr>
              <w:t>投标人确认收到招标文件修改</w:t>
            </w:r>
          </w:p>
        </w:tc>
        <w:tc>
          <w:tcPr>
            <w:tcW w:w="2785" w:type="pct"/>
            <w:tcBorders>
              <w:top w:val="single" w:sz="4" w:space="0" w:color="auto"/>
              <w:left w:val="single" w:sz="4" w:space="0" w:color="auto"/>
              <w:right w:val="single" w:sz="4" w:space="0" w:color="auto"/>
            </w:tcBorders>
            <w:vAlign w:val="center"/>
          </w:tcPr>
          <w:p w:rsidR="00E442AB" w:rsidRPr="004825F0" w:rsidDel="00E442AB" w:rsidRDefault="00E442AB" w:rsidP="00F16AEA">
            <w:pPr>
              <w:spacing w:line="360" w:lineRule="atLeast"/>
              <w:rPr>
                <w:del w:id="138" w:author="NTKO" w:date="2019-07-05T16:43:00Z"/>
                <w:szCs w:val="21"/>
              </w:rPr>
            </w:pPr>
            <w:del w:id="139" w:author="NTKO" w:date="2019-07-05T16:43:00Z">
              <w:r w:rsidRPr="004825F0" w:rsidDel="00E442AB">
                <w:rPr>
                  <w:szCs w:val="21"/>
                </w:rPr>
                <w:delText>时间：收到修改后</w:delText>
              </w:r>
              <w:r w:rsidRPr="004825F0" w:rsidDel="00E442AB">
                <w:rPr>
                  <w:szCs w:val="21"/>
                  <w:u w:val="single"/>
                </w:rPr>
                <w:delText xml:space="preserve">    </w:delText>
              </w:r>
              <w:r w:rsidRPr="004825F0" w:rsidDel="00E442AB">
                <w:rPr>
                  <w:szCs w:val="21"/>
                </w:rPr>
                <w:delText>小时内（以发出时间为准）</w:delText>
              </w:r>
            </w:del>
          </w:p>
          <w:p w:rsidR="00E442AB" w:rsidRPr="004825F0" w:rsidRDefault="00E442AB" w:rsidP="00F16AEA">
            <w:pPr>
              <w:spacing w:line="360" w:lineRule="atLeast"/>
              <w:rPr>
                <w:szCs w:val="21"/>
              </w:rPr>
            </w:pPr>
            <w:r w:rsidRPr="004825F0">
              <w:rPr>
                <w:szCs w:val="21"/>
              </w:rPr>
              <w:t>形式：</w:t>
            </w:r>
            <w:ins w:id="140" w:author="NTKO" w:date="2019-07-05T16:43:00Z">
              <w:r w:rsidRPr="00E442AB">
                <w:rPr>
                  <w:rFonts w:hint="eastAsia"/>
                  <w:szCs w:val="21"/>
                </w:rPr>
                <w:t>“电子交易平台”的招标文件修改通知一经发出均视为投标人已收到招标文件修改文件。</w:t>
              </w:r>
            </w:ins>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3.1.1</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投标文件密封形式</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szCs w:val="21"/>
              </w:rPr>
            </w:pPr>
            <w:r w:rsidRPr="004825F0">
              <w:rPr>
                <w:szCs w:val="21"/>
              </w:rPr>
              <w:t>双信封</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t>3.1.1</w:t>
              </w:r>
            </w:smartTag>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构成投标文件的其他资料</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szCs w:val="21"/>
              </w:rPr>
            </w:pP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3.2.1</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增值税税金的计算方法</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400" w:lineRule="atLeast"/>
              <w:rPr>
                <w:rFonts w:eastAsia="微软雅黑"/>
                <w:szCs w:val="21"/>
              </w:rPr>
            </w:pPr>
            <w:r w:rsidRPr="004825F0">
              <w:rPr>
                <w:rFonts w:eastAsia="微软雅黑"/>
                <w:szCs w:val="21"/>
              </w:rPr>
              <w:t>□</w:t>
            </w:r>
            <w:r w:rsidRPr="004825F0">
              <w:rPr>
                <w:rFonts w:eastAsia="微软雅黑"/>
                <w:szCs w:val="21"/>
              </w:rPr>
              <w:t>一般计税方法</w:t>
            </w:r>
          </w:p>
          <w:p w:rsidR="006F74C2" w:rsidRPr="004825F0" w:rsidRDefault="006F74C2" w:rsidP="00F16AEA">
            <w:pPr>
              <w:spacing w:line="400" w:lineRule="atLeast"/>
              <w:ind w:left="420" w:hangingChars="200" w:hanging="420"/>
              <w:rPr>
                <w:rFonts w:eastAsia="微软雅黑"/>
                <w:szCs w:val="21"/>
              </w:rPr>
            </w:pPr>
            <w:r w:rsidRPr="004825F0">
              <w:rPr>
                <w:rFonts w:eastAsia="微软雅黑"/>
                <w:szCs w:val="21"/>
              </w:rPr>
              <w:t>□</w:t>
            </w:r>
            <w:r w:rsidRPr="004825F0">
              <w:rPr>
                <w:rFonts w:eastAsia="微软雅黑"/>
                <w:szCs w:val="21"/>
              </w:rPr>
              <w:t>简易计税方法</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3.2.3</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报价方式</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szCs w:val="21"/>
              </w:rPr>
            </w:pPr>
            <w:r w:rsidRPr="004825F0">
              <w:rPr>
                <w:szCs w:val="21"/>
              </w:rPr>
              <w:t>□</w:t>
            </w:r>
            <w:r w:rsidRPr="004825F0">
              <w:rPr>
                <w:szCs w:val="21"/>
              </w:rPr>
              <w:t>单价</w:t>
            </w:r>
          </w:p>
          <w:p w:rsidR="006F74C2" w:rsidRPr="004825F0" w:rsidRDefault="006F74C2" w:rsidP="00F16AEA">
            <w:pPr>
              <w:spacing w:line="360" w:lineRule="atLeast"/>
              <w:rPr>
                <w:szCs w:val="21"/>
              </w:rPr>
            </w:pPr>
            <w:r w:rsidRPr="004825F0">
              <w:rPr>
                <w:szCs w:val="21"/>
              </w:rPr>
              <w:t>□</w:t>
            </w:r>
            <w:r w:rsidRPr="004825F0">
              <w:rPr>
                <w:szCs w:val="21"/>
              </w:rPr>
              <w:t>总价</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3.2.5</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最高投标限价</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rPr>
                <w:rFonts w:eastAsia="黑体"/>
                <w:szCs w:val="21"/>
              </w:rPr>
            </w:pPr>
            <w:r w:rsidRPr="004825F0">
              <w:rPr>
                <w:rFonts w:eastAsia="黑体"/>
                <w:szCs w:val="21"/>
              </w:rPr>
              <w:t>□</w:t>
            </w:r>
            <w:r w:rsidRPr="004825F0">
              <w:rPr>
                <w:rFonts w:eastAsia="黑体"/>
                <w:szCs w:val="21"/>
              </w:rPr>
              <w:t>无</w:t>
            </w:r>
          </w:p>
          <w:p w:rsidR="006F74C2" w:rsidRPr="004825F0" w:rsidRDefault="006F74C2" w:rsidP="00F16AEA">
            <w:pPr>
              <w:rPr>
                <w:rFonts w:eastAsia="黑体"/>
                <w:szCs w:val="21"/>
              </w:rPr>
            </w:pPr>
            <w:r w:rsidRPr="004825F0">
              <w:rPr>
                <w:rFonts w:eastAsia="黑体"/>
                <w:szCs w:val="21"/>
              </w:rPr>
              <w:t>□</w:t>
            </w:r>
            <w:r w:rsidRPr="004825F0">
              <w:rPr>
                <w:rFonts w:eastAsia="黑体"/>
                <w:szCs w:val="21"/>
              </w:rPr>
              <w:t>有，招标人为本次招标编制了最高投标限价</w:t>
            </w:r>
          </w:p>
          <w:p w:rsidR="006F74C2" w:rsidRPr="004825F0" w:rsidRDefault="006F74C2" w:rsidP="00F16AEA">
            <w:pPr>
              <w:rPr>
                <w:rFonts w:eastAsia="黑体"/>
                <w:szCs w:val="21"/>
              </w:rPr>
            </w:pPr>
            <w:r w:rsidRPr="004825F0">
              <w:rPr>
                <w:rFonts w:eastAsia="黑体"/>
                <w:szCs w:val="21"/>
              </w:rPr>
              <w:t>____</w:t>
            </w:r>
            <w:r w:rsidRPr="004825F0">
              <w:rPr>
                <w:rFonts w:eastAsia="黑体"/>
                <w:szCs w:val="21"/>
              </w:rPr>
              <w:t>标段勘察设计费</w:t>
            </w:r>
            <w:r w:rsidRPr="004825F0">
              <w:rPr>
                <w:rFonts w:eastAsia="黑体"/>
                <w:szCs w:val="21"/>
              </w:rPr>
              <w:t>________</w:t>
            </w:r>
            <w:r w:rsidRPr="004825F0">
              <w:rPr>
                <w:rFonts w:eastAsia="黑体"/>
                <w:szCs w:val="21"/>
              </w:rPr>
              <w:t>元，施工费</w:t>
            </w:r>
            <w:r w:rsidRPr="004825F0">
              <w:rPr>
                <w:rFonts w:eastAsia="黑体"/>
                <w:szCs w:val="21"/>
              </w:rPr>
              <w:t>________</w:t>
            </w:r>
            <w:r w:rsidRPr="004825F0">
              <w:rPr>
                <w:rFonts w:eastAsia="黑体"/>
                <w:szCs w:val="21"/>
              </w:rPr>
              <w:t>元，其中暂列金额</w:t>
            </w:r>
            <w:r w:rsidRPr="004825F0">
              <w:rPr>
                <w:rFonts w:eastAsia="黑体"/>
                <w:szCs w:val="21"/>
              </w:rPr>
              <w:t>______</w:t>
            </w:r>
            <w:r w:rsidRPr="004825F0">
              <w:rPr>
                <w:rFonts w:eastAsia="黑体"/>
                <w:szCs w:val="21"/>
              </w:rPr>
              <w:t>元；</w:t>
            </w:r>
          </w:p>
          <w:p w:rsidR="006F74C2" w:rsidRPr="004825F0" w:rsidRDefault="006F74C2" w:rsidP="00F16AEA">
            <w:pPr>
              <w:rPr>
                <w:rFonts w:eastAsia="黑体"/>
                <w:szCs w:val="21"/>
              </w:rPr>
            </w:pPr>
            <w:r w:rsidRPr="004825F0">
              <w:rPr>
                <w:rFonts w:eastAsia="黑体"/>
                <w:szCs w:val="21"/>
              </w:rPr>
              <w:t>____</w:t>
            </w:r>
            <w:r w:rsidRPr="004825F0">
              <w:rPr>
                <w:rFonts w:eastAsia="黑体"/>
                <w:szCs w:val="21"/>
              </w:rPr>
              <w:t>标段勘察设计费</w:t>
            </w:r>
            <w:r w:rsidRPr="004825F0">
              <w:rPr>
                <w:rFonts w:eastAsia="黑体"/>
                <w:szCs w:val="21"/>
              </w:rPr>
              <w:t>________</w:t>
            </w:r>
            <w:r w:rsidRPr="004825F0">
              <w:rPr>
                <w:rFonts w:eastAsia="黑体"/>
                <w:szCs w:val="21"/>
              </w:rPr>
              <w:t>元，施工费</w:t>
            </w:r>
            <w:r w:rsidRPr="004825F0">
              <w:rPr>
                <w:rFonts w:eastAsia="黑体"/>
                <w:szCs w:val="21"/>
              </w:rPr>
              <w:t>________</w:t>
            </w:r>
            <w:r w:rsidRPr="004825F0">
              <w:rPr>
                <w:rFonts w:eastAsia="黑体"/>
                <w:szCs w:val="21"/>
              </w:rPr>
              <w:t>元，其中暂列金额</w:t>
            </w:r>
            <w:r w:rsidRPr="004825F0">
              <w:rPr>
                <w:rFonts w:eastAsia="黑体"/>
                <w:szCs w:val="21"/>
              </w:rPr>
              <w:t>______</w:t>
            </w:r>
            <w:r w:rsidRPr="004825F0">
              <w:rPr>
                <w:rFonts w:eastAsia="黑体"/>
                <w:szCs w:val="21"/>
              </w:rPr>
              <w:t>元；</w:t>
            </w:r>
          </w:p>
          <w:p w:rsidR="006F74C2" w:rsidRPr="004825F0" w:rsidRDefault="006F74C2" w:rsidP="00F16AEA">
            <w:pPr>
              <w:rPr>
                <w:rFonts w:eastAsia="黑体"/>
                <w:szCs w:val="21"/>
              </w:rPr>
            </w:pPr>
            <w:r w:rsidRPr="004825F0">
              <w:rPr>
                <w:rFonts w:eastAsia="黑体"/>
                <w:szCs w:val="21"/>
              </w:rPr>
              <w:t>……</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3.2.9</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投标报价的其他要求</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3.3.1</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投标有效期</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szCs w:val="21"/>
              </w:rPr>
            </w:pPr>
            <w:r w:rsidRPr="004825F0">
              <w:rPr>
                <w:szCs w:val="21"/>
              </w:rPr>
              <w:t>自投标人提交投标文件截止之日起计算</w:t>
            </w:r>
            <w:r w:rsidRPr="004825F0">
              <w:rPr>
                <w:szCs w:val="21"/>
                <w:u w:val="single"/>
              </w:rPr>
              <w:t xml:space="preserve">   </w:t>
            </w:r>
            <w:r w:rsidRPr="004825F0">
              <w:rPr>
                <w:szCs w:val="21"/>
              </w:rPr>
              <w:t>日</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3.4.1</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投标保证金</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rPr>
              <w:t>是否要求投标人递交投标保证金：</w:t>
            </w:r>
          </w:p>
          <w:p w:rsidR="006F74C2" w:rsidRPr="00964FB7" w:rsidRDefault="006F74C2" w:rsidP="00F16AEA">
            <w:pPr>
              <w:pStyle w:val="30"/>
              <w:topLinePunct/>
              <w:spacing w:line="360" w:lineRule="atLeast"/>
              <w:rPr>
                <w:rFonts w:ascii="Times New Roman"/>
                <w:sz w:val="21"/>
                <w:szCs w:val="21"/>
              </w:rPr>
            </w:pPr>
            <w:r w:rsidRPr="004825F0">
              <w:rPr>
                <w:rFonts w:ascii="Times New Roman"/>
                <w:sz w:val="21"/>
                <w:szCs w:val="21"/>
              </w:rPr>
              <w:t>□</w:t>
            </w:r>
            <w:r w:rsidRPr="004825F0">
              <w:rPr>
                <w:rFonts w:ascii="Times New Roman"/>
                <w:sz w:val="21"/>
                <w:szCs w:val="21"/>
              </w:rPr>
              <w:t>要求，投标保证金的金额：</w:t>
            </w:r>
            <w:r w:rsidRPr="004825F0">
              <w:rPr>
                <w:rFonts w:ascii="Times New Roman"/>
                <w:sz w:val="21"/>
                <w:szCs w:val="21"/>
                <w:u w:val="single"/>
              </w:rPr>
              <w:t xml:space="preserve">            </w:t>
            </w:r>
            <w:ins w:id="141" w:author="2804227724@qq.com" w:date="2019-08-05T15:10:00Z">
              <w:r w:rsidR="00964FB7" w:rsidRPr="0085550D">
                <w:rPr>
                  <w:rFonts w:ascii="黑体" w:eastAsia="黑体" w:hAnsi="黑体" w:hint="eastAsia"/>
                  <w:b/>
                  <w:sz w:val="28"/>
                  <w:szCs w:val="28"/>
                  <w:vertAlign w:val="superscript"/>
                  <w:rPrChange w:id="142" w:author="2804227724@qq.com" w:date="2019-08-05T15:19:00Z">
                    <w:rPr>
                      <w:rFonts w:ascii="Times New Roman" w:hint="eastAsia"/>
                      <w:sz w:val="21"/>
                      <w:szCs w:val="21"/>
                      <w:u w:val="single"/>
                      <w:vertAlign w:val="superscript"/>
                    </w:rPr>
                  </w:rPrChange>
                </w:rPr>
                <w:t>【7】</w:t>
              </w:r>
            </w:ins>
            <w:del w:id="143" w:author="2804227724@qq.com" w:date="2019-08-05T15:10:00Z">
              <w:r w:rsidRPr="00964FB7" w:rsidDel="00964FB7">
                <w:rPr>
                  <w:rPrChange w:id="144" w:author="2804227724@qq.com" w:date="2019-08-05T15:10:00Z">
                    <w:rPr>
                      <w:rStyle w:val="af8"/>
                      <w:rFonts w:ascii="Times New Roman"/>
                      <w:sz w:val="21"/>
                      <w:szCs w:val="21"/>
                    </w:rPr>
                  </w:rPrChange>
                </w:rPr>
                <w:footnoteReference w:id="37"/>
              </w:r>
              <w:r w:rsidRPr="00964FB7" w:rsidDel="00964FB7">
                <w:rPr>
                  <w:rFonts w:ascii="Times New Roman"/>
                  <w:sz w:val="21"/>
                  <w:szCs w:val="21"/>
                </w:rPr>
                <w:delText xml:space="preserve"> </w:delText>
              </w:r>
            </w:del>
          </w:p>
          <w:p w:rsidR="006F74C2" w:rsidRPr="0085550D" w:rsidRDefault="006F74C2" w:rsidP="00F16AEA">
            <w:pPr>
              <w:pStyle w:val="30"/>
              <w:topLinePunct/>
              <w:spacing w:line="360" w:lineRule="atLeast"/>
              <w:ind w:firstLineChars="400" w:firstLine="840"/>
              <w:rPr>
                <w:rFonts w:ascii="黑体" w:eastAsia="黑体" w:hAnsi="黑体"/>
                <w:b/>
                <w:sz w:val="28"/>
                <w:szCs w:val="28"/>
                <w:vertAlign w:val="superscript"/>
                <w:rPrChange w:id="147" w:author="2804227724@qq.com" w:date="2019-08-05T15:19:00Z">
                  <w:rPr>
                    <w:rFonts w:ascii="Times New Roman"/>
                    <w:sz w:val="21"/>
                    <w:szCs w:val="21"/>
                    <w:u w:val="single"/>
                  </w:rPr>
                </w:rPrChange>
              </w:rPr>
            </w:pPr>
            <w:r w:rsidRPr="004825F0">
              <w:rPr>
                <w:rFonts w:ascii="Times New Roman"/>
                <w:sz w:val="21"/>
                <w:szCs w:val="21"/>
              </w:rPr>
              <w:t>投标保证金可采用的其他形式：</w:t>
            </w:r>
            <w:r w:rsidRPr="004825F0">
              <w:rPr>
                <w:rFonts w:ascii="Times New Roman"/>
                <w:sz w:val="21"/>
                <w:szCs w:val="21"/>
                <w:u w:val="single"/>
              </w:rPr>
              <w:t xml:space="preserve">        </w:t>
            </w:r>
            <w:ins w:id="148" w:author="2804227724@qq.com" w:date="2019-08-05T15:10:00Z">
              <w:r w:rsidR="00964FB7" w:rsidRPr="0085550D">
                <w:rPr>
                  <w:rFonts w:ascii="黑体" w:eastAsia="黑体" w:hAnsi="黑体" w:hint="eastAsia"/>
                  <w:b/>
                  <w:sz w:val="28"/>
                  <w:szCs w:val="28"/>
                  <w:vertAlign w:val="superscript"/>
                  <w:rPrChange w:id="149" w:author="2804227724@qq.com" w:date="2019-08-05T15:19:00Z">
                    <w:rPr>
                      <w:rFonts w:ascii="Times New Roman" w:hint="eastAsia"/>
                      <w:sz w:val="21"/>
                      <w:szCs w:val="21"/>
                      <w:u w:val="single"/>
                      <w:vertAlign w:val="superscript"/>
                    </w:rPr>
                  </w:rPrChange>
                </w:rPr>
                <w:t>【8】</w:t>
              </w:r>
            </w:ins>
            <w:del w:id="150" w:author="2804227724@qq.com" w:date="2019-08-05T15:10:00Z">
              <w:r w:rsidRPr="0085550D" w:rsidDel="00964FB7">
                <w:rPr>
                  <w:rFonts w:ascii="黑体" w:eastAsia="黑体" w:hAnsi="黑体"/>
                  <w:b/>
                  <w:sz w:val="28"/>
                  <w:szCs w:val="28"/>
                  <w:rPrChange w:id="151" w:author="2804227724@qq.com" w:date="2019-08-05T15:19:00Z">
                    <w:rPr>
                      <w:rStyle w:val="af8"/>
                      <w:rFonts w:ascii="Times New Roman"/>
                      <w:sz w:val="21"/>
                      <w:szCs w:val="21"/>
                    </w:rPr>
                  </w:rPrChange>
                </w:rPr>
                <w:footnoteReference w:id="38"/>
              </w:r>
            </w:del>
          </w:p>
          <w:p w:rsidR="006F74C2" w:rsidRPr="004825F0" w:rsidRDefault="006F74C2" w:rsidP="00F16AEA">
            <w:pPr>
              <w:spacing w:line="360" w:lineRule="atLeast"/>
              <w:ind w:firstLineChars="400" w:firstLine="840"/>
              <w:rPr>
                <w:rFonts w:eastAsia="黑体"/>
                <w:bCs/>
                <w:i/>
                <w:iCs/>
                <w:szCs w:val="21"/>
              </w:rPr>
            </w:pPr>
            <w:r w:rsidRPr="004825F0">
              <w:rPr>
                <w:szCs w:val="21"/>
              </w:rPr>
              <w:t>招标人指定的开户银行及账号如下：</w:t>
            </w:r>
          </w:p>
          <w:p w:rsidR="006F74C2" w:rsidRPr="003B05BC" w:rsidRDefault="006F74C2" w:rsidP="00F16AEA">
            <w:pPr>
              <w:pStyle w:val="30"/>
              <w:topLinePunct/>
              <w:spacing w:line="360" w:lineRule="atLeast"/>
              <w:ind w:firstLineChars="400" w:firstLine="840"/>
              <w:rPr>
                <w:rFonts w:ascii="Times New Roman" w:eastAsiaTheme="minorEastAsia"/>
                <w:sz w:val="21"/>
                <w:szCs w:val="21"/>
              </w:rPr>
            </w:pPr>
            <w:r w:rsidRPr="003B05BC">
              <w:rPr>
                <w:rFonts w:ascii="Times New Roman" w:eastAsiaTheme="minorEastAsia" w:hint="eastAsia"/>
                <w:sz w:val="21"/>
                <w:szCs w:val="21"/>
              </w:rPr>
              <w:t>账户名称：</w:t>
            </w:r>
            <w:r w:rsidRPr="003B05BC">
              <w:rPr>
                <w:rFonts w:ascii="Times New Roman" w:eastAsiaTheme="minorEastAsia"/>
                <w:sz w:val="21"/>
                <w:szCs w:val="21"/>
                <w:u w:val="single"/>
              </w:rPr>
              <w:t xml:space="preserve">        </w:t>
            </w:r>
          </w:p>
          <w:p w:rsidR="006F74C2" w:rsidRPr="003B05BC" w:rsidRDefault="006F74C2" w:rsidP="00F16AEA">
            <w:pPr>
              <w:pStyle w:val="30"/>
              <w:topLinePunct/>
              <w:spacing w:line="360" w:lineRule="atLeast"/>
              <w:ind w:firstLineChars="400" w:firstLine="840"/>
              <w:rPr>
                <w:rFonts w:ascii="Times New Roman" w:eastAsiaTheme="minorEastAsia"/>
                <w:sz w:val="21"/>
                <w:szCs w:val="21"/>
              </w:rPr>
            </w:pPr>
            <w:r w:rsidRPr="003B05BC">
              <w:rPr>
                <w:rFonts w:ascii="Times New Roman" w:eastAsiaTheme="minorEastAsia" w:hint="eastAsia"/>
                <w:sz w:val="21"/>
                <w:szCs w:val="21"/>
              </w:rPr>
              <w:t>开户银行：</w:t>
            </w:r>
            <w:r w:rsidRPr="003B05BC">
              <w:rPr>
                <w:rFonts w:ascii="Times New Roman" w:eastAsiaTheme="minorEastAsia"/>
                <w:sz w:val="21"/>
                <w:szCs w:val="21"/>
                <w:u w:val="single"/>
              </w:rPr>
              <w:t xml:space="preserve">        </w:t>
            </w:r>
          </w:p>
          <w:p w:rsidR="006F74C2" w:rsidRPr="003B05BC" w:rsidRDefault="006F74C2" w:rsidP="00F16AEA">
            <w:pPr>
              <w:pStyle w:val="30"/>
              <w:topLinePunct/>
              <w:spacing w:line="360" w:lineRule="atLeast"/>
              <w:ind w:firstLineChars="400" w:firstLine="840"/>
              <w:rPr>
                <w:rFonts w:ascii="Times New Roman" w:eastAsiaTheme="minorEastAsia"/>
                <w:sz w:val="21"/>
                <w:szCs w:val="21"/>
                <w:u w:val="single"/>
              </w:rPr>
            </w:pPr>
            <w:r w:rsidRPr="003B05BC">
              <w:rPr>
                <w:rFonts w:ascii="Times New Roman" w:eastAsiaTheme="minorEastAsia" w:hint="eastAsia"/>
                <w:sz w:val="21"/>
                <w:szCs w:val="21"/>
              </w:rPr>
              <w:t>账</w:t>
            </w:r>
            <w:r w:rsidRPr="003B05BC">
              <w:rPr>
                <w:rFonts w:ascii="Times New Roman" w:eastAsiaTheme="minorEastAsia"/>
                <w:sz w:val="21"/>
                <w:szCs w:val="21"/>
              </w:rPr>
              <w:t xml:space="preserve"> </w:t>
            </w:r>
            <w:r w:rsidRPr="003B05BC">
              <w:rPr>
                <w:rFonts w:ascii="Times New Roman" w:eastAsiaTheme="minorEastAsia" w:hint="eastAsia"/>
                <w:sz w:val="21"/>
                <w:szCs w:val="21"/>
              </w:rPr>
              <w:t>号：</w:t>
            </w:r>
            <w:r w:rsidRPr="003B05BC">
              <w:rPr>
                <w:rFonts w:ascii="Times New Roman" w:eastAsiaTheme="minorEastAsia"/>
                <w:sz w:val="21"/>
                <w:szCs w:val="21"/>
                <w:u w:val="single"/>
              </w:rPr>
              <w:t xml:space="preserve">        </w:t>
            </w:r>
          </w:p>
          <w:p w:rsidR="006F74C2" w:rsidRPr="004825F0" w:rsidRDefault="006F74C2" w:rsidP="00F16AEA">
            <w:pPr>
              <w:pStyle w:val="30"/>
              <w:topLinePunct/>
              <w:spacing w:line="440" w:lineRule="atLeast"/>
              <w:rPr>
                <w:rFonts w:ascii="Times New Roman" w:eastAsia="黑体"/>
                <w:color w:val="000000" w:themeColor="text1"/>
                <w:sz w:val="21"/>
                <w:szCs w:val="21"/>
              </w:rPr>
            </w:pPr>
            <w:r w:rsidRPr="004825F0">
              <w:rPr>
                <w:rFonts w:ascii="Times New Roman" w:eastAsia="黑体"/>
                <w:color w:val="000000" w:themeColor="text1"/>
                <w:sz w:val="21"/>
                <w:szCs w:val="21"/>
              </w:rPr>
              <w:t>采用银行保函时，出具保函的银行级别：保函必须由投标人的基本账户的银行开具（联合体投标的，由牵头人开立基本账户的银行开具），银行保函原件和银行查询授权书在递交投标文件时单独密封递交，其复印件</w:t>
            </w:r>
            <w:del w:id="154" w:author="NTKO" w:date="2019-07-05T16:43:00Z">
              <w:r w:rsidRPr="004825F0" w:rsidDel="00E442AB">
                <w:rPr>
                  <w:rFonts w:ascii="Times New Roman" w:eastAsia="黑体" w:hint="eastAsia"/>
                  <w:color w:val="000000" w:themeColor="text1"/>
                  <w:sz w:val="21"/>
                  <w:szCs w:val="21"/>
                </w:rPr>
                <w:delText>装订</w:delText>
              </w:r>
            </w:del>
            <w:ins w:id="155" w:author="NTKO" w:date="2019-07-05T16:43:00Z">
              <w:r w:rsidR="00E442AB">
                <w:rPr>
                  <w:rFonts w:ascii="Times New Roman" w:eastAsia="黑体" w:hint="eastAsia"/>
                  <w:color w:val="000000" w:themeColor="text1"/>
                  <w:sz w:val="21"/>
                  <w:szCs w:val="21"/>
                </w:rPr>
                <w:t>附</w:t>
              </w:r>
            </w:ins>
            <w:r w:rsidRPr="004825F0">
              <w:rPr>
                <w:rFonts w:ascii="Times New Roman" w:eastAsia="黑体"/>
                <w:color w:val="000000" w:themeColor="text1"/>
                <w:sz w:val="21"/>
                <w:szCs w:val="21"/>
              </w:rPr>
              <w:t>在投标文件中。</w:t>
            </w:r>
          </w:p>
          <w:p w:rsidR="006F74C2" w:rsidRPr="004825F0" w:rsidRDefault="006F74C2" w:rsidP="00F16AEA">
            <w:pPr>
              <w:spacing w:line="360" w:lineRule="atLeast"/>
              <w:rPr>
                <w:szCs w:val="21"/>
              </w:rPr>
            </w:pPr>
            <w:r w:rsidRPr="004825F0">
              <w:rPr>
                <w:szCs w:val="21"/>
              </w:rPr>
              <w:t>□</w:t>
            </w:r>
            <w:r w:rsidRPr="004825F0">
              <w:rPr>
                <w:szCs w:val="21"/>
              </w:rPr>
              <w:t>不要求</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3.4.3</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投标保证金的利息计算原则</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topLinePunct/>
              <w:spacing w:line="360" w:lineRule="atLeast"/>
              <w:rPr>
                <w:szCs w:val="21"/>
              </w:rPr>
            </w:pPr>
            <w:r w:rsidRPr="004825F0">
              <w:rPr>
                <w:szCs w:val="21"/>
              </w:rPr>
              <w:t>（</w:t>
            </w:r>
            <w:r w:rsidRPr="004825F0">
              <w:rPr>
                <w:szCs w:val="21"/>
              </w:rPr>
              <w:t>1</w:t>
            </w:r>
            <w:r w:rsidRPr="004825F0">
              <w:rPr>
                <w:szCs w:val="21"/>
              </w:rPr>
              <w:t>）计算利息的起始日期为投标截止当日，终止日期为招标人退还投标保证金日期的前一日；</w:t>
            </w:r>
          </w:p>
          <w:p w:rsidR="006F74C2" w:rsidRPr="004825F0" w:rsidRDefault="006F74C2" w:rsidP="00F16AEA">
            <w:pPr>
              <w:topLinePunct/>
              <w:spacing w:line="360" w:lineRule="atLeast"/>
              <w:rPr>
                <w:szCs w:val="21"/>
              </w:rPr>
            </w:pPr>
            <w:r w:rsidRPr="004825F0">
              <w:rPr>
                <w:szCs w:val="21"/>
              </w:rPr>
              <w:lastRenderedPageBreak/>
              <w:t>（</w:t>
            </w:r>
            <w:r w:rsidRPr="004825F0">
              <w:rPr>
                <w:szCs w:val="21"/>
              </w:rPr>
              <w:t>2</w:t>
            </w:r>
            <w:r w:rsidRPr="004825F0">
              <w:rPr>
                <w:szCs w:val="21"/>
              </w:rPr>
              <w:t>）投标保证金的利息按照第（</w:t>
            </w:r>
            <w:r w:rsidRPr="004825F0">
              <w:rPr>
                <w:szCs w:val="21"/>
              </w:rPr>
              <w:t>1</w:t>
            </w:r>
            <w:r w:rsidRPr="004825F0">
              <w:rPr>
                <w:szCs w:val="21"/>
              </w:rPr>
              <w:t>）款所述计息时间段内招标人指定汇入银行公告的活期存款利率计付，并扣除招标人汇款手续费；</w:t>
            </w:r>
          </w:p>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rPr>
              <w:t>（</w:t>
            </w:r>
            <w:r w:rsidRPr="004825F0">
              <w:rPr>
                <w:rFonts w:ascii="Times New Roman"/>
                <w:sz w:val="21"/>
                <w:szCs w:val="21"/>
              </w:rPr>
              <w:t>3</w:t>
            </w:r>
            <w:r w:rsidRPr="004825F0">
              <w:rPr>
                <w:rFonts w:ascii="Times New Roman"/>
                <w:sz w:val="21"/>
                <w:szCs w:val="21"/>
              </w:rPr>
              <w:t>）利息金额计算至分位，分以下尾数四舍五入</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lastRenderedPageBreak/>
                <w:t>3.4.4</w:t>
              </w:r>
            </w:smartTag>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其他可以不予退还投标保证金的情形</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pStyle w:val="30"/>
              <w:topLinePunct/>
              <w:spacing w:line="360" w:lineRule="atLeast"/>
              <w:rPr>
                <w:rFonts w:ascii="Times New Roman" w:eastAsia="黑体"/>
                <w:sz w:val="21"/>
                <w:szCs w:val="21"/>
                <w:u w:val="single"/>
              </w:rPr>
            </w:pP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pPr>
              <w:spacing w:line="360" w:lineRule="atLeast"/>
              <w:jc w:val="center"/>
              <w:rPr>
                <w:szCs w:val="21"/>
              </w:rPr>
            </w:pPr>
            <w:r w:rsidRPr="004825F0">
              <w:rPr>
                <w:szCs w:val="21"/>
              </w:rPr>
              <w:t>3.5</w:t>
            </w:r>
            <w:ins w:id="156" w:author="2804227724@qq.com" w:date="2019-08-05T15:13:00Z">
              <w:r w:rsidR="00964FB7" w:rsidRPr="0085550D">
                <w:rPr>
                  <w:rFonts w:ascii="黑体" w:eastAsia="黑体" w:hAnsi="黑体" w:hint="eastAsia"/>
                  <w:b/>
                  <w:sz w:val="28"/>
                  <w:szCs w:val="28"/>
                  <w:vertAlign w:val="superscript"/>
                  <w:rPrChange w:id="157" w:author="2804227724@qq.com" w:date="2019-08-05T15:20:00Z">
                    <w:rPr>
                      <w:rFonts w:hint="eastAsia"/>
                      <w:szCs w:val="21"/>
                      <w:vertAlign w:val="superscript"/>
                    </w:rPr>
                  </w:rPrChange>
                </w:rPr>
                <w:t>【9】</w:t>
              </w:r>
            </w:ins>
            <w:del w:id="158" w:author="2804227724@qq.com" w:date="2019-08-05T15:13:00Z">
              <w:r w:rsidRPr="004825F0" w:rsidDel="00964FB7">
                <w:rPr>
                  <w:rStyle w:val="af8"/>
                  <w:szCs w:val="21"/>
                </w:rPr>
                <w:footnoteReference w:id="39"/>
              </w:r>
            </w:del>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资格审查资料的特殊要求</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rPr>
              <w:t>□</w:t>
            </w:r>
            <w:r w:rsidRPr="004825F0">
              <w:rPr>
                <w:rFonts w:ascii="Times New Roman"/>
                <w:sz w:val="21"/>
                <w:szCs w:val="21"/>
              </w:rPr>
              <w:t>无</w:t>
            </w:r>
          </w:p>
          <w:p w:rsidR="006F74C2" w:rsidRPr="004825F0" w:rsidRDefault="006F74C2" w:rsidP="00F16AEA">
            <w:pPr>
              <w:pStyle w:val="30"/>
              <w:topLinePunct/>
              <w:spacing w:line="360" w:lineRule="atLeast"/>
              <w:rPr>
                <w:rFonts w:ascii="Times New Roman"/>
                <w:sz w:val="21"/>
                <w:szCs w:val="21"/>
                <w:u w:val="single"/>
              </w:rPr>
            </w:pPr>
            <w:r w:rsidRPr="004825F0">
              <w:rPr>
                <w:rFonts w:ascii="Times New Roman"/>
                <w:sz w:val="21"/>
                <w:szCs w:val="21"/>
              </w:rPr>
              <w:t>□</w:t>
            </w:r>
            <w:r w:rsidRPr="004825F0">
              <w:rPr>
                <w:rFonts w:ascii="Times New Roman"/>
                <w:sz w:val="21"/>
                <w:szCs w:val="21"/>
              </w:rPr>
              <w:t>有，具体要求：</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pPr>
              <w:spacing w:line="360" w:lineRule="atLeast"/>
              <w:jc w:val="center"/>
              <w:rPr>
                <w:szCs w:val="21"/>
              </w:rPr>
            </w:pPr>
            <w:r w:rsidRPr="004825F0">
              <w:rPr>
                <w:szCs w:val="21"/>
              </w:rPr>
              <w:t>3.5.2</w:t>
            </w:r>
            <w:ins w:id="161" w:author="2804227724@qq.com" w:date="2019-08-05T15:13:00Z">
              <w:r w:rsidR="00964FB7" w:rsidRPr="0085550D">
                <w:rPr>
                  <w:rFonts w:ascii="黑体" w:eastAsia="黑体" w:hAnsi="黑体" w:hint="eastAsia"/>
                  <w:b/>
                  <w:sz w:val="28"/>
                  <w:szCs w:val="28"/>
                  <w:vertAlign w:val="superscript"/>
                  <w:rPrChange w:id="162" w:author="2804227724@qq.com" w:date="2019-08-05T15:20:00Z">
                    <w:rPr>
                      <w:rFonts w:hint="eastAsia"/>
                      <w:szCs w:val="21"/>
                      <w:vertAlign w:val="superscript"/>
                    </w:rPr>
                  </w:rPrChange>
                </w:rPr>
                <w:t>【10】</w:t>
              </w:r>
            </w:ins>
            <w:del w:id="163" w:author="2804227724@qq.com" w:date="2019-08-05T15:13:00Z">
              <w:r w:rsidRPr="00964FB7" w:rsidDel="00964FB7">
                <w:rPr>
                  <w:rStyle w:val="af6"/>
                  <w:rPrChange w:id="164" w:author="2804227724@qq.com" w:date="2019-08-05T15:13:00Z">
                    <w:rPr>
                      <w:rStyle w:val="af6"/>
                      <w:vertAlign w:val="superscript"/>
                    </w:rPr>
                  </w:rPrChange>
                </w:rPr>
                <w:footnoteReference w:id="40"/>
              </w:r>
            </w:del>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近年财务状况的年份要求</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szCs w:val="21"/>
              </w:rPr>
            </w:pPr>
            <w:r w:rsidRPr="004825F0">
              <w:rPr>
                <w:rFonts w:eastAsia="黑体"/>
                <w:szCs w:val="21"/>
                <w:u w:val="single"/>
              </w:rPr>
              <w:t xml:space="preserve">    </w:t>
            </w:r>
            <w:r w:rsidRPr="004825F0">
              <w:rPr>
                <w:szCs w:val="21"/>
              </w:rPr>
              <w:t>年至</w:t>
            </w:r>
            <w:r w:rsidRPr="004825F0">
              <w:rPr>
                <w:rFonts w:eastAsia="黑体"/>
                <w:szCs w:val="21"/>
                <w:u w:val="single"/>
              </w:rPr>
              <w:t xml:space="preserve">    </w:t>
            </w:r>
            <w:r w:rsidRPr="004825F0">
              <w:rPr>
                <w:szCs w:val="21"/>
              </w:rPr>
              <w:t>年</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3.5.3</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近年完成的类似项目</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rFonts w:eastAsia="黑体"/>
                <w:szCs w:val="21"/>
              </w:rPr>
            </w:pPr>
            <w:r w:rsidRPr="004825F0">
              <w:rPr>
                <w:rFonts w:eastAsia="黑体"/>
                <w:szCs w:val="21"/>
              </w:rPr>
              <w:t>第二段细化为：</w:t>
            </w:r>
          </w:p>
          <w:p w:rsidR="006F74C2" w:rsidRPr="004825F0" w:rsidRDefault="006F74C2" w:rsidP="00F16AEA">
            <w:pPr>
              <w:spacing w:line="400" w:lineRule="atLeast"/>
              <w:ind w:firstLineChars="200" w:firstLine="420"/>
              <w:rPr>
                <w:rFonts w:eastAsia="黑体"/>
                <w:szCs w:val="21"/>
              </w:rPr>
            </w:pPr>
            <w:r w:rsidRPr="004825F0">
              <w:rPr>
                <w:rFonts w:eastAsia="黑体"/>
                <w:szCs w:val="21"/>
              </w:rPr>
              <w:t>“</w:t>
            </w:r>
            <w:r w:rsidRPr="004825F0">
              <w:rPr>
                <w:rFonts w:eastAsia="黑体"/>
                <w:szCs w:val="21"/>
              </w:rPr>
              <w:t>近年完成的类似项目情况表</w:t>
            </w:r>
            <w:r w:rsidRPr="004825F0">
              <w:rPr>
                <w:rFonts w:eastAsia="黑体"/>
                <w:szCs w:val="21"/>
              </w:rPr>
              <w:t>”</w:t>
            </w:r>
            <w:r w:rsidRPr="004825F0">
              <w:rPr>
                <w:rFonts w:eastAsia="黑体"/>
                <w:szCs w:val="21"/>
              </w:rPr>
              <w:t>中勘察设计业绩应附在交通运输部</w:t>
            </w:r>
            <w:r w:rsidRPr="004825F0">
              <w:rPr>
                <w:rFonts w:eastAsia="黑体"/>
                <w:szCs w:val="21"/>
              </w:rPr>
              <w:t>“</w:t>
            </w:r>
            <w:r w:rsidRPr="004825F0">
              <w:rPr>
                <w:rFonts w:eastAsia="黑体"/>
                <w:szCs w:val="21"/>
              </w:rPr>
              <w:t>全国公路建设市场信用信息管理系统</w:t>
            </w:r>
            <w:r w:rsidRPr="004825F0">
              <w:rPr>
                <w:rFonts w:eastAsia="黑体"/>
                <w:szCs w:val="21"/>
              </w:rPr>
              <w:t>”</w:t>
            </w:r>
            <w:r w:rsidRPr="004825F0">
              <w:rPr>
                <w:rFonts w:eastAsia="黑体"/>
                <w:szCs w:val="21"/>
              </w:rPr>
              <w:t>（网址：</w:t>
            </w:r>
            <w:r w:rsidRPr="004825F0">
              <w:rPr>
                <w:rFonts w:eastAsia="黑体"/>
                <w:szCs w:val="21"/>
              </w:rPr>
              <w:t>http://glxy.mot.gov.cn/BM/</w:t>
            </w:r>
            <w:r w:rsidRPr="004825F0">
              <w:rPr>
                <w:rFonts w:eastAsia="黑体"/>
                <w:szCs w:val="21"/>
              </w:rPr>
              <w:t>）中查询到的企业</w:t>
            </w:r>
            <w:r w:rsidRPr="004825F0">
              <w:rPr>
                <w:rFonts w:eastAsia="黑体"/>
                <w:szCs w:val="21"/>
              </w:rPr>
              <w:t>“</w:t>
            </w:r>
            <w:r w:rsidRPr="004825F0">
              <w:rPr>
                <w:rFonts w:eastAsia="黑体"/>
                <w:szCs w:val="21"/>
              </w:rPr>
              <w:t>业绩信息</w:t>
            </w:r>
            <w:r w:rsidRPr="004825F0">
              <w:rPr>
                <w:rFonts w:eastAsia="黑体"/>
                <w:szCs w:val="21"/>
              </w:rPr>
              <w:t>”</w:t>
            </w:r>
            <w:r w:rsidRPr="004825F0">
              <w:rPr>
                <w:rFonts w:eastAsia="黑体"/>
                <w:szCs w:val="21"/>
              </w:rPr>
              <w:t>相关项目网页截图复印件，即包括</w:t>
            </w:r>
            <w:r w:rsidRPr="004825F0">
              <w:rPr>
                <w:rFonts w:eastAsia="黑体"/>
                <w:szCs w:val="21"/>
              </w:rPr>
              <w:t>“</w:t>
            </w:r>
            <w:r w:rsidRPr="004825F0">
              <w:rPr>
                <w:rFonts w:eastAsia="黑体"/>
                <w:szCs w:val="21"/>
              </w:rPr>
              <w:t>工程名称</w:t>
            </w:r>
            <w:r w:rsidRPr="004825F0">
              <w:rPr>
                <w:rFonts w:eastAsia="黑体"/>
                <w:szCs w:val="21"/>
              </w:rPr>
              <w:t>”“</w:t>
            </w:r>
            <w:r w:rsidRPr="004825F0">
              <w:rPr>
                <w:rFonts w:eastAsia="黑体"/>
                <w:szCs w:val="21"/>
              </w:rPr>
              <w:t>项目类型</w:t>
            </w:r>
            <w:r w:rsidRPr="004825F0">
              <w:rPr>
                <w:rFonts w:eastAsia="黑体"/>
                <w:szCs w:val="21"/>
              </w:rPr>
              <w:t>”“</w:t>
            </w:r>
            <w:r w:rsidRPr="004825F0">
              <w:rPr>
                <w:rFonts w:eastAsia="黑体"/>
                <w:szCs w:val="21"/>
              </w:rPr>
              <w:t>合同价</w:t>
            </w:r>
            <w:r w:rsidRPr="004825F0">
              <w:rPr>
                <w:rFonts w:eastAsia="黑体"/>
                <w:szCs w:val="21"/>
              </w:rPr>
              <w:t>”“</w:t>
            </w:r>
            <w:r w:rsidRPr="004825F0">
              <w:rPr>
                <w:rFonts w:eastAsia="黑体"/>
                <w:szCs w:val="21"/>
              </w:rPr>
              <w:t>技术等级</w:t>
            </w:r>
            <w:r w:rsidRPr="004825F0">
              <w:rPr>
                <w:rFonts w:eastAsia="黑体"/>
                <w:szCs w:val="21"/>
              </w:rPr>
              <w:t>”“</w:t>
            </w:r>
            <w:r w:rsidRPr="004825F0">
              <w:rPr>
                <w:rFonts w:eastAsia="黑体"/>
                <w:szCs w:val="21"/>
              </w:rPr>
              <w:t>主要设计内容</w:t>
            </w:r>
            <w:r w:rsidRPr="004825F0">
              <w:rPr>
                <w:rFonts w:eastAsia="黑体"/>
                <w:szCs w:val="21"/>
              </w:rPr>
              <w:t>”“</w:t>
            </w:r>
            <w:r w:rsidRPr="004825F0">
              <w:rPr>
                <w:rFonts w:eastAsia="黑体"/>
                <w:szCs w:val="21"/>
              </w:rPr>
              <w:t>人员履约信息</w:t>
            </w:r>
            <w:r w:rsidRPr="004825F0">
              <w:rPr>
                <w:rFonts w:eastAsia="黑体"/>
                <w:szCs w:val="21"/>
              </w:rPr>
              <w:t>”</w:t>
            </w:r>
            <w:r w:rsidRPr="004825F0">
              <w:rPr>
                <w:rFonts w:eastAsia="黑体"/>
                <w:szCs w:val="21"/>
              </w:rPr>
              <w:t>等栏目在内的项目详细信息网页截图复印件。施工业绩应附在交通运输部</w:t>
            </w:r>
            <w:r w:rsidRPr="004825F0">
              <w:rPr>
                <w:rFonts w:eastAsia="黑体"/>
                <w:szCs w:val="21"/>
              </w:rPr>
              <w:t>“</w:t>
            </w:r>
            <w:r w:rsidRPr="004825F0">
              <w:rPr>
                <w:rFonts w:eastAsia="黑体"/>
                <w:szCs w:val="21"/>
              </w:rPr>
              <w:t>全国公路建设市场信用信息管理系统</w:t>
            </w:r>
            <w:r w:rsidRPr="004825F0">
              <w:rPr>
                <w:rFonts w:eastAsia="黑体"/>
                <w:szCs w:val="21"/>
              </w:rPr>
              <w:t>”</w:t>
            </w:r>
            <w:r w:rsidRPr="004825F0">
              <w:rPr>
                <w:rFonts w:eastAsia="黑体"/>
                <w:szCs w:val="21"/>
              </w:rPr>
              <w:t>（网址：</w:t>
            </w:r>
            <w:r w:rsidRPr="004825F0">
              <w:rPr>
                <w:rFonts w:eastAsia="黑体"/>
                <w:szCs w:val="21"/>
              </w:rPr>
              <w:t>http://glxy.mot.gov.cn/BM/</w:t>
            </w:r>
            <w:r w:rsidRPr="004825F0">
              <w:rPr>
                <w:rFonts w:eastAsia="黑体"/>
                <w:szCs w:val="21"/>
              </w:rPr>
              <w:t>）中查询到的企业</w:t>
            </w:r>
            <w:r w:rsidRPr="004825F0">
              <w:rPr>
                <w:rFonts w:eastAsia="黑体"/>
                <w:szCs w:val="21"/>
              </w:rPr>
              <w:t>“</w:t>
            </w:r>
            <w:r w:rsidRPr="004825F0">
              <w:rPr>
                <w:rFonts w:eastAsia="黑体"/>
                <w:szCs w:val="21"/>
              </w:rPr>
              <w:t>业绩信息</w:t>
            </w:r>
            <w:r w:rsidRPr="004825F0">
              <w:rPr>
                <w:rFonts w:eastAsia="黑体"/>
                <w:szCs w:val="21"/>
              </w:rPr>
              <w:t>”</w:t>
            </w:r>
            <w:r w:rsidRPr="004825F0">
              <w:rPr>
                <w:rFonts w:eastAsia="黑体"/>
                <w:szCs w:val="21"/>
              </w:rPr>
              <w:t>相关项目网页截图复印件，即包括</w:t>
            </w:r>
            <w:r w:rsidRPr="004825F0">
              <w:rPr>
                <w:rFonts w:eastAsia="黑体"/>
                <w:szCs w:val="21"/>
              </w:rPr>
              <w:t>“</w:t>
            </w:r>
            <w:r w:rsidRPr="004825F0">
              <w:rPr>
                <w:rFonts w:eastAsia="黑体"/>
                <w:szCs w:val="21"/>
              </w:rPr>
              <w:t>项目名称</w:t>
            </w:r>
            <w:r w:rsidRPr="004825F0">
              <w:rPr>
                <w:rFonts w:eastAsia="黑体"/>
                <w:szCs w:val="21"/>
              </w:rPr>
              <w:t>”“</w:t>
            </w:r>
            <w:r w:rsidRPr="004825F0">
              <w:rPr>
                <w:rFonts w:eastAsia="黑体"/>
                <w:szCs w:val="21"/>
              </w:rPr>
              <w:t>标段类型</w:t>
            </w:r>
            <w:r w:rsidRPr="004825F0">
              <w:rPr>
                <w:rFonts w:eastAsia="黑体"/>
                <w:szCs w:val="21"/>
              </w:rPr>
              <w:t>”“</w:t>
            </w:r>
            <w:r w:rsidRPr="004825F0">
              <w:rPr>
                <w:rFonts w:eastAsia="黑体"/>
                <w:szCs w:val="21"/>
              </w:rPr>
              <w:t>合同价</w:t>
            </w:r>
            <w:r w:rsidRPr="004825F0">
              <w:rPr>
                <w:rFonts w:eastAsia="黑体"/>
                <w:szCs w:val="21"/>
              </w:rPr>
              <w:t>”“</w:t>
            </w:r>
            <w:r w:rsidRPr="004825F0">
              <w:rPr>
                <w:rFonts w:eastAsia="黑体"/>
                <w:szCs w:val="21"/>
              </w:rPr>
              <w:t>主要工程量</w:t>
            </w:r>
            <w:r w:rsidRPr="004825F0">
              <w:rPr>
                <w:rFonts w:eastAsia="黑体"/>
                <w:szCs w:val="21"/>
              </w:rPr>
              <w:t>”“</w:t>
            </w:r>
            <w:r w:rsidRPr="004825F0">
              <w:rPr>
                <w:rFonts w:eastAsia="黑体"/>
                <w:szCs w:val="21"/>
              </w:rPr>
              <w:t>项目主要管理人员</w:t>
            </w:r>
            <w:r w:rsidRPr="004825F0">
              <w:rPr>
                <w:rFonts w:eastAsia="黑体"/>
                <w:szCs w:val="21"/>
              </w:rPr>
              <w:t>”</w:t>
            </w:r>
            <w:r w:rsidRPr="004825F0">
              <w:rPr>
                <w:rFonts w:eastAsia="黑体"/>
                <w:szCs w:val="21"/>
              </w:rPr>
              <w:t>等栏目在内的项目详细信息网页截图复印件。在交通运输部</w:t>
            </w:r>
            <w:r w:rsidRPr="004825F0">
              <w:rPr>
                <w:rFonts w:eastAsia="黑体"/>
                <w:szCs w:val="21"/>
              </w:rPr>
              <w:t>“</w:t>
            </w:r>
            <w:r w:rsidRPr="004825F0">
              <w:rPr>
                <w:rFonts w:eastAsia="黑体"/>
                <w:szCs w:val="21"/>
              </w:rPr>
              <w:t>全国公路建设市场信用信息管理系统</w:t>
            </w:r>
            <w:r w:rsidRPr="004825F0">
              <w:rPr>
                <w:rFonts w:eastAsia="黑体"/>
                <w:szCs w:val="21"/>
              </w:rPr>
              <w:t>”</w:t>
            </w:r>
            <w:r w:rsidRPr="004825F0">
              <w:rPr>
                <w:rFonts w:eastAsia="黑体"/>
                <w:szCs w:val="21"/>
              </w:rPr>
              <w:t>中无法查询，但可在</w:t>
            </w:r>
            <w:r w:rsidRPr="004825F0">
              <w:rPr>
                <w:rFonts w:eastAsia="黑体"/>
                <w:szCs w:val="21"/>
              </w:rPr>
              <w:t>“</w:t>
            </w:r>
            <w:r w:rsidRPr="004825F0">
              <w:rPr>
                <w:rFonts w:eastAsia="黑体"/>
                <w:szCs w:val="21"/>
              </w:rPr>
              <w:t>湖南省公路水运建设与运输市场信用信息服务网</w:t>
            </w:r>
            <w:r w:rsidRPr="004825F0">
              <w:rPr>
                <w:rFonts w:eastAsia="黑体"/>
                <w:szCs w:val="21"/>
              </w:rPr>
              <w:t>”</w:t>
            </w:r>
            <w:r w:rsidRPr="004825F0">
              <w:rPr>
                <w:rFonts w:eastAsia="黑体" w:hint="eastAsia"/>
                <w:szCs w:val="21"/>
              </w:rPr>
              <w:t>（网址：</w:t>
            </w:r>
            <w:hyperlink r:id="rId28" w:history="1">
              <w:r w:rsidRPr="003B05BC">
                <w:rPr>
                  <w:rStyle w:val="a7"/>
                  <w:color w:val="auto"/>
                  <w:szCs w:val="21"/>
                  <w:u w:val="none"/>
                </w:rPr>
                <w:t>http://218.76.40.80:9000/</w:t>
              </w:r>
            </w:hyperlink>
            <w:r w:rsidRPr="004825F0">
              <w:rPr>
                <w:rFonts w:eastAsia="黑体"/>
                <w:szCs w:val="21"/>
              </w:rPr>
              <w:t xml:space="preserve"> hnxyfw/</w:t>
            </w:r>
            <w:r w:rsidRPr="004825F0">
              <w:rPr>
                <w:rFonts w:eastAsia="黑体" w:hint="eastAsia"/>
                <w:szCs w:val="21"/>
              </w:rPr>
              <w:t>）中查询的，应</w:t>
            </w:r>
            <w:r w:rsidRPr="004825F0">
              <w:rPr>
                <w:rFonts w:eastAsia="黑体"/>
                <w:szCs w:val="21"/>
              </w:rPr>
              <w:t>附</w:t>
            </w:r>
            <w:r w:rsidRPr="004825F0">
              <w:rPr>
                <w:rFonts w:eastAsia="黑体"/>
                <w:szCs w:val="21"/>
              </w:rPr>
              <w:t>“</w:t>
            </w:r>
            <w:r w:rsidRPr="004825F0">
              <w:rPr>
                <w:rFonts w:eastAsia="黑体"/>
                <w:szCs w:val="21"/>
              </w:rPr>
              <w:t>湖南省公路水运建设与运输市场信用信息服务网</w:t>
            </w:r>
            <w:r w:rsidRPr="004825F0">
              <w:rPr>
                <w:rFonts w:eastAsia="黑体"/>
                <w:szCs w:val="21"/>
              </w:rPr>
              <w:t>”</w:t>
            </w:r>
            <w:r w:rsidRPr="004825F0">
              <w:rPr>
                <w:rFonts w:eastAsia="黑体"/>
                <w:szCs w:val="21"/>
              </w:rPr>
              <w:t>中查询到的网页截图复印件并注明查询路径。除网页截图复印件外，投标人无须再提供任何业绩证明材料。</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pPr>
              <w:spacing w:line="360" w:lineRule="atLeast"/>
              <w:jc w:val="center"/>
              <w:rPr>
                <w:szCs w:val="21"/>
              </w:rPr>
            </w:pPr>
            <w:r w:rsidRPr="004825F0">
              <w:rPr>
                <w:szCs w:val="21"/>
              </w:rPr>
              <w:t>3.5.3</w:t>
            </w:r>
            <w:ins w:id="167" w:author="2804227724@qq.com" w:date="2019-08-05T15:13:00Z">
              <w:r w:rsidR="00964FB7" w:rsidRPr="0085550D">
                <w:rPr>
                  <w:rFonts w:ascii="黑体" w:eastAsia="黑体" w:hAnsi="黑体" w:hint="eastAsia"/>
                  <w:b/>
                  <w:sz w:val="28"/>
                  <w:szCs w:val="28"/>
                  <w:vertAlign w:val="superscript"/>
                  <w:rPrChange w:id="168" w:author="2804227724@qq.com" w:date="2019-08-05T15:20:00Z">
                    <w:rPr>
                      <w:rFonts w:hint="eastAsia"/>
                      <w:szCs w:val="21"/>
                      <w:vertAlign w:val="superscript"/>
                    </w:rPr>
                  </w:rPrChange>
                </w:rPr>
                <w:t>【11】</w:t>
              </w:r>
            </w:ins>
            <w:del w:id="169" w:author="2804227724@qq.com" w:date="2019-08-05T15:13:00Z">
              <w:r w:rsidRPr="004825F0" w:rsidDel="00964FB7">
                <w:rPr>
                  <w:rStyle w:val="af6"/>
                  <w:vertAlign w:val="superscript"/>
                </w:rPr>
                <w:footnoteReference w:id="41"/>
              </w:r>
            </w:del>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近年完成的类似项目情况的要求</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left"/>
              <w:rPr>
                <w:szCs w:val="21"/>
              </w:rPr>
            </w:pPr>
            <w:r w:rsidRPr="004825F0">
              <w:rPr>
                <w:rFonts w:eastAsia="黑体"/>
                <w:szCs w:val="21"/>
                <w:u w:val="single"/>
              </w:rPr>
              <w:t xml:space="preserve">    </w:t>
            </w:r>
            <w:r w:rsidRPr="004825F0">
              <w:rPr>
                <w:szCs w:val="21"/>
              </w:rPr>
              <w:t>年</w:t>
            </w:r>
            <w:r w:rsidRPr="004825F0">
              <w:rPr>
                <w:rFonts w:eastAsia="黑体"/>
                <w:szCs w:val="21"/>
                <w:u w:val="single"/>
              </w:rPr>
              <w:t xml:space="preserve">    </w:t>
            </w:r>
            <w:r w:rsidRPr="004825F0">
              <w:rPr>
                <w:szCs w:val="21"/>
              </w:rPr>
              <w:t>月</w:t>
            </w:r>
            <w:r w:rsidRPr="004825F0">
              <w:rPr>
                <w:rFonts w:eastAsia="黑体"/>
                <w:szCs w:val="21"/>
                <w:u w:val="single"/>
              </w:rPr>
              <w:t xml:space="preserve">    </w:t>
            </w:r>
            <w:r w:rsidRPr="004825F0">
              <w:rPr>
                <w:szCs w:val="21"/>
              </w:rPr>
              <w:t>日至</w:t>
            </w:r>
            <w:r w:rsidRPr="004825F0">
              <w:rPr>
                <w:rFonts w:eastAsia="黑体"/>
                <w:szCs w:val="21"/>
                <w:u w:val="single"/>
              </w:rPr>
              <w:t xml:space="preserve">    </w:t>
            </w:r>
            <w:r w:rsidRPr="004825F0">
              <w:rPr>
                <w:szCs w:val="21"/>
              </w:rPr>
              <w:t>年</w:t>
            </w:r>
            <w:r w:rsidRPr="004825F0">
              <w:rPr>
                <w:rFonts w:eastAsia="黑体"/>
                <w:szCs w:val="21"/>
                <w:u w:val="single"/>
              </w:rPr>
              <w:t xml:space="preserve">    </w:t>
            </w:r>
            <w:r w:rsidRPr="004825F0">
              <w:rPr>
                <w:szCs w:val="21"/>
              </w:rPr>
              <w:t>月</w:t>
            </w:r>
            <w:r w:rsidRPr="004825F0">
              <w:rPr>
                <w:rFonts w:eastAsia="黑体"/>
                <w:szCs w:val="21"/>
                <w:u w:val="single"/>
              </w:rPr>
              <w:t xml:space="preserve">    </w:t>
            </w:r>
            <w:r w:rsidRPr="004825F0">
              <w:rPr>
                <w:szCs w:val="21"/>
              </w:rPr>
              <w:t>日</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3.5.4</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投标人的信誉情况表</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pStyle w:val="30"/>
              <w:topLinePunct/>
              <w:spacing w:line="360" w:lineRule="atLeast"/>
              <w:rPr>
                <w:rFonts w:ascii="Times New Roman" w:eastAsia="黑体"/>
                <w:sz w:val="21"/>
                <w:szCs w:val="21"/>
              </w:rPr>
            </w:pPr>
            <w:r w:rsidRPr="004825F0">
              <w:rPr>
                <w:rFonts w:ascii="Times New Roman" w:eastAsia="黑体"/>
                <w:sz w:val="21"/>
                <w:szCs w:val="21"/>
              </w:rPr>
              <w:t>第</w:t>
            </w:r>
            <w:r w:rsidRPr="004825F0">
              <w:rPr>
                <w:rFonts w:ascii="Times New Roman" w:eastAsia="黑体"/>
                <w:sz w:val="21"/>
                <w:szCs w:val="21"/>
              </w:rPr>
              <w:t>3.5.4</w:t>
            </w:r>
            <w:r w:rsidRPr="004825F0">
              <w:rPr>
                <w:rFonts w:ascii="Times New Roman" w:eastAsia="黑体"/>
                <w:sz w:val="21"/>
                <w:szCs w:val="21"/>
              </w:rPr>
              <w:t>项细化为：</w:t>
            </w:r>
          </w:p>
          <w:p w:rsidR="006F74C2" w:rsidRPr="004825F0" w:rsidRDefault="006F74C2" w:rsidP="00F16AEA">
            <w:pPr>
              <w:spacing w:line="360" w:lineRule="atLeast"/>
              <w:jc w:val="left"/>
              <w:rPr>
                <w:rFonts w:eastAsia="黑体"/>
                <w:szCs w:val="21"/>
                <w:u w:val="single"/>
              </w:rPr>
            </w:pPr>
            <w:r w:rsidRPr="004825F0">
              <w:rPr>
                <w:rFonts w:eastAsia="黑体"/>
                <w:szCs w:val="21"/>
              </w:rPr>
              <w:t>“</w:t>
            </w:r>
            <w:r w:rsidRPr="004825F0">
              <w:rPr>
                <w:rFonts w:eastAsia="黑体"/>
                <w:szCs w:val="21"/>
              </w:rPr>
              <w:t>投标人的信誉情况表</w:t>
            </w:r>
            <w:r w:rsidRPr="004825F0">
              <w:rPr>
                <w:rFonts w:eastAsia="黑体"/>
                <w:szCs w:val="21"/>
              </w:rPr>
              <w:t>”</w:t>
            </w:r>
            <w:r w:rsidRPr="004825F0">
              <w:rPr>
                <w:rFonts w:eastAsia="黑体"/>
                <w:szCs w:val="21"/>
              </w:rPr>
              <w:t>应附投标人在国家企业信用信息公示系统中未被列入严重违法失信企业名单的</w:t>
            </w:r>
            <w:r w:rsidRPr="004825F0">
              <w:rPr>
                <w:rFonts w:eastAsia="黑体"/>
                <w:szCs w:val="21"/>
              </w:rPr>
              <w:lastRenderedPageBreak/>
              <w:t>网页截图复印件和在</w:t>
            </w:r>
            <w:r w:rsidRPr="004825F0">
              <w:rPr>
                <w:rFonts w:eastAsia="黑体"/>
                <w:szCs w:val="21"/>
              </w:rPr>
              <w:t>“</w:t>
            </w:r>
            <w:r w:rsidRPr="004825F0">
              <w:rPr>
                <w:rFonts w:eastAsia="黑体"/>
                <w:szCs w:val="21"/>
              </w:rPr>
              <w:t>信用中国</w:t>
            </w:r>
            <w:r w:rsidRPr="004825F0">
              <w:rPr>
                <w:rFonts w:eastAsia="黑体"/>
                <w:szCs w:val="21"/>
              </w:rPr>
              <w:t>”</w:t>
            </w:r>
            <w:r w:rsidRPr="004825F0">
              <w:rPr>
                <w:rFonts w:eastAsia="黑体"/>
                <w:szCs w:val="21"/>
              </w:rPr>
              <w:t>网站中未被列入失信被执行人名单的网页截图复印件。</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lastRenderedPageBreak/>
              <w:t>3.6.1</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是否允许递交备选投标方案</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rPr>
              <w:t>□</w:t>
            </w:r>
            <w:r w:rsidRPr="004825F0">
              <w:rPr>
                <w:rFonts w:ascii="Times New Roman"/>
                <w:sz w:val="21"/>
                <w:szCs w:val="21"/>
              </w:rPr>
              <w:t>不允许</w:t>
            </w:r>
          </w:p>
          <w:p w:rsidR="006F74C2" w:rsidRPr="004825F0" w:rsidRDefault="006F74C2" w:rsidP="00F16AEA">
            <w:pPr>
              <w:spacing w:line="360" w:lineRule="atLeast"/>
              <w:rPr>
                <w:szCs w:val="21"/>
              </w:rPr>
            </w:pPr>
            <w:r w:rsidRPr="004825F0">
              <w:rPr>
                <w:szCs w:val="21"/>
              </w:rPr>
              <w:t>□</w:t>
            </w:r>
            <w:r w:rsidRPr="004825F0">
              <w:rPr>
                <w:szCs w:val="21"/>
              </w:rPr>
              <w:t>允许</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3.7.2</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投标文件应对招标文件实质性内容作出响应</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pStyle w:val="30"/>
              <w:topLinePunct/>
              <w:spacing w:line="360" w:lineRule="atLeast"/>
              <w:rPr>
                <w:rFonts w:ascii="Times New Roman" w:eastAsia="黑体"/>
                <w:sz w:val="21"/>
                <w:szCs w:val="21"/>
              </w:rPr>
            </w:pPr>
            <w:r w:rsidRPr="004825F0">
              <w:rPr>
                <w:rFonts w:ascii="Times New Roman" w:eastAsia="黑体"/>
                <w:sz w:val="21"/>
                <w:szCs w:val="21"/>
              </w:rPr>
              <w:t>第</w:t>
            </w:r>
            <w:r w:rsidRPr="004825F0">
              <w:rPr>
                <w:rFonts w:ascii="Times New Roman" w:eastAsia="黑体"/>
                <w:sz w:val="21"/>
                <w:szCs w:val="21"/>
              </w:rPr>
              <w:t>3.7.2</w:t>
            </w:r>
            <w:r w:rsidRPr="004825F0">
              <w:rPr>
                <w:rFonts w:ascii="Times New Roman" w:eastAsia="黑体"/>
                <w:sz w:val="21"/>
                <w:szCs w:val="21"/>
              </w:rPr>
              <w:t>项修改为：</w:t>
            </w:r>
          </w:p>
          <w:p w:rsidR="006F74C2" w:rsidRPr="004825F0" w:rsidRDefault="006F74C2" w:rsidP="00F16AEA">
            <w:pPr>
              <w:pStyle w:val="30"/>
              <w:topLinePunct/>
              <w:spacing w:line="360" w:lineRule="atLeast"/>
              <w:rPr>
                <w:rFonts w:ascii="Times New Roman" w:eastAsia="黑体"/>
                <w:sz w:val="21"/>
                <w:szCs w:val="21"/>
              </w:rPr>
            </w:pPr>
            <w:r w:rsidRPr="004825F0">
              <w:rPr>
                <w:rFonts w:ascii="Times New Roman" w:eastAsia="黑体"/>
                <w:sz w:val="21"/>
                <w:szCs w:val="21"/>
              </w:rPr>
              <w:t>投标文件应对招标文件有关工期、投标有效期、质量要求、安全目标、环保目标、技术标准和要求、招标范围等实质性内容作出响应。</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pPr>
              <w:spacing w:line="360" w:lineRule="atLeast"/>
              <w:jc w:val="center"/>
              <w:rPr>
                <w:szCs w:val="21"/>
              </w:rPr>
            </w:pPr>
            <w:r w:rsidRPr="004825F0">
              <w:rPr>
                <w:szCs w:val="21"/>
              </w:rPr>
              <w:t>3.7.</w:t>
            </w:r>
            <w:del w:id="172" w:author="NTKO" w:date="2019-07-05T16:43:00Z">
              <w:r w:rsidRPr="004825F0" w:rsidDel="00E442AB">
                <w:rPr>
                  <w:szCs w:val="21"/>
                </w:rPr>
                <w:delText>4</w:delText>
              </w:r>
            </w:del>
            <w:ins w:id="173" w:author="NTKO" w:date="2019-07-05T16:43:00Z">
              <w:r w:rsidR="00E442AB">
                <w:rPr>
                  <w:rFonts w:hint="eastAsia"/>
                  <w:szCs w:val="21"/>
                </w:rPr>
                <w:t>5</w:t>
              </w:r>
            </w:ins>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E442AB">
            <w:pPr>
              <w:spacing w:line="360" w:lineRule="atLeast"/>
              <w:jc w:val="center"/>
              <w:rPr>
                <w:szCs w:val="21"/>
              </w:rPr>
            </w:pPr>
            <w:ins w:id="174" w:author="NTKO" w:date="2019-07-05T16:43:00Z">
              <w:r>
                <w:rPr>
                  <w:szCs w:val="21"/>
                </w:rPr>
                <w:t>纸质</w:t>
              </w:r>
            </w:ins>
            <w:r w:rsidR="006F74C2" w:rsidRPr="004825F0">
              <w:rPr>
                <w:szCs w:val="21"/>
              </w:rPr>
              <w:t>投标文件</w:t>
            </w:r>
            <w:del w:id="175" w:author="NTKO" w:date="2019-07-05T16:44:00Z">
              <w:r w:rsidR="006F74C2" w:rsidRPr="004825F0" w:rsidDel="00E442AB">
                <w:rPr>
                  <w:szCs w:val="21"/>
                </w:rPr>
                <w:delText>副本</w:delText>
              </w:r>
            </w:del>
            <w:r w:rsidR="006F74C2" w:rsidRPr="004825F0">
              <w:rPr>
                <w:szCs w:val="21"/>
              </w:rPr>
              <w:t>份数及其他要求</w:t>
            </w:r>
          </w:p>
        </w:tc>
        <w:tc>
          <w:tcPr>
            <w:tcW w:w="2785" w:type="pct"/>
            <w:tcBorders>
              <w:top w:val="single" w:sz="4" w:space="0" w:color="auto"/>
              <w:left w:val="single" w:sz="4" w:space="0" w:color="auto"/>
              <w:bottom w:val="single" w:sz="4" w:space="0" w:color="auto"/>
              <w:right w:val="single" w:sz="4" w:space="0" w:color="auto"/>
            </w:tcBorders>
            <w:vAlign w:val="center"/>
          </w:tcPr>
          <w:p w:rsidR="00E442AB" w:rsidRPr="00EB2DB0" w:rsidRDefault="00E442AB" w:rsidP="00E442AB">
            <w:pPr>
              <w:spacing w:line="360" w:lineRule="atLeast"/>
              <w:rPr>
                <w:ins w:id="176" w:author="NTKO" w:date="2019-07-05T16:44:00Z"/>
                <w:szCs w:val="21"/>
              </w:rPr>
            </w:pPr>
            <w:ins w:id="177" w:author="NTKO" w:date="2019-07-05T16:44:00Z">
              <w:r w:rsidRPr="00EB2DB0">
                <w:rPr>
                  <w:rFonts w:hint="eastAsia"/>
                  <w:szCs w:val="21"/>
                </w:rPr>
                <w:t>纸质投标文件份数：</w:t>
              </w:r>
            </w:ins>
          </w:p>
          <w:p w:rsidR="006F74C2" w:rsidRPr="004825F0" w:rsidDel="00E442AB" w:rsidRDefault="00E442AB" w:rsidP="00E442AB">
            <w:pPr>
              <w:spacing w:line="360" w:lineRule="atLeast"/>
              <w:rPr>
                <w:del w:id="178" w:author="NTKO" w:date="2019-07-05T16:44:00Z"/>
                <w:szCs w:val="21"/>
              </w:rPr>
            </w:pPr>
            <w:ins w:id="179" w:author="NTKO" w:date="2019-07-05T16:44:00Z">
              <w:r w:rsidRPr="00EB2DB0">
                <w:rPr>
                  <w:rFonts w:hint="eastAsia"/>
                  <w:szCs w:val="21"/>
                </w:rPr>
                <w:t>其他要求：纸质版投标文件应为导入至“电子交易平台”电子投标文件的打印版，纸质投标文件不分正副本。纸质投标文件与电子投标文件不一致之处，以电子投标文件为准。未采用“现场递交”方式递交纸质投标文件的，视为放弃因加密电子投标文件上传失败、解密失败或解密后无法正常读取或者导入电子开标评标系统时进行补救的权利。</w:t>
              </w:r>
            </w:ins>
            <w:del w:id="180" w:author="NTKO" w:date="2019-07-05T16:44:00Z">
              <w:r w:rsidR="006F74C2" w:rsidRPr="004825F0" w:rsidDel="00E442AB">
                <w:rPr>
                  <w:szCs w:val="21"/>
                </w:rPr>
                <w:delText>投标文件副本份数：</w:delText>
              </w:r>
            </w:del>
          </w:p>
          <w:p w:rsidR="006F74C2" w:rsidRPr="004825F0" w:rsidDel="00E442AB" w:rsidRDefault="006F74C2" w:rsidP="00F16AEA">
            <w:pPr>
              <w:spacing w:line="360" w:lineRule="atLeast"/>
              <w:rPr>
                <w:del w:id="181" w:author="NTKO" w:date="2019-07-05T16:44:00Z"/>
                <w:szCs w:val="21"/>
              </w:rPr>
            </w:pPr>
            <w:del w:id="182" w:author="NTKO" w:date="2019-07-05T16:44:00Z">
              <w:r w:rsidRPr="004825F0" w:rsidDel="00E442AB">
                <w:rPr>
                  <w:szCs w:val="21"/>
                </w:rPr>
                <w:delText>是否要求提交电子版文件：</w:delText>
              </w:r>
            </w:del>
          </w:p>
          <w:p w:rsidR="006F74C2" w:rsidRPr="004825F0" w:rsidRDefault="006F74C2" w:rsidP="00F16AEA">
            <w:pPr>
              <w:spacing w:line="360" w:lineRule="atLeast"/>
              <w:rPr>
                <w:szCs w:val="21"/>
                <w:u w:val="single"/>
              </w:rPr>
            </w:pPr>
            <w:del w:id="183" w:author="NTKO" w:date="2019-07-05T16:44:00Z">
              <w:r w:rsidRPr="004825F0" w:rsidDel="00E442AB">
                <w:rPr>
                  <w:szCs w:val="21"/>
                </w:rPr>
                <w:delText>其他要求：</w:delText>
              </w:r>
            </w:del>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3.7.5</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E442AB" w:rsidP="00F16AEA">
            <w:pPr>
              <w:spacing w:line="360" w:lineRule="atLeast"/>
              <w:jc w:val="center"/>
              <w:rPr>
                <w:szCs w:val="21"/>
              </w:rPr>
            </w:pPr>
            <w:ins w:id="184" w:author="NTKO" w:date="2019-07-05T16:44:00Z">
              <w:r w:rsidRPr="00E442AB">
                <w:rPr>
                  <w:rFonts w:hint="eastAsia"/>
                  <w:szCs w:val="21"/>
                </w:rPr>
                <w:t>纸质投标文件</w:t>
              </w:r>
            </w:ins>
            <w:r w:rsidR="006F74C2" w:rsidRPr="004825F0">
              <w:rPr>
                <w:szCs w:val="21"/>
              </w:rPr>
              <w:t>装订的其他要求</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szCs w:val="21"/>
              </w:rPr>
            </w:pP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pPr>
              <w:spacing w:line="360" w:lineRule="atLeast"/>
              <w:jc w:val="center"/>
              <w:rPr>
                <w:szCs w:val="21"/>
              </w:rPr>
            </w:pPr>
            <w:r w:rsidRPr="004825F0">
              <w:rPr>
                <w:szCs w:val="21"/>
              </w:rPr>
              <w:t>4.</w:t>
            </w:r>
            <w:del w:id="185" w:author="NTKO" w:date="2019-07-05T16:44:00Z">
              <w:r w:rsidRPr="004825F0" w:rsidDel="00E442AB">
                <w:rPr>
                  <w:szCs w:val="21"/>
                </w:rPr>
                <w:delText>1</w:delText>
              </w:r>
            </w:del>
            <w:ins w:id="186" w:author="NTKO" w:date="2019-07-05T16:44:00Z">
              <w:r w:rsidR="00E442AB">
                <w:rPr>
                  <w:rFonts w:hint="eastAsia"/>
                  <w:szCs w:val="21"/>
                </w:rPr>
                <w:t>2</w:t>
              </w:r>
            </w:ins>
            <w:r w:rsidRPr="004825F0">
              <w:rPr>
                <w:szCs w:val="21"/>
              </w:rPr>
              <w:t>.2</w:t>
            </w:r>
            <w:ins w:id="187" w:author="2804227724@qq.com" w:date="2019-08-05T15:14:00Z">
              <w:r w:rsidR="00964FB7" w:rsidRPr="0085550D">
                <w:rPr>
                  <w:rFonts w:ascii="黑体" w:eastAsia="黑体" w:hAnsi="黑体" w:hint="eastAsia"/>
                  <w:b/>
                  <w:sz w:val="28"/>
                  <w:szCs w:val="28"/>
                  <w:vertAlign w:val="superscript"/>
                  <w:rPrChange w:id="188" w:author="2804227724@qq.com" w:date="2019-08-05T15:20:00Z">
                    <w:rPr>
                      <w:rFonts w:hint="eastAsia"/>
                      <w:szCs w:val="21"/>
                      <w:vertAlign w:val="superscript"/>
                    </w:rPr>
                  </w:rPrChange>
                </w:rPr>
                <w:t>【12】</w:t>
              </w:r>
            </w:ins>
            <w:del w:id="189" w:author="2804227724@qq.com" w:date="2019-08-05T15:14:00Z">
              <w:r w:rsidRPr="004825F0" w:rsidDel="00964FB7">
                <w:rPr>
                  <w:rStyle w:val="af8"/>
                  <w:szCs w:val="21"/>
                </w:rPr>
                <w:footnoteReference w:id="42"/>
              </w:r>
            </w:del>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E442AB" w:rsidP="00F16AEA">
            <w:pPr>
              <w:spacing w:line="360" w:lineRule="atLeast"/>
              <w:jc w:val="center"/>
              <w:rPr>
                <w:szCs w:val="21"/>
              </w:rPr>
            </w:pPr>
            <w:ins w:id="192" w:author="NTKO" w:date="2019-07-05T16:44:00Z">
              <w:r>
                <w:rPr>
                  <w:szCs w:val="21"/>
                </w:rPr>
                <w:t>纸质</w:t>
              </w:r>
              <w:r w:rsidRPr="004825F0">
                <w:rPr>
                  <w:szCs w:val="21"/>
                </w:rPr>
                <w:t>投标文件</w:t>
              </w:r>
            </w:ins>
            <w:r w:rsidR="006F74C2" w:rsidRPr="004825F0">
              <w:rPr>
                <w:szCs w:val="21"/>
              </w:rPr>
              <w:t>封套上应载明的信息</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pStyle w:val="30"/>
              <w:topLinePunct/>
              <w:spacing w:line="360" w:lineRule="atLeast"/>
              <w:rPr>
                <w:rFonts w:ascii="Times New Roman"/>
                <w:b/>
                <w:sz w:val="21"/>
                <w:szCs w:val="21"/>
              </w:rPr>
            </w:pPr>
            <w:r w:rsidRPr="004825F0">
              <w:rPr>
                <w:rFonts w:ascii="Times New Roman"/>
                <w:b/>
                <w:sz w:val="21"/>
                <w:szCs w:val="21"/>
              </w:rPr>
              <w:t>投标文件第一个信封（商务及技术文件）封套：</w:t>
            </w:r>
          </w:p>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rPr>
              <w:t>招标人名称：</w:t>
            </w:r>
            <w:r w:rsidRPr="004825F0">
              <w:rPr>
                <w:rFonts w:ascii="Times New Roman"/>
                <w:sz w:val="21"/>
                <w:szCs w:val="21"/>
                <w:u w:val="single"/>
              </w:rPr>
              <w:t xml:space="preserve">                  </w:t>
            </w:r>
          </w:p>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rPr>
              <w:t>招标人地址：</w:t>
            </w:r>
            <w:r w:rsidRPr="004825F0">
              <w:rPr>
                <w:rFonts w:ascii="Times New Roman"/>
                <w:sz w:val="21"/>
                <w:szCs w:val="21"/>
                <w:u w:val="single"/>
              </w:rPr>
              <w:t xml:space="preserve">                  </w:t>
            </w:r>
          </w:p>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u w:val="single"/>
              </w:rPr>
              <w:t xml:space="preserve">      </w:t>
            </w:r>
            <w:r w:rsidRPr="004825F0">
              <w:rPr>
                <w:rFonts w:ascii="Times New Roman"/>
                <w:sz w:val="21"/>
                <w:szCs w:val="21"/>
              </w:rPr>
              <w:t>（项目名称）</w:t>
            </w:r>
            <w:r w:rsidRPr="004825F0">
              <w:rPr>
                <w:rFonts w:ascii="Times New Roman"/>
                <w:sz w:val="21"/>
                <w:szCs w:val="21"/>
                <w:u w:val="single"/>
              </w:rPr>
              <w:t xml:space="preserve">      </w:t>
            </w:r>
            <w:r w:rsidRPr="004825F0">
              <w:rPr>
                <w:rFonts w:ascii="Times New Roman"/>
                <w:sz w:val="21"/>
                <w:szCs w:val="21"/>
              </w:rPr>
              <w:t>标段施工招标第一个信封（商务及技术文件）投标文件</w:t>
            </w:r>
          </w:p>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rPr>
              <w:t>招标项目编号：</w:t>
            </w:r>
            <w:r w:rsidRPr="004825F0">
              <w:rPr>
                <w:rFonts w:ascii="Times New Roman"/>
                <w:sz w:val="21"/>
                <w:szCs w:val="21"/>
                <w:u w:val="single"/>
              </w:rPr>
              <w:t xml:space="preserve">            </w:t>
            </w:r>
          </w:p>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rPr>
              <w:t>在</w:t>
            </w:r>
            <w:r w:rsidRPr="004825F0">
              <w:rPr>
                <w:rFonts w:ascii="Times New Roman"/>
                <w:sz w:val="21"/>
                <w:szCs w:val="21"/>
                <w:u w:val="single"/>
              </w:rPr>
              <w:t xml:space="preserve">    </w:t>
            </w:r>
            <w:r w:rsidRPr="004825F0">
              <w:rPr>
                <w:rFonts w:ascii="Times New Roman"/>
                <w:sz w:val="21"/>
                <w:szCs w:val="21"/>
              </w:rPr>
              <w:t>年</w:t>
            </w:r>
            <w:r w:rsidRPr="004825F0">
              <w:rPr>
                <w:rFonts w:ascii="Times New Roman"/>
                <w:sz w:val="21"/>
                <w:szCs w:val="21"/>
                <w:u w:val="single"/>
              </w:rPr>
              <w:t xml:space="preserve">   </w:t>
            </w:r>
            <w:r w:rsidRPr="004825F0">
              <w:rPr>
                <w:rFonts w:ascii="Times New Roman"/>
                <w:sz w:val="21"/>
                <w:szCs w:val="21"/>
              </w:rPr>
              <w:t>月</w:t>
            </w:r>
            <w:r w:rsidRPr="004825F0">
              <w:rPr>
                <w:rFonts w:ascii="Times New Roman"/>
                <w:sz w:val="21"/>
                <w:szCs w:val="21"/>
                <w:u w:val="single"/>
              </w:rPr>
              <w:t xml:space="preserve">  </w:t>
            </w:r>
            <w:r w:rsidRPr="004825F0">
              <w:rPr>
                <w:rFonts w:ascii="Times New Roman"/>
                <w:sz w:val="21"/>
                <w:szCs w:val="21"/>
              </w:rPr>
              <w:t>日</w:t>
            </w:r>
            <w:r w:rsidRPr="004825F0">
              <w:rPr>
                <w:rFonts w:ascii="Times New Roman"/>
                <w:sz w:val="21"/>
                <w:szCs w:val="21"/>
                <w:u w:val="single"/>
              </w:rPr>
              <w:t xml:space="preserve">  </w:t>
            </w:r>
            <w:r w:rsidRPr="004825F0">
              <w:rPr>
                <w:rFonts w:ascii="Times New Roman"/>
                <w:sz w:val="21"/>
                <w:szCs w:val="21"/>
              </w:rPr>
              <w:t>时</w:t>
            </w:r>
            <w:r w:rsidRPr="004825F0">
              <w:rPr>
                <w:rFonts w:ascii="Times New Roman"/>
                <w:sz w:val="21"/>
                <w:szCs w:val="21"/>
                <w:u w:val="single"/>
              </w:rPr>
              <w:t xml:space="preserve">  </w:t>
            </w:r>
            <w:r w:rsidRPr="004825F0">
              <w:rPr>
                <w:rFonts w:ascii="Times New Roman"/>
                <w:sz w:val="21"/>
                <w:szCs w:val="21"/>
              </w:rPr>
              <w:t>分前不得开启</w:t>
            </w:r>
          </w:p>
          <w:p w:rsidR="006F74C2" w:rsidRPr="004825F0" w:rsidRDefault="006F74C2" w:rsidP="00F16AEA">
            <w:pPr>
              <w:spacing w:line="360" w:lineRule="atLeast"/>
              <w:rPr>
                <w:szCs w:val="21"/>
                <w:u w:val="single"/>
              </w:rPr>
            </w:pPr>
            <w:r w:rsidRPr="004825F0">
              <w:rPr>
                <w:szCs w:val="21"/>
              </w:rPr>
              <w:t>投标人名称：</w:t>
            </w:r>
            <w:r w:rsidRPr="004825F0">
              <w:rPr>
                <w:szCs w:val="21"/>
                <w:u w:val="single"/>
              </w:rPr>
              <w:t xml:space="preserve">                        </w:t>
            </w:r>
          </w:p>
          <w:p w:rsidR="006F74C2" w:rsidRPr="004825F0" w:rsidRDefault="006F74C2" w:rsidP="00F16AEA">
            <w:pPr>
              <w:pStyle w:val="30"/>
              <w:topLinePunct/>
              <w:spacing w:line="360" w:lineRule="atLeast"/>
              <w:rPr>
                <w:rFonts w:ascii="Times New Roman"/>
                <w:sz w:val="21"/>
                <w:szCs w:val="21"/>
              </w:rPr>
            </w:pPr>
          </w:p>
          <w:p w:rsidR="006F74C2" w:rsidRPr="004825F0" w:rsidRDefault="006F74C2" w:rsidP="00F16AEA">
            <w:pPr>
              <w:pStyle w:val="30"/>
              <w:topLinePunct/>
              <w:spacing w:line="360" w:lineRule="atLeast"/>
              <w:rPr>
                <w:rFonts w:ascii="Times New Roman"/>
                <w:b/>
                <w:sz w:val="21"/>
                <w:szCs w:val="21"/>
              </w:rPr>
            </w:pPr>
            <w:r w:rsidRPr="004825F0">
              <w:rPr>
                <w:rFonts w:ascii="Times New Roman"/>
                <w:b/>
                <w:sz w:val="21"/>
                <w:szCs w:val="21"/>
              </w:rPr>
              <w:t>投标文件第二个信封（报价文件）封套：</w:t>
            </w:r>
          </w:p>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rPr>
              <w:t>招标人名称：</w:t>
            </w:r>
            <w:r w:rsidRPr="004825F0">
              <w:rPr>
                <w:rFonts w:ascii="Times New Roman"/>
                <w:sz w:val="21"/>
                <w:szCs w:val="21"/>
                <w:u w:val="single"/>
              </w:rPr>
              <w:t xml:space="preserve">                  </w:t>
            </w:r>
          </w:p>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rPr>
              <w:t>招标人地址：</w:t>
            </w:r>
            <w:r w:rsidRPr="004825F0">
              <w:rPr>
                <w:rFonts w:ascii="Times New Roman"/>
                <w:sz w:val="21"/>
                <w:szCs w:val="21"/>
                <w:u w:val="single"/>
              </w:rPr>
              <w:t xml:space="preserve">                  </w:t>
            </w:r>
          </w:p>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u w:val="single"/>
              </w:rPr>
              <w:t xml:space="preserve">      </w:t>
            </w:r>
            <w:r w:rsidRPr="004825F0">
              <w:rPr>
                <w:rFonts w:ascii="Times New Roman"/>
                <w:sz w:val="21"/>
                <w:szCs w:val="21"/>
              </w:rPr>
              <w:t>（项目名称）</w:t>
            </w:r>
            <w:r w:rsidRPr="004825F0">
              <w:rPr>
                <w:rFonts w:ascii="Times New Roman"/>
                <w:sz w:val="21"/>
                <w:szCs w:val="21"/>
                <w:u w:val="single"/>
              </w:rPr>
              <w:t xml:space="preserve">      </w:t>
            </w:r>
            <w:r w:rsidRPr="004825F0">
              <w:rPr>
                <w:rFonts w:ascii="Times New Roman"/>
                <w:sz w:val="21"/>
                <w:szCs w:val="21"/>
              </w:rPr>
              <w:t>标段施工招标第二个信封（报价文件）投标文件</w:t>
            </w:r>
          </w:p>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rPr>
              <w:t>招标项目编号：</w:t>
            </w:r>
            <w:r w:rsidRPr="004825F0">
              <w:rPr>
                <w:rFonts w:ascii="Times New Roman"/>
                <w:sz w:val="21"/>
                <w:szCs w:val="21"/>
                <w:u w:val="single"/>
              </w:rPr>
              <w:t xml:space="preserve">            </w:t>
            </w:r>
          </w:p>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rPr>
              <w:t>在投标文件第二个信封（报价文件）开标前不得开启</w:t>
            </w:r>
          </w:p>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rPr>
              <w:t>投标人名称：</w:t>
            </w:r>
            <w:r w:rsidRPr="004825F0">
              <w:rPr>
                <w:rFonts w:ascii="Times New Roman"/>
                <w:sz w:val="21"/>
                <w:szCs w:val="21"/>
                <w:u w:val="single"/>
              </w:rPr>
              <w:t xml:space="preserve">                        </w:t>
            </w:r>
          </w:p>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rPr>
              <w:t>投标人地址：</w:t>
            </w:r>
            <w:r w:rsidRPr="004825F0">
              <w:rPr>
                <w:rFonts w:ascii="Times New Roman"/>
                <w:sz w:val="21"/>
                <w:szCs w:val="21"/>
                <w:u w:val="single"/>
              </w:rPr>
              <w:t xml:space="preserve">                        </w:t>
            </w:r>
          </w:p>
          <w:p w:rsidR="006F74C2" w:rsidRPr="004825F0" w:rsidRDefault="006F74C2" w:rsidP="00F16AEA">
            <w:pPr>
              <w:pStyle w:val="30"/>
              <w:topLinePunct/>
              <w:spacing w:line="360" w:lineRule="atLeast"/>
              <w:rPr>
                <w:rFonts w:ascii="Times New Roman"/>
                <w:sz w:val="21"/>
                <w:szCs w:val="21"/>
              </w:rPr>
            </w:pPr>
          </w:p>
          <w:p w:rsidR="006F74C2" w:rsidRPr="004825F0" w:rsidRDefault="006F74C2" w:rsidP="00F16AEA">
            <w:pPr>
              <w:pStyle w:val="30"/>
              <w:topLinePunct/>
              <w:spacing w:line="360" w:lineRule="atLeast"/>
              <w:rPr>
                <w:rFonts w:ascii="Times New Roman"/>
                <w:b/>
                <w:sz w:val="21"/>
                <w:szCs w:val="21"/>
              </w:rPr>
            </w:pPr>
            <w:r w:rsidRPr="004825F0">
              <w:rPr>
                <w:rFonts w:ascii="Times New Roman"/>
                <w:b/>
                <w:sz w:val="21"/>
                <w:szCs w:val="21"/>
              </w:rPr>
              <w:lastRenderedPageBreak/>
              <w:t>银行保函封套：</w:t>
            </w:r>
          </w:p>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rPr>
              <w:t>招标人名称：</w:t>
            </w:r>
            <w:r w:rsidRPr="004825F0">
              <w:rPr>
                <w:rFonts w:ascii="Times New Roman"/>
                <w:sz w:val="21"/>
                <w:szCs w:val="21"/>
                <w:u w:val="single"/>
              </w:rPr>
              <w:t xml:space="preserve">                  </w:t>
            </w:r>
          </w:p>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rPr>
              <w:t>招标人地址：</w:t>
            </w:r>
            <w:r w:rsidRPr="004825F0">
              <w:rPr>
                <w:rFonts w:ascii="Times New Roman"/>
                <w:sz w:val="21"/>
                <w:szCs w:val="21"/>
                <w:u w:val="single"/>
              </w:rPr>
              <w:t xml:space="preserve">                  </w:t>
            </w:r>
          </w:p>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u w:val="single"/>
              </w:rPr>
              <w:t xml:space="preserve">      </w:t>
            </w:r>
            <w:r w:rsidRPr="004825F0">
              <w:rPr>
                <w:rFonts w:ascii="Times New Roman"/>
                <w:sz w:val="21"/>
                <w:szCs w:val="21"/>
              </w:rPr>
              <w:t>（项目名称）</w:t>
            </w:r>
            <w:r w:rsidRPr="004825F0">
              <w:rPr>
                <w:rFonts w:ascii="Times New Roman"/>
                <w:sz w:val="21"/>
                <w:szCs w:val="21"/>
                <w:u w:val="single"/>
              </w:rPr>
              <w:t xml:space="preserve">      </w:t>
            </w:r>
            <w:r w:rsidRPr="004825F0">
              <w:rPr>
                <w:rFonts w:ascii="Times New Roman"/>
                <w:sz w:val="21"/>
                <w:szCs w:val="21"/>
              </w:rPr>
              <w:t>标段设计施工总承包招标投标保证金（银行保函原件）</w:t>
            </w:r>
          </w:p>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rPr>
              <w:t>招标项目编号：</w:t>
            </w:r>
            <w:r w:rsidRPr="004825F0">
              <w:rPr>
                <w:rFonts w:ascii="Times New Roman"/>
                <w:sz w:val="21"/>
                <w:szCs w:val="21"/>
                <w:u w:val="single"/>
              </w:rPr>
              <w:t xml:space="preserve">            </w:t>
            </w:r>
          </w:p>
          <w:p w:rsidR="006F74C2" w:rsidRPr="004825F0" w:rsidRDefault="006F74C2" w:rsidP="00F16AEA">
            <w:pPr>
              <w:spacing w:line="360" w:lineRule="atLeast"/>
              <w:rPr>
                <w:szCs w:val="21"/>
              </w:rPr>
            </w:pPr>
            <w:r w:rsidRPr="004825F0">
              <w:rPr>
                <w:szCs w:val="21"/>
              </w:rPr>
              <w:t>投标人名称：</w:t>
            </w:r>
            <w:r w:rsidRPr="004825F0">
              <w:rPr>
                <w:szCs w:val="21"/>
                <w:u w:val="single"/>
              </w:rPr>
              <w:t xml:space="preserve">                        </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pPr>
              <w:spacing w:line="360" w:lineRule="atLeast"/>
              <w:jc w:val="center"/>
              <w:rPr>
                <w:szCs w:val="21"/>
              </w:rPr>
            </w:pPr>
            <w:r w:rsidRPr="004825F0">
              <w:rPr>
                <w:szCs w:val="21"/>
              </w:rPr>
              <w:lastRenderedPageBreak/>
              <w:t>4.</w:t>
            </w:r>
            <w:del w:id="193" w:author="NTKO" w:date="2019-07-05T16:44:00Z">
              <w:r w:rsidRPr="004825F0" w:rsidDel="00E442AB">
                <w:rPr>
                  <w:szCs w:val="21"/>
                </w:rPr>
                <w:delText>2</w:delText>
              </w:r>
            </w:del>
            <w:ins w:id="194" w:author="NTKO" w:date="2019-07-05T16:44:00Z">
              <w:r w:rsidR="00E442AB">
                <w:rPr>
                  <w:rFonts w:hint="eastAsia"/>
                  <w:szCs w:val="21"/>
                </w:rPr>
                <w:t>4</w:t>
              </w:r>
            </w:ins>
            <w:r w:rsidRPr="004825F0">
              <w:rPr>
                <w:szCs w:val="21"/>
              </w:rPr>
              <w:t>.3</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是否退还</w:t>
            </w:r>
            <w:ins w:id="195" w:author="NTKO" w:date="2019-07-05T16:44:00Z">
              <w:r w:rsidR="00E442AB">
                <w:rPr>
                  <w:szCs w:val="21"/>
                </w:rPr>
                <w:t>纸质</w:t>
              </w:r>
            </w:ins>
            <w:r w:rsidRPr="004825F0">
              <w:rPr>
                <w:szCs w:val="21"/>
              </w:rPr>
              <w:t>投标文件</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rPr>
              <w:t>□</w:t>
            </w:r>
            <w:r w:rsidRPr="004825F0">
              <w:rPr>
                <w:rFonts w:ascii="Times New Roman"/>
                <w:sz w:val="21"/>
                <w:szCs w:val="21"/>
              </w:rPr>
              <w:t>否</w:t>
            </w:r>
          </w:p>
          <w:p w:rsidR="006F74C2" w:rsidRPr="004825F0" w:rsidRDefault="006F74C2" w:rsidP="00F16AEA">
            <w:pPr>
              <w:spacing w:line="360" w:lineRule="atLeast"/>
              <w:rPr>
                <w:szCs w:val="21"/>
              </w:rPr>
            </w:pPr>
            <w:r w:rsidRPr="004825F0">
              <w:rPr>
                <w:szCs w:val="21"/>
              </w:rPr>
              <w:t>□</w:t>
            </w:r>
            <w:r w:rsidRPr="004825F0">
              <w:rPr>
                <w:szCs w:val="21"/>
              </w:rPr>
              <w:t>是</w:t>
            </w:r>
          </w:p>
          <w:p w:rsidR="006F74C2" w:rsidRPr="004825F0" w:rsidRDefault="006F74C2" w:rsidP="00F16AEA">
            <w:pPr>
              <w:spacing w:line="360" w:lineRule="atLeast"/>
              <w:rPr>
                <w:rFonts w:eastAsia="黑体"/>
                <w:szCs w:val="21"/>
              </w:rPr>
            </w:pPr>
            <w:r w:rsidRPr="004825F0">
              <w:rPr>
                <w:rFonts w:eastAsia="黑体"/>
                <w:szCs w:val="21"/>
              </w:rPr>
              <w:t>退还未通过投标文件第一个信封（商务及技术文件）评审的投标文件第二个信封（报价文件）</w:t>
            </w:r>
          </w:p>
          <w:p w:rsidR="006F74C2" w:rsidRPr="004825F0" w:rsidRDefault="006F74C2" w:rsidP="00F16AEA">
            <w:pPr>
              <w:spacing w:line="360" w:lineRule="atLeast"/>
              <w:rPr>
                <w:szCs w:val="21"/>
              </w:rPr>
            </w:pPr>
            <w:r w:rsidRPr="004825F0">
              <w:rPr>
                <w:szCs w:val="21"/>
              </w:rPr>
              <w:t>退还时间：</w:t>
            </w:r>
            <w:r w:rsidRPr="004825F0">
              <w:rPr>
                <w:szCs w:val="21"/>
                <w:u w:val="single"/>
              </w:rPr>
              <w:t xml:space="preserve">    </w:t>
            </w:r>
            <w:r w:rsidRPr="004825F0">
              <w:rPr>
                <w:szCs w:val="21"/>
              </w:rPr>
              <w:t>，</w:t>
            </w:r>
            <w:r w:rsidRPr="004825F0" w:rsidDel="00314501">
              <w:rPr>
                <w:rFonts w:eastAsia="华文新魏"/>
                <w:szCs w:val="21"/>
              </w:rPr>
              <w:t xml:space="preserve"> </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5.1</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开标时间和地点</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szCs w:val="21"/>
              </w:rPr>
            </w:pPr>
            <w:r w:rsidRPr="004825F0">
              <w:rPr>
                <w:szCs w:val="21"/>
              </w:rPr>
              <w:t>投标文件第一个信封（商务及技术文件）开标时间：同投标截止时间</w:t>
            </w:r>
          </w:p>
          <w:p w:rsidR="006F74C2" w:rsidRPr="004825F0" w:rsidRDefault="006F74C2" w:rsidP="00F16AEA">
            <w:pPr>
              <w:spacing w:line="360" w:lineRule="atLeast"/>
              <w:rPr>
                <w:szCs w:val="21"/>
              </w:rPr>
            </w:pPr>
            <w:r w:rsidRPr="004825F0">
              <w:rPr>
                <w:szCs w:val="21"/>
              </w:rPr>
              <w:t>投标文件第一个信封（商务及技术文件）开标地点：</w:t>
            </w:r>
          </w:p>
          <w:p w:rsidR="006F74C2" w:rsidRPr="004825F0" w:rsidRDefault="006F74C2" w:rsidP="00F16AEA">
            <w:pPr>
              <w:spacing w:line="360" w:lineRule="atLeast"/>
              <w:rPr>
                <w:szCs w:val="21"/>
              </w:rPr>
            </w:pPr>
            <w:r w:rsidRPr="004825F0">
              <w:rPr>
                <w:szCs w:val="21"/>
              </w:rPr>
              <w:t>同递交投标文件地点</w:t>
            </w:r>
          </w:p>
          <w:p w:rsidR="006F74C2" w:rsidRPr="004825F0" w:rsidRDefault="006F74C2" w:rsidP="00F16AEA">
            <w:pPr>
              <w:spacing w:line="360" w:lineRule="atLeast"/>
              <w:rPr>
                <w:szCs w:val="21"/>
              </w:rPr>
            </w:pPr>
            <w:r w:rsidRPr="004825F0">
              <w:rPr>
                <w:szCs w:val="21"/>
              </w:rPr>
              <w:t>投标文件第二个信封（报价文件）开标时间：</w:t>
            </w:r>
            <w:r w:rsidRPr="004825F0">
              <w:rPr>
                <w:szCs w:val="21"/>
                <w:u w:val="single"/>
              </w:rPr>
              <w:t xml:space="preserve">              </w:t>
            </w:r>
          </w:p>
          <w:p w:rsidR="006F74C2" w:rsidRPr="004825F0" w:rsidRDefault="006F74C2" w:rsidP="00F16AEA">
            <w:pPr>
              <w:spacing w:line="360" w:lineRule="atLeast"/>
              <w:rPr>
                <w:szCs w:val="21"/>
              </w:rPr>
            </w:pPr>
            <w:r w:rsidRPr="004825F0">
              <w:rPr>
                <w:szCs w:val="21"/>
              </w:rPr>
              <w:t>投标文件第二个信封（报价文件）开标地点：</w:t>
            </w:r>
            <w:r w:rsidRPr="004825F0">
              <w:rPr>
                <w:szCs w:val="21"/>
                <w:u w:val="single"/>
              </w:rPr>
              <w:t xml:space="preserve">             </w:t>
            </w:r>
          </w:p>
        </w:tc>
      </w:tr>
      <w:tr w:rsidR="006F74C2" w:rsidRPr="004825F0" w:rsidDel="00E442AB" w:rsidTr="00F16AEA">
        <w:trPr>
          <w:trHeight w:val="340"/>
          <w:del w:id="196" w:author="NTKO" w:date="2019-07-05T16:45:00Z"/>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Del="00E442AB" w:rsidRDefault="006F74C2" w:rsidP="00F16AEA">
            <w:pPr>
              <w:spacing w:line="360" w:lineRule="atLeast"/>
              <w:jc w:val="center"/>
              <w:rPr>
                <w:del w:id="197" w:author="NTKO" w:date="2019-07-05T16:45:00Z"/>
                <w:szCs w:val="21"/>
              </w:rPr>
            </w:pPr>
            <w:del w:id="198" w:author="NTKO" w:date="2019-07-05T16:45:00Z">
              <w:r w:rsidRPr="004825F0" w:rsidDel="00E442AB">
                <w:rPr>
                  <w:szCs w:val="21"/>
                </w:rPr>
                <w:delText>5.2.1</w:delText>
              </w:r>
            </w:del>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Del="00E442AB" w:rsidRDefault="006F74C2" w:rsidP="00F16AEA">
            <w:pPr>
              <w:spacing w:line="360" w:lineRule="atLeast"/>
              <w:jc w:val="center"/>
              <w:rPr>
                <w:del w:id="199" w:author="NTKO" w:date="2019-07-05T16:45:00Z"/>
                <w:szCs w:val="21"/>
              </w:rPr>
            </w:pPr>
            <w:del w:id="200" w:author="NTKO" w:date="2019-07-05T16:45:00Z">
              <w:r w:rsidRPr="004825F0" w:rsidDel="00E442AB">
                <w:rPr>
                  <w:szCs w:val="21"/>
                </w:rPr>
                <w:delText>第一个信封（商务及技术文件）开标程序</w:delText>
              </w:r>
            </w:del>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Del="00E442AB" w:rsidRDefault="006F74C2" w:rsidP="00F16AEA">
            <w:pPr>
              <w:spacing w:line="360" w:lineRule="atLeast"/>
              <w:rPr>
                <w:del w:id="201" w:author="NTKO" w:date="2019-07-05T16:45:00Z"/>
                <w:szCs w:val="21"/>
              </w:rPr>
            </w:pPr>
            <w:del w:id="202" w:author="NTKO" w:date="2019-07-05T16:45:00Z">
              <w:r w:rsidRPr="004825F0" w:rsidDel="00E442AB">
                <w:rPr>
                  <w:szCs w:val="21"/>
                </w:rPr>
                <w:delText>（</w:delText>
              </w:r>
              <w:r w:rsidRPr="004825F0" w:rsidDel="00E442AB">
                <w:rPr>
                  <w:szCs w:val="21"/>
                </w:rPr>
                <w:delText>4</w:delText>
              </w:r>
              <w:r w:rsidRPr="004825F0" w:rsidDel="00E442AB">
                <w:rPr>
                  <w:szCs w:val="21"/>
                </w:rPr>
                <w:delText>）密封情况检查：</w:delText>
              </w:r>
              <w:r w:rsidRPr="004825F0" w:rsidDel="00E442AB">
                <w:rPr>
                  <w:szCs w:val="21"/>
                  <w:u w:val="single"/>
                </w:rPr>
                <w:delText>检查商务及技术文件是否存在提前开启情况</w:delText>
              </w:r>
            </w:del>
          </w:p>
          <w:p w:rsidR="006F74C2" w:rsidRPr="004825F0" w:rsidDel="00E442AB" w:rsidRDefault="006F74C2" w:rsidP="00F16AEA">
            <w:pPr>
              <w:spacing w:line="360" w:lineRule="atLeast"/>
              <w:rPr>
                <w:del w:id="203" w:author="NTKO" w:date="2019-07-05T16:45:00Z"/>
                <w:szCs w:val="21"/>
              </w:rPr>
            </w:pPr>
            <w:del w:id="204" w:author="NTKO" w:date="2019-07-05T16:45:00Z">
              <w:r w:rsidRPr="004825F0" w:rsidDel="00E442AB">
                <w:rPr>
                  <w:szCs w:val="21"/>
                </w:rPr>
                <w:delText>（</w:delText>
              </w:r>
              <w:r w:rsidRPr="004825F0" w:rsidDel="00E442AB">
                <w:rPr>
                  <w:szCs w:val="21"/>
                </w:rPr>
                <w:delText>5</w:delText>
              </w:r>
              <w:r w:rsidRPr="004825F0" w:rsidDel="00E442AB">
                <w:rPr>
                  <w:szCs w:val="21"/>
                </w:rPr>
                <w:delText>）开标顺序：</w:delText>
              </w:r>
              <w:r w:rsidRPr="004825F0" w:rsidDel="00E442AB">
                <w:rPr>
                  <w:szCs w:val="21"/>
                  <w:u w:val="single"/>
                </w:rPr>
                <w:delText xml:space="preserve">             </w:delText>
              </w:r>
            </w:del>
          </w:p>
        </w:tc>
      </w:tr>
      <w:tr w:rsidR="006F74C2" w:rsidRPr="004825F0" w:rsidDel="005831F4" w:rsidTr="00F16AEA">
        <w:trPr>
          <w:trHeight w:val="340"/>
          <w:del w:id="205" w:author="NTKO" w:date="2019-07-05T16:46:00Z"/>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Del="005831F4" w:rsidRDefault="006F74C2" w:rsidP="00F16AEA">
            <w:pPr>
              <w:spacing w:line="360" w:lineRule="atLeast"/>
              <w:jc w:val="center"/>
              <w:rPr>
                <w:del w:id="206" w:author="NTKO" w:date="2019-07-05T16:46:00Z"/>
                <w:szCs w:val="21"/>
              </w:rPr>
            </w:pPr>
            <w:del w:id="207" w:author="NTKO" w:date="2019-07-05T16:46:00Z">
              <w:r w:rsidRPr="004825F0" w:rsidDel="005831F4">
                <w:rPr>
                  <w:szCs w:val="21"/>
                </w:rPr>
                <w:delText>5.2.3</w:delText>
              </w:r>
            </w:del>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Del="005831F4" w:rsidRDefault="006F74C2" w:rsidP="00F16AEA">
            <w:pPr>
              <w:spacing w:line="360" w:lineRule="atLeast"/>
              <w:jc w:val="center"/>
              <w:rPr>
                <w:del w:id="208" w:author="NTKO" w:date="2019-07-05T16:46:00Z"/>
                <w:szCs w:val="21"/>
              </w:rPr>
            </w:pPr>
            <w:del w:id="209" w:author="NTKO" w:date="2019-07-05T16:46:00Z">
              <w:r w:rsidRPr="004825F0" w:rsidDel="005831F4">
                <w:rPr>
                  <w:szCs w:val="21"/>
                </w:rPr>
                <w:delText>第二个信封（报价文件）开标程序</w:delText>
              </w:r>
            </w:del>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Del="005831F4" w:rsidRDefault="006F74C2" w:rsidP="00F16AEA">
            <w:pPr>
              <w:spacing w:line="360" w:lineRule="atLeast"/>
              <w:rPr>
                <w:del w:id="210" w:author="NTKO" w:date="2019-07-05T16:46:00Z"/>
                <w:szCs w:val="21"/>
              </w:rPr>
            </w:pPr>
            <w:del w:id="211" w:author="NTKO" w:date="2019-07-05T16:46:00Z">
              <w:r w:rsidRPr="004825F0" w:rsidDel="005831F4">
                <w:rPr>
                  <w:szCs w:val="21"/>
                </w:rPr>
                <w:delText>（</w:delText>
              </w:r>
              <w:r w:rsidRPr="004825F0" w:rsidDel="005831F4">
                <w:rPr>
                  <w:szCs w:val="21"/>
                </w:rPr>
                <w:delText>4</w:delText>
              </w:r>
              <w:r w:rsidRPr="004825F0" w:rsidDel="005831F4">
                <w:rPr>
                  <w:szCs w:val="21"/>
                </w:rPr>
                <w:delText>）密封情况检查：</w:delText>
              </w:r>
              <w:r w:rsidRPr="004825F0" w:rsidDel="005831F4">
                <w:rPr>
                  <w:szCs w:val="21"/>
                  <w:u w:val="single"/>
                </w:rPr>
                <w:delText>检查报价文件是否存在提前开启情况</w:delText>
              </w:r>
            </w:del>
          </w:p>
          <w:p w:rsidR="006F74C2" w:rsidRPr="004825F0" w:rsidDel="005831F4" w:rsidRDefault="006F74C2" w:rsidP="00F16AEA">
            <w:pPr>
              <w:spacing w:line="360" w:lineRule="atLeast"/>
              <w:rPr>
                <w:del w:id="212" w:author="NTKO" w:date="2019-07-05T16:46:00Z"/>
                <w:szCs w:val="21"/>
              </w:rPr>
            </w:pPr>
            <w:del w:id="213" w:author="NTKO" w:date="2019-07-05T16:46:00Z">
              <w:r w:rsidRPr="004825F0" w:rsidDel="005831F4">
                <w:rPr>
                  <w:szCs w:val="21"/>
                </w:rPr>
                <w:delText>（</w:delText>
              </w:r>
              <w:r w:rsidRPr="004825F0" w:rsidDel="005831F4">
                <w:rPr>
                  <w:szCs w:val="21"/>
                </w:rPr>
                <w:delText>5</w:delText>
              </w:r>
              <w:r w:rsidRPr="004825F0" w:rsidDel="005831F4">
                <w:rPr>
                  <w:szCs w:val="21"/>
                </w:rPr>
                <w:delText>）开标顺序：</w:delText>
              </w:r>
              <w:r w:rsidRPr="004825F0" w:rsidDel="005831F4">
                <w:rPr>
                  <w:szCs w:val="21"/>
                  <w:u w:val="single"/>
                </w:rPr>
                <w:delText xml:space="preserve">             </w:delText>
              </w:r>
            </w:del>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6.1.1</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pPr>
              <w:spacing w:line="360" w:lineRule="atLeast"/>
              <w:jc w:val="center"/>
              <w:rPr>
                <w:szCs w:val="21"/>
              </w:rPr>
            </w:pPr>
            <w:r w:rsidRPr="004825F0">
              <w:rPr>
                <w:szCs w:val="21"/>
              </w:rPr>
              <w:t>评标委员会的组建</w:t>
            </w:r>
            <w:ins w:id="214" w:author="2804227724@qq.com" w:date="2019-08-05T15:15:00Z">
              <w:r w:rsidR="00964FB7" w:rsidRPr="0085550D">
                <w:rPr>
                  <w:rFonts w:ascii="黑体" w:eastAsia="黑体" w:hAnsi="黑体" w:hint="eastAsia"/>
                  <w:b/>
                  <w:sz w:val="28"/>
                  <w:szCs w:val="28"/>
                  <w:vertAlign w:val="superscript"/>
                  <w:rPrChange w:id="215" w:author="2804227724@qq.com" w:date="2019-08-05T15:20:00Z">
                    <w:rPr>
                      <w:rFonts w:hint="eastAsia"/>
                      <w:szCs w:val="21"/>
                      <w:vertAlign w:val="superscript"/>
                    </w:rPr>
                  </w:rPrChange>
                </w:rPr>
                <w:t>【13】</w:t>
              </w:r>
            </w:ins>
            <w:del w:id="216" w:author="2804227724@qq.com" w:date="2019-08-05T15:15:00Z">
              <w:r w:rsidRPr="004825F0" w:rsidDel="00964FB7">
                <w:rPr>
                  <w:rStyle w:val="af8"/>
                  <w:szCs w:val="21"/>
                </w:rPr>
                <w:footnoteReference w:id="43"/>
              </w:r>
            </w:del>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szCs w:val="21"/>
              </w:rPr>
            </w:pPr>
            <w:r w:rsidRPr="004825F0">
              <w:rPr>
                <w:szCs w:val="21"/>
              </w:rPr>
              <w:t>评标委员会构成：</w:t>
            </w:r>
            <w:r w:rsidRPr="004825F0">
              <w:rPr>
                <w:szCs w:val="21"/>
                <w:u w:val="single"/>
              </w:rPr>
              <w:t xml:space="preserve">    </w:t>
            </w:r>
            <w:r w:rsidRPr="004825F0">
              <w:rPr>
                <w:szCs w:val="21"/>
              </w:rPr>
              <w:t>人，其中招标人代表</w:t>
            </w:r>
            <w:r w:rsidRPr="004825F0">
              <w:rPr>
                <w:szCs w:val="21"/>
                <w:u w:val="single"/>
              </w:rPr>
              <w:t xml:space="preserve">    </w:t>
            </w:r>
            <w:r w:rsidRPr="004825F0">
              <w:rPr>
                <w:szCs w:val="21"/>
              </w:rPr>
              <w:t>人，专家</w:t>
            </w:r>
            <w:r w:rsidRPr="004825F0">
              <w:rPr>
                <w:szCs w:val="21"/>
                <w:u w:val="single"/>
              </w:rPr>
              <w:t xml:space="preserve">    </w:t>
            </w:r>
            <w:r w:rsidRPr="004825F0">
              <w:rPr>
                <w:szCs w:val="21"/>
              </w:rPr>
              <w:t>人；</w:t>
            </w:r>
          </w:p>
          <w:p w:rsidR="006F74C2" w:rsidRPr="004825F0" w:rsidRDefault="006F74C2" w:rsidP="00F16AEA">
            <w:pPr>
              <w:spacing w:line="360" w:lineRule="atLeast"/>
              <w:rPr>
                <w:szCs w:val="21"/>
              </w:rPr>
            </w:pPr>
            <w:r w:rsidRPr="004825F0">
              <w:rPr>
                <w:szCs w:val="21"/>
              </w:rPr>
              <w:t>评标专家确定方式：依法从相应评标专家库中随机抽取</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4825F0">
                <w:rPr>
                  <w:szCs w:val="21"/>
                </w:rPr>
                <w:t>6.3.2</w:t>
              </w:r>
            </w:smartTag>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评标委员会推荐中标候选人的人数</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spacing w:val="10"/>
                <w:szCs w:val="21"/>
                <w:bdr w:val="single" w:sz="4" w:space="0" w:color="auto"/>
              </w:rPr>
            </w:pP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7.1</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中标候选人公示媒介及期限</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szCs w:val="21"/>
              </w:rPr>
            </w:pPr>
            <w:r w:rsidRPr="004825F0">
              <w:rPr>
                <w:szCs w:val="21"/>
              </w:rPr>
              <w:t>公示媒介：</w:t>
            </w:r>
            <w:r w:rsidRPr="004825F0">
              <w:rPr>
                <w:rFonts w:eastAsia="黑体"/>
                <w:szCs w:val="21"/>
                <w:u w:val="single"/>
              </w:rPr>
              <w:t>同招标公告发布媒介</w:t>
            </w:r>
          </w:p>
          <w:p w:rsidR="006F74C2" w:rsidRPr="004825F0" w:rsidRDefault="006F74C2" w:rsidP="00F16AEA">
            <w:pPr>
              <w:spacing w:line="360" w:lineRule="atLeast"/>
              <w:rPr>
                <w:rFonts w:eastAsia="黑体"/>
                <w:szCs w:val="21"/>
              </w:rPr>
            </w:pPr>
            <w:r w:rsidRPr="004825F0">
              <w:rPr>
                <w:rFonts w:eastAsiaTheme="minorEastAsia"/>
                <w:szCs w:val="21"/>
              </w:rPr>
              <w:t>公示期限：</w:t>
            </w:r>
            <w:r w:rsidRPr="004825F0">
              <w:rPr>
                <w:rFonts w:eastAsia="黑体"/>
                <w:szCs w:val="21"/>
                <w:u w:val="single"/>
              </w:rPr>
              <w:t>不得少于</w:t>
            </w:r>
            <w:r w:rsidRPr="004825F0">
              <w:rPr>
                <w:rFonts w:eastAsia="黑体"/>
                <w:szCs w:val="21"/>
                <w:u w:val="single"/>
              </w:rPr>
              <w:t>3</w:t>
            </w:r>
            <w:r w:rsidRPr="004825F0">
              <w:rPr>
                <w:rFonts w:eastAsia="黑体"/>
                <w:szCs w:val="21"/>
                <w:u w:val="single"/>
              </w:rPr>
              <w:t>日（不含法定节假日）</w:t>
            </w:r>
          </w:p>
          <w:p w:rsidR="006F74C2" w:rsidRPr="004825F0" w:rsidRDefault="006F74C2" w:rsidP="00F16AEA">
            <w:pPr>
              <w:spacing w:line="360" w:lineRule="atLeast"/>
              <w:rPr>
                <w:szCs w:val="21"/>
              </w:rPr>
            </w:pPr>
            <w:r w:rsidRPr="004825F0">
              <w:rPr>
                <w:szCs w:val="21"/>
              </w:rPr>
              <w:t>公示的其他内容：</w:t>
            </w:r>
            <w:r w:rsidRPr="004825F0">
              <w:rPr>
                <w:rFonts w:eastAsia="黑体"/>
                <w:szCs w:val="21"/>
                <w:u w:val="single"/>
              </w:rPr>
              <w:t>环保目标</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7.4</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是否授权评标委员会确定中标人</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szCs w:val="21"/>
              </w:rPr>
            </w:pPr>
            <w:r w:rsidRPr="004825F0">
              <w:rPr>
                <w:szCs w:val="21"/>
              </w:rPr>
              <w:t>□</w:t>
            </w:r>
            <w:r w:rsidRPr="004825F0">
              <w:rPr>
                <w:szCs w:val="21"/>
              </w:rPr>
              <w:t>是</w:t>
            </w:r>
          </w:p>
          <w:p w:rsidR="006F74C2" w:rsidRPr="004825F0" w:rsidRDefault="006F74C2" w:rsidP="00F16AEA">
            <w:pPr>
              <w:snapToGrid w:val="0"/>
              <w:spacing w:line="360" w:lineRule="atLeast"/>
              <w:rPr>
                <w:szCs w:val="21"/>
              </w:rPr>
            </w:pPr>
            <w:r w:rsidRPr="004825F0">
              <w:rPr>
                <w:szCs w:val="21"/>
              </w:rPr>
              <w:t>□</w:t>
            </w:r>
            <w:r w:rsidRPr="004825F0">
              <w:rPr>
                <w:szCs w:val="21"/>
              </w:rPr>
              <w:t>否</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7.5</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中标通知书和中标结果通知发出的形式</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5831F4" w:rsidP="00F16AEA">
            <w:pPr>
              <w:spacing w:line="360" w:lineRule="atLeast"/>
              <w:rPr>
                <w:szCs w:val="21"/>
              </w:rPr>
            </w:pPr>
            <w:ins w:id="219" w:author="NTKO" w:date="2019-07-05T16:47:00Z">
              <w:r w:rsidRPr="005831F4">
                <w:rPr>
                  <w:rFonts w:hint="eastAsia"/>
                  <w:szCs w:val="21"/>
                </w:rPr>
                <w:t>通过“电子交易平台”以数据电文形式向中标人发出</w:t>
              </w:r>
            </w:ins>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7.6</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中标结果公告媒介及期限</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szCs w:val="21"/>
              </w:rPr>
            </w:pPr>
            <w:r w:rsidRPr="004825F0">
              <w:rPr>
                <w:szCs w:val="21"/>
              </w:rPr>
              <w:t>公告媒介：</w:t>
            </w:r>
            <w:r w:rsidRPr="004825F0">
              <w:rPr>
                <w:rFonts w:eastAsia="黑体"/>
                <w:szCs w:val="21"/>
                <w:u w:val="single"/>
              </w:rPr>
              <w:t>同招标公告发布媒介</w:t>
            </w:r>
          </w:p>
          <w:p w:rsidR="006F74C2" w:rsidRPr="004158CB" w:rsidRDefault="006F74C2" w:rsidP="00F16AEA">
            <w:pPr>
              <w:spacing w:line="360" w:lineRule="atLeast"/>
              <w:rPr>
                <w:rFonts w:eastAsia="黑体"/>
                <w:szCs w:val="21"/>
              </w:rPr>
            </w:pPr>
            <w:r w:rsidRPr="004825F0">
              <w:rPr>
                <w:rFonts w:eastAsiaTheme="minorEastAsia"/>
                <w:szCs w:val="21"/>
              </w:rPr>
              <w:t>公告期限：</w:t>
            </w:r>
            <w:r w:rsidRPr="004825F0">
              <w:rPr>
                <w:rFonts w:eastAsia="黑体"/>
                <w:szCs w:val="21"/>
                <w:u w:val="single"/>
              </w:rPr>
              <w:t>不得少于</w:t>
            </w:r>
            <w:r w:rsidRPr="004825F0">
              <w:rPr>
                <w:rFonts w:eastAsia="黑体"/>
                <w:szCs w:val="21"/>
                <w:u w:val="single"/>
              </w:rPr>
              <w:t>3</w:t>
            </w:r>
            <w:r w:rsidRPr="004825F0">
              <w:rPr>
                <w:rFonts w:eastAsia="黑体"/>
                <w:szCs w:val="21"/>
                <w:u w:val="single"/>
              </w:rPr>
              <w:t>日（不含法定节假日）</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7.7.1</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履约保证金</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rPr>
              <w:t>是否要求中标人提交履约保证金：</w:t>
            </w:r>
          </w:p>
          <w:p w:rsidR="006F74C2" w:rsidRPr="004825F0" w:rsidRDefault="006F74C2" w:rsidP="00F16AEA">
            <w:pPr>
              <w:pStyle w:val="30"/>
              <w:topLinePunct/>
              <w:spacing w:line="360" w:lineRule="atLeast"/>
              <w:rPr>
                <w:rFonts w:ascii="Times New Roman"/>
                <w:sz w:val="21"/>
                <w:szCs w:val="21"/>
              </w:rPr>
            </w:pPr>
            <w:r w:rsidRPr="004825F0">
              <w:rPr>
                <w:rFonts w:ascii="Times New Roman"/>
                <w:sz w:val="21"/>
                <w:szCs w:val="21"/>
              </w:rPr>
              <w:t>□</w:t>
            </w:r>
            <w:r w:rsidRPr="004825F0">
              <w:rPr>
                <w:rFonts w:ascii="Times New Roman"/>
                <w:sz w:val="21"/>
                <w:szCs w:val="21"/>
              </w:rPr>
              <w:t>要求，履约保证金的形式：</w:t>
            </w:r>
            <w:r w:rsidRPr="004825F0">
              <w:rPr>
                <w:rFonts w:ascii="Times New Roman"/>
                <w:sz w:val="21"/>
                <w:szCs w:val="21"/>
                <w:u w:val="single"/>
              </w:rPr>
              <w:t>银行保函或现金、支票形式</w:t>
            </w:r>
            <w:ins w:id="220" w:author="2804227724@qq.com" w:date="2019-08-05T15:15:00Z">
              <w:r w:rsidR="00964FB7" w:rsidRPr="0085550D">
                <w:rPr>
                  <w:rFonts w:ascii="黑体" w:eastAsia="黑体" w:hAnsi="黑体" w:hint="eastAsia"/>
                  <w:b/>
                  <w:sz w:val="28"/>
                  <w:szCs w:val="28"/>
                  <w:vertAlign w:val="superscript"/>
                  <w:rPrChange w:id="221" w:author="2804227724@qq.com" w:date="2019-08-05T15:20:00Z">
                    <w:rPr>
                      <w:rFonts w:ascii="Times New Roman" w:hint="eastAsia"/>
                      <w:sz w:val="21"/>
                      <w:szCs w:val="21"/>
                      <w:u w:val="single"/>
                      <w:vertAlign w:val="superscript"/>
                    </w:rPr>
                  </w:rPrChange>
                </w:rPr>
                <w:t>【14】</w:t>
              </w:r>
            </w:ins>
            <w:del w:id="222" w:author="2804227724@qq.com" w:date="2019-08-05T15:15:00Z">
              <w:r w:rsidRPr="004825F0" w:rsidDel="00964FB7">
                <w:rPr>
                  <w:rStyle w:val="af8"/>
                  <w:rFonts w:ascii="Times New Roman"/>
                  <w:sz w:val="21"/>
                  <w:szCs w:val="21"/>
                </w:rPr>
                <w:footnoteReference w:id="44"/>
              </w:r>
            </w:del>
          </w:p>
          <w:p w:rsidR="006F74C2" w:rsidRPr="004825F0" w:rsidRDefault="006F74C2" w:rsidP="004158CB">
            <w:pPr>
              <w:spacing w:line="360" w:lineRule="atLeast"/>
              <w:ind w:firstLineChars="200" w:firstLine="420"/>
              <w:rPr>
                <w:szCs w:val="21"/>
              </w:rPr>
            </w:pPr>
            <w:r w:rsidRPr="004825F0">
              <w:rPr>
                <w:szCs w:val="21"/>
              </w:rPr>
              <w:lastRenderedPageBreak/>
              <w:t>履约保证金的金额：</w:t>
            </w:r>
            <w:r w:rsidRPr="004825F0">
              <w:rPr>
                <w:szCs w:val="21"/>
                <w:u w:val="single"/>
              </w:rPr>
              <w:t xml:space="preserve">    </w:t>
            </w:r>
            <w:r w:rsidRPr="004825F0">
              <w:rPr>
                <w:szCs w:val="21"/>
              </w:rPr>
              <w:t>％签约合同价</w:t>
            </w:r>
            <w:r w:rsidRPr="004825F0">
              <w:rPr>
                <w:spacing w:val="-6"/>
                <w:szCs w:val="21"/>
              </w:rPr>
              <w:t>，被招标项目所在地省级交通运输主管部门评为</w:t>
            </w:r>
            <w:r w:rsidRPr="004825F0">
              <w:rPr>
                <w:spacing w:val="-6"/>
                <w:szCs w:val="21"/>
                <w:u w:val="single"/>
              </w:rPr>
              <w:t xml:space="preserve">    </w:t>
            </w:r>
            <w:r w:rsidRPr="004825F0">
              <w:rPr>
                <w:spacing w:val="-6"/>
                <w:szCs w:val="21"/>
              </w:rPr>
              <w:t>信用等级的中标人，履约保证金金额为</w:t>
            </w:r>
            <w:r w:rsidRPr="004825F0">
              <w:rPr>
                <w:szCs w:val="21"/>
                <w:u w:val="single"/>
              </w:rPr>
              <w:t xml:space="preserve">   </w:t>
            </w:r>
            <w:r w:rsidRPr="004825F0">
              <w:rPr>
                <w:szCs w:val="21"/>
              </w:rPr>
              <w:t>%</w:t>
            </w:r>
            <w:r w:rsidRPr="004825F0">
              <w:rPr>
                <w:szCs w:val="21"/>
              </w:rPr>
              <w:t>签约合同价</w:t>
            </w:r>
            <w:ins w:id="225" w:author="2804227724@qq.com" w:date="2019-08-05T15:15:00Z">
              <w:r w:rsidR="00964FB7" w:rsidRPr="0085550D">
                <w:rPr>
                  <w:rFonts w:ascii="黑体" w:eastAsia="黑体" w:hAnsi="黑体" w:hint="eastAsia"/>
                  <w:b/>
                  <w:sz w:val="28"/>
                  <w:szCs w:val="28"/>
                  <w:vertAlign w:val="superscript"/>
                  <w:rPrChange w:id="226" w:author="2804227724@qq.com" w:date="2019-08-05T15:20:00Z">
                    <w:rPr>
                      <w:rFonts w:hint="eastAsia"/>
                      <w:szCs w:val="21"/>
                      <w:vertAlign w:val="superscript"/>
                    </w:rPr>
                  </w:rPrChange>
                </w:rPr>
                <w:t>【15】</w:t>
              </w:r>
            </w:ins>
            <w:del w:id="227" w:author="2804227724@qq.com" w:date="2019-08-05T15:15:00Z">
              <w:r w:rsidRPr="004825F0" w:rsidDel="00964FB7">
                <w:rPr>
                  <w:rStyle w:val="af8"/>
                  <w:szCs w:val="21"/>
                </w:rPr>
                <w:footnoteReference w:id="45"/>
              </w:r>
            </w:del>
          </w:p>
          <w:p w:rsidR="006F74C2" w:rsidRPr="004825F0" w:rsidRDefault="006F74C2" w:rsidP="004158CB">
            <w:pPr>
              <w:spacing w:line="360" w:lineRule="atLeast"/>
              <w:ind w:firstLineChars="200" w:firstLine="388"/>
              <w:rPr>
                <w:szCs w:val="21"/>
              </w:rPr>
            </w:pPr>
            <w:r w:rsidRPr="004825F0">
              <w:rPr>
                <w:spacing w:val="-8"/>
                <w:szCs w:val="21"/>
              </w:rPr>
              <w:t>采用银行保函时，出具保函的银行级别</w:t>
            </w:r>
            <w:r w:rsidRPr="004825F0">
              <w:rPr>
                <w:szCs w:val="21"/>
              </w:rPr>
              <w:t>：</w:t>
            </w:r>
            <w:r w:rsidRPr="004825F0">
              <w:rPr>
                <w:szCs w:val="21"/>
                <w:u w:val="single"/>
              </w:rPr>
              <w:t xml:space="preserve">       </w:t>
            </w:r>
          </w:p>
          <w:p w:rsidR="006F74C2" w:rsidRPr="004825F0" w:rsidRDefault="006F74C2" w:rsidP="00F16AEA">
            <w:pPr>
              <w:spacing w:line="360" w:lineRule="atLeast"/>
              <w:rPr>
                <w:szCs w:val="21"/>
              </w:rPr>
            </w:pPr>
            <w:r w:rsidRPr="004825F0">
              <w:rPr>
                <w:szCs w:val="21"/>
              </w:rPr>
              <w:t>□</w:t>
            </w:r>
            <w:r w:rsidRPr="004825F0">
              <w:rPr>
                <w:szCs w:val="21"/>
              </w:rPr>
              <w:t>不要求</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lastRenderedPageBreak/>
              <w:t>8.5.1</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监督部门</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szCs w:val="21"/>
              </w:rPr>
            </w:pPr>
            <w:r w:rsidRPr="004825F0">
              <w:rPr>
                <w:szCs w:val="21"/>
              </w:rPr>
              <w:t>监督部门：</w:t>
            </w:r>
            <w:r w:rsidRPr="004825F0">
              <w:rPr>
                <w:szCs w:val="21"/>
                <w:u w:val="single"/>
              </w:rPr>
              <w:t xml:space="preserve">            </w:t>
            </w:r>
          </w:p>
          <w:p w:rsidR="006F74C2" w:rsidRPr="004825F0" w:rsidRDefault="006F74C2" w:rsidP="00F16AEA">
            <w:pPr>
              <w:spacing w:line="360" w:lineRule="atLeast"/>
              <w:rPr>
                <w:szCs w:val="21"/>
              </w:rPr>
            </w:pPr>
            <w:r w:rsidRPr="004825F0">
              <w:rPr>
                <w:szCs w:val="21"/>
              </w:rPr>
              <w:t>地</w:t>
            </w:r>
            <w:r w:rsidRPr="004825F0">
              <w:rPr>
                <w:szCs w:val="21"/>
              </w:rPr>
              <w:t xml:space="preserve">    </w:t>
            </w:r>
            <w:r w:rsidRPr="004825F0">
              <w:rPr>
                <w:szCs w:val="21"/>
              </w:rPr>
              <w:t>址：</w:t>
            </w:r>
            <w:r w:rsidRPr="004825F0">
              <w:rPr>
                <w:szCs w:val="21"/>
                <w:u w:val="single"/>
              </w:rPr>
              <w:t xml:space="preserve">            </w:t>
            </w:r>
          </w:p>
          <w:p w:rsidR="006F74C2" w:rsidRPr="004825F0" w:rsidRDefault="006F74C2" w:rsidP="00F16AEA">
            <w:pPr>
              <w:spacing w:line="360" w:lineRule="atLeast"/>
              <w:rPr>
                <w:szCs w:val="21"/>
                <w:u w:val="single"/>
              </w:rPr>
            </w:pPr>
            <w:r w:rsidRPr="004825F0">
              <w:rPr>
                <w:szCs w:val="21"/>
              </w:rPr>
              <w:t>电</w:t>
            </w:r>
            <w:r w:rsidRPr="004825F0">
              <w:rPr>
                <w:szCs w:val="21"/>
              </w:rPr>
              <w:t xml:space="preserve">    </w:t>
            </w:r>
            <w:r w:rsidRPr="004825F0">
              <w:rPr>
                <w:szCs w:val="21"/>
              </w:rPr>
              <w:t>话：</w:t>
            </w:r>
            <w:r w:rsidRPr="004825F0">
              <w:rPr>
                <w:szCs w:val="21"/>
                <w:u w:val="single"/>
              </w:rPr>
              <w:t xml:space="preserve">            </w:t>
            </w:r>
          </w:p>
          <w:p w:rsidR="006F74C2" w:rsidRPr="004825F0" w:rsidRDefault="006F74C2" w:rsidP="00F16AEA">
            <w:pPr>
              <w:spacing w:line="360" w:lineRule="atLeast"/>
              <w:rPr>
                <w:szCs w:val="21"/>
              </w:rPr>
            </w:pPr>
            <w:r w:rsidRPr="004825F0">
              <w:rPr>
                <w:szCs w:val="21"/>
              </w:rPr>
              <w:t>传</w:t>
            </w:r>
            <w:r w:rsidRPr="004825F0">
              <w:rPr>
                <w:szCs w:val="21"/>
              </w:rPr>
              <w:t xml:space="preserve">    </w:t>
            </w:r>
            <w:r w:rsidRPr="004825F0">
              <w:rPr>
                <w:szCs w:val="21"/>
              </w:rPr>
              <w:t>真：</w:t>
            </w:r>
            <w:r w:rsidRPr="004825F0">
              <w:rPr>
                <w:szCs w:val="21"/>
                <w:u w:val="single"/>
              </w:rPr>
              <w:t xml:space="preserve">            </w:t>
            </w:r>
          </w:p>
          <w:p w:rsidR="006F74C2" w:rsidRPr="004825F0" w:rsidRDefault="006F74C2" w:rsidP="00F16AEA">
            <w:pPr>
              <w:spacing w:line="360" w:lineRule="atLeast"/>
              <w:rPr>
                <w:rFonts w:eastAsia="楷体_GB2312"/>
                <w:szCs w:val="21"/>
                <w:u w:val="single"/>
              </w:rPr>
            </w:pPr>
            <w:r w:rsidRPr="004825F0">
              <w:rPr>
                <w:szCs w:val="21"/>
              </w:rPr>
              <w:t>邮政编码：</w:t>
            </w:r>
            <w:r w:rsidRPr="004825F0">
              <w:rPr>
                <w:szCs w:val="21"/>
                <w:u w:val="single"/>
              </w:rPr>
              <w:t xml:space="preserve">            </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Del="001442FB" w:rsidRDefault="006F74C2" w:rsidP="00F16AEA">
            <w:pPr>
              <w:spacing w:line="360" w:lineRule="atLeast"/>
              <w:jc w:val="center"/>
              <w:rPr>
                <w:szCs w:val="21"/>
              </w:rPr>
            </w:pPr>
            <w:r w:rsidRPr="004825F0">
              <w:rPr>
                <w:szCs w:val="21"/>
              </w:rPr>
              <w:t>9</w:t>
            </w:r>
          </w:p>
        </w:tc>
        <w:tc>
          <w:tcPr>
            <w:tcW w:w="1640"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是否采用电子招标投标</w:t>
            </w:r>
          </w:p>
        </w:tc>
        <w:tc>
          <w:tcPr>
            <w:tcW w:w="278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szCs w:val="21"/>
              </w:rPr>
            </w:pPr>
            <w:del w:id="230" w:author="NTKO" w:date="2019-07-05T16:47:00Z">
              <w:r w:rsidRPr="004825F0" w:rsidDel="005831F4">
                <w:rPr>
                  <w:rFonts w:hint="eastAsia"/>
                  <w:szCs w:val="21"/>
                </w:rPr>
                <w:delText>□否</w:delText>
              </w:r>
            </w:del>
            <w:ins w:id="231" w:author="NTKO" w:date="2019-07-05T16:47:00Z">
              <w:r w:rsidR="005831F4">
                <w:rPr>
                  <w:rFonts w:hint="eastAsia"/>
                  <w:szCs w:val="21"/>
                </w:rPr>
                <w:t>是</w:t>
              </w:r>
            </w:ins>
          </w:p>
        </w:tc>
      </w:tr>
      <w:tr w:rsidR="006F74C2" w:rsidRPr="004825F0" w:rsidTr="00F16AEA">
        <w:trPr>
          <w:trHeight w:val="340"/>
        </w:trPr>
        <w:tc>
          <w:tcPr>
            <w:tcW w:w="5000" w:type="pct"/>
            <w:gridSpan w:val="3"/>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b/>
                <w:szCs w:val="21"/>
              </w:rPr>
            </w:pPr>
            <w:r w:rsidRPr="004825F0">
              <w:rPr>
                <w:b/>
                <w:szCs w:val="21"/>
              </w:rPr>
              <w:t>需要补充的其他内容</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t>5.2</w:t>
            </w:r>
          </w:p>
        </w:tc>
        <w:tc>
          <w:tcPr>
            <w:tcW w:w="4425" w:type="pct"/>
            <w:gridSpan w:val="2"/>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rFonts w:eastAsia="黑体"/>
                <w:szCs w:val="21"/>
              </w:rPr>
            </w:pPr>
            <w:r w:rsidRPr="004825F0">
              <w:rPr>
                <w:rFonts w:eastAsia="黑体"/>
                <w:szCs w:val="21"/>
              </w:rPr>
              <w:t xml:space="preserve">5.2.4 </w:t>
            </w:r>
            <w:r w:rsidRPr="004825F0">
              <w:rPr>
                <w:rFonts w:eastAsia="黑体"/>
                <w:szCs w:val="21"/>
              </w:rPr>
              <w:t>细化为</w:t>
            </w:r>
            <w:r w:rsidRPr="004825F0">
              <w:rPr>
                <w:rFonts w:eastAsia="黑体"/>
                <w:szCs w:val="21"/>
              </w:rPr>
              <w:t xml:space="preserve"> </w:t>
            </w:r>
            <w:r w:rsidRPr="004825F0">
              <w:rPr>
                <w:rFonts w:eastAsia="黑体"/>
                <w:szCs w:val="21"/>
              </w:rPr>
              <w:t>：</w:t>
            </w:r>
          </w:p>
          <w:p w:rsidR="006F74C2" w:rsidRPr="004825F0" w:rsidRDefault="006F74C2" w:rsidP="00F16AEA">
            <w:pPr>
              <w:spacing w:line="360" w:lineRule="atLeast"/>
              <w:rPr>
                <w:rFonts w:eastAsia="黑体"/>
                <w:szCs w:val="21"/>
              </w:rPr>
            </w:pPr>
            <w:r w:rsidRPr="004825F0">
              <w:rPr>
                <w:rFonts w:eastAsia="黑体"/>
                <w:szCs w:val="21"/>
              </w:rPr>
              <w:t>5.2.4.1</w:t>
            </w:r>
            <w:r w:rsidRPr="004825F0">
              <w:rPr>
                <w:rFonts w:eastAsia="黑体"/>
                <w:szCs w:val="21"/>
              </w:rPr>
              <w:t>理论成本价的确定</w:t>
            </w:r>
            <w:r w:rsidRPr="004825F0">
              <w:rPr>
                <w:rFonts w:eastAsia="黑体"/>
                <w:szCs w:val="21"/>
              </w:rPr>
              <w:t>:</w:t>
            </w:r>
          </w:p>
          <w:p w:rsidR="006F74C2" w:rsidRPr="004825F0" w:rsidRDefault="006F74C2" w:rsidP="00F16AEA">
            <w:pPr>
              <w:spacing w:line="360" w:lineRule="atLeast"/>
              <w:jc w:val="left"/>
              <w:rPr>
                <w:rFonts w:eastAsia="黑体"/>
                <w:szCs w:val="21"/>
              </w:rPr>
            </w:pPr>
            <w:r w:rsidRPr="004825F0">
              <w:rPr>
                <w:rFonts w:eastAsia="黑体"/>
                <w:szCs w:val="21"/>
              </w:rPr>
              <w:t>理论成本价＝（最高投标限价</w:t>
            </w:r>
            <w:r w:rsidRPr="004825F0">
              <w:rPr>
                <w:rFonts w:eastAsia="黑体"/>
                <w:szCs w:val="21"/>
              </w:rPr>
              <w:t>×60</w:t>
            </w:r>
            <w:r w:rsidRPr="004825F0">
              <w:rPr>
                <w:rFonts w:eastAsia="黑体"/>
                <w:szCs w:val="21"/>
              </w:rPr>
              <w:t>％＋除按第二章</w:t>
            </w:r>
            <w:r w:rsidRPr="004825F0">
              <w:rPr>
                <w:rFonts w:eastAsia="黑体"/>
                <w:szCs w:val="21"/>
              </w:rPr>
              <w:t>“</w:t>
            </w:r>
            <w:r w:rsidRPr="004825F0">
              <w:rPr>
                <w:rFonts w:eastAsia="黑体"/>
                <w:szCs w:val="21"/>
              </w:rPr>
              <w:t>投标人须知</w:t>
            </w:r>
            <w:r w:rsidRPr="004825F0">
              <w:rPr>
                <w:rFonts w:eastAsia="黑体"/>
                <w:szCs w:val="21"/>
              </w:rPr>
              <w:t>”</w:t>
            </w:r>
            <w:r w:rsidRPr="004825F0">
              <w:rPr>
                <w:rFonts w:eastAsia="黑体"/>
                <w:szCs w:val="21"/>
              </w:rPr>
              <w:t>第</w:t>
            </w:r>
            <w:r w:rsidRPr="004825F0">
              <w:rPr>
                <w:rFonts w:eastAsia="黑体"/>
                <w:szCs w:val="21"/>
              </w:rPr>
              <w:t>5.2.4.2</w:t>
            </w:r>
            <w:r w:rsidRPr="004825F0">
              <w:rPr>
                <w:rFonts w:eastAsia="黑体"/>
                <w:szCs w:val="21"/>
              </w:rPr>
              <w:t>目第（</w:t>
            </w:r>
            <w:r w:rsidRPr="004825F0">
              <w:rPr>
                <w:rFonts w:eastAsia="黑体"/>
                <w:szCs w:val="21"/>
              </w:rPr>
              <w:t>1</w:t>
            </w:r>
            <w:r w:rsidRPr="004825F0">
              <w:rPr>
                <w:rFonts w:eastAsia="黑体"/>
                <w:szCs w:val="21"/>
              </w:rPr>
              <w:t>）</w:t>
            </w:r>
            <w:r w:rsidRPr="004825F0">
              <w:rPr>
                <w:rFonts w:eastAsia="黑体"/>
                <w:szCs w:val="21"/>
              </w:rPr>
              <w:t>~</w:t>
            </w:r>
            <w:r w:rsidRPr="004825F0">
              <w:rPr>
                <w:rFonts w:eastAsia="黑体"/>
                <w:szCs w:val="21"/>
              </w:rPr>
              <w:t>（</w:t>
            </w:r>
            <w:r w:rsidRPr="004825F0">
              <w:rPr>
                <w:rFonts w:eastAsia="黑体"/>
                <w:szCs w:val="21"/>
              </w:rPr>
              <w:t>4</w:t>
            </w:r>
            <w:r w:rsidRPr="004825F0">
              <w:rPr>
                <w:rFonts w:eastAsia="黑体"/>
                <w:szCs w:val="21"/>
              </w:rPr>
              <w:t>）规定开标现场被宣布为不进入评标基准价计算的投标报价之外的所有投标人的评标价（去掉一个最高值和一个最低值）的算术平均值</w:t>
            </w:r>
            <w:r w:rsidRPr="004825F0">
              <w:rPr>
                <w:rFonts w:eastAsia="黑体"/>
                <w:szCs w:val="21"/>
              </w:rPr>
              <w:t>×40</w:t>
            </w:r>
            <w:r w:rsidRPr="004825F0">
              <w:rPr>
                <w:rFonts w:eastAsia="黑体"/>
                <w:szCs w:val="21"/>
              </w:rPr>
              <w:t>％）</w:t>
            </w:r>
            <w:r w:rsidRPr="004825F0">
              <w:rPr>
                <w:rFonts w:eastAsia="黑体"/>
                <w:szCs w:val="21"/>
              </w:rPr>
              <w:t>×0.88</w:t>
            </w:r>
            <w:r w:rsidRPr="004825F0">
              <w:rPr>
                <w:rFonts w:eastAsia="黑体"/>
                <w:szCs w:val="21"/>
              </w:rPr>
              <w:t>（如果参与理论成本价平均值计算的有效投标人少于</w:t>
            </w:r>
            <w:r w:rsidRPr="004825F0">
              <w:rPr>
                <w:rFonts w:eastAsia="黑体"/>
                <w:szCs w:val="21"/>
              </w:rPr>
              <w:t>5</w:t>
            </w:r>
            <w:r w:rsidRPr="004825F0">
              <w:rPr>
                <w:rFonts w:eastAsia="黑体"/>
                <w:szCs w:val="21"/>
              </w:rPr>
              <w:t>家时，则计算理论成本价平均值时不去掉最高值和最低值）。</w:t>
            </w:r>
          </w:p>
          <w:p w:rsidR="006F74C2" w:rsidRPr="004825F0" w:rsidRDefault="006F74C2" w:rsidP="00F16AEA">
            <w:pPr>
              <w:spacing w:line="360" w:lineRule="atLeast"/>
              <w:rPr>
                <w:rFonts w:eastAsia="黑体"/>
                <w:szCs w:val="21"/>
              </w:rPr>
            </w:pPr>
            <w:r w:rsidRPr="004825F0">
              <w:rPr>
                <w:rFonts w:eastAsia="黑体"/>
                <w:szCs w:val="21"/>
              </w:rPr>
              <w:t xml:space="preserve">5.2.4.2 </w:t>
            </w:r>
            <w:r w:rsidRPr="004825F0">
              <w:rPr>
                <w:rFonts w:eastAsia="黑体"/>
                <w:szCs w:val="21"/>
              </w:rPr>
              <w:t>若采用合理低价法或综合评分法，在投标文件第二个信封（报价文件）开标现场，招标人将按第三章</w:t>
            </w:r>
            <w:r w:rsidRPr="004825F0">
              <w:rPr>
                <w:rFonts w:eastAsia="黑体"/>
                <w:szCs w:val="21"/>
              </w:rPr>
              <w:t>“</w:t>
            </w:r>
            <w:r w:rsidRPr="004825F0">
              <w:rPr>
                <w:rFonts w:eastAsia="黑体"/>
                <w:szCs w:val="21"/>
              </w:rPr>
              <w:t>评标办法</w:t>
            </w:r>
            <w:r w:rsidRPr="004825F0">
              <w:rPr>
                <w:rFonts w:eastAsia="黑体"/>
                <w:szCs w:val="21"/>
              </w:rPr>
              <w:t>”</w:t>
            </w:r>
            <w:r w:rsidRPr="004825F0">
              <w:rPr>
                <w:rFonts w:eastAsia="黑体"/>
                <w:szCs w:val="21"/>
              </w:rPr>
              <w:t>规定的原则计算并宣布评标基准价。若招标人发现投标文件出现以下任一情况，其投标报价将不再参加评标基准价的计算：</w:t>
            </w:r>
          </w:p>
          <w:p w:rsidR="006F74C2" w:rsidRPr="004825F0" w:rsidRDefault="006F74C2" w:rsidP="00F16AEA">
            <w:pPr>
              <w:spacing w:line="360" w:lineRule="atLeast"/>
              <w:rPr>
                <w:rFonts w:eastAsia="黑体"/>
                <w:szCs w:val="21"/>
              </w:rPr>
            </w:pPr>
            <w:r w:rsidRPr="004825F0">
              <w:rPr>
                <w:rFonts w:eastAsia="黑体"/>
                <w:szCs w:val="21"/>
              </w:rPr>
              <w:t>（</w:t>
            </w:r>
            <w:r w:rsidRPr="004825F0">
              <w:rPr>
                <w:rFonts w:eastAsia="黑体"/>
                <w:szCs w:val="21"/>
              </w:rPr>
              <w:t>1</w:t>
            </w:r>
            <w:r w:rsidRPr="004825F0">
              <w:rPr>
                <w:rFonts w:eastAsia="黑体"/>
                <w:szCs w:val="21"/>
              </w:rPr>
              <w:t>）未在投标函上填写投标总价；</w:t>
            </w:r>
          </w:p>
          <w:p w:rsidR="006F74C2" w:rsidRPr="004825F0" w:rsidRDefault="006F74C2" w:rsidP="00F16AEA">
            <w:pPr>
              <w:spacing w:line="360" w:lineRule="atLeast"/>
              <w:rPr>
                <w:rFonts w:eastAsia="黑体"/>
                <w:szCs w:val="21"/>
              </w:rPr>
            </w:pPr>
            <w:r w:rsidRPr="004825F0">
              <w:rPr>
                <w:rFonts w:eastAsia="黑体"/>
                <w:szCs w:val="21"/>
              </w:rPr>
              <w:t>（</w:t>
            </w:r>
            <w:r w:rsidRPr="004825F0">
              <w:rPr>
                <w:rFonts w:eastAsia="黑体"/>
                <w:szCs w:val="21"/>
              </w:rPr>
              <w:t>2</w:t>
            </w:r>
            <w:r w:rsidRPr="004825F0">
              <w:rPr>
                <w:rFonts w:eastAsia="黑体"/>
                <w:szCs w:val="21"/>
              </w:rPr>
              <w:t>）投标报价超出招标人公布的最高投标限价（如有）；</w:t>
            </w:r>
          </w:p>
          <w:p w:rsidR="006F74C2" w:rsidRPr="004825F0" w:rsidRDefault="006F74C2" w:rsidP="00F16AEA">
            <w:pPr>
              <w:spacing w:line="360" w:lineRule="atLeast"/>
              <w:rPr>
                <w:rFonts w:eastAsia="黑体"/>
                <w:szCs w:val="21"/>
              </w:rPr>
            </w:pPr>
            <w:r w:rsidRPr="004825F0">
              <w:rPr>
                <w:rFonts w:eastAsia="黑体"/>
                <w:szCs w:val="21"/>
              </w:rPr>
              <w:t>（</w:t>
            </w:r>
            <w:r w:rsidRPr="004825F0">
              <w:rPr>
                <w:rFonts w:eastAsia="黑体"/>
                <w:szCs w:val="21"/>
              </w:rPr>
              <w:t>3</w:t>
            </w:r>
            <w:r w:rsidRPr="004825F0">
              <w:rPr>
                <w:rFonts w:eastAsia="黑体"/>
                <w:szCs w:val="21"/>
              </w:rPr>
              <w:t>）投标报价的大写金额无法确定具体数值</w:t>
            </w:r>
            <w:ins w:id="232" w:author="NTKO" w:date="2019-07-05T16:47:00Z">
              <w:r w:rsidR="005831F4" w:rsidRPr="005831F4">
                <w:rPr>
                  <w:rFonts w:eastAsia="黑体" w:hint="eastAsia"/>
                  <w:szCs w:val="21"/>
                </w:rPr>
                <w:t>（仅当采用纸质投标文件开标时）</w:t>
              </w:r>
            </w:ins>
            <w:r w:rsidRPr="004825F0">
              <w:rPr>
                <w:rFonts w:eastAsia="黑体"/>
                <w:szCs w:val="21"/>
              </w:rPr>
              <w:t>；</w:t>
            </w:r>
          </w:p>
          <w:p w:rsidR="006F74C2" w:rsidRPr="004825F0" w:rsidRDefault="006F74C2" w:rsidP="00F16AEA">
            <w:pPr>
              <w:spacing w:line="360" w:lineRule="atLeast"/>
              <w:rPr>
                <w:rFonts w:eastAsia="黑体"/>
                <w:szCs w:val="21"/>
              </w:rPr>
            </w:pPr>
            <w:r w:rsidRPr="004825F0">
              <w:rPr>
                <w:rFonts w:eastAsia="黑体"/>
                <w:szCs w:val="21"/>
              </w:rPr>
              <w:t>（</w:t>
            </w:r>
            <w:r w:rsidRPr="004825F0">
              <w:rPr>
                <w:rFonts w:eastAsia="黑体"/>
                <w:szCs w:val="21"/>
              </w:rPr>
              <w:t>4</w:t>
            </w:r>
            <w:r w:rsidRPr="004825F0">
              <w:rPr>
                <w:rFonts w:eastAsia="黑体"/>
                <w:szCs w:val="21"/>
              </w:rPr>
              <w:t>）投标函上填写的标段号与投标文件封套上标记的标段号不一致</w:t>
            </w:r>
            <w:ins w:id="233" w:author="NTKO" w:date="2019-07-05T16:47:00Z">
              <w:r w:rsidR="005831F4" w:rsidRPr="005831F4">
                <w:rPr>
                  <w:rFonts w:eastAsia="黑体" w:hint="eastAsia"/>
                  <w:szCs w:val="21"/>
                </w:rPr>
                <w:t>（仅当采用纸质投标文件开标时）</w:t>
              </w:r>
            </w:ins>
            <w:r w:rsidRPr="004825F0">
              <w:rPr>
                <w:rFonts w:eastAsia="黑体"/>
                <w:szCs w:val="21"/>
              </w:rPr>
              <w:t>；</w:t>
            </w:r>
          </w:p>
          <w:p w:rsidR="006F74C2" w:rsidRPr="004825F0" w:rsidRDefault="006F74C2" w:rsidP="00F16AEA">
            <w:pPr>
              <w:spacing w:line="360" w:lineRule="atLeast"/>
              <w:rPr>
                <w:rFonts w:eastAsia="黑体"/>
                <w:szCs w:val="21"/>
              </w:rPr>
            </w:pPr>
            <w:r w:rsidRPr="004825F0">
              <w:rPr>
                <w:rFonts w:eastAsia="黑体"/>
                <w:szCs w:val="21"/>
              </w:rPr>
              <w:t>（</w:t>
            </w:r>
            <w:r w:rsidRPr="004825F0">
              <w:rPr>
                <w:rFonts w:eastAsia="黑体"/>
                <w:szCs w:val="21"/>
              </w:rPr>
              <w:t>5</w:t>
            </w:r>
            <w:r w:rsidRPr="004825F0">
              <w:rPr>
                <w:rFonts w:eastAsia="黑体"/>
                <w:szCs w:val="21"/>
              </w:rPr>
              <w:t>）投标报价低于理论成本价。</w:t>
            </w:r>
          </w:p>
          <w:p w:rsidR="006F74C2" w:rsidRPr="004825F0" w:rsidRDefault="006F74C2" w:rsidP="00F16AEA">
            <w:pPr>
              <w:spacing w:line="360" w:lineRule="atLeast"/>
              <w:rPr>
                <w:rFonts w:eastAsia="黑体"/>
                <w:szCs w:val="21"/>
              </w:rPr>
            </w:pPr>
            <w:r w:rsidRPr="004825F0">
              <w:rPr>
                <w:rFonts w:eastAsia="黑体"/>
                <w:szCs w:val="21"/>
              </w:rPr>
              <w:t>如果投标人认为评标基准价计算有误，有权在开标现场提出，经招标人当场核实确认之后，可重新宣布评标基准价。开标现场宣布的评标基准价除计算有误经评标委员会修正外，在整个评标期间保持不变，不随任何因素发生变化。</w:t>
            </w:r>
          </w:p>
        </w:tc>
      </w:tr>
      <w:tr w:rsidR="004158CB" w:rsidRPr="009A28B1"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4158CB" w:rsidRPr="009A28B1" w:rsidRDefault="004158CB" w:rsidP="00F16AEA">
            <w:pPr>
              <w:spacing w:line="360" w:lineRule="atLeast"/>
              <w:jc w:val="center"/>
              <w:rPr>
                <w:rFonts w:eastAsia="黑体"/>
                <w:szCs w:val="21"/>
              </w:rPr>
            </w:pPr>
            <w:r w:rsidRPr="009A28B1">
              <w:rPr>
                <w:rFonts w:eastAsia="黑体"/>
                <w:szCs w:val="21"/>
              </w:rPr>
              <w:t>7.8</w:t>
            </w:r>
          </w:p>
        </w:tc>
        <w:tc>
          <w:tcPr>
            <w:tcW w:w="4425" w:type="pct"/>
            <w:gridSpan w:val="2"/>
            <w:tcBorders>
              <w:top w:val="single" w:sz="4" w:space="0" w:color="auto"/>
              <w:left w:val="single" w:sz="4" w:space="0" w:color="auto"/>
              <w:bottom w:val="single" w:sz="4" w:space="0" w:color="auto"/>
              <w:right w:val="single" w:sz="4" w:space="0" w:color="auto"/>
            </w:tcBorders>
            <w:vAlign w:val="center"/>
          </w:tcPr>
          <w:p w:rsidR="004158CB" w:rsidRPr="009A28B1" w:rsidRDefault="004158CB" w:rsidP="00F16AEA">
            <w:pPr>
              <w:spacing w:line="360" w:lineRule="atLeast"/>
              <w:rPr>
                <w:rFonts w:eastAsia="黑体"/>
                <w:szCs w:val="21"/>
              </w:rPr>
            </w:pPr>
            <w:r w:rsidRPr="009A28B1">
              <w:rPr>
                <w:rFonts w:eastAsia="黑体"/>
                <w:szCs w:val="21"/>
              </w:rPr>
              <w:t xml:space="preserve">7.8 </w:t>
            </w:r>
            <w:r w:rsidRPr="009A28B1">
              <w:rPr>
                <w:rFonts w:eastAsia="黑体"/>
                <w:szCs w:val="21"/>
              </w:rPr>
              <w:t>签订合同</w:t>
            </w:r>
          </w:p>
          <w:p w:rsidR="004158CB" w:rsidRPr="009A28B1" w:rsidRDefault="004158CB" w:rsidP="00F16AEA">
            <w:pPr>
              <w:spacing w:line="360" w:lineRule="atLeast"/>
              <w:rPr>
                <w:rFonts w:eastAsia="黑体"/>
                <w:szCs w:val="21"/>
              </w:rPr>
            </w:pPr>
            <w:r w:rsidRPr="009A28B1">
              <w:rPr>
                <w:rFonts w:eastAsia="黑体"/>
                <w:szCs w:val="21"/>
              </w:rPr>
              <w:t>补充第</w:t>
            </w:r>
            <w:r w:rsidRPr="009A28B1">
              <w:rPr>
                <w:rFonts w:eastAsia="黑体"/>
                <w:szCs w:val="21"/>
              </w:rPr>
              <w:t>7.8.6</w:t>
            </w:r>
            <w:r w:rsidRPr="009A28B1">
              <w:rPr>
                <w:rFonts w:eastAsia="黑体"/>
                <w:szCs w:val="21"/>
              </w:rPr>
              <w:t>项：</w:t>
            </w:r>
          </w:p>
          <w:p w:rsidR="004158CB" w:rsidRPr="009A28B1" w:rsidRDefault="004158CB" w:rsidP="00F16AEA">
            <w:pPr>
              <w:spacing w:line="360" w:lineRule="atLeast"/>
              <w:rPr>
                <w:rFonts w:eastAsia="黑体"/>
                <w:szCs w:val="21"/>
              </w:rPr>
            </w:pPr>
            <w:r w:rsidRPr="009A28B1">
              <w:rPr>
                <w:rFonts w:eastAsia="黑体"/>
                <w:szCs w:val="21"/>
              </w:rPr>
              <w:t>7.8.6</w:t>
            </w:r>
            <w:r w:rsidRPr="009A28B1">
              <w:rPr>
                <w:rFonts w:eastAsia="黑体"/>
                <w:szCs w:val="21"/>
              </w:rPr>
              <w:t>不平衡单价的调整</w:t>
            </w:r>
            <w:ins w:id="234" w:author="2804227724@qq.com" w:date="2019-08-05T15:16:00Z">
              <w:r w:rsidR="00964FB7" w:rsidRPr="0085550D">
                <w:rPr>
                  <w:rFonts w:ascii="黑体" w:eastAsia="黑体" w:hAnsi="黑体" w:hint="eastAsia"/>
                  <w:b/>
                  <w:sz w:val="28"/>
                  <w:szCs w:val="28"/>
                  <w:vertAlign w:val="superscript"/>
                  <w:rPrChange w:id="235" w:author="2804227724@qq.com" w:date="2019-08-05T15:20:00Z">
                    <w:rPr>
                      <w:rFonts w:eastAsia="黑体" w:hint="eastAsia"/>
                      <w:szCs w:val="21"/>
                      <w:vertAlign w:val="superscript"/>
                    </w:rPr>
                  </w:rPrChange>
                </w:rPr>
                <w:t>【16】</w:t>
              </w:r>
            </w:ins>
            <w:del w:id="236" w:author="2804227724@qq.com" w:date="2019-08-05T15:16:00Z">
              <w:r w:rsidRPr="009A28B1" w:rsidDel="00964FB7">
                <w:rPr>
                  <w:rStyle w:val="af8"/>
                  <w:rFonts w:eastAsia="黑体"/>
                  <w:szCs w:val="21"/>
                </w:rPr>
                <w:footnoteReference w:id="46"/>
              </w:r>
            </w:del>
          </w:p>
          <w:p w:rsidR="004158CB" w:rsidRPr="009A28B1" w:rsidRDefault="004158CB" w:rsidP="00F16AEA">
            <w:pPr>
              <w:spacing w:line="360" w:lineRule="atLeast"/>
              <w:rPr>
                <w:rFonts w:eastAsia="黑体"/>
                <w:szCs w:val="21"/>
              </w:rPr>
            </w:pPr>
            <w:r w:rsidRPr="009A28B1">
              <w:rPr>
                <w:rFonts w:eastAsia="黑体"/>
                <w:szCs w:val="21"/>
              </w:rPr>
              <w:t>在合同谈判时，如果投标文件中某些子目的单价或总额价低于最高投标限价单价或总额价</w:t>
            </w:r>
            <w:r w:rsidRPr="009A28B1">
              <w:rPr>
                <w:rFonts w:eastAsia="黑体"/>
                <w:szCs w:val="21"/>
                <w:u w:val="single"/>
              </w:rPr>
              <w:t xml:space="preserve">      </w:t>
            </w:r>
            <w:r w:rsidRPr="009A28B1">
              <w:rPr>
                <w:rFonts w:eastAsia="黑体"/>
                <w:szCs w:val="21"/>
              </w:rPr>
              <w:t>%</w:t>
            </w:r>
            <w:r w:rsidRPr="009A28B1">
              <w:rPr>
                <w:rFonts w:eastAsia="黑体"/>
                <w:szCs w:val="21"/>
              </w:rPr>
              <w:t>以上或高于</w:t>
            </w:r>
            <w:r w:rsidRPr="009A28B1">
              <w:rPr>
                <w:rFonts w:eastAsia="黑体"/>
                <w:szCs w:val="21"/>
                <w:u w:val="single"/>
              </w:rPr>
              <w:t xml:space="preserve">     </w:t>
            </w:r>
            <w:r w:rsidRPr="009A28B1">
              <w:rPr>
                <w:rFonts w:eastAsia="黑体"/>
                <w:szCs w:val="21"/>
              </w:rPr>
              <w:t>%</w:t>
            </w:r>
            <w:r w:rsidRPr="009A28B1">
              <w:rPr>
                <w:rFonts w:eastAsia="黑体"/>
                <w:szCs w:val="21"/>
              </w:rPr>
              <w:t>以上，视为不平衡报价，招标人有权在合同谈判时在</w:t>
            </w:r>
            <w:r w:rsidRPr="009A28B1">
              <w:rPr>
                <w:rFonts w:eastAsia="黑体"/>
                <w:szCs w:val="21"/>
              </w:rPr>
              <w:lastRenderedPageBreak/>
              <w:t>投标报价总价不变的前提下对不平衡报价进行调整并经双方确认，调整后的</w:t>
            </w:r>
            <w:r>
              <w:rPr>
                <w:rFonts w:eastAsia="黑体"/>
                <w:szCs w:val="21"/>
              </w:rPr>
              <w:t>报价清单</w:t>
            </w:r>
            <w:r w:rsidRPr="009A28B1">
              <w:rPr>
                <w:rFonts w:eastAsia="黑体"/>
                <w:szCs w:val="21"/>
              </w:rPr>
              <w:t>经双方合同签字人逐页签字认可或加盖双方公司单位章后作为合同文件的组成部分。</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szCs w:val="21"/>
              </w:rPr>
            </w:pPr>
            <w:r w:rsidRPr="004825F0">
              <w:rPr>
                <w:szCs w:val="21"/>
              </w:rPr>
              <w:lastRenderedPageBreak/>
              <w:t>8.5</w:t>
            </w:r>
          </w:p>
        </w:tc>
        <w:tc>
          <w:tcPr>
            <w:tcW w:w="4425" w:type="pct"/>
            <w:gridSpan w:val="2"/>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rPr>
                <w:rFonts w:eastAsia="黑体"/>
                <w:szCs w:val="21"/>
              </w:rPr>
            </w:pPr>
            <w:r w:rsidRPr="004825F0">
              <w:rPr>
                <w:rFonts w:eastAsia="黑体"/>
                <w:szCs w:val="21"/>
              </w:rPr>
              <w:t xml:space="preserve">8.5 </w:t>
            </w:r>
            <w:r w:rsidRPr="004825F0">
              <w:rPr>
                <w:rFonts w:eastAsia="黑体"/>
                <w:szCs w:val="21"/>
              </w:rPr>
              <w:t>投诉</w:t>
            </w:r>
          </w:p>
          <w:p w:rsidR="006F74C2" w:rsidRPr="004825F0" w:rsidRDefault="006F74C2" w:rsidP="00F16AEA">
            <w:pPr>
              <w:spacing w:line="360" w:lineRule="atLeast"/>
              <w:rPr>
                <w:rFonts w:eastAsia="黑体"/>
                <w:szCs w:val="21"/>
              </w:rPr>
            </w:pPr>
            <w:r w:rsidRPr="004825F0">
              <w:rPr>
                <w:rFonts w:eastAsia="黑体"/>
                <w:szCs w:val="21"/>
              </w:rPr>
              <w:t>第</w:t>
            </w:r>
            <w:r w:rsidRPr="004825F0">
              <w:rPr>
                <w:rFonts w:eastAsia="黑体"/>
                <w:szCs w:val="21"/>
              </w:rPr>
              <w:t>8.5.1</w:t>
            </w:r>
            <w:r w:rsidRPr="004825F0">
              <w:rPr>
                <w:rFonts w:eastAsia="黑体"/>
                <w:szCs w:val="21"/>
              </w:rPr>
              <w:t>项细化为：</w:t>
            </w:r>
          </w:p>
          <w:p w:rsidR="006F74C2" w:rsidRPr="004825F0" w:rsidRDefault="006F74C2" w:rsidP="00F16AEA">
            <w:pPr>
              <w:spacing w:line="360" w:lineRule="atLeast"/>
              <w:rPr>
                <w:rFonts w:eastAsia="黑体"/>
                <w:szCs w:val="21"/>
              </w:rPr>
            </w:pPr>
            <w:r w:rsidRPr="004825F0">
              <w:rPr>
                <w:rFonts w:eastAsia="黑体"/>
                <w:color w:val="000000" w:themeColor="text1"/>
                <w:szCs w:val="21"/>
              </w:rPr>
              <w:t>投标人或其他利害关系人认为招标投标活动不符合法律、行政法规规定的，可以自知道或应当知道之日起</w:t>
            </w:r>
            <w:r w:rsidRPr="004825F0">
              <w:rPr>
                <w:rFonts w:eastAsia="黑体"/>
                <w:color w:val="000000" w:themeColor="text1"/>
                <w:szCs w:val="21"/>
              </w:rPr>
              <w:t>10</w:t>
            </w:r>
            <w:r w:rsidRPr="004825F0">
              <w:rPr>
                <w:rFonts w:eastAsia="黑体"/>
                <w:color w:val="000000" w:themeColor="text1"/>
                <w:szCs w:val="21"/>
              </w:rPr>
              <w:t>日内向有关行政监督部门投诉，投诉应有明确的请求和必要的证明材料。对于按法律法规规定需要先提出异议的投诉，交通运输主管部门在受理投诉时另要求投诉人递交提出异议的证明文件，已向其他有关行政监督部门投诉的，应当一并说明。未按规定提出异议或者未提交已提出异议的证明文件的投诉，交通运输主管部门不予受理。</w:t>
            </w:r>
          </w:p>
          <w:p w:rsidR="006F74C2" w:rsidRPr="004825F0" w:rsidRDefault="006F74C2" w:rsidP="00F16AEA">
            <w:pPr>
              <w:spacing w:line="360" w:lineRule="atLeast"/>
              <w:rPr>
                <w:rFonts w:eastAsia="黑体"/>
                <w:szCs w:val="21"/>
              </w:rPr>
            </w:pPr>
            <w:r w:rsidRPr="004825F0">
              <w:rPr>
                <w:rFonts w:eastAsia="黑体"/>
                <w:szCs w:val="21"/>
              </w:rPr>
              <w:t>投诉处理期间，交通运输主管部门有权查阅、复制有关文件、资料，调查有关情况，相关单位和人员应当予以配合。必要时，交通运输主管部门可以责令暂停招标投标活动。交通运输主管部门对投诉事项作出的处理决定，应当在对该项目具有招标监督职责的交通运输主管部门政府网站上进行公告。投诉人缺乏事实根据或者法律依据进行投诉的，或者有证据表明投诉人捏造事实、伪造材料的，或者投诉人以非法手段取得证明材料进行投诉的，交通运输主管部门应当予以驳回，并对恶意投诉按照有关规定追究投诉人责任。</w:t>
            </w:r>
          </w:p>
        </w:tc>
      </w:tr>
      <w:tr w:rsidR="006F74C2" w:rsidRPr="004825F0" w:rsidTr="00F16AEA">
        <w:trPr>
          <w:trHeight w:val="340"/>
        </w:trPr>
        <w:tc>
          <w:tcPr>
            <w:tcW w:w="575" w:type="pct"/>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spacing w:line="360" w:lineRule="atLeast"/>
              <w:jc w:val="center"/>
              <w:rPr>
                <w:rFonts w:eastAsia="华文新魏"/>
                <w:szCs w:val="21"/>
              </w:rPr>
            </w:pPr>
            <w:r w:rsidRPr="004825F0">
              <w:rPr>
                <w:rFonts w:eastAsia="华文新魏"/>
                <w:szCs w:val="21"/>
              </w:rPr>
              <w:t>10</w:t>
            </w:r>
          </w:p>
        </w:tc>
        <w:tc>
          <w:tcPr>
            <w:tcW w:w="4425" w:type="pct"/>
            <w:gridSpan w:val="2"/>
            <w:tcBorders>
              <w:top w:val="single" w:sz="4" w:space="0" w:color="auto"/>
              <w:left w:val="single" w:sz="4" w:space="0" w:color="auto"/>
              <w:bottom w:val="single" w:sz="4" w:space="0" w:color="auto"/>
              <w:right w:val="single" w:sz="4" w:space="0" w:color="auto"/>
            </w:tcBorders>
            <w:vAlign w:val="center"/>
          </w:tcPr>
          <w:p w:rsidR="006F74C2" w:rsidRPr="004825F0" w:rsidRDefault="006F74C2" w:rsidP="00F16AEA">
            <w:pPr>
              <w:widowControl/>
              <w:jc w:val="left"/>
              <w:rPr>
                <w:rFonts w:eastAsia="黑体"/>
                <w:kern w:val="0"/>
                <w:szCs w:val="21"/>
              </w:rPr>
            </w:pPr>
            <w:r w:rsidRPr="004825F0">
              <w:rPr>
                <w:rFonts w:eastAsia="黑体"/>
                <w:szCs w:val="21"/>
              </w:rPr>
              <w:t xml:space="preserve">10.2 </w:t>
            </w:r>
            <w:r w:rsidRPr="004825F0">
              <w:rPr>
                <w:rFonts w:eastAsia="黑体"/>
                <w:szCs w:val="21"/>
              </w:rPr>
              <w:t>招标代理服务费</w:t>
            </w:r>
          </w:p>
          <w:p w:rsidR="006F74C2" w:rsidRPr="004825F0" w:rsidRDefault="006F74C2" w:rsidP="00F16AEA">
            <w:pPr>
              <w:widowControl/>
              <w:jc w:val="left"/>
              <w:rPr>
                <w:rFonts w:eastAsia="黑体"/>
                <w:kern w:val="0"/>
                <w:szCs w:val="21"/>
              </w:rPr>
            </w:pPr>
            <w:r w:rsidRPr="004825F0">
              <w:rPr>
                <w:rFonts w:eastAsia="黑体"/>
                <w:szCs w:val="21"/>
              </w:rPr>
              <w:t>□</w:t>
            </w:r>
            <w:r w:rsidRPr="004825F0">
              <w:rPr>
                <w:rFonts w:eastAsia="黑体"/>
                <w:bCs/>
                <w:szCs w:val="21"/>
              </w:rPr>
              <w:t>由招标人支付</w:t>
            </w:r>
          </w:p>
          <w:p w:rsidR="006F74C2" w:rsidRPr="004825F0" w:rsidRDefault="006F74C2" w:rsidP="00F16AEA">
            <w:pPr>
              <w:spacing w:line="320" w:lineRule="atLeast"/>
              <w:rPr>
                <w:rFonts w:eastAsia="黑体"/>
                <w:szCs w:val="21"/>
              </w:rPr>
            </w:pPr>
            <w:r w:rsidRPr="004825F0">
              <w:rPr>
                <w:rFonts w:eastAsia="黑体"/>
                <w:szCs w:val="21"/>
              </w:rPr>
              <w:t>□</w:t>
            </w:r>
            <w:r w:rsidRPr="004825F0">
              <w:rPr>
                <w:rFonts w:eastAsia="黑体"/>
                <w:bCs/>
                <w:szCs w:val="21"/>
              </w:rPr>
              <w:t>由中标人支付</w:t>
            </w:r>
          </w:p>
          <w:p w:rsidR="006F74C2" w:rsidRPr="004825F0" w:rsidRDefault="006F74C2" w:rsidP="00F16AEA">
            <w:pPr>
              <w:spacing w:line="360" w:lineRule="atLeast"/>
              <w:rPr>
                <w:rFonts w:eastAsia="黑体"/>
                <w:szCs w:val="21"/>
              </w:rPr>
            </w:pPr>
            <w:r w:rsidRPr="004825F0">
              <w:rPr>
                <w:rFonts w:eastAsia="黑体"/>
                <w:szCs w:val="21"/>
              </w:rPr>
              <w:t>招标代理费由中标人支付时，中标人在收到中标通知书时向招标代理机构直接支付（联合体中标的，由联合体牵头人支付），费用包含在其投标总报价中，不单独计列。招标代理服务费具体金额或计算办法为：</w:t>
            </w:r>
            <w:r w:rsidRPr="004825F0">
              <w:rPr>
                <w:rFonts w:eastAsia="黑体"/>
                <w:szCs w:val="21"/>
              </w:rPr>
              <w:t>________________</w:t>
            </w:r>
            <w:r w:rsidRPr="004825F0">
              <w:rPr>
                <w:rFonts w:eastAsia="黑体"/>
                <w:szCs w:val="21"/>
              </w:rPr>
              <w:t>。</w:t>
            </w:r>
          </w:p>
          <w:p w:rsidR="006F74C2" w:rsidRPr="004825F0" w:rsidRDefault="006F74C2" w:rsidP="00F16AEA">
            <w:pPr>
              <w:spacing w:line="360" w:lineRule="atLeast"/>
              <w:rPr>
                <w:rFonts w:eastAsia="黑体"/>
                <w:szCs w:val="21"/>
              </w:rPr>
            </w:pPr>
            <w:r w:rsidRPr="004825F0">
              <w:rPr>
                <w:rFonts w:eastAsia="黑体"/>
                <w:szCs w:val="21"/>
              </w:rPr>
              <w:t xml:space="preserve">10.3 </w:t>
            </w:r>
            <w:r w:rsidRPr="004825F0">
              <w:rPr>
                <w:rFonts w:eastAsia="黑体"/>
                <w:szCs w:val="21"/>
              </w:rPr>
              <w:t>公共资源交易服务费</w:t>
            </w:r>
          </w:p>
          <w:p w:rsidR="006F74C2" w:rsidRPr="004825F0" w:rsidRDefault="006F74C2" w:rsidP="00F16AEA">
            <w:pPr>
              <w:spacing w:line="360" w:lineRule="atLeast"/>
              <w:rPr>
                <w:rFonts w:eastAsia="黑体"/>
                <w:szCs w:val="21"/>
              </w:rPr>
            </w:pPr>
            <w:r w:rsidRPr="004825F0">
              <w:rPr>
                <w:rFonts w:eastAsia="黑体"/>
                <w:szCs w:val="21"/>
              </w:rPr>
              <w:t>中标人应当根据湖南省有关规定，在签订合同协议之前，由中标人支付相关公共资源交易服务费。</w:t>
            </w:r>
          </w:p>
          <w:p w:rsidR="006F74C2" w:rsidRPr="004825F0" w:rsidRDefault="006F74C2" w:rsidP="00F16AEA">
            <w:pPr>
              <w:pStyle w:val="30"/>
              <w:topLinePunct/>
              <w:spacing w:beforeLines="15" w:before="36" w:afterLines="15" w:after="36" w:line="360" w:lineRule="atLeast"/>
              <w:rPr>
                <w:rFonts w:ascii="Times New Roman" w:eastAsia="黑体"/>
                <w:sz w:val="21"/>
                <w:szCs w:val="21"/>
              </w:rPr>
            </w:pPr>
            <w:r w:rsidRPr="004825F0">
              <w:rPr>
                <w:rFonts w:ascii="Times New Roman" w:eastAsia="黑体"/>
                <w:sz w:val="21"/>
                <w:szCs w:val="21"/>
              </w:rPr>
              <w:t xml:space="preserve">10.4 </w:t>
            </w:r>
            <w:r w:rsidRPr="004825F0">
              <w:rPr>
                <w:rFonts w:ascii="Times New Roman" w:eastAsia="黑体"/>
                <w:sz w:val="21"/>
                <w:szCs w:val="21"/>
              </w:rPr>
              <w:t>招标人是否协助评标委员会评标</w:t>
            </w:r>
          </w:p>
          <w:p w:rsidR="006F74C2" w:rsidRPr="004825F0" w:rsidRDefault="006F74C2" w:rsidP="00F16AEA">
            <w:pPr>
              <w:pStyle w:val="30"/>
              <w:topLinePunct/>
              <w:spacing w:beforeLines="15" w:before="36" w:afterLines="15" w:after="36" w:line="360" w:lineRule="atLeast"/>
              <w:rPr>
                <w:rFonts w:ascii="Times New Roman" w:eastAsia="黑体"/>
                <w:sz w:val="21"/>
                <w:szCs w:val="21"/>
              </w:rPr>
            </w:pPr>
            <w:r w:rsidRPr="004825F0">
              <w:rPr>
                <w:rFonts w:ascii="Times New Roman" w:eastAsia="黑体"/>
                <w:sz w:val="21"/>
                <w:szCs w:val="21"/>
              </w:rPr>
              <w:t>□</w:t>
            </w:r>
            <w:r w:rsidRPr="004825F0">
              <w:rPr>
                <w:rFonts w:ascii="Times New Roman" w:eastAsia="黑体"/>
                <w:sz w:val="21"/>
                <w:szCs w:val="21"/>
              </w:rPr>
              <w:t>否</w:t>
            </w:r>
          </w:p>
          <w:p w:rsidR="006F74C2" w:rsidRPr="004825F0" w:rsidRDefault="006F74C2" w:rsidP="00F16AEA">
            <w:pPr>
              <w:pStyle w:val="30"/>
              <w:topLinePunct/>
              <w:spacing w:beforeLines="15" w:before="36" w:afterLines="15" w:after="36" w:line="360" w:lineRule="atLeast"/>
              <w:rPr>
                <w:rFonts w:ascii="Times New Roman" w:eastAsia="黑体"/>
                <w:sz w:val="21"/>
                <w:szCs w:val="21"/>
              </w:rPr>
            </w:pPr>
            <w:r w:rsidRPr="004825F0">
              <w:rPr>
                <w:rFonts w:ascii="Times New Roman" w:eastAsia="黑体"/>
                <w:sz w:val="21"/>
                <w:szCs w:val="21"/>
              </w:rPr>
              <w:t>□</w:t>
            </w:r>
            <w:r w:rsidRPr="004825F0">
              <w:rPr>
                <w:rFonts w:ascii="Times New Roman" w:eastAsia="黑体"/>
                <w:sz w:val="21"/>
                <w:szCs w:val="21"/>
              </w:rPr>
              <w:t>是</w:t>
            </w:r>
          </w:p>
          <w:p w:rsidR="006F74C2" w:rsidRPr="004825F0" w:rsidRDefault="006F74C2" w:rsidP="00F16AEA">
            <w:pPr>
              <w:pStyle w:val="30"/>
              <w:topLinePunct/>
              <w:spacing w:beforeLines="15" w:before="36" w:afterLines="15" w:after="36" w:line="360" w:lineRule="atLeast"/>
              <w:rPr>
                <w:rFonts w:ascii="Times New Roman" w:eastAsia="黑体"/>
                <w:sz w:val="21"/>
                <w:szCs w:val="21"/>
              </w:rPr>
            </w:pPr>
            <w:r w:rsidRPr="004825F0">
              <w:rPr>
                <w:rFonts w:ascii="Times New Roman" w:eastAsia="黑体"/>
                <w:sz w:val="21"/>
                <w:szCs w:val="21"/>
              </w:rPr>
              <w:t>招标人协助评标委员会进行评标工作以招标文件规定的评标标准和方法为依据，主要内容包括：</w:t>
            </w:r>
          </w:p>
          <w:p w:rsidR="006F74C2" w:rsidRPr="004825F0" w:rsidRDefault="006F74C2" w:rsidP="00F16AEA">
            <w:pPr>
              <w:pStyle w:val="30"/>
              <w:topLinePunct/>
              <w:spacing w:beforeLines="15" w:before="36" w:afterLines="15" w:after="36" w:line="360" w:lineRule="atLeast"/>
              <w:ind w:firstLineChars="200" w:firstLine="420"/>
              <w:rPr>
                <w:rFonts w:ascii="Times New Roman" w:eastAsia="黑体"/>
                <w:sz w:val="21"/>
                <w:szCs w:val="21"/>
              </w:rPr>
            </w:pPr>
            <w:r w:rsidRPr="004825F0">
              <w:rPr>
                <w:rFonts w:ascii="Times New Roman" w:eastAsia="黑体"/>
                <w:sz w:val="21"/>
                <w:szCs w:val="21"/>
              </w:rPr>
              <w:t>（</w:t>
            </w:r>
            <w:r w:rsidRPr="004825F0">
              <w:rPr>
                <w:rFonts w:ascii="Times New Roman" w:eastAsia="黑体"/>
                <w:sz w:val="21"/>
                <w:szCs w:val="21"/>
              </w:rPr>
              <w:t>1</w:t>
            </w:r>
            <w:r w:rsidRPr="004825F0">
              <w:rPr>
                <w:rFonts w:ascii="Times New Roman" w:eastAsia="黑体"/>
                <w:sz w:val="21"/>
                <w:szCs w:val="21"/>
              </w:rPr>
              <w:t>）编制评标使用的相应表格；</w:t>
            </w:r>
          </w:p>
          <w:p w:rsidR="006F74C2" w:rsidRPr="004825F0" w:rsidRDefault="006F74C2" w:rsidP="00F16AEA">
            <w:pPr>
              <w:pStyle w:val="30"/>
              <w:topLinePunct/>
              <w:spacing w:beforeLines="15" w:before="36" w:afterLines="15" w:after="36" w:line="360" w:lineRule="atLeast"/>
              <w:ind w:firstLineChars="200" w:firstLine="420"/>
              <w:rPr>
                <w:rFonts w:ascii="Times New Roman" w:eastAsia="黑体"/>
                <w:sz w:val="21"/>
                <w:szCs w:val="21"/>
              </w:rPr>
            </w:pPr>
            <w:r w:rsidRPr="004825F0">
              <w:rPr>
                <w:rFonts w:ascii="Times New Roman" w:eastAsia="黑体"/>
                <w:sz w:val="21"/>
                <w:szCs w:val="21"/>
              </w:rPr>
              <w:t>（</w:t>
            </w:r>
            <w:r w:rsidRPr="004825F0">
              <w:rPr>
                <w:rFonts w:ascii="Times New Roman" w:eastAsia="黑体"/>
                <w:sz w:val="21"/>
                <w:szCs w:val="21"/>
              </w:rPr>
              <w:t>2</w:t>
            </w:r>
            <w:r w:rsidRPr="004825F0">
              <w:rPr>
                <w:rFonts w:ascii="Times New Roman" w:eastAsia="黑体"/>
                <w:sz w:val="21"/>
                <w:szCs w:val="21"/>
              </w:rPr>
              <w:t>）对投标报价进行算术性校核；</w:t>
            </w:r>
          </w:p>
          <w:p w:rsidR="006F74C2" w:rsidRPr="004825F0" w:rsidRDefault="006F74C2" w:rsidP="00F16AEA">
            <w:pPr>
              <w:pStyle w:val="30"/>
              <w:topLinePunct/>
              <w:spacing w:beforeLines="15" w:before="36" w:afterLines="15" w:after="36" w:line="360" w:lineRule="atLeast"/>
              <w:ind w:firstLineChars="200" w:firstLine="420"/>
              <w:rPr>
                <w:rFonts w:ascii="Times New Roman" w:eastAsia="黑体"/>
                <w:sz w:val="21"/>
                <w:szCs w:val="21"/>
              </w:rPr>
            </w:pPr>
            <w:r w:rsidRPr="004825F0">
              <w:rPr>
                <w:rFonts w:ascii="Times New Roman" w:eastAsia="黑体"/>
                <w:sz w:val="21"/>
                <w:szCs w:val="21"/>
              </w:rPr>
              <w:t>（</w:t>
            </w:r>
            <w:r w:rsidRPr="004825F0">
              <w:rPr>
                <w:rFonts w:ascii="Times New Roman" w:eastAsia="黑体"/>
                <w:sz w:val="21"/>
                <w:szCs w:val="21"/>
              </w:rPr>
              <w:t>3</w:t>
            </w:r>
            <w:r w:rsidRPr="004825F0">
              <w:rPr>
                <w:rFonts w:ascii="Times New Roman" w:eastAsia="黑体"/>
                <w:sz w:val="21"/>
                <w:szCs w:val="21"/>
              </w:rPr>
              <w:t>）列出投标文件相对于招标文件的所有偏差，并进行归类汇总；</w:t>
            </w:r>
          </w:p>
          <w:p w:rsidR="006F74C2" w:rsidRPr="004825F0" w:rsidRDefault="006F74C2" w:rsidP="00F16AEA">
            <w:pPr>
              <w:pStyle w:val="30"/>
              <w:topLinePunct/>
              <w:spacing w:beforeLines="15" w:before="36" w:afterLines="15" w:after="36" w:line="360" w:lineRule="atLeast"/>
              <w:ind w:firstLineChars="200" w:firstLine="420"/>
              <w:rPr>
                <w:rFonts w:ascii="Times New Roman" w:eastAsia="黑体"/>
                <w:sz w:val="21"/>
                <w:szCs w:val="21"/>
              </w:rPr>
            </w:pPr>
            <w:r w:rsidRPr="004825F0">
              <w:rPr>
                <w:rFonts w:ascii="Times New Roman" w:eastAsia="黑体"/>
                <w:sz w:val="21"/>
                <w:szCs w:val="21"/>
              </w:rPr>
              <w:t>（</w:t>
            </w:r>
            <w:r w:rsidRPr="004825F0">
              <w:rPr>
                <w:rFonts w:ascii="Times New Roman" w:eastAsia="黑体"/>
                <w:sz w:val="21"/>
                <w:szCs w:val="21"/>
              </w:rPr>
              <w:t>4</w:t>
            </w:r>
            <w:r w:rsidRPr="004825F0">
              <w:rPr>
                <w:rFonts w:ascii="Times New Roman" w:eastAsia="黑体"/>
                <w:sz w:val="21"/>
                <w:szCs w:val="21"/>
              </w:rPr>
              <w:t>）查询公路建设市场信用信息管理系统等网站，对投标人的资质、业绩、主要人员资历和目前在岗情况、信用等级进行核实；</w:t>
            </w:r>
          </w:p>
          <w:p w:rsidR="006F74C2" w:rsidRPr="004825F0" w:rsidRDefault="006F74C2" w:rsidP="00F16AEA">
            <w:pPr>
              <w:pStyle w:val="30"/>
              <w:topLinePunct/>
              <w:spacing w:beforeLines="15" w:before="36" w:afterLines="15" w:after="36" w:line="360" w:lineRule="atLeast"/>
              <w:ind w:firstLineChars="200" w:firstLine="420"/>
              <w:rPr>
                <w:rFonts w:ascii="Times New Roman" w:eastAsia="黑体"/>
                <w:sz w:val="21"/>
                <w:szCs w:val="21"/>
              </w:rPr>
            </w:pPr>
            <w:r w:rsidRPr="004825F0">
              <w:rPr>
                <w:rFonts w:ascii="Times New Roman" w:eastAsia="黑体"/>
                <w:sz w:val="21"/>
                <w:szCs w:val="21"/>
              </w:rPr>
              <w:lastRenderedPageBreak/>
              <w:t>（</w:t>
            </w:r>
            <w:r w:rsidRPr="004825F0">
              <w:rPr>
                <w:rFonts w:ascii="Times New Roman" w:eastAsia="黑体"/>
                <w:sz w:val="21"/>
                <w:szCs w:val="21"/>
              </w:rPr>
              <w:t>5</w:t>
            </w:r>
            <w:r w:rsidRPr="004825F0">
              <w:rPr>
                <w:rFonts w:ascii="Times New Roman" w:eastAsia="黑体"/>
                <w:sz w:val="21"/>
                <w:szCs w:val="21"/>
              </w:rPr>
              <w:t>）通过相关网站对各类注册资格证书、安全生产考核合格证等证件进行查询核实；</w:t>
            </w:r>
          </w:p>
          <w:p w:rsidR="006F74C2" w:rsidRPr="004825F0" w:rsidRDefault="006F74C2" w:rsidP="00A7704E">
            <w:pPr>
              <w:pStyle w:val="30"/>
              <w:topLinePunct/>
              <w:spacing w:beforeLines="15" w:before="36" w:afterLines="15" w:after="36" w:line="360" w:lineRule="atLeast"/>
              <w:ind w:firstLineChars="200" w:firstLine="420"/>
            </w:pPr>
            <w:r w:rsidRPr="004825F0">
              <w:rPr>
                <w:rFonts w:ascii="Times New Roman" w:eastAsia="黑体"/>
                <w:sz w:val="21"/>
                <w:szCs w:val="21"/>
              </w:rPr>
              <w:t>（</w:t>
            </w:r>
            <w:r w:rsidRPr="004825F0">
              <w:rPr>
                <w:rFonts w:ascii="Times New Roman" w:eastAsia="黑体"/>
                <w:sz w:val="21"/>
                <w:szCs w:val="21"/>
              </w:rPr>
              <w:t>6</w:t>
            </w:r>
            <w:r w:rsidRPr="004825F0">
              <w:rPr>
                <w:rFonts w:ascii="Times New Roman" w:eastAsia="黑体"/>
                <w:sz w:val="21"/>
                <w:szCs w:val="21"/>
              </w:rPr>
              <w:t>）在评标过程中，对评标委员会各成员的评分表进行复核，统计汇总；对评标过程资料进行整理。</w:t>
            </w:r>
          </w:p>
        </w:tc>
      </w:tr>
      <w:tr w:rsidR="005831F4" w:rsidRPr="004825F0" w:rsidTr="00F16AEA">
        <w:trPr>
          <w:trHeight w:val="340"/>
          <w:ins w:id="239" w:author="NTKO" w:date="2019-07-05T16:48:00Z"/>
        </w:trPr>
        <w:tc>
          <w:tcPr>
            <w:tcW w:w="575" w:type="pct"/>
            <w:tcBorders>
              <w:top w:val="single" w:sz="4" w:space="0" w:color="auto"/>
              <w:left w:val="single" w:sz="4" w:space="0" w:color="auto"/>
              <w:bottom w:val="single" w:sz="4" w:space="0" w:color="auto"/>
              <w:right w:val="single" w:sz="4" w:space="0" w:color="auto"/>
            </w:tcBorders>
            <w:vAlign w:val="center"/>
          </w:tcPr>
          <w:p w:rsidR="005831F4" w:rsidRPr="004825F0" w:rsidRDefault="005831F4" w:rsidP="00F16AEA">
            <w:pPr>
              <w:spacing w:line="360" w:lineRule="atLeast"/>
              <w:jc w:val="center"/>
              <w:rPr>
                <w:ins w:id="240" w:author="NTKO" w:date="2019-07-05T16:48:00Z"/>
                <w:rFonts w:eastAsia="华文新魏"/>
                <w:szCs w:val="21"/>
              </w:rPr>
            </w:pPr>
          </w:p>
        </w:tc>
        <w:tc>
          <w:tcPr>
            <w:tcW w:w="4425" w:type="pct"/>
            <w:gridSpan w:val="2"/>
            <w:tcBorders>
              <w:top w:val="single" w:sz="4" w:space="0" w:color="auto"/>
              <w:left w:val="single" w:sz="4" w:space="0" w:color="auto"/>
              <w:bottom w:val="single" w:sz="4" w:space="0" w:color="auto"/>
              <w:right w:val="single" w:sz="4" w:space="0" w:color="auto"/>
            </w:tcBorders>
            <w:vAlign w:val="center"/>
          </w:tcPr>
          <w:p w:rsidR="005831F4" w:rsidRPr="004825F0" w:rsidRDefault="005831F4" w:rsidP="00F16AEA">
            <w:pPr>
              <w:widowControl/>
              <w:jc w:val="left"/>
              <w:rPr>
                <w:ins w:id="241" w:author="NTKO" w:date="2019-07-05T16:48:00Z"/>
                <w:rFonts w:eastAsia="黑体"/>
                <w:szCs w:val="21"/>
              </w:rPr>
            </w:pPr>
          </w:p>
        </w:tc>
      </w:tr>
      <w:tr w:rsidR="005831F4" w:rsidRPr="004825F0" w:rsidTr="00F16AEA">
        <w:trPr>
          <w:trHeight w:val="340"/>
          <w:ins w:id="242" w:author="NTKO" w:date="2019-07-05T16:48:00Z"/>
        </w:trPr>
        <w:tc>
          <w:tcPr>
            <w:tcW w:w="575" w:type="pct"/>
            <w:tcBorders>
              <w:top w:val="single" w:sz="4" w:space="0" w:color="auto"/>
              <w:left w:val="single" w:sz="4" w:space="0" w:color="auto"/>
              <w:bottom w:val="single" w:sz="4" w:space="0" w:color="auto"/>
              <w:right w:val="single" w:sz="4" w:space="0" w:color="auto"/>
            </w:tcBorders>
            <w:vAlign w:val="center"/>
          </w:tcPr>
          <w:p w:rsidR="005831F4" w:rsidRPr="004825F0" w:rsidRDefault="005831F4" w:rsidP="00F16AEA">
            <w:pPr>
              <w:spacing w:line="360" w:lineRule="atLeast"/>
              <w:jc w:val="center"/>
              <w:rPr>
                <w:ins w:id="243" w:author="NTKO" w:date="2019-07-05T16:48:00Z"/>
                <w:rFonts w:eastAsia="华文新魏"/>
                <w:szCs w:val="21"/>
              </w:rPr>
            </w:pPr>
          </w:p>
        </w:tc>
        <w:tc>
          <w:tcPr>
            <w:tcW w:w="4425" w:type="pct"/>
            <w:gridSpan w:val="2"/>
            <w:tcBorders>
              <w:top w:val="single" w:sz="4" w:space="0" w:color="auto"/>
              <w:left w:val="single" w:sz="4" w:space="0" w:color="auto"/>
              <w:bottom w:val="single" w:sz="4" w:space="0" w:color="auto"/>
              <w:right w:val="single" w:sz="4" w:space="0" w:color="auto"/>
            </w:tcBorders>
            <w:vAlign w:val="center"/>
          </w:tcPr>
          <w:p w:rsidR="005831F4" w:rsidRPr="004825F0" w:rsidRDefault="005831F4" w:rsidP="00F16AEA">
            <w:pPr>
              <w:widowControl/>
              <w:jc w:val="left"/>
              <w:rPr>
                <w:ins w:id="244" w:author="NTKO" w:date="2019-07-05T16:48:00Z"/>
                <w:rFonts w:eastAsia="黑体"/>
                <w:szCs w:val="21"/>
              </w:rPr>
            </w:pPr>
          </w:p>
        </w:tc>
      </w:tr>
      <w:tr w:rsidR="005831F4" w:rsidRPr="004825F0" w:rsidTr="00F16AEA">
        <w:trPr>
          <w:trHeight w:val="340"/>
          <w:ins w:id="245" w:author="NTKO" w:date="2019-07-05T16:48:00Z"/>
        </w:trPr>
        <w:tc>
          <w:tcPr>
            <w:tcW w:w="575" w:type="pct"/>
            <w:tcBorders>
              <w:top w:val="single" w:sz="4" w:space="0" w:color="auto"/>
              <w:left w:val="single" w:sz="4" w:space="0" w:color="auto"/>
              <w:bottom w:val="single" w:sz="4" w:space="0" w:color="auto"/>
              <w:right w:val="single" w:sz="4" w:space="0" w:color="auto"/>
            </w:tcBorders>
            <w:vAlign w:val="center"/>
          </w:tcPr>
          <w:p w:rsidR="005831F4" w:rsidRPr="004825F0" w:rsidRDefault="005831F4" w:rsidP="00F16AEA">
            <w:pPr>
              <w:spacing w:line="360" w:lineRule="atLeast"/>
              <w:jc w:val="center"/>
              <w:rPr>
                <w:ins w:id="246" w:author="NTKO" w:date="2019-07-05T16:48:00Z"/>
                <w:rFonts w:eastAsia="华文新魏"/>
                <w:szCs w:val="21"/>
              </w:rPr>
            </w:pPr>
          </w:p>
        </w:tc>
        <w:tc>
          <w:tcPr>
            <w:tcW w:w="4425" w:type="pct"/>
            <w:gridSpan w:val="2"/>
            <w:tcBorders>
              <w:top w:val="single" w:sz="4" w:space="0" w:color="auto"/>
              <w:left w:val="single" w:sz="4" w:space="0" w:color="auto"/>
              <w:bottom w:val="single" w:sz="4" w:space="0" w:color="auto"/>
              <w:right w:val="single" w:sz="4" w:space="0" w:color="auto"/>
            </w:tcBorders>
            <w:vAlign w:val="center"/>
          </w:tcPr>
          <w:p w:rsidR="005831F4" w:rsidRPr="004825F0" w:rsidRDefault="005831F4" w:rsidP="00F16AEA">
            <w:pPr>
              <w:widowControl/>
              <w:jc w:val="left"/>
              <w:rPr>
                <w:ins w:id="247" w:author="NTKO" w:date="2019-07-05T16:48:00Z"/>
                <w:rFonts w:eastAsia="黑体"/>
                <w:szCs w:val="21"/>
              </w:rPr>
            </w:pPr>
          </w:p>
        </w:tc>
      </w:tr>
      <w:tr w:rsidR="005831F4" w:rsidRPr="004825F0" w:rsidTr="00F16AEA">
        <w:trPr>
          <w:trHeight w:val="340"/>
          <w:ins w:id="248" w:author="NTKO" w:date="2019-07-05T16:48:00Z"/>
        </w:trPr>
        <w:tc>
          <w:tcPr>
            <w:tcW w:w="575" w:type="pct"/>
            <w:tcBorders>
              <w:top w:val="single" w:sz="4" w:space="0" w:color="auto"/>
              <w:left w:val="single" w:sz="4" w:space="0" w:color="auto"/>
              <w:bottom w:val="single" w:sz="4" w:space="0" w:color="auto"/>
              <w:right w:val="single" w:sz="4" w:space="0" w:color="auto"/>
            </w:tcBorders>
            <w:vAlign w:val="center"/>
          </w:tcPr>
          <w:p w:rsidR="005831F4" w:rsidRPr="004825F0" w:rsidRDefault="005831F4" w:rsidP="00F16AEA">
            <w:pPr>
              <w:spacing w:line="360" w:lineRule="atLeast"/>
              <w:jc w:val="center"/>
              <w:rPr>
                <w:ins w:id="249" w:author="NTKO" w:date="2019-07-05T16:48:00Z"/>
                <w:rFonts w:eastAsia="华文新魏"/>
                <w:szCs w:val="21"/>
              </w:rPr>
            </w:pPr>
          </w:p>
        </w:tc>
        <w:tc>
          <w:tcPr>
            <w:tcW w:w="4425" w:type="pct"/>
            <w:gridSpan w:val="2"/>
            <w:tcBorders>
              <w:top w:val="single" w:sz="4" w:space="0" w:color="auto"/>
              <w:left w:val="single" w:sz="4" w:space="0" w:color="auto"/>
              <w:bottom w:val="single" w:sz="4" w:space="0" w:color="auto"/>
              <w:right w:val="single" w:sz="4" w:space="0" w:color="auto"/>
            </w:tcBorders>
            <w:vAlign w:val="center"/>
          </w:tcPr>
          <w:p w:rsidR="005831F4" w:rsidRPr="004825F0" w:rsidRDefault="005831F4" w:rsidP="00F16AEA">
            <w:pPr>
              <w:widowControl/>
              <w:jc w:val="left"/>
              <w:rPr>
                <w:ins w:id="250" w:author="NTKO" w:date="2019-07-05T16:48:00Z"/>
                <w:rFonts w:eastAsia="黑体"/>
                <w:szCs w:val="21"/>
              </w:rPr>
            </w:pPr>
          </w:p>
        </w:tc>
      </w:tr>
      <w:tr w:rsidR="005831F4" w:rsidRPr="004825F0" w:rsidTr="00F16AEA">
        <w:trPr>
          <w:trHeight w:val="340"/>
          <w:ins w:id="251" w:author="NTKO" w:date="2019-07-05T16:48:00Z"/>
        </w:trPr>
        <w:tc>
          <w:tcPr>
            <w:tcW w:w="575" w:type="pct"/>
            <w:tcBorders>
              <w:top w:val="single" w:sz="4" w:space="0" w:color="auto"/>
              <w:left w:val="single" w:sz="4" w:space="0" w:color="auto"/>
              <w:bottom w:val="single" w:sz="4" w:space="0" w:color="auto"/>
              <w:right w:val="single" w:sz="4" w:space="0" w:color="auto"/>
            </w:tcBorders>
            <w:vAlign w:val="center"/>
          </w:tcPr>
          <w:p w:rsidR="005831F4" w:rsidRPr="004825F0" w:rsidRDefault="005831F4" w:rsidP="00F16AEA">
            <w:pPr>
              <w:spacing w:line="360" w:lineRule="atLeast"/>
              <w:jc w:val="center"/>
              <w:rPr>
                <w:ins w:id="252" w:author="NTKO" w:date="2019-07-05T16:48:00Z"/>
                <w:rFonts w:eastAsia="华文新魏"/>
                <w:szCs w:val="21"/>
              </w:rPr>
            </w:pPr>
          </w:p>
        </w:tc>
        <w:tc>
          <w:tcPr>
            <w:tcW w:w="4425" w:type="pct"/>
            <w:gridSpan w:val="2"/>
            <w:tcBorders>
              <w:top w:val="single" w:sz="4" w:space="0" w:color="auto"/>
              <w:left w:val="single" w:sz="4" w:space="0" w:color="auto"/>
              <w:bottom w:val="single" w:sz="4" w:space="0" w:color="auto"/>
              <w:right w:val="single" w:sz="4" w:space="0" w:color="auto"/>
            </w:tcBorders>
            <w:vAlign w:val="center"/>
          </w:tcPr>
          <w:p w:rsidR="005831F4" w:rsidRPr="004825F0" w:rsidRDefault="005831F4" w:rsidP="00F16AEA">
            <w:pPr>
              <w:widowControl/>
              <w:jc w:val="left"/>
              <w:rPr>
                <w:ins w:id="253" w:author="NTKO" w:date="2019-07-05T16:48:00Z"/>
                <w:rFonts w:eastAsia="黑体"/>
                <w:szCs w:val="21"/>
              </w:rPr>
            </w:pPr>
          </w:p>
        </w:tc>
      </w:tr>
      <w:tr w:rsidR="005831F4" w:rsidRPr="004825F0" w:rsidTr="00F16AEA">
        <w:trPr>
          <w:trHeight w:val="340"/>
          <w:ins w:id="254" w:author="NTKO" w:date="2019-07-05T16:48:00Z"/>
        </w:trPr>
        <w:tc>
          <w:tcPr>
            <w:tcW w:w="575" w:type="pct"/>
            <w:tcBorders>
              <w:top w:val="single" w:sz="4" w:space="0" w:color="auto"/>
              <w:left w:val="single" w:sz="4" w:space="0" w:color="auto"/>
              <w:bottom w:val="single" w:sz="4" w:space="0" w:color="auto"/>
              <w:right w:val="single" w:sz="4" w:space="0" w:color="auto"/>
            </w:tcBorders>
            <w:vAlign w:val="center"/>
          </w:tcPr>
          <w:p w:rsidR="005831F4" w:rsidRPr="004825F0" w:rsidRDefault="005831F4" w:rsidP="00F16AEA">
            <w:pPr>
              <w:spacing w:line="360" w:lineRule="atLeast"/>
              <w:jc w:val="center"/>
              <w:rPr>
                <w:ins w:id="255" w:author="NTKO" w:date="2019-07-05T16:48:00Z"/>
                <w:rFonts w:eastAsia="华文新魏"/>
                <w:szCs w:val="21"/>
              </w:rPr>
            </w:pPr>
          </w:p>
        </w:tc>
        <w:tc>
          <w:tcPr>
            <w:tcW w:w="4425" w:type="pct"/>
            <w:gridSpan w:val="2"/>
            <w:tcBorders>
              <w:top w:val="single" w:sz="4" w:space="0" w:color="auto"/>
              <w:left w:val="single" w:sz="4" w:space="0" w:color="auto"/>
              <w:bottom w:val="single" w:sz="4" w:space="0" w:color="auto"/>
              <w:right w:val="single" w:sz="4" w:space="0" w:color="auto"/>
            </w:tcBorders>
            <w:vAlign w:val="center"/>
          </w:tcPr>
          <w:p w:rsidR="005831F4" w:rsidRPr="004825F0" w:rsidRDefault="005831F4" w:rsidP="00F16AEA">
            <w:pPr>
              <w:widowControl/>
              <w:jc w:val="left"/>
              <w:rPr>
                <w:ins w:id="256" w:author="NTKO" w:date="2019-07-05T16:48:00Z"/>
                <w:rFonts w:eastAsia="黑体"/>
                <w:szCs w:val="21"/>
              </w:rPr>
            </w:pPr>
          </w:p>
        </w:tc>
      </w:tr>
    </w:tbl>
    <w:p w:rsidR="006F74C2" w:rsidRPr="004825F0" w:rsidRDefault="006F74C2" w:rsidP="006F74C2">
      <w:pPr>
        <w:spacing w:line="440" w:lineRule="exact"/>
        <w:rPr>
          <w:rFonts w:eastAsia="黑体"/>
          <w:sz w:val="28"/>
          <w:szCs w:val="28"/>
        </w:rPr>
      </w:pPr>
    </w:p>
    <w:p w:rsidR="0085550D" w:rsidRPr="0085550D" w:rsidRDefault="0085550D">
      <w:pPr>
        <w:adjustRightInd w:val="0"/>
        <w:snapToGrid w:val="0"/>
        <w:spacing w:line="300" w:lineRule="atLeast"/>
        <w:ind w:left="301" w:hangingChars="200" w:hanging="301"/>
        <w:jc w:val="left"/>
        <w:rPr>
          <w:ins w:id="257" w:author="2804227724@qq.com" w:date="2019-08-05T15:18:00Z"/>
          <w:rFonts w:ascii="黑体" w:eastAsia="黑体" w:hAnsi="黑体"/>
          <w:b/>
          <w:sz w:val="15"/>
          <w:szCs w:val="15"/>
          <w:rPrChange w:id="258" w:author="2804227724@qq.com" w:date="2019-08-05T15:18:00Z">
            <w:rPr>
              <w:ins w:id="259" w:author="2804227724@qq.com" w:date="2019-08-05T15:18:00Z"/>
              <w:rFonts w:ascii="黑体" w:eastAsia="黑体" w:hAnsi="黑体"/>
              <w:sz w:val="18"/>
              <w:szCs w:val="18"/>
            </w:rPr>
          </w:rPrChange>
        </w:rPr>
        <w:pPrChange w:id="260" w:author="2804227724@qq.com" w:date="2019-08-05T15:21:00Z">
          <w:pPr>
            <w:adjustRightInd w:val="0"/>
            <w:snapToGrid w:val="0"/>
            <w:spacing w:line="300" w:lineRule="atLeast"/>
            <w:ind w:left="180" w:hangingChars="100" w:hanging="180"/>
            <w:jc w:val="left"/>
          </w:pPr>
        </w:pPrChange>
      </w:pPr>
      <w:ins w:id="261" w:author="2804227724@qq.com" w:date="2019-08-05T15:18:00Z">
        <w:r w:rsidRPr="0085550D">
          <w:rPr>
            <w:rFonts w:ascii="黑体" w:eastAsia="黑体" w:hAnsi="黑体" w:hint="eastAsia"/>
            <w:b/>
            <w:sz w:val="15"/>
            <w:szCs w:val="15"/>
            <w:rPrChange w:id="262" w:author="2804227724@qq.com" w:date="2019-08-05T15:18:00Z">
              <w:rPr>
                <w:rFonts w:ascii="黑体" w:eastAsia="黑体" w:hAnsi="黑体" w:hint="eastAsia"/>
                <w:sz w:val="18"/>
                <w:szCs w:val="18"/>
              </w:rPr>
            </w:rPrChange>
          </w:rPr>
          <w:t>【</w:t>
        </w:r>
        <w:r w:rsidRPr="0085550D">
          <w:rPr>
            <w:rFonts w:ascii="黑体" w:eastAsia="黑体" w:hAnsi="黑体"/>
            <w:b/>
            <w:sz w:val="15"/>
            <w:szCs w:val="15"/>
            <w:rPrChange w:id="263" w:author="2804227724@qq.com" w:date="2019-08-05T15:18:00Z">
              <w:rPr>
                <w:rFonts w:ascii="黑体" w:eastAsia="黑体" w:hAnsi="黑体"/>
                <w:sz w:val="18"/>
                <w:szCs w:val="18"/>
              </w:rPr>
            </w:rPrChange>
          </w:rPr>
          <w:t>1】a.“投标人须知前附表”用于进一步明确正文中的未尽事宜，由招标人根据招标项目具体特点和实际需要编制和填写，且应与招标文件中其他章节相衔接，并不得与本章正文内容相抵触。</w:t>
        </w:r>
      </w:ins>
    </w:p>
    <w:p w:rsidR="0085550D" w:rsidRPr="0085550D" w:rsidRDefault="0085550D" w:rsidP="0085550D">
      <w:pPr>
        <w:adjustRightInd w:val="0"/>
        <w:snapToGrid w:val="0"/>
        <w:spacing w:line="300" w:lineRule="atLeast"/>
        <w:ind w:leftChars="100" w:left="210" w:firstLineChars="100" w:firstLine="151"/>
        <w:jc w:val="left"/>
        <w:rPr>
          <w:ins w:id="264" w:author="2804227724@qq.com" w:date="2019-08-05T15:18:00Z"/>
          <w:rFonts w:ascii="黑体" w:eastAsia="黑体" w:hAnsi="黑体"/>
          <w:b/>
          <w:sz w:val="15"/>
          <w:szCs w:val="15"/>
          <w:rPrChange w:id="265" w:author="2804227724@qq.com" w:date="2019-08-05T15:18:00Z">
            <w:rPr>
              <w:ins w:id="266" w:author="2804227724@qq.com" w:date="2019-08-05T15:18:00Z"/>
              <w:rFonts w:ascii="黑体" w:eastAsia="黑体" w:hAnsi="黑体"/>
              <w:sz w:val="18"/>
              <w:szCs w:val="18"/>
            </w:rPr>
          </w:rPrChange>
        </w:rPr>
      </w:pPr>
      <w:ins w:id="267" w:author="2804227724@qq.com" w:date="2019-08-05T15:18:00Z">
        <w:r w:rsidRPr="0085550D">
          <w:rPr>
            <w:rFonts w:ascii="黑体" w:eastAsia="黑体" w:hAnsi="黑体"/>
            <w:b/>
            <w:sz w:val="15"/>
            <w:szCs w:val="15"/>
            <w:rPrChange w:id="268" w:author="2804227724@qq.com" w:date="2019-08-05T15:18:00Z">
              <w:rPr>
                <w:rFonts w:ascii="黑体" w:eastAsia="黑体" w:hAnsi="黑体"/>
                <w:sz w:val="18"/>
                <w:szCs w:val="18"/>
              </w:rPr>
            </w:rPrChange>
          </w:rPr>
          <w:t>b.“投标人须知前附表”中的附录表格同属“投标人须知前附表”内容，具有同等效力。</w:t>
        </w:r>
      </w:ins>
    </w:p>
    <w:p w:rsidR="0085550D" w:rsidRPr="0085550D" w:rsidRDefault="0085550D" w:rsidP="0085550D">
      <w:pPr>
        <w:adjustRightInd w:val="0"/>
        <w:snapToGrid w:val="0"/>
        <w:spacing w:line="300" w:lineRule="atLeast"/>
        <w:ind w:left="151" w:hangingChars="100" w:hanging="151"/>
        <w:jc w:val="left"/>
        <w:rPr>
          <w:ins w:id="269" w:author="2804227724@qq.com" w:date="2019-08-05T15:18:00Z"/>
          <w:rFonts w:ascii="黑体" w:eastAsia="黑体" w:hAnsi="黑体"/>
          <w:b/>
          <w:sz w:val="15"/>
          <w:szCs w:val="15"/>
          <w:rPrChange w:id="270" w:author="2804227724@qq.com" w:date="2019-08-05T15:18:00Z">
            <w:rPr>
              <w:ins w:id="271" w:author="2804227724@qq.com" w:date="2019-08-05T15:18:00Z"/>
              <w:rFonts w:ascii="黑体" w:eastAsia="黑体" w:hAnsi="黑体"/>
              <w:sz w:val="18"/>
              <w:szCs w:val="18"/>
            </w:rPr>
          </w:rPrChange>
        </w:rPr>
      </w:pPr>
      <w:ins w:id="272" w:author="2804227724@qq.com" w:date="2019-08-05T15:18:00Z">
        <w:r w:rsidRPr="0085550D">
          <w:rPr>
            <w:rFonts w:ascii="黑体" w:eastAsia="黑体" w:hAnsi="黑体" w:hint="eastAsia"/>
            <w:b/>
            <w:sz w:val="15"/>
            <w:szCs w:val="15"/>
            <w:rPrChange w:id="273" w:author="2804227724@qq.com" w:date="2019-08-05T15:18:00Z">
              <w:rPr>
                <w:rFonts w:ascii="黑体" w:eastAsia="黑体" w:hAnsi="黑体" w:hint="eastAsia"/>
                <w:sz w:val="18"/>
                <w:szCs w:val="18"/>
              </w:rPr>
            </w:rPrChange>
          </w:rPr>
          <w:t>【</w:t>
        </w:r>
        <w:r w:rsidRPr="0085550D">
          <w:rPr>
            <w:rFonts w:ascii="黑体" w:eastAsia="黑体" w:hAnsi="黑体"/>
            <w:b/>
            <w:sz w:val="15"/>
            <w:szCs w:val="15"/>
            <w:rPrChange w:id="274" w:author="2804227724@qq.com" w:date="2019-08-05T15:18:00Z">
              <w:rPr>
                <w:rFonts w:ascii="黑体" w:eastAsia="黑体" w:hAnsi="黑体"/>
                <w:sz w:val="18"/>
                <w:szCs w:val="18"/>
              </w:rPr>
            </w:rPrChange>
          </w:rPr>
          <w:t>2】招标人应根据招标项目具体特点和实际需要，对工程设计施工过程中的人员安全提出目标要求。</w:t>
        </w:r>
      </w:ins>
    </w:p>
    <w:p w:rsidR="0085550D" w:rsidRPr="0085550D" w:rsidRDefault="0085550D" w:rsidP="0085550D">
      <w:pPr>
        <w:adjustRightInd w:val="0"/>
        <w:snapToGrid w:val="0"/>
        <w:spacing w:line="300" w:lineRule="atLeast"/>
        <w:jc w:val="left"/>
        <w:rPr>
          <w:ins w:id="275" w:author="2804227724@qq.com" w:date="2019-08-05T15:18:00Z"/>
          <w:rFonts w:ascii="黑体" w:eastAsia="黑体" w:hAnsi="黑体"/>
          <w:b/>
          <w:sz w:val="15"/>
          <w:szCs w:val="15"/>
          <w:rPrChange w:id="276" w:author="2804227724@qq.com" w:date="2019-08-05T15:18:00Z">
            <w:rPr>
              <w:ins w:id="277" w:author="2804227724@qq.com" w:date="2019-08-05T15:18:00Z"/>
              <w:rFonts w:ascii="黑体" w:eastAsia="黑体" w:hAnsi="黑体"/>
              <w:sz w:val="18"/>
              <w:szCs w:val="18"/>
            </w:rPr>
          </w:rPrChange>
        </w:rPr>
      </w:pPr>
      <w:ins w:id="278" w:author="2804227724@qq.com" w:date="2019-08-05T15:18:00Z">
        <w:r w:rsidRPr="0085550D">
          <w:rPr>
            <w:rFonts w:ascii="黑体" w:eastAsia="黑体" w:hAnsi="黑体" w:hint="eastAsia"/>
            <w:b/>
            <w:sz w:val="15"/>
            <w:szCs w:val="15"/>
            <w:rPrChange w:id="279" w:author="2804227724@qq.com" w:date="2019-08-05T15:18:00Z">
              <w:rPr>
                <w:rFonts w:ascii="黑体" w:eastAsia="黑体" w:hAnsi="黑体" w:hint="eastAsia"/>
                <w:sz w:val="18"/>
                <w:szCs w:val="18"/>
              </w:rPr>
            </w:rPrChange>
          </w:rPr>
          <w:t>【</w:t>
        </w:r>
        <w:r w:rsidRPr="0085550D">
          <w:rPr>
            <w:rFonts w:ascii="黑体" w:eastAsia="黑体" w:hAnsi="黑体"/>
            <w:b/>
            <w:sz w:val="15"/>
            <w:szCs w:val="15"/>
            <w:rPrChange w:id="280" w:author="2804227724@qq.com" w:date="2019-08-05T15:18:00Z">
              <w:rPr>
                <w:rFonts w:ascii="黑体" w:eastAsia="黑体" w:hAnsi="黑体"/>
                <w:sz w:val="18"/>
                <w:szCs w:val="18"/>
              </w:rPr>
            </w:rPrChange>
          </w:rPr>
          <w:t>3】招标人应根据招标项目具体特点和实际需要，对工程设计施工过程中的环境保护提出目标要求。</w:t>
        </w:r>
      </w:ins>
    </w:p>
    <w:p w:rsidR="0085550D" w:rsidRPr="0085550D" w:rsidRDefault="0085550D" w:rsidP="0085550D">
      <w:pPr>
        <w:adjustRightInd w:val="0"/>
        <w:snapToGrid w:val="0"/>
        <w:spacing w:line="300" w:lineRule="atLeast"/>
        <w:ind w:left="151" w:hangingChars="100" w:hanging="151"/>
        <w:jc w:val="left"/>
        <w:rPr>
          <w:ins w:id="281" w:author="2804227724@qq.com" w:date="2019-08-05T15:18:00Z"/>
          <w:rFonts w:ascii="黑体" w:eastAsia="黑体" w:hAnsi="黑体"/>
          <w:b/>
          <w:sz w:val="15"/>
          <w:szCs w:val="15"/>
          <w:rPrChange w:id="282" w:author="2804227724@qq.com" w:date="2019-08-05T15:18:00Z">
            <w:rPr>
              <w:ins w:id="283" w:author="2804227724@qq.com" w:date="2019-08-05T15:18:00Z"/>
              <w:rFonts w:ascii="黑体" w:eastAsia="黑体" w:hAnsi="黑体"/>
              <w:sz w:val="18"/>
              <w:szCs w:val="18"/>
            </w:rPr>
          </w:rPrChange>
        </w:rPr>
      </w:pPr>
      <w:ins w:id="284" w:author="2804227724@qq.com" w:date="2019-08-05T15:18:00Z">
        <w:r w:rsidRPr="0085550D">
          <w:rPr>
            <w:rFonts w:ascii="黑体" w:eastAsia="黑体" w:hAnsi="黑体" w:hint="eastAsia"/>
            <w:b/>
            <w:sz w:val="15"/>
            <w:szCs w:val="15"/>
            <w:rPrChange w:id="285" w:author="2804227724@qq.com" w:date="2019-08-05T15:18:00Z">
              <w:rPr>
                <w:rFonts w:ascii="黑体" w:eastAsia="黑体" w:hAnsi="黑体" w:hint="eastAsia"/>
                <w:sz w:val="18"/>
                <w:szCs w:val="18"/>
              </w:rPr>
            </w:rPrChange>
          </w:rPr>
          <w:t>【</w:t>
        </w:r>
        <w:r w:rsidRPr="0085550D">
          <w:rPr>
            <w:rFonts w:ascii="黑体" w:eastAsia="黑体" w:hAnsi="黑体"/>
            <w:b/>
            <w:sz w:val="15"/>
            <w:szCs w:val="15"/>
            <w:rPrChange w:id="286" w:author="2804227724@qq.com" w:date="2019-08-05T15:18:00Z">
              <w:rPr>
                <w:rFonts w:ascii="黑体" w:eastAsia="黑体" w:hAnsi="黑体"/>
                <w:sz w:val="18"/>
                <w:szCs w:val="18"/>
              </w:rPr>
            </w:rPrChange>
          </w:rPr>
          <w:t>4】本项适用于未进行资格预审的情况。</w:t>
        </w:r>
      </w:ins>
    </w:p>
    <w:p w:rsidR="0085550D" w:rsidRPr="0085550D" w:rsidRDefault="0085550D">
      <w:pPr>
        <w:adjustRightInd w:val="0"/>
        <w:snapToGrid w:val="0"/>
        <w:spacing w:line="300" w:lineRule="atLeast"/>
        <w:ind w:left="301" w:hangingChars="200" w:hanging="301"/>
        <w:jc w:val="left"/>
        <w:rPr>
          <w:ins w:id="287" w:author="2804227724@qq.com" w:date="2019-08-05T15:18:00Z"/>
          <w:rFonts w:ascii="黑体" w:eastAsia="黑体" w:hAnsi="黑体"/>
          <w:b/>
          <w:sz w:val="15"/>
          <w:szCs w:val="15"/>
          <w:rPrChange w:id="288" w:author="2804227724@qq.com" w:date="2019-08-05T15:18:00Z">
            <w:rPr>
              <w:ins w:id="289" w:author="2804227724@qq.com" w:date="2019-08-05T15:18:00Z"/>
              <w:rFonts w:ascii="黑体" w:eastAsia="黑体" w:hAnsi="黑体"/>
              <w:sz w:val="18"/>
              <w:szCs w:val="18"/>
            </w:rPr>
          </w:rPrChange>
        </w:rPr>
        <w:pPrChange w:id="290" w:author="2804227724@qq.com" w:date="2019-08-05T15:21:00Z">
          <w:pPr>
            <w:adjustRightInd w:val="0"/>
            <w:snapToGrid w:val="0"/>
            <w:spacing w:line="300" w:lineRule="atLeast"/>
            <w:ind w:left="180" w:hangingChars="100" w:hanging="180"/>
            <w:jc w:val="left"/>
          </w:pPr>
        </w:pPrChange>
      </w:pPr>
      <w:ins w:id="291" w:author="2804227724@qq.com" w:date="2019-08-05T15:18:00Z">
        <w:r w:rsidRPr="0085550D">
          <w:rPr>
            <w:rFonts w:ascii="黑体" w:eastAsia="黑体" w:hAnsi="黑体" w:hint="eastAsia"/>
            <w:b/>
            <w:sz w:val="15"/>
            <w:szCs w:val="15"/>
            <w:rPrChange w:id="292" w:author="2804227724@qq.com" w:date="2019-08-05T15:18:00Z">
              <w:rPr>
                <w:rFonts w:ascii="黑体" w:eastAsia="黑体" w:hAnsi="黑体" w:hint="eastAsia"/>
                <w:sz w:val="18"/>
                <w:szCs w:val="18"/>
              </w:rPr>
            </w:rPrChange>
          </w:rPr>
          <w:t>【</w:t>
        </w:r>
        <w:r w:rsidRPr="0085550D">
          <w:rPr>
            <w:rFonts w:ascii="黑体" w:eastAsia="黑体" w:hAnsi="黑体"/>
            <w:b/>
            <w:sz w:val="15"/>
            <w:szCs w:val="15"/>
            <w:rPrChange w:id="293" w:author="2804227724@qq.com" w:date="2019-08-05T15:18:00Z">
              <w:rPr>
                <w:rFonts w:ascii="黑体" w:eastAsia="黑体" w:hAnsi="黑体"/>
                <w:sz w:val="18"/>
                <w:szCs w:val="18"/>
              </w:rPr>
            </w:rPrChange>
          </w:rPr>
          <w:t>5】对于特别复杂的特大桥梁和特长隧道项目主体工程以及其他有特殊要求的工程，招标人还可增加附录6、附录7对投标人的其他管理和技术人员（例如项目副经理、专业工程师等）以及主要机械设备和试验检测设备提出要求。</w:t>
        </w:r>
      </w:ins>
    </w:p>
    <w:p w:rsidR="0085550D" w:rsidRPr="0085550D" w:rsidRDefault="0085550D" w:rsidP="0085550D">
      <w:pPr>
        <w:adjustRightInd w:val="0"/>
        <w:snapToGrid w:val="0"/>
        <w:spacing w:line="300" w:lineRule="atLeast"/>
        <w:jc w:val="left"/>
        <w:rPr>
          <w:ins w:id="294" w:author="2804227724@qq.com" w:date="2019-08-05T15:18:00Z"/>
          <w:rFonts w:ascii="黑体" w:eastAsia="黑体" w:hAnsi="黑体"/>
          <w:b/>
          <w:sz w:val="15"/>
          <w:szCs w:val="15"/>
          <w:rPrChange w:id="295" w:author="2804227724@qq.com" w:date="2019-08-05T15:18:00Z">
            <w:rPr>
              <w:ins w:id="296" w:author="2804227724@qq.com" w:date="2019-08-05T15:18:00Z"/>
              <w:rFonts w:ascii="黑体" w:eastAsia="黑体" w:hAnsi="黑体"/>
              <w:sz w:val="18"/>
              <w:szCs w:val="18"/>
            </w:rPr>
          </w:rPrChange>
        </w:rPr>
      </w:pPr>
      <w:ins w:id="297" w:author="2804227724@qq.com" w:date="2019-08-05T15:18:00Z">
        <w:r w:rsidRPr="0085550D">
          <w:rPr>
            <w:rFonts w:ascii="黑体" w:eastAsia="黑体" w:hAnsi="黑体"/>
            <w:b/>
            <w:sz w:val="15"/>
            <w:szCs w:val="15"/>
            <w:rPrChange w:id="298" w:author="2804227724@qq.com" w:date="2019-08-05T15:18:00Z">
              <w:rPr>
                <w:rFonts w:ascii="黑体" w:eastAsia="黑体" w:hAnsi="黑体"/>
                <w:sz w:val="18"/>
                <w:szCs w:val="18"/>
              </w:rPr>
            </w:rPrChange>
          </w:rPr>
          <w:t>【6】</w:t>
        </w:r>
        <w:r w:rsidRPr="0085550D">
          <w:rPr>
            <w:rFonts w:ascii="黑体" w:eastAsia="黑体" w:hAnsi="黑体" w:hint="eastAsia"/>
            <w:b/>
            <w:sz w:val="15"/>
            <w:szCs w:val="15"/>
            <w:rPrChange w:id="299" w:author="2804227724@qq.com" w:date="2019-08-05T15:18:00Z">
              <w:rPr>
                <w:rFonts w:ascii="黑体" w:eastAsia="黑体" w:hAnsi="黑体" w:hint="eastAsia"/>
                <w:sz w:val="18"/>
                <w:szCs w:val="18"/>
              </w:rPr>
            </w:rPrChange>
          </w:rPr>
          <w:t>本项适用于未进行资格预审的情况</w:t>
        </w:r>
      </w:ins>
    </w:p>
    <w:p w:rsidR="0085550D" w:rsidRPr="0085550D" w:rsidRDefault="0085550D" w:rsidP="0085550D">
      <w:pPr>
        <w:adjustRightInd w:val="0"/>
        <w:snapToGrid w:val="0"/>
        <w:spacing w:line="320" w:lineRule="atLeast"/>
        <w:jc w:val="left"/>
        <w:rPr>
          <w:ins w:id="300" w:author="2804227724@qq.com" w:date="2019-08-05T15:18:00Z"/>
          <w:rFonts w:ascii="黑体" w:eastAsia="黑体" w:hAnsi="黑体"/>
          <w:b/>
          <w:kern w:val="0"/>
          <w:sz w:val="15"/>
          <w:szCs w:val="15"/>
          <w:rPrChange w:id="301" w:author="2804227724@qq.com" w:date="2019-08-05T15:18:00Z">
            <w:rPr>
              <w:ins w:id="302" w:author="2804227724@qq.com" w:date="2019-08-05T15:18:00Z"/>
              <w:rFonts w:ascii="黑体" w:eastAsia="黑体" w:hAnsi="黑体"/>
              <w:kern w:val="0"/>
              <w:sz w:val="18"/>
              <w:szCs w:val="18"/>
            </w:rPr>
          </w:rPrChange>
        </w:rPr>
      </w:pPr>
      <w:ins w:id="303" w:author="2804227724@qq.com" w:date="2019-08-05T15:18:00Z">
        <w:r w:rsidRPr="0085550D">
          <w:rPr>
            <w:rFonts w:ascii="黑体" w:eastAsia="黑体" w:hAnsi="黑体"/>
            <w:b/>
            <w:kern w:val="0"/>
            <w:sz w:val="15"/>
            <w:szCs w:val="15"/>
            <w:rPrChange w:id="304" w:author="2804227724@qq.com" w:date="2019-08-05T15:18:00Z">
              <w:rPr>
                <w:rFonts w:ascii="黑体" w:eastAsia="黑体" w:hAnsi="黑体"/>
                <w:kern w:val="0"/>
                <w:sz w:val="18"/>
                <w:szCs w:val="18"/>
              </w:rPr>
            </w:rPrChange>
          </w:rPr>
          <w:t>【7】</w:t>
        </w:r>
        <w:r w:rsidRPr="0085550D">
          <w:rPr>
            <w:rFonts w:ascii="黑体" w:eastAsia="黑体" w:hAnsi="黑体" w:hint="eastAsia"/>
            <w:b/>
            <w:kern w:val="0"/>
            <w:sz w:val="15"/>
            <w:szCs w:val="15"/>
            <w:rPrChange w:id="305" w:author="2804227724@qq.com" w:date="2019-08-05T15:18:00Z">
              <w:rPr>
                <w:rFonts w:ascii="黑体" w:eastAsia="黑体" w:hAnsi="黑体" w:hint="eastAsia"/>
                <w:kern w:val="0"/>
                <w:sz w:val="18"/>
                <w:szCs w:val="18"/>
              </w:rPr>
            </w:rPrChange>
          </w:rPr>
          <w:t>招标人可根据《湖南省公路水运工程施工企业信用评价实施细则》及省交通运输厅的其他有关规定，对信用等级高的投标人，给予减免投标保证金金额的优惠。</w:t>
        </w:r>
      </w:ins>
    </w:p>
    <w:p w:rsidR="0085550D" w:rsidRPr="0085550D" w:rsidRDefault="0085550D" w:rsidP="0085550D">
      <w:pPr>
        <w:adjustRightInd w:val="0"/>
        <w:snapToGrid w:val="0"/>
        <w:spacing w:line="320" w:lineRule="atLeast"/>
        <w:ind w:left="151" w:hangingChars="100" w:hanging="151"/>
        <w:jc w:val="left"/>
        <w:rPr>
          <w:ins w:id="306" w:author="2804227724@qq.com" w:date="2019-08-05T15:18:00Z"/>
          <w:rFonts w:ascii="黑体" w:eastAsia="黑体" w:hAnsi="黑体"/>
          <w:b/>
          <w:kern w:val="0"/>
          <w:sz w:val="15"/>
          <w:szCs w:val="15"/>
          <w:rPrChange w:id="307" w:author="2804227724@qq.com" w:date="2019-08-05T15:18:00Z">
            <w:rPr>
              <w:ins w:id="308" w:author="2804227724@qq.com" w:date="2019-08-05T15:18:00Z"/>
              <w:rFonts w:ascii="黑体" w:eastAsia="黑体" w:hAnsi="黑体"/>
              <w:kern w:val="0"/>
              <w:sz w:val="18"/>
              <w:szCs w:val="18"/>
            </w:rPr>
          </w:rPrChange>
        </w:rPr>
      </w:pPr>
      <w:ins w:id="309" w:author="2804227724@qq.com" w:date="2019-08-05T15:18:00Z">
        <w:r w:rsidRPr="0085550D">
          <w:rPr>
            <w:rFonts w:ascii="黑体" w:eastAsia="黑体" w:hAnsi="黑体"/>
            <w:b/>
            <w:kern w:val="0"/>
            <w:sz w:val="15"/>
            <w:szCs w:val="15"/>
            <w:rPrChange w:id="310" w:author="2804227724@qq.com" w:date="2019-08-05T15:18:00Z">
              <w:rPr>
                <w:rFonts w:ascii="黑体" w:eastAsia="黑体" w:hAnsi="黑体"/>
                <w:kern w:val="0"/>
                <w:sz w:val="18"/>
                <w:szCs w:val="18"/>
              </w:rPr>
            </w:rPrChange>
          </w:rPr>
          <w:t>【8】</w:t>
        </w:r>
        <w:r w:rsidRPr="0085550D">
          <w:rPr>
            <w:rFonts w:ascii="黑体" w:eastAsia="黑体" w:hAnsi="黑体" w:hint="eastAsia"/>
            <w:b/>
            <w:kern w:val="0"/>
            <w:sz w:val="15"/>
            <w:szCs w:val="15"/>
            <w:rPrChange w:id="311" w:author="2804227724@qq.com" w:date="2019-08-05T15:18:00Z">
              <w:rPr>
                <w:rFonts w:ascii="黑体" w:eastAsia="黑体" w:hAnsi="黑体" w:hint="eastAsia"/>
                <w:kern w:val="0"/>
                <w:sz w:val="18"/>
                <w:szCs w:val="18"/>
              </w:rPr>
            </w:rPrChange>
          </w:rPr>
          <w:t>招标人不得强制限定投标保证金必须采用现金或支票方式缴纳，</w:t>
        </w:r>
        <w:r w:rsidRPr="0085550D">
          <w:rPr>
            <w:rFonts w:ascii="黑体" w:eastAsia="黑体" w:hAnsi="黑体"/>
            <w:b/>
            <w:kern w:val="0"/>
            <w:sz w:val="15"/>
            <w:szCs w:val="15"/>
            <w:rPrChange w:id="312" w:author="2804227724@qq.com" w:date="2019-08-05T15:18:00Z">
              <w:rPr>
                <w:rFonts w:ascii="黑体" w:eastAsia="黑体" w:hAnsi="黑体"/>
                <w:kern w:val="0"/>
                <w:sz w:val="18"/>
                <w:szCs w:val="18"/>
              </w:rPr>
            </w:rPrChange>
          </w:rPr>
          <w:t>不得拒绝银行保函形式的投标保证</w:t>
        </w:r>
      </w:ins>
    </w:p>
    <w:p w:rsidR="0085550D" w:rsidRPr="0085550D" w:rsidRDefault="0085550D" w:rsidP="0085550D">
      <w:pPr>
        <w:adjustRightInd w:val="0"/>
        <w:snapToGrid w:val="0"/>
        <w:spacing w:line="320" w:lineRule="atLeast"/>
        <w:ind w:left="151" w:hangingChars="100" w:hanging="151"/>
        <w:jc w:val="left"/>
        <w:rPr>
          <w:ins w:id="313" w:author="2804227724@qq.com" w:date="2019-08-05T15:18:00Z"/>
          <w:rFonts w:ascii="黑体" w:eastAsia="黑体" w:hAnsi="黑体"/>
          <w:b/>
          <w:kern w:val="0"/>
          <w:sz w:val="15"/>
          <w:szCs w:val="15"/>
          <w:rPrChange w:id="314" w:author="2804227724@qq.com" w:date="2019-08-05T15:18:00Z">
            <w:rPr>
              <w:ins w:id="315" w:author="2804227724@qq.com" w:date="2019-08-05T15:18:00Z"/>
              <w:rFonts w:ascii="黑体" w:eastAsia="黑体" w:hAnsi="黑体"/>
              <w:kern w:val="0"/>
              <w:sz w:val="18"/>
              <w:szCs w:val="18"/>
            </w:rPr>
          </w:rPrChange>
        </w:rPr>
      </w:pPr>
      <w:ins w:id="316" w:author="2804227724@qq.com" w:date="2019-08-05T15:18:00Z">
        <w:r w:rsidRPr="0085550D">
          <w:rPr>
            <w:rFonts w:ascii="黑体" w:eastAsia="黑体" w:hAnsi="黑体"/>
            <w:b/>
            <w:kern w:val="0"/>
            <w:sz w:val="15"/>
            <w:szCs w:val="15"/>
            <w:rPrChange w:id="317" w:author="2804227724@qq.com" w:date="2019-08-05T15:18:00Z">
              <w:rPr>
                <w:rFonts w:ascii="黑体" w:eastAsia="黑体" w:hAnsi="黑体"/>
                <w:kern w:val="0"/>
                <w:sz w:val="18"/>
                <w:szCs w:val="18"/>
              </w:rPr>
            </w:rPrChange>
          </w:rPr>
          <w:t>【9】</w:t>
        </w:r>
        <w:r w:rsidRPr="0085550D">
          <w:rPr>
            <w:rFonts w:ascii="黑体" w:eastAsia="黑体" w:hAnsi="黑体" w:hint="eastAsia"/>
            <w:b/>
            <w:kern w:val="0"/>
            <w:sz w:val="15"/>
            <w:szCs w:val="15"/>
            <w:rPrChange w:id="318" w:author="2804227724@qq.com" w:date="2019-08-05T15:18:00Z">
              <w:rPr>
                <w:rFonts w:ascii="黑体" w:eastAsia="黑体" w:hAnsi="黑体" w:hint="eastAsia"/>
                <w:kern w:val="0"/>
                <w:sz w:val="18"/>
                <w:szCs w:val="18"/>
              </w:rPr>
            </w:rPrChange>
          </w:rPr>
          <w:t>本项适用于未进行资格预审的情况。</w:t>
        </w:r>
      </w:ins>
    </w:p>
    <w:p w:rsidR="0085550D" w:rsidRPr="0085550D" w:rsidRDefault="0085550D" w:rsidP="0085550D">
      <w:pPr>
        <w:adjustRightInd w:val="0"/>
        <w:snapToGrid w:val="0"/>
        <w:spacing w:line="320" w:lineRule="atLeast"/>
        <w:jc w:val="left"/>
        <w:rPr>
          <w:ins w:id="319" w:author="2804227724@qq.com" w:date="2019-08-05T15:18:00Z"/>
          <w:rFonts w:ascii="黑体" w:eastAsia="黑体" w:hAnsi="黑体"/>
          <w:b/>
          <w:kern w:val="0"/>
          <w:sz w:val="15"/>
          <w:szCs w:val="15"/>
          <w:rPrChange w:id="320" w:author="2804227724@qq.com" w:date="2019-08-05T15:18:00Z">
            <w:rPr>
              <w:ins w:id="321" w:author="2804227724@qq.com" w:date="2019-08-05T15:18:00Z"/>
              <w:rFonts w:ascii="黑体" w:eastAsia="黑体" w:hAnsi="黑体"/>
              <w:kern w:val="0"/>
              <w:sz w:val="18"/>
              <w:szCs w:val="18"/>
            </w:rPr>
          </w:rPrChange>
        </w:rPr>
      </w:pPr>
      <w:ins w:id="322" w:author="2804227724@qq.com" w:date="2019-08-05T15:18:00Z">
        <w:r w:rsidRPr="0085550D">
          <w:rPr>
            <w:rFonts w:ascii="黑体" w:eastAsia="黑体" w:hAnsi="黑体"/>
            <w:b/>
            <w:kern w:val="0"/>
            <w:sz w:val="15"/>
            <w:szCs w:val="15"/>
            <w:rPrChange w:id="323" w:author="2804227724@qq.com" w:date="2019-08-05T15:18:00Z">
              <w:rPr>
                <w:rFonts w:ascii="黑体" w:eastAsia="黑体" w:hAnsi="黑体"/>
                <w:kern w:val="0"/>
                <w:sz w:val="18"/>
                <w:szCs w:val="18"/>
              </w:rPr>
            </w:rPrChange>
          </w:rPr>
          <w:t>【10】</w:t>
        </w:r>
        <w:r w:rsidRPr="0085550D">
          <w:rPr>
            <w:rFonts w:ascii="黑体" w:eastAsia="黑体" w:hAnsi="黑体" w:hint="eastAsia"/>
            <w:b/>
            <w:kern w:val="0"/>
            <w:sz w:val="15"/>
            <w:szCs w:val="15"/>
            <w:rPrChange w:id="324" w:author="2804227724@qq.com" w:date="2019-08-05T15:18:00Z">
              <w:rPr>
                <w:rFonts w:ascii="黑体" w:eastAsia="黑体" w:hAnsi="黑体" w:hint="eastAsia"/>
                <w:kern w:val="0"/>
                <w:sz w:val="18"/>
                <w:szCs w:val="18"/>
              </w:rPr>
            </w:rPrChange>
          </w:rPr>
          <w:t>本项适用于未进行资格预审的情况。</w:t>
        </w:r>
      </w:ins>
    </w:p>
    <w:p w:rsidR="0085550D" w:rsidRPr="0085550D" w:rsidRDefault="0085550D">
      <w:pPr>
        <w:adjustRightInd w:val="0"/>
        <w:snapToGrid w:val="0"/>
        <w:spacing w:line="300" w:lineRule="atLeast"/>
        <w:jc w:val="left"/>
        <w:rPr>
          <w:ins w:id="325" w:author="2804227724@qq.com" w:date="2019-08-05T15:18:00Z"/>
          <w:rFonts w:ascii="黑体" w:eastAsia="黑体" w:hAnsi="黑体"/>
          <w:b/>
          <w:sz w:val="15"/>
          <w:szCs w:val="15"/>
          <w:rPrChange w:id="326" w:author="2804227724@qq.com" w:date="2019-08-05T15:18:00Z">
            <w:rPr>
              <w:ins w:id="327" w:author="2804227724@qq.com" w:date="2019-08-05T15:18:00Z"/>
              <w:rFonts w:ascii="黑体" w:eastAsia="黑体" w:hAnsi="黑体"/>
              <w:sz w:val="18"/>
              <w:szCs w:val="18"/>
            </w:rPr>
          </w:rPrChange>
        </w:rPr>
        <w:pPrChange w:id="328" w:author="2804227724@qq.com" w:date="2019-08-05T15:18:00Z">
          <w:pPr>
            <w:adjustRightInd w:val="0"/>
            <w:snapToGrid w:val="0"/>
            <w:spacing w:line="300" w:lineRule="atLeast"/>
            <w:ind w:firstLine="360"/>
            <w:jc w:val="left"/>
          </w:pPr>
        </w:pPrChange>
      </w:pPr>
      <w:ins w:id="329" w:author="2804227724@qq.com" w:date="2019-08-05T15:18:00Z">
        <w:r w:rsidRPr="0085550D">
          <w:rPr>
            <w:rFonts w:ascii="黑体" w:eastAsia="黑体" w:hAnsi="黑体"/>
            <w:b/>
            <w:sz w:val="15"/>
            <w:szCs w:val="15"/>
            <w:rPrChange w:id="330" w:author="2804227724@qq.com" w:date="2019-08-05T15:18:00Z">
              <w:rPr>
                <w:rFonts w:ascii="黑体" w:eastAsia="黑体" w:hAnsi="黑体"/>
                <w:sz w:val="18"/>
                <w:szCs w:val="18"/>
              </w:rPr>
            </w:rPrChange>
          </w:rPr>
          <w:t>【11】</w:t>
        </w:r>
        <w:r w:rsidRPr="0085550D">
          <w:rPr>
            <w:rFonts w:ascii="黑体" w:eastAsia="黑体" w:hAnsi="黑体" w:hint="eastAsia"/>
            <w:b/>
            <w:sz w:val="15"/>
            <w:szCs w:val="15"/>
            <w:rPrChange w:id="331" w:author="2804227724@qq.com" w:date="2019-08-05T15:18:00Z">
              <w:rPr>
                <w:rFonts w:ascii="黑体" w:eastAsia="黑体" w:hAnsi="黑体" w:hint="eastAsia"/>
                <w:sz w:val="18"/>
                <w:szCs w:val="18"/>
              </w:rPr>
            </w:rPrChange>
          </w:rPr>
          <w:t>本项适用于未进行资格预审的情况。</w:t>
        </w:r>
      </w:ins>
    </w:p>
    <w:p w:rsidR="0085550D" w:rsidRPr="0085550D" w:rsidRDefault="0085550D">
      <w:pPr>
        <w:adjustRightInd w:val="0"/>
        <w:snapToGrid w:val="0"/>
        <w:spacing w:line="300" w:lineRule="atLeast"/>
        <w:jc w:val="left"/>
        <w:rPr>
          <w:ins w:id="332" w:author="2804227724@qq.com" w:date="2019-08-05T15:18:00Z"/>
          <w:rFonts w:ascii="黑体" w:eastAsia="黑体" w:hAnsi="黑体"/>
          <w:b/>
          <w:sz w:val="15"/>
          <w:szCs w:val="15"/>
          <w:rPrChange w:id="333" w:author="2804227724@qq.com" w:date="2019-08-05T15:18:00Z">
            <w:rPr>
              <w:ins w:id="334" w:author="2804227724@qq.com" w:date="2019-08-05T15:18:00Z"/>
              <w:rFonts w:ascii="黑体" w:eastAsia="黑体" w:hAnsi="黑体"/>
              <w:sz w:val="18"/>
              <w:szCs w:val="18"/>
            </w:rPr>
          </w:rPrChange>
        </w:rPr>
        <w:pPrChange w:id="335" w:author="2804227724@qq.com" w:date="2019-08-05T15:18:00Z">
          <w:pPr>
            <w:adjustRightInd w:val="0"/>
            <w:snapToGrid w:val="0"/>
            <w:spacing w:line="300" w:lineRule="atLeast"/>
            <w:ind w:firstLine="360"/>
            <w:jc w:val="left"/>
          </w:pPr>
        </w:pPrChange>
      </w:pPr>
      <w:ins w:id="336" w:author="2804227724@qq.com" w:date="2019-08-05T15:18:00Z">
        <w:r w:rsidRPr="0085550D">
          <w:rPr>
            <w:rFonts w:ascii="黑体" w:eastAsia="黑体" w:hAnsi="黑体"/>
            <w:b/>
            <w:sz w:val="15"/>
            <w:szCs w:val="15"/>
            <w:rPrChange w:id="337" w:author="2804227724@qq.com" w:date="2019-08-05T15:18:00Z">
              <w:rPr>
                <w:rFonts w:ascii="黑体" w:eastAsia="黑体" w:hAnsi="黑体"/>
                <w:sz w:val="18"/>
                <w:szCs w:val="18"/>
              </w:rPr>
            </w:rPrChange>
          </w:rPr>
          <w:t>【12】</w:t>
        </w:r>
        <w:r w:rsidRPr="0085550D">
          <w:rPr>
            <w:rFonts w:ascii="黑体" w:eastAsia="黑体" w:hAnsi="黑体" w:hint="eastAsia"/>
            <w:b/>
            <w:sz w:val="15"/>
            <w:szCs w:val="15"/>
            <w:rPrChange w:id="338" w:author="2804227724@qq.com" w:date="2019-08-05T15:18:00Z">
              <w:rPr>
                <w:rFonts w:ascii="黑体" w:eastAsia="黑体" w:hAnsi="黑体" w:hint="eastAsia"/>
                <w:sz w:val="18"/>
                <w:szCs w:val="18"/>
              </w:rPr>
            </w:rPrChange>
          </w:rPr>
          <w:t>本项适用于采用双信封形式的投标文件。</w:t>
        </w:r>
      </w:ins>
    </w:p>
    <w:p w:rsidR="0085550D" w:rsidRPr="0085550D" w:rsidRDefault="0085550D">
      <w:pPr>
        <w:adjustRightInd w:val="0"/>
        <w:snapToGrid w:val="0"/>
        <w:spacing w:line="300" w:lineRule="atLeast"/>
        <w:jc w:val="left"/>
        <w:rPr>
          <w:ins w:id="339" w:author="2804227724@qq.com" w:date="2019-08-05T15:18:00Z"/>
          <w:rFonts w:ascii="黑体" w:eastAsia="黑体" w:hAnsi="黑体"/>
          <w:b/>
          <w:sz w:val="15"/>
          <w:szCs w:val="15"/>
          <w:rPrChange w:id="340" w:author="2804227724@qq.com" w:date="2019-08-05T15:18:00Z">
            <w:rPr>
              <w:ins w:id="341" w:author="2804227724@qq.com" w:date="2019-08-05T15:18:00Z"/>
              <w:rFonts w:ascii="黑体" w:eastAsia="黑体" w:hAnsi="黑体"/>
              <w:sz w:val="18"/>
              <w:szCs w:val="18"/>
            </w:rPr>
          </w:rPrChange>
        </w:rPr>
        <w:pPrChange w:id="342" w:author="2804227724@qq.com" w:date="2019-08-05T15:18:00Z">
          <w:pPr>
            <w:adjustRightInd w:val="0"/>
            <w:snapToGrid w:val="0"/>
            <w:spacing w:line="300" w:lineRule="atLeast"/>
            <w:ind w:firstLine="360"/>
            <w:jc w:val="left"/>
          </w:pPr>
        </w:pPrChange>
      </w:pPr>
      <w:ins w:id="343" w:author="2804227724@qq.com" w:date="2019-08-05T15:18:00Z">
        <w:r w:rsidRPr="0085550D">
          <w:rPr>
            <w:rFonts w:ascii="黑体" w:eastAsia="黑体" w:hAnsi="黑体"/>
            <w:b/>
            <w:sz w:val="15"/>
            <w:szCs w:val="15"/>
            <w:rPrChange w:id="344" w:author="2804227724@qq.com" w:date="2019-08-05T15:18:00Z">
              <w:rPr>
                <w:rFonts w:ascii="黑体" w:eastAsia="黑体" w:hAnsi="黑体"/>
                <w:sz w:val="18"/>
                <w:szCs w:val="18"/>
              </w:rPr>
            </w:rPrChange>
          </w:rPr>
          <w:t>【13】</w:t>
        </w:r>
        <w:r w:rsidRPr="0085550D">
          <w:rPr>
            <w:rFonts w:ascii="黑体" w:eastAsia="黑体" w:hAnsi="黑体" w:hint="eastAsia"/>
            <w:b/>
            <w:sz w:val="15"/>
            <w:szCs w:val="15"/>
            <w:rPrChange w:id="345" w:author="2804227724@qq.com" w:date="2019-08-05T15:18:00Z">
              <w:rPr>
                <w:rFonts w:ascii="黑体" w:eastAsia="黑体" w:hAnsi="黑体" w:hint="eastAsia"/>
                <w:sz w:val="18"/>
                <w:szCs w:val="18"/>
              </w:rPr>
            </w:rPrChange>
          </w:rPr>
          <w:t>评标委员会应由招标人代表和有关方面的专家组成，其中技术、经济专家人数应不少于成员总数的三分之二。评标委员会应当包含勘察设计、施工等专家，总人数应当不少于</w:t>
        </w:r>
        <w:r w:rsidRPr="0085550D">
          <w:rPr>
            <w:rFonts w:ascii="黑体" w:eastAsia="黑体" w:hAnsi="黑体"/>
            <w:b/>
            <w:sz w:val="15"/>
            <w:szCs w:val="15"/>
            <w:rPrChange w:id="346" w:author="2804227724@qq.com" w:date="2019-08-05T15:18:00Z">
              <w:rPr>
                <w:rFonts w:ascii="黑体" w:eastAsia="黑体" w:hAnsi="黑体"/>
                <w:sz w:val="18"/>
                <w:szCs w:val="18"/>
              </w:rPr>
            </w:rPrChange>
          </w:rPr>
          <w:t>9人。采用合理低价法或经评审的最低投标价法的，招标人代表原则上以1人为限，且不得担任评标委员会主任；采用综合评分法或技术评分最低标价法的，原则上不派招标人代表。</w:t>
        </w:r>
      </w:ins>
    </w:p>
    <w:p w:rsidR="0085550D" w:rsidRPr="0085550D" w:rsidRDefault="0085550D" w:rsidP="0085550D">
      <w:pPr>
        <w:adjustRightInd w:val="0"/>
        <w:snapToGrid w:val="0"/>
        <w:spacing w:line="320" w:lineRule="atLeast"/>
        <w:ind w:left="151" w:rightChars="-109" w:right="-229" w:hangingChars="100" w:hanging="151"/>
        <w:jc w:val="left"/>
        <w:rPr>
          <w:ins w:id="347" w:author="2804227724@qq.com" w:date="2019-08-05T15:18:00Z"/>
          <w:rFonts w:ascii="黑体" w:eastAsia="黑体" w:hAnsi="黑体"/>
          <w:b/>
          <w:kern w:val="0"/>
          <w:sz w:val="15"/>
          <w:szCs w:val="15"/>
          <w:rPrChange w:id="348" w:author="2804227724@qq.com" w:date="2019-08-05T15:18:00Z">
            <w:rPr>
              <w:ins w:id="349" w:author="2804227724@qq.com" w:date="2019-08-05T15:18:00Z"/>
              <w:rFonts w:ascii="黑体" w:eastAsia="黑体" w:hAnsi="黑体"/>
              <w:kern w:val="0"/>
              <w:sz w:val="18"/>
              <w:szCs w:val="18"/>
            </w:rPr>
          </w:rPrChange>
        </w:rPr>
      </w:pPr>
      <w:ins w:id="350" w:author="2804227724@qq.com" w:date="2019-08-05T15:18:00Z">
        <w:r w:rsidRPr="0085550D">
          <w:rPr>
            <w:rFonts w:ascii="黑体" w:eastAsia="黑体" w:hAnsi="黑体" w:hint="eastAsia"/>
            <w:b/>
            <w:kern w:val="0"/>
            <w:sz w:val="15"/>
            <w:szCs w:val="15"/>
            <w:rPrChange w:id="351" w:author="2804227724@qq.com" w:date="2019-08-05T15:18:00Z">
              <w:rPr>
                <w:rFonts w:ascii="黑体" w:eastAsia="黑体" w:hAnsi="黑体" w:hint="eastAsia"/>
                <w:kern w:val="0"/>
                <w:sz w:val="18"/>
                <w:szCs w:val="18"/>
              </w:rPr>
            </w:rPrChange>
          </w:rPr>
          <w:t>【</w:t>
        </w:r>
        <w:r w:rsidRPr="0085550D">
          <w:rPr>
            <w:rFonts w:ascii="黑体" w:eastAsia="黑体" w:hAnsi="黑体"/>
            <w:b/>
            <w:kern w:val="0"/>
            <w:sz w:val="15"/>
            <w:szCs w:val="15"/>
            <w:rPrChange w:id="352" w:author="2804227724@qq.com" w:date="2019-08-05T15:18:00Z">
              <w:rPr>
                <w:rFonts w:ascii="黑体" w:eastAsia="黑体" w:hAnsi="黑体"/>
                <w:kern w:val="0"/>
                <w:sz w:val="18"/>
                <w:szCs w:val="18"/>
              </w:rPr>
            </w:rPrChange>
          </w:rPr>
          <w:t>14】招标人不得强制限定履约保证金必须采用现金或支票方式缴纳，不得拒绝银行保函形式的</w:t>
        </w:r>
        <w:r w:rsidRPr="0085550D">
          <w:rPr>
            <w:rFonts w:ascii="黑体" w:eastAsia="黑体" w:hAnsi="黑体" w:hint="eastAsia"/>
            <w:b/>
            <w:kern w:val="0"/>
            <w:sz w:val="15"/>
            <w:szCs w:val="15"/>
            <w:rPrChange w:id="353" w:author="2804227724@qq.com" w:date="2019-08-05T15:18:00Z">
              <w:rPr>
                <w:rFonts w:ascii="黑体" w:eastAsia="黑体" w:hAnsi="黑体" w:hint="eastAsia"/>
                <w:kern w:val="0"/>
                <w:sz w:val="18"/>
                <w:szCs w:val="18"/>
              </w:rPr>
            </w:rPrChange>
          </w:rPr>
          <w:t>履约保证金。</w:t>
        </w:r>
      </w:ins>
    </w:p>
    <w:p w:rsidR="0085550D" w:rsidRPr="0085550D" w:rsidRDefault="0085550D" w:rsidP="0085550D">
      <w:pPr>
        <w:adjustRightInd w:val="0"/>
        <w:snapToGrid w:val="0"/>
        <w:spacing w:line="300" w:lineRule="atLeast"/>
        <w:jc w:val="left"/>
        <w:rPr>
          <w:ins w:id="354" w:author="2804227724@qq.com" w:date="2019-08-05T15:18:00Z"/>
          <w:rFonts w:ascii="黑体" w:eastAsia="黑体" w:hAnsi="黑体"/>
          <w:b/>
          <w:sz w:val="15"/>
          <w:szCs w:val="15"/>
          <w:rPrChange w:id="355" w:author="2804227724@qq.com" w:date="2019-08-05T15:18:00Z">
            <w:rPr>
              <w:ins w:id="356" w:author="2804227724@qq.com" w:date="2019-08-05T15:18:00Z"/>
              <w:rFonts w:ascii="黑体" w:eastAsia="黑体" w:hAnsi="黑体"/>
              <w:sz w:val="18"/>
              <w:szCs w:val="18"/>
            </w:rPr>
          </w:rPrChange>
        </w:rPr>
      </w:pPr>
      <w:ins w:id="357" w:author="2804227724@qq.com" w:date="2019-08-05T15:18:00Z">
        <w:r w:rsidRPr="0085550D">
          <w:rPr>
            <w:rFonts w:ascii="黑体" w:eastAsia="黑体" w:hAnsi="黑体" w:hint="eastAsia"/>
            <w:b/>
            <w:sz w:val="15"/>
            <w:szCs w:val="15"/>
            <w:rPrChange w:id="358" w:author="2804227724@qq.com" w:date="2019-08-05T15:18:00Z">
              <w:rPr>
                <w:rFonts w:ascii="黑体" w:eastAsia="黑体" w:hAnsi="黑体" w:hint="eastAsia"/>
                <w:sz w:val="18"/>
                <w:szCs w:val="18"/>
              </w:rPr>
            </w:rPrChange>
          </w:rPr>
          <w:t>【</w:t>
        </w:r>
        <w:r w:rsidRPr="0085550D">
          <w:rPr>
            <w:rFonts w:ascii="黑体" w:eastAsia="黑体" w:hAnsi="黑体"/>
            <w:b/>
            <w:sz w:val="15"/>
            <w:szCs w:val="15"/>
            <w:rPrChange w:id="359" w:author="2804227724@qq.com" w:date="2019-08-05T15:18:00Z">
              <w:rPr>
                <w:rFonts w:ascii="黑体" w:eastAsia="黑体" w:hAnsi="黑体"/>
                <w:sz w:val="18"/>
                <w:szCs w:val="18"/>
              </w:rPr>
            </w:rPrChange>
          </w:rPr>
          <w:t>15】招标人可根据《湖南省公路水运工程施工企业信用评价实施细则》及省交通运输厅的其他有关规定，对信用等级高的投标人，给予减少履约保证金金额的优惠。</w:t>
        </w:r>
      </w:ins>
    </w:p>
    <w:p w:rsidR="0085550D" w:rsidRPr="0085550D" w:rsidRDefault="0085550D" w:rsidP="0085550D">
      <w:pPr>
        <w:adjustRightInd w:val="0"/>
        <w:snapToGrid w:val="0"/>
        <w:spacing w:line="300" w:lineRule="atLeast"/>
        <w:jc w:val="left"/>
        <w:rPr>
          <w:ins w:id="360" w:author="2804227724@qq.com" w:date="2019-08-05T15:18:00Z"/>
          <w:rFonts w:ascii="黑体" w:eastAsia="黑体" w:hAnsi="黑体"/>
          <w:b/>
          <w:sz w:val="15"/>
          <w:szCs w:val="15"/>
          <w:rPrChange w:id="361" w:author="2804227724@qq.com" w:date="2019-08-05T15:18:00Z">
            <w:rPr>
              <w:ins w:id="362" w:author="2804227724@qq.com" w:date="2019-08-05T15:18:00Z"/>
              <w:rFonts w:ascii="黑体" w:eastAsia="黑体" w:hAnsi="黑体"/>
              <w:sz w:val="18"/>
              <w:szCs w:val="18"/>
            </w:rPr>
          </w:rPrChange>
        </w:rPr>
      </w:pPr>
      <w:ins w:id="363" w:author="2804227724@qq.com" w:date="2019-08-05T15:18:00Z">
        <w:r w:rsidRPr="0085550D">
          <w:rPr>
            <w:rFonts w:ascii="黑体" w:eastAsia="黑体" w:hAnsi="黑体"/>
            <w:b/>
            <w:sz w:val="15"/>
            <w:szCs w:val="15"/>
            <w:rPrChange w:id="364" w:author="2804227724@qq.com" w:date="2019-08-05T15:18:00Z">
              <w:rPr>
                <w:rFonts w:ascii="黑体" w:eastAsia="黑体" w:hAnsi="黑体"/>
                <w:sz w:val="18"/>
                <w:szCs w:val="18"/>
              </w:rPr>
            </w:rPrChange>
          </w:rPr>
          <w:t>【16】</w:t>
        </w:r>
        <w:r w:rsidRPr="0085550D">
          <w:rPr>
            <w:rFonts w:ascii="黑体" w:eastAsia="黑体" w:hAnsi="黑体" w:hint="eastAsia"/>
            <w:b/>
            <w:sz w:val="15"/>
            <w:szCs w:val="15"/>
            <w:rPrChange w:id="365" w:author="2804227724@qq.com" w:date="2019-08-05T15:18:00Z">
              <w:rPr>
                <w:rFonts w:ascii="黑体" w:eastAsia="黑体" w:hAnsi="黑体" w:hint="eastAsia"/>
                <w:sz w:val="18"/>
                <w:szCs w:val="18"/>
              </w:rPr>
            </w:rPrChange>
          </w:rPr>
          <w:t>招标人可根据项目具体特点合理界定不平衡报价的范围。</w:t>
        </w:r>
      </w:ins>
    </w:p>
    <w:p w:rsidR="006F74C2" w:rsidRPr="004825F0" w:rsidRDefault="006F74C2" w:rsidP="006F74C2">
      <w:pPr>
        <w:spacing w:line="20" w:lineRule="exact"/>
        <w:jc w:val="center"/>
        <w:rPr>
          <w:rFonts w:eastAsia="黑体"/>
          <w:b/>
          <w:sz w:val="18"/>
          <w:szCs w:val="18"/>
        </w:rPr>
      </w:pPr>
      <w:r w:rsidRPr="004825F0">
        <w:rPr>
          <w:rFonts w:eastAsia="黑体"/>
          <w:sz w:val="28"/>
          <w:szCs w:val="28"/>
        </w:rPr>
        <w:br w:type="page"/>
      </w:r>
    </w:p>
    <w:p w:rsidR="002860C8" w:rsidRPr="004825F0" w:rsidRDefault="002860C8" w:rsidP="00790A4E">
      <w:pPr>
        <w:pStyle w:val="1"/>
        <w:spacing w:before="240" w:after="240" w:line="240" w:lineRule="atLeast"/>
        <w:jc w:val="center"/>
      </w:pPr>
      <w:r w:rsidRPr="004825F0">
        <w:rPr>
          <w:rFonts w:eastAsia="黑体"/>
          <w:sz w:val="28"/>
          <w:szCs w:val="28"/>
        </w:rPr>
        <w:lastRenderedPageBreak/>
        <w:t>附录</w:t>
      </w:r>
      <w:r w:rsidRPr="004825F0">
        <w:rPr>
          <w:rFonts w:eastAsia="黑体"/>
          <w:sz w:val="28"/>
          <w:szCs w:val="28"/>
        </w:rPr>
        <w:t xml:space="preserve">1  </w:t>
      </w:r>
      <w:r w:rsidRPr="004825F0">
        <w:rPr>
          <w:rFonts w:eastAsia="黑体"/>
          <w:sz w:val="28"/>
          <w:szCs w:val="28"/>
        </w:rPr>
        <w:t>资格审查条件</w:t>
      </w:r>
      <w:r w:rsidR="00301F70" w:rsidRPr="004825F0">
        <w:rPr>
          <w:rFonts w:eastAsia="黑体"/>
          <w:sz w:val="28"/>
          <w:szCs w:val="28"/>
        </w:rPr>
        <w:t>（</w:t>
      </w:r>
      <w:r w:rsidRPr="004825F0">
        <w:rPr>
          <w:rFonts w:eastAsia="黑体"/>
          <w:sz w:val="28"/>
          <w:szCs w:val="28"/>
        </w:rPr>
        <w:t>资质最低</w:t>
      </w:r>
      <w:r w:rsidR="00CC789B" w:rsidRPr="004825F0">
        <w:rPr>
          <w:rFonts w:eastAsia="黑体"/>
          <w:sz w:val="28"/>
          <w:szCs w:val="28"/>
        </w:rPr>
        <w:t>要求</w:t>
      </w:r>
      <w:r w:rsidR="00A13D73" w:rsidRPr="004825F0">
        <w:rPr>
          <w:rFonts w:eastAsia="黑体"/>
          <w:sz w:val="28"/>
          <w:szCs w:val="28"/>
        </w:rPr>
        <w:t>）</w:t>
      </w:r>
      <w:ins w:id="366" w:author="2804227724@qq.com" w:date="2019-08-05T15:25:00Z">
        <w:r w:rsidR="0085550D" w:rsidRPr="005B7441">
          <w:rPr>
            <w:rFonts w:ascii="黑体" w:eastAsia="黑体" w:hAnsi="黑体" w:hint="eastAsia"/>
            <w:sz w:val="28"/>
            <w:szCs w:val="28"/>
            <w:vertAlign w:val="superscript"/>
            <w:rPrChange w:id="367" w:author="2804227724@qq.com" w:date="2019-08-05T16:29:00Z">
              <w:rPr>
                <w:rFonts w:eastAsia="黑体" w:hint="eastAsia"/>
                <w:sz w:val="28"/>
                <w:szCs w:val="28"/>
                <w:vertAlign w:val="superscript"/>
              </w:rPr>
            </w:rPrChange>
          </w:rPr>
          <w:t>【1】</w:t>
        </w:r>
      </w:ins>
      <w:del w:id="368" w:author="2804227724@qq.com" w:date="2019-08-05T15:25:00Z">
        <w:r w:rsidRPr="004825F0" w:rsidDel="0085550D">
          <w:rPr>
            <w:rStyle w:val="af8"/>
            <w:rFonts w:eastAsia="黑体"/>
            <w:sz w:val="28"/>
            <w:szCs w:val="28"/>
          </w:rPr>
          <w:footnoteReference w:id="47"/>
        </w:r>
      </w:del>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9"/>
      </w:tblGrid>
      <w:tr w:rsidR="00904EB1" w:rsidRPr="004825F0">
        <w:trPr>
          <w:cantSplit/>
          <w:trHeight w:val="975"/>
          <w:jc w:val="center"/>
        </w:trPr>
        <w:tc>
          <w:tcPr>
            <w:tcW w:w="5000" w:type="pct"/>
            <w:vAlign w:val="center"/>
          </w:tcPr>
          <w:p w:rsidR="00005AF8" w:rsidRPr="004825F0" w:rsidRDefault="000209F5" w:rsidP="00005AF8">
            <w:pPr>
              <w:adjustRightInd w:val="0"/>
              <w:snapToGrid w:val="0"/>
              <w:spacing w:line="400" w:lineRule="atLeast"/>
              <w:jc w:val="center"/>
              <w:rPr>
                <w:szCs w:val="21"/>
              </w:rPr>
            </w:pPr>
            <w:r w:rsidRPr="004825F0">
              <w:rPr>
                <w:szCs w:val="21"/>
              </w:rPr>
              <w:t>勘察设计、</w:t>
            </w:r>
            <w:r w:rsidR="00005AF8" w:rsidRPr="004825F0">
              <w:rPr>
                <w:szCs w:val="21"/>
              </w:rPr>
              <w:t>施工企业资质等级要求</w:t>
            </w:r>
          </w:p>
        </w:tc>
      </w:tr>
      <w:tr w:rsidR="00005AF8" w:rsidRPr="004825F0">
        <w:trPr>
          <w:cantSplit/>
          <w:trHeight w:val="3723"/>
          <w:jc w:val="center"/>
        </w:trPr>
        <w:tc>
          <w:tcPr>
            <w:tcW w:w="5000" w:type="pct"/>
            <w:vAlign w:val="center"/>
          </w:tcPr>
          <w:p w:rsidR="00005AF8" w:rsidRPr="004825F0" w:rsidRDefault="00005AF8"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p w:rsidR="0004141C" w:rsidRPr="004825F0" w:rsidRDefault="0004141C" w:rsidP="003945D9">
            <w:pPr>
              <w:adjustRightInd w:val="0"/>
              <w:snapToGrid w:val="0"/>
              <w:spacing w:line="400" w:lineRule="atLeast"/>
              <w:jc w:val="center"/>
              <w:rPr>
                <w:szCs w:val="21"/>
              </w:rPr>
            </w:pPr>
          </w:p>
        </w:tc>
      </w:tr>
    </w:tbl>
    <w:p w:rsidR="00373A02" w:rsidRPr="004825F0" w:rsidRDefault="002860C8" w:rsidP="00373A02">
      <w:pPr>
        <w:pStyle w:val="1"/>
        <w:spacing w:before="240" w:after="240" w:line="240" w:lineRule="atLeast"/>
        <w:jc w:val="center"/>
        <w:rPr>
          <w:rFonts w:eastAsia="黑体"/>
          <w:sz w:val="28"/>
          <w:szCs w:val="28"/>
        </w:rPr>
      </w:pPr>
      <w:r w:rsidRPr="004825F0">
        <w:rPr>
          <w:rFonts w:eastAsia="黑体"/>
          <w:sz w:val="28"/>
          <w:szCs w:val="28"/>
        </w:rPr>
        <w:lastRenderedPageBreak/>
        <w:t>附录</w:t>
      </w:r>
      <w:r w:rsidRPr="004825F0">
        <w:rPr>
          <w:rFonts w:eastAsia="黑体"/>
          <w:sz w:val="28"/>
          <w:szCs w:val="28"/>
        </w:rPr>
        <w:t xml:space="preserve">2  </w:t>
      </w:r>
      <w:r w:rsidRPr="004825F0">
        <w:rPr>
          <w:rFonts w:eastAsia="黑体"/>
          <w:sz w:val="28"/>
          <w:szCs w:val="28"/>
        </w:rPr>
        <w:t>资格</w:t>
      </w:r>
      <w:r w:rsidR="009E331B" w:rsidRPr="004825F0">
        <w:rPr>
          <w:rFonts w:eastAsia="黑体"/>
          <w:sz w:val="28"/>
          <w:szCs w:val="28"/>
        </w:rPr>
        <w:t>审查</w:t>
      </w:r>
      <w:r w:rsidRPr="004825F0">
        <w:rPr>
          <w:rFonts w:eastAsia="黑体"/>
          <w:sz w:val="28"/>
          <w:szCs w:val="28"/>
        </w:rPr>
        <w:t>条件</w:t>
      </w:r>
      <w:r w:rsidR="00301F70" w:rsidRPr="004825F0">
        <w:rPr>
          <w:rFonts w:eastAsia="黑体"/>
          <w:sz w:val="28"/>
          <w:szCs w:val="28"/>
        </w:rPr>
        <w:t>（</w:t>
      </w:r>
      <w:r w:rsidRPr="004825F0">
        <w:rPr>
          <w:rFonts w:eastAsia="黑体"/>
          <w:sz w:val="28"/>
          <w:szCs w:val="28"/>
        </w:rPr>
        <w:t>财务最低要求</w:t>
      </w:r>
      <w:r w:rsidR="00A13D73" w:rsidRPr="004825F0">
        <w:rPr>
          <w:rFonts w:eastAsia="黑体"/>
          <w:sz w:val="28"/>
          <w:szCs w:val="28"/>
        </w:rPr>
        <w:t>）</w:t>
      </w:r>
      <w:ins w:id="371" w:author="2804227724@qq.com" w:date="2019-08-05T15:25:00Z">
        <w:r w:rsidR="0085550D">
          <w:rPr>
            <w:rFonts w:eastAsia="黑体"/>
            <w:sz w:val="28"/>
            <w:szCs w:val="28"/>
            <w:vertAlign w:val="superscript"/>
          </w:rPr>
          <w:t>【</w:t>
        </w:r>
        <w:r w:rsidR="0085550D" w:rsidRPr="005B7441">
          <w:rPr>
            <w:rFonts w:ascii="黑体" w:eastAsia="黑体" w:hAnsi="黑体" w:hint="eastAsia"/>
            <w:sz w:val="28"/>
            <w:szCs w:val="28"/>
            <w:vertAlign w:val="superscript"/>
            <w:rPrChange w:id="372" w:author="2804227724@qq.com" w:date="2019-08-05T16:29:00Z">
              <w:rPr>
                <w:rFonts w:eastAsia="黑体" w:hint="eastAsia"/>
                <w:sz w:val="28"/>
                <w:szCs w:val="28"/>
                <w:vertAlign w:val="superscript"/>
              </w:rPr>
            </w:rPrChange>
          </w:rPr>
          <w:t>2】</w:t>
        </w:r>
      </w:ins>
      <w:del w:id="373" w:author="2804227724@qq.com" w:date="2019-08-05T15:25:00Z">
        <w:r w:rsidR="00373A02" w:rsidRPr="004825F0" w:rsidDel="0085550D">
          <w:rPr>
            <w:rStyle w:val="af8"/>
            <w:rFonts w:eastAsia="黑体"/>
            <w:sz w:val="28"/>
            <w:szCs w:val="28"/>
          </w:rPr>
          <w:footnoteReference w:id="48"/>
        </w:r>
      </w:del>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9"/>
      </w:tblGrid>
      <w:tr w:rsidR="00904EB1" w:rsidRPr="004825F0">
        <w:trPr>
          <w:cantSplit/>
          <w:trHeight w:val="975"/>
          <w:jc w:val="center"/>
        </w:trPr>
        <w:tc>
          <w:tcPr>
            <w:tcW w:w="5000" w:type="pct"/>
            <w:vAlign w:val="center"/>
          </w:tcPr>
          <w:p w:rsidR="00373A02" w:rsidRPr="004825F0" w:rsidRDefault="00373A02" w:rsidP="002A71DB">
            <w:pPr>
              <w:adjustRightInd w:val="0"/>
              <w:snapToGrid w:val="0"/>
              <w:spacing w:line="400" w:lineRule="atLeast"/>
              <w:jc w:val="center"/>
              <w:rPr>
                <w:szCs w:val="21"/>
              </w:rPr>
            </w:pPr>
            <w:r w:rsidRPr="004825F0">
              <w:rPr>
                <w:szCs w:val="21"/>
              </w:rPr>
              <w:t>财务要求</w:t>
            </w:r>
          </w:p>
        </w:tc>
      </w:tr>
      <w:tr w:rsidR="00373A02" w:rsidRPr="004825F0">
        <w:trPr>
          <w:cantSplit/>
          <w:trHeight w:val="3723"/>
          <w:jc w:val="center"/>
        </w:trPr>
        <w:tc>
          <w:tcPr>
            <w:tcW w:w="5000" w:type="pct"/>
            <w:vAlign w:val="center"/>
          </w:tcPr>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tc>
      </w:tr>
    </w:tbl>
    <w:p w:rsidR="00373A02" w:rsidRPr="004825F0" w:rsidRDefault="00373A02" w:rsidP="002860C8">
      <w:pPr>
        <w:adjustRightInd w:val="0"/>
        <w:snapToGrid w:val="0"/>
        <w:spacing w:line="300" w:lineRule="exact"/>
        <w:rPr>
          <w:rFonts w:eastAsia="黑体"/>
          <w:sz w:val="24"/>
        </w:rPr>
      </w:pPr>
    </w:p>
    <w:p w:rsidR="00614E8B" w:rsidRPr="004825F0" w:rsidRDefault="00614E8B" w:rsidP="00614E8B">
      <w:pPr>
        <w:rPr>
          <w:szCs w:val="21"/>
        </w:rPr>
      </w:pPr>
    </w:p>
    <w:p w:rsidR="004157B1" w:rsidRPr="004825F0" w:rsidRDefault="004157B1" w:rsidP="004157B1">
      <w:pPr>
        <w:rPr>
          <w:szCs w:val="21"/>
        </w:rPr>
      </w:pPr>
    </w:p>
    <w:p w:rsidR="004157B1" w:rsidRPr="006849DE" w:rsidRDefault="004157B1" w:rsidP="004157B1">
      <w:pPr>
        <w:pStyle w:val="1"/>
        <w:spacing w:before="240" w:after="240" w:line="240" w:lineRule="atLeast"/>
        <w:jc w:val="center"/>
        <w:rPr>
          <w:rFonts w:eastAsia="黑体"/>
          <w:sz w:val="28"/>
          <w:szCs w:val="28"/>
        </w:rPr>
      </w:pPr>
      <w:r w:rsidRPr="006849DE">
        <w:rPr>
          <w:rFonts w:eastAsia="黑体"/>
          <w:sz w:val="28"/>
          <w:szCs w:val="28"/>
        </w:rPr>
        <w:t>附录</w:t>
      </w:r>
      <w:r w:rsidRPr="006849DE">
        <w:rPr>
          <w:rFonts w:eastAsia="黑体"/>
          <w:sz w:val="28"/>
          <w:szCs w:val="28"/>
        </w:rPr>
        <w:t xml:space="preserve">3 </w:t>
      </w:r>
      <w:r w:rsidRPr="006849DE">
        <w:rPr>
          <w:rFonts w:eastAsia="黑体"/>
          <w:sz w:val="28"/>
          <w:szCs w:val="28"/>
        </w:rPr>
        <w:t>资格审查条件（业绩最低要求）</w:t>
      </w:r>
      <w:ins w:id="376" w:author="2804227724@qq.com" w:date="2019-08-05T15:25:00Z">
        <w:r w:rsidR="0085550D" w:rsidRPr="005B7441">
          <w:rPr>
            <w:rFonts w:ascii="黑体" w:eastAsia="黑体" w:hAnsi="黑体" w:hint="eastAsia"/>
            <w:sz w:val="28"/>
            <w:szCs w:val="28"/>
            <w:vertAlign w:val="superscript"/>
            <w:rPrChange w:id="377" w:author="2804227724@qq.com" w:date="2019-08-05T16:29:00Z">
              <w:rPr>
                <w:rFonts w:eastAsia="黑体" w:hint="eastAsia"/>
                <w:sz w:val="28"/>
                <w:szCs w:val="28"/>
                <w:vertAlign w:val="superscript"/>
              </w:rPr>
            </w:rPrChange>
          </w:rPr>
          <w:t>【3】</w:t>
        </w:r>
      </w:ins>
      <w:del w:id="378" w:author="2804227724@qq.com" w:date="2019-08-05T15:25:00Z">
        <w:r w:rsidR="007F51A5" w:rsidRPr="006849DE" w:rsidDel="0085550D">
          <w:rPr>
            <w:rStyle w:val="af8"/>
            <w:rFonts w:eastAsia="黑体"/>
            <w:sz w:val="28"/>
            <w:szCs w:val="28"/>
          </w:rPr>
          <w:footnoteReference w:id="49"/>
        </w:r>
      </w:del>
    </w:p>
    <w:p w:rsidR="004157B1" w:rsidRPr="006849DE" w:rsidRDefault="004157B1" w:rsidP="004157B1">
      <w:pPr>
        <w:jc w:val="center"/>
        <w:rPr>
          <w:lang w:val="x-none"/>
        </w:rPr>
      </w:pPr>
      <w:r w:rsidRPr="006849DE">
        <w:rPr>
          <w:lang w:val="x-none"/>
        </w:rPr>
        <w:t>类型一：适用于高速公路</w:t>
      </w:r>
    </w:p>
    <w:tbl>
      <w:tblPr>
        <w:tblStyle w:val="af5"/>
        <w:tblW w:w="8500" w:type="dxa"/>
        <w:tblLook w:val="04A0" w:firstRow="1" w:lastRow="0" w:firstColumn="1" w:lastColumn="0" w:noHBand="0" w:noVBand="1"/>
      </w:tblPr>
      <w:tblGrid>
        <w:gridCol w:w="2765"/>
        <w:gridCol w:w="5735"/>
      </w:tblGrid>
      <w:tr w:rsidR="006849DE" w:rsidRPr="006849DE" w:rsidTr="00315800">
        <w:tc>
          <w:tcPr>
            <w:tcW w:w="2765" w:type="dxa"/>
            <w:vAlign w:val="center"/>
          </w:tcPr>
          <w:p w:rsidR="004157B1" w:rsidRPr="006849DE" w:rsidRDefault="004157B1" w:rsidP="00315800">
            <w:pPr>
              <w:topLinePunct/>
              <w:spacing w:line="440" w:lineRule="exact"/>
              <w:jc w:val="center"/>
              <w:rPr>
                <w:rFonts w:eastAsia="黑体"/>
                <w:szCs w:val="21"/>
              </w:rPr>
            </w:pPr>
            <w:r w:rsidRPr="006849DE">
              <w:rPr>
                <w:rFonts w:eastAsia="黑体" w:hint="eastAsia"/>
                <w:szCs w:val="21"/>
              </w:rPr>
              <w:lastRenderedPageBreak/>
              <w:t>类别</w:t>
            </w:r>
          </w:p>
        </w:tc>
        <w:tc>
          <w:tcPr>
            <w:tcW w:w="5735" w:type="dxa"/>
            <w:vAlign w:val="center"/>
          </w:tcPr>
          <w:p w:rsidR="004157B1" w:rsidRPr="006849DE" w:rsidRDefault="004157B1" w:rsidP="00315800">
            <w:pPr>
              <w:topLinePunct/>
              <w:spacing w:line="440" w:lineRule="exact"/>
              <w:jc w:val="center"/>
              <w:rPr>
                <w:rFonts w:eastAsia="黑体"/>
                <w:szCs w:val="21"/>
              </w:rPr>
            </w:pPr>
            <w:r w:rsidRPr="006849DE">
              <w:rPr>
                <w:rFonts w:eastAsia="黑体" w:hint="eastAsia"/>
                <w:szCs w:val="21"/>
              </w:rPr>
              <w:t>业绩要求</w:t>
            </w:r>
          </w:p>
        </w:tc>
      </w:tr>
      <w:tr w:rsidR="006849DE" w:rsidRPr="006849DE" w:rsidTr="00315800">
        <w:tc>
          <w:tcPr>
            <w:tcW w:w="2765" w:type="dxa"/>
            <w:vAlign w:val="center"/>
          </w:tcPr>
          <w:p w:rsidR="004157B1" w:rsidRPr="006849DE" w:rsidRDefault="004157B1" w:rsidP="00315800">
            <w:pPr>
              <w:topLinePunct/>
              <w:spacing w:line="440" w:lineRule="exact"/>
              <w:jc w:val="center"/>
              <w:rPr>
                <w:rFonts w:eastAsia="黑体"/>
                <w:szCs w:val="21"/>
              </w:rPr>
            </w:pPr>
            <w:r w:rsidRPr="006849DE">
              <w:rPr>
                <w:rFonts w:eastAsia="黑体" w:hint="eastAsia"/>
                <w:szCs w:val="21"/>
              </w:rPr>
              <w:t>勘察设计业绩要求</w:t>
            </w:r>
          </w:p>
          <w:p w:rsidR="004157B1" w:rsidRPr="006849DE" w:rsidRDefault="004157B1" w:rsidP="00315800">
            <w:pPr>
              <w:topLinePunct/>
              <w:spacing w:line="440" w:lineRule="exact"/>
              <w:jc w:val="center"/>
              <w:rPr>
                <w:rFonts w:eastAsia="黑体"/>
                <w:szCs w:val="21"/>
              </w:rPr>
            </w:pPr>
          </w:p>
        </w:tc>
        <w:tc>
          <w:tcPr>
            <w:tcW w:w="5735" w:type="dxa"/>
            <w:vAlign w:val="center"/>
          </w:tcPr>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近</w:t>
            </w:r>
            <w:r w:rsidRPr="006849DE">
              <w:rPr>
                <w:rFonts w:eastAsia="黑体"/>
                <w:szCs w:val="21"/>
                <w:u w:val="single"/>
              </w:rPr>
              <w:t xml:space="preserve">   </w:t>
            </w:r>
            <w:r w:rsidRPr="006849DE">
              <w:rPr>
                <w:rFonts w:eastAsia="黑体" w:hint="eastAsia"/>
                <w:szCs w:val="21"/>
              </w:rPr>
              <w:t>年</w:t>
            </w:r>
            <w:ins w:id="381" w:author="2804227724@qq.com" w:date="2019-08-05T15:25:00Z">
              <w:r w:rsidR="0085550D" w:rsidRPr="005B7441">
                <w:rPr>
                  <w:rFonts w:ascii="黑体" w:eastAsia="黑体" w:hAnsi="黑体" w:hint="eastAsia"/>
                  <w:b/>
                  <w:bCs/>
                  <w:kern w:val="44"/>
                  <w:sz w:val="28"/>
                  <w:szCs w:val="28"/>
                  <w:vertAlign w:val="superscript"/>
                  <w:rPrChange w:id="382" w:author="2804227724@qq.com" w:date="2019-08-05T16:29:00Z">
                    <w:rPr>
                      <w:rFonts w:eastAsia="黑体" w:hint="eastAsia"/>
                      <w:szCs w:val="21"/>
                      <w:vertAlign w:val="superscript"/>
                    </w:rPr>
                  </w:rPrChange>
                </w:rPr>
                <w:t>【4】</w:t>
              </w:r>
            </w:ins>
            <w:del w:id="383" w:author="2804227724@qq.com" w:date="2019-08-05T15:25:00Z">
              <w:r w:rsidRPr="006849DE" w:rsidDel="0085550D">
                <w:rPr>
                  <w:rStyle w:val="af8"/>
                  <w:rFonts w:eastAsia="黑体"/>
                  <w:sz w:val="28"/>
                  <w:szCs w:val="28"/>
                </w:rPr>
                <w:footnoteReference w:id="50"/>
              </w:r>
            </w:del>
            <w:r w:rsidRPr="006849DE">
              <w:rPr>
                <w:rFonts w:eastAsia="黑体" w:hint="eastAsia"/>
                <w:szCs w:val="21"/>
              </w:rPr>
              <w:t>内，具有</w:t>
            </w:r>
            <w:r w:rsidRPr="006849DE">
              <w:rPr>
                <w:rFonts w:eastAsia="黑体"/>
                <w:sz w:val="24"/>
                <w:u w:val="single"/>
              </w:rPr>
              <w:t xml:space="preserve">   </w:t>
            </w:r>
            <w:r w:rsidRPr="006849DE">
              <w:rPr>
                <w:rFonts w:eastAsia="黑体" w:hint="eastAsia"/>
                <w:szCs w:val="21"/>
              </w:rPr>
              <w:t>个</w:t>
            </w:r>
            <w:ins w:id="386" w:author="2804227724@qq.com" w:date="2019-08-05T15:26:00Z">
              <w:r w:rsidR="0085550D" w:rsidRPr="005B7441">
                <w:rPr>
                  <w:rFonts w:ascii="黑体" w:eastAsia="黑体" w:hAnsi="黑体" w:hint="eastAsia"/>
                  <w:b/>
                  <w:bCs/>
                  <w:kern w:val="44"/>
                  <w:sz w:val="28"/>
                  <w:szCs w:val="28"/>
                  <w:vertAlign w:val="superscript"/>
                  <w:rPrChange w:id="387" w:author="2804227724@qq.com" w:date="2019-08-05T16:29:00Z">
                    <w:rPr>
                      <w:rFonts w:eastAsia="黑体" w:hint="eastAsia"/>
                      <w:szCs w:val="21"/>
                      <w:vertAlign w:val="superscript"/>
                    </w:rPr>
                  </w:rPrChange>
                </w:rPr>
                <w:t>【5】</w:t>
              </w:r>
            </w:ins>
            <w:del w:id="388" w:author="2804227724@qq.com" w:date="2019-08-05T15:26:00Z">
              <w:r w:rsidRPr="006849DE" w:rsidDel="0085550D">
                <w:rPr>
                  <w:rStyle w:val="af8"/>
                  <w:rFonts w:eastAsia="黑体"/>
                  <w:sz w:val="28"/>
                  <w:szCs w:val="28"/>
                </w:rPr>
                <w:footnoteReference w:id="51"/>
              </w:r>
            </w:del>
            <w:r w:rsidRPr="006849DE">
              <w:rPr>
                <w:rFonts w:eastAsia="黑体" w:hint="eastAsia"/>
                <w:szCs w:val="21"/>
              </w:rPr>
              <w:t>满足以下条件的类似新建（或改扩建）高速公路勘察勘察设计业绩（以下</w:t>
            </w:r>
            <w:r w:rsidRPr="006849DE">
              <w:rPr>
                <w:rFonts w:eastAsia="黑体"/>
                <w:szCs w:val="21"/>
                <w:u w:val="single"/>
              </w:rPr>
              <w:t xml:space="preserve">   </w:t>
            </w:r>
            <w:r w:rsidRPr="006849DE">
              <w:rPr>
                <w:rFonts w:eastAsia="黑体" w:hint="eastAsia"/>
                <w:szCs w:val="21"/>
              </w:rPr>
              <w:t>个条件可在不同合同中满足）：</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r w:rsidRPr="006849DE">
              <w:rPr>
                <w:rFonts w:eastAsia="黑体"/>
                <w:szCs w:val="21"/>
              </w:rPr>
              <w:t>1</w:t>
            </w:r>
            <w:r w:rsidRPr="006849DE">
              <w:rPr>
                <w:rFonts w:eastAsia="黑体" w:hint="eastAsia"/>
                <w:szCs w:val="21"/>
              </w:rPr>
              <w:t>）在</w:t>
            </w:r>
            <w:r w:rsidRPr="006849DE">
              <w:rPr>
                <w:rFonts w:eastAsia="黑体"/>
                <w:szCs w:val="21"/>
              </w:rPr>
              <w:t>1</w:t>
            </w:r>
            <w:r w:rsidRPr="006849DE">
              <w:rPr>
                <w:rFonts w:eastAsia="黑体" w:hint="eastAsia"/>
                <w:szCs w:val="21"/>
              </w:rPr>
              <w:t>个合同中完成</w:t>
            </w:r>
            <w:r w:rsidRPr="006849DE">
              <w:rPr>
                <w:rFonts w:eastAsia="黑体"/>
                <w:szCs w:val="21"/>
              </w:rPr>
              <w:t>4</w:t>
            </w:r>
            <w:r w:rsidRPr="006849DE">
              <w:rPr>
                <w:rFonts w:eastAsia="黑体" w:hint="eastAsia"/>
                <w:szCs w:val="21"/>
              </w:rPr>
              <w:t>车道</w:t>
            </w:r>
            <w:r w:rsidRPr="006849DE">
              <w:rPr>
                <w:rFonts w:eastAsia="黑体"/>
                <w:szCs w:val="21"/>
                <w:u w:val="single"/>
              </w:rPr>
              <w:t xml:space="preserve">   </w:t>
            </w:r>
            <w:r w:rsidRPr="006849DE">
              <w:rPr>
                <w:rFonts w:eastAsia="黑体" w:hint="eastAsia"/>
                <w:szCs w:val="21"/>
              </w:rPr>
              <w:t>公里</w:t>
            </w:r>
            <w:ins w:id="391" w:author="2804227724@qq.com" w:date="2019-08-05T15:29:00Z">
              <w:r w:rsidR="00AB1348" w:rsidRPr="005B7441">
                <w:rPr>
                  <w:rFonts w:ascii="黑体" w:eastAsia="黑体" w:hAnsi="黑体" w:hint="eastAsia"/>
                  <w:b/>
                  <w:bCs/>
                  <w:kern w:val="44"/>
                  <w:sz w:val="28"/>
                  <w:szCs w:val="28"/>
                  <w:vertAlign w:val="superscript"/>
                  <w:rPrChange w:id="392" w:author="2804227724@qq.com" w:date="2019-08-05T16:29:00Z">
                    <w:rPr>
                      <w:rFonts w:eastAsia="黑体" w:hint="eastAsia"/>
                      <w:szCs w:val="21"/>
                      <w:vertAlign w:val="superscript"/>
                    </w:rPr>
                  </w:rPrChange>
                </w:rPr>
                <w:t>【6】</w:t>
              </w:r>
            </w:ins>
            <w:del w:id="393" w:author="2804227724@qq.com" w:date="2019-08-05T15:29:00Z">
              <w:r w:rsidRPr="006849DE" w:rsidDel="00AB1348">
                <w:rPr>
                  <w:rStyle w:val="af8"/>
                  <w:rFonts w:eastAsia="黑体"/>
                  <w:sz w:val="28"/>
                  <w:szCs w:val="28"/>
                </w:rPr>
                <w:footnoteReference w:id="52"/>
              </w:r>
            </w:del>
            <w:r w:rsidRPr="006849DE">
              <w:rPr>
                <w:rFonts w:eastAsia="黑体" w:hint="eastAsia"/>
                <w:szCs w:val="21"/>
              </w:rPr>
              <w:t>（或</w:t>
            </w:r>
            <w:r w:rsidRPr="006849DE">
              <w:rPr>
                <w:rFonts w:eastAsia="黑体"/>
                <w:szCs w:val="21"/>
              </w:rPr>
              <w:t>6</w:t>
            </w:r>
            <w:r w:rsidRPr="006849DE">
              <w:rPr>
                <w:rFonts w:eastAsia="黑体" w:hint="eastAsia"/>
                <w:szCs w:val="21"/>
              </w:rPr>
              <w:t>车道</w:t>
            </w:r>
            <w:r w:rsidRPr="006849DE">
              <w:rPr>
                <w:rFonts w:eastAsia="黑体"/>
                <w:szCs w:val="21"/>
                <w:u w:val="single"/>
              </w:rPr>
              <w:t xml:space="preserve">   </w:t>
            </w:r>
            <w:r w:rsidRPr="006849DE">
              <w:rPr>
                <w:rFonts w:eastAsia="黑体" w:hint="eastAsia"/>
                <w:szCs w:val="21"/>
              </w:rPr>
              <w:t>公里、</w:t>
            </w:r>
            <w:r w:rsidRPr="006849DE">
              <w:rPr>
                <w:rFonts w:eastAsia="黑体"/>
                <w:szCs w:val="21"/>
              </w:rPr>
              <w:t>8</w:t>
            </w:r>
            <w:r w:rsidRPr="006849DE">
              <w:rPr>
                <w:rFonts w:eastAsia="黑体" w:hint="eastAsia"/>
                <w:szCs w:val="21"/>
              </w:rPr>
              <w:t>车道</w:t>
            </w:r>
            <w:r w:rsidRPr="006849DE">
              <w:rPr>
                <w:rFonts w:eastAsia="黑体"/>
                <w:szCs w:val="21"/>
                <w:u w:val="single"/>
              </w:rPr>
              <w:t xml:space="preserve">   </w:t>
            </w:r>
            <w:r w:rsidRPr="006849DE">
              <w:rPr>
                <w:rFonts w:eastAsia="黑体" w:hint="eastAsia"/>
                <w:szCs w:val="21"/>
              </w:rPr>
              <w:t>公里）的路基（含桥涵）工程勘察设计；</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r w:rsidRPr="006849DE">
              <w:rPr>
                <w:rFonts w:eastAsia="黑体"/>
                <w:szCs w:val="21"/>
              </w:rPr>
              <w:t>2</w:t>
            </w:r>
            <w:r w:rsidRPr="006849DE">
              <w:rPr>
                <w:rFonts w:eastAsia="黑体" w:hint="eastAsia"/>
                <w:szCs w:val="21"/>
              </w:rPr>
              <w:t>）在</w:t>
            </w:r>
            <w:r w:rsidRPr="006849DE">
              <w:rPr>
                <w:rFonts w:eastAsia="黑体"/>
                <w:szCs w:val="21"/>
              </w:rPr>
              <w:t>1</w:t>
            </w:r>
            <w:r w:rsidRPr="006849DE">
              <w:rPr>
                <w:rFonts w:eastAsia="黑体" w:hint="eastAsia"/>
                <w:szCs w:val="21"/>
              </w:rPr>
              <w:t>个合同中完成</w:t>
            </w:r>
            <w:r w:rsidRPr="006849DE">
              <w:rPr>
                <w:rFonts w:eastAsia="黑体"/>
                <w:szCs w:val="21"/>
                <w:u w:val="single"/>
              </w:rPr>
              <w:t xml:space="preserve">   </w:t>
            </w:r>
            <w:r w:rsidRPr="006849DE">
              <w:rPr>
                <w:rFonts w:eastAsia="黑体" w:hint="eastAsia"/>
                <w:szCs w:val="21"/>
              </w:rPr>
              <w:t>平方米</w:t>
            </w:r>
            <w:r w:rsidRPr="006849DE">
              <w:rPr>
                <w:rFonts w:eastAsia="黑体" w:hint="eastAsia"/>
                <w:szCs w:val="21"/>
                <w:u w:val="single"/>
              </w:rPr>
              <w:t>（路面类型）</w:t>
            </w:r>
            <w:r w:rsidRPr="006849DE">
              <w:rPr>
                <w:rFonts w:eastAsia="黑体" w:hint="eastAsia"/>
                <w:szCs w:val="21"/>
              </w:rPr>
              <w:t>路面工程勘察设计；</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r w:rsidRPr="006849DE">
              <w:rPr>
                <w:rFonts w:eastAsia="黑体"/>
                <w:szCs w:val="21"/>
              </w:rPr>
              <w:t>3</w:t>
            </w:r>
            <w:r w:rsidRPr="006849DE">
              <w:rPr>
                <w:rFonts w:eastAsia="黑体" w:hint="eastAsia"/>
                <w:szCs w:val="21"/>
              </w:rPr>
              <w:t>）在</w:t>
            </w:r>
            <w:r w:rsidRPr="006849DE">
              <w:rPr>
                <w:rFonts w:eastAsia="黑体"/>
                <w:szCs w:val="21"/>
              </w:rPr>
              <w:t>1</w:t>
            </w:r>
            <w:r w:rsidRPr="006849DE">
              <w:rPr>
                <w:rFonts w:eastAsia="黑体" w:hint="eastAsia"/>
                <w:szCs w:val="21"/>
              </w:rPr>
              <w:t>个合同中完成连续长度不少于</w:t>
            </w:r>
            <w:r w:rsidRPr="006849DE">
              <w:rPr>
                <w:rFonts w:eastAsia="黑体"/>
                <w:szCs w:val="21"/>
                <w:u w:val="single"/>
              </w:rPr>
              <w:t xml:space="preserve">    </w:t>
            </w:r>
            <w:r w:rsidRPr="006849DE">
              <w:rPr>
                <w:rFonts w:eastAsia="黑体" w:hint="eastAsia"/>
                <w:szCs w:val="21"/>
              </w:rPr>
              <w:t>米或主孔跨径不少于</w:t>
            </w:r>
            <w:r w:rsidRPr="006849DE">
              <w:rPr>
                <w:rFonts w:eastAsia="黑体"/>
                <w:szCs w:val="21"/>
                <w:u w:val="single"/>
              </w:rPr>
              <w:t xml:space="preserve">    </w:t>
            </w:r>
            <w:r w:rsidRPr="006849DE">
              <w:rPr>
                <w:rFonts w:eastAsia="黑体" w:hint="eastAsia"/>
                <w:szCs w:val="21"/>
              </w:rPr>
              <w:t>米的</w:t>
            </w:r>
            <w:r w:rsidRPr="00677CF0">
              <w:rPr>
                <w:rFonts w:eastAsia="黑体"/>
                <w:szCs w:val="21"/>
                <w:u w:val="single"/>
              </w:rPr>
              <w:t xml:space="preserve">  </w:t>
            </w:r>
            <w:r w:rsidRPr="00C5074D">
              <w:rPr>
                <w:rFonts w:eastAsia="黑体" w:hint="eastAsia"/>
                <w:szCs w:val="21"/>
                <w:u w:val="single"/>
              </w:rPr>
              <w:t>（结构形式）</w:t>
            </w:r>
            <w:r w:rsidRPr="002F2880">
              <w:rPr>
                <w:rFonts w:eastAsia="黑体" w:hint="eastAsia"/>
                <w:szCs w:val="21"/>
              </w:rPr>
              <w:t>桥梁工程勘察设计；</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r w:rsidRPr="006849DE">
              <w:rPr>
                <w:rFonts w:eastAsia="黑体"/>
                <w:szCs w:val="21"/>
              </w:rPr>
              <w:t>4</w:t>
            </w:r>
            <w:r w:rsidRPr="006849DE">
              <w:rPr>
                <w:rFonts w:eastAsia="黑体" w:hint="eastAsia"/>
                <w:szCs w:val="21"/>
              </w:rPr>
              <w:t>）在</w:t>
            </w:r>
            <w:r w:rsidRPr="006849DE">
              <w:rPr>
                <w:rFonts w:eastAsia="黑体"/>
                <w:szCs w:val="21"/>
              </w:rPr>
              <w:t>1</w:t>
            </w:r>
            <w:r w:rsidRPr="006849DE">
              <w:rPr>
                <w:rFonts w:eastAsia="黑体" w:hint="eastAsia"/>
                <w:szCs w:val="21"/>
              </w:rPr>
              <w:t>个合同中完成单洞长度（左洞加右洞）</w:t>
            </w:r>
            <w:r w:rsidRPr="006849DE">
              <w:rPr>
                <w:rFonts w:eastAsia="黑体"/>
                <w:szCs w:val="21"/>
                <w:u w:val="single"/>
              </w:rPr>
              <w:t xml:space="preserve">    </w:t>
            </w:r>
            <w:r w:rsidRPr="006849DE">
              <w:rPr>
                <w:rFonts w:eastAsia="黑体" w:hint="eastAsia"/>
                <w:szCs w:val="21"/>
              </w:rPr>
              <w:t>米的隧道工程勘察设计；</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r w:rsidRPr="006849DE">
              <w:rPr>
                <w:rFonts w:eastAsia="黑体"/>
                <w:szCs w:val="21"/>
              </w:rPr>
              <w:t>5</w:t>
            </w:r>
            <w:r w:rsidRPr="006849DE">
              <w:rPr>
                <w:rFonts w:eastAsia="黑体" w:hint="eastAsia"/>
                <w:szCs w:val="21"/>
              </w:rPr>
              <w:t>）在</w:t>
            </w:r>
            <w:r w:rsidRPr="006849DE">
              <w:rPr>
                <w:rFonts w:eastAsia="黑体"/>
                <w:szCs w:val="21"/>
              </w:rPr>
              <w:t>1</w:t>
            </w:r>
            <w:r w:rsidRPr="006849DE">
              <w:rPr>
                <w:rFonts w:eastAsia="黑体" w:hint="eastAsia"/>
                <w:szCs w:val="21"/>
              </w:rPr>
              <w:t>个合同中完成</w:t>
            </w:r>
            <w:r w:rsidRPr="006849DE">
              <w:rPr>
                <w:rFonts w:eastAsia="黑体"/>
                <w:szCs w:val="21"/>
                <w:u w:val="single"/>
              </w:rPr>
              <w:t xml:space="preserve">   </w:t>
            </w:r>
            <w:r w:rsidRPr="006849DE">
              <w:rPr>
                <w:rFonts w:eastAsia="黑体" w:hint="eastAsia"/>
                <w:szCs w:val="21"/>
              </w:rPr>
              <w:t>公里交通安全设施工程勘察设计，且应同时包括防撞护栏、隔离栅、标志标线工程内容。</w:t>
            </w:r>
          </w:p>
          <w:p w:rsidR="00701009" w:rsidRPr="006849DE" w:rsidRDefault="00701009" w:rsidP="00315800">
            <w:pPr>
              <w:topLinePunct/>
              <w:spacing w:line="440" w:lineRule="exact"/>
              <w:ind w:firstLineChars="200" w:firstLine="420"/>
              <w:jc w:val="left"/>
              <w:rPr>
                <w:rFonts w:eastAsia="黑体"/>
                <w:szCs w:val="21"/>
              </w:rPr>
            </w:pPr>
            <w:r w:rsidRPr="00677CF0">
              <w:rPr>
                <w:rFonts w:eastAsia="黑体" w:hint="eastAsia"/>
                <w:szCs w:val="21"/>
              </w:rPr>
              <w:t>（</w:t>
            </w:r>
            <w:r w:rsidRPr="00C5074D">
              <w:rPr>
                <w:rFonts w:eastAsia="黑体"/>
                <w:szCs w:val="21"/>
              </w:rPr>
              <w:t>6</w:t>
            </w:r>
            <w:r w:rsidRPr="002F2880">
              <w:rPr>
                <w:rFonts w:eastAsia="黑体" w:hint="eastAsia"/>
                <w:szCs w:val="21"/>
              </w:rPr>
              <w:t>）在</w:t>
            </w:r>
            <w:r w:rsidRPr="00E13F3B">
              <w:rPr>
                <w:rFonts w:eastAsia="黑体"/>
                <w:szCs w:val="21"/>
              </w:rPr>
              <w:t>1</w:t>
            </w:r>
            <w:r w:rsidRPr="006849DE">
              <w:rPr>
                <w:rFonts w:eastAsia="黑体" w:hint="eastAsia"/>
                <w:szCs w:val="21"/>
              </w:rPr>
              <w:t>个合同中完成</w:t>
            </w:r>
            <w:r w:rsidRPr="006849DE">
              <w:rPr>
                <w:rFonts w:eastAsia="黑体"/>
                <w:szCs w:val="21"/>
                <w:u w:val="single"/>
              </w:rPr>
              <w:t xml:space="preserve">   </w:t>
            </w:r>
            <w:r w:rsidRPr="006849DE">
              <w:rPr>
                <w:rFonts w:eastAsia="黑体" w:hint="eastAsia"/>
                <w:szCs w:val="21"/>
              </w:rPr>
              <w:t>公里的机电工程综合系统</w:t>
            </w:r>
            <w:r w:rsidRPr="006849DE">
              <w:rPr>
                <w:rFonts w:eastAsia="黑体"/>
                <w:szCs w:val="21"/>
              </w:rPr>
              <w:t>(</w:t>
            </w:r>
            <w:r w:rsidRPr="006849DE">
              <w:rPr>
                <w:rFonts w:eastAsia="黑体" w:hint="eastAsia"/>
                <w:szCs w:val="21"/>
              </w:rPr>
              <w:t>含通信、监控、收费系统</w:t>
            </w:r>
            <w:r w:rsidRPr="006849DE">
              <w:rPr>
                <w:rFonts w:eastAsia="黑体"/>
                <w:szCs w:val="21"/>
              </w:rPr>
              <w:t>)</w:t>
            </w:r>
            <w:r w:rsidRPr="006849DE">
              <w:rPr>
                <w:rFonts w:eastAsia="黑体" w:hint="eastAsia"/>
                <w:szCs w:val="21"/>
              </w:rPr>
              <w:t>勘察设计。</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p>
        </w:tc>
      </w:tr>
      <w:tr w:rsidR="004157B1" w:rsidRPr="006849DE" w:rsidTr="00315800">
        <w:tc>
          <w:tcPr>
            <w:tcW w:w="2765" w:type="dxa"/>
            <w:vAlign w:val="center"/>
          </w:tcPr>
          <w:p w:rsidR="004157B1" w:rsidRPr="006849DE" w:rsidRDefault="004157B1" w:rsidP="00315800">
            <w:pPr>
              <w:topLinePunct/>
              <w:spacing w:line="440" w:lineRule="exact"/>
              <w:jc w:val="center"/>
              <w:rPr>
                <w:rFonts w:eastAsia="黑体"/>
                <w:szCs w:val="21"/>
              </w:rPr>
            </w:pPr>
            <w:r w:rsidRPr="006849DE">
              <w:rPr>
                <w:rFonts w:eastAsia="黑体" w:hint="eastAsia"/>
                <w:szCs w:val="21"/>
              </w:rPr>
              <w:t>施工总承包业绩要求</w:t>
            </w:r>
          </w:p>
        </w:tc>
        <w:tc>
          <w:tcPr>
            <w:tcW w:w="5735" w:type="dxa"/>
            <w:vAlign w:val="center"/>
          </w:tcPr>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近</w:t>
            </w:r>
            <w:r w:rsidRPr="006849DE">
              <w:rPr>
                <w:rFonts w:eastAsia="黑体"/>
                <w:szCs w:val="21"/>
                <w:u w:val="single"/>
              </w:rPr>
              <w:t xml:space="preserve">   </w:t>
            </w:r>
            <w:r w:rsidRPr="006849DE">
              <w:rPr>
                <w:rFonts w:eastAsia="黑体" w:hint="eastAsia"/>
                <w:szCs w:val="21"/>
              </w:rPr>
              <w:t>年</w:t>
            </w:r>
            <w:ins w:id="396" w:author="2804227724@qq.com" w:date="2019-08-05T15:29:00Z">
              <w:r w:rsidR="00AB1348" w:rsidRPr="005B7441">
                <w:rPr>
                  <w:rFonts w:ascii="黑体" w:eastAsia="黑体" w:hAnsi="黑体" w:hint="eastAsia"/>
                  <w:b/>
                  <w:bCs/>
                  <w:kern w:val="44"/>
                  <w:sz w:val="28"/>
                  <w:szCs w:val="28"/>
                  <w:vertAlign w:val="superscript"/>
                  <w:rPrChange w:id="397" w:author="2804227724@qq.com" w:date="2019-08-05T16:28:00Z">
                    <w:rPr>
                      <w:rFonts w:eastAsia="黑体" w:hint="eastAsia"/>
                      <w:szCs w:val="21"/>
                      <w:vertAlign w:val="superscript"/>
                    </w:rPr>
                  </w:rPrChange>
                </w:rPr>
                <w:t>【7】</w:t>
              </w:r>
            </w:ins>
            <w:del w:id="398" w:author="2804227724@qq.com" w:date="2019-08-05T15:29:00Z">
              <w:r w:rsidRPr="006849DE" w:rsidDel="00AB1348">
                <w:rPr>
                  <w:rStyle w:val="af8"/>
                  <w:rFonts w:eastAsia="黑体"/>
                  <w:sz w:val="28"/>
                  <w:szCs w:val="28"/>
                </w:rPr>
                <w:footnoteReference w:id="53"/>
              </w:r>
            </w:del>
            <w:r w:rsidRPr="006849DE">
              <w:rPr>
                <w:rFonts w:eastAsia="黑体" w:hint="eastAsia"/>
                <w:szCs w:val="21"/>
              </w:rPr>
              <w:t>内，具有</w:t>
            </w:r>
            <w:r w:rsidRPr="006849DE">
              <w:rPr>
                <w:rFonts w:eastAsia="黑体"/>
                <w:sz w:val="24"/>
                <w:u w:val="single"/>
              </w:rPr>
              <w:t xml:space="preserve">   </w:t>
            </w:r>
            <w:r w:rsidRPr="006849DE">
              <w:rPr>
                <w:rFonts w:eastAsia="黑体" w:hint="eastAsia"/>
                <w:szCs w:val="21"/>
              </w:rPr>
              <w:t>个</w:t>
            </w:r>
            <w:ins w:id="401" w:author="2804227724@qq.com" w:date="2019-08-05T15:29:00Z">
              <w:r w:rsidR="00AB1348" w:rsidRPr="005B7441">
                <w:rPr>
                  <w:rFonts w:ascii="黑体" w:eastAsia="黑体" w:hAnsi="黑体" w:hint="eastAsia"/>
                  <w:b/>
                  <w:bCs/>
                  <w:kern w:val="44"/>
                  <w:sz w:val="28"/>
                  <w:szCs w:val="28"/>
                  <w:vertAlign w:val="superscript"/>
                  <w:rPrChange w:id="402" w:author="2804227724@qq.com" w:date="2019-08-05T16:28:00Z">
                    <w:rPr>
                      <w:rFonts w:eastAsia="黑体" w:hint="eastAsia"/>
                      <w:szCs w:val="21"/>
                      <w:vertAlign w:val="superscript"/>
                    </w:rPr>
                  </w:rPrChange>
                </w:rPr>
                <w:t>【8】</w:t>
              </w:r>
            </w:ins>
            <w:del w:id="403" w:author="2804227724@qq.com" w:date="2019-08-05T15:29:00Z">
              <w:r w:rsidRPr="006849DE" w:rsidDel="00AB1348">
                <w:rPr>
                  <w:rStyle w:val="af8"/>
                  <w:rFonts w:eastAsia="黑体"/>
                  <w:sz w:val="28"/>
                  <w:szCs w:val="28"/>
                </w:rPr>
                <w:footnoteReference w:id="54"/>
              </w:r>
            </w:del>
            <w:r w:rsidRPr="006849DE">
              <w:rPr>
                <w:rFonts w:eastAsia="黑体" w:hint="eastAsia"/>
                <w:szCs w:val="21"/>
              </w:rPr>
              <w:t>满足以下条件的类似新建（或改扩建）高速公路施工业绩（以下</w:t>
            </w:r>
            <w:r w:rsidRPr="006849DE">
              <w:rPr>
                <w:rFonts w:eastAsia="黑体"/>
                <w:szCs w:val="21"/>
                <w:u w:val="single"/>
              </w:rPr>
              <w:t xml:space="preserve">   </w:t>
            </w:r>
            <w:r w:rsidRPr="006849DE">
              <w:rPr>
                <w:rFonts w:eastAsia="黑体" w:hint="eastAsia"/>
                <w:szCs w:val="21"/>
              </w:rPr>
              <w:t>个条件可在不同合同中满足）：</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r w:rsidRPr="006849DE">
              <w:rPr>
                <w:rFonts w:eastAsia="黑体"/>
                <w:szCs w:val="21"/>
              </w:rPr>
              <w:t>1</w:t>
            </w:r>
            <w:r w:rsidRPr="006849DE">
              <w:rPr>
                <w:rFonts w:eastAsia="黑体" w:hint="eastAsia"/>
                <w:szCs w:val="21"/>
              </w:rPr>
              <w:t>）在</w:t>
            </w:r>
            <w:r w:rsidRPr="006849DE">
              <w:rPr>
                <w:rFonts w:eastAsia="黑体"/>
                <w:szCs w:val="21"/>
              </w:rPr>
              <w:t>1</w:t>
            </w:r>
            <w:r w:rsidRPr="006849DE">
              <w:rPr>
                <w:rFonts w:eastAsia="黑体" w:hint="eastAsia"/>
                <w:szCs w:val="21"/>
              </w:rPr>
              <w:t>个合同中完成</w:t>
            </w:r>
            <w:r w:rsidRPr="006849DE">
              <w:rPr>
                <w:rFonts w:eastAsia="黑体"/>
                <w:szCs w:val="21"/>
              </w:rPr>
              <w:t>4</w:t>
            </w:r>
            <w:r w:rsidRPr="006849DE">
              <w:rPr>
                <w:rFonts w:eastAsia="黑体" w:hint="eastAsia"/>
                <w:szCs w:val="21"/>
              </w:rPr>
              <w:t>车道</w:t>
            </w:r>
            <w:r w:rsidRPr="006849DE">
              <w:rPr>
                <w:rFonts w:eastAsia="黑体"/>
                <w:szCs w:val="21"/>
                <w:u w:val="single"/>
              </w:rPr>
              <w:t xml:space="preserve">   </w:t>
            </w:r>
            <w:r w:rsidRPr="006849DE">
              <w:rPr>
                <w:rFonts w:eastAsia="黑体" w:hint="eastAsia"/>
                <w:szCs w:val="21"/>
              </w:rPr>
              <w:t>公里</w:t>
            </w:r>
            <w:ins w:id="406" w:author="2804227724@qq.com" w:date="2019-08-05T15:30:00Z">
              <w:r w:rsidR="00AB1348" w:rsidRPr="005B7441">
                <w:rPr>
                  <w:rFonts w:ascii="黑体" w:eastAsia="黑体" w:hAnsi="黑体" w:hint="eastAsia"/>
                  <w:b/>
                  <w:bCs/>
                  <w:kern w:val="44"/>
                  <w:sz w:val="28"/>
                  <w:szCs w:val="28"/>
                  <w:vertAlign w:val="superscript"/>
                  <w:rPrChange w:id="407" w:author="2804227724@qq.com" w:date="2019-08-05T16:28:00Z">
                    <w:rPr>
                      <w:rFonts w:eastAsia="黑体" w:hint="eastAsia"/>
                      <w:szCs w:val="21"/>
                      <w:vertAlign w:val="superscript"/>
                    </w:rPr>
                  </w:rPrChange>
                </w:rPr>
                <w:t>【9】</w:t>
              </w:r>
            </w:ins>
            <w:del w:id="408" w:author="2804227724@qq.com" w:date="2019-08-05T15:30:00Z">
              <w:r w:rsidRPr="005B7441" w:rsidDel="00AB1348">
                <w:rPr>
                  <w:rFonts w:ascii="黑体" w:hAnsi="黑体"/>
                  <w:b/>
                  <w:bCs/>
                  <w:kern w:val="44"/>
                  <w:rPrChange w:id="409" w:author="2804227724@qq.com" w:date="2019-08-05T16:28:00Z">
                    <w:rPr>
                      <w:rStyle w:val="af8"/>
                      <w:rFonts w:eastAsia="黑体"/>
                      <w:sz w:val="28"/>
                      <w:szCs w:val="28"/>
                    </w:rPr>
                  </w:rPrChange>
                </w:rPr>
                <w:footnoteReference w:id="55"/>
              </w:r>
            </w:del>
            <w:r w:rsidRPr="005B7441">
              <w:rPr>
                <w:rFonts w:ascii="黑体" w:eastAsia="黑体" w:hAnsi="黑体" w:hint="eastAsia"/>
                <w:b/>
                <w:bCs/>
                <w:kern w:val="44"/>
                <w:sz w:val="28"/>
                <w:szCs w:val="28"/>
                <w:vertAlign w:val="superscript"/>
                <w:rPrChange w:id="412" w:author="2804227724@qq.com" w:date="2019-08-05T16:28:00Z">
                  <w:rPr>
                    <w:rFonts w:eastAsia="黑体" w:hint="eastAsia"/>
                    <w:szCs w:val="21"/>
                  </w:rPr>
                </w:rPrChange>
              </w:rPr>
              <w:t>（</w:t>
            </w:r>
            <w:r w:rsidRPr="006849DE">
              <w:rPr>
                <w:rFonts w:eastAsia="黑体" w:hint="eastAsia"/>
                <w:szCs w:val="21"/>
              </w:rPr>
              <w:t>或</w:t>
            </w:r>
            <w:r w:rsidRPr="006849DE">
              <w:rPr>
                <w:rFonts w:eastAsia="黑体"/>
                <w:szCs w:val="21"/>
              </w:rPr>
              <w:t>6</w:t>
            </w:r>
            <w:r w:rsidRPr="006849DE">
              <w:rPr>
                <w:rFonts w:eastAsia="黑体" w:hint="eastAsia"/>
                <w:szCs w:val="21"/>
              </w:rPr>
              <w:t>车道</w:t>
            </w:r>
            <w:r w:rsidRPr="006849DE">
              <w:rPr>
                <w:rFonts w:eastAsia="黑体"/>
                <w:szCs w:val="21"/>
                <w:u w:val="single"/>
              </w:rPr>
              <w:t xml:space="preserve">   </w:t>
            </w:r>
            <w:r w:rsidRPr="006849DE">
              <w:rPr>
                <w:rFonts w:eastAsia="黑体" w:hint="eastAsia"/>
                <w:szCs w:val="21"/>
              </w:rPr>
              <w:t>公里、</w:t>
            </w:r>
            <w:r w:rsidRPr="006849DE">
              <w:rPr>
                <w:rFonts w:eastAsia="黑体"/>
                <w:szCs w:val="21"/>
              </w:rPr>
              <w:t>8</w:t>
            </w:r>
            <w:r w:rsidRPr="006849DE">
              <w:rPr>
                <w:rFonts w:eastAsia="黑体" w:hint="eastAsia"/>
                <w:szCs w:val="21"/>
              </w:rPr>
              <w:t>车道</w:t>
            </w:r>
            <w:r w:rsidRPr="006849DE">
              <w:rPr>
                <w:rFonts w:eastAsia="黑体"/>
                <w:szCs w:val="21"/>
                <w:u w:val="single"/>
              </w:rPr>
              <w:t xml:space="preserve">   </w:t>
            </w:r>
            <w:r w:rsidRPr="006849DE">
              <w:rPr>
                <w:rFonts w:eastAsia="黑体" w:hint="eastAsia"/>
                <w:szCs w:val="21"/>
              </w:rPr>
              <w:t>公里）的路基（含桥涵）工程施工；</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r w:rsidRPr="006849DE">
              <w:rPr>
                <w:rFonts w:eastAsia="黑体"/>
                <w:szCs w:val="21"/>
              </w:rPr>
              <w:t>2</w:t>
            </w:r>
            <w:r w:rsidRPr="006849DE">
              <w:rPr>
                <w:rFonts w:eastAsia="黑体" w:hint="eastAsia"/>
                <w:szCs w:val="21"/>
              </w:rPr>
              <w:t>）在</w:t>
            </w:r>
            <w:r w:rsidRPr="006849DE">
              <w:rPr>
                <w:rFonts w:eastAsia="黑体"/>
                <w:szCs w:val="21"/>
              </w:rPr>
              <w:t>1</w:t>
            </w:r>
            <w:r w:rsidRPr="006849DE">
              <w:rPr>
                <w:rFonts w:eastAsia="黑体" w:hint="eastAsia"/>
                <w:szCs w:val="21"/>
              </w:rPr>
              <w:t>个合同中完成</w:t>
            </w:r>
            <w:r w:rsidRPr="006849DE">
              <w:rPr>
                <w:rFonts w:eastAsia="黑体"/>
                <w:szCs w:val="21"/>
                <w:u w:val="single"/>
              </w:rPr>
              <w:t xml:space="preserve">   </w:t>
            </w:r>
            <w:r w:rsidRPr="006849DE">
              <w:rPr>
                <w:rFonts w:eastAsia="黑体" w:hint="eastAsia"/>
                <w:szCs w:val="21"/>
              </w:rPr>
              <w:t>平方米</w:t>
            </w:r>
            <w:r w:rsidRPr="006849DE">
              <w:rPr>
                <w:rFonts w:eastAsia="黑体" w:hint="eastAsia"/>
                <w:szCs w:val="21"/>
                <w:u w:val="single"/>
              </w:rPr>
              <w:t>（路面类型）</w:t>
            </w:r>
            <w:r w:rsidRPr="006849DE">
              <w:rPr>
                <w:rFonts w:eastAsia="黑体" w:hint="eastAsia"/>
                <w:szCs w:val="21"/>
              </w:rPr>
              <w:t>路面工程施工；</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r w:rsidRPr="006849DE">
              <w:rPr>
                <w:rFonts w:eastAsia="黑体"/>
                <w:szCs w:val="21"/>
              </w:rPr>
              <w:t>3</w:t>
            </w:r>
            <w:r w:rsidRPr="006849DE">
              <w:rPr>
                <w:rFonts w:eastAsia="黑体" w:hint="eastAsia"/>
                <w:szCs w:val="21"/>
              </w:rPr>
              <w:t>）在</w:t>
            </w:r>
            <w:r w:rsidRPr="006849DE">
              <w:rPr>
                <w:rFonts w:eastAsia="黑体"/>
                <w:szCs w:val="21"/>
              </w:rPr>
              <w:t>1</w:t>
            </w:r>
            <w:r w:rsidRPr="006849DE">
              <w:rPr>
                <w:rFonts w:eastAsia="黑体" w:hint="eastAsia"/>
                <w:szCs w:val="21"/>
              </w:rPr>
              <w:t>个合同中完成连续长度不少于</w:t>
            </w:r>
            <w:r w:rsidRPr="006849DE">
              <w:rPr>
                <w:rFonts w:eastAsia="黑体"/>
                <w:szCs w:val="21"/>
                <w:u w:val="single"/>
              </w:rPr>
              <w:t xml:space="preserve">    </w:t>
            </w:r>
            <w:r w:rsidRPr="006849DE">
              <w:rPr>
                <w:rFonts w:eastAsia="黑体" w:hint="eastAsia"/>
                <w:szCs w:val="21"/>
              </w:rPr>
              <w:t>米或主孔跨径不少于</w:t>
            </w:r>
            <w:r w:rsidRPr="006849DE">
              <w:rPr>
                <w:rFonts w:eastAsia="黑体"/>
                <w:szCs w:val="21"/>
                <w:u w:val="single"/>
              </w:rPr>
              <w:t xml:space="preserve">    </w:t>
            </w:r>
            <w:r w:rsidRPr="006849DE">
              <w:rPr>
                <w:rFonts w:eastAsia="黑体" w:hint="eastAsia"/>
                <w:szCs w:val="21"/>
              </w:rPr>
              <w:t>米的</w:t>
            </w:r>
            <w:r w:rsidRPr="006849DE">
              <w:rPr>
                <w:rFonts w:eastAsia="黑体"/>
                <w:szCs w:val="21"/>
                <w:u w:val="single"/>
              </w:rPr>
              <w:t xml:space="preserve">  </w:t>
            </w:r>
            <w:r w:rsidRPr="006849DE">
              <w:rPr>
                <w:rFonts w:eastAsia="黑体" w:hint="eastAsia"/>
                <w:szCs w:val="21"/>
                <w:u w:val="single"/>
              </w:rPr>
              <w:t>（结构形式）</w:t>
            </w:r>
            <w:ins w:id="413" w:author="2804227724@qq.com" w:date="2019-08-05T15:30:00Z">
              <w:r w:rsidR="00AB1348" w:rsidRPr="005B7441">
                <w:rPr>
                  <w:rFonts w:ascii="黑体" w:eastAsia="黑体" w:hAnsi="黑体" w:hint="eastAsia"/>
                  <w:b/>
                  <w:bCs/>
                  <w:kern w:val="44"/>
                  <w:sz w:val="28"/>
                  <w:szCs w:val="28"/>
                  <w:vertAlign w:val="superscript"/>
                  <w:rPrChange w:id="414" w:author="2804227724@qq.com" w:date="2019-08-05T16:28:00Z">
                    <w:rPr>
                      <w:rFonts w:eastAsia="黑体" w:hint="eastAsia"/>
                      <w:szCs w:val="21"/>
                      <w:u w:val="single"/>
                      <w:vertAlign w:val="superscript"/>
                    </w:rPr>
                  </w:rPrChange>
                </w:rPr>
                <w:t>【10】</w:t>
              </w:r>
            </w:ins>
            <w:del w:id="415" w:author="2804227724@qq.com" w:date="2019-08-05T15:30:00Z">
              <w:r w:rsidRPr="006849DE" w:rsidDel="00AB1348">
                <w:rPr>
                  <w:rStyle w:val="af8"/>
                  <w:rFonts w:eastAsia="黑体"/>
                  <w:sz w:val="28"/>
                  <w:szCs w:val="28"/>
                  <w:u w:val="single"/>
                </w:rPr>
                <w:footnoteReference w:id="56"/>
              </w:r>
            </w:del>
            <w:r w:rsidRPr="006849DE">
              <w:rPr>
                <w:rFonts w:eastAsia="黑体"/>
                <w:szCs w:val="21"/>
                <w:u w:val="single"/>
              </w:rPr>
              <w:t xml:space="preserve">  </w:t>
            </w:r>
            <w:r w:rsidRPr="006849DE">
              <w:rPr>
                <w:rFonts w:eastAsia="黑体" w:hint="eastAsia"/>
                <w:szCs w:val="21"/>
              </w:rPr>
              <w:t>桥梁工程施工；</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r w:rsidRPr="006849DE">
              <w:rPr>
                <w:rFonts w:eastAsia="黑体"/>
                <w:szCs w:val="21"/>
              </w:rPr>
              <w:t>4</w:t>
            </w:r>
            <w:r w:rsidRPr="006849DE">
              <w:rPr>
                <w:rFonts w:eastAsia="黑体" w:hint="eastAsia"/>
                <w:szCs w:val="21"/>
              </w:rPr>
              <w:t>）在</w:t>
            </w:r>
            <w:r w:rsidRPr="006849DE">
              <w:rPr>
                <w:rFonts w:eastAsia="黑体"/>
                <w:szCs w:val="21"/>
              </w:rPr>
              <w:t>1</w:t>
            </w:r>
            <w:r w:rsidRPr="006849DE">
              <w:rPr>
                <w:rFonts w:eastAsia="黑体" w:hint="eastAsia"/>
                <w:szCs w:val="21"/>
              </w:rPr>
              <w:t>个合同中完成单洞长度（左洞加右洞）</w:t>
            </w:r>
            <w:r w:rsidRPr="006849DE">
              <w:rPr>
                <w:rFonts w:eastAsia="黑体"/>
                <w:szCs w:val="21"/>
                <w:u w:val="single"/>
              </w:rPr>
              <w:t xml:space="preserve">    </w:t>
            </w:r>
            <w:r w:rsidRPr="006849DE">
              <w:rPr>
                <w:rFonts w:eastAsia="黑体" w:hint="eastAsia"/>
                <w:szCs w:val="21"/>
              </w:rPr>
              <w:t>米的隧道工程施工；</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r w:rsidRPr="006849DE">
              <w:rPr>
                <w:rFonts w:eastAsia="黑体"/>
                <w:szCs w:val="21"/>
              </w:rPr>
              <w:t>5</w:t>
            </w:r>
            <w:r w:rsidRPr="006849DE">
              <w:rPr>
                <w:rFonts w:eastAsia="黑体" w:hint="eastAsia"/>
                <w:szCs w:val="21"/>
              </w:rPr>
              <w:t>）在</w:t>
            </w:r>
            <w:r w:rsidRPr="006849DE">
              <w:rPr>
                <w:rFonts w:eastAsia="黑体"/>
                <w:szCs w:val="21"/>
              </w:rPr>
              <w:t>1</w:t>
            </w:r>
            <w:r w:rsidRPr="006849DE">
              <w:rPr>
                <w:rFonts w:eastAsia="黑体" w:hint="eastAsia"/>
                <w:szCs w:val="21"/>
              </w:rPr>
              <w:t>个合同中完成</w:t>
            </w:r>
            <w:r w:rsidRPr="006849DE">
              <w:rPr>
                <w:rFonts w:eastAsia="黑体"/>
                <w:szCs w:val="21"/>
                <w:u w:val="single"/>
              </w:rPr>
              <w:t xml:space="preserve">   </w:t>
            </w:r>
            <w:r w:rsidRPr="006849DE">
              <w:rPr>
                <w:rFonts w:eastAsia="黑体" w:hint="eastAsia"/>
                <w:szCs w:val="21"/>
              </w:rPr>
              <w:t>公里交通安全设施工程施工，且应同时包括防撞护栏、隔离栅、标志标线工程内容；</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lastRenderedPageBreak/>
              <w:t>（</w:t>
            </w:r>
            <w:r w:rsidRPr="006849DE">
              <w:rPr>
                <w:rFonts w:eastAsia="黑体"/>
                <w:szCs w:val="21"/>
              </w:rPr>
              <w:t>6</w:t>
            </w:r>
            <w:r w:rsidRPr="006849DE">
              <w:rPr>
                <w:rFonts w:eastAsia="黑体" w:hint="eastAsia"/>
                <w:szCs w:val="21"/>
              </w:rPr>
              <w:t>）在</w:t>
            </w:r>
            <w:r w:rsidRPr="006849DE">
              <w:rPr>
                <w:rFonts w:eastAsia="黑体"/>
                <w:szCs w:val="21"/>
              </w:rPr>
              <w:t>1</w:t>
            </w:r>
            <w:r w:rsidRPr="006849DE">
              <w:rPr>
                <w:rFonts w:eastAsia="黑体" w:hint="eastAsia"/>
                <w:szCs w:val="21"/>
              </w:rPr>
              <w:t>个合同中完成</w:t>
            </w:r>
            <w:r w:rsidRPr="006849DE">
              <w:rPr>
                <w:rFonts w:eastAsia="黑体"/>
                <w:szCs w:val="21"/>
                <w:u w:val="single"/>
              </w:rPr>
              <w:t xml:space="preserve">   </w:t>
            </w:r>
            <w:r w:rsidRPr="006849DE">
              <w:rPr>
                <w:rFonts w:eastAsia="黑体" w:hint="eastAsia"/>
                <w:szCs w:val="21"/>
              </w:rPr>
              <w:t>公里的机电工程综合系统</w:t>
            </w:r>
            <w:r w:rsidRPr="006849DE">
              <w:rPr>
                <w:rFonts w:eastAsia="黑体"/>
                <w:szCs w:val="21"/>
              </w:rPr>
              <w:t>(</w:t>
            </w:r>
            <w:r w:rsidRPr="006849DE">
              <w:rPr>
                <w:rFonts w:eastAsia="黑体" w:hint="eastAsia"/>
                <w:szCs w:val="21"/>
              </w:rPr>
              <w:t>含通信、监控、收费系统</w:t>
            </w:r>
            <w:r w:rsidRPr="006849DE">
              <w:rPr>
                <w:rFonts w:eastAsia="黑体"/>
                <w:szCs w:val="21"/>
              </w:rPr>
              <w:t>)</w:t>
            </w:r>
            <w:r w:rsidRPr="006849DE">
              <w:rPr>
                <w:rFonts w:eastAsia="黑体" w:hint="eastAsia"/>
                <w:szCs w:val="21"/>
              </w:rPr>
              <w:t>施工。</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p>
        </w:tc>
      </w:tr>
    </w:tbl>
    <w:p w:rsidR="004157B1" w:rsidRPr="006849DE" w:rsidRDefault="004157B1" w:rsidP="004157B1">
      <w:pPr>
        <w:jc w:val="center"/>
        <w:rPr>
          <w:lang w:val="x-none"/>
        </w:rPr>
      </w:pPr>
    </w:p>
    <w:p w:rsidR="004157B1" w:rsidRPr="006849DE" w:rsidRDefault="004157B1" w:rsidP="004157B1">
      <w:pPr>
        <w:rPr>
          <w:szCs w:val="21"/>
        </w:rPr>
      </w:pPr>
      <w:r w:rsidRPr="006849DE">
        <w:br w:type="page"/>
      </w:r>
    </w:p>
    <w:p w:rsidR="004157B1" w:rsidRPr="006849DE" w:rsidRDefault="004157B1" w:rsidP="004157B1">
      <w:pPr>
        <w:pStyle w:val="1"/>
        <w:spacing w:before="240" w:after="240" w:line="240" w:lineRule="atLeast"/>
        <w:jc w:val="center"/>
        <w:rPr>
          <w:rFonts w:eastAsia="黑体"/>
          <w:sz w:val="28"/>
          <w:szCs w:val="28"/>
        </w:rPr>
      </w:pPr>
      <w:r w:rsidRPr="006849DE">
        <w:rPr>
          <w:rFonts w:eastAsia="黑体"/>
          <w:sz w:val="28"/>
          <w:szCs w:val="28"/>
        </w:rPr>
        <w:lastRenderedPageBreak/>
        <w:t>附录</w:t>
      </w:r>
      <w:r w:rsidRPr="006849DE">
        <w:rPr>
          <w:rFonts w:eastAsia="黑体"/>
          <w:sz w:val="28"/>
          <w:szCs w:val="28"/>
        </w:rPr>
        <w:t xml:space="preserve">3 </w:t>
      </w:r>
      <w:r w:rsidRPr="006849DE">
        <w:rPr>
          <w:rFonts w:eastAsia="黑体"/>
          <w:sz w:val="28"/>
          <w:szCs w:val="28"/>
        </w:rPr>
        <w:t>资格审查条件（业绩最低要求）</w:t>
      </w:r>
      <w:ins w:id="418" w:author="2804227724@qq.com" w:date="2019-08-05T16:15:00Z">
        <w:r w:rsidR="00200504" w:rsidRPr="005B7441">
          <w:rPr>
            <w:rFonts w:ascii="黑体" w:eastAsia="黑体" w:hAnsi="黑体" w:hint="eastAsia"/>
            <w:sz w:val="28"/>
            <w:szCs w:val="28"/>
            <w:vertAlign w:val="superscript"/>
            <w:rPrChange w:id="419" w:author="2804227724@qq.com" w:date="2019-08-05T16:28:00Z">
              <w:rPr>
                <w:rFonts w:eastAsia="黑体" w:hint="eastAsia"/>
                <w:sz w:val="28"/>
                <w:szCs w:val="28"/>
                <w:vertAlign w:val="superscript"/>
              </w:rPr>
            </w:rPrChange>
          </w:rPr>
          <w:t>【11】</w:t>
        </w:r>
      </w:ins>
      <w:del w:id="420" w:author="2804227724@qq.com" w:date="2019-08-05T16:15:00Z">
        <w:r w:rsidR="00E35EAA" w:rsidRPr="006849DE" w:rsidDel="00200504">
          <w:rPr>
            <w:rStyle w:val="af8"/>
            <w:rFonts w:eastAsia="黑体"/>
            <w:sz w:val="28"/>
            <w:szCs w:val="28"/>
          </w:rPr>
          <w:footnoteReference w:id="57"/>
        </w:r>
      </w:del>
    </w:p>
    <w:p w:rsidR="004157B1" w:rsidRPr="006849DE" w:rsidRDefault="004157B1" w:rsidP="004157B1">
      <w:pPr>
        <w:jc w:val="center"/>
        <w:rPr>
          <w:lang w:val="x-none"/>
        </w:rPr>
      </w:pPr>
      <w:r w:rsidRPr="006849DE">
        <w:rPr>
          <w:lang w:val="x-none"/>
        </w:rPr>
        <w:t>类型二：适用于其他公路</w:t>
      </w:r>
    </w:p>
    <w:tbl>
      <w:tblPr>
        <w:tblStyle w:val="af5"/>
        <w:tblW w:w="8897" w:type="dxa"/>
        <w:tblLook w:val="04A0" w:firstRow="1" w:lastRow="0" w:firstColumn="1" w:lastColumn="0" w:noHBand="0" w:noVBand="1"/>
      </w:tblPr>
      <w:tblGrid>
        <w:gridCol w:w="2765"/>
        <w:gridCol w:w="6132"/>
      </w:tblGrid>
      <w:tr w:rsidR="006849DE" w:rsidRPr="006849DE" w:rsidTr="00E35EAA">
        <w:tc>
          <w:tcPr>
            <w:tcW w:w="2765" w:type="dxa"/>
            <w:vAlign w:val="center"/>
          </w:tcPr>
          <w:p w:rsidR="004157B1" w:rsidRPr="006849DE" w:rsidRDefault="004157B1" w:rsidP="00315800">
            <w:pPr>
              <w:topLinePunct/>
              <w:spacing w:line="440" w:lineRule="exact"/>
              <w:jc w:val="center"/>
              <w:rPr>
                <w:rFonts w:eastAsia="黑体"/>
                <w:szCs w:val="21"/>
              </w:rPr>
            </w:pPr>
            <w:r w:rsidRPr="006849DE">
              <w:rPr>
                <w:rFonts w:eastAsia="黑体" w:hint="eastAsia"/>
                <w:szCs w:val="21"/>
              </w:rPr>
              <w:t>类别</w:t>
            </w:r>
          </w:p>
        </w:tc>
        <w:tc>
          <w:tcPr>
            <w:tcW w:w="6132" w:type="dxa"/>
            <w:vAlign w:val="center"/>
          </w:tcPr>
          <w:p w:rsidR="004157B1" w:rsidRPr="006849DE" w:rsidRDefault="004157B1" w:rsidP="00315800">
            <w:pPr>
              <w:topLinePunct/>
              <w:spacing w:line="440" w:lineRule="exact"/>
              <w:jc w:val="center"/>
              <w:rPr>
                <w:rFonts w:eastAsia="黑体"/>
                <w:szCs w:val="21"/>
              </w:rPr>
            </w:pPr>
            <w:r w:rsidRPr="006849DE">
              <w:rPr>
                <w:rFonts w:eastAsia="黑体" w:hint="eastAsia"/>
                <w:szCs w:val="21"/>
              </w:rPr>
              <w:t>业绩要求</w:t>
            </w:r>
          </w:p>
        </w:tc>
      </w:tr>
      <w:tr w:rsidR="006849DE" w:rsidRPr="006849DE" w:rsidTr="00E35EAA">
        <w:tc>
          <w:tcPr>
            <w:tcW w:w="2765" w:type="dxa"/>
            <w:vAlign w:val="center"/>
          </w:tcPr>
          <w:p w:rsidR="004157B1" w:rsidRPr="006849DE" w:rsidRDefault="004157B1" w:rsidP="00315800">
            <w:pPr>
              <w:topLinePunct/>
              <w:spacing w:line="440" w:lineRule="exact"/>
              <w:jc w:val="center"/>
              <w:rPr>
                <w:rFonts w:eastAsia="黑体"/>
                <w:szCs w:val="21"/>
              </w:rPr>
            </w:pPr>
            <w:r w:rsidRPr="006849DE">
              <w:rPr>
                <w:rFonts w:eastAsia="黑体" w:hint="eastAsia"/>
                <w:szCs w:val="21"/>
              </w:rPr>
              <w:t>勘察设计业绩要求</w:t>
            </w:r>
          </w:p>
          <w:p w:rsidR="004157B1" w:rsidRPr="006849DE" w:rsidRDefault="004157B1" w:rsidP="00315800">
            <w:pPr>
              <w:topLinePunct/>
              <w:spacing w:line="440" w:lineRule="exact"/>
              <w:jc w:val="center"/>
              <w:rPr>
                <w:rFonts w:eastAsia="黑体"/>
                <w:szCs w:val="21"/>
              </w:rPr>
            </w:pPr>
          </w:p>
        </w:tc>
        <w:tc>
          <w:tcPr>
            <w:tcW w:w="6132" w:type="dxa"/>
            <w:vAlign w:val="center"/>
          </w:tcPr>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近</w:t>
            </w:r>
            <w:r w:rsidRPr="006849DE">
              <w:rPr>
                <w:rFonts w:eastAsia="黑体"/>
                <w:szCs w:val="21"/>
                <w:u w:val="single"/>
              </w:rPr>
              <w:t xml:space="preserve">   </w:t>
            </w:r>
            <w:r w:rsidRPr="006849DE">
              <w:rPr>
                <w:rFonts w:eastAsia="黑体" w:hint="eastAsia"/>
                <w:szCs w:val="21"/>
              </w:rPr>
              <w:t>年</w:t>
            </w:r>
            <w:ins w:id="423" w:author="2804227724@qq.com" w:date="2019-08-05T16:15:00Z">
              <w:r w:rsidR="00200504" w:rsidRPr="005B7441">
                <w:rPr>
                  <w:rFonts w:ascii="黑体" w:eastAsia="黑体" w:hAnsi="黑体" w:hint="eastAsia"/>
                  <w:b/>
                  <w:bCs/>
                  <w:kern w:val="44"/>
                  <w:sz w:val="28"/>
                  <w:szCs w:val="28"/>
                  <w:vertAlign w:val="superscript"/>
                  <w:rPrChange w:id="424" w:author="2804227724@qq.com" w:date="2019-08-05T16:28:00Z">
                    <w:rPr>
                      <w:rFonts w:eastAsia="黑体" w:hint="eastAsia"/>
                      <w:szCs w:val="21"/>
                      <w:vertAlign w:val="superscript"/>
                    </w:rPr>
                  </w:rPrChange>
                </w:rPr>
                <w:t>【12】</w:t>
              </w:r>
            </w:ins>
            <w:del w:id="425" w:author="2804227724@qq.com" w:date="2019-08-05T16:15:00Z">
              <w:r w:rsidRPr="006849DE" w:rsidDel="00200504">
                <w:rPr>
                  <w:rStyle w:val="af8"/>
                  <w:rFonts w:eastAsia="黑体"/>
                  <w:sz w:val="28"/>
                  <w:szCs w:val="28"/>
                </w:rPr>
                <w:footnoteReference w:id="58"/>
              </w:r>
            </w:del>
            <w:r w:rsidRPr="006849DE">
              <w:rPr>
                <w:rFonts w:eastAsia="黑体" w:hint="eastAsia"/>
                <w:szCs w:val="21"/>
              </w:rPr>
              <w:t>内，具有</w:t>
            </w:r>
            <w:r w:rsidRPr="006849DE">
              <w:rPr>
                <w:rFonts w:eastAsia="黑体"/>
                <w:sz w:val="24"/>
                <w:u w:val="single"/>
              </w:rPr>
              <w:t xml:space="preserve">   </w:t>
            </w:r>
            <w:r w:rsidRPr="006849DE">
              <w:rPr>
                <w:rFonts w:eastAsia="黑体" w:hint="eastAsia"/>
                <w:szCs w:val="21"/>
              </w:rPr>
              <w:t>个</w:t>
            </w:r>
            <w:ins w:id="428" w:author="2804227724@qq.com" w:date="2019-08-05T16:16:00Z">
              <w:r w:rsidR="00200504" w:rsidRPr="005B7441">
                <w:rPr>
                  <w:rFonts w:ascii="黑体" w:eastAsia="黑体" w:hAnsi="黑体" w:hint="eastAsia"/>
                  <w:b/>
                  <w:bCs/>
                  <w:kern w:val="44"/>
                  <w:sz w:val="28"/>
                  <w:szCs w:val="28"/>
                  <w:vertAlign w:val="superscript"/>
                  <w:rPrChange w:id="429" w:author="2804227724@qq.com" w:date="2019-08-05T16:28:00Z">
                    <w:rPr>
                      <w:rFonts w:eastAsia="黑体" w:hint="eastAsia"/>
                      <w:szCs w:val="21"/>
                      <w:vertAlign w:val="superscript"/>
                    </w:rPr>
                  </w:rPrChange>
                </w:rPr>
                <w:t>【13】</w:t>
              </w:r>
            </w:ins>
            <w:del w:id="430" w:author="2804227724@qq.com" w:date="2019-08-05T16:16:00Z">
              <w:r w:rsidRPr="006849DE" w:rsidDel="00200504">
                <w:rPr>
                  <w:rStyle w:val="af8"/>
                  <w:rFonts w:eastAsia="黑体"/>
                  <w:sz w:val="28"/>
                  <w:szCs w:val="28"/>
                </w:rPr>
                <w:footnoteReference w:id="59"/>
              </w:r>
            </w:del>
            <w:r w:rsidRPr="006849DE">
              <w:rPr>
                <w:rFonts w:eastAsia="黑体" w:hint="eastAsia"/>
                <w:szCs w:val="21"/>
              </w:rPr>
              <w:t>满足以下条件的类似新建（或改扩建）</w:t>
            </w:r>
            <w:r w:rsidRPr="006849DE">
              <w:rPr>
                <w:rFonts w:eastAsia="黑体"/>
                <w:szCs w:val="21"/>
                <w:u w:val="single"/>
              </w:rPr>
              <w:t xml:space="preserve">    </w:t>
            </w:r>
            <w:r w:rsidRPr="006849DE">
              <w:rPr>
                <w:rFonts w:eastAsia="黑体"/>
                <w:szCs w:val="21"/>
              </w:rPr>
              <w:t xml:space="preserve"> </w:t>
            </w:r>
            <w:r w:rsidRPr="00A7704E">
              <w:rPr>
                <w:rFonts w:eastAsia="黑体" w:hint="eastAsia"/>
                <w:szCs w:val="21"/>
              </w:rPr>
              <w:t>级及以上</w:t>
            </w:r>
            <w:r w:rsidRPr="006849DE">
              <w:rPr>
                <w:rFonts w:eastAsia="黑体" w:hint="eastAsia"/>
                <w:szCs w:val="21"/>
              </w:rPr>
              <w:t>公路勘察设计业绩（以下</w:t>
            </w:r>
            <w:r w:rsidRPr="006849DE">
              <w:rPr>
                <w:rFonts w:eastAsia="黑体"/>
                <w:szCs w:val="21"/>
                <w:u w:val="single"/>
              </w:rPr>
              <w:t xml:space="preserve">   </w:t>
            </w:r>
            <w:r w:rsidRPr="006849DE">
              <w:rPr>
                <w:rFonts w:eastAsia="黑体" w:hint="eastAsia"/>
                <w:szCs w:val="21"/>
              </w:rPr>
              <w:t>个条件可在不同合同中满足）：</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r w:rsidRPr="006849DE">
              <w:rPr>
                <w:rFonts w:eastAsia="黑体"/>
                <w:szCs w:val="21"/>
              </w:rPr>
              <w:t>1</w:t>
            </w:r>
            <w:r w:rsidRPr="006849DE">
              <w:rPr>
                <w:rFonts w:eastAsia="黑体" w:hint="eastAsia"/>
                <w:szCs w:val="21"/>
              </w:rPr>
              <w:t>）在</w:t>
            </w:r>
            <w:r w:rsidRPr="006849DE">
              <w:rPr>
                <w:rFonts w:eastAsia="黑体"/>
                <w:szCs w:val="21"/>
              </w:rPr>
              <w:t>1</w:t>
            </w:r>
            <w:r w:rsidRPr="006849DE">
              <w:rPr>
                <w:rFonts w:eastAsia="黑体" w:hint="eastAsia"/>
                <w:szCs w:val="21"/>
              </w:rPr>
              <w:t>个合同中完成</w:t>
            </w:r>
            <w:r w:rsidRPr="006849DE">
              <w:rPr>
                <w:rFonts w:eastAsia="黑体"/>
                <w:szCs w:val="21"/>
                <w:u w:val="single"/>
              </w:rPr>
              <w:t xml:space="preserve">     </w:t>
            </w:r>
            <w:r w:rsidRPr="006849DE">
              <w:rPr>
                <w:rFonts w:eastAsia="黑体" w:hint="eastAsia"/>
                <w:szCs w:val="21"/>
              </w:rPr>
              <w:t>公里的路基（含桥涵）工程勘察设计；</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r w:rsidRPr="006849DE">
              <w:rPr>
                <w:rFonts w:eastAsia="黑体"/>
                <w:szCs w:val="21"/>
              </w:rPr>
              <w:t>2</w:t>
            </w:r>
            <w:r w:rsidRPr="006849DE">
              <w:rPr>
                <w:rFonts w:eastAsia="黑体" w:hint="eastAsia"/>
                <w:szCs w:val="21"/>
              </w:rPr>
              <w:t>）在</w:t>
            </w:r>
            <w:r w:rsidRPr="006849DE">
              <w:rPr>
                <w:rFonts w:eastAsia="黑体"/>
                <w:szCs w:val="21"/>
              </w:rPr>
              <w:t>1</w:t>
            </w:r>
            <w:r w:rsidRPr="006849DE">
              <w:rPr>
                <w:rFonts w:eastAsia="黑体" w:hint="eastAsia"/>
                <w:szCs w:val="21"/>
              </w:rPr>
              <w:t>个合同中完成</w:t>
            </w:r>
            <w:r w:rsidRPr="006849DE">
              <w:rPr>
                <w:rFonts w:eastAsia="黑体"/>
                <w:szCs w:val="21"/>
                <w:u w:val="single"/>
              </w:rPr>
              <w:t xml:space="preserve">   </w:t>
            </w:r>
            <w:r w:rsidRPr="006849DE">
              <w:rPr>
                <w:rFonts w:eastAsia="黑体" w:hint="eastAsia"/>
                <w:szCs w:val="21"/>
              </w:rPr>
              <w:t>平方米</w:t>
            </w:r>
            <w:r w:rsidRPr="006849DE">
              <w:rPr>
                <w:rFonts w:eastAsia="黑体" w:hint="eastAsia"/>
                <w:szCs w:val="21"/>
                <w:u w:val="single"/>
              </w:rPr>
              <w:t>（路面类型）</w:t>
            </w:r>
            <w:r w:rsidRPr="006849DE">
              <w:rPr>
                <w:rFonts w:eastAsia="黑体" w:hint="eastAsia"/>
                <w:szCs w:val="21"/>
              </w:rPr>
              <w:t>路面工程勘察设计；</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r w:rsidRPr="006849DE">
              <w:rPr>
                <w:rFonts w:eastAsia="黑体"/>
                <w:szCs w:val="21"/>
              </w:rPr>
              <w:t>3</w:t>
            </w:r>
            <w:r w:rsidRPr="006849DE">
              <w:rPr>
                <w:rFonts w:eastAsia="黑体" w:hint="eastAsia"/>
                <w:szCs w:val="21"/>
              </w:rPr>
              <w:t>）在</w:t>
            </w:r>
            <w:r w:rsidRPr="006849DE">
              <w:rPr>
                <w:rFonts w:eastAsia="黑体"/>
                <w:szCs w:val="21"/>
              </w:rPr>
              <w:t>1</w:t>
            </w:r>
            <w:r w:rsidRPr="006849DE">
              <w:rPr>
                <w:rFonts w:eastAsia="黑体" w:hint="eastAsia"/>
                <w:szCs w:val="21"/>
              </w:rPr>
              <w:t>个合同中完成连续长度不少于</w:t>
            </w:r>
            <w:r w:rsidRPr="006849DE">
              <w:rPr>
                <w:rFonts w:eastAsia="黑体"/>
                <w:szCs w:val="21"/>
                <w:u w:val="single"/>
              </w:rPr>
              <w:t xml:space="preserve">    </w:t>
            </w:r>
            <w:r w:rsidRPr="006849DE">
              <w:rPr>
                <w:rFonts w:eastAsia="黑体" w:hint="eastAsia"/>
                <w:szCs w:val="21"/>
              </w:rPr>
              <w:t>米或主孔跨径不少于</w:t>
            </w:r>
            <w:r w:rsidRPr="006849DE">
              <w:rPr>
                <w:rFonts w:eastAsia="黑体"/>
                <w:szCs w:val="21"/>
                <w:u w:val="single"/>
              </w:rPr>
              <w:t xml:space="preserve">    </w:t>
            </w:r>
            <w:r w:rsidRPr="006849DE">
              <w:rPr>
                <w:rFonts w:eastAsia="黑体" w:hint="eastAsia"/>
                <w:szCs w:val="21"/>
              </w:rPr>
              <w:t>米的</w:t>
            </w:r>
            <w:r w:rsidRPr="00677CF0">
              <w:rPr>
                <w:rFonts w:eastAsia="黑体"/>
                <w:szCs w:val="21"/>
                <w:u w:val="single"/>
              </w:rPr>
              <w:t xml:space="preserve">  </w:t>
            </w:r>
            <w:r w:rsidRPr="00C5074D">
              <w:rPr>
                <w:rFonts w:eastAsia="黑体" w:hint="eastAsia"/>
                <w:szCs w:val="21"/>
                <w:u w:val="single"/>
              </w:rPr>
              <w:t>（结构形式）</w:t>
            </w:r>
            <w:r w:rsidRPr="002F2880">
              <w:rPr>
                <w:rFonts w:eastAsia="黑体" w:hint="eastAsia"/>
                <w:szCs w:val="21"/>
              </w:rPr>
              <w:t>桥梁工程勘察设计；</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r w:rsidRPr="006849DE">
              <w:rPr>
                <w:rFonts w:eastAsia="黑体"/>
                <w:szCs w:val="21"/>
              </w:rPr>
              <w:t>4</w:t>
            </w:r>
            <w:r w:rsidRPr="006849DE">
              <w:rPr>
                <w:rFonts w:eastAsia="黑体" w:hint="eastAsia"/>
                <w:szCs w:val="21"/>
              </w:rPr>
              <w:t>）在</w:t>
            </w:r>
            <w:r w:rsidRPr="006849DE">
              <w:rPr>
                <w:rFonts w:eastAsia="黑体"/>
                <w:szCs w:val="21"/>
              </w:rPr>
              <w:t>1</w:t>
            </w:r>
            <w:r w:rsidRPr="006849DE">
              <w:rPr>
                <w:rFonts w:eastAsia="黑体" w:hint="eastAsia"/>
                <w:szCs w:val="21"/>
              </w:rPr>
              <w:t>个合同中完成单洞长度（左洞加右洞）</w:t>
            </w:r>
            <w:r w:rsidRPr="006849DE">
              <w:rPr>
                <w:rFonts w:eastAsia="黑体"/>
                <w:szCs w:val="21"/>
                <w:u w:val="single"/>
              </w:rPr>
              <w:t xml:space="preserve">    </w:t>
            </w:r>
            <w:r w:rsidRPr="006849DE">
              <w:rPr>
                <w:rFonts w:eastAsia="黑体" w:hint="eastAsia"/>
                <w:szCs w:val="21"/>
              </w:rPr>
              <w:t>米的隧道工程勘察设计；</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r w:rsidRPr="006849DE">
              <w:rPr>
                <w:rFonts w:eastAsia="黑体"/>
                <w:szCs w:val="21"/>
              </w:rPr>
              <w:t>5</w:t>
            </w:r>
            <w:r w:rsidRPr="006849DE">
              <w:rPr>
                <w:rFonts w:eastAsia="黑体" w:hint="eastAsia"/>
                <w:szCs w:val="21"/>
              </w:rPr>
              <w:t>）在</w:t>
            </w:r>
            <w:r w:rsidRPr="006849DE">
              <w:rPr>
                <w:rFonts w:eastAsia="黑体"/>
                <w:szCs w:val="21"/>
              </w:rPr>
              <w:t>1</w:t>
            </w:r>
            <w:r w:rsidRPr="006849DE">
              <w:rPr>
                <w:rFonts w:eastAsia="黑体" w:hint="eastAsia"/>
                <w:szCs w:val="21"/>
              </w:rPr>
              <w:t>个合同中完成</w:t>
            </w:r>
            <w:r w:rsidRPr="006849DE">
              <w:rPr>
                <w:rFonts w:eastAsia="黑体"/>
                <w:szCs w:val="21"/>
                <w:u w:val="single"/>
              </w:rPr>
              <w:t xml:space="preserve">   </w:t>
            </w:r>
            <w:r w:rsidRPr="006849DE">
              <w:rPr>
                <w:rFonts w:eastAsia="黑体" w:hint="eastAsia"/>
                <w:szCs w:val="21"/>
              </w:rPr>
              <w:t>公里交通安全设施工程勘察设计，且应同时包括防撞护栏、标志标线工程内容；</w:t>
            </w:r>
          </w:p>
          <w:p w:rsidR="00701009" w:rsidRPr="00C5074D" w:rsidRDefault="00701009" w:rsidP="00315800">
            <w:pPr>
              <w:topLinePunct/>
              <w:spacing w:line="440" w:lineRule="exact"/>
              <w:ind w:firstLineChars="200" w:firstLine="420"/>
              <w:jc w:val="left"/>
              <w:rPr>
                <w:rFonts w:eastAsia="黑体"/>
                <w:szCs w:val="21"/>
              </w:rPr>
            </w:pPr>
            <w:r w:rsidRPr="00677CF0">
              <w:rPr>
                <w:rFonts w:eastAsia="黑体" w:hint="eastAsia"/>
                <w:szCs w:val="21"/>
              </w:rPr>
              <w:t>（</w:t>
            </w:r>
            <w:r w:rsidRPr="00C5074D">
              <w:rPr>
                <w:rFonts w:eastAsia="黑体"/>
                <w:szCs w:val="21"/>
              </w:rPr>
              <w:t>6</w:t>
            </w:r>
            <w:r w:rsidRPr="002F2880">
              <w:rPr>
                <w:rFonts w:eastAsia="黑体" w:hint="eastAsia"/>
                <w:szCs w:val="21"/>
              </w:rPr>
              <w:t>）在</w:t>
            </w:r>
            <w:r w:rsidRPr="00E13F3B">
              <w:rPr>
                <w:rFonts w:eastAsia="黑体"/>
                <w:szCs w:val="21"/>
              </w:rPr>
              <w:t>1</w:t>
            </w:r>
            <w:r w:rsidRPr="006849DE">
              <w:rPr>
                <w:rFonts w:eastAsia="黑体" w:hint="eastAsia"/>
                <w:szCs w:val="21"/>
              </w:rPr>
              <w:t>个合同中完成</w:t>
            </w:r>
            <w:r w:rsidRPr="006849DE">
              <w:rPr>
                <w:rFonts w:eastAsia="黑体"/>
                <w:szCs w:val="21"/>
                <w:u w:val="single"/>
              </w:rPr>
              <w:t xml:space="preserve">   </w:t>
            </w:r>
            <w:r w:rsidRPr="006849DE">
              <w:rPr>
                <w:rFonts w:eastAsia="黑体" w:hint="eastAsia"/>
                <w:szCs w:val="21"/>
              </w:rPr>
              <w:t>公里的机电工程综合系统</w:t>
            </w:r>
            <w:r w:rsidRPr="006849DE">
              <w:rPr>
                <w:rFonts w:eastAsia="黑体"/>
                <w:szCs w:val="21"/>
              </w:rPr>
              <w:t>(</w:t>
            </w:r>
            <w:r w:rsidRPr="006849DE">
              <w:rPr>
                <w:rFonts w:eastAsia="黑体" w:hint="eastAsia"/>
                <w:szCs w:val="21"/>
              </w:rPr>
              <w:t>含通信、监控、收费系统</w:t>
            </w:r>
            <w:r w:rsidRPr="006849DE">
              <w:rPr>
                <w:rFonts w:eastAsia="黑体"/>
                <w:szCs w:val="21"/>
              </w:rPr>
              <w:t>)</w:t>
            </w:r>
            <w:r w:rsidRPr="006849DE">
              <w:rPr>
                <w:rFonts w:eastAsia="黑体" w:hint="eastAsia"/>
                <w:szCs w:val="21"/>
              </w:rPr>
              <w:t>勘察设计（如有）</w:t>
            </w:r>
            <w:r w:rsidRPr="00677CF0">
              <w:rPr>
                <w:rFonts w:eastAsia="黑体" w:hint="eastAsia"/>
                <w:szCs w:val="21"/>
              </w:rPr>
              <w:t>。</w:t>
            </w:r>
          </w:p>
          <w:p w:rsidR="004157B1" w:rsidRPr="006849DE" w:rsidRDefault="004157B1" w:rsidP="00315800">
            <w:pPr>
              <w:topLinePunct/>
              <w:spacing w:line="440" w:lineRule="exact"/>
              <w:ind w:firstLineChars="200" w:firstLine="420"/>
              <w:jc w:val="left"/>
              <w:rPr>
                <w:rFonts w:eastAsia="黑体"/>
                <w:szCs w:val="21"/>
              </w:rPr>
            </w:pPr>
            <w:r w:rsidRPr="00A7704E">
              <w:rPr>
                <w:rFonts w:eastAsia="黑体" w:hint="eastAsia"/>
                <w:szCs w:val="21"/>
              </w:rPr>
              <w:t>……</w:t>
            </w:r>
          </w:p>
        </w:tc>
      </w:tr>
      <w:tr w:rsidR="006849DE" w:rsidRPr="006849DE" w:rsidTr="00E35EAA">
        <w:tc>
          <w:tcPr>
            <w:tcW w:w="2765" w:type="dxa"/>
            <w:vAlign w:val="center"/>
          </w:tcPr>
          <w:p w:rsidR="004157B1" w:rsidRPr="006849DE" w:rsidRDefault="004157B1" w:rsidP="00315800">
            <w:pPr>
              <w:topLinePunct/>
              <w:spacing w:line="440" w:lineRule="exact"/>
              <w:jc w:val="center"/>
              <w:rPr>
                <w:rFonts w:eastAsia="黑体"/>
                <w:szCs w:val="21"/>
              </w:rPr>
            </w:pPr>
            <w:r w:rsidRPr="006849DE">
              <w:rPr>
                <w:rFonts w:eastAsia="黑体" w:hint="eastAsia"/>
                <w:szCs w:val="21"/>
              </w:rPr>
              <w:t>施工总承包业绩要求</w:t>
            </w:r>
          </w:p>
        </w:tc>
        <w:tc>
          <w:tcPr>
            <w:tcW w:w="6132" w:type="dxa"/>
            <w:vAlign w:val="center"/>
          </w:tcPr>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近</w:t>
            </w:r>
            <w:r w:rsidRPr="006849DE">
              <w:rPr>
                <w:rFonts w:eastAsia="黑体"/>
                <w:szCs w:val="21"/>
                <w:u w:val="single"/>
              </w:rPr>
              <w:t xml:space="preserve">   </w:t>
            </w:r>
            <w:r w:rsidRPr="006849DE">
              <w:rPr>
                <w:rFonts w:eastAsia="黑体" w:hint="eastAsia"/>
                <w:szCs w:val="21"/>
              </w:rPr>
              <w:t>年</w:t>
            </w:r>
            <w:ins w:id="433" w:author="2804227724@qq.com" w:date="2019-08-05T16:16:00Z">
              <w:r w:rsidR="00200504" w:rsidRPr="005B7441">
                <w:rPr>
                  <w:rFonts w:ascii="黑体" w:eastAsia="黑体" w:hAnsi="黑体" w:hint="eastAsia"/>
                  <w:b/>
                  <w:bCs/>
                  <w:kern w:val="44"/>
                  <w:sz w:val="28"/>
                  <w:szCs w:val="28"/>
                  <w:vertAlign w:val="superscript"/>
                  <w:rPrChange w:id="434" w:author="2804227724@qq.com" w:date="2019-08-05T16:28:00Z">
                    <w:rPr>
                      <w:rFonts w:eastAsia="黑体" w:hint="eastAsia"/>
                      <w:szCs w:val="21"/>
                      <w:vertAlign w:val="superscript"/>
                    </w:rPr>
                  </w:rPrChange>
                </w:rPr>
                <w:t>【14】</w:t>
              </w:r>
            </w:ins>
            <w:del w:id="435" w:author="2804227724@qq.com" w:date="2019-08-05T16:16:00Z">
              <w:r w:rsidRPr="006849DE" w:rsidDel="00200504">
                <w:rPr>
                  <w:rStyle w:val="af8"/>
                  <w:rFonts w:eastAsia="黑体"/>
                  <w:sz w:val="28"/>
                  <w:szCs w:val="28"/>
                </w:rPr>
                <w:footnoteReference w:id="60"/>
              </w:r>
            </w:del>
            <w:r w:rsidRPr="006849DE">
              <w:rPr>
                <w:rFonts w:eastAsia="黑体" w:hint="eastAsia"/>
                <w:szCs w:val="21"/>
              </w:rPr>
              <w:t>内，具有</w:t>
            </w:r>
            <w:r w:rsidRPr="006849DE">
              <w:rPr>
                <w:rFonts w:eastAsia="黑体"/>
                <w:sz w:val="24"/>
                <w:u w:val="single"/>
              </w:rPr>
              <w:t xml:space="preserve">   </w:t>
            </w:r>
            <w:r w:rsidRPr="006849DE">
              <w:rPr>
                <w:rFonts w:eastAsia="黑体" w:hint="eastAsia"/>
                <w:szCs w:val="21"/>
              </w:rPr>
              <w:t>个</w:t>
            </w:r>
            <w:ins w:id="438" w:author="2804227724@qq.com" w:date="2019-08-05T16:16:00Z">
              <w:r w:rsidR="00200504" w:rsidRPr="005B7441">
                <w:rPr>
                  <w:rFonts w:ascii="黑体" w:eastAsia="黑体" w:hAnsi="黑体" w:hint="eastAsia"/>
                  <w:b/>
                  <w:bCs/>
                  <w:kern w:val="44"/>
                  <w:sz w:val="28"/>
                  <w:szCs w:val="28"/>
                  <w:vertAlign w:val="superscript"/>
                  <w:rPrChange w:id="439" w:author="2804227724@qq.com" w:date="2019-08-05T16:28:00Z">
                    <w:rPr>
                      <w:rFonts w:eastAsia="黑体" w:hint="eastAsia"/>
                      <w:szCs w:val="21"/>
                      <w:vertAlign w:val="superscript"/>
                    </w:rPr>
                  </w:rPrChange>
                </w:rPr>
                <w:t>【15】</w:t>
              </w:r>
            </w:ins>
            <w:del w:id="440" w:author="2804227724@qq.com" w:date="2019-08-05T16:16:00Z">
              <w:r w:rsidRPr="006849DE" w:rsidDel="00200504">
                <w:rPr>
                  <w:rStyle w:val="af8"/>
                  <w:rFonts w:eastAsia="黑体"/>
                  <w:sz w:val="28"/>
                  <w:szCs w:val="28"/>
                </w:rPr>
                <w:footnoteReference w:id="61"/>
              </w:r>
            </w:del>
            <w:r w:rsidRPr="006849DE">
              <w:rPr>
                <w:rFonts w:eastAsia="黑体" w:hint="eastAsia"/>
                <w:szCs w:val="21"/>
              </w:rPr>
              <w:t>满足以下条件的类似新建（或改扩建）</w:t>
            </w:r>
            <w:r w:rsidRPr="006849DE">
              <w:rPr>
                <w:rFonts w:eastAsia="黑体"/>
                <w:szCs w:val="21"/>
                <w:u w:val="single"/>
              </w:rPr>
              <w:t xml:space="preserve">    </w:t>
            </w:r>
            <w:r w:rsidRPr="006849DE">
              <w:rPr>
                <w:rFonts w:eastAsia="黑体"/>
                <w:szCs w:val="21"/>
              </w:rPr>
              <w:t xml:space="preserve"> </w:t>
            </w:r>
            <w:r w:rsidRPr="006849DE">
              <w:rPr>
                <w:rFonts w:eastAsia="黑体" w:hint="eastAsia"/>
                <w:szCs w:val="21"/>
              </w:rPr>
              <w:t>级</w:t>
            </w:r>
            <w:r w:rsidRPr="00A7704E">
              <w:rPr>
                <w:rFonts w:eastAsia="黑体" w:hint="eastAsia"/>
                <w:szCs w:val="21"/>
              </w:rPr>
              <w:t>及以上</w:t>
            </w:r>
            <w:r w:rsidRPr="006849DE">
              <w:rPr>
                <w:rFonts w:eastAsia="黑体" w:hint="eastAsia"/>
                <w:szCs w:val="21"/>
              </w:rPr>
              <w:t>公路施工业绩（以下</w:t>
            </w:r>
            <w:r w:rsidRPr="006849DE">
              <w:rPr>
                <w:rFonts w:eastAsia="黑体"/>
                <w:szCs w:val="21"/>
                <w:u w:val="single"/>
              </w:rPr>
              <w:t xml:space="preserve">   </w:t>
            </w:r>
            <w:r w:rsidRPr="006849DE">
              <w:rPr>
                <w:rFonts w:eastAsia="黑体" w:hint="eastAsia"/>
                <w:szCs w:val="21"/>
              </w:rPr>
              <w:t>个条件可在不同合同中满足）：</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r w:rsidRPr="006849DE">
              <w:rPr>
                <w:rFonts w:eastAsia="黑体"/>
                <w:szCs w:val="21"/>
              </w:rPr>
              <w:t>1</w:t>
            </w:r>
            <w:r w:rsidRPr="006849DE">
              <w:rPr>
                <w:rFonts w:eastAsia="黑体" w:hint="eastAsia"/>
                <w:szCs w:val="21"/>
              </w:rPr>
              <w:t>）在</w:t>
            </w:r>
            <w:r w:rsidRPr="006849DE">
              <w:rPr>
                <w:rFonts w:eastAsia="黑体"/>
                <w:szCs w:val="21"/>
              </w:rPr>
              <w:t>1</w:t>
            </w:r>
            <w:r w:rsidRPr="006849DE">
              <w:rPr>
                <w:rFonts w:eastAsia="黑体" w:hint="eastAsia"/>
                <w:szCs w:val="21"/>
              </w:rPr>
              <w:t>个合同中完成</w:t>
            </w:r>
            <w:r w:rsidRPr="006849DE">
              <w:rPr>
                <w:rFonts w:eastAsia="黑体"/>
                <w:szCs w:val="21"/>
                <w:u w:val="single"/>
              </w:rPr>
              <w:t xml:space="preserve">     </w:t>
            </w:r>
            <w:r w:rsidRPr="006849DE">
              <w:rPr>
                <w:rFonts w:eastAsia="黑体" w:hint="eastAsia"/>
                <w:szCs w:val="21"/>
              </w:rPr>
              <w:t>公里的路基（含桥涵）工程施工；</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r w:rsidRPr="006849DE">
              <w:rPr>
                <w:rFonts w:eastAsia="黑体"/>
                <w:szCs w:val="21"/>
              </w:rPr>
              <w:t>2</w:t>
            </w:r>
            <w:r w:rsidRPr="006849DE">
              <w:rPr>
                <w:rFonts w:eastAsia="黑体" w:hint="eastAsia"/>
                <w:szCs w:val="21"/>
              </w:rPr>
              <w:t>）在</w:t>
            </w:r>
            <w:r w:rsidRPr="006849DE">
              <w:rPr>
                <w:rFonts w:eastAsia="黑体"/>
                <w:szCs w:val="21"/>
              </w:rPr>
              <w:t>1</w:t>
            </w:r>
            <w:r w:rsidRPr="006849DE">
              <w:rPr>
                <w:rFonts w:eastAsia="黑体" w:hint="eastAsia"/>
                <w:szCs w:val="21"/>
              </w:rPr>
              <w:t>个合同中完成</w:t>
            </w:r>
            <w:r w:rsidRPr="006849DE">
              <w:rPr>
                <w:rFonts w:eastAsia="黑体"/>
                <w:szCs w:val="21"/>
                <w:u w:val="single"/>
              </w:rPr>
              <w:t xml:space="preserve">   </w:t>
            </w:r>
            <w:r w:rsidRPr="006849DE">
              <w:rPr>
                <w:rFonts w:eastAsia="黑体" w:hint="eastAsia"/>
                <w:szCs w:val="21"/>
              </w:rPr>
              <w:t>平方米</w:t>
            </w:r>
            <w:r w:rsidRPr="006849DE">
              <w:rPr>
                <w:rFonts w:eastAsia="黑体" w:hint="eastAsia"/>
                <w:szCs w:val="21"/>
                <w:u w:val="single"/>
              </w:rPr>
              <w:t>（路面类型）</w:t>
            </w:r>
            <w:r w:rsidRPr="006849DE">
              <w:rPr>
                <w:rFonts w:eastAsia="黑体" w:hint="eastAsia"/>
                <w:szCs w:val="21"/>
              </w:rPr>
              <w:t>路面工程施工；</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r w:rsidRPr="006849DE">
              <w:rPr>
                <w:rFonts w:eastAsia="黑体"/>
                <w:szCs w:val="21"/>
              </w:rPr>
              <w:t>3</w:t>
            </w:r>
            <w:r w:rsidRPr="006849DE">
              <w:rPr>
                <w:rFonts w:eastAsia="黑体" w:hint="eastAsia"/>
                <w:szCs w:val="21"/>
              </w:rPr>
              <w:t>）在</w:t>
            </w:r>
            <w:r w:rsidRPr="006849DE">
              <w:rPr>
                <w:rFonts w:eastAsia="黑体"/>
                <w:szCs w:val="21"/>
              </w:rPr>
              <w:t>1</w:t>
            </w:r>
            <w:r w:rsidRPr="006849DE">
              <w:rPr>
                <w:rFonts w:eastAsia="黑体" w:hint="eastAsia"/>
                <w:szCs w:val="21"/>
              </w:rPr>
              <w:t>个合同中完成连续长度不少于</w:t>
            </w:r>
            <w:r w:rsidRPr="006849DE">
              <w:rPr>
                <w:rFonts w:eastAsia="黑体"/>
                <w:szCs w:val="21"/>
                <w:u w:val="single"/>
              </w:rPr>
              <w:t xml:space="preserve">    </w:t>
            </w:r>
            <w:r w:rsidRPr="006849DE">
              <w:rPr>
                <w:rFonts w:eastAsia="黑体" w:hint="eastAsia"/>
                <w:szCs w:val="21"/>
              </w:rPr>
              <w:t>米或主孔跨径不少于</w:t>
            </w:r>
            <w:r w:rsidRPr="006849DE">
              <w:rPr>
                <w:rFonts w:eastAsia="黑体"/>
                <w:szCs w:val="21"/>
                <w:u w:val="single"/>
              </w:rPr>
              <w:t xml:space="preserve">    </w:t>
            </w:r>
            <w:r w:rsidRPr="006849DE">
              <w:rPr>
                <w:rFonts w:eastAsia="黑体" w:hint="eastAsia"/>
                <w:szCs w:val="21"/>
              </w:rPr>
              <w:t>米的</w:t>
            </w:r>
            <w:r w:rsidRPr="006849DE">
              <w:rPr>
                <w:rFonts w:eastAsia="黑体"/>
                <w:szCs w:val="21"/>
                <w:u w:val="single"/>
              </w:rPr>
              <w:t xml:space="preserve">  </w:t>
            </w:r>
            <w:r w:rsidRPr="006849DE">
              <w:rPr>
                <w:rFonts w:eastAsia="黑体" w:hint="eastAsia"/>
                <w:szCs w:val="21"/>
                <w:u w:val="single"/>
              </w:rPr>
              <w:t>（结构形式）</w:t>
            </w:r>
            <w:ins w:id="443" w:author="2804227724@qq.com" w:date="2019-08-05T16:16:00Z">
              <w:r w:rsidR="009615EC" w:rsidRPr="005B7441">
                <w:rPr>
                  <w:rFonts w:ascii="黑体" w:eastAsia="黑体" w:hAnsi="黑体" w:hint="eastAsia"/>
                  <w:b/>
                  <w:bCs/>
                  <w:kern w:val="44"/>
                  <w:sz w:val="28"/>
                  <w:szCs w:val="28"/>
                  <w:vertAlign w:val="superscript"/>
                  <w:rPrChange w:id="444" w:author="2804227724@qq.com" w:date="2019-08-05T16:28:00Z">
                    <w:rPr>
                      <w:rFonts w:eastAsia="黑体" w:hint="eastAsia"/>
                      <w:szCs w:val="21"/>
                      <w:u w:val="single"/>
                      <w:vertAlign w:val="superscript"/>
                    </w:rPr>
                  </w:rPrChange>
                </w:rPr>
                <w:t>【16】</w:t>
              </w:r>
            </w:ins>
            <w:del w:id="445" w:author="2804227724@qq.com" w:date="2019-08-05T16:16:00Z">
              <w:r w:rsidRPr="006849DE" w:rsidDel="009615EC">
                <w:rPr>
                  <w:rStyle w:val="af8"/>
                  <w:rFonts w:eastAsia="黑体"/>
                  <w:sz w:val="28"/>
                  <w:szCs w:val="28"/>
                  <w:u w:val="single"/>
                </w:rPr>
                <w:footnoteReference w:id="62"/>
              </w:r>
              <w:r w:rsidRPr="006849DE" w:rsidDel="009615EC">
                <w:rPr>
                  <w:rFonts w:eastAsia="黑体"/>
                  <w:szCs w:val="21"/>
                  <w:u w:val="single"/>
                </w:rPr>
                <w:delText xml:space="preserve">  </w:delText>
              </w:r>
            </w:del>
            <w:r w:rsidRPr="006849DE">
              <w:rPr>
                <w:rFonts w:eastAsia="黑体" w:hint="eastAsia"/>
                <w:szCs w:val="21"/>
              </w:rPr>
              <w:t>桥梁工程施工；</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r w:rsidRPr="006849DE">
              <w:rPr>
                <w:rFonts w:eastAsia="黑体"/>
                <w:szCs w:val="21"/>
              </w:rPr>
              <w:t>4</w:t>
            </w:r>
            <w:r w:rsidRPr="006849DE">
              <w:rPr>
                <w:rFonts w:eastAsia="黑体" w:hint="eastAsia"/>
                <w:szCs w:val="21"/>
              </w:rPr>
              <w:t>）在</w:t>
            </w:r>
            <w:r w:rsidRPr="006849DE">
              <w:rPr>
                <w:rFonts w:eastAsia="黑体"/>
                <w:szCs w:val="21"/>
              </w:rPr>
              <w:t>1</w:t>
            </w:r>
            <w:r w:rsidRPr="006849DE">
              <w:rPr>
                <w:rFonts w:eastAsia="黑体" w:hint="eastAsia"/>
                <w:szCs w:val="21"/>
              </w:rPr>
              <w:t>个合同中完成单洞长度（左洞加右洞）</w:t>
            </w:r>
            <w:r w:rsidRPr="006849DE">
              <w:rPr>
                <w:rFonts w:eastAsia="黑体"/>
                <w:szCs w:val="21"/>
                <w:u w:val="single"/>
              </w:rPr>
              <w:t xml:space="preserve">    </w:t>
            </w:r>
            <w:r w:rsidRPr="006849DE">
              <w:rPr>
                <w:rFonts w:eastAsia="黑体" w:hint="eastAsia"/>
                <w:szCs w:val="21"/>
              </w:rPr>
              <w:t>米的隧道工程施工；</w:t>
            </w:r>
          </w:p>
          <w:p w:rsidR="004157B1" w:rsidRPr="006849DE" w:rsidRDefault="004157B1" w:rsidP="00315800">
            <w:pPr>
              <w:topLinePunct/>
              <w:spacing w:line="440" w:lineRule="exact"/>
              <w:ind w:firstLineChars="200" w:firstLine="420"/>
              <w:jc w:val="left"/>
              <w:rPr>
                <w:rFonts w:eastAsia="黑体"/>
                <w:szCs w:val="21"/>
              </w:rPr>
            </w:pPr>
            <w:r w:rsidRPr="006849DE">
              <w:rPr>
                <w:rFonts w:eastAsia="黑体" w:hint="eastAsia"/>
                <w:szCs w:val="21"/>
              </w:rPr>
              <w:t>（</w:t>
            </w:r>
            <w:r w:rsidRPr="006849DE">
              <w:rPr>
                <w:rFonts w:eastAsia="黑体"/>
                <w:szCs w:val="21"/>
              </w:rPr>
              <w:t>5</w:t>
            </w:r>
            <w:r w:rsidRPr="006849DE">
              <w:rPr>
                <w:rFonts w:eastAsia="黑体" w:hint="eastAsia"/>
                <w:szCs w:val="21"/>
              </w:rPr>
              <w:t>）在</w:t>
            </w:r>
            <w:r w:rsidRPr="006849DE">
              <w:rPr>
                <w:rFonts w:eastAsia="黑体"/>
                <w:szCs w:val="21"/>
              </w:rPr>
              <w:t>1</w:t>
            </w:r>
            <w:r w:rsidRPr="006849DE">
              <w:rPr>
                <w:rFonts w:eastAsia="黑体" w:hint="eastAsia"/>
                <w:szCs w:val="21"/>
              </w:rPr>
              <w:t>个合同中完成</w:t>
            </w:r>
            <w:r w:rsidRPr="006849DE">
              <w:rPr>
                <w:rFonts w:eastAsia="黑体"/>
                <w:szCs w:val="21"/>
                <w:u w:val="single"/>
              </w:rPr>
              <w:t xml:space="preserve">   </w:t>
            </w:r>
            <w:r w:rsidRPr="006849DE">
              <w:rPr>
                <w:rFonts w:eastAsia="黑体" w:hint="eastAsia"/>
                <w:szCs w:val="21"/>
              </w:rPr>
              <w:t>公里交通安全设施工程施工，且应同时包括防撞护栏、标志标线工程内容；</w:t>
            </w:r>
          </w:p>
          <w:p w:rsidR="004157B1" w:rsidRPr="006849DE" w:rsidRDefault="004157B1" w:rsidP="00315800">
            <w:pPr>
              <w:topLinePunct/>
              <w:spacing w:line="440" w:lineRule="exact"/>
              <w:ind w:firstLineChars="200" w:firstLine="420"/>
              <w:jc w:val="left"/>
              <w:rPr>
                <w:rFonts w:eastAsia="黑体"/>
                <w:szCs w:val="21"/>
              </w:rPr>
            </w:pPr>
            <w:r w:rsidRPr="00677CF0">
              <w:rPr>
                <w:rFonts w:eastAsia="黑体" w:hint="eastAsia"/>
                <w:szCs w:val="21"/>
              </w:rPr>
              <w:lastRenderedPageBreak/>
              <w:t>（</w:t>
            </w:r>
            <w:r w:rsidRPr="00C5074D">
              <w:rPr>
                <w:rFonts w:eastAsia="黑体"/>
                <w:szCs w:val="21"/>
              </w:rPr>
              <w:t>6</w:t>
            </w:r>
            <w:r w:rsidRPr="002F2880">
              <w:rPr>
                <w:rFonts w:eastAsia="黑体" w:hint="eastAsia"/>
                <w:szCs w:val="21"/>
              </w:rPr>
              <w:t>）在</w:t>
            </w:r>
            <w:r w:rsidRPr="00E13F3B">
              <w:rPr>
                <w:rFonts w:eastAsia="黑体"/>
                <w:szCs w:val="21"/>
              </w:rPr>
              <w:t>1</w:t>
            </w:r>
            <w:r w:rsidRPr="006849DE">
              <w:rPr>
                <w:rFonts w:eastAsia="黑体" w:hint="eastAsia"/>
                <w:szCs w:val="21"/>
              </w:rPr>
              <w:t>个合同中完成</w:t>
            </w:r>
            <w:r w:rsidRPr="006849DE">
              <w:rPr>
                <w:rFonts w:eastAsia="黑体"/>
                <w:szCs w:val="21"/>
                <w:u w:val="single"/>
              </w:rPr>
              <w:t xml:space="preserve">   </w:t>
            </w:r>
            <w:r w:rsidRPr="006849DE">
              <w:rPr>
                <w:rFonts w:eastAsia="黑体" w:hint="eastAsia"/>
                <w:szCs w:val="21"/>
              </w:rPr>
              <w:t>公里机电工程综合系统</w:t>
            </w:r>
            <w:r w:rsidRPr="006849DE">
              <w:rPr>
                <w:rFonts w:eastAsia="黑体"/>
                <w:szCs w:val="21"/>
              </w:rPr>
              <w:t>(</w:t>
            </w:r>
            <w:r w:rsidRPr="006849DE">
              <w:rPr>
                <w:rFonts w:eastAsia="黑体" w:hint="eastAsia"/>
                <w:szCs w:val="21"/>
              </w:rPr>
              <w:t>含通信、监控、收费系统</w:t>
            </w:r>
            <w:r w:rsidRPr="006849DE">
              <w:rPr>
                <w:rFonts w:eastAsia="黑体"/>
                <w:szCs w:val="21"/>
              </w:rPr>
              <w:t>)</w:t>
            </w:r>
            <w:r w:rsidRPr="006849DE">
              <w:rPr>
                <w:rFonts w:eastAsia="黑体" w:hint="eastAsia"/>
                <w:szCs w:val="21"/>
              </w:rPr>
              <w:t>施工</w:t>
            </w:r>
            <w:r w:rsidR="00701009" w:rsidRPr="006849DE">
              <w:rPr>
                <w:rFonts w:eastAsia="黑体" w:hint="eastAsia"/>
                <w:szCs w:val="21"/>
              </w:rPr>
              <w:t>（如有）</w:t>
            </w:r>
            <w:r w:rsidRPr="006849DE">
              <w:rPr>
                <w:rFonts w:eastAsia="黑体" w:hint="eastAsia"/>
                <w:szCs w:val="21"/>
              </w:rPr>
              <w:t>。</w:t>
            </w:r>
          </w:p>
          <w:p w:rsidR="004157B1" w:rsidRPr="006849DE" w:rsidRDefault="004157B1" w:rsidP="00315800">
            <w:pPr>
              <w:topLinePunct/>
              <w:spacing w:line="440" w:lineRule="exact"/>
              <w:ind w:firstLineChars="200" w:firstLine="420"/>
              <w:jc w:val="left"/>
              <w:rPr>
                <w:rFonts w:eastAsia="黑体"/>
                <w:szCs w:val="21"/>
              </w:rPr>
            </w:pPr>
            <w:r w:rsidRPr="00A7704E">
              <w:rPr>
                <w:rFonts w:eastAsia="黑体" w:hint="eastAsia"/>
                <w:szCs w:val="21"/>
              </w:rPr>
              <w:t>……</w:t>
            </w:r>
          </w:p>
        </w:tc>
      </w:tr>
    </w:tbl>
    <w:p w:rsidR="004157B1" w:rsidRPr="006849DE" w:rsidRDefault="004157B1" w:rsidP="004157B1">
      <w:pPr>
        <w:pStyle w:val="1"/>
        <w:spacing w:before="240" w:after="240" w:line="240" w:lineRule="atLeast"/>
        <w:jc w:val="center"/>
      </w:pPr>
    </w:p>
    <w:p w:rsidR="004157B1" w:rsidRPr="006849DE" w:rsidRDefault="004157B1" w:rsidP="004157B1">
      <w:pPr>
        <w:widowControl/>
        <w:jc w:val="left"/>
        <w:rPr>
          <w:b/>
          <w:bCs/>
          <w:kern w:val="44"/>
          <w:sz w:val="44"/>
          <w:szCs w:val="44"/>
          <w:lang w:val="x-none" w:eastAsia="x-none"/>
        </w:rPr>
      </w:pPr>
      <w:r w:rsidRPr="006849DE">
        <w:br w:type="page"/>
      </w:r>
    </w:p>
    <w:p w:rsidR="00373A02" w:rsidRPr="006849DE" w:rsidRDefault="002860C8" w:rsidP="00373A02">
      <w:pPr>
        <w:pStyle w:val="1"/>
        <w:spacing w:before="240" w:after="240" w:line="240" w:lineRule="atLeast"/>
        <w:jc w:val="center"/>
        <w:rPr>
          <w:rFonts w:eastAsia="黑体"/>
          <w:sz w:val="28"/>
          <w:szCs w:val="28"/>
        </w:rPr>
      </w:pPr>
      <w:r w:rsidRPr="006849DE">
        <w:rPr>
          <w:rFonts w:eastAsia="黑体"/>
          <w:sz w:val="28"/>
          <w:szCs w:val="28"/>
        </w:rPr>
        <w:lastRenderedPageBreak/>
        <w:t>附录</w:t>
      </w:r>
      <w:r w:rsidRPr="006849DE">
        <w:rPr>
          <w:rFonts w:eastAsia="黑体"/>
          <w:sz w:val="28"/>
          <w:szCs w:val="28"/>
        </w:rPr>
        <w:t xml:space="preserve">4  </w:t>
      </w:r>
      <w:r w:rsidRPr="006849DE">
        <w:rPr>
          <w:rFonts w:eastAsia="黑体"/>
          <w:sz w:val="28"/>
          <w:szCs w:val="28"/>
        </w:rPr>
        <w:t>资格</w:t>
      </w:r>
      <w:r w:rsidR="009E331B" w:rsidRPr="006849DE">
        <w:rPr>
          <w:rFonts w:eastAsia="黑体"/>
          <w:sz w:val="28"/>
          <w:szCs w:val="28"/>
        </w:rPr>
        <w:t>审查</w:t>
      </w:r>
      <w:r w:rsidRPr="006849DE">
        <w:rPr>
          <w:rFonts w:eastAsia="黑体"/>
          <w:sz w:val="28"/>
          <w:szCs w:val="28"/>
        </w:rPr>
        <w:t>条件</w:t>
      </w:r>
      <w:r w:rsidR="00301F70" w:rsidRPr="006849DE">
        <w:rPr>
          <w:rFonts w:eastAsia="黑体"/>
          <w:sz w:val="28"/>
          <w:szCs w:val="28"/>
        </w:rPr>
        <w:t>（</w:t>
      </w:r>
      <w:r w:rsidRPr="006849DE">
        <w:rPr>
          <w:rFonts w:eastAsia="黑体"/>
          <w:sz w:val="28"/>
          <w:szCs w:val="28"/>
        </w:rPr>
        <w:t>信誉最低要求</w:t>
      </w:r>
      <w:r w:rsidR="00A13D73" w:rsidRPr="006849DE">
        <w:rPr>
          <w:rFonts w:eastAsia="黑体"/>
          <w:sz w:val="28"/>
          <w:szCs w:val="28"/>
        </w:rPr>
        <w:t>）</w:t>
      </w:r>
      <w:ins w:id="448" w:author="2804227724@qq.com" w:date="2019-08-05T16:18:00Z">
        <w:r w:rsidR="009615EC" w:rsidRPr="005B7441">
          <w:rPr>
            <w:rFonts w:ascii="黑体" w:eastAsia="黑体" w:hAnsi="黑体" w:hint="eastAsia"/>
            <w:sz w:val="28"/>
            <w:szCs w:val="28"/>
            <w:vertAlign w:val="superscript"/>
            <w:rPrChange w:id="449" w:author="2804227724@qq.com" w:date="2019-08-05T16:28:00Z">
              <w:rPr>
                <w:rFonts w:eastAsia="黑体" w:hint="eastAsia"/>
                <w:sz w:val="28"/>
                <w:szCs w:val="28"/>
                <w:vertAlign w:val="superscript"/>
              </w:rPr>
            </w:rPrChange>
          </w:rPr>
          <w:t>【17】</w:t>
        </w:r>
      </w:ins>
      <w:del w:id="450" w:author="2804227724@qq.com" w:date="2019-08-05T16:18:00Z">
        <w:r w:rsidR="00373A02" w:rsidRPr="006849DE" w:rsidDel="009615EC">
          <w:rPr>
            <w:rStyle w:val="af8"/>
            <w:rFonts w:eastAsia="黑体"/>
            <w:sz w:val="28"/>
            <w:szCs w:val="28"/>
          </w:rPr>
          <w:footnoteReference w:id="63"/>
        </w:r>
      </w:del>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9"/>
      </w:tblGrid>
      <w:tr w:rsidR="00904EB1" w:rsidRPr="004825F0">
        <w:trPr>
          <w:cantSplit/>
          <w:trHeight w:val="975"/>
          <w:jc w:val="center"/>
        </w:trPr>
        <w:tc>
          <w:tcPr>
            <w:tcW w:w="5000" w:type="pct"/>
            <w:vAlign w:val="center"/>
          </w:tcPr>
          <w:p w:rsidR="00373A02" w:rsidRPr="004825F0" w:rsidRDefault="00373A02" w:rsidP="002A71DB">
            <w:pPr>
              <w:adjustRightInd w:val="0"/>
              <w:snapToGrid w:val="0"/>
              <w:spacing w:line="400" w:lineRule="atLeast"/>
              <w:jc w:val="center"/>
              <w:rPr>
                <w:szCs w:val="21"/>
              </w:rPr>
            </w:pPr>
            <w:r w:rsidRPr="004825F0">
              <w:rPr>
                <w:szCs w:val="21"/>
              </w:rPr>
              <w:t>信誉要求</w:t>
            </w:r>
          </w:p>
        </w:tc>
      </w:tr>
      <w:tr w:rsidR="00373A02" w:rsidRPr="004825F0">
        <w:trPr>
          <w:cantSplit/>
          <w:trHeight w:val="3723"/>
          <w:jc w:val="center"/>
        </w:trPr>
        <w:tc>
          <w:tcPr>
            <w:tcW w:w="5000" w:type="pct"/>
            <w:vAlign w:val="center"/>
          </w:tcPr>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p w:rsidR="00373A02" w:rsidRPr="004825F0" w:rsidRDefault="00373A02" w:rsidP="00AF63ED">
            <w:pPr>
              <w:adjustRightInd w:val="0"/>
              <w:snapToGrid w:val="0"/>
              <w:spacing w:line="400" w:lineRule="atLeast"/>
              <w:rPr>
                <w:szCs w:val="21"/>
              </w:rPr>
            </w:pPr>
          </w:p>
          <w:p w:rsidR="001639C4" w:rsidRPr="004825F0" w:rsidRDefault="001639C4" w:rsidP="002A71DB">
            <w:pPr>
              <w:adjustRightInd w:val="0"/>
              <w:snapToGrid w:val="0"/>
              <w:spacing w:line="400" w:lineRule="atLeast"/>
              <w:jc w:val="center"/>
              <w:rPr>
                <w:szCs w:val="21"/>
              </w:rPr>
            </w:pPr>
          </w:p>
          <w:p w:rsidR="00373A02" w:rsidRPr="004825F0" w:rsidRDefault="00373A02" w:rsidP="002A71DB">
            <w:pPr>
              <w:adjustRightInd w:val="0"/>
              <w:snapToGrid w:val="0"/>
              <w:spacing w:line="400" w:lineRule="atLeast"/>
              <w:jc w:val="center"/>
              <w:rPr>
                <w:szCs w:val="21"/>
              </w:rPr>
            </w:pPr>
          </w:p>
        </w:tc>
      </w:tr>
    </w:tbl>
    <w:p w:rsidR="00373A02" w:rsidRPr="004825F0" w:rsidRDefault="00373A02" w:rsidP="002860C8">
      <w:pPr>
        <w:adjustRightInd w:val="0"/>
        <w:snapToGrid w:val="0"/>
        <w:spacing w:line="300" w:lineRule="exact"/>
        <w:rPr>
          <w:rFonts w:eastAsia="隶书"/>
          <w:sz w:val="32"/>
        </w:rPr>
      </w:pPr>
    </w:p>
    <w:p w:rsidR="002860C8" w:rsidRPr="004825F0" w:rsidRDefault="002860C8" w:rsidP="002860C8">
      <w:pPr>
        <w:adjustRightInd w:val="0"/>
        <w:snapToGrid w:val="0"/>
        <w:spacing w:line="300" w:lineRule="auto"/>
        <w:rPr>
          <w:bCs/>
        </w:rPr>
      </w:pPr>
    </w:p>
    <w:p w:rsidR="002860C8" w:rsidRPr="004825F0" w:rsidRDefault="002860C8" w:rsidP="002860C8">
      <w:pPr>
        <w:adjustRightInd w:val="0"/>
        <w:snapToGrid w:val="0"/>
        <w:spacing w:line="300" w:lineRule="auto"/>
        <w:ind w:firstLineChars="400" w:firstLine="964"/>
        <w:jc w:val="center"/>
        <w:rPr>
          <w:rFonts w:eastAsia="黑体"/>
          <w:b/>
          <w:sz w:val="24"/>
        </w:rPr>
      </w:pPr>
    </w:p>
    <w:p w:rsidR="001639C4" w:rsidRPr="004825F0" w:rsidRDefault="002860C8" w:rsidP="001639C4">
      <w:pPr>
        <w:pStyle w:val="1"/>
        <w:spacing w:before="240" w:after="240" w:line="240" w:lineRule="atLeast"/>
        <w:jc w:val="center"/>
        <w:rPr>
          <w:rFonts w:eastAsia="黑体"/>
          <w:w w:val="98"/>
          <w:sz w:val="28"/>
          <w:szCs w:val="28"/>
        </w:rPr>
      </w:pPr>
      <w:r w:rsidRPr="004825F0">
        <w:rPr>
          <w:rFonts w:eastAsia="黑体"/>
          <w:w w:val="98"/>
          <w:sz w:val="28"/>
          <w:szCs w:val="28"/>
        </w:rPr>
        <w:lastRenderedPageBreak/>
        <w:t>附录</w:t>
      </w:r>
      <w:r w:rsidRPr="004825F0">
        <w:rPr>
          <w:rFonts w:eastAsia="黑体"/>
          <w:w w:val="98"/>
          <w:sz w:val="28"/>
          <w:szCs w:val="28"/>
        </w:rPr>
        <w:t xml:space="preserve">5  </w:t>
      </w:r>
      <w:r w:rsidRPr="004825F0">
        <w:rPr>
          <w:rFonts w:eastAsia="黑体"/>
          <w:w w:val="98"/>
          <w:sz w:val="28"/>
          <w:szCs w:val="28"/>
        </w:rPr>
        <w:t>资格</w:t>
      </w:r>
      <w:r w:rsidR="009E331B" w:rsidRPr="004825F0">
        <w:rPr>
          <w:rFonts w:eastAsia="黑体"/>
          <w:w w:val="98"/>
          <w:sz w:val="28"/>
          <w:szCs w:val="28"/>
        </w:rPr>
        <w:t>审查</w:t>
      </w:r>
      <w:r w:rsidRPr="004825F0">
        <w:rPr>
          <w:rFonts w:eastAsia="黑体"/>
          <w:w w:val="98"/>
          <w:sz w:val="28"/>
          <w:szCs w:val="28"/>
        </w:rPr>
        <w:t>条件</w:t>
      </w:r>
      <w:r w:rsidR="00301F70" w:rsidRPr="004825F0">
        <w:rPr>
          <w:rFonts w:eastAsia="黑体"/>
          <w:w w:val="98"/>
          <w:sz w:val="28"/>
          <w:szCs w:val="28"/>
        </w:rPr>
        <w:t>（</w:t>
      </w:r>
      <w:r w:rsidR="00177050" w:rsidRPr="004825F0">
        <w:rPr>
          <w:rFonts w:eastAsia="黑体"/>
          <w:w w:val="98"/>
          <w:sz w:val="28"/>
          <w:szCs w:val="28"/>
        </w:rPr>
        <w:t>项目经理</w:t>
      </w:r>
      <w:r w:rsidR="00CD3E54" w:rsidRPr="004825F0">
        <w:rPr>
          <w:rFonts w:eastAsia="黑体"/>
          <w:w w:val="98"/>
          <w:sz w:val="28"/>
          <w:szCs w:val="28"/>
        </w:rPr>
        <w:t>、设计负责人、施工负责人</w:t>
      </w:r>
      <w:r w:rsidR="00177050" w:rsidRPr="004825F0">
        <w:rPr>
          <w:rFonts w:eastAsia="黑体"/>
          <w:w w:val="98"/>
          <w:sz w:val="28"/>
          <w:szCs w:val="28"/>
        </w:rPr>
        <w:t>最低要求</w:t>
      </w:r>
      <w:r w:rsidR="00A13D73" w:rsidRPr="004825F0">
        <w:rPr>
          <w:rFonts w:eastAsia="黑体"/>
          <w:w w:val="98"/>
          <w:sz w:val="28"/>
          <w:szCs w:val="28"/>
        </w:rPr>
        <w:t>）</w:t>
      </w:r>
      <w:ins w:id="453" w:author="2804227724@qq.com" w:date="2019-08-05T16:18:00Z">
        <w:r w:rsidR="009615EC" w:rsidRPr="005B7441">
          <w:rPr>
            <w:rFonts w:ascii="黑体" w:eastAsia="黑体" w:hAnsi="黑体" w:hint="eastAsia"/>
            <w:sz w:val="28"/>
            <w:szCs w:val="28"/>
            <w:vertAlign w:val="superscript"/>
            <w:rPrChange w:id="454" w:author="2804227724@qq.com" w:date="2019-08-05T16:28:00Z">
              <w:rPr>
                <w:rFonts w:eastAsia="黑体" w:hint="eastAsia"/>
                <w:w w:val="98"/>
                <w:sz w:val="28"/>
                <w:szCs w:val="28"/>
                <w:vertAlign w:val="superscript"/>
              </w:rPr>
            </w:rPrChange>
          </w:rPr>
          <w:t>【18】</w:t>
        </w:r>
      </w:ins>
      <w:del w:id="455" w:author="2804227724@qq.com" w:date="2019-08-05T16:18:00Z">
        <w:r w:rsidR="001639C4" w:rsidRPr="004825F0" w:rsidDel="009615EC">
          <w:rPr>
            <w:rStyle w:val="af8"/>
            <w:rFonts w:eastAsia="黑体"/>
            <w:w w:val="98"/>
            <w:sz w:val="28"/>
            <w:szCs w:val="28"/>
          </w:rPr>
          <w:footnoteReference w:id="64"/>
        </w:r>
      </w:del>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0"/>
        <w:gridCol w:w="1559"/>
        <w:gridCol w:w="2888"/>
        <w:gridCol w:w="2887"/>
      </w:tblGrid>
      <w:tr w:rsidR="00904EB1" w:rsidRPr="004825F0" w:rsidTr="00116E0E">
        <w:trPr>
          <w:cantSplit/>
          <w:trHeight w:val="680"/>
          <w:jc w:val="center"/>
        </w:trPr>
        <w:tc>
          <w:tcPr>
            <w:tcW w:w="927" w:type="pct"/>
            <w:vAlign w:val="center"/>
          </w:tcPr>
          <w:p w:rsidR="00116E0E" w:rsidRPr="004825F0" w:rsidRDefault="00116E0E" w:rsidP="007A37BA">
            <w:pPr>
              <w:adjustRightInd w:val="0"/>
              <w:snapToGrid w:val="0"/>
              <w:spacing w:line="300" w:lineRule="auto"/>
              <w:jc w:val="center"/>
              <w:rPr>
                <w:szCs w:val="21"/>
              </w:rPr>
            </w:pPr>
            <w:r w:rsidRPr="004825F0">
              <w:rPr>
                <w:szCs w:val="21"/>
              </w:rPr>
              <w:t>人员</w:t>
            </w:r>
          </w:p>
        </w:tc>
        <w:tc>
          <w:tcPr>
            <w:tcW w:w="866" w:type="pct"/>
            <w:vAlign w:val="center"/>
          </w:tcPr>
          <w:p w:rsidR="00116E0E" w:rsidRPr="004825F0" w:rsidRDefault="00116E0E" w:rsidP="007A37BA">
            <w:pPr>
              <w:adjustRightInd w:val="0"/>
              <w:snapToGrid w:val="0"/>
              <w:spacing w:line="300" w:lineRule="auto"/>
              <w:jc w:val="center"/>
              <w:rPr>
                <w:szCs w:val="21"/>
              </w:rPr>
            </w:pPr>
            <w:r w:rsidRPr="004825F0">
              <w:rPr>
                <w:szCs w:val="21"/>
              </w:rPr>
              <w:t>数量</w:t>
            </w:r>
          </w:p>
        </w:tc>
        <w:tc>
          <w:tcPr>
            <w:tcW w:w="1604" w:type="pct"/>
            <w:vAlign w:val="center"/>
          </w:tcPr>
          <w:p w:rsidR="00116E0E" w:rsidRPr="004825F0" w:rsidRDefault="00116E0E" w:rsidP="007A37BA">
            <w:pPr>
              <w:adjustRightInd w:val="0"/>
              <w:snapToGrid w:val="0"/>
              <w:spacing w:line="300" w:lineRule="auto"/>
              <w:jc w:val="center"/>
              <w:rPr>
                <w:szCs w:val="21"/>
              </w:rPr>
            </w:pPr>
            <w:r w:rsidRPr="004825F0">
              <w:rPr>
                <w:szCs w:val="21"/>
              </w:rPr>
              <w:t>资格要求</w:t>
            </w:r>
          </w:p>
        </w:tc>
        <w:tc>
          <w:tcPr>
            <w:tcW w:w="1603" w:type="pct"/>
            <w:vAlign w:val="center"/>
          </w:tcPr>
          <w:p w:rsidR="00116E0E" w:rsidRPr="004825F0" w:rsidRDefault="00116E0E" w:rsidP="00116E0E">
            <w:pPr>
              <w:adjustRightInd w:val="0"/>
              <w:snapToGrid w:val="0"/>
              <w:spacing w:line="300" w:lineRule="auto"/>
              <w:jc w:val="center"/>
              <w:rPr>
                <w:szCs w:val="21"/>
              </w:rPr>
            </w:pPr>
            <w:r w:rsidRPr="004825F0">
              <w:rPr>
                <w:szCs w:val="21"/>
              </w:rPr>
              <w:t>在岗要求</w:t>
            </w:r>
          </w:p>
        </w:tc>
      </w:tr>
      <w:tr w:rsidR="00904EB1" w:rsidRPr="004825F0" w:rsidTr="00116E0E">
        <w:trPr>
          <w:cantSplit/>
          <w:trHeight w:val="2700"/>
          <w:jc w:val="center"/>
        </w:trPr>
        <w:tc>
          <w:tcPr>
            <w:tcW w:w="927" w:type="pct"/>
            <w:vAlign w:val="center"/>
          </w:tcPr>
          <w:p w:rsidR="00D85685" w:rsidRPr="004825F0" w:rsidRDefault="00D85685" w:rsidP="00D85685">
            <w:pPr>
              <w:spacing w:line="300" w:lineRule="auto"/>
              <w:jc w:val="center"/>
              <w:rPr>
                <w:szCs w:val="21"/>
              </w:rPr>
            </w:pPr>
            <w:r w:rsidRPr="004825F0">
              <w:rPr>
                <w:szCs w:val="21"/>
              </w:rPr>
              <w:t>项目经理</w:t>
            </w:r>
          </w:p>
        </w:tc>
        <w:tc>
          <w:tcPr>
            <w:tcW w:w="866" w:type="pct"/>
            <w:vAlign w:val="center"/>
          </w:tcPr>
          <w:p w:rsidR="00D85685" w:rsidRPr="004825F0" w:rsidRDefault="00D85685" w:rsidP="00D85685">
            <w:pPr>
              <w:adjustRightInd w:val="0"/>
              <w:snapToGrid w:val="0"/>
              <w:spacing w:line="300" w:lineRule="auto"/>
              <w:jc w:val="center"/>
              <w:rPr>
                <w:szCs w:val="21"/>
              </w:rPr>
            </w:pPr>
          </w:p>
        </w:tc>
        <w:tc>
          <w:tcPr>
            <w:tcW w:w="1604" w:type="pct"/>
            <w:vAlign w:val="center"/>
          </w:tcPr>
          <w:p w:rsidR="00D85685" w:rsidRPr="004825F0" w:rsidRDefault="00D85685" w:rsidP="00D85685">
            <w:pPr>
              <w:adjustRightInd w:val="0"/>
              <w:snapToGrid w:val="0"/>
              <w:spacing w:line="300" w:lineRule="auto"/>
              <w:rPr>
                <w:szCs w:val="21"/>
              </w:rPr>
            </w:pPr>
          </w:p>
        </w:tc>
        <w:tc>
          <w:tcPr>
            <w:tcW w:w="1603" w:type="pct"/>
            <w:vAlign w:val="center"/>
          </w:tcPr>
          <w:p w:rsidR="00D85685" w:rsidRPr="004825F0" w:rsidRDefault="00D85685">
            <w:pPr>
              <w:adjustRightInd w:val="0"/>
              <w:snapToGrid w:val="0"/>
              <w:spacing w:line="300" w:lineRule="auto"/>
              <w:rPr>
                <w:szCs w:val="21"/>
              </w:rPr>
            </w:pPr>
            <w:r w:rsidRPr="004825F0">
              <w:t>无在岗项目（指项目经理目前未在其他项目上任职，或虽在其他项目</w:t>
            </w:r>
            <w:r w:rsidRPr="004825F0">
              <w:rPr>
                <w:szCs w:val="21"/>
              </w:rPr>
              <w:t>上</w:t>
            </w:r>
            <w:r w:rsidRPr="004825F0">
              <w:t>任职但本项目中标后能够从该项目撤离）</w:t>
            </w:r>
            <w:ins w:id="458" w:author="2804227724@qq.com" w:date="2019-08-05T16:18:00Z">
              <w:r w:rsidR="009615EC" w:rsidRPr="005B7441">
                <w:rPr>
                  <w:rFonts w:ascii="黑体" w:eastAsia="黑体" w:hAnsi="黑体" w:hint="eastAsia"/>
                  <w:b/>
                  <w:bCs/>
                  <w:kern w:val="44"/>
                  <w:sz w:val="28"/>
                  <w:szCs w:val="28"/>
                  <w:vertAlign w:val="superscript"/>
                  <w:rPrChange w:id="459" w:author="2804227724@qq.com" w:date="2019-08-05T16:27:00Z">
                    <w:rPr>
                      <w:rFonts w:hint="eastAsia"/>
                      <w:vertAlign w:val="superscript"/>
                    </w:rPr>
                  </w:rPrChange>
                </w:rPr>
                <w:t>【19】</w:t>
              </w:r>
            </w:ins>
            <w:del w:id="460" w:author="2804227724@qq.com" w:date="2019-08-05T16:18:00Z">
              <w:r w:rsidR="00614E8B" w:rsidRPr="004825F0" w:rsidDel="009615EC">
                <w:rPr>
                  <w:rStyle w:val="af8"/>
                </w:rPr>
                <w:footnoteReference w:id="65"/>
              </w:r>
            </w:del>
          </w:p>
        </w:tc>
      </w:tr>
      <w:tr w:rsidR="00904EB1" w:rsidRPr="004825F0" w:rsidTr="00116E0E">
        <w:trPr>
          <w:cantSplit/>
          <w:trHeight w:val="2700"/>
          <w:jc w:val="center"/>
        </w:trPr>
        <w:tc>
          <w:tcPr>
            <w:tcW w:w="927" w:type="pct"/>
            <w:vAlign w:val="center"/>
          </w:tcPr>
          <w:p w:rsidR="00D85685" w:rsidRPr="004825F0" w:rsidRDefault="00D85685" w:rsidP="00D85685">
            <w:pPr>
              <w:spacing w:line="300" w:lineRule="auto"/>
              <w:jc w:val="center"/>
              <w:rPr>
                <w:szCs w:val="21"/>
              </w:rPr>
            </w:pPr>
            <w:r w:rsidRPr="004825F0">
              <w:rPr>
                <w:szCs w:val="21"/>
              </w:rPr>
              <w:t>设计负责人</w:t>
            </w:r>
          </w:p>
        </w:tc>
        <w:tc>
          <w:tcPr>
            <w:tcW w:w="866" w:type="pct"/>
            <w:vAlign w:val="center"/>
          </w:tcPr>
          <w:p w:rsidR="00D85685" w:rsidRPr="004825F0" w:rsidRDefault="00D85685" w:rsidP="00D85685">
            <w:pPr>
              <w:adjustRightInd w:val="0"/>
              <w:snapToGrid w:val="0"/>
              <w:spacing w:line="300" w:lineRule="auto"/>
              <w:jc w:val="center"/>
              <w:rPr>
                <w:szCs w:val="21"/>
              </w:rPr>
            </w:pPr>
          </w:p>
        </w:tc>
        <w:tc>
          <w:tcPr>
            <w:tcW w:w="1604" w:type="pct"/>
            <w:vAlign w:val="center"/>
          </w:tcPr>
          <w:p w:rsidR="00D85685" w:rsidRPr="004825F0" w:rsidRDefault="00D85685" w:rsidP="00D85685">
            <w:pPr>
              <w:adjustRightInd w:val="0"/>
              <w:snapToGrid w:val="0"/>
              <w:spacing w:line="300" w:lineRule="auto"/>
              <w:rPr>
                <w:szCs w:val="21"/>
              </w:rPr>
            </w:pPr>
          </w:p>
        </w:tc>
        <w:tc>
          <w:tcPr>
            <w:tcW w:w="1603" w:type="pct"/>
            <w:vAlign w:val="center"/>
          </w:tcPr>
          <w:p w:rsidR="00D85685" w:rsidRPr="004825F0" w:rsidRDefault="00D85685" w:rsidP="00D85685">
            <w:pPr>
              <w:adjustRightInd w:val="0"/>
              <w:snapToGrid w:val="0"/>
              <w:spacing w:line="300" w:lineRule="auto"/>
              <w:rPr>
                <w:szCs w:val="21"/>
              </w:rPr>
            </w:pPr>
          </w:p>
        </w:tc>
      </w:tr>
      <w:tr w:rsidR="00D85685" w:rsidRPr="004825F0" w:rsidTr="00116E0E">
        <w:trPr>
          <w:cantSplit/>
          <w:trHeight w:val="2700"/>
          <w:jc w:val="center"/>
        </w:trPr>
        <w:tc>
          <w:tcPr>
            <w:tcW w:w="927" w:type="pct"/>
            <w:vAlign w:val="center"/>
          </w:tcPr>
          <w:p w:rsidR="00D85685" w:rsidRPr="004825F0" w:rsidRDefault="00D85685" w:rsidP="00D85685">
            <w:pPr>
              <w:spacing w:line="300" w:lineRule="auto"/>
              <w:jc w:val="center"/>
              <w:rPr>
                <w:szCs w:val="21"/>
              </w:rPr>
            </w:pPr>
            <w:r w:rsidRPr="004825F0">
              <w:rPr>
                <w:szCs w:val="21"/>
              </w:rPr>
              <w:t>施工负责人</w:t>
            </w:r>
          </w:p>
        </w:tc>
        <w:tc>
          <w:tcPr>
            <w:tcW w:w="866" w:type="pct"/>
            <w:vAlign w:val="center"/>
          </w:tcPr>
          <w:p w:rsidR="00D85685" w:rsidRPr="004825F0" w:rsidRDefault="00D85685" w:rsidP="00D85685">
            <w:pPr>
              <w:adjustRightInd w:val="0"/>
              <w:snapToGrid w:val="0"/>
              <w:spacing w:line="300" w:lineRule="auto"/>
              <w:jc w:val="center"/>
              <w:rPr>
                <w:szCs w:val="21"/>
              </w:rPr>
            </w:pPr>
          </w:p>
        </w:tc>
        <w:tc>
          <w:tcPr>
            <w:tcW w:w="1604" w:type="pct"/>
            <w:vAlign w:val="center"/>
          </w:tcPr>
          <w:p w:rsidR="00D85685" w:rsidRPr="004825F0" w:rsidRDefault="00D85685" w:rsidP="00D85685">
            <w:pPr>
              <w:adjustRightInd w:val="0"/>
              <w:snapToGrid w:val="0"/>
              <w:spacing w:line="300" w:lineRule="auto"/>
              <w:rPr>
                <w:szCs w:val="21"/>
              </w:rPr>
            </w:pPr>
          </w:p>
        </w:tc>
        <w:tc>
          <w:tcPr>
            <w:tcW w:w="1603" w:type="pct"/>
            <w:vAlign w:val="center"/>
          </w:tcPr>
          <w:p w:rsidR="00D85685" w:rsidRPr="004825F0" w:rsidRDefault="00D85685">
            <w:pPr>
              <w:adjustRightInd w:val="0"/>
              <w:snapToGrid w:val="0"/>
              <w:spacing w:line="300" w:lineRule="auto"/>
              <w:rPr>
                <w:szCs w:val="21"/>
              </w:rPr>
            </w:pPr>
            <w:r w:rsidRPr="004825F0">
              <w:t>无在岗项目（指施工负责人目前未在其他项目上任职，或虽在其他项目</w:t>
            </w:r>
            <w:r w:rsidRPr="004825F0">
              <w:rPr>
                <w:szCs w:val="21"/>
              </w:rPr>
              <w:t>上</w:t>
            </w:r>
            <w:r w:rsidRPr="004825F0">
              <w:t>任职但本项目中标后能够从该项目撤离</w:t>
            </w:r>
            <w:del w:id="463" w:author="2804227724@qq.com" w:date="2019-08-05T16:27:00Z">
              <w:r w:rsidRPr="004825F0" w:rsidDel="005B7441">
                <w:delText>）</w:delText>
              </w:r>
            </w:del>
            <w:ins w:id="464" w:author="2804227724@qq.com" w:date="2019-08-05T16:18:00Z">
              <w:r w:rsidR="009615EC" w:rsidRPr="005B7441">
                <w:rPr>
                  <w:rFonts w:ascii="黑体" w:eastAsia="黑体" w:hAnsi="黑体" w:hint="eastAsia"/>
                  <w:b/>
                  <w:bCs/>
                  <w:kern w:val="44"/>
                  <w:sz w:val="28"/>
                  <w:szCs w:val="28"/>
                  <w:vertAlign w:val="superscript"/>
                  <w:rPrChange w:id="465" w:author="2804227724@qq.com" w:date="2019-08-05T16:27:00Z">
                    <w:rPr>
                      <w:rFonts w:hint="eastAsia"/>
                      <w:vertAlign w:val="superscript"/>
                    </w:rPr>
                  </w:rPrChange>
                </w:rPr>
                <w:t>【</w:t>
              </w:r>
            </w:ins>
            <w:ins w:id="466" w:author="2804227724@qq.com" w:date="2019-08-05T16:19:00Z">
              <w:r w:rsidR="009615EC" w:rsidRPr="005B7441">
                <w:rPr>
                  <w:rFonts w:ascii="黑体" w:eastAsia="黑体" w:hAnsi="黑体"/>
                  <w:b/>
                  <w:bCs/>
                  <w:kern w:val="44"/>
                  <w:sz w:val="28"/>
                  <w:szCs w:val="28"/>
                  <w:vertAlign w:val="superscript"/>
                  <w:rPrChange w:id="467" w:author="2804227724@qq.com" w:date="2019-08-05T16:27:00Z">
                    <w:rPr>
                      <w:vertAlign w:val="superscript"/>
                    </w:rPr>
                  </w:rPrChange>
                </w:rPr>
                <w:t>20</w:t>
              </w:r>
            </w:ins>
            <w:ins w:id="468" w:author="2804227724@qq.com" w:date="2019-08-05T16:18:00Z">
              <w:r w:rsidR="009615EC" w:rsidRPr="005B7441">
                <w:rPr>
                  <w:rFonts w:ascii="黑体" w:eastAsia="黑体" w:hAnsi="黑体" w:hint="eastAsia"/>
                  <w:b/>
                  <w:bCs/>
                  <w:kern w:val="44"/>
                  <w:sz w:val="28"/>
                  <w:szCs w:val="28"/>
                  <w:vertAlign w:val="superscript"/>
                  <w:rPrChange w:id="469" w:author="2804227724@qq.com" w:date="2019-08-05T16:27:00Z">
                    <w:rPr>
                      <w:rFonts w:hint="eastAsia"/>
                      <w:vertAlign w:val="superscript"/>
                    </w:rPr>
                  </w:rPrChange>
                </w:rPr>
                <w:t>】</w:t>
              </w:r>
            </w:ins>
            <w:del w:id="470" w:author="2804227724@qq.com" w:date="2019-08-05T16:18:00Z">
              <w:r w:rsidR="004D6D4B" w:rsidRPr="004825F0" w:rsidDel="009615EC">
                <w:rPr>
                  <w:rStyle w:val="af8"/>
                </w:rPr>
                <w:footnoteReference w:id="66"/>
              </w:r>
            </w:del>
          </w:p>
        </w:tc>
      </w:tr>
    </w:tbl>
    <w:p w:rsidR="002860C8" w:rsidRPr="004825F0" w:rsidRDefault="002860C8" w:rsidP="002860C8">
      <w:pPr>
        <w:adjustRightInd w:val="0"/>
        <w:snapToGrid w:val="0"/>
        <w:spacing w:line="240" w:lineRule="exact"/>
        <w:rPr>
          <w:rFonts w:eastAsia="隶书"/>
          <w:b/>
          <w:bCs/>
          <w:sz w:val="32"/>
          <w:szCs w:val="32"/>
        </w:rPr>
      </w:pPr>
    </w:p>
    <w:p w:rsidR="002860C8" w:rsidRPr="004825F0" w:rsidRDefault="002860C8" w:rsidP="002860C8">
      <w:pPr>
        <w:adjustRightInd w:val="0"/>
        <w:snapToGrid w:val="0"/>
        <w:spacing w:line="300" w:lineRule="auto"/>
        <w:ind w:rightChars="-244" w:right="-512" w:firstLineChars="200" w:firstLine="422"/>
        <w:rPr>
          <w:b/>
          <w:iCs/>
          <w:szCs w:val="21"/>
        </w:rPr>
      </w:pPr>
    </w:p>
    <w:p w:rsidR="001639C4" w:rsidRPr="004825F0" w:rsidRDefault="00DF7501" w:rsidP="001639C4">
      <w:pPr>
        <w:pStyle w:val="1"/>
        <w:spacing w:before="240" w:after="240" w:line="240" w:lineRule="atLeast"/>
        <w:jc w:val="center"/>
        <w:rPr>
          <w:rFonts w:eastAsia="黑体"/>
          <w:sz w:val="28"/>
          <w:szCs w:val="28"/>
        </w:rPr>
      </w:pPr>
      <w:r w:rsidRPr="004825F0">
        <w:rPr>
          <w:rFonts w:eastAsia="黑体"/>
          <w:sz w:val="28"/>
          <w:szCs w:val="28"/>
        </w:rPr>
        <w:br w:type="page"/>
      </w:r>
      <w:r w:rsidR="00245B13" w:rsidRPr="004825F0">
        <w:rPr>
          <w:rFonts w:eastAsia="黑体"/>
          <w:sz w:val="28"/>
          <w:szCs w:val="28"/>
        </w:rPr>
        <w:lastRenderedPageBreak/>
        <w:t>附录</w:t>
      </w:r>
      <w:r w:rsidR="00D102C8" w:rsidRPr="004825F0">
        <w:rPr>
          <w:rFonts w:eastAsia="黑体"/>
          <w:sz w:val="28"/>
          <w:szCs w:val="28"/>
        </w:rPr>
        <w:t>6</w:t>
      </w:r>
      <w:r w:rsidR="00245B13" w:rsidRPr="004825F0">
        <w:rPr>
          <w:rFonts w:eastAsia="黑体"/>
          <w:sz w:val="28"/>
          <w:szCs w:val="28"/>
        </w:rPr>
        <w:t>资格审查条件</w:t>
      </w:r>
      <w:r w:rsidR="00301F70" w:rsidRPr="004825F0">
        <w:rPr>
          <w:rFonts w:eastAsia="黑体"/>
          <w:sz w:val="28"/>
          <w:szCs w:val="28"/>
        </w:rPr>
        <w:t>（</w:t>
      </w:r>
      <w:r w:rsidR="005444D6" w:rsidRPr="004825F0">
        <w:rPr>
          <w:rFonts w:eastAsia="黑体"/>
          <w:sz w:val="28"/>
          <w:szCs w:val="28"/>
        </w:rPr>
        <w:t>其他管理和技术人员</w:t>
      </w:r>
      <w:r w:rsidR="00245B13" w:rsidRPr="004825F0">
        <w:rPr>
          <w:rFonts w:eastAsia="黑体"/>
          <w:sz w:val="28"/>
          <w:szCs w:val="28"/>
        </w:rPr>
        <w:t>最低要求</w:t>
      </w:r>
      <w:r w:rsidR="00A13D73" w:rsidRPr="004825F0">
        <w:rPr>
          <w:rFonts w:eastAsia="黑体"/>
          <w:sz w:val="28"/>
          <w:szCs w:val="28"/>
        </w:rPr>
        <w:t>）</w:t>
      </w:r>
      <w:ins w:id="473" w:author="2804227724@qq.com" w:date="2019-08-05T16:19:00Z">
        <w:r w:rsidR="009615EC" w:rsidRPr="005B7441">
          <w:rPr>
            <w:rFonts w:ascii="黑体" w:eastAsia="黑体" w:hAnsi="黑体" w:hint="eastAsia"/>
            <w:sz w:val="28"/>
            <w:szCs w:val="28"/>
            <w:vertAlign w:val="superscript"/>
            <w:rPrChange w:id="474" w:author="2804227724@qq.com" w:date="2019-08-05T16:27:00Z">
              <w:rPr>
                <w:rFonts w:eastAsia="黑体" w:hint="eastAsia"/>
                <w:sz w:val="28"/>
                <w:szCs w:val="28"/>
                <w:vertAlign w:val="superscript"/>
              </w:rPr>
            </w:rPrChange>
          </w:rPr>
          <w:t>【21】</w:t>
        </w:r>
      </w:ins>
      <w:del w:id="475" w:author="2804227724@qq.com" w:date="2019-08-05T16:19:00Z">
        <w:r w:rsidR="001639C4" w:rsidRPr="004825F0" w:rsidDel="009615EC">
          <w:rPr>
            <w:rFonts w:eastAsia="黑体"/>
            <w:sz w:val="28"/>
            <w:szCs w:val="28"/>
            <w:vertAlign w:val="superscript"/>
          </w:rPr>
          <w:footnoteReference w:id="67"/>
        </w:r>
      </w:del>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6"/>
        <w:gridCol w:w="1331"/>
        <w:gridCol w:w="5847"/>
      </w:tblGrid>
      <w:tr w:rsidR="00904EB1" w:rsidRPr="004825F0">
        <w:trPr>
          <w:cantSplit/>
          <w:trHeight w:val="851"/>
          <w:jc w:val="center"/>
        </w:trPr>
        <w:tc>
          <w:tcPr>
            <w:tcW w:w="1014" w:type="pct"/>
            <w:vAlign w:val="center"/>
          </w:tcPr>
          <w:p w:rsidR="00253008" w:rsidRPr="004825F0" w:rsidRDefault="00253008" w:rsidP="004C238E">
            <w:pPr>
              <w:adjustRightInd w:val="0"/>
              <w:snapToGrid w:val="0"/>
              <w:spacing w:line="400" w:lineRule="atLeast"/>
              <w:jc w:val="center"/>
              <w:rPr>
                <w:sz w:val="24"/>
              </w:rPr>
            </w:pPr>
            <w:r w:rsidRPr="004825F0">
              <w:rPr>
                <w:sz w:val="24"/>
              </w:rPr>
              <w:t>人员</w:t>
            </w:r>
          </w:p>
        </w:tc>
        <w:tc>
          <w:tcPr>
            <w:tcW w:w="739" w:type="pct"/>
            <w:vAlign w:val="center"/>
          </w:tcPr>
          <w:p w:rsidR="00253008" w:rsidRPr="004825F0" w:rsidRDefault="00253008" w:rsidP="004C238E">
            <w:pPr>
              <w:adjustRightInd w:val="0"/>
              <w:snapToGrid w:val="0"/>
              <w:spacing w:line="400" w:lineRule="atLeast"/>
              <w:jc w:val="center"/>
              <w:rPr>
                <w:sz w:val="24"/>
              </w:rPr>
            </w:pPr>
            <w:r w:rsidRPr="004825F0">
              <w:rPr>
                <w:sz w:val="24"/>
              </w:rPr>
              <w:t>数量</w:t>
            </w:r>
          </w:p>
        </w:tc>
        <w:tc>
          <w:tcPr>
            <w:tcW w:w="3247" w:type="pct"/>
            <w:vAlign w:val="center"/>
          </w:tcPr>
          <w:p w:rsidR="00253008" w:rsidRPr="004825F0" w:rsidRDefault="00253008" w:rsidP="004C238E">
            <w:pPr>
              <w:adjustRightInd w:val="0"/>
              <w:snapToGrid w:val="0"/>
              <w:spacing w:line="400" w:lineRule="atLeast"/>
              <w:jc w:val="center"/>
              <w:rPr>
                <w:sz w:val="24"/>
              </w:rPr>
            </w:pPr>
            <w:r w:rsidRPr="004825F0">
              <w:rPr>
                <w:sz w:val="24"/>
              </w:rPr>
              <w:t>资格要求</w:t>
            </w:r>
          </w:p>
        </w:tc>
      </w:tr>
      <w:tr w:rsidR="00904EB1" w:rsidRPr="004825F0">
        <w:trPr>
          <w:cantSplit/>
          <w:trHeight w:val="624"/>
          <w:jc w:val="center"/>
        </w:trPr>
        <w:tc>
          <w:tcPr>
            <w:tcW w:w="1014" w:type="pct"/>
            <w:vAlign w:val="center"/>
          </w:tcPr>
          <w:p w:rsidR="00253008" w:rsidRPr="004825F0" w:rsidRDefault="00253008" w:rsidP="004C238E">
            <w:pPr>
              <w:spacing w:line="400" w:lineRule="atLeast"/>
              <w:jc w:val="center"/>
              <w:rPr>
                <w:sz w:val="24"/>
              </w:rPr>
            </w:pPr>
          </w:p>
        </w:tc>
        <w:tc>
          <w:tcPr>
            <w:tcW w:w="739" w:type="pct"/>
            <w:vAlign w:val="center"/>
          </w:tcPr>
          <w:p w:rsidR="00253008" w:rsidRPr="004825F0" w:rsidRDefault="00253008" w:rsidP="004C238E">
            <w:pPr>
              <w:adjustRightInd w:val="0"/>
              <w:snapToGrid w:val="0"/>
              <w:spacing w:line="400" w:lineRule="atLeast"/>
              <w:jc w:val="center"/>
              <w:rPr>
                <w:sz w:val="24"/>
              </w:rPr>
            </w:pPr>
          </w:p>
        </w:tc>
        <w:tc>
          <w:tcPr>
            <w:tcW w:w="3247" w:type="pct"/>
            <w:vAlign w:val="center"/>
          </w:tcPr>
          <w:p w:rsidR="00253008" w:rsidRPr="004825F0" w:rsidRDefault="00253008" w:rsidP="004C238E">
            <w:pPr>
              <w:spacing w:line="400" w:lineRule="atLeast"/>
              <w:rPr>
                <w:sz w:val="24"/>
              </w:rPr>
            </w:pPr>
          </w:p>
        </w:tc>
      </w:tr>
      <w:tr w:rsidR="00904EB1" w:rsidRPr="004825F0">
        <w:trPr>
          <w:cantSplit/>
          <w:trHeight w:val="624"/>
          <w:jc w:val="center"/>
        </w:trPr>
        <w:tc>
          <w:tcPr>
            <w:tcW w:w="1014" w:type="pct"/>
            <w:vAlign w:val="center"/>
          </w:tcPr>
          <w:p w:rsidR="00253008" w:rsidRPr="004825F0" w:rsidRDefault="00253008" w:rsidP="004C238E">
            <w:pPr>
              <w:spacing w:line="400" w:lineRule="atLeast"/>
              <w:jc w:val="center"/>
              <w:rPr>
                <w:sz w:val="24"/>
              </w:rPr>
            </w:pPr>
          </w:p>
        </w:tc>
        <w:tc>
          <w:tcPr>
            <w:tcW w:w="739" w:type="pct"/>
            <w:vAlign w:val="center"/>
          </w:tcPr>
          <w:p w:rsidR="00253008" w:rsidRPr="004825F0" w:rsidRDefault="00253008" w:rsidP="004C238E">
            <w:pPr>
              <w:adjustRightInd w:val="0"/>
              <w:snapToGrid w:val="0"/>
              <w:spacing w:line="400" w:lineRule="atLeast"/>
              <w:jc w:val="center"/>
              <w:rPr>
                <w:sz w:val="24"/>
              </w:rPr>
            </w:pPr>
          </w:p>
        </w:tc>
        <w:tc>
          <w:tcPr>
            <w:tcW w:w="3247" w:type="pct"/>
            <w:vAlign w:val="center"/>
          </w:tcPr>
          <w:p w:rsidR="00253008" w:rsidRPr="004825F0" w:rsidRDefault="00253008" w:rsidP="004C238E">
            <w:pPr>
              <w:spacing w:line="400" w:lineRule="atLeast"/>
              <w:rPr>
                <w:sz w:val="24"/>
              </w:rPr>
            </w:pPr>
          </w:p>
        </w:tc>
      </w:tr>
      <w:tr w:rsidR="00904EB1" w:rsidRPr="004825F0">
        <w:trPr>
          <w:cantSplit/>
          <w:trHeight w:val="624"/>
          <w:jc w:val="center"/>
        </w:trPr>
        <w:tc>
          <w:tcPr>
            <w:tcW w:w="1014" w:type="pct"/>
            <w:vAlign w:val="center"/>
          </w:tcPr>
          <w:p w:rsidR="00253008" w:rsidRPr="004825F0" w:rsidRDefault="00253008" w:rsidP="004C238E">
            <w:pPr>
              <w:spacing w:line="400" w:lineRule="atLeast"/>
              <w:jc w:val="center"/>
              <w:rPr>
                <w:sz w:val="24"/>
              </w:rPr>
            </w:pPr>
          </w:p>
        </w:tc>
        <w:tc>
          <w:tcPr>
            <w:tcW w:w="739" w:type="pct"/>
            <w:vAlign w:val="center"/>
          </w:tcPr>
          <w:p w:rsidR="00253008" w:rsidRPr="004825F0" w:rsidRDefault="00253008" w:rsidP="004C238E">
            <w:pPr>
              <w:adjustRightInd w:val="0"/>
              <w:snapToGrid w:val="0"/>
              <w:spacing w:line="400" w:lineRule="atLeast"/>
              <w:jc w:val="center"/>
              <w:rPr>
                <w:sz w:val="24"/>
              </w:rPr>
            </w:pPr>
          </w:p>
        </w:tc>
        <w:tc>
          <w:tcPr>
            <w:tcW w:w="3247" w:type="pct"/>
            <w:vAlign w:val="center"/>
          </w:tcPr>
          <w:p w:rsidR="00253008" w:rsidRPr="004825F0" w:rsidRDefault="00253008" w:rsidP="004C238E">
            <w:pPr>
              <w:spacing w:line="400" w:lineRule="atLeast"/>
              <w:rPr>
                <w:sz w:val="24"/>
              </w:rPr>
            </w:pPr>
          </w:p>
        </w:tc>
      </w:tr>
      <w:tr w:rsidR="00904EB1" w:rsidRPr="004825F0">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rPr>
                <w:sz w:val="24"/>
              </w:rPr>
            </w:pPr>
          </w:p>
        </w:tc>
      </w:tr>
      <w:tr w:rsidR="00904EB1" w:rsidRPr="004825F0">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rPr>
                <w:sz w:val="24"/>
              </w:rPr>
            </w:pPr>
          </w:p>
        </w:tc>
      </w:tr>
      <w:tr w:rsidR="00904EB1" w:rsidRPr="004825F0">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rPr>
                <w:sz w:val="24"/>
              </w:rPr>
            </w:pPr>
          </w:p>
        </w:tc>
      </w:tr>
      <w:tr w:rsidR="00904EB1" w:rsidRPr="004825F0">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rsidR="001639C4" w:rsidRPr="004825F0" w:rsidRDefault="001639C4"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rsidR="001639C4" w:rsidRPr="004825F0" w:rsidRDefault="001639C4"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rsidR="001639C4" w:rsidRPr="004825F0" w:rsidRDefault="001639C4" w:rsidP="004C238E">
            <w:pPr>
              <w:spacing w:line="400" w:lineRule="atLeast"/>
              <w:rPr>
                <w:sz w:val="24"/>
              </w:rPr>
            </w:pPr>
          </w:p>
        </w:tc>
      </w:tr>
      <w:tr w:rsidR="00904EB1" w:rsidRPr="004825F0">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rsidR="001639C4" w:rsidRPr="004825F0" w:rsidRDefault="001639C4"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rsidR="001639C4" w:rsidRPr="004825F0" w:rsidRDefault="001639C4"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rsidR="001639C4" w:rsidRPr="004825F0" w:rsidRDefault="001639C4" w:rsidP="004C238E">
            <w:pPr>
              <w:spacing w:line="400" w:lineRule="atLeast"/>
              <w:rPr>
                <w:sz w:val="24"/>
              </w:rPr>
            </w:pPr>
          </w:p>
        </w:tc>
      </w:tr>
      <w:tr w:rsidR="00904EB1" w:rsidRPr="004825F0">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rsidR="001639C4" w:rsidRPr="004825F0" w:rsidRDefault="001639C4"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rsidR="001639C4" w:rsidRPr="004825F0" w:rsidRDefault="001639C4"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rsidR="001639C4" w:rsidRPr="004825F0" w:rsidRDefault="001639C4" w:rsidP="004C238E">
            <w:pPr>
              <w:spacing w:line="400" w:lineRule="atLeast"/>
              <w:rPr>
                <w:sz w:val="24"/>
              </w:rPr>
            </w:pPr>
          </w:p>
        </w:tc>
      </w:tr>
      <w:tr w:rsidR="00904EB1" w:rsidRPr="004825F0">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rsidR="001639C4" w:rsidRPr="004825F0" w:rsidRDefault="001639C4"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rsidR="001639C4" w:rsidRPr="004825F0" w:rsidRDefault="001639C4"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rsidR="001639C4" w:rsidRPr="004825F0" w:rsidRDefault="001639C4" w:rsidP="004C238E">
            <w:pPr>
              <w:spacing w:line="400" w:lineRule="atLeast"/>
              <w:rPr>
                <w:sz w:val="24"/>
              </w:rPr>
            </w:pPr>
          </w:p>
        </w:tc>
      </w:tr>
      <w:tr w:rsidR="00904EB1" w:rsidRPr="004825F0">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rsidR="001639C4" w:rsidRPr="004825F0" w:rsidRDefault="001639C4"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rsidR="001639C4" w:rsidRPr="004825F0" w:rsidRDefault="001639C4"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rsidR="001639C4" w:rsidRPr="004825F0" w:rsidRDefault="001639C4" w:rsidP="004C238E">
            <w:pPr>
              <w:spacing w:line="400" w:lineRule="atLeast"/>
              <w:rPr>
                <w:sz w:val="24"/>
              </w:rPr>
            </w:pPr>
          </w:p>
        </w:tc>
      </w:tr>
      <w:tr w:rsidR="00904EB1" w:rsidRPr="004825F0">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rsidR="001639C4" w:rsidRPr="004825F0" w:rsidRDefault="001639C4"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rsidR="001639C4" w:rsidRPr="004825F0" w:rsidRDefault="001639C4"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rsidR="001639C4" w:rsidRPr="004825F0" w:rsidRDefault="001639C4" w:rsidP="004C238E">
            <w:pPr>
              <w:spacing w:line="400" w:lineRule="atLeast"/>
              <w:rPr>
                <w:sz w:val="24"/>
              </w:rPr>
            </w:pPr>
          </w:p>
        </w:tc>
      </w:tr>
      <w:tr w:rsidR="00904EB1" w:rsidRPr="004825F0">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rsidR="001639C4" w:rsidRPr="004825F0" w:rsidRDefault="001639C4"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rsidR="001639C4" w:rsidRPr="004825F0" w:rsidRDefault="001639C4"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rsidR="001639C4" w:rsidRPr="004825F0" w:rsidRDefault="001639C4" w:rsidP="004C238E">
            <w:pPr>
              <w:spacing w:line="400" w:lineRule="atLeast"/>
              <w:rPr>
                <w:sz w:val="24"/>
              </w:rPr>
            </w:pPr>
          </w:p>
        </w:tc>
      </w:tr>
      <w:tr w:rsidR="00904EB1" w:rsidRPr="004825F0">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rPr>
                <w:sz w:val="24"/>
              </w:rPr>
            </w:pPr>
          </w:p>
        </w:tc>
      </w:tr>
      <w:tr w:rsidR="00904EB1" w:rsidRPr="004825F0">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rPr>
                <w:sz w:val="24"/>
              </w:rPr>
            </w:pPr>
          </w:p>
        </w:tc>
      </w:tr>
      <w:tr w:rsidR="00253008" w:rsidRPr="004825F0">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rPr>
                <w:sz w:val="24"/>
              </w:rPr>
            </w:pPr>
          </w:p>
        </w:tc>
      </w:tr>
    </w:tbl>
    <w:p w:rsidR="00253008" w:rsidRPr="004825F0" w:rsidRDefault="00253008" w:rsidP="00253008">
      <w:pPr>
        <w:adjustRightInd w:val="0"/>
        <w:snapToGrid w:val="0"/>
        <w:spacing w:line="400" w:lineRule="atLeast"/>
        <w:jc w:val="center"/>
        <w:rPr>
          <w:rFonts w:eastAsia="黑体"/>
          <w:sz w:val="24"/>
        </w:rPr>
      </w:pPr>
    </w:p>
    <w:p w:rsidR="001639C4" w:rsidRPr="004825F0" w:rsidRDefault="00253008" w:rsidP="001639C4">
      <w:pPr>
        <w:pStyle w:val="1"/>
        <w:spacing w:before="240" w:after="240" w:line="240" w:lineRule="atLeast"/>
        <w:jc w:val="center"/>
        <w:rPr>
          <w:rFonts w:eastAsia="黑体"/>
          <w:sz w:val="28"/>
          <w:szCs w:val="28"/>
        </w:rPr>
      </w:pPr>
      <w:r w:rsidRPr="004825F0">
        <w:rPr>
          <w:rFonts w:eastAsia="黑体"/>
          <w:sz w:val="24"/>
        </w:rPr>
        <w:br w:type="page"/>
      </w:r>
      <w:r w:rsidR="00881305" w:rsidRPr="004825F0">
        <w:rPr>
          <w:rFonts w:eastAsia="黑体"/>
          <w:sz w:val="28"/>
          <w:szCs w:val="28"/>
        </w:rPr>
        <w:lastRenderedPageBreak/>
        <w:t>附录</w:t>
      </w:r>
      <w:r w:rsidR="00D102C8" w:rsidRPr="004825F0">
        <w:rPr>
          <w:rFonts w:eastAsia="黑体"/>
          <w:sz w:val="28"/>
          <w:szCs w:val="28"/>
        </w:rPr>
        <w:t>7</w:t>
      </w:r>
      <w:r w:rsidR="00881305" w:rsidRPr="004825F0">
        <w:rPr>
          <w:rFonts w:eastAsia="黑体"/>
          <w:sz w:val="28"/>
          <w:szCs w:val="28"/>
        </w:rPr>
        <w:t>资格审查条件</w:t>
      </w:r>
      <w:r w:rsidR="00301F70" w:rsidRPr="004825F0">
        <w:rPr>
          <w:rFonts w:eastAsia="黑体"/>
          <w:sz w:val="28"/>
          <w:szCs w:val="28"/>
        </w:rPr>
        <w:t>（</w:t>
      </w:r>
      <w:r w:rsidR="00881305" w:rsidRPr="004825F0">
        <w:rPr>
          <w:rFonts w:eastAsia="黑体"/>
          <w:sz w:val="28"/>
          <w:szCs w:val="28"/>
        </w:rPr>
        <w:t>主要机械设备和试验检测设备最低要求</w:t>
      </w:r>
      <w:r w:rsidR="00A13D73" w:rsidRPr="004825F0">
        <w:rPr>
          <w:rFonts w:eastAsia="黑体"/>
          <w:sz w:val="28"/>
          <w:szCs w:val="28"/>
        </w:rPr>
        <w:t>）</w:t>
      </w:r>
      <w:ins w:id="478" w:author="2804227724@qq.com" w:date="2019-08-05T16:19:00Z">
        <w:r w:rsidR="009615EC" w:rsidRPr="005B7441">
          <w:rPr>
            <w:rFonts w:ascii="黑体" w:eastAsia="黑体" w:hAnsi="黑体" w:hint="eastAsia"/>
            <w:sz w:val="28"/>
            <w:szCs w:val="28"/>
            <w:vertAlign w:val="superscript"/>
            <w:rPrChange w:id="479" w:author="2804227724@qq.com" w:date="2019-08-05T16:27:00Z">
              <w:rPr>
                <w:rFonts w:eastAsia="黑体" w:hint="eastAsia"/>
                <w:sz w:val="28"/>
                <w:szCs w:val="28"/>
                <w:vertAlign w:val="superscript"/>
              </w:rPr>
            </w:rPrChange>
          </w:rPr>
          <w:t>【22】</w:t>
        </w:r>
      </w:ins>
      <w:del w:id="480" w:author="2804227724@qq.com" w:date="2019-08-05T16:19:00Z">
        <w:r w:rsidR="001639C4" w:rsidRPr="004825F0" w:rsidDel="009615EC">
          <w:rPr>
            <w:rFonts w:eastAsia="黑体"/>
            <w:sz w:val="28"/>
            <w:szCs w:val="28"/>
            <w:vertAlign w:val="superscript"/>
          </w:rPr>
          <w:footnoteReference w:id="68"/>
        </w:r>
      </w:del>
    </w:p>
    <w:tbl>
      <w:tblPr>
        <w:tblW w:w="48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4"/>
        <w:gridCol w:w="3224"/>
        <w:gridCol w:w="1197"/>
        <w:gridCol w:w="2371"/>
      </w:tblGrid>
      <w:tr w:rsidR="00904EB1" w:rsidRPr="004825F0">
        <w:trPr>
          <w:cantSplit/>
          <w:trHeight w:val="624"/>
          <w:jc w:val="center"/>
        </w:trPr>
        <w:tc>
          <w:tcPr>
            <w:tcW w:w="1095" w:type="pct"/>
            <w:vAlign w:val="center"/>
          </w:tcPr>
          <w:p w:rsidR="00253008" w:rsidRPr="004825F0" w:rsidRDefault="00253008" w:rsidP="004C238E">
            <w:pPr>
              <w:adjustRightInd w:val="0"/>
              <w:snapToGrid w:val="0"/>
              <w:spacing w:line="400" w:lineRule="atLeast"/>
              <w:jc w:val="center"/>
              <w:rPr>
                <w:sz w:val="24"/>
              </w:rPr>
            </w:pPr>
            <w:r w:rsidRPr="004825F0">
              <w:rPr>
                <w:sz w:val="24"/>
              </w:rPr>
              <w:t>设备名称</w:t>
            </w:r>
          </w:p>
        </w:tc>
        <w:tc>
          <w:tcPr>
            <w:tcW w:w="1854" w:type="pct"/>
            <w:vAlign w:val="center"/>
          </w:tcPr>
          <w:p w:rsidR="00253008" w:rsidRPr="004825F0" w:rsidRDefault="00253008" w:rsidP="004C238E">
            <w:pPr>
              <w:adjustRightInd w:val="0"/>
              <w:snapToGrid w:val="0"/>
              <w:spacing w:line="400" w:lineRule="atLeast"/>
              <w:jc w:val="center"/>
              <w:rPr>
                <w:sz w:val="24"/>
              </w:rPr>
            </w:pPr>
            <w:r w:rsidRPr="004825F0">
              <w:rPr>
                <w:sz w:val="24"/>
              </w:rPr>
              <w:t>规格、功率及容量</w:t>
            </w:r>
          </w:p>
        </w:tc>
        <w:tc>
          <w:tcPr>
            <w:tcW w:w="688" w:type="pct"/>
            <w:vAlign w:val="center"/>
          </w:tcPr>
          <w:p w:rsidR="00253008" w:rsidRPr="004825F0" w:rsidRDefault="00253008" w:rsidP="004C238E">
            <w:pPr>
              <w:adjustRightInd w:val="0"/>
              <w:snapToGrid w:val="0"/>
              <w:spacing w:line="400" w:lineRule="atLeast"/>
              <w:jc w:val="center"/>
              <w:rPr>
                <w:sz w:val="24"/>
              </w:rPr>
            </w:pPr>
            <w:r w:rsidRPr="004825F0">
              <w:rPr>
                <w:sz w:val="24"/>
              </w:rPr>
              <w:t>单位</w:t>
            </w:r>
          </w:p>
        </w:tc>
        <w:tc>
          <w:tcPr>
            <w:tcW w:w="1363" w:type="pct"/>
            <w:vAlign w:val="center"/>
          </w:tcPr>
          <w:p w:rsidR="00253008" w:rsidRPr="004825F0" w:rsidRDefault="00253008" w:rsidP="004C238E">
            <w:pPr>
              <w:adjustRightInd w:val="0"/>
              <w:snapToGrid w:val="0"/>
              <w:spacing w:line="400" w:lineRule="atLeast"/>
              <w:jc w:val="center"/>
              <w:rPr>
                <w:sz w:val="24"/>
              </w:rPr>
            </w:pPr>
            <w:r w:rsidRPr="004825F0">
              <w:rPr>
                <w:sz w:val="24"/>
              </w:rPr>
              <w:t>最低数量要求</w:t>
            </w:r>
          </w:p>
        </w:tc>
      </w:tr>
      <w:tr w:rsidR="00904EB1" w:rsidRPr="004825F0">
        <w:trPr>
          <w:cantSplit/>
          <w:trHeight w:val="624"/>
          <w:jc w:val="center"/>
        </w:trPr>
        <w:tc>
          <w:tcPr>
            <w:tcW w:w="1095" w:type="pct"/>
            <w:vAlign w:val="center"/>
          </w:tcPr>
          <w:p w:rsidR="00253008" w:rsidRPr="004825F0" w:rsidRDefault="00253008" w:rsidP="004C238E">
            <w:pPr>
              <w:adjustRightInd w:val="0"/>
              <w:snapToGrid w:val="0"/>
              <w:spacing w:line="400" w:lineRule="atLeast"/>
              <w:jc w:val="center"/>
              <w:rPr>
                <w:sz w:val="24"/>
              </w:rPr>
            </w:pPr>
          </w:p>
        </w:tc>
        <w:tc>
          <w:tcPr>
            <w:tcW w:w="1854" w:type="pct"/>
            <w:vAlign w:val="center"/>
          </w:tcPr>
          <w:p w:rsidR="00253008" w:rsidRPr="004825F0" w:rsidRDefault="00253008" w:rsidP="004C238E">
            <w:pPr>
              <w:spacing w:line="400" w:lineRule="atLeast"/>
              <w:rPr>
                <w:sz w:val="24"/>
              </w:rPr>
            </w:pPr>
          </w:p>
        </w:tc>
        <w:tc>
          <w:tcPr>
            <w:tcW w:w="688" w:type="pct"/>
            <w:vAlign w:val="center"/>
          </w:tcPr>
          <w:p w:rsidR="00253008" w:rsidRPr="004825F0" w:rsidRDefault="00253008" w:rsidP="004C238E">
            <w:pPr>
              <w:adjustRightInd w:val="0"/>
              <w:snapToGrid w:val="0"/>
              <w:spacing w:line="400" w:lineRule="atLeast"/>
              <w:jc w:val="center"/>
              <w:rPr>
                <w:sz w:val="24"/>
              </w:rPr>
            </w:pPr>
          </w:p>
        </w:tc>
        <w:tc>
          <w:tcPr>
            <w:tcW w:w="1363" w:type="pct"/>
            <w:vAlign w:val="center"/>
          </w:tcPr>
          <w:p w:rsidR="00253008" w:rsidRPr="004825F0" w:rsidRDefault="00253008" w:rsidP="004C238E">
            <w:pPr>
              <w:spacing w:line="400" w:lineRule="atLeast"/>
              <w:rPr>
                <w:sz w:val="24"/>
              </w:rPr>
            </w:pPr>
          </w:p>
        </w:tc>
      </w:tr>
      <w:tr w:rsidR="00904EB1" w:rsidRPr="004825F0">
        <w:trPr>
          <w:cantSplit/>
          <w:trHeight w:val="624"/>
          <w:jc w:val="center"/>
        </w:trPr>
        <w:tc>
          <w:tcPr>
            <w:tcW w:w="1095" w:type="pct"/>
            <w:vAlign w:val="center"/>
          </w:tcPr>
          <w:p w:rsidR="00253008" w:rsidRPr="004825F0" w:rsidRDefault="00253008" w:rsidP="004C238E">
            <w:pPr>
              <w:adjustRightInd w:val="0"/>
              <w:snapToGrid w:val="0"/>
              <w:spacing w:line="400" w:lineRule="atLeast"/>
              <w:jc w:val="center"/>
              <w:rPr>
                <w:sz w:val="24"/>
              </w:rPr>
            </w:pPr>
          </w:p>
        </w:tc>
        <w:tc>
          <w:tcPr>
            <w:tcW w:w="1854" w:type="pct"/>
            <w:vAlign w:val="center"/>
          </w:tcPr>
          <w:p w:rsidR="00253008" w:rsidRPr="004825F0" w:rsidRDefault="00253008" w:rsidP="004C238E">
            <w:pPr>
              <w:spacing w:line="400" w:lineRule="atLeast"/>
              <w:rPr>
                <w:sz w:val="24"/>
              </w:rPr>
            </w:pPr>
          </w:p>
        </w:tc>
        <w:tc>
          <w:tcPr>
            <w:tcW w:w="688" w:type="pct"/>
            <w:vAlign w:val="center"/>
          </w:tcPr>
          <w:p w:rsidR="00253008" w:rsidRPr="004825F0" w:rsidRDefault="00253008" w:rsidP="004C238E">
            <w:pPr>
              <w:adjustRightInd w:val="0"/>
              <w:snapToGrid w:val="0"/>
              <w:spacing w:line="400" w:lineRule="atLeast"/>
              <w:jc w:val="center"/>
              <w:rPr>
                <w:sz w:val="24"/>
              </w:rPr>
            </w:pPr>
          </w:p>
        </w:tc>
        <w:tc>
          <w:tcPr>
            <w:tcW w:w="1363" w:type="pct"/>
            <w:vAlign w:val="center"/>
          </w:tcPr>
          <w:p w:rsidR="00253008" w:rsidRPr="004825F0" w:rsidRDefault="00253008" w:rsidP="004C238E">
            <w:pPr>
              <w:spacing w:line="400" w:lineRule="atLeast"/>
              <w:rPr>
                <w:sz w:val="24"/>
              </w:rPr>
            </w:pPr>
          </w:p>
        </w:tc>
      </w:tr>
      <w:tr w:rsidR="00904EB1" w:rsidRPr="004825F0">
        <w:trPr>
          <w:cantSplit/>
          <w:trHeight w:val="624"/>
          <w:jc w:val="center"/>
        </w:trPr>
        <w:tc>
          <w:tcPr>
            <w:tcW w:w="1095" w:type="pct"/>
            <w:vAlign w:val="center"/>
          </w:tcPr>
          <w:p w:rsidR="00B2516B" w:rsidRPr="004825F0" w:rsidRDefault="00B2516B" w:rsidP="004C238E">
            <w:pPr>
              <w:adjustRightInd w:val="0"/>
              <w:snapToGrid w:val="0"/>
              <w:spacing w:line="400" w:lineRule="atLeast"/>
              <w:jc w:val="center"/>
              <w:rPr>
                <w:sz w:val="24"/>
              </w:rPr>
            </w:pPr>
          </w:p>
        </w:tc>
        <w:tc>
          <w:tcPr>
            <w:tcW w:w="1854" w:type="pct"/>
            <w:vAlign w:val="center"/>
          </w:tcPr>
          <w:p w:rsidR="00B2516B" w:rsidRPr="004825F0" w:rsidRDefault="00B2516B" w:rsidP="004C238E">
            <w:pPr>
              <w:spacing w:line="400" w:lineRule="atLeast"/>
              <w:rPr>
                <w:sz w:val="24"/>
              </w:rPr>
            </w:pPr>
          </w:p>
        </w:tc>
        <w:tc>
          <w:tcPr>
            <w:tcW w:w="688" w:type="pct"/>
            <w:vAlign w:val="center"/>
          </w:tcPr>
          <w:p w:rsidR="00B2516B" w:rsidRPr="004825F0" w:rsidRDefault="00B2516B" w:rsidP="004C238E">
            <w:pPr>
              <w:adjustRightInd w:val="0"/>
              <w:snapToGrid w:val="0"/>
              <w:spacing w:line="400" w:lineRule="atLeast"/>
              <w:jc w:val="center"/>
              <w:rPr>
                <w:sz w:val="24"/>
              </w:rPr>
            </w:pPr>
          </w:p>
        </w:tc>
        <w:tc>
          <w:tcPr>
            <w:tcW w:w="1363" w:type="pct"/>
            <w:vAlign w:val="center"/>
          </w:tcPr>
          <w:p w:rsidR="00B2516B" w:rsidRPr="004825F0" w:rsidRDefault="00B2516B" w:rsidP="004C238E">
            <w:pPr>
              <w:spacing w:line="400" w:lineRule="atLeast"/>
              <w:rPr>
                <w:sz w:val="24"/>
              </w:rPr>
            </w:pPr>
          </w:p>
        </w:tc>
      </w:tr>
      <w:tr w:rsidR="00904EB1" w:rsidRPr="004825F0">
        <w:trPr>
          <w:cantSplit/>
          <w:trHeight w:val="624"/>
          <w:jc w:val="center"/>
        </w:trPr>
        <w:tc>
          <w:tcPr>
            <w:tcW w:w="1095" w:type="pct"/>
            <w:vAlign w:val="center"/>
          </w:tcPr>
          <w:p w:rsidR="00B2516B" w:rsidRPr="004825F0" w:rsidRDefault="00B2516B" w:rsidP="004C238E">
            <w:pPr>
              <w:adjustRightInd w:val="0"/>
              <w:snapToGrid w:val="0"/>
              <w:spacing w:line="400" w:lineRule="atLeast"/>
              <w:jc w:val="center"/>
              <w:rPr>
                <w:sz w:val="24"/>
              </w:rPr>
            </w:pPr>
          </w:p>
        </w:tc>
        <w:tc>
          <w:tcPr>
            <w:tcW w:w="1854" w:type="pct"/>
            <w:vAlign w:val="center"/>
          </w:tcPr>
          <w:p w:rsidR="00B2516B" w:rsidRPr="004825F0" w:rsidRDefault="00B2516B" w:rsidP="004C238E">
            <w:pPr>
              <w:spacing w:line="400" w:lineRule="atLeast"/>
              <w:rPr>
                <w:sz w:val="24"/>
              </w:rPr>
            </w:pPr>
          </w:p>
        </w:tc>
        <w:tc>
          <w:tcPr>
            <w:tcW w:w="688" w:type="pct"/>
            <w:vAlign w:val="center"/>
          </w:tcPr>
          <w:p w:rsidR="00B2516B" w:rsidRPr="004825F0" w:rsidRDefault="00B2516B" w:rsidP="004C238E">
            <w:pPr>
              <w:adjustRightInd w:val="0"/>
              <w:snapToGrid w:val="0"/>
              <w:spacing w:line="400" w:lineRule="atLeast"/>
              <w:jc w:val="center"/>
              <w:rPr>
                <w:sz w:val="24"/>
              </w:rPr>
            </w:pPr>
          </w:p>
        </w:tc>
        <w:tc>
          <w:tcPr>
            <w:tcW w:w="1363" w:type="pct"/>
            <w:vAlign w:val="center"/>
          </w:tcPr>
          <w:p w:rsidR="00B2516B" w:rsidRPr="004825F0" w:rsidRDefault="00B2516B" w:rsidP="004C238E">
            <w:pPr>
              <w:spacing w:line="400" w:lineRule="atLeast"/>
              <w:rPr>
                <w:sz w:val="24"/>
              </w:rPr>
            </w:pPr>
          </w:p>
        </w:tc>
      </w:tr>
      <w:tr w:rsidR="00904EB1" w:rsidRPr="004825F0">
        <w:trPr>
          <w:cantSplit/>
          <w:trHeight w:val="624"/>
          <w:jc w:val="center"/>
        </w:trPr>
        <w:tc>
          <w:tcPr>
            <w:tcW w:w="1095" w:type="pct"/>
            <w:vAlign w:val="center"/>
          </w:tcPr>
          <w:p w:rsidR="00B2516B" w:rsidRPr="004825F0" w:rsidRDefault="00B2516B" w:rsidP="004C238E">
            <w:pPr>
              <w:adjustRightInd w:val="0"/>
              <w:snapToGrid w:val="0"/>
              <w:spacing w:line="400" w:lineRule="atLeast"/>
              <w:jc w:val="center"/>
              <w:rPr>
                <w:sz w:val="24"/>
              </w:rPr>
            </w:pPr>
          </w:p>
        </w:tc>
        <w:tc>
          <w:tcPr>
            <w:tcW w:w="1854" w:type="pct"/>
            <w:vAlign w:val="center"/>
          </w:tcPr>
          <w:p w:rsidR="00B2516B" w:rsidRPr="004825F0" w:rsidRDefault="00B2516B" w:rsidP="004C238E">
            <w:pPr>
              <w:spacing w:line="400" w:lineRule="atLeast"/>
              <w:rPr>
                <w:sz w:val="24"/>
              </w:rPr>
            </w:pPr>
          </w:p>
        </w:tc>
        <w:tc>
          <w:tcPr>
            <w:tcW w:w="688" w:type="pct"/>
            <w:vAlign w:val="center"/>
          </w:tcPr>
          <w:p w:rsidR="00B2516B" w:rsidRPr="004825F0" w:rsidRDefault="00B2516B" w:rsidP="004C238E">
            <w:pPr>
              <w:adjustRightInd w:val="0"/>
              <w:snapToGrid w:val="0"/>
              <w:spacing w:line="400" w:lineRule="atLeast"/>
              <w:jc w:val="center"/>
              <w:rPr>
                <w:sz w:val="24"/>
              </w:rPr>
            </w:pPr>
          </w:p>
        </w:tc>
        <w:tc>
          <w:tcPr>
            <w:tcW w:w="1363" w:type="pct"/>
            <w:vAlign w:val="center"/>
          </w:tcPr>
          <w:p w:rsidR="00B2516B" w:rsidRPr="004825F0" w:rsidRDefault="00B2516B" w:rsidP="004C238E">
            <w:pPr>
              <w:spacing w:line="400" w:lineRule="atLeast"/>
              <w:rPr>
                <w:sz w:val="24"/>
              </w:rPr>
            </w:pPr>
          </w:p>
        </w:tc>
      </w:tr>
      <w:tr w:rsidR="00904EB1" w:rsidRPr="004825F0">
        <w:trPr>
          <w:cantSplit/>
          <w:trHeight w:val="624"/>
          <w:jc w:val="center"/>
        </w:trPr>
        <w:tc>
          <w:tcPr>
            <w:tcW w:w="1095" w:type="pct"/>
            <w:vAlign w:val="center"/>
          </w:tcPr>
          <w:p w:rsidR="00B2516B" w:rsidRPr="004825F0" w:rsidRDefault="00B2516B" w:rsidP="004C238E">
            <w:pPr>
              <w:adjustRightInd w:val="0"/>
              <w:snapToGrid w:val="0"/>
              <w:spacing w:line="400" w:lineRule="atLeast"/>
              <w:jc w:val="center"/>
              <w:rPr>
                <w:sz w:val="24"/>
              </w:rPr>
            </w:pPr>
          </w:p>
        </w:tc>
        <w:tc>
          <w:tcPr>
            <w:tcW w:w="1854" w:type="pct"/>
            <w:vAlign w:val="center"/>
          </w:tcPr>
          <w:p w:rsidR="00B2516B" w:rsidRPr="004825F0" w:rsidRDefault="00B2516B" w:rsidP="004C238E">
            <w:pPr>
              <w:spacing w:line="400" w:lineRule="atLeast"/>
              <w:rPr>
                <w:sz w:val="24"/>
              </w:rPr>
            </w:pPr>
          </w:p>
        </w:tc>
        <w:tc>
          <w:tcPr>
            <w:tcW w:w="688" w:type="pct"/>
            <w:vAlign w:val="center"/>
          </w:tcPr>
          <w:p w:rsidR="00B2516B" w:rsidRPr="004825F0" w:rsidRDefault="00B2516B" w:rsidP="004C238E">
            <w:pPr>
              <w:adjustRightInd w:val="0"/>
              <w:snapToGrid w:val="0"/>
              <w:spacing w:line="400" w:lineRule="atLeast"/>
              <w:jc w:val="center"/>
              <w:rPr>
                <w:sz w:val="24"/>
              </w:rPr>
            </w:pPr>
          </w:p>
        </w:tc>
        <w:tc>
          <w:tcPr>
            <w:tcW w:w="1363" w:type="pct"/>
            <w:vAlign w:val="center"/>
          </w:tcPr>
          <w:p w:rsidR="00B2516B" w:rsidRPr="004825F0" w:rsidRDefault="00B2516B" w:rsidP="004C238E">
            <w:pPr>
              <w:spacing w:line="400" w:lineRule="atLeast"/>
              <w:rPr>
                <w:sz w:val="24"/>
              </w:rPr>
            </w:pPr>
          </w:p>
        </w:tc>
      </w:tr>
      <w:tr w:rsidR="00904EB1" w:rsidRPr="004825F0">
        <w:trPr>
          <w:cantSplit/>
          <w:trHeight w:val="624"/>
          <w:jc w:val="center"/>
        </w:trPr>
        <w:tc>
          <w:tcPr>
            <w:tcW w:w="1095" w:type="pct"/>
            <w:vAlign w:val="center"/>
          </w:tcPr>
          <w:p w:rsidR="00B2516B" w:rsidRPr="004825F0" w:rsidRDefault="00B2516B" w:rsidP="004C238E">
            <w:pPr>
              <w:adjustRightInd w:val="0"/>
              <w:snapToGrid w:val="0"/>
              <w:spacing w:line="400" w:lineRule="atLeast"/>
              <w:jc w:val="center"/>
              <w:rPr>
                <w:sz w:val="24"/>
              </w:rPr>
            </w:pPr>
          </w:p>
        </w:tc>
        <w:tc>
          <w:tcPr>
            <w:tcW w:w="1854" w:type="pct"/>
            <w:vAlign w:val="center"/>
          </w:tcPr>
          <w:p w:rsidR="00B2516B" w:rsidRPr="004825F0" w:rsidRDefault="00B2516B" w:rsidP="004C238E">
            <w:pPr>
              <w:spacing w:line="400" w:lineRule="atLeast"/>
              <w:rPr>
                <w:sz w:val="24"/>
              </w:rPr>
            </w:pPr>
          </w:p>
        </w:tc>
        <w:tc>
          <w:tcPr>
            <w:tcW w:w="688" w:type="pct"/>
            <w:vAlign w:val="center"/>
          </w:tcPr>
          <w:p w:rsidR="00B2516B" w:rsidRPr="004825F0" w:rsidRDefault="00B2516B" w:rsidP="004C238E">
            <w:pPr>
              <w:adjustRightInd w:val="0"/>
              <w:snapToGrid w:val="0"/>
              <w:spacing w:line="400" w:lineRule="atLeast"/>
              <w:jc w:val="center"/>
              <w:rPr>
                <w:sz w:val="24"/>
              </w:rPr>
            </w:pPr>
          </w:p>
        </w:tc>
        <w:tc>
          <w:tcPr>
            <w:tcW w:w="1363" w:type="pct"/>
            <w:vAlign w:val="center"/>
          </w:tcPr>
          <w:p w:rsidR="00B2516B" w:rsidRPr="004825F0" w:rsidRDefault="00B2516B" w:rsidP="004C238E">
            <w:pPr>
              <w:spacing w:line="400" w:lineRule="atLeast"/>
              <w:rPr>
                <w:sz w:val="24"/>
              </w:rPr>
            </w:pPr>
          </w:p>
        </w:tc>
      </w:tr>
      <w:tr w:rsidR="00904EB1" w:rsidRPr="004825F0">
        <w:trPr>
          <w:cantSplit/>
          <w:trHeight w:val="624"/>
          <w:jc w:val="center"/>
        </w:trPr>
        <w:tc>
          <w:tcPr>
            <w:tcW w:w="1095" w:type="pct"/>
            <w:vAlign w:val="center"/>
          </w:tcPr>
          <w:p w:rsidR="00B2516B" w:rsidRPr="004825F0" w:rsidRDefault="00B2516B" w:rsidP="004C238E">
            <w:pPr>
              <w:adjustRightInd w:val="0"/>
              <w:snapToGrid w:val="0"/>
              <w:spacing w:line="400" w:lineRule="atLeast"/>
              <w:jc w:val="center"/>
              <w:rPr>
                <w:sz w:val="24"/>
              </w:rPr>
            </w:pPr>
          </w:p>
        </w:tc>
        <w:tc>
          <w:tcPr>
            <w:tcW w:w="1854" w:type="pct"/>
            <w:vAlign w:val="center"/>
          </w:tcPr>
          <w:p w:rsidR="00B2516B" w:rsidRPr="004825F0" w:rsidRDefault="00B2516B" w:rsidP="004C238E">
            <w:pPr>
              <w:spacing w:line="400" w:lineRule="atLeast"/>
              <w:rPr>
                <w:sz w:val="24"/>
              </w:rPr>
            </w:pPr>
          </w:p>
        </w:tc>
        <w:tc>
          <w:tcPr>
            <w:tcW w:w="688" w:type="pct"/>
            <w:vAlign w:val="center"/>
          </w:tcPr>
          <w:p w:rsidR="00B2516B" w:rsidRPr="004825F0" w:rsidRDefault="00B2516B" w:rsidP="004C238E">
            <w:pPr>
              <w:adjustRightInd w:val="0"/>
              <w:snapToGrid w:val="0"/>
              <w:spacing w:line="400" w:lineRule="atLeast"/>
              <w:jc w:val="center"/>
              <w:rPr>
                <w:sz w:val="24"/>
              </w:rPr>
            </w:pPr>
          </w:p>
        </w:tc>
        <w:tc>
          <w:tcPr>
            <w:tcW w:w="1363" w:type="pct"/>
            <w:vAlign w:val="center"/>
          </w:tcPr>
          <w:p w:rsidR="00B2516B" w:rsidRPr="004825F0" w:rsidRDefault="00B2516B" w:rsidP="004C238E">
            <w:pPr>
              <w:spacing w:line="400" w:lineRule="atLeast"/>
              <w:rPr>
                <w:sz w:val="24"/>
              </w:rPr>
            </w:pPr>
          </w:p>
        </w:tc>
      </w:tr>
      <w:tr w:rsidR="00904EB1" w:rsidRPr="004825F0">
        <w:trPr>
          <w:cantSplit/>
          <w:trHeight w:val="624"/>
          <w:jc w:val="center"/>
        </w:trPr>
        <w:tc>
          <w:tcPr>
            <w:tcW w:w="1095" w:type="pct"/>
            <w:vAlign w:val="center"/>
          </w:tcPr>
          <w:p w:rsidR="00B2516B" w:rsidRPr="004825F0" w:rsidRDefault="00B2516B" w:rsidP="004C238E">
            <w:pPr>
              <w:adjustRightInd w:val="0"/>
              <w:snapToGrid w:val="0"/>
              <w:spacing w:line="400" w:lineRule="atLeast"/>
              <w:jc w:val="center"/>
              <w:rPr>
                <w:sz w:val="24"/>
              </w:rPr>
            </w:pPr>
          </w:p>
        </w:tc>
        <w:tc>
          <w:tcPr>
            <w:tcW w:w="1854" w:type="pct"/>
            <w:vAlign w:val="center"/>
          </w:tcPr>
          <w:p w:rsidR="00B2516B" w:rsidRPr="004825F0" w:rsidRDefault="00B2516B" w:rsidP="004C238E">
            <w:pPr>
              <w:spacing w:line="400" w:lineRule="atLeast"/>
              <w:rPr>
                <w:sz w:val="24"/>
              </w:rPr>
            </w:pPr>
          </w:p>
        </w:tc>
        <w:tc>
          <w:tcPr>
            <w:tcW w:w="688" w:type="pct"/>
            <w:vAlign w:val="center"/>
          </w:tcPr>
          <w:p w:rsidR="00B2516B" w:rsidRPr="004825F0" w:rsidRDefault="00B2516B" w:rsidP="004C238E">
            <w:pPr>
              <w:adjustRightInd w:val="0"/>
              <w:snapToGrid w:val="0"/>
              <w:spacing w:line="400" w:lineRule="atLeast"/>
              <w:jc w:val="center"/>
              <w:rPr>
                <w:sz w:val="24"/>
              </w:rPr>
            </w:pPr>
          </w:p>
        </w:tc>
        <w:tc>
          <w:tcPr>
            <w:tcW w:w="1363" w:type="pct"/>
            <w:vAlign w:val="center"/>
          </w:tcPr>
          <w:p w:rsidR="00B2516B" w:rsidRPr="004825F0" w:rsidRDefault="00B2516B" w:rsidP="004C238E">
            <w:pPr>
              <w:spacing w:line="400" w:lineRule="atLeast"/>
              <w:rPr>
                <w:sz w:val="24"/>
              </w:rPr>
            </w:pPr>
          </w:p>
        </w:tc>
      </w:tr>
      <w:tr w:rsidR="00904EB1" w:rsidRPr="004825F0">
        <w:trPr>
          <w:cantSplit/>
          <w:trHeight w:val="624"/>
          <w:jc w:val="center"/>
        </w:trPr>
        <w:tc>
          <w:tcPr>
            <w:tcW w:w="1095" w:type="pct"/>
            <w:vAlign w:val="center"/>
          </w:tcPr>
          <w:p w:rsidR="00253008" w:rsidRPr="004825F0" w:rsidRDefault="00253008" w:rsidP="004C238E">
            <w:pPr>
              <w:adjustRightInd w:val="0"/>
              <w:snapToGrid w:val="0"/>
              <w:spacing w:line="400" w:lineRule="atLeast"/>
              <w:jc w:val="center"/>
              <w:rPr>
                <w:sz w:val="24"/>
              </w:rPr>
            </w:pPr>
          </w:p>
        </w:tc>
        <w:tc>
          <w:tcPr>
            <w:tcW w:w="1854" w:type="pct"/>
            <w:vAlign w:val="center"/>
          </w:tcPr>
          <w:p w:rsidR="00253008" w:rsidRPr="004825F0" w:rsidRDefault="00253008" w:rsidP="004C238E">
            <w:pPr>
              <w:spacing w:line="400" w:lineRule="atLeast"/>
              <w:rPr>
                <w:sz w:val="24"/>
              </w:rPr>
            </w:pPr>
          </w:p>
        </w:tc>
        <w:tc>
          <w:tcPr>
            <w:tcW w:w="688" w:type="pct"/>
            <w:vAlign w:val="center"/>
          </w:tcPr>
          <w:p w:rsidR="00253008" w:rsidRPr="004825F0" w:rsidRDefault="00253008" w:rsidP="004C238E">
            <w:pPr>
              <w:adjustRightInd w:val="0"/>
              <w:snapToGrid w:val="0"/>
              <w:spacing w:line="400" w:lineRule="atLeast"/>
              <w:jc w:val="center"/>
              <w:rPr>
                <w:sz w:val="24"/>
              </w:rPr>
            </w:pPr>
          </w:p>
        </w:tc>
        <w:tc>
          <w:tcPr>
            <w:tcW w:w="1363" w:type="pct"/>
            <w:vAlign w:val="center"/>
          </w:tcPr>
          <w:p w:rsidR="00253008" w:rsidRPr="004825F0" w:rsidRDefault="00253008" w:rsidP="004C238E">
            <w:pPr>
              <w:spacing w:line="400" w:lineRule="atLeast"/>
              <w:rPr>
                <w:sz w:val="24"/>
              </w:rPr>
            </w:pPr>
          </w:p>
        </w:tc>
      </w:tr>
      <w:tr w:rsidR="00904EB1" w:rsidRPr="004825F0">
        <w:trPr>
          <w:cantSplit/>
          <w:trHeight w:val="624"/>
          <w:jc w:val="center"/>
        </w:trPr>
        <w:tc>
          <w:tcPr>
            <w:tcW w:w="1095"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adjustRightInd w:val="0"/>
              <w:snapToGrid w:val="0"/>
              <w:spacing w:line="400" w:lineRule="atLeast"/>
              <w:jc w:val="center"/>
              <w:rPr>
                <w:sz w:val="24"/>
              </w:rPr>
            </w:pPr>
          </w:p>
        </w:tc>
        <w:tc>
          <w:tcPr>
            <w:tcW w:w="1854"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rPr>
                <w:sz w:val="24"/>
              </w:rPr>
            </w:pPr>
          </w:p>
        </w:tc>
        <w:tc>
          <w:tcPr>
            <w:tcW w:w="688"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adjustRightInd w:val="0"/>
              <w:snapToGrid w:val="0"/>
              <w:spacing w:line="400" w:lineRule="atLeast"/>
              <w:jc w:val="center"/>
              <w:rPr>
                <w:sz w:val="24"/>
              </w:rPr>
            </w:pPr>
          </w:p>
        </w:tc>
        <w:tc>
          <w:tcPr>
            <w:tcW w:w="1363"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rPr>
                <w:sz w:val="24"/>
              </w:rPr>
            </w:pPr>
          </w:p>
        </w:tc>
      </w:tr>
      <w:tr w:rsidR="00904EB1" w:rsidRPr="004825F0">
        <w:trPr>
          <w:cantSplit/>
          <w:trHeight w:val="624"/>
          <w:jc w:val="center"/>
        </w:trPr>
        <w:tc>
          <w:tcPr>
            <w:tcW w:w="1095"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adjustRightInd w:val="0"/>
              <w:snapToGrid w:val="0"/>
              <w:spacing w:line="400" w:lineRule="atLeast"/>
              <w:jc w:val="center"/>
              <w:rPr>
                <w:sz w:val="24"/>
              </w:rPr>
            </w:pPr>
          </w:p>
        </w:tc>
        <w:tc>
          <w:tcPr>
            <w:tcW w:w="1854"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rPr>
                <w:sz w:val="24"/>
              </w:rPr>
            </w:pPr>
          </w:p>
        </w:tc>
        <w:tc>
          <w:tcPr>
            <w:tcW w:w="688"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adjustRightInd w:val="0"/>
              <w:snapToGrid w:val="0"/>
              <w:spacing w:line="400" w:lineRule="atLeast"/>
              <w:jc w:val="center"/>
              <w:rPr>
                <w:sz w:val="24"/>
              </w:rPr>
            </w:pPr>
          </w:p>
        </w:tc>
        <w:tc>
          <w:tcPr>
            <w:tcW w:w="1363"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rPr>
                <w:sz w:val="24"/>
              </w:rPr>
            </w:pPr>
          </w:p>
        </w:tc>
      </w:tr>
      <w:tr w:rsidR="00904EB1" w:rsidRPr="004825F0">
        <w:trPr>
          <w:cantSplit/>
          <w:trHeight w:val="624"/>
          <w:jc w:val="center"/>
        </w:trPr>
        <w:tc>
          <w:tcPr>
            <w:tcW w:w="1095"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adjustRightInd w:val="0"/>
              <w:snapToGrid w:val="0"/>
              <w:spacing w:line="400" w:lineRule="atLeast"/>
              <w:jc w:val="center"/>
              <w:rPr>
                <w:sz w:val="24"/>
              </w:rPr>
            </w:pPr>
          </w:p>
        </w:tc>
        <w:tc>
          <w:tcPr>
            <w:tcW w:w="1854"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rPr>
                <w:sz w:val="24"/>
              </w:rPr>
            </w:pPr>
          </w:p>
        </w:tc>
        <w:tc>
          <w:tcPr>
            <w:tcW w:w="688"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adjustRightInd w:val="0"/>
              <w:snapToGrid w:val="0"/>
              <w:spacing w:line="400" w:lineRule="atLeast"/>
              <w:jc w:val="center"/>
              <w:rPr>
                <w:sz w:val="24"/>
              </w:rPr>
            </w:pPr>
          </w:p>
        </w:tc>
        <w:tc>
          <w:tcPr>
            <w:tcW w:w="1363"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rPr>
                <w:sz w:val="24"/>
              </w:rPr>
            </w:pPr>
          </w:p>
        </w:tc>
      </w:tr>
      <w:tr w:rsidR="00904EB1" w:rsidRPr="004825F0">
        <w:trPr>
          <w:cantSplit/>
          <w:trHeight w:val="624"/>
          <w:jc w:val="center"/>
        </w:trPr>
        <w:tc>
          <w:tcPr>
            <w:tcW w:w="1095"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adjustRightInd w:val="0"/>
              <w:snapToGrid w:val="0"/>
              <w:spacing w:line="400" w:lineRule="atLeast"/>
              <w:jc w:val="center"/>
              <w:rPr>
                <w:sz w:val="24"/>
              </w:rPr>
            </w:pPr>
          </w:p>
        </w:tc>
        <w:tc>
          <w:tcPr>
            <w:tcW w:w="1854"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rPr>
                <w:sz w:val="24"/>
              </w:rPr>
            </w:pPr>
          </w:p>
        </w:tc>
        <w:tc>
          <w:tcPr>
            <w:tcW w:w="688"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adjustRightInd w:val="0"/>
              <w:snapToGrid w:val="0"/>
              <w:spacing w:line="400" w:lineRule="atLeast"/>
              <w:jc w:val="center"/>
              <w:rPr>
                <w:sz w:val="24"/>
              </w:rPr>
            </w:pPr>
          </w:p>
        </w:tc>
        <w:tc>
          <w:tcPr>
            <w:tcW w:w="1363"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rPr>
                <w:sz w:val="24"/>
              </w:rPr>
            </w:pPr>
          </w:p>
        </w:tc>
      </w:tr>
      <w:tr w:rsidR="00904EB1" w:rsidRPr="004825F0">
        <w:trPr>
          <w:cantSplit/>
          <w:trHeight w:val="624"/>
          <w:jc w:val="center"/>
        </w:trPr>
        <w:tc>
          <w:tcPr>
            <w:tcW w:w="1095"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adjustRightInd w:val="0"/>
              <w:snapToGrid w:val="0"/>
              <w:spacing w:line="400" w:lineRule="atLeast"/>
              <w:jc w:val="center"/>
              <w:rPr>
                <w:sz w:val="24"/>
              </w:rPr>
            </w:pPr>
          </w:p>
        </w:tc>
        <w:tc>
          <w:tcPr>
            <w:tcW w:w="1854"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rPr>
                <w:sz w:val="24"/>
              </w:rPr>
            </w:pPr>
          </w:p>
        </w:tc>
        <w:tc>
          <w:tcPr>
            <w:tcW w:w="688"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adjustRightInd w:val="0"/>
              <w:snapToGrid w:val="0"/>
              <w:spacing w:line="400" w:lineRule="atLeast"/>
              <w:jc w:val="center"/>
              <w:rPr>
                <w:sz w:val="24"/>
              </w:rPr>
            </w:pPr>
          </w:p>
        </w:tc>
        <w:tc>
          <w:tcPr>
            <w:tcW w:w="1363"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rPr>
                <w:sz w:val="24"/>
              </w:rPr>
            </w:pPr>
          </w:p>
        </w:tc>
      </w:tr>
      <w:tr w:rsidR="00253008" w:rsidRPr="004825F0">
        <w:trPr>
          <w:cantSplit/>
          <w:trHeight w:val="624"/>
          <w:jc w:val="center"/>
        </w:trPr>
        <w:tc>
          <w:tcPr>
            <w:tcW w:w="1095"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adjustRightInd w:val="0"/>
              <w:snapToGrid w:val="0"/>
              <w:spacing w:line="400" w:lineRule="atLeast"/>
              <w:jc w:val="center"/>
              <w:rPr>
                <w:sz w:val="24"/>
              </w:rPr>
            </w:pPr>
          </w:p>
        </w:tc>
        <w:tc>
          <w:tcPr>
            <w:tcW w:w="1854"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rPr>
                <w:sz w:val="24"/>
              </w:rPr>
            </w:pPr>
          </w:p>
        </w:tc>
        <w:tc>
          <w:tcPr>
            <w:tcW w:w="688"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adjustRightInd w:val="0"/>
              <w:snapToGrid w:val="0"/>
              <w:spacing w:line="400" w:lineRule="atLeast"/>
              <w:jc w:val="center"/>
              <w:rPr>
                <w:sz w:val="24"/>
              </w:rPr>
            </w:pPr>
          </w:p>
        </w:tc>
        <w:tc>
          <w:tcPr>
            <w:tcW w:w="1363" w:type="pct"/>
            <w:tcBorders>
              <w:top w:val="single" w:sz="4" w:space="0" w:color="auto"/>
              <w:left w:val="single" w:sz="4" w:space="0" w:color="auto"/>
              <w:bottom w:val="single" w:sz="4" w:space="0" w:color="auto"/>
              <w:right w:val="single" w:sz="4" w:space="0" w:color="auto"/>
            </w:tcBorders>
            <w:vAlign w:val="center"/>
          </w:tcPr>
          <w:p w:rsidR="00253008" w:rsidRPr="004825F0" w:rsidRDefault="00253008" w:rsidP="004C238E">
            <w:pPr>
              <w:spacing w:line="400" w:lineRule="atLeast"/>
              <w:rPr>
                <w:sz w:val="24"/>
              </w:rPr>
            </w:pPr>
          </w:p>
        </w:tc>
      </w:tr>
    </w:tbl>
    <w:p w:rsidR="00253008" w:rsidRPr="004825F0" w:rsidRDefault="00253008" w:rsidP="00253008">
      <w:pPr>
        <w:adjustRightInd w:val="0"/>
        <w:snapToGrid w:val="0"/>
        <w:spacing w:line="400" w:lineRule="atLeast"/>
        <w:rPr>
          <w:bCs/>
        </w:rPr>
      </w:pPr>
    </w:p>
    <w:p w:rsidR="009615EC" w:rsidRPr="009615EC" w:rsidRDefault="009615EC">
      <w:pPr>
        <w:adjustRightInd w:val="0"/>
        <w:snapToGrid w:val="0"/>
        <w:spacing w:line="300" w:lineRule="atLeast"/>
        <w:jc w:val="left"/>
        <w:rPr>
          <w:ins w:id="483" w:author="2804227724@qq.com" w:date="2019-08-05T16:24:00Z"/>
          <w:rFonts w:ascii="黑体" w:eastAsia="黑体" w:hAnsi="黑体"/>
          <w:b/>
          <w:sz w:val="15"/>
          <w:szCs w:val="15"/>
          <w:rPrChange w:id="484" w:author="2804227724@qq.com" w:date="2019-08-05T16:24:00Z">
            <w:rPr>
              <w:ins w:id="485" w:author="2804227724@qq.com" w:date="2019-08-05T16:24:00Z"/>
              <w:rFonts w:ascii="黑体" w:eastAsia="黑体" w:hAnsi="黑体"/>
              <w:szCs w:val="18"/>
            </w:rPr>
          </w:rPrChange>
        </w:rPr>
        <w:pPrChange w:id="486" w:author="2804227724@qq.com" w:date="2019-08-05T16:26:00Z">
          <w:pPr>
            <w:pStyle w:val="aff0"/>
            <w:adjustRightInd w:val="0"/>
            <w:snapToGrid w:val="0"/>
            <w:spacing w:line="300" w:lineRule="atLeast"/>
          </w:pPr>
        </w:pPrChange>
      </w:pPr>
      <w:ins w:id="487" w:author="2804227724@qq.com" w:date="2019-08-05T16:24:00Z">
        <w:r w:rsidRPr="009615EC">
          <w:rPr>
            <w:rFonts w:ascii="黑体" w:eastAsia="黑体" w:hAnsi="黑体"/>
            <w:b/>
            <w:sz w:val="15"/>
            <w:szCs w:val="15"/>
            <w:rPrChange w:id="488" w:author="2804227724@qq.com" w:date="2019-08-05T16:24:00Z">
              <w:rPr>
                <w:szCs w:val="18"/>
              </w:rPr>
            </w:rPrChange>
          </w:rPr>
          <w:t>【1】</w:t>
        </w:r>
        <w:r w:rsidRPr="009615EC">
          <w:rPr>
            <w:rFonts w:ascii="黑体" w:eastAsia="黑体" w:hAnsi="黑体" w:hint="eastAsia"/>
            <w:b/>
            <w:sz w:val="15"/>
            <w:szCs w:val="15"/>
            <w:rPrChange w:id="489" w:author="2804227724@qq.com" w:date="2019-08-05T16:24:00Z">
              <w:rPr>
                <w:rFonts w:hint="eastAsia"/>
                <w:szCs w:val="18"/>
              </w:rPr>
            </w:rPrChange>
          </w:rPr>
          <w:t>具体资质要求由招标人在满足国家相关法律法规前提下，根据招标项目具体特点和实际情况确定。具体资质要求应当与项目工程规模、性质、特点等相适应，并与勘察设计和施工企业资质管理有关工程承接范围规定相一致。</w:t>
        </w:r>
      </w:ins>
    </w:p>
    <w:p w:rsidR="009615EC" w:rsidRDefault="009615EC">
      <w:pPr>
        <w:adjustRightInd w:val="0"/>
        <w:snapToGrid w:val="0"/>
        <w:spacing w:line="300" w:lineRule="atLeast"/>
        <w:jc w:val="left"/>
        <w:rPr>
          <w:ins w:id="490" w:author="2804227724@qq.com" w:date="2019-08-05T16:24:00Z"/>
          <w:rFonts w:ascii="黑体" w:eastAsia="黑体" w:hAnsi="黑体"/>
          <w:b/>
          <w:sz w:val="15"/>
          <w:szCs w:val="15"/>
        </w:rPr>
        <w:pPrChange w:id="491" w:author="2804227724@qq.com" w:date="2019-08-05T16:26:00Z">
          <w:pPr>
            <w:pStyle w:val="af7"/>
            <w:spacing w:line="300" w:lineRule="atLeast"/>
            <w:ind w:rightChars="-109" w:right="-229" w:firstLine="0"/>
          </w:pPr>
        </w:pPrChange>
      </w:pPr>
      <w:ins w:id="492" w:author="2804227724@qq.com" w:date="2019-08-05T16:24:00Z">
        <w:r w:rsidRPr="009615EC">
          <w:rPr>
            <w:rFonts w:ascii="黑体" w:eastAsia="黑体" w:hAnsi="黑体" w:hint="eastAsia"/>
            <w:b/>
            <w:sz w:val="15"/>
            <w:szCs w:val="15"/>
            <w:rPrChange w:id="493" w:author="2804227724@qq.com" w:date="2019-08-05T16:24:00Z">
              <w:rPr>
                <w:rFonts w:hint="eastAsia"/>
                <w:szCs w:val="18"/>
              </w:rPr>
            </w:rPrChange>
          </w:rPr>
          <w:t>【2】具体财务要求由招标人在满足国家相关法律法规前提下，根据招标项目具体特点和实际情况确定。例如招标人可对投标人近三年的平均营业额、流动比率、资产负债率、净资产等提出要求。</w:t>
        </w:r>
      </w:ins>
    </w:p>
    <w:p w:rsidR="009615EC" w:rsidRDefault="009615EC">
      <w:pPr>
        <w:adjustRightInd w:val="0"/>
        <w:snapToGrid w:val="0"/>
        <w:spacing w:line="300" w:lineRule="atLeast"/>
        <w:jc w:val="left"/>
        <w:rPr>
          <w:ins w:id="494" w:author="2804227724@qq.com" w:date="2019-08-05T16:25:00Z"/>
          <w:rFonts w:ascii="黑体" w:eastAsia="黑体" w:hAnsi="黑体"/>
          <w:b/>
          <w:sz w:val="15"/>
          <w:szCs w:val="15"/>
        </w:rPr>
        <w:pPrChange w:id="495" w:author="2804227724@qq.com" w:date="2019-08-05T16:26:00Z">
          <w:pPr>
            <w:pStyle w:val="af7"/>
            <w:spacing w:line="300" w:lineRule="atLeast"/>
            <w:ind w:rightChars="-109" w:right="-229" w:firstLine="0"/>
          </w:pPr>
        </w:pPrChange>
      </w:pPr>
      <w:ins w:id="496" w:author="2804227724@qq.com" w:date="2019-08-05T16:24:00Z">
        <w:r w:rsidRPr="009615EC">
          <w:rPr>
            <w:rFonts w:ascii="黑体" w:eastAsia="黑体" w:hAnsi="黑体" w:hint="eastAsia"/>
            <w:b/>
            <w:sz w:val="15"/>
            <w:szCs w:val="15"/>
            <w:rPrChange w:id="497" w:author="2804227724@qq.com" w:date="2019-08-05T16:24:00Z">
              <w:rPr>
                <w:rFonts w:ascii="黑体" w:eastAsia="黑体" w:hAnsi="黑体" w:hint="eastAsia"/>
              </w:rPr>
            </w:rPrChange>
          </w:rPr>
          <w:t>【</w:t>
        </w:r>
        <w:r w:rsidRPr="009615EC">
          <w:rPr>
            <w:rFonts w:ascii="黑体" w:eastAsia="黑体" w:hAnsi="黑体"/>
            <w:b/>
            <w:sz w:val="15"/>
            <w:szCs w:val="15"/>
            <w:rPrChange w:id="498" w:author="2804227724@qq.com" w:date="2019-08-05T16:24:00Z">
              <w:rPr>
                <w:rFonts w:ascii="黑体" w:eastAsia="黑体" w:hAnsi="黑体"/>
              </w:rPr>
            </w:rPrChange>
          </w:rPr>
          <w:t>3】具体业绩要求由招标人在满足国家相关法律法规前提下，根据招标项目具体特点和实际情况确定，但不得设置过高的业绩资格条</w:t>
        </w:r>
        <w:r w:rsidRPr="009615EC">
          <w:rPr>
            <w:rFonts w:ascii="黑体" w:eastAsia="黑体" w:hAnsi="黑体" w:hint="eastAsia"/>
            <w:b/>
            <w:sz w:val="15"/>
            <w:szCs w:val="15"/>
            <w:rPrChange w:id="499" w:author="2804227724@qq.com" w:date="2019-08-05T16:24:00Z">
              <w:rPr>
                <w:rFonts w:ascii="黑体" w:eastAsia="黑体" w:hAnsi="黑体" w:hint="eastAsia"/>
              </w:rPr>
            </w:rPrChange>
          </w:rPr>
          <w:lastRenderedPageBreak/>
          <w:t>件。其中，对于单个合同的业绩要求如下：一般路基、桥涵、路面、交通安全设施、机电工程应为类似工程实际规模</w:t>
        </w:r>
        <w:r w:rsidRPr="009615EC">
          <w:rPr>
            <w:rFonts w:ascii="黑体" w:eastAsia="黑体" w:hAnsi="黑体"/>
            <w:b/>
            <w:sz w:val="15"/>
            <w:szCs w:val="15"/>
            <w:rPrChange w:id="500" w:author="2804227724@qq.com" w:date="2019-08-05T16:24:00Z">
              <w:rPr>
                <w:rFonts w:ascii="黑体" w:eastAsia="黑体" w:hAnsi="黑体"/>
              </w:rPr>
            </w:rPrChange>
          </w:rPr>
          <w:t xml:space="preserve">1.2-1.4倍（不低于1.2倍，不高于1.4倍）；技术特别复杂的特大桥梁和特长隧道项目主体工程不低于类似工程实际规模0.8倍；特大桥梁以类似桥梁单项指标为最低要求（优先考虑顺序：长度、主孔跨径）； </w:t>
        </w:r>
        <w:r w:rsidRPr="009615EC">
          <w:rPr>
            <w:rFonts w:ascii="黑体" w:eastAsia="黑体" w:hAnsi="黑体" w:hint="eastAsia"/>
            <w:b/>
            <w:sz w:val="15"/>
            <w:szCs w:val="15"/>
            <w:rPrChange w:id="501" w:author="2804227724@qq.com" w:date="2019-08-05T16:24:00Z">
              <w:rPr>
                <w:rFonts w:ascii="黑体" w:eastAsia="黑体" w:hAnsi="黑体" w:hint="eastAsia"/>
              </w:rPr>
            </w:rPrChange>
          </w:rPr>
          <w:t>特长隧道以隧道单洞长度为最低要求。如设计施工总承包项目中含有大桥（或特大桥）工程、或长隧道（或特长隧道）工程，可以额外增设与具体招标项目实际规模相当的其它桥梁（或隧道）业绩要求；对于高速公路改扩建工程，可以额外要求投标人必须具有“高速公路改扩建项目路基工程施工经验”。</w:t>
        </w:r>
      </w:ins>
    </w:p>
    <w:p w:rsidR="009615EC" w:rsidRPr="009615EC" w:rsidRDefault="009615EC">
      <w:pPr>
        <w:adjustRightInd w:val="0"/>
        <w:snapToGrid w:val="0"/>
        <w:spacing w:line="300" w:lineRule="atLeast"/>
        <w:jc w:val="left"/>
        <w:rPr>
          <w:ins w:id="502" w:author="2804227724@qq.com" w:date="2019-08-05T16:25:00Z"/>
          <w:rFonts w:ascii="黑体" w:eastAsia="黑体" w:hAnsi="黑体"/>
          <w:b/>
          <w:sz w:val="15"/>
          <w:szCs w:val="15"/>
          <w:rPrChange w:id="503" w:author="2804227724@qq.com" w:date="2019-08-05T16:26:00Z">
            <w:rPr>
              <w:ins w:id="504" w:author="2804227724@qq.com" w:date="2019-08-05T16:25:00Z"/>
              <w:rFonts w:ascii="黑体" w:eastAsia="黑体" w:hAnsi="黑体"/>
              <w:b/>
              <w:sz w:val="15"/>
              <w:szCs w:val="15"/>
            </w:rPr>
          </w:rPrChange>
        </w:rPr>
        <w:pPrChange w:id="505" w:author="2804227724@qq.com" w:date="2019-08-05T16:26:00Z">
          <w:pPr>
            <w:pStyle w:val="af7"/>
            <w:spacing w:line="300" w:lineRule="atLeast"/>
            <w:ind w:rightChars="-109" w:right="-229" w:firstLine="0"/>
          </w:pPr>
        </w:pPrChange>
      </w:pPr>
      <w:ins w:id="506" w:author="2804227724@qq.com" w:date="2019-08-05T16:25:00Z">
        <w:r w:rsidRPr="009615EC">
          <w:rPr>
            <w:rFonts w:ascii="黑体" w:eastAsia="黑体" w:hAnsi="黑体"/>
            <w:b/>
            <w:sz w:val="15"/>
            <w:szCs w:val="15"/>
            <w:rPrChange w:id="507" w:author="2804227724@qq.com" w:date="2019-08-05T16:26:00Z">
              <w:rPr>
                <w:rFonts w:ascii="黑体" w:eastAsia="黑体" w:hAnsi="黑体"/>
                <w:b/>
                <w:sz w:val="15"/>
                <w:szCs w:val="15"/>
              </w:rPr>
            </w:rPrChange>
          </w:rPr>
          <w:t>【4】</w:t>
        </w:r>
        <w:r w:rsidRPr="009615EC">
          <w:rPr>
            <w:rFonts w:ascii="黑体" w:eastAsia="黑体" w:hAnsi="黑体" w:hint="eastAsia"/>
            <w:b/>
            <w:sz w:val="15"/>
            <w:szCs w:val="15"/>
            <w:rPrChange w:id="508" w:author="2804227724@qq.com" w:date="2019-08-05T16:26:00Z">
              <w:rPr>
                <w:rFonts w:ascii="黑体" w:eastAsia="黑体" w:hAnsi="黑体" w:hint="eastAsia"/>
                <w:b/>
                <w:sz w:val="15"/>
                <w:szCs w:val="15"/>
              </w:rPr>
            </w:rPrChange>
          </w:rPr>
          <w:t>一般要求近</w:t>
        </w:r>
        <w:r w:rsidRPr="009615EC">
          <w:rPr>
            <w:rFonts w:ascii="黑体" w:eastAsia="黑体" w:hAnsi="黑体"/>
            <w:b/>
            <w:sz w:val="15"/>
            <w:szCs w:val="15"/>
            <w:rPrChange w:id="509" w:author="2804227724@qq.com" w:date="2019-08-05T16:26:00Z">
              <w:rPr>
                <w:rFonts w:ascii="黑体" w:eastAsia="黑体" w:hAnsi="黑体"/>
                <w:b/>
                <w:sz w:val="15"/>
                <w:szCs w:val="15"/>
              </w:rPr>
            </w:rPrChange>
          </w:rPr>
          <w:t>5</w:t>
        </w:r>
        <w:r w:rsidRPr="009615EC">
          <w:rPr>
            <w:rFonts w:ascii="黑体" w:eastAsia="黑体" w:hAnsi="黑体" w:hint="eastAsia"/>
            <w:b/>
            <w:sz w:val="15"/>
            <w:szCs w:val="15"/>
            <w:rPrChange w:id="510" w:author="2804227724@qq.com" w:date="2019-08-05T16:26:00Z">
              <w:rPr>
                <w:rFonts w:ascii="黑体" w:eastAsia="黑体" w:hAnsi="黑体" w:hint="eastAsia"/>
                <w:b/>
                <w:sz w:val="15"/>
                <w:szCs w:val="15"/>
              </w:rPr>
            </w:rPrChange>
          </w:rPr>
          <w:t>年。</w:t>
        </w:r>
      </w:ins>
    </w:p>
    <w:p w:rsidR="009615EC" w:rsidRPr="009615EC" w:rsidRDefault="009615EC">
      <w:pPr>
        <w:adjustRightInd w:val="0"/>
        <w:snapToGrid w:val="0"/>
        <w:spacing w:line="300" w:lineRule="atLeast"/>
        <w:jc w:val="left"/>
        <w:rPr>
          <w:ins w:id="511" w:author="2804227724@qq.com" w:date="2019-08-05T16:24:00Z"/>
          <w:rFonts w:ascii="黑体" w:eastAsia="黑体" w:hAnsi="黑体"/>
          <w:b/>
          <w:sz w:val="15"/>
          <w:szCs w:val="15"/>
          <w:rPrChange w:id="512" w:author="2804227724@qq.com" w:date="2019-08-05T16:24:00Z">
            <w:rPr>
              <w:ins w:id="513" w:author="2804227724@qq.com" w:date="2019-08-05T16:24:00Z"/>
              <w:rFonts w:ascii="黑体" w:eastAsia="黑体" w:hAnsi="黑体"/>
            </w:rPr>
          </w:rPrChange>
        </w:rPr>
        <w:pPrChange w:id="514" w:author="2804227724@qq.com" w:date="2019-08-05T16:26:00Z">
          <w:pPr>
            <w:pStyle w:val="af7"/>
            <w:spacing w:line="300" w:lineRule="atLeast"/>
            <w:ind w:rightChars="-109" w:right="-229" w:firstLine="0"/>
          </w:pPr>
        </w:pPrChange>
      </w:pPr>
      <w:ins w:id="515" w:author="2804227724@qq.com" w:date="2019-08-05T16:24:00Z">
        <w:r w:rsidRPr="009615EC">
          <w:rPr>
            <w:rFonts w:ascii="黑体" w:eastAsia="黑体" w:hAnsi="黑体"/>
            <w:b/>
            <w:sz w:val="15"/>
            <w:szCs w:val="15"/>
            <w:rPrChange w:id="516" w:author="2804227724@qq.com" w:date="2019-08-05T16:24:00Z">
              <w:rPr>
                <w:rFonts w:ascii="黑体" w:eastAsia="黑体" w:hAnsi="黑体"/>
              </w:rPr>
            </w:rPrChange>
          </w:rPr>
          <w:t>【5】</w:t>
        </w:r>
        <w:r w:rsidRPr="009615EC">
          <w:rPr>
            <w:rFonts w:ascii="黑体" w:eastAsia="黑体" w:hAnsi="黑体" w:hint="eastAsia"/>
            <w:b/>
            <w:sz w:val="15"/>
            <w:szCs w:val="15"/>
            <w:rPrChange w:id="517" w:author="2804227724@qq.com" w:date="2019-08-05T16:24:00Z">
              <w:rPr>
                <w:rFonts w:ascii="黑体" w:eastAsia="黑体" w:hAnsi="黑体" w:hint="eastAsia"/>
              </w:rPr>
            </w:rPrChange>
          </w:rPr>
          <w:t>一般定义为</w:t>
        </w:r>
        <w:r w:rsidRPr="009615EC">
          <w:rPr>
            <w:rFonts w:ascii="黑体" w:eastAsia="黑体" w:hAnsi="黑体"/>
            <w:b/>
            <w:sz w:val="15"/>
            <w:szCs w:val="15"/>
            <w:rPrChange w:id="518" w:author="2804227724@qq.com" w:date="2019-08-05T16:24:00Z">
              <w:rPr>
                <w:rFonts w:ascii="黑体" w:eastAsia="黑体" w:hAnsi="黑体"/>
              </w:rPr>
            </w:rPrChange>
          </w:rPr>
          <w:t>1</w:t>
        </w:r>
        <w:r w:rsidRPr="009615EC">
          <w:rPr>
            <w:rFonts w:ascii="黑体" w:eastAsia="黑体" w:hAnsi="黑体" w:hint="eastAsia"/>
            <w:b/>
            <w:sz w:val="15"/>
            <w:szCs w:val="15"/>
            <w:rPrChange w:id="519" w:author="2804227724@qq.com" w:date="2019-08-05T16:24:00Z">
              <w:rPr>
                <w:rFonts w:ascii="黑体" w:eastAsia="黑体" w:hAnsi="黑体" w:hint="eastAsia"/>
              </w:rPr>
            </w:rPrChange>
          </w:rPr>
          <w:t>个，也可根据招标项目具体特点和实际情况适当增加。</w:t>
        </w:r>
      </w:ins>
    </w:p>
    <w:p w:rsidR="009615EC" w:rsidRPr="009615EC" w:rsidRDefault="009615EC">
      <w:pPr>
        <w:adjustRightInd w:val="0"/>
        <w:snapToGrid w:val="0"/>
        <w:spacing w:line="300" w:lineRule="atLeast"/>
        <w:jc w:val="left"/>
        <w:rPr>
          <w:ins w:id="520" w:author="2804227724@qq.com" w:date="2019-08-05T16:24:00Z"/>
          <w:rFonts w:ascii="黑体" w:eastAsia="黑体" w:hAnsi="黑体"/>
          <w:b/>
          <w:sz w:val="15"/>
          <w:szCs w:val="15"/>
          <w:rPrChange w:id="521" w:author="2804227724@qq.com" w:date="2019-08-05T16:26:00Z">
            <w:rPr>
              <w:ins w:id="522" w:author="2804227724@qq.com" w:date="2019-08-05T16:24:00Z"/>
              <w:rFonts w:ascii="黑体" w:eastAsia="黑体" w:hAnsi="黑体"/>
            </w:rPr>
          </w:rPrChange>
        </w:rPr>
        <w:pPrChange w:id="523" w:author="2804227724@qq.com" w:date="2019-08-05T16:26:00Z">
          <w:pPr>
            <w:pStyle w:val="af7"/>
            <w:spacing w:line="300" w:lineRule="atLeast"/>
            <w:ind w:rightChars="-109" w:right="-229" w:firstLine="0"/>
          </w:pPr>
        </w:pPrChange>
      </w:pPr>
      <w:ins w:id="524" w:author="2804227724@qq.com" w:date="2019-08-05T16:24:00Z">
        <w:r w:rsidRPr="009615EC">
          <w:rPr>
            <w:rFonts w:ascii="黑体" w:eastAsia="黑体" w:hAnsi="黑体"/>
            <w:b/>
            <w:sz w:val="15"/>
            <w:szCs w:val="15"/>
            <w:rPrChange w:id="525" w:author="2804227724@qq.com" w:date="2019-08-05T16:26:00Z">
              <w:rPr>
                <w:rFonts w:ascii="黑体" w:eastAsia="黑体" w:hAnsi="黑体"/>
              </w:rPr>
            </w:rPrChange>
          </w:rPr>
          <w:t>【6】</w:t>
        </w:r>
        <w:r w:rsidRPr="009615EC">
          <w:rPr>
            <w:rFonts w:ascii="黑体" w:eastAsia="黑体" w:hAnsi="黑体" w:hint="eastAsia"/>
            <w:b/>
            <w:sz w:val="15"/>
            <w:szCs w:val="15"/>
            <w:rPrChange w:id="526" w:author="2804227724@qq.com" w:date="2019-08-05T16:26:00Z">
              <w:rPr>
                <w:rFonts w:ascii="黑体" w:eastAsia="黑体" w:hAnsi="黑体" w:hint="eastAsia"/>
              </w:rPr>
            </w:rPrChange>
          </w:rPr>
          <w:t>车道数、公里数应与具体招标项目实际规模相当，不同车道数按照“车道数×公里数基本相等”的原则对应不同的公里数。</w:t>
        </w:r>
      </w:ins>
    </w:p>
    <w:p w:rsidR="009615EC" w:rsidRPr="009615EC" w:rsidRDefault="009615EC">
      <w:pPr>
        <w:adjustRightInd w:val="0"/>
        <w:snapToGrid w:val="0"/>
        <w:spacing w:line="300" w:lineRule="atLeast"/>
        <w:jc w:val="left"/>
        <w:rPr>
          <w:ins w:id="527" w:author="2804227724@qq.com" w:date="2019-08-05T16:24:00Z"/>
          <w:rFonts w:ascii="黑体" w:eastAsia="黑体" w:hAnsi="黑体"/>
          <w:b/>
          <w:sz w:val="15"/>
          <w:szCs w:val="15"/>
          <w:rPrChange w:id="528" w:author="2804227724@qq.com" w:date="2019-08-05T16:26:00Z">
            <w:rPr>
              <w:ins w:id="529" w:author="2804227724@qq.com" w:date="2019-08-05T16:24:00Z"/>
              <w:rFonts w:ascii="黑体" w:eastAsia="黑体" w:hAnsi="黑体"/>
            </w:rPr>
          </w:rPrChange>
        </w:rPr>
        <w:pPrChange w:id="530" w:author="2804227724@qq.com" w:date="2019-08-05T16:26:00Z">
          <w:pPr>
            <w:pStyle w:val="af7"/>
            <w:numPr>
              <w:numId w:val="50"/>
            </w:numPr>
            <w:spacing w:line="300" w:lineRule="atLeast"/>
            <w:ind w:left="720" w:rightChars="-109" w:right="-229" w:hanging="720"/>
            <w:textAlignment w:val="auto"/>
          </w:pPr>
        </w:pPrChange>
      </w:pPr>
      <w:ins w:id="531" w:author="2804227724@qq.com" w:date="2019-08-05T16:24:00Z">
        <w:r w:rsidRPr="009615EC">
          <w:rPr>
            <w:rFonts w:ascii="黑体" w:eastAsia="黑体" w:hAnsi="黑体" w:hint="eastAsia"/>
            <w:b/>
            <w:sz w:val="15"/>
            <w:szCs w:val="15"/>
            <w:rPrChange w:id="532" w:author="2804227724@qq.com" w:date="2019-08-05T16:26:00Z">
              <w:rPr>
                <w:rFonts w:ascii="黑体" w:eastAsia="黑体" w:hAnsi="黑体" w:hint="eastAsia"/>
              </w:rPr>
            </w:rPrChange>
          </w:rPr>
          <w:t>一般要求近</w:t>
        </w:r>
        <w:r w:rsidRPr="009615EC">
          <w:rPr>
            <w:rFonts w:ascii="黑体" w:eastAsia="黑体" w:hAnsi="黑体"/>
            <w:b/>
            <w:sz w:val="15"/>
            <w:szCs w:val="15"/>
            <w:rPrChange w:id="533" w:author="2804227724@qq.com" w:date="2019-08-05T16:26:00Z">
              <w:rPr>
                <w:rFonts w:ascii="黑体" w:eastAsia="黑体" w:hAnsi="黑体"/>
              </w:rPr>
            </w:rPrChange>
          </w:rPr>
          <w:t>5</w:t>
        </w:r>
        <w:r w:rsidRPr="009615EC">
          <w:rPr>
            <w:rFonts w:ascii="黑体" w:eastAsia="黑体" w:hAnsi="黑体" w:hint="eastAsia"/>
            <w:b/>
            <w:sz w:val="15"/>
            <w:szCs w:val="15"/>
            <w:rPrChange w:id="534" w:author="2804227724@qq.com" w:date="2019-08-05T16:26:00Z">
              <w:rPr>
                <w:rFonts w:ascii="黑体" w:eastAsia="黑体" w:hAnsi="黑体" w:hint="eastAsia"/>
              </w:rPr>
            </w:rPrChange>
          </w:rPr>
          <w:t>年。</w:t>
        </w:r>
      </w:ins>
    </w:p>
    <w:p w:rsidR="009615EC" w:rsidRPr="009615EC" w:rsidRDefault="009615EC">
      <w:pPr>
        <w:adjustRightInd w:val="0"/>
        <w:snapToGrid w:val="0"/>
        <w:spacing w:line="300" w:lineRule="atLeast"/>
        <w:jc w:val="left"/>
        <w:rPr>
          <w:ins w:id="535" w:author="2804227724@qq.com" w:date="2019-08-05T16:24:00Z"/>
          <w:rFonts w:ascii="黑体" w:eastAsia="黑体" w:hAnsi="黑体"/>
          <w:b/>
          <w:sz w:val="15"/>
          <w:szCs w:val="15"/>
          <w:rPrChange w:id="536" w:author="2804227724@qq.com" w:date="2019-08-05T16:24:00Z">
            <w:rPr>
              <w:ins w:id="537" w:author="2804227724@qq.com" w:date="2019-08-05T16:24:00Z"/>
              <w:rFonts w:ascii="黑体" w:eastAsia="黑体" w:hAnsi="黑体"/>
            </w:rPr>
          </w:rPrChange>
        </w:rPr>
        <w:pPrChange w:id="538" w:author="2804227724@qq.com" w:date="2019-08-05T16:26:00Z">
          <w:pPr>
            <w:pStyle w:val="aff0"/>
            <w:adjustRightInd w:val="0"/>
            <w:snapToGrid w:val="0"/>
            <w:spacing w:line="300" w:lineRule="atLeast"/>
          </w:pPr>
        </w:pPrChange>
      </w:pPr>
      <w:ins w:id="539" w:author="2804227724@qq.com" w:date="2019-08-05T16:24:00Z">
        <w:r w:rsidRPr="009615EC">
          <w:rPr>
            <w:rFonts w:ascii="黑体" w:eastAsia="黑体" w:hAnsi="黑体"/>
            <w:b/>
            <w:sz w:val="15"/>
            <w:szCs w:val="15"/>
            <w:rPrChange w:id="540" w:author="2804227724@qq.com" w:date="2019-08-05T16:24:00Z">
              <w:rPr>
                <w:rFonts w:ascii="黑体" w:eastAsia="黑体" w:hAnsi="黑体"/>
              </w:rPr>
            </w:rPrChange>
          </w:rPr>
          <w:t>【8】</w:t>
        </w:r>
        <w:r w:rsidRPr="009615EC">
          <w:rPr>
            <w:rFonts w:ascii="黑体" w:eastAsia="黑体" w:hAnsi="黑体" w:hint="eastAsia"/>
            <w:b/>
            <w:sz w:val="15"/>
            <w:szCs w:val="15"/>
            <w:rPrChange w:id="541" w:author="2804227724@qq.com" w:date="2019-08-05T16:24:00Z">
              <w:rPr>
                <w:rFonts w:ascii="黑体" w:eastAsia="黑体" w:hAnsi="黑体" w:hint="eastAsia"/>
              </w:rPr>
            </w:rPrChange>
          </w:rPr>
          <w:t>一般定义为</w:t>
        </w:r>
        <w:r w:rsidRPr="009615EC">
          <w:rPr>
            <w:rFonts w:ascii="黑体" w:eastAsia="黑体" w:hAnsi="黑体"/>
            <w:b/>
            <w:sz w:val="15"/>
            <w:szCs w:val="15"/>
            <w:rPrChange w:id="542" w:author="2804227724@qq.com" w:date="2019-08-05T16:24:00Z">
              <w:rPr>
                <w:rFonts w:ascii="黑体" w:eastAsia="黑体" w:hAnsi="黑体"/>
              </w:rPr>
            </w:rPrChange>
          </w:rPr>
          <w:t>1</w:t>
        </w:r>
        <w:r w:rsidRPr="009615EC">
          <w:rPr>
            <w:rFonts w:ascii="黑体" w:eastAsia="黑体" w:hAnsi="黑体" w:hint="eastAsia"/>
            <w:b/>
            <w:sz w:val="15"/>
            <w:szCs w:val="15"/>
            <w:rPrChange w:id="543" w:author="2804227724@qq.com" w:date="2019-08-05T16:24:00Z">
              <w:rPr>
                <w:rFonts w:ascii="黑体" w:eastAsia="黑体" w:hAnsi="黑体" w:hint="eastAsia"/>
              </w:rPr>
            </w:rPrChange>
          </w:rPr>
          <w:t>个，也可根据招标项目具体特点和实际情况适当增加。</w:t>
        </w:r>
      </w:ins>
    </w:p>
    <w:p w:rsidR="009615EC" w:rsidRPr="009615EC" w:rsidRDefault="009615EC">
      <w:pPr>
        <w:adjustRightInd w:val="0"/>
        <w:snapToGrid w:val="0"/>
        <w:spacing w:line="300" w:lineRule="atLeast"/>
        <w:jc w:val="left"/>
        <w:rPr>
          <w:ins w:id="544" w:author="2804227724@qq.com" w:date="2019-08-05T16:24:00Z"/>
          <w:rFonts w:ascii="黑体" w:eastAsia="黑体" w:hAnsi="黑体"/>
          <w:b/>
          <w:sz w:val="15"/>
          <w:szCs w:val="15"/>
          <w:rPrChange w:id="545" w:author="2804227724@qq.com" w:date="2019-08-05T16:26:00Z">
            <w:rPr>
              <w:ins w:id="546" w:author="2804227724@qq.com" w:date="2019-08-05T16:24:00Z"/>
            </w:rPr>
          </w:rPrChange>
        </w:rPr>
        <w:pPrChange w:id="547" w:author="2804227724@qq.com" w:date="2019-08-05T16:26:00Z">
          <w:pPr>
            <w:pStyle w:val="af7"/>
            <w:spacing w:line="300" w:lineRule="atLeast"/>
            <w:ind w:rightChars="-109" w:right="-229" w:firstLine="0"/>
          </w:pPr>
        </w:pPrChange>
      </w:pPr>
      <w:ins w:id="548" w:author="2804227724@qq.com" w:date="2019-08-05T16:24:00Z">
        <w:r w:rsidRPr="009615EC">
          <w:rPr>
            <w:rFonts w:ascii="黑体" w:eastAsia="黑体" w:hAnsi="黑体"/>
            <w:b/>
            <w:sz w:val="15"/>
            <w:szCs w:val="15"/>
            <w:rPrChange w:id="549" w:author="2804227724@qq.com" w:date="2019-08-05T16:26:00Z">
              <w:rPr>
                <w:rFonts w:ascii="黑体" w:eastAsia="黑体" w:hAnsi="黑体"/>
              </w:rPr>
            </w:rPrChange>
          </w:rPr>
          <w:t>【9】</w:t>
        </w:r>
        <w:r w:rsidRPr="009615EC">
          <w:rPr>
            <w:rFonts w:ascii="黑体" w:eastAsia="黑体" w:hAnsi="黑体" w:hint="eastAsia"/>
            <w:b/>
            <w:sz w:val="15"/>
            <w:szCs w:val="15"/>
            <w:rPrChange w:id="550" w:author="2804227724@qq.com" w:date="2019-08-05T16:26:00Z">
              <w:rPr>
                <w:rFonts w:ascii="黑体" w:eastAsia="黑体" w:hAnsi="黑体" w:hint="eastAsia"/>
              </w:rPr>
            </w:rPrChange>
          </w:rPr>
          <w:t>车道数、公里数应与具体招标项目实际规模相当，不同车道数按照“车道数×公里数基本相等”的原则对应不同的公里数。</w:t>
        </w:r>
      </w:ins>
    </w:p>
    <w:p w:rsidR="009615EC" w:rsidRPr="009615EC" w:rsidRDefault="009615EC">
      <w:pPr>
        <w:adjustRightInd w:val="0"/>
        <w:snapToGrid w:val="0"/>
        <w:spacing w:line="300" w:lineRule="atLeast"/>
        <w:jc w:val="left"/>
        <w:rPr>
          <w:ins w:id="551" w:author="2804227724@qq.com" w:date="2019-08-05T16:24:00Z"/>
          <w:rFonts w:ascii="黑体" w:eastAsia="黑体" w:hAnsi="黑体"/>
          <w:b/>
          <w:sz w:val="15"/>
          <w:szCs w:val="15"/>
          <w:rPrChange w:id="552" w:author="2804227724@qq.com" w:date="2019-08-05T16:24:00Z">
            <w:rPr>
              <w:ins w:id="553" w:author="2804227724@qq.com" w:date="2019-08-05T16:24:00Z"/>
              <w:rFonts w:ascii="黑体" w:eastAsia="黑体" w:hAnsi="黑体"/>
            </w:rPr>
          </w:rPrChange>
        </w:rPr>
        <w:pPrChange w:id="554" w:author="2804227724@qq.com" w:date="2019-08-05T16:26:00Z">
          <w:pPr>
            <w:pStyle w:val="aff0"/>
            <w:adjustRightInd w:val="0"/>
            <w:snapToGrid w:val="0"/>
            <w:spacing w:line="300" w:lineRule="atLeast"/>
          </w:pPr>
        </w:pPrChange>
      </w:pPr>
      <w:ins w:id="555" w:author="2804227724@qq.com" w:date="2019-08-05T16:24:00Z">
        <w:r w:rsidRPr="009615EC">
          <w:rPr>
            <w:rFonts w:ascii="黑体" w:eastAsia="黑体" w:hAnsi="黑体"/>
            <w:b/>
            <w:sz w:val="15"/>
            <w:szCs w:val="15"/>
            <w:rPrChange w:id="556" w:author="2804227724@qq.com" w:date="2019-08-05T16:24:00Z">
              <w:rPr>
                <w:rFonts w:ascii="黑体" w:eastAsia="黑体" w:hAnsi="黑体"/>
              </w:rPr>
            </w:rPrChange>
          </w:rPr>
          <w:t>【10】</w:t>
        </w:r>
        <w:r w:rsidRPr="009615EC">
          <w:rPr>
            <w:rFonts w:ascii="黑体" w:eastAsia="黑体" w:hAnsi="黑体" w:hint="eastAsia"/>
            <w:b/>
            <w:sz w:val="15"/>
            <w:szCs w:val="15"/>
            <w:rPrChange w:id="557" w:author="2804227724@qq.com" w:date="2019-08-05T16:24:00Z">
              <w:rPr>
                <w:rFonts w:ascii="黑体" w:eastAsia="黑体" w:hAnsi="黑体" w:hint="eastAsia"/>
              </w:rPr>
            </w:rPrChange>
          </w:rPr>
          <w:t>对于特殊结构（例如</w:t>
        </w:r>
        <w:r w:rsidRPr="009615EC">
          <w:rPr>
            <w:rFonts w:ascii="黑体" w:eastAsia="黑体" w:hAnsi="黑体"/>
            <w:b/>
            <w:sz w:val="15"/>
            <w:szCs w:val="15"/>
            <w:rPrChange w:id="558" w:author="2804227724@qq.com" w:date="2019-08-05T16:24:00Z">
              <w:rPr>
                <w:rFonts w:ascii="黑体" w:eastAsia="黑体" w:hAnsi="黑体"/>
              </w:rPr>
            </w:rPrChange>
          </w:rPr>
          <w:t>悬索桥、斜拉桥</w:t>
        </w:r>
        <w:r w:rsidRPr="009615EC">
          <w:rPr>
            <w:rFonts w:ascii="黑体" w:eastAsia="黑体" w:hAnsi="黑体" w:hint="eastAsia"/>
            <w:b/>
            <w:sz w:val="15"/>
            <w:szCs w:val="15"/>
            <w:rPrChange w:id="559" w:author="2804227724@qq.com" w:date="2019-08-05T16:24:00Z">
              <w:rPr>
                <w:rFonts w:ascii="黑体" w:eastAsia="黑体" w:hAnsi="黑体" w:hint="eastAsia"/>
              </w:rPr>
            </w:rPrChange>
          </w:rPr>
          <w:t>等）的特大桥梁项目，可以要求投标人近</w:t>
        </w:r>
        <w:r w:rsidRPr="009615EC">
          <w:rPr>
            <w:rFonts w:ascii="黑体" w:eastAsia="黑体" w:hAnsi="黑体"/>
            <w:b/>
            <w:sz w:val="15"/>
            <w:szCs w:val="15"/>
            <w:rPrChange w:id="560" w:author="2804227724@qq.com" w:date="2019-08-05T16:24:00Z">
              <w:rPr>
                <w:rFonts w:ascii="黑体" w:eastAsia="黑体" w:hAnsi="黑体"/>
              </w:rPr>
            </w:rPrChange>
          </w:rPr>
          <w:t>5年的桥梁工程业绩满足桥梁单项指标为最低要求外（优先考虑顺序：长度、主孔跨径），另辅以近10年以内具有承担过类似特殊桥梁结构的经历。</w:t>
        </w:r>
      </w:ins>
    </w:p>
    <w:p w:rsidR="009615EC" w:rsidRPr="009615EC" w:rsidRDefault="009615EC">
      <w:pPr>
        <w:adjustRightInd w:val="0"/>
        <w:snapToGrid w:val="0"/>
        <w:spacing w:line="300" w:lineRule="atLeast"/>
        <w:jc w:val="left"/>
        <w:rPr>
          <w:ins w:id="561" w:author="2804227724@qq.com" w:date="2019-08-05T16:24:00Z"/>
          <w:rFonts w:ascii="黑体" w:eastAsia="黑体" w:hAnsi="黑体"/>
          <w:b/>
          <w:sz w:val="15"/>
          <w:szCs w:val="15"/>
          <w:rPrChange w:id="562" w:author="2804227724@qq.com" w:date="2019-08-05T16:24:00Z">
            <w:rPr>
              <w:ins w:id="563" w:author="2804227724@qq.com" w:date="2019-08-05T16:24:00Z"/>
              <w:rFonts w:ascii="黑体" w:eastAsia="黑体" w:hAnsi="黑体"/>
            </w:rPr>
          </w:rPrChange>
        </w:rPr>
        <w:pPrChange w:id="564" w:author="2804227724@qq.com" w:date="2019-08-05T16:26:00Z">
          <w:pPr>
            <w:pStyle w:val="aff0"/>
            <w:adjustRightInd w:val="0"/>
            <w:snapToGrid w:val="0"/>
            <w:spacing w:line="300" w:lineRule="atLeast"/>
          </w:pPr>
        </w:pPrChange>
      </w:pPr>
      <w:ins w:id="565" w:author="2804227724@qq.com" w:date="2019-08-05T16:24:00Z">
        <w:r w:rsidRPr="009615EC">
          <w:rPr>
            <w:rFonts w:ascii="黑体" w:eastAsia="黑体" w:hAnsi="黑体"/>
            <w:b/>
            <w:sz w:val="15"/>
            <w:szCs w:val="15"/>
            <w:rPrChange w:id="566" w:author="2804227724@qq.com" w:date="2019-08-05T16:24:00Z">
              <w:rPr>
                <w:rFonts w:ascii="黑体" w:eastAsia="黑体" w:hAnsi="黑体"/>
              </w:rPr>
            </w:rPrChange>
          </w:rPr>
          <w:t>【11】</w:t>
        </w:r>
        <w:r w:rsidRPr="009615EC">
          <w:rPr>
            <w:rFonts w:ascii="黑体" w:eastAsia="黑体" w:hAnsi="黑体" w:hint="eastAsia"/>
            <w:b/>
            <w:sz w:val="15"/>
            <w:szCs w:val="15"/>
            <w:rPrChange w:id="567" w:author="2804227724@qq.com" w:date="2019-08-05T16:24:00Z">
              <w:rPr>
                <w:rFonts w:ascii="黑体" w:eastAsia="黑体" w:hAnsi="黑体" w:hint="eastAsia"/>
              </w:rPr>
            </w:rPrChange>
          </w:rPr>
          <w:t>具体业绩要求由招标人在满足国家相关法律法规前提下，根据招标项目具体特点和实际情况确定，但不得设置过高的业绩资格条件。其中，对于单个合同的业绩要求如下：一般路基、桥涵、路面、交通安全设施、机电工程应为类似工程实际规模</w:t>
        </w:r>
        <w:r w:rsidRPr="009615EC">
          <w:rPr>
            <w:rFonts w:ascii="黑体" w:eastAsia="黑体" w:hAnsi="黑体"/>
            <w:b/>
            <w:sz w:val="15"/>
            <w:szCs w:val="15"/>
            <w:rPrChange w:id="568" w:author="2804227724@qq.com" w:date="2019-08-05T16:24:00Z">
              <w:rPr>
                <w:rFonts w:ascii="黑体" w:eastAsia="黑体" w:hAnsi="黑体"/>
              </w:rPr>
            </w:rPrChange>
          </w:rPr>
          <w:t xml:space="preserve">1.2-1.4倍（不低于1.2倍，不高于1.4倍）；技术特别复杂的特大桥梁和特长隧道项目主体工程不低于类似工程实际规模0.8倍；特大桥梁以类似桥梁单项指标为最低要求（优先考虑顺序：长度、主孔跨径）； </w:t>
        </w:r>
        <w:r w:rsidRPr="009615EC">
          <w:rPr>
            <w:rFonts w:ascii="黑体" w:eastAsia="黑体" w:hAnsi="黑体" w:hint="eastAsia"/>
            <w:b/>
            <w:sz w:val="15"/>
            <w:szCs w:val="15"/>
            <w:rPrChange w:id="569" w:author="2804227724@qq.com" w:date="2019-08-05T16:24:00Z">
              <w:rPr>
                <w:rFonts w:ascii="黑体" w:eastAsia="黑体" w:hAnsi="黑体" w:hint="eastAsia"/>
              </w:rPr>
            </w:rPrChange>
          </w:rPr>
          <w:t>特长隧道以隧道单洞长度为最低要求。如设计施工总承包项目中含有大桥（或特大桥）工程、或长隧道（或特长隧道）工程，可以额外增设与具体招标项目实际规模相当的其它桥梁（或隧道）业绩要求；对于公路改扩建工程，可以额外要求投标人必须具有“公路改扩建项目路基工程施工经验”。</w:t>
        </w:r>
      </w:ins>
    </w:p>
    <w:p w:rsidR="009615EC" w:rsidRPr="009615EC" w:rsidRDefault="009615EC">
      <w:pPr>
        <w:adjustRightInd w:val="0"/>
        <w:snapToGrid w:val="0"/>
        <w:spacing w:line="300" w:lineRule="atLeast"/>
        <w:jc w:val="left"/>
        <w:rPr>
          <w:ins w:id="570" w:author="2804227724@qq.com" w:date="2019-08-05T16:24:00Z"/>
          <w:rFonts w:ascii="黑体" w:eastAsia="黑体" w:hAnsi="黑体"/>
          <w:b/>
          <w:sz w:val="15"/>
          <w:szCs w:val="15"/>
          <w:rPrChange w:id="571" w:author="2804227724@qq.com" w:date="2019-08-05T16:24:00Z">
            <w:rPr>
              <w:ins w:id="572" w:author="2804227724@qq.com" w:date="2019-08-05T16:24:00Z"/>
              <w:rFonts w:ascii="黑体" w:eastAsia="黑体" w:hAnsi="黑体"/>
            </w:rPr>
          </w:rPrChange>
        </w:rPr>
        <w:pPrChange w:id="573" w:author="2804227724@qq.com" w:date="2019-08-05T16:26:00Z">
          <w:pPr>
            <w:pStyle w:val="af7"/>
            <w:spacing w:line="300" w:lineRule="atLeast"/>
            <w:ind w:rightChars="-109" w:right="-229" w:firstLine="0"/>
          </w:pPr>
        </w:pPrChange>
      </w:pPr>
      <w:ins w:id="574" w:author="2804227724@qq.com" w:date="2019-08-05T16:24:00Z">
        <w:r w:rsidRPr="009615EC">
          <w:rPr>
            <w:rFonts w:ascii="黑体" w:eastAsia="黑体" w:hAnsi="黑体"/>
            <w:b/>
            <w:sz w:val="15"/>
            <w:szCs w:val="15"/>
            <w:rPrChange w:id="575" w:author="2804227724@qq.com" w:date="2019-08-05T16:24:00Z">
              <w:rPr>
                <w:rFonts w:ascii="黑体" w:eastAsia="黑体" w:hAnsi="黑体"/>
              </w:rPr>
            </w:rPrChange>
          </w:rPr>
          <w:t>【12】</w:t>
        </w:r>
        <w:r w:rsidRPr="009615EC">
          <w:rPr>
            <w:rFonts w:ascii="黑体" w:eastAsia="黑体" w:hAnsi="黑体" w:hint="eastAsia"/>
            <w:b/>
            <w:sz w:val="15"/>
            <w:szCs w:val="15"/>
            <w:rPrChange w:id="576" w:author="2804227724@qq.com" w:date="2019-08-05T16:24:00Z">
              <w:rPr>
                <w:rFonts w:ascii="黑体" w:eastAsia="黑体" w:hAnsi="黑体" w:hint="eastAsia"/>
              </w:rPr>
            </w:rPrChange>
          </w:rPr>
          <w:t>一般要求近</w:t>
        </w:r>
        <w:r w:rsidRPr="009615EC">
          <w:rPr>
            <w:rFonts w:ascii="黑体" w:eastAsia="黑体" w:hAnsi="黑体"/>
            <w:b/>
            <w:sz w:val="15"/>
            <w:szCs w:val="15"/>
            <w:rPrChange w:id="577" w:author="2804227724@qq.com" w:date="2019-08-05T16:24:00Z">
              <w:rPr>
                <w:rFonts w:ascii="黑体" w:eastAsia="黑体" w:hAnsi="黑体"/>
              </w:rPr>
            </w:rPrChange>
          </w:rPr>
          <w:t>5</w:t>
        </w:r>
        <w:r w:rsidRPr="009615EC">
          <w:rPr>
            <w:rFonts w:ascii="黑体" w:eastAsia="黑体" w:hAnsi="黑体" w:hint="eastAsia"/>
            <w:b/>
            <w:sz w:val="15"/>
            <w:szCs w:val="15"/>
            <w:rPrChange w:id="578" w:author="2804227724@qq.com" w:date="2019-08-05T16:24:00Z">
              <w:rPr>
                <w:rFonts w:ascii="黑体" w:eastAsia="黑体" w:hAnsi="黑体" w:hint="eastAsia"/>
              </w:rPr>
            </w:rPrChange>
          </w:rPr>
          <w:t>年。</w:t>
        </w:r>
      </w:ins>
    </w:p>
    <w:p w:rsidR="009615EC" w:rsidRPr="009615EC" w:rsidRDefault="009615EC">
      <w:pPr>
        <w:adjustRightInd w:val="0"/>
        <w:snapToGrid w:val="0"/>
        <w:spacing w:line="300" w:lineRule="atLeast"/>
        <w:jc w:val="left"/>
        <w:rPr>
          <w:ins w:id="579" w:author="2804227724@qq.com" w:date="2019-08-05T16:24:00Z"/>
          <w:rFonts w:ascii="黑体" w:eastAsia="黑体" w:hAnsi="黑体"/>
          <w:b/>
          <w:sz w:val="15"/>
          <w:szCs w:val="15"/>
          <w:rPrChange w:id="580" w:author="2804227724@qq.com" w:date="2019-08-05T16:24:00Z">
            <w:rPr>
              <w:ins w:id="581" w:author="2804227724@qq.com" w:date="2019-08-05T16:24:00Z"/>
              <w:rFonts w:ascii="黑体" w:eastAsia="黑体" w:hAnsi="黑体"/>
            </w:rPr>
          </w:rPrChange>
        </w:rPr>
        <w:pPrChange w:id="582" w:author="2804227724@qq.com" w:date="2019-08-05T16:25:00Z">
          <w:pPr>
            <w:pStyle w:val="af7"/>
            <w:spacing w:line="300" w:lineRule="atLeast"/>
            <w:ind w:rightChars="-109" w:right="-229" w:firstLine="0"/>
          </w:pPr>
        </w:pPrChange>
      </w:pPr>
      <w:ins w:id="583" w:author="2804227724@qq.com" w:date="2019-08-05T16:26:00Z">
        <w:r>
          <w:rPr>
            <w:rFonts w:ascii="黑体" w:eastAsia="黑体" w:hAnsi="黑体" w:hint="eastAsia"/>
            <w:b/>
            <w:sz w:val="15"/>
            <w:szCs w:val="15"/>
          </w:rPr>
          <w:t>【13】</w:t>
        </w:r>
      </w:ins>
      <w:ins w:id="584" w:author="2804227724@qq.com" w:date="2019-08-05T16:24:00Z">
        <w:r w:rsidRPr="009615EC">
          <w:rPr>
            <w:rFonts w:ascii="黑体" w:eastAsia="黑体" w:hAnsi="黑体" w:hint="eastAsia"/>
            <w:b/>
            <w:sz w:val="15"/>
            <w:szCs w:val="15"/>
            <w:rPrChange w:id="585" w:author="2804227724@qq.com" w:date="2019-08-05T16:24:00Z">
              <w:rPr>
                <w:rFonts w:ascii="黑体" w:eastAsia="黑体" w:hAnsi="黑体" w:hint="eastAsia"/>
              </w:rPr>
            </w:rPrChange>
          </w:rPr>
          <w:t>一般定义为</w:t>
        </w:r>
        <w:r w:rsidRPr="009615EC">
          <w:rPr>
            <w:rFonts w:ascii="黑体" w:eastAsia="黑体" w:hAnsi="黑体"/>
            <w:b/>
            <w:sz w:val="15"/>
            <w:szCs w:val="15"/>
            <w:rPrChange w:id="586" w:author="2804227724@qq.com" w:date="2019-08-05T16:24:00Z">
              <w:rPr>
                <w:rFonts w:ascii="黑体" w:eastAsia="黑体" w:hAnsi="黑体"/>
              </w:rPr>
            </w:rPrChange>
          </w:rPr>
          <w:t>1</w:t>
        </w:r>
        <w:r w:rsidRPr="009615EC">
          <w:rPr>
            <w:rFonts w:ascii="黑体" w:eastAsia="黑体" w:hAnsi="黑体" w:hint="eastAsia"/>
            <w:b/>
            <w:sz w:val="15"/>
            <w:szCs w:val="15"/>
            <w:rPrChange w:id="587" w:author="2804227724@qq.com" w:date="2019-08-05T16:24:00Z">
              <w:rPr>
                <w:rFonts w:ascii="黑体" w:eastAsia="黑体" w:hAnsi="黑体" w:hint="eastAsia"/>
              </w:rPr>
            </w:rPrChange>
          </w:rPr>
          <w:t>个，也可根据招标项目具体特点和实际情况适当增加。</w:t>
        </w:r>
      </w:ins>
    </w:p>
    <w:p w:rsidR="009615EC" w:rsidRPr="009615EC" w:rsidRDefault="009615EC">
      <w:pPr>
        <w:adjustRightInd w:val="0"/>
        <w:snapToGrid w:val="0"/>
        <w:spacing w:line="300" w:lineRule="atLeast"/>
        <w:jc w:val="left"/>
        <w:rPr>
          <w:ins w:id="588" w:author="2804227724@qq.com" w:date="2019-08-05T16:24:00Z"/>
          <w:rFonts w:ascii="黑体" w:eastAsia="黑体" w:hAnsi="黑体"/>
          <w:b/>
          <w:sz w:val="15"/>
          <w:szCs w:val="15"/>
          <w:rPrChange w:id="589" w:author="2804227724@qq.com" w:date="2019-08-05T16:24:00Z">
            <w:rPr>
              <w:ins w:id="590" w:author="2804227724@qq.com" w:date="2019-08-05T16:24:00Z"/>
              <w:rFonts w:ascii="黑体" w:eastAsia="黑体" w:hAnsi="黑体"/>
            </w:rPr>
          </w:rPrChange>
        </w:rPr>
        <w:pPrChange w:id="591" w:author="2804227724@qq.com" w:date="2019-08-05T16:25:00Z">
          <w:pPr>
            <w:pStyle w:val="af7"/>
            <w:spacing w:line="300" w:lineRule="atLeast"/>
            <w:ind w:rightChars="-109" w:right="-229" w:firstLine="0"/>
          </w:pPr>
        </w:pPrChange>
      </w:pPr>
      <w:ins w:id="592" w:author="2804227724@qq.com" w:date="2019-08-05T16:24:00Z">
        <w:r w:rsidRPr="009615EC">
          <w:rPr>
            <w:rFonts w:ascii="黑体" w:eastAsia="黑体" w:hAnsi="黑体"/>
            <w:b/>
            <w:sz w:val="15"/>
            <w:szCs w:val="15"/>
            <w:rPrChange w:id="593" w:author="2804227724@qq.com" w:date="2019-08-05T16:24:00Z">
              <w:rPr>
                <w:rFonts w:ascii="黑体" w:eastAsia="黑体" w:hAnsi="黑体"/>
              </w:rPr>
            </w:rPrChange>
          </w:rPr>
          <w:t>【14】</w:t>
        </w:r>
        <w:r w:rsidRPr="009615EC">
          <w:rPr>
            <w:rFonts w:ascii="黑体" w:eastAsia="黑体" w:hAnsi="黑体" w:hint="eastAsia"/>
            <w:b/>
            <w:sz w:val="15"/>
            <w:szCs w:val="15"/>
            <w:rPrChange w:id="594" w:author="2804227724@qq.com" w:date="2019-08-05T16:24:00Z">
              <w:rPr>
                <w:rFonts w:ascii="黑体" w:eastAsia="黑体" w:hAnsi="黑体" w:hint="eastAsia"/>
              </w:rPr>
            </w:rPrChange>
          </w:rPr>
          <w:t>一般要求近</w:t>
        </w:r>
        <w:r w:rsidRPr="009615EC">
          <w:rPr>
            <w:rFonts w:ascii="黑体" w:eastAsia="黑体" w:hAnsi="黑体"/>
            <w:b/>
            <w:sz w:val="15"/>
            <w:szCs w:val="15"/>
            <w:rPrChange w:id="595" w:author="2804227724@qq.com" w:date="2019-08-05T16:24:00Z">
              <w:rPr>
                <w:rFonts w:ascii="黑体" w:eastAsia="黑体" w:hAnsi="黑体"/>
              </w:rPr>
            </w:rPrChange>
          </w:rPr>
          <w:t>5</w:t>
        </w:r>
        <w:r w:rsidRPr="009615EC">
          <w:rPr>
            <w:rFonts w:ascii="黑体" w:eastAsia="黑体" w:hAnsi="黑体" w:hint="eastAsia"/>
            <w:b/>
            <w:sz w:val="15"/>
            <w:szCs w:val="15"/>
            <w:rPrChange w:id="596" w:author="2804227724@qq.com" w:date="2019-08-05T16:24:00Z">
              <w:rPr>
                <w:rFonts w:ascii="黑体" w:eastAsia="黑体" w:hAnsi="黑体" w:hint="eastAsia"/>
              </w:rPr>
            </w:rPrChange>
          </w:rPr>
          <w:t>年。</w:t>
        </w:r>
      </w:ins>
    </w:p>
    <w:p w:rsidR="009615EC" w:rsidRPr="009615EC" w:rsidRDefault="009615EC">
      <w:pPr>
        <w:adjustRightInd w:val="0"/>
        <w:snapToGrid w:val="0"/>
        <w:spacing w:line="300" w:lineRule="atLeast"/>
        <w:jc w:val="left"/>
        <w:rPr>
          <w:ins w:id="597" w:author="2804227724@qq.com" w:date="2019-08-05T16:24:00Z"/>
          <w:rFonts w:ascii="黑体" w:eastAsia="黑体" w:hAnsi="黑体"/>
          <w:b/>
          <w:sz w:val="15"/>
          <w:szCs w:val="15"/>
          <w:rPrChange w:id="598" w:author="2804227724@qq.com" w:date="2019-08-05T16:24:00Z">
            <w:rPr>
              <w:ins w:id="599" w:author="2804227724@qq.com" w:date="2019-08-05T16:24:00Z"/>
              <w:rFonts w:ascii="黑体" w:eastAsia="黑体" w:hAnsi="黑体"/>
            </w:rPr>
          </w:rPrChange>
        </w:rPr>
        <w:pPrChange w:id="600" w:author="2804227724@qq.com" w:date="2019-08-05T16:25:00Z">
          <w:pPr>
            <w:pStyle w:val="aff0"/>
            <w:adjustRightInd w:val="0"/>
            <w:snapToGrid w:val="0"/>
            <w:spacing w:line="300" w:lineRule="atLeast"/>
          </w:pPr>
        </w:pPrChange>
      </w:pPr>
      <w:ins w:id="601" w:author="2804227724@qq.com" w:date="2019-08-05T16:24:00Z">
        <w:r w:rsidRPr="009615EC">
          <w:rPr>
            <w:rFonts w:ascii="黑体" w:eastAsia="黑体" w:hAnsi="黑体"/>
            <w:b/>
            <w:sz w:val="15"/>
            <w:szCs w:val="15"/>
            <w:rPrChange w:id="602" w:author="2804227724@qq.com" w:date="2019-08-05T16:24:00Z">
              <w:rPr>
                <w:rFonts w:ascii="黑体" w:eastAsia="黑体" w:hAnsi="黑体"/>
              </w:rPr>
            </w:rPrChange>
          </w:rPr>
          <w:t>【15】</w:t>
        </w:r>
        <w:r w:rsidRPr="009615EC">
          <w:rPr>
            <w:rFonts w:ascii="黑体" w:eastAsia="黑体" w:hAnsi="黑体" w:hint="eastAsia"/>
            <w:b/>
            <w:sz w:val="15"/>
            <w:szCs w:val="15"/>
            <w:rPrChange w:id="603" w:author="2804227724@qq.com" w:date="2019-08-05T16:24:00Z">
              <w:rPr>
                <w:rFonts w:ascii="黑体" w:eastAsia="黑体" w:hAnsi="黑体" w:hint="eastAsia"/>
              </w:rPr>
            </w:rPrChange>
          </w:rPr>
          <w:t>一般定义为</w:t>
        </w:r>
        <w:r w:rsidRPr="009615EC">
          <w:rPr>
            <w:rFonts w:ascii="黑体" w:eastAsia="黑体" w:hAnsi="黑体"/>
            <w:b/>
            <w:sz w:val="15"/>
            <w:szCs w:val="15"/>
            <w:rPrChange w:id="604" w:author="2804227724@qq.com" w:date="2019-08-05T16:24:00Z">
              <w:rPr>
                <w:rFonts w:ascii="黑体" w:eastAsia="黑体" w:hAnsi="黑体"/>
              </w:rPr>
            </w:rPrChange>
          </w:rPr>
          <w:t>1</w:t>
        </w:r>
        <w:r w:rsidRPr="009615EC">
          <w:rPr>
            <w:rFonts w:ascii="黑体" w:eastAsia="黑体" w:hAnsi="黑体" w:hint="eastAsia"/>
            <w:b/>
            <w:sz w:val="15"/>
            <w:szCs w:val="15"/>
            <w:rPrChange w:id="605" w:author="2804227724@qq.com" w:date="2019-08-05T16:24:00Z">
              <w:rPr>
                <w:rFonts w:ascii="黑体" w:eastAsia="黑体" w:hAnsi="黑体" w:hint="eastAsia"/>
              </w:rPr>
            </w:rPrChange>
          </w:rPr>
          <w:t>个，也可根据招标项目具体特点和实际情况适当增加。</w:t>
        </w:r>
      </w:ins>
    </w:p>
    <w:p w:rsidR="009615EC" w:rsidRPr="009615EC" w:rsidRDefault="009615EC">
      <w:pPr>
        <w:adjustRightInd w:val="0"/>
        <w:snapToGrid w:val="0"/>
        <w:spacing w:line="300" w:lineRule="atLeast"/>
        <w:jc w:val="left"/>
        <w:rPr>
          <w:ins w:id="606" w:author="2804227724@qq.com" w:date="2019-08-05T16:24:00Z"/>
          <w:rFonts w:ascii="黑体" w:eastAsia="黑体" w:hAnsi="黑体"/>
          <w:b/>
          <w:sz w:val="15"/>
          <w:szCs w:val="15"/>
          <w:rPrChange w:id="607" w:author="2804227724@qq.com" w:date="2019-08-05T16:24:00Z">
            <w:rPr>
              <w:ins w:id="608" w:author="2804227724@qq.com" w:date="2019-08-05T16:24:00Z"/>
              <w:rFonts w:ascii="黑体" w:eastAsia="黑体" w:hAnsi="黑体"/>
            </w:rPr>
          </w:rPrChange>
        </w:rPr>
        <w:pPrChange w:id="609" w:author="2804227724@qq.com" w:date="2019-08-05T16:25:00Z">
          <w:pPr>
            <w:pStyle w:val="aff0"/>
            <w:adjustRightInd w:val="0"/>
            <w:snapToGrid w:val="0"/>
            <w:spacing w:line="300" w:lineRule="atLeast"/>
          </w:pPr>
        </w:pPrChange>
      </w:pPr>
      <w:ins w:id="610" w:author="2804227724@qq.com" w:date="2019-08-05T16:24:00Z">
        <w:r w:rsidRPr="009615EC">
          <w:rPr>
            <w:rFonts w:ascii="黑体" w:eastAsia="黑体" w:hAnsi="黑体"/>
            <w:b/>
            <w:sz w:val="15"/>
            <w:szCs w:val="15"/>
            <w:rPrChange w:id="611" w:author="2804227724@qq.com" w:date="2019-08-05T16:24:00Z">
              <w:rPr>
                <w:rFonts w:ascii="黑体" w:eastAsia="黑体" w:hAnsi="黑体"/>
              </w:rPr>
            </w:rPrChange>
          </w:rPr>
          <w:t>【16】</w:t>
        </w:r>
        <w:r w:rsidRPr="009615EC">
          <w:rPr>
            <w:rFonts w:ascii="黑体" w:eastAsia="黑体" w:hAnsi="黑体" w:hint="eastAsia"/>
            <w:b/>
            <w:sz w:val="15"/>
            <w:szCs w:val="15"/>
            <w:rPrChange w:id="612" w:author="2804227724@qq.com" w:date="2019-08-05T16:24:00Z">
              <w:rPr>
                <w:rFonts w:ascii="黑体" w:eastAsia="黑体" w:hAnsi="黑体" w:hint="eastAsia"/>
              </w:rPr>
            </w:rPrChange>
          </w:rPr>
          <w:t>对于特殊结构（例如</w:t>
        </w:r>
        <w:r w:rsidRPr="009615EC">
          <w:rPr>
            <w:rFonts w:ascii="黑体" w:eastAsia="黑体" w:hAnsi="黑体"/>
            <w:b/>
            <w:sz w:val="15"/>
            <w:szCs w:val="15"/>
            <w:rPrChange w:id="613" w:author="2804227724@qq.com" w:date="2019-08-05T16:24:00Z">
              <w:rPr>
                <w:rFonts w:ascii="黑体" w:eastAsia="黑体" w:hAnsi="黑体"/>
              </w:rPr>
            </w:rPrChange>
          </w:rPr>
          <w:t>悬索桥、斜拉桥</w:t>
        </w:r>
        <w:r w:rsidRPr="009615EC">
          <w:rPr>
            <w:rFonts w:ascii="黑体" w:eastAsia="黑体" w:hAnsi="黑体" w:hint="eastAsia"/>
            <w:b/>
            <w:sz w:val="15"/>
            <w:szCs w:val="15"/>
            <w:rPrChange w:id="614" w:author="2804227724@qq.com" w:date="2019-08-05T16:24:00Z">
              <w:rPr>
                <w:rFonts w:ascii="黑体" w:eastAsia="黑体" w:hAnsi="黑体" w:hint="eastAsia"/>
              </w:rPr>
            </w:rPrChange>
          </w:rPr>
          <w:t>等）的特大桥梁项目，可以要求投标人近</w:t>
        </w:r>
        <w:r w:rsidRPr="009615EC">
          <w:rPr>
            <w:rFonts w:ascii="黑体" w:eastAsia="黑体" w:hAnsi="黑体"/>
            <w:b/>
            <w:sz w:val="15"/>
            <w:szCs w:val="15"/>
            <w:rPrChange w:id="615" w:author="2804227724@qq.com" w:date="2019-08-05T16:24:00Z">
              <w:rPr>
                <w:rFonts w:ascii="黑体" w:eastAsia="黑体" w:hAnsi="黑体"/>
              </w:rPr>
            </w:rPrChange>
          </w:rPr>
          <w:t>5年的桥梁工程业绩满足桥梁单项指标为最低要求外（优先考虑顺序：长度、主孔跨径），另辅以近10年以内具有承担过类似特殊桥梁结构的经历。</w:t>
        </w:r>
      </w:ins>
    </w:p>
    <w:p w:rsidR="009615EC" w:rsidRPr="009615EC" w:rsidRDefault="009615EC">
      <w:pPr>
        <w:adjustRightInd w:val="0"/>
        <w:snapToGrid w:val="0"/>
        <w:spacing w:line="300" w:lineRule="atLeast"/>
        <w:jc w:val="left"/>
        <w:rPr>
          <w:ins w:id="616" w:author="2804227724@qq.com" w:date="2019-08-05T16:24:00Z"/>
          <w:rFonts w:ascii="黑体" w:eastAsia="黑体" w:hAnsi="黑体"/>
          <w:b/>
          <w:sz w:val="15"/>
          <w:szCs w:val="15"/>
          <w:rPrChange w:id="617" w:author="2804227724@qq.com" w:date="2019-08-05T16:24:00Z">
            <w:rPr>
              <w:ins w:id="618" w:author="2804227724@qq.com" w:date="2019-08-05T16:24:00Z"/>
              <w:rFonts w:ascii="黑体" w:eastAsia="黑体" w:hAnsi="黑体"/>
              <w:sz w:val="18"/>
              <w:szCs w:val="18"/>
            </w:rPr>
          </w:rPrChange>
        </w:rPr>
        <w:pPrChange w:id="619" w:author="2804227724@qq.com" w:date="2019-08-05T16:26:00Z">
          <w:pPr>
            <w:pStyle w:val="aff0"/>
            <w:adjustRightInd w:val="0"/>
            <w:snapToGrid w:val="0"/>
            <w:spacing w:line="300" w:lineRule="atLeast"/>
          </w:pPr>
        </w:pPrChange>
      </w:pPr>
      <w:ins w:id="620" w:author="2804227724@qq.com" w:date="2019-08-05T16:24:00Z">
        <w:r w:rsidRPr="009615EC">
          <w:rPr>
            <w:rFonts w:ascii="黑体" w:eastAsia="黑体" w:hAnsi="黑体"/>
            <w:b/>
            <w:sz w:val="15"/>
            <w:szCs w:val="15"/>
            <w:rPrChange w:id="621" w:author="2804227724@qq.com" w:date="2019-08-05T16:24:00Z">
              <w:rPr>
                <w:rFonts w:ascii="黑体" w:eastAsia="黑体" w:hAnsi="黑体"/>
              </w:rPr>
            </w:rPrChange>
          </w:rPr>
          <w:t>【17】</w:t>
        </w:r>
        <w:r w:rsidRPr="009615EC">
          <w:rPr>
            <w:rFonts w:ascii="黑体" w:eastAsia="黑体" w:hAnsi="黑体" w:hint="eastAsia"/>
            <w:b/>
            <w:sz w:val="15"/>
            <w:szCs w:val="15"/>
            <w:rPrChange w:id="622" w:author="2804227724@qq.com" w:date="2019-08-05T16:24:00Z">
              <w:rPr>
                <w:rFonts w:hint="eastAsia"/>
              </w:rPr>
            </w:rPrChange>
          </w:rPr>
          <w:t>具体信誉要求由招标人在满足国家相关法律法规前提下，根据招标项目具体特点和实际情况确定，但</w:t>
        </w:r>
        <w:r w:rsidRPr="009615EC">
          <w:rPr>
            <w:rFonts w:ascii="黑体" w:eastAsia="黑体" w:hAnsi="黑体"/>
            <w:b/>
            <w:sz w:val="15"/>
            <w:szCs w:val="15"/>
            <w:rPrChange w:id="623" w:author="2804227724@qq.com" w:date="2019-08-05T16:24:00Z">
              <w:rPr/>
            </w:rPrChange>
          </w:rPr>
          <w:t>不得与“</w:t>
        </w:r>
        <w:r w:rsidRPr="009615EC">
          <w:rPr>
            <w:rFonts w:ascii="黑体" w:eastAsia="黑体" w:hAnsi="黑体" w:hint="eastAsia"/>
            <w:b/>
            <w:sz w:val="15"/>
            <w:szCs w:val="15"/>
            <w:rPrChange w:id="624" w:author="2804227724@qq.com" w:date="2019-08-05T16:24:00Z">
              <w:rPr>
                <w:rFonts w:hint="eastAsia"/>
              </w:rPr>
            </w:rPrChange>
          </w:rPr>
          <w:t>投标人</w:t>
        </w:r>
        <w:r w:rsidRPr="009615EC">
          <w:rPr>
            <w:rFonts w:ascii="黑体" w:eastAsia="黑体" w:hAnsi="黑体"/>
            <w:b/>
            <w:sz w:val="15"/>
            <w:szCs w:val="15"/>
            <w:rPrChange w:id="625" w:author="2804227724@qq.com" w:date="2019-08-05T16:24:00Z">
              <w:rPr/>
            </w:rPrChange>
          </w:rPr>
          <w:t>须知”第1.4.4</w:t>
        </w:r>
        <w:r w:rsidRPr="009615EC">
          <w:rPr>
            <w:rFonts w:ascii="黑体" w:eastAsia="黑体" w:hAnsi="黑体" w:hint="eastAsia"/>
            <w:b/>
            <w:sz w:val="15"/>
            <w:szCs w:val="15"/>
            <w:rPrChange w:id="626" w:author="2804227724@qq.com" w:date="2019-08-05T16:24:00Z">
              <w:rPr>
                <w:rFonts w:hint="eastAsia"/>
              </w:rPr>
            </w:rPrChange>
          </w:rPr>
          <w:t>项</w:t>
        </w:r>
        <w:r w:rsidRPr="009615EC">
          <w:rPr>
            <w:rFonts w:ascii="黑体" w:eastAsia="黑体" w:hAnsi="黑体"/>
            <w:b/>
            <w:sz w:val="15"/>
            <w:szCs w:val="15"/>
            <w:rPrChange w:id="627" w:author="2804227724@qq.com" w:date="2019-08-05T16:24:00Z">
              <w:rPr/>
            </w:rPrChange>
          </w:rPr>
          <w:t>规定的</w:t>
        </w:r>
        <w:r w:rsidRPr="009615EC">
          <w:rPr>
            <w:rFonts w:ascii="黑体" w:eastAsia="黑体" w:hAnsi="黑体" w:hint="eastAsia"/>
            <w:b/>
            <w:sz w:val="15"/>
            <w:szCs w:val="15"/>
            <w:rPrChange w:id="628" w:author="2804227724@qq.com" w:date="2019-08-05T16:24:00Z">
              <w:rPr>
                <w:rFonts w:hint="eastAsia"/>
              </w:rPr>
            </w:rPrChange>
          </w:rPr>
          <w:t>内容</w:t>
        </w:r>
        <w:r w:rsidRPr="009615EC">
          <w:rPr>
            <w:rFonts w:ascii="黑体" w:eastAsia="黑体" w:hAnsi="黑体"/>
            <w:b/>
            <w:sz w:val="15"/>
            <w:szCs w:val="15"/>
            <w:rPrChange w:id="629" w:author="2804227724@qq.com" w:date="2019-08-05T16:24:00Z">
              <w:rPr/>
            </w:rPrChange>
          </w:rPr>
          <w:t>重复。</w:t>
        </w:r>
      </w:ins>
    </w:p>
    <w:p w:rsidR="009615EC" w:rsidRPr="009615EC" w:rsidRDefault="009615EC">
      <w:pPr>
        <w:adjustRightInd w:val="0"/>
        <w:snapToGrid w:val="0"/>
        <w:spacing w:line="300" w:lineRule="atLeast"/>
        <w:jc w:val="left"/>
        <w:rPr>
          <w:ins w:id="630" w:author="2804227724@qq.com" w:date="2019-08-05T16:24:00Z"/>
          <w:rFonts w:ascii="黑体" w:eastAsia="黑体" w:hAnsi="黑体"/>
          <w:b/>
          <w:sz w:val="15"/>
          <w:szCs w:val="15"/>
          <w:rPrChange w:id="631" w:author="2804227724@qq.com" w:date="2019-08-05T16:24:00Z">
            <w:rPr>
              <w:ins w:id="632" w:author="2804227724@qq.com" w:date="2019-08-05T16:24:00Z"/>
              <w:szCs w:val="18"/>
            </w:rPr>
          </w:rPrChange>
        </w:rPr>
        <w:pPrChange w:id="633" w:author="2804227724@qq.com" w:date="2019-08-05T16:26:00Z">
          <w:pPr>
            <w:pStyle w:val="af7"/>
            <w:spacing w:line="360" w:lineRule="atLeast"/>
            <w:ind w:firstLine="0"/>
          </w:pPr>
        </w:pPrChange>
      </w:pPr>
      <w:ins w:id="634" w:author="2804227724@qq.com" w:date="2019-08-05T16:24:00Z">
        <w:r w:rsidRPr="009615EC">
          <w:rPr>
            <w:rFonts w:ascii="黑体" w:eastAsia="黑体" w:hAnsi="黑体" w:hint="eastAsia"/>
            <w:b/>
            <w:sz w:val="15"/>
            <w:szCs w:val="15"/>
            <w:rPrChange w:id="635" w:author="2804227724@qq.com" w:date="2019-08-05T16:24:00Z">
              <w:rPr>
                <w:rFonts w:hint="eastAsia"/>
                <w:szCs w:val="18"/>
              </w:rPr>
            </w:rPrChange>
          </w:rPr>
          <w:t>【18】对项目经理、设计负责人、施工负责人的具体资格要求由招标人在满足国家相关法律法规前提下，根据招标项目具体特点和实际情况确定，但不得设置过高的资格条件。</w:t>
        </w:r>
      </w:ins>
    </w:p>
    <w:p w:rsidR="009615EC" w:rsidRPr="009615EC" w:rsidRDefault="009615EC">
      <w:pPr>
        <w:adjustRightInd w:val="0"/>
        <w:snapToGrid w:val="0"/>
        <w:spacing w:line="300" w:lineRule="atLeast"/>
        <w:jc w:val="left"/>
        <w:rPr>
          <w:ins w:id="636" w:author="2804227724@qq.com" w:date="2019-08-05T16:24:00Z"/>
          <w:rFonts w:ascii="黑体" w:eastAsia="黑体" w:hAnsi="黑体"/>
          <w:b/>
          <w:sz w:val="15"/>
          <w:szCs w:val="15"/>
          <w:rPrChange w:id="637" w:author="2804227724@qq.com" w:date="2019-08-05T16:24:00Z">
            <w:rPr>
              <w:ins w:id="638" w:author="2804227724@qq.com" w:date="2019-08-05T16:24:00Z"/>
              <w:rFonts w:ascii="黑体" w:eastAsia="黑体" w:hAnsi="黑体"/>
            </w:rPr>
          </w:rPrChange>
        </w:rPr>
        <w:pPrChange w:id="639" w:author="2804227724@qq.com" w:date="2019-08-05T16:26:00Z">
          <w:pPr>
            <w:pStyle w:val="af7"/>
            <w:spacing w:line="300" w:lineRule="atLeast"/>
            <w:ind w:firstLine="0"/>
          </w:pPr>
        </w:pPrChange>
      </w:pPr>
      <w:ins w:id="640" w:author="2804227724@qq.com" w:date="2019-08-05T16:24:00Z">
        <w:r w:rsidRPr="009615EC">
          <w:rPr>
            <w:rFonts w:ascii="黑体" w:eastAsia="黑体" w:hAnsi="黑体"/>
            <w:b/>
            <w:sz w:val="15"/>
            <w:szCs w:val="15"/>
            <w:rPrChange w:id="641" w:author="2804227724@qq.com" w:date="2019-08-05T16:24:00Z">
              <w:rPr>
                <w:rFonts w:ascii="黑体" w:eastAsia="黑体" w:hAnsi="黑体"/>
              </w:rPr>
            </w:rPrChange>
          </w:rPr>
          <w:t>【19】</w:t>
        </w:r>
        <w:r w:rsidRPr="009615EC">
          <w:rPr>
            <w:rFonts w:ascii="黑体" w:eastAsia="黑体" w:hAnsi="黑体" w:hint="eastAsia"/>
            <w:b/>
            <w:sz w:val="15"/>
            <w:szCs w:val="15"/>
            <w:rPrChange w:id="642" w:author="2804227724@qq.com" w:date="2019-08-05T16:26:00Z">
              <w:rPr>
                <w:rFonts w:ascii="黑体" w:eastAsia="黑体" w:hAnsi="黑体" w:cs="黑体" w:hint="eastAsia"/>
                <w:szCs w:val="21"/>
              </w:rPr>
            </w:rPrChange>
          </w:rPr>
          <w:t>中标人拟任的项目经理在其他项目上任职的，在招标人对其发出中标通知书后，应在十五个工作日内撤离该项目，否则招标人可取消其中标资格。</w:t>
        </w:r>
      </w:ins>
    </w:p>
    <w:p w:rsidR="009615EC" w:rsidRPr="009615EC" w:rsidRDefault="009615EC">
      <w:pPr>
        <w:adjustRightInd w:val="0"/>
        <w:snapToGrid w:val="0"/>
        <w:spacing w:line="300" w:lineRule="atLeast"/>
        <w:jc w:val="left"/>
        <w:rPr>
          <w:ins w:id="643" w:author="2804227724@qq.com" w:date="2019-08-05T16:24:00Z"/>
          <w:rFonts w:ascii="黑体" w:eastAsia="黑体" w:hAnsi="黑体"/>
          <w:b/>
          <w:sz w:val="15"/>
          <w:szCs w:val="15"/>
          <w:rPrChange w:id="644" w:author="2804227724@qq.com" w:date="2019-08-05T16:26:00Z">
            <w:rPr>
              <w:ins w:id="645" w:author="2804227724@qq.com" w:date="2019-08-05T16:24:00Z"/>
              <w:rFonts w:ascii="黑体" w:eastAsia="黑体" w:hAnsi="黑体" w:cs="黑体"/>
              <w:szCs w:val="21"/>
            </w:rPr>
          </w:rPrChange>
        </w:rPr>
        <w:pPrChange w:id="646" w:author="2804227724@qq.com" w:date="2019-08-05T16:26:00Z">
          <w:pPr>
            <w:pStyle w:val="aff0"/>
            <w:adjustRightInd w:val="0"/>
            <w:snapToGrid w:val="0"/>
            <w:spacing w:line="300" w:lineRule="atLeast"/>
          </w:pPr>
        </w:pPrChange>
      </w:pPr>
      <w:ins w:id="647" w:author="2804227724@qq.com" w:date="2019-08-05T16:24:00Z">
        <w:r w:rsidRPr="009615EC">
          <w:rPr>
            <w:rFonts w:ascii="黑体" w:eastAsia="黑体" w:hAnsi="黑体"/>
            <w:b/>
            <w:sz w:val="15"/>
            <w:szCs w:val="15"/>
            <w:rPrChange w:id="648" w:author="2804227724@qq.com" w:date="2019-08-05T16:24:00Z">
              <w:rPr>
                <w:rFonts w:ascii="黑体" w:eastAsia="黑体" w:hAnsi="黑体"/>
              </w:rPr>
            </w:rPrChange>
          </w:rPr>
          <w:t>【20】</w:t>
        </w:r>
        <w:r w:rsidRPr="009615EC">
          <w:rPr>
            <w:rFonts w:ascii="黑体" w:eastAsia="黑体" w:hAnsi="黑体" w:hint="eastAsia"/>
            <w:b/>
            <w:sz w:val="15"/>
            <w:szCs w:val="15"/>
            <w:rPrChange w:id="649" w:author="2804227724@qq.com" w:date="2019-08-05T16:26:00Z">
              <w:rPr>
                <w:rFonts w:ascii="黑体" w:eastAsia="黑体" w:hAnsi="黑体" w:cs="黑体" w:hint="eastAsia"/>
                <w:szCs w:val="21"/>
              </w:rPr>
            </w:rPrChange>
          </w:rPr>
          <w:t>中标人拟任的施工负责人在其他项目上任职的，在招标人对其发出中标通知书后，应在十五个工作日内撤离该项目，否则招标人可取消其中标资格。</w:t>
        </w:r>
      </w:ins>
    </w:p>
    <w:p w:rsidR="009615EC" w:rsidRPr="009615EC" w:rsidRDefault="009615EC">
      <w:pPr>
        <w:adjustRightInd w:val="0"/>
        <w:snapToGrid w:val="0"/>
        <w:spacing w:line="300" w:lineRule="atLeast"/>
        <w:jc w:val="left"/>
        <w:rPr>
          <w:ins w:id="650" w:author="2804227724@qq.com" w:date="2019-08-05T16:24:00Z"/>
          <w:rFonts w:ascii="黑体" w:eastAsia="黑体" w:hAnsi="黑体"/>
          <w:b/>
          <w:sz w:val="15"/>
          <w:szCs w:val="15"/>
          <w:rPrChange w:id="651" w:author="2804227724@qq.com" w:date="2019-08-05T16:24:00Z">
            <w:rPr>
              <w:ins w:id="652" w:author="2804227724@qq.com" w:date="2019-08-05T16:24:00Z"/>
              <w:szCs w:val="18"/>
            </w:rPr>
          </w:rPrChange>
        </w:rPr>
        <w:pPrChange w:id="653" w:author="2804227724@qq.com" w:date="2019-08-05T16:26:00Z">
          <w:pPr>
            <w:pStyle w:val="aff0"/>
            <w:adjustRightInd w:val="0"/>
            <w:snapToGrid w:val="0"/>
            <w:spacing w:line="300" w:lineRule="atLeast"/>
          </w:pPr>
        </w:pPrChange>
      </w:pPr>
      <w:ins w:id="654" w:author="2804227724@qq.com" w:date="2019-08-05T16:24:00Z">
        <w:r w:rsidRPr="009615EC">
          <w:rPr>
            <w:rFonts w:ascii="黑体" w:eastAsia="黑体" w:hAnsi="黑体"/>
            <w:b/>
            <w:sz w:val="15"/>
            <w:szCs w:val="15"/>
            <w:rPrChange w:id="655" w:author="2804227724@qq.com" w:date="2019-08-05T16:26:00Z">
              <w:rPr>
                <w:rFonts w:ascii="黑体" w:eastAsia="黑体" w:hAnsi="黑体" w:cs="黑体"/>
                <w:szCs w:val="21"/>
              </w:rPr>
            </w:rPrChange>
          </w:rPr>
          <w:t>【21】</w:t>
        </w:r>
        <w:r w:rsidRPr="009615EC">
          <w:rPr>
            <w:rFonts w:ascii="黑体" w:eastAsia="黑体" w:hAnsi="黑体" w:hint="eastAsia"/>
            <w:b/>
            <w:sz w:val="15"/>
            <w:szCs w:val="15"/>
            <w:rPrChange w:id="656" w:author="2804227724@qq.com" w:date="2019-08-05T16:24:00Z">
              <w:rPr>
                <w:rFonts w:hint="eastAsia"/>
                <w:szCs w:val="18"/>
              </w:rPr>
            </w:rPrChange>
          </w:rPr>
          <w:t>本表仅适用于特别复杂的特大桥梁和特长隧道项目主体工程以及其他有特殊要求的工程。对其他管理和技术人员（例如</w:t>
        </w:r>
        <w:r w:rsidRPr="009615EC">
          <w:rPr>
            <w:rFonts w:ascii="黑体" w:eastAsia="黑体" w:hAnsi="黑体"/>
            <w:b/>
            <w:sz w:val="15"/>
            <w:szCs w:val="15"/>
            <w:rPrChange w:id="657" w:author="2804227724@qq.com" w:date="2019-08-05T16:24:00Z">
              <w:rPr/>
            </w:rPrChange>
          </w:rPr>
          <w:t>项目副经理、专业工程师等</w:t>
        </w:r>
        <w:r w:rsidRPr="009615EC">
          <w:rPr>
            <w:rFonts w:ascii="黑体" w:eastAsia="黑体" w:hAnsi="黑体" w:hint="eastAsia"/>
            <w:b/>
            <w:sz w:val="15"/>
            <w:szCs w:val="15"/>
            <w:rPrChange w:id="658" w:author="2804227724@qq.com" w:date="2019-08-05T16:24:00Z">
              <w:rPr>
                <w:rFonts w:hint="eastAsia"/>
              </w:rPr>
            </w:rPrChange>
          </w:rPr>
          <w:t>）的最低要求，由招标人在满足国家相关法律法规前提下，根据招标项目具体特点和实际情况确定，但不得设置过高的资格条件。</w:t>
        </w:r>
      </w:ins>
    </w:p>
    <w:p w:rsidR="009615EC" w:rsidRPr="009615EC" w:rsidRDefault="009615EC">
      <w:pPr>
        <w:adjustRightInd w:val="0"/>
        <w:snapToGrid w:val="0"/>
        <w:spacing w:line="300" w:lineRule="atLeast"/>
        <w:jc w:val="left"/>
        <w:rPr>
          <w:ins w:id="659" w:author="2804227724@qq.com" w:date="2019-08-05T16:24:00Z"/>
          <w:rFonts w:ascii="黑体" w:eastAsia="黑体" w:hAnsi="黑体"/>
          <w:b/>
          <w:sz w:val="15"/>
          <w:szCs w:val="15"/>
          <w:rPrChange w:id="660" w:author="2804227724@qq.com" w:date="2019-08-05T16:24:00Z">
            <w:rPr>
              <w:ins w:id="661" w:author="2804227724@qq.com" w:date="2019-08-05T16:24:00Z"/>
              <w:rFonts w:ascii="Times New Roman" w:hAnsi="Times New Roman" w:cs="Times New Roman"/>
              <w:szCs w:val="18"/>
              <w:lang w:bidi="ar"/>
            </w:rPr>
          </w:rPrChange>
        </w:rPr>
        <w:pPrChange w:id="662" w:author="2804227724@qq.com" w:date="2019-08-05T16:26:00Z">
          <w:pPr>
            <w:pStyle w:val="aff0"/>
            <w:adjustRightInd w:val="0"/>
            <w:snapToGrid w:val="0"/>
            <w:spacing w:line="300" w:lineRule="atLeast"/>
          </w:pPr>
        </w:pPrChange>
      </w:pPr>
      <w:ins w:id="663" w:author="2804227724@qq.com" w:date="2019-08-05T16:24:00Z">
        <w:r w:rsidRPr="009615EC">
          <w:rPr>
            <w:rFonts w:ascii="黑体" w:eastAsia="黑体" w:hAnsi="黑体"/>
            <w:b/>
            <w:sz w:val="15"/>
            <w:szCs w:val="15"/>
            <w:rPrChange w:id="664" w:author="2804227724@qq.com" w:date="2019-08-05T16:24:00Z">
              <w:rPr>
                <w:szCs w:val="18"/>
              </w:rPr>
            </w:rPrChange>
          </w:rPr>
          <w:t>【22】</w:t>
        </w:r>
        <w:r w:rsidRPr="009615EC">
          <w:rPr>
            <w:rFonts w:ascii="黑体" w:eastAsia="黑体" w:hAnsi="黑体" w:hint="eastAsia"/>
            <w:b/>
            <w:sz w:val="15"/>
            <w:szCs w:val="15"/>
            <w:rPrChange w:id="665" w:author="2804227724@qq.com" w:date="2019-08-05T16:24:00Z">
              <w:rPr>
                <w:rFonts w:hint="eastAsia"/>
                <w:szCs w:val="18"/>
              </w:rPr>
            </w:rPrChange>
          </w:rPr>
          <w:t>本表仅适用于特别复杂的特大桥梁和特长隧道项目主体工程以及其他有特殊要求的工程。对主要机械设备和试验检测设备的最低要求，由招标人在满足国家相关法律法规前提下，根据招标项目具体特点和实际情况确定。</w:t>
        </w:r>
      </w:ins>
    </w:p>
    <w:p w:rsidR="007C5CEE" w:rsidRPr="004825F0" w:rsidRDefault="00253008" w:rsidP="00143C48">
      <w:pPr>
        <w:pStyle w:val="1"/>
        <w:spacing w:before="240" w:after="240" w:line="240" w:lineRule="atLeast"/>
        <w:rPr>
          <w:rFonts w:eastAsia="黑体"/>
          <w:b w:val="0"/>
          <w:sz w:val="28"/>
          <w:szCs w:val="28"/>
        </w:rPr>
      </w:pPr>
      <w:r w:rsidRPr="004825F0">
        <w:rPr>
          <w:sz w:val="24"/>
        </w:rPr>
        <w:br w:type="page"/>
      </w:r>
      <w:r w:rsidR="007C5CEE" w:rsidRPr="004825F0">
        <w:rPr>
          <w:rFonts w:eastAsia="黑体"/>
          <w:b w:val="0"/>
          <w:sz w:val="28"/>
          <w:szCs w:val="28"/>
        </w:rPr>
        <w:lastRenderedPageBreak/>
        <w:t xml:space="preserve">1. </w:t>
      </w:r>
      <w:r w:rsidR="007C5CEE" w:rsidRPr="004825F0">
        <w:rPr>
          <w:rFonts w:eastAsia="黑体"/>
          <w:b w:val="0"/>
          <w:sz w:val="28"/>
          <w:szCs w:val="28"/>
        </w:rPr>
        <w:t>总则</w:t>
      </w:r>
    </w:p>
    <w:p w:rsidR="007C5CEE" w:rsidRPr="004825F0" w:rsidRDefault="007C5CEE" w:rsidP="00143C48">
      <w:pPr>
        <w:pStyle w:val="1"/>
        <w:spacing w:before="240" w:after="240" w:line="240" w:lineRule="atLeast"/>
        <w:rPr>
          <w:rFonts w:eastAsia="黑体"/>
          <w:b w:val="0"/>
          <w:sz w:val="24"/>
          <w:szCs w:val="24"/>
        </w:rPr>
      </w:pPr>
      <w:r w:rsidRPr="004825F0">
        <w:rPr>
          <w:rFonts w:eastAsia="黑体"/>
          <w:b w:val="0"/>
          <w:sz w:val="24"/>
          <w:szCs w:val="24"/>
        </w:rPr>
        <w:t xml:space="preserve">1.1 </w:t>
      </w:r>
      <w:r w:rsidRPr="004825F0">
        <w:rPr>
          <w:rFonts w:eastAsia="黑体"/>
          <w:b w:val="0"/>
          <w:sz w:val="24"/>
          <w:szCs w:val="24"/>
        </w:rPr>
        <w:t>项目概况</w:t>
      </w:r>
    </w:p>
    <w:p w:rsidR="007C5CEE" w:rsidRPr="004825F0" w:rsidRDefault="007C5CEE" w:rsidP="007C5CEE">
      <w:pPr>
        <w:spacing w:line="400" w:lineRule="atLeast"/>
        <w:ind w:firstLineChars="200" w:firstLine="480"/>
        <w:rPr>
          <w:rFonts w:eastAsia="隶书"/>
          <w:sz w:val="24"/>
        </w:rPr>
      </w:pPr>
      <w:r w:rsidRPr="004825F0">
        <w:rPr>
          <w:rFonts w:eastAsia="隶书"/>
          <w:sz w:val="24"/>
        </w:rPr>
        <w:t>1.1.1</w:t>
      </w:r>
      <w:r w:rsidR="00835ECC" w:rsidRPr="004825F0">
        <w:rPr>
          <w:rFonts w:eastAsia="隶书"/>
          <w:sz w:val="24"/>
        </w:rPr>
        <w:t>根据《中华人民共和国招标投标法》《中华人民共和国招标投标法实施条例》《公路工程建设项目招标投标管理办法》</w:t>
      </w:r>
      <w:r w:rsidR="00CD3E54" w:rsidRPr="004825F0">
        <w:rPr>
          <w:rFonts w:eastAsia="隶书"/>
          <w:sz w:val="24"/>
        </w:rPr>
        <w:t>《公路工程设计施工总承包管理办法》</w:t>
      </w:r>
      <w:r w:rsidR="00835ECC" w:rsidRPr="004825F0">
        <w:rPr>
          <w:rFonts w:eastAsia="隶书"/>
          <w:sz w:val="24"/>
        </w:rPr>
        <w:t>等有关法律、法规和规章的规定，本招标项目已具备招标条件，</w:t>
      </w:r>
      <w:r w:rsidRPr="004825F0">
        <w:rPr>
          <w:rFonts w:eastAsia="隶书"/>
          <w:sz w:val="24"/>
        </w:rPr>
        <w:t>现对本标段</w:t>
      </w:r>
      <w:r w:rsidR="00AC7D4A" w:rsidRPr="004825F0">
        <w:rPr>
          <w:rFonts w:eastAsia="隶书"/>
          <w:sz w:val="24"/>
        </w:rPr>
        <w:t>设计</w:t>
      </w:r>
      <w:r w:rsidRPr="004825F0">
        <w:rPr>
          <w:rFonts w:eastAsia="隶书"/>
          <w:sz w:val="24"/>
        </w:rPr>
        <w:t>施工</w:t>
      </w:r>
      <w:r w:rsidR="00AC7D4A" w:rsidRPr="004825F0">
        <w:rPr>
          <w:rFonts w:eastAsia="隶书"/>
          <w:sz w:val="24"/>
        </w:rPr>
        <w:t>总承包</w:t>
      </w:r>
      <w:r w:rsidRPr="004825F0">
        <w:rPr>
          <w:rFonts w:eastAsia="隶书"/>
          <w:sz w:val="24"/>
        </w:rPr>
        <w:t>进行招标。</w:t>
      </w:r>
    </w:p>
    <w:p w:rsidR="007C5CEE" w:rsidRPr="004825F0" w:rsidRDefault="007C5CEE" w:rsidP="007C5CEE">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1.1.2</w:t>
        </w:r>
      </w:smartTag>
      <w:r w:rsidRPr="004825F0">
        <w:rPr>
          <w:sz w:val="24"/>
        </w:rPr>
        <w:t>本招标项目招标人：见投标人须知前附表。</w:t>
      </w:r>
    </w:p>
    <w:p w:rsidR="007C5CEE" w:rsidRPr="004825F0" w:rsidRDefault="007C5CEE" w:rsidP="007C5CEE">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1.1.3</w:t>
        </w:r>
      </w:smartTag>
      <w:r w:rsidRPr="004825F0">
        <w:rPr>
          <w:sz w:val="24"/>
        </w:rPr>
        <w:t>本标段招标代理机构：见投标人须知前附表。</w:t>
      </w:r>
    </w:p>
    <w:p w:rsidR="007C5CEE" w:rsidRPr="004825F0" w:rsidRDefault="007C5CEE" w:rsidP="007C5CEE">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1.1.4</w:t>
        </w:r>
      </w:smartTag>
      <w:r w:rsidRPr="004825F0">
        <w:rPr>
          <w:sz w:val="24"/>
        </w:rPr>
        <w:t>本招标项目名称：见投标人须知前附表。</w:t>
      </w:r>
    </w:p>
    <w:p w:rsidR="007C5CEE" w:rsidRPr="004825F0" w:rsidRDefault="007C5CEE" w:rsidP="007C5CEE">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1.1.5</w:t>
        </w:r>
      </w:smartTag>
      <w:r w:rsidRPr="004825F0">
        <w:rPr>
          <w:sz w:val="24"/>
        </w:rPr>
        <w:t>本标段建设地点：见投标人须知前附表。</w:t>
      </w:r>
    </w:p>
    <w:p w:rsidR="007C5CEE" w:rsidRPr="004825F0" w:rsidRDefault="007C5CEE" w:rsidP="00143C48">
      <w:pPr>
        <w:pStyle w:val="1"/>
        <w:spacing w:before="240" w:after="240" w:line="240" w:lineRule="atLeast"/>
        <w:rPr>
          <w:rFonts w:eastAsia="黑体"/>
          <w:b w:val="0"/>
          <w:sz w:val="24"/>
          <w:szCs w:val="24"/>
        </w:rPr>
      </w:pPr>
      <w:r w:rsidRPr="004825F0">
        <w:rPr>
          <w:rFonts w:eastAsia="黑体"/>
          <w:b w:val="0"/>
          <w:sz w:val="24"/>
          <w:szCs w:val="24"/>
        </w:rPr>
        <w:t xml:space="preserve">1.2 </w:t>
      </w:r>
      <w:r w:rsidR="00835ECC" w:rsidRPr="004825F0">
        <w:rPr>
          <w:rFonts w:eastAsia="黑体"/>
          <w:b w:val="0"/>
          <w:sz w:val="24"/>
          <w:szCs w:val="24"/>
        </w:rPr>
        <w:t>招标项目的</w:t>
      </w:r>
      <w:r w:rsidRPr="004825F0">
        <w:rPr>
          <w:rFonts w:eastAsia="黑体"/>
          <w:b w:val="0"/>
          <w:sz w:val="24"/>
          <w:szCs w:val="24"/>
        </w:rPr>
        <w:t>资金来源和落实情况</w:t>
      </w:r>
    </w:p>
    <w:p w:rsidR="007C5CEE" w:rsidRPr="004825F0" w:rsidRDefault="007C5CEE" w:rsidP="007C5CEE">
      <w:pPr>
        <w:spacing w:line="400" w:lineRule="atLeast"/>
        <w:ind w:firstLineChars="200" w:firstLine="480"/>
        <w:rPr>
          <w:rFonts w:eastAsia="隶书"/>
          <w:sz w:val="24"/>
        </w:rPr>
      </w:pPr>
      <w:r w:rsidRPr="004825F0">
        <w:rPr>
          <w:rFonts w:eastAsia="隶书"/>
          <w:sz w:val="24"/>
        </w:rPr>
        <w:t>1.2.1</w:t>
      </w:r>
      <w:r w:rsidRPr="004825F0">
        <w:rPr>
          <w:rFonts w:eastAsia="隶书"/>
          <w:sz w:val="24"/>
        </w:rPr>
        <w:t>资金来源</w:t>
      </w:r>
      <w:r w:rsidR="00835ECC" w:rsidRPr="004825F0">
        <w:rPr>
          <w:rFonts w:eastAsia="隶书"/>
          <w:sz w:val="24"/>
        </w:rPr>
        <w:t>及比例</w:t>
      </w:r>
      <w:r w:rsidRPr="004825F0">
        <w:rPr>
          <w:rFonts w:eastAsia="隶书"/>
          <w:sz w:val="24"/>
        </w:rPr>
        <w:t>：见投标人须知前附表。</w:t>
      </w:r>
    </w:p>
    <w:p w:rsidR="007C5CEE" w:rsidRPr="004825F0" w:rsidRDefault="007C5CEE" w:rsidP="007C5CEE">
      <w:pPr>
        <w:spacing w:line="400" w:lineRule="atLeast"/>
        <w:ind w:firstLineChars="200" w:firstLine="480"/>
        <w:rPr>
          <w:rFonts w:eastAsia="隶书"/>
          <w:sz w:val="24"/>
        </w:rPr>
      </w:pPr>
      <w:r w:rsidRPr="004825F0">
        <w:rPr>
          <w:rFonts w:eastAsia="隶书"/>
          <w:sz w:val="24"/>
        </w:rPr>
        <w:t>1.2.2</w:t>
      </w:r>
      <w:r w:rsidRPr="004825F0">
        <w:rPr>
          <w:rFonts w:eastAsia="隶书"/>
          <w:sz w:val="24"/>
        </w:rPr>
        <w:t>资金落实情况：见投标人须知前附表。</w:t>
      </w:r>
    </w:p>
    <w:p w:rsidR="005001E1" w:rsidRPr="004825F0" w:rsidRDefault="005001E1" w:rsidP="005001E1">
      <w:pPr>
        <w:pStyle w:val="1"/>
        <w:spacing w:before="240" w:after="240" w:line="240" w:lineRule="atLeast"/>
        <w:rPr>
          <w:rFonts w:eastAsia="黑体"/>
          <w:b w:val="0"/>
          <w:sz w:val="24"/>
          <w:szCs w:val="24"/>
        </w:rPr>
      </w:pPr>
      <w:r w:rsidRPr="004825F0">
        <w:rPr>
          <w:rFonts w:eastAsia="黑体"/>
          <w:b w:val="0"/>
          <w:sz w:val="24"/>
          <w:szCs w:val="24"/>
        </w:rPr>
        <w:t xml:space="preserve">1.3 </w:t>
      </w:r>
      <w:r w:rsidRPr="004825F0">
        <w:rPr>
          <w:rFonts w:eastAsia="黑体"/>
          <w:b w:val="0"/>
          <w:sz w:val="24"/>
          <w:szCs w:val="24"/>
        </w:rPr>
        <w:t>招标范围、计划工期、质量要求、安全目标</w:t>
      </w:r>
    </w:p>
    <w:p w:rsidR="005001E1" w:rsidRPr="004825F0" w:rsidRDefault="005001E1" w:rsidP="005001E1">
      <w:pPr>
        <w:spacing w:line="400" w:lineRule="atLeast"/>
        <w:ind w:firstLineChars="200" w:firstLine="480"/>
        <w:rPr>
          <w:rFonts w:eastAsia="隶书"/>
          <w:sz w:val="24"/>
        </w:rPr>
      </w:pPr>
      <w:r w:rsidRPr="004825F0">
        <w:rPr>
          <w:rFonts w:eastAsia="隶书"/>
          <w:sz w:val="24"/>
        </w:rPr>
        <w:t xml:space="preserve">1.3.1 </w:t>
      </w:r>
      <w:r w:rsidRPr="004825F0">
        <w:rPr>
          <w:rFonts w:eastAsia="隶书"/>
          <w:sz w:val="24"/>
        </w:rPr>
        <w:t>招标范围：见投标人须知前附表。</w:t>
      </w:r>
    </w:p>
    <w:p w:rsidR="005001E1" w:rsidRPr="004825F0" w:rsidRDefault="005001E1" w:rsidP="005001E1">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4825F0">
          <w:rPr>
            <w:sz w:val="24"/>
          </w:rPr>
          <w:t>1.3.2</w:t>
        </w:r>
      </w:smartTag>
      <w:r w:rsidRPr="004825F0">
        <w:rPr>
          <w:sz w:val="24"/>
        </w:rPr>
        <w:t>本标段的计划工期：见投标人须知前附表。</w:t>
      </w:r>
    </w:p>
    <w:p w:rsidR="005001E1" w:rsidRPr="004825F0" w:rsidRDefault="005001E1" w:rsidP="005001E1">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4825F0">
          <w:rPr>
            <w:sz w:val="24"/>
          </w:rPr>
          <w:t>1.3.3</w:t>
        </w:r>
      </w:smartTag>
      <w:r w:rsidRPr="004825F0">
        <w:rPr>
          <w:sz w:val="24"/>
        </w:rPr>
        <w:t>本标段的质量要求：见投标人须知前附表。</w:t>
      </w:r>
    </w:p>
    <w:p w:rsidR="005001E1" w:rsidRPr="004825F0" w:rsidRDefault="005001E1" w:rsidP="005001E1">
      <w:pPr>
        <w:spacing w:line="400" w:lineRule="atLeast"/>
        <w:ind w:firstLineChars="200" w:firstLine="480"/>
        <w:rPr>
          <w:rFonts w:eastAsia="隶书"/>
          <w:sz w:val="24"/>
        </w:rPr>
      </w:pPr>
      <w:r w:rsidRPr="004825F0">
        <w:rPr>
          <w:rFonts w:eastAsia="隶书"/>
          <w:sz w:val="24"/>
        </w:rPr>
        <w:t xml:space="preserve">1.3.4 </w:t>
      </w:r>
      <w:r w:rsidRPr="004825F0">
        <w:rPr>
          <w:rFonts w:eastAsia="隶书"/>
          <w:sz w:val="24"/>
        </w:rPr>
        <w:t>本标段的安全目标：见投标人须知前附表。</w:t>
      </w:r>
    </w:p>
    <w:p w:rsidR="007C5CEE" w:rsidRPr="004825F0" w:rsidRDefault="007C5CEE" w:rsidP="00143C48">
      <w:pPr>
        <w:pStyle w:val="1"/>
        <w:spacing w:before="240" w:after="240" w:line="240" w:lineRule="atLeast"/>
        <w:rPr>
          <w:rFonts w:eastAsia="黑体"/>
          <w:b w:val="0"/>
          <w:sz w:val="24"/>
          <w:szCs w:val="24"/>
        </w:rPr>
      </w:pPr>
      <w:r w:rsidRPr="004825F0">
        <w:rPr>
          <w:rFonts w:eastAsia="黑体"/>
          <w:b w:val="0"/>
          <w:sz w:val="24"/>
          <w:szCs w:val="24"/>
        </w:rPr>
        <w:t xml:space="preserve">1.4 </w:t>
      </w:r>
      <w:r w:rsidRPr="004825F0">
        <w:rPr>
          <w:rFonts w:eastAsia="黑体"/>
          <w:b w:val="0"/>
          <w:sz w:val="24"/>
          <w:szCs w:val="24"/>
        </w:rPr>
        <w:t>投标人资格要求</w:t>
      </w:r>
      <w:r w:rsidR="00301F70" w:rsidRPr="004825F0">
        <w:rPr>
          <w:rFonts w:eastAsia="黑体"/>
          <w:b w:val="0"/>
          <w:sz w:val="24"/>
          <w:szCs w:val="24"/>
        </w:rPr>
        <w:t>（</w:t>
      </w:r>
      <w:r w:rsidRPr="004825F0">
        <w:rPr>
          <w:rFonts w:eastAsia="黑体"/>
          <w:b w:val="0"/>
          <w:sz w:val="24"/>
          <w:szCs w:val="24"/>
        </w:rPr>
        <w:t>适用于已进行资格预审的</w:t>
      </w:r>
      <w:r w:rsidR="00A13D73" w:rsidRPr="004825F0">
        <w:rPr>
          <w:rFonts w:eastAsia="黑体"/>
          <w:b w:val="0"/>
          <w:sz w:val="24"/>
          <w:szCs w:val="24"/>
        </w:rPr>
        <w:t>）</w:t>
      </w:r>
    </w:p>
    <w:p w:rsidR="007C5CEE" w:rsidRPr="004825F0" w:rsidRDefault="007C5CEE" w:rsidP="007C5CEE">
      <w:pPr>
        <w:spacing w:line="400" w:lineRule="atLeast"/>
        <w:ind w:firstLineChars="200" w:firstLine="480"/>
        <w:rPr>
          <w:sz w:val="24"/>
        </w:rPr>
      </w:pPr>
      <w:r w:rsidRPr="004825F0">
        <w:rPr>
          <w:sz w:val="24"/>
        </w:rPr>
        <w:t>投标人应是收到招标人发出投标邀请书的单位。</w:t>
      </w:r>
    </w:p>
    <w:p w:rsidR="007C5CEE" w:rsidRPr="004825F0" w:rsidRDefault="007C5CEE" w:rsidP="00143C48">
      <w:pPr>
        <w:pStyle w:val="1"/>
        <w:spacing w:before="240" w:after="240" w:line="240" w:lineRule="atLeast"/>
        <w:rPr>
          <w:rFonts w:eastAsia="黑体"/>
          <w:b w:val="0"/>
          <w:sz w:val="24"/>
          <w:szCs w:val="24"/>
        </w:rPr>
      </w:pPr>
      <w:r w:rsidRPr="004825F0">
        <w:rPr>
          <w:rFonts w:eastAsia="黑体"/>
          <w:b w:val="0"/>
          <w:sz w:val="24"/>
          <w:szCs w:val="24"/>
        </w:rPr>
        <w:t xml:space="preserve">1.4 </w:t>
      </w:r>
      <w:r w:rsidRPr="004825F0">
        <w:rPr>
          <w:rFonts w:eastAsia="黑体"/>
          <w:b w:val="0"/>
          <w:sz w:val="24"/>
          <w:szCs w:val="24"/>
        </w:rPr>
        <w:t>投标人资格要求</w:t>
      </w:r>
      <w:r w:rsidR="00301F70" w:rsidRPr="004825F0">
        <w:rPr>
          <w:rFonts w:eastAsia="黑体"/>
          <w:b w:val="0"/>
          <w:sz w:val="24"/>
          <w:szCs w:val="24"/>
        </w:rPr>
        <w:t>（</w:t>
      </w:r>
      <w:r w:rsidRPr="004825F0">
        <w:rPr>
          <w:rFonts w:eastAsia="黑体"/>
          <w:b w:val="0"/>
          <w:sz w:val="24"/>
          <w:szCs w:val="24"/>
        </w:rPr>
        <w:t>适用于未进行资格预审的</w:t>
      </w:r>
      <w:r w:rsidR="00A13D73" w:rsidRPr="004825F0">
        <w:rPr>
          <w:rFonts w:eastAsia="黑体"/>
          <w:b w:val="0"/>
          <w:sz w:val="24"/>
          <w:szCs w:val="24"/>
        </w:rPr>
        <w:t>）</w:t>
      </w:r>
    </w:p>
    <w:p w:rsidR="007C5CEE" w:rsidRPr="004825F0" w:rsidRDefault="007C5CEE" w:rsidP="00835ECC">
      <w:pPr>
        <w:topLinePunct/>
        <w:spacing w:line="400" w:lineRule="atLeast"/>
        <w:ind w:firstLineChars="200" w:firstLine="480"/>
        <w:rPr>
          <w:sz w:val="24"/>
        </w:rPr>
      </w:pPr>
      <w:r w:rsidRPr="004825F0">
        <w:rPr>
          <w:sz w:val="24"/>
        </w:rPr>
        <w:t>1.4.1</w:t>
      </w:r>
      <w:r w:rsidRPr="004825F0">
        <w:rPr>
          <w:sz w:val="24"/>
        </w:rPr>
        <w:t>投标人应具备承担本标段施工的资质条件、能力和信誉。</w:t>
      </w:r>
    </w:p>
    <w:p w:rsidR="007C5CEE" w:rsidRPr="004825F0" w:rsidRDefault="00301F70" w:rsidP="00835ECC">
      <w:pPr>
        <w:topLinePunct/>
        <w:spacing w:line="400" w:lineRule="atLeast"/>
        <w:ind w:firstLineChars="200" w:firstLine="480"/>
        <w:rPr>
          <w:sz w:val="24"/>
        </w:rPr>
      </w:pPr>
      <w:r w:rsidRPr="004825F0">
        <w:rPr>
          <w:sz w:val="24"/>
        </w:rPr>
        <w:t>（</w:t>
      </w:r>
      <w:r w:rsidR="007C5CEE" w:rsidRPr="004825F0">
        <w:rPr>
          <w:sz w:val="24"/>
        </w:rPr>
        <w:t>1</w:t>
      </w:r>
      <w:r w:rsidR="00A13D73" w:rsidRPr="004825F0">
        <w:rPr>
          <w:sz w:val="24"/>
        </w:rPr>
        <w:t>）</w:t>
      </w:r>
      <w:r w:rsidR="007C5CEE" w:rsidRPr="004825F0">
        <w:rPr>
          <w:sz w:val="24"/>
        </w:rPr>
        <w:t>资质</w:t>
      </w:r>
      <w:r w:rsidR="00510AF5" w:rsidRPr="004825F0">
        <w:rPr>
          <w:sz w:val="24"/>
        </w:rPr>
        <w:t>要求</w:t>
      </w:r>
      <w:r w:rsidR="007C5CEE" w:rsidRPr="004825F0">
        <w:rPr>
          <w:sz w:val="24"/>
        </w:rPr>
        <w:t>：见投标人须知前附表；</w:t>
      </w:r>
    </w:p>
    <w:p w:rsidR="007C5CEE" w:rsidRPr="004825F0" w:rsidRDefault="00301F70" w:rsidP="00835ECC">
      <w:pPr>
        <w:topLinePunct/>
        <w:spacing w:line="400" w:lineRule="atLeast"/>
        <w:ind w:firstLineChars="200" w:firstLine="480"/>
        <w:rPr>
          <w:sz w:val="24"/>
        </w:rPr>
      </w:pPr>
      <w:r w:rsidRPr="004825F0">
        <w:rPr>
          <w:sz w:val="24"/>
        </w:rPr>
        <w:t>（</w:t>
      </w:r>
      <w:r w:rsidR="007C5CEE" w:rsidRPr="004825F0">
        <w:rPr>
          <w:sz w:val="24"/>
        </w:rPr>
        <w:t>2</w:t>
      </w:r>
      <w:r w:rsidR="00A13D73" w:rsidRPr="004825F0">
        <w:rPr>
          <w:sz w:val="24"/>
        </w:rPr>
        <w:t>）</w:t>
      </w:r>
      <w:r w:rsidR="007C5CEE" w:rsidRPr="004825F0">
        <w:rPr>
          <w:sz w:val="24"/>
        </w:rPr>
        <w:t>财务要求：见投标人须知前附表；</w:t>
      </w:r>
    </w:p>
    <w:p w:rsidR="007C5CEE" w:rsidRPr="004825F0" w:rsidRDefault="00301F70" w:rsidP="00835ECC">
      <w:pPr>
        <w:topLinePunct/>
        <w:spacing w:line="400" w:lineRule="atLeast"/>
        <w:ind w:firstLineChars="200" w:firstLine="480"/>
        <w:rPr>
          <w:sz w:val="24"/>
        </w:rPr>
      </w:pPr>
      <w:r w:rsidRPr="004825F0">
        <w:rPr>
          <w:sz w:val="24"/>
        </w:rPr>
        <w:t>（</w:t>
      </w:r>
      <w:r w:rsidR="007C5CEE" w:rsidRPr="004825F0">
        <w:rPr>
          <w:sz w:val="24"/>
        </w:rPr>
        <w:t>3</w:t>
      </w:r>
      <w:r w:rsidR="00A13D73" w:rsidRPr="004825F0">
        <w:rPr>
          <w:sz w:val="24"/>
        </w:rPr>
        <w:t>）</w:t>
      </w:r>
      <w:r w:rsidR="007C5CEE" w:rsidRPr="004825F0">
        <w:rPr>
          <w:sz w:val="24"/>
        </w:rPr>
        <w:t>业绩要求：见投标人须知前附表；</w:t>
      </w:r>
    </w:p>
    <w:p w:rsidR="007C5CEE" w:rsidRPr="004825F0" w:rsidRDefault="00301F70" w:rsidP="00835ECC">
      <w:pPr>
        <w:topLinePunct/>
        <w:spacing w:line="400" w:lineRule="atLeast"/>
        <w:ind w:firstLineChars="200" w:firstLine="480"/>
        <w:rPr>
          <w:sz w:val="24"/>
        </w:rPr>
      </w:pPr>
      <w:r w:rsidRPr="004825F0">
        <w:rPr>
          <w:sz w:val="24"/>
        </w:rPr>
        <w:t>（</w:t>
      </w:r>
      <w:r w:rsidR="007C5CEE" w:rsidRPr="004825F0">
        <w:rPr>
          <w:sz w:val="24"/>
        </w:rPr>
        <w:t>4</w:t>
      </w:r>
      <w:r w:rsidR="00A13D73" w:rsidRPr="004825F0">
        <w:rPr>
          <w:sz w:val="24"/>
        </w:rPr>
        <w:t>）</w:t>
      </w:r>
      <w:r w:rsidR="007C5CEE" w:rsidRPr="004825F0">
        <w:rPr>
          <w:sz w:val="24"/>
        </w:rPr>
        <w:t>信誉要求：见投标人须知前附表；</w:t>
      </w:r>
    </w:p>
    <w:p w:rsidR="007C5CEE" w:rsidRPr="00AF63ED" w:rsidRDefault="00301F70" w:rsidP="00AF63ED">
      <w:pPr>
        <w:spacing w:line="400" w:lineRule="atLeast"/>
        <w:ind w:firstLineChars="200" w:firstLine="480"/>
        <w:rPr>
          <w:rFonts w:eastAsia="隶书"/>
          <w:sz w:val="24"/>
        </w:rPr>
      </w:pPr>
      <w:r w:rsidRPr="00AF63ED">
        <w:rPr>
          <w:rFonts w:eastAsia="隶书" w:hint="eastAsia"/>
          <w:sz w:val="24"/>
        </w:rPr>
        <w:t>（</w:t>
      </w:r>
      <w:r w:rsidR="007C5CEE" w:rsidRPr="00AF63ED">
        <w:rPr>
          <w:rFonts w:eastAsia="隶书"/>
          <w:sz w:val="24"/>
        </w:rPr>
        <w:t>5</w:t>
      </w:r>
      <w:r w:rsidR="00A13D73" w:rsidRPr="00AF63ED">
        <w:rPr>
          <w:rFonts w:eastAsia="隶书" w:hint="eastAsia"/>
          <w:sz w:val="24"/>
        </w:rPr>
        <w:t>）</w:t>
      </w:r>
      <w:r w:rsidR="007C5CEE" w:rsidRPr="00AF63ED">
        <w:rPr>
          <w:rFonts w:eastAsia="隶书" w:hint="eastAsia"/>
          <w:sz w:val="24"/>
        </w:rPr>
        <w:t>项目经理</w:t>
      </w:r>
      <w:r w:rsidR="000209F5" w:rsidRPr="00AF63ED">
        <w:rPr>
          <w:rFonts w:eastAsia="隶书" w:hint="eastAsia"/>
          <w:sz w:val="24"/>
        </w:rPr>
        <w:t>、设计负责人</w:t>
      </w:r>
      <w:r w:rsidR="002130F9" w:rsidRPr="00AF63ED">
        <w:rPr>
          <w:rFonts w:eastAsia="隶书" w:hint="eastAsia"/>
          <w:sz w:val="24"/>
        </w:rPr>
        <w:t>和</w:t>
      </w:r>
      <w:r w:rsidR="000209F5" w:rsidRPr="00AF63ED">
        <w:rPr>
          <w:rFonts w:eastAsia="隶书" w:hint="eastAsia"/>
          <w:sz w:val="24"/>
        </w:rPr>
        <w:t>施工负责人</w:t>
      </w:r>
      <w:r w:rsidR="007C5CEE" w:rsidRPr="00AF63ED">
        <w:rPr>
          <w:rFonts w:eastAsia="隶书" w:hint="eastAsia"/>
          <w:sz w:val="24"/>
        </w:rPr>
        <w:t>资格：见投标人须知前附表；</w:t>
      </w:r>
    </w:p>
    <w:p w:rsidR="007C5CEE" w:rsidRPr="004825F0" w:rsidRDefault="00301F70" w:rsidP="00835ECC">
      <w:pPr>
        <w:topLinePunct/>
        <w:spacing w:line="400" w:lineRule="atLeast"/>
        <w:ind w:firstLineChars="200" w:firstLine="480"/>
        <w:rPr>
          <w:sz w:val="24"/>
        </w:rPr>
      </w:pPr>
      <w:r w:rsidRPr="004825F0">
        <w:rPr>
          <w:sz w:val="24"/>
        </w:rPr>
        <w:t>（</w:t>
      </w:r>
      <w:r w:rsidR="007C5CEE" w:rsidRPr="004825F0">
        <w:rPr>
          <w:sz w:val="24"/>
        </w:rPr>
        <w:t>6</w:t>
      </w:r>
      <w:r w:rsidR="00A13D73" w:rsidRPr="004825F0">
        <w:rPr>
          <w:sz w:val="24"/>
        </w:rPr>
        <w:t>）</w:t>
      </w:r>
      <w:r w:rsidR="007C5CEE" w:rsidRPr="004825F0">
        <w:rPr>
          <w:sz w:val="24"/>
        </w:rPr>
        <w:t>其他要求：见投标人须知前附表。</w:t>
      </w:r>
    </w:p>
    <w:p w:rsidR="00FE44C1" w:rsidRPr="004825F0" w:rsidRDefault="00FE44C1" w:rsidP="00FE44C1">
      <w:pPr>
        <w:spacing w:line="400" w:lineRule="atLeast"/>
        <w:ind w:firstLineChars="200" w:firstLine="480"/>
        <w:rPr>
          <w:rFonts w:eastAsia="隶书"/>
          <w:sz w:val="24"/>
        </w:rPr>
      </w:pPr>
      <w:r w:rsidRPr="004825F0">
        <w:rPr>
          <w:rFonts w:eastAsia="隶书"/>
          <w:sz w:val="24"/>
        </w:rPr>
        <w:lastRenderedPageBreak/>
        <w:t>需要提交的相关证明材料见本章第</w:t>
      </w:r>
      <w:r w:rsidRPr="004825F0">
        <w:rPr>
          <w:rFonts w:eastAsia="隶书"/>
          <w:sz w:val="24"/>
        </w:rPr>
        <w:t>3.5</w:t>
      </w:r>
      <w:r w:rsidRPr="004825F0">
        <w:rPr>
          <w:rFonts w:eastAsia="隶书"/>
          <w:sz w:val="24"/>
        </w:rPr>
        <w:t>款的规定。</w:t>
      </w:r>
    </w:p>
    <w:p w:rsidR="00F41113" w:rsidRPr="004825F0" w:rsidRDefault="00F41113" w:rsidP="00835ECC">
      <w:pPr>
        <w:spacing w:line="400" w:lineRule="atLeast"/>
        <w:ind w:firstLineChars="200" w:firstLine="480"/>
        <w:rPr>
          <w:sz w:val="24"/>
        </w:rPr>
      </w:pPr>
      <w:r w:rsidRPr="004825F0">
        <w:rPr>
          <w:sz w:val="24"/>
        </w:rPr>
        <w:t xml:space="preserve">1.4.2 </w:t>
      </w:r>
      <w:r w:rsidRPr="004825F0">
        <w:rPr>
          <w:sz w:val="24"/>
        </w:rPr>
        <w:t>投标人须知前附表规定接受联合体投标的，</w:t>
      </w:r>
      <w:r w:rsidR="00FE44C1" w:rsidRPr="004825F0">
        <w:rPr>
          <w:rFonts w:eastAsia="隶书"/>
          <w:sz w:val="24"/>
        </w:rPr>
        <w:t>联合体</w:t>
      </w:r>
      <w:r w:rsidRPr="004825F0">
        <w:rPr>
          <w:sz w:val="24"/>
        </w:rPr>
        <w:t>除应符合本章第</w:t>
      </w:r>
      <w:r w:rsidRPr="004825F0">
        <w:rPr>
          <w:sz w:val="24"/>
        </w:rPr>
        <w:t>1.4.1</w:t>
      </w:r>
      <w:r w:rsidRPr="004825F0">
        <w:rPr>
          <w:sz w:val="24"/>
        </w:rPr>
        <w:t>项和投标人须知前附表的要求外，还应遵守以下规定：</w:t>
      </w:r>
    </w:p>
    <w:p w:rsidR="00F41113" w:rsidRPr="004825F0" w:rsidRDefault="00301F70" w:rsidP="00285E6E">
      <w:pPr>
        <w:spacing w:line="400" w:lineRule="atLeast"/>
        <w:ind w:firstLineChars="118" w:firstLine="283"/>
        <w:rPr>
          <w:sz w:val="24"/>
        </w:rPr>
      </w:pPr>
      <w:r w:rsidRPr="004825F0">
        <w:rPr>
          <w:sz w:val="24"/>
        </w:rPr>
        <w:t>（</w:t>
      </w:r>
      <w:r w:rsidR="00F41113" w:rsidRPr="004825F0">
        <w:rPr>
          <w:sz w:val="24"/>
        </w:rPr>
        <w:t>1</w:t>
      </w:r>
      <w:r w:rsidR="00A13D73" w:rsidRPr="004825F0">
        <w:rPr>
          <w:sz w:val="24"/>
        </w:rPr>
        <w:t>）</w:t>
      </w:r>
      <w:r w:rsidR="00F41113" w:rsidRPr="004825F0">
        <w:rPr>
          <w:sz w:val="24"/>
        </w:rPr>
        <w:t>联合体各方应按招标文件提供的格式签订联合体协议书，明确联合体牵头人和各方权利义务</w:t>
      </w:r>
      <w:r w:rsidR="00FE44C1" w:rsidRPr="004825F0">
        <w:rPr>
          <w:sz w:val="24"/>
        </w:rPr>
        <w:t>，</w:t>
      </w:r>
      <w:r w:rsidR="00FE44C1" w:rsidRPr="004825F0">
        <w:rPr>
          <w:rFonts w:eastAsia="隶书"/>
          <w:sz w:val="24"/>
        </w:rPr>
        <w:t>并承诺就中标项目向招标人承担连带责任</w:t>
      </w:r>
      <w:r w:rsidR="00F41113" w:rsidRPr="004825F0">
        <w:rPr>
          <w:sz w:val="24"/>
        </w:rPr>
        <w:t>；</w:t>
      </w:r>
    </w:p>
    <w:p w:rsidR="00F41113" w:rsidRPr="004825F0" w:rsidRDefault="00301F70" w:rsidP="00285E6E">
      <w:pPr>
        <w:spacing w:line="400" w:lineRule="atLeast"/>
        <w:ind w:firstLineChars="118" w:firstLine="283"/>
        <w:rPr>
          <w:sz w:val="24"/>
        </w:rPr>
      </w:pPr>
      <w:r w:rsidRPr="004825F0">
        <w:rPr>
          <w:sz w:val="24"/>
        </w:rPr>
        <w:t>（</w:t>
      </w:r>
      <w:r w:rsidR="00F41113" w:rsidRPr="004825F0">
        <w:rPr>
          <w:sz w:val="24"/>
        </w:rPr>
        <w:t>2</w:t>
      </w:r>
      <w:r w:rsidR="00A13D73" w:rsidRPr="004825F0">
        <w:rPr>
          <w:sz w:val="24"/>
        </w:rPr>
        <w:t>）</w:t>
      </w:r>
      <w:r w:rsidR="00F41113" w:rsidRPr="004825F0">
        <w:rPr>
          <w:sz w:val="24"/>
        </w:rPr>
        <w:t>由同一专业的单位组成的联合体，按照资质等级较低的单位确定资质等级；</w:t>
      </w:r>
    </w:p>
    <w:p w:rsidR="00F41113" w:rsidRPr="004825F0" w:rsidRDefault="00301F70" w:rsidP="00285E6E">
      <w:pPr>
        <w:spacing w:line="400" w:lineRule="atLeast"/>
        <w:ind w:firstLineChars="118" w:firstLine="283"/>
        <w:rPr>
          <w:sz w:val="24"/>
        </w:rPr>
      </w:pPr>
      <w:r w:rsidRPr="004825F0">
        <w:rPr>
          <w:sz w:val="24"/>
        </w:rPr>
        <w:t>（</w:t>
      </w:r>
      <w:r w:rsidR="00F41113" w:rsidRPr="004825F0">
        <w:rPr>
          <w:sz w:val="24"/>
        </w:rPr>
        <w:t>3</w:t>
      </w:r>
      <w:r w:rsidR="00A13D73" w:rsidRPr="004825F0">
        <w:rPr>
          <w:sz w:val="24"/>
        </w:rPr>
        <w:t>）</w:t>
      </w:r>
      <w:r w:rsidR="00F41113" w:rsidRPr="004825F0">
        <w:rPr>
          <w:sz w:val="24"/>
        </w:rPr>
        <w:t>联合体各方不得再以自己名义单独或参加其他联合体在同一</w:t>
      </w:r>
      <w:r w:rsidR="00D07BE3" w:rsidRPr="004825F0">
        <w:rPr>
          <w:sz w:val="24"/>
        </w:rPr>
        <w:t>标段</w:t>
      </w:r>
      <w:r w:rsidR="00F41113" w:rsidRPr="004825F0">
        <w:rPr>
          <w:sz w:val="24"/>
        </w:rPr>
        <w:t>中投标</w:t>
      </w:r>
      <w:r w:rsidR="00492BDA" w:rsidRPr="004825F0">
        <w:rPr>
          <w:sz w:val="24"/>
        </w:rPr>
        <w:t>；</w:t>
      </w:r>
    </w:p>
    <w:p w:rsidR="007A4D95" w:rsidRPr="004825F0" w:rsidRDefault="00301F70" w:rsidP="00285E6E">
      <w:pPr>
        <w:pStyle w:val="30"/>
        <w:topLinePunct/>
        <w:spacing w:line="400" w:lineRule="atLeast"/>
        <w:ind w:firstLineChars="177" w:firstLine="425"/>
        <w:rPr>
          <w:rFonts w:ascii="Times New Roman" w:eastAsia="隶书"/>
          <w:szCs w:val="24"/>
        </w:rPr>
      </w:pPr>
      <w:r w:rsidRPr="004825F0">
        <w:rPr>
          <w:rFonts w:ascii="Times New Roman" w:eastAsia="隶书"/>
        </w:rPr>
        <w:t>（</w:t>
      </w:r>
      <w:r w:rsidR="005C4BE6" w:rsidRPr="004825F0">
        <w:rPr>
          <w:rFonts w:ascii="Times New Roman" w:eastAsia="隶书"/>
          <w:szCs w:val="24"/>
        </w:rPr>
        <w:t>4</w:t>
      </w:r>
      <w:r w:rsidR="00A13D73" w:rsidRPr="004825F0">
        <w:rPr>
          <w:rFonts w:ascii="Times New Roman" w:eastAsia="隶书"/>
          <w:szCs w:val="24"/>
        </w:rPr>
        <w:t>）</w:t>
      </w:r>
      <w:r w:rsidR="007A4D95" w:rsidRPr="004825F0">
        <w:rPr>
          <w:rFonts w:ascii="Times New Roman" w:eastAsia="隶书"/>
          <w:szCs w:val="24"/>
        </w:rPr>
        <w:t>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rsidR="007A4D95" w:rsidRPr="004825F0" w:rsidRDefault="00301F70" w:rsidP="00285E6E">
      <w:pPr>
        <w:pStyle w:val="30"/>
        <w:topLinePunct/>
        <w:spacing w:line="400" w:lineRule="atLeast"/>
        <w:ind w:firstLineChars="177" w:firstLine="425"/>
        <w:rPr>
          <w:rFonts w:ascii="Times New Roman" w:eastAsia="隶书"/>
          <w:szCs w:val="24"/>
        </w:rPr>
      </w:pPr>
      <w:r w:rsidRPr="004825F0">
        <w:rPr>
          <w:rFonts w:ascii="Times New Roman" w:eastAsia="隶书"/>
        </w:rPr>
        <w:t>（</w:t>
      </w:r>
      <w:r w:rsidR="005C4BE6" w:rsidRPr="004825F0">
        <w:rPr>
          <w:rFonts w:ascii="Times New Roman" w:eastAsia="隶书"/>
          <w:szCs w:val="24"/>
        </w:rPr>
        <w:t>5</w:t>
      </w:r>
      <w:r w:rsidR="00A13D73" w:rsidRPr="004825F0">
        <w:rPr>
          <w:rFonts w:ascii="Times New Roman" w:eastAsia="隶书"/>
          <w:szCs w:val="24"/>
        </w:rPr>
        <w:t>）</w:t>
      </w:r>
      <w:r w:rsidR="007417D7" w:rsidRPr="004825F0">
        <w:rPr>
          <w:rFonts w:ascii="Times New Roman" w:eastAsia="隶书"/>
          <w:szCs w:val="24"/>
        </w:rPr>
        <w:t>尽管委任了联合体牵头人，但联合体各成员在投标、</w:t>
      </w:r>
      <w:r w:rsidR="008171A4" w:rsidRPr="004825F0">
        <w:rPr>
          <w:rFonts w:ascii="Times New Roman" w:eastAsia="隶书"/>
          <w:szCs w:val="24"/>
        </w:rPr>
        <w:t>签订合同</w:t>
      </w:r>
      <w:r w:rsidR="007A4D95" w:rsidRPr="004825F0">
        <w:rPr>
          <w:rFonts w:ascii="Times New Roman" w:eastAsia="隶书"/>
          <w:szCs w:val="24"/>
        </w:rPr>
        <w:t>与履行合同过程中，仍负有连带的和各自的法律责任。</w:t>
      </w:r>
    </w:p>
    <w:p w:rsidR="00F41113" w:rsidRPr="004825F0" w:rsidRDefault="00F41113" w:rsidP="00835ECC">
      <w:pPr>
        <w:tabs>
          <w:tab w:val="left" w:pos="360"/>
          <w:tab w:val="left" w:pos="540"/>
        </w:tabs>
        <w:spacing w:line="400" w:lineRule="atLeast"/>
        <w:ind w:firstLineChars="200" w:firstLine="480"/>
        <w:rPr>
          <w:rFonts w:eastAsia="隶书"/>
          <w:sz w:val="24"/>
        </w:rPr>
      </w:pPr>
      <w:r w:rsidRPr="004825F0">
        <w:rPr>
          <w:rFonts w:eastAsia="隶书"/>
          <w:sz w:val="24"/>
        </w:rPr>
        <w:t xml:space="preserve">1.4.3 </w:t>
      </w:r>
      <w:r w:rsidRPr="004825F0">
        <w:rPr>
          <w:rFonts w:eastAsia="隶书"/>
          <w:sz w:val="24"/>
        </w:rPr>
        <w:t>投标人</w:t>
      </w:r>
      <w:r w:rsidR="008171A4" w:rsidRPr="004825F0">
        <w:rPr>
          <w:rFonts w:eastAsia="隶书"/>
          <w:sz w:val="24"/>
        </w:rPr>
        <w:t>（包括联合体各成员）</w:t>
      </w:r>
      <w:r w:rsidRPr="004825F0">
        <w:rPr>
          <w:rFonts w:eastAsia="隶书"/>
          <w:sz w:val="24"/>
        </w:rPr>
        <w:t>不得</w:t>
      </w:r>
      <w:r w:rsidR="000D1BBD" w:rsidRPr="004825F0">
        <w:rPr>
          <w:rFonts w:eastAsia="隶书"/>
          <w:sz w:val="24"/>
        </w:rPr>
        <w:t>与本标段相关单位存在下列关联关系</w:t>
      </w:r>
      <w:r w:rsidRPr="004825F0">
        <w:rPr>
          <w:rFonts w:eastAsia="隶书"/>
          <w:sz w:val="24"/>
        </w:rPr>
        <w:t>：</w:t>
      </w:r>
    </w:p>
    <w:p w:rsidR="009B2279" w:rsidRPr="004825F0" w:rsidRDefault="00301F70" w:rsidP="00835ECC">
      <w:pPr>
        <w:pStyle w:val="30"/>
        <w:topLinePunct/>
        <w:spacing w:line="400" w:lineRule="atLeast"/>
        <w:ind w:firstLineChars="200" w:firstLine="480"/>
        <w:rPr>
          <w:rFonts w:ascii="Times New Roman" w:eastAsia="隶书"/>
        </w:rPr>
      </w:pPr>
      <w:r w:rsidRPr="004825F0">
        <w:rPr>
          <w:rFonts w:ascii="Times New Roman" w:eastAsia="隶书"/>
        </w:rPr>
        <w:t>（</w:t>
      </w:r>
      <w:r w:rsidR="009B2279" w:rsidRPr="004825F0">
        <w:rPr>
          <w:rFonts w:ascii="Times New Roman" w:eastAsia="隶书"/>
        </w:rPr>
        <w:t>1</w:t>
      </w:r>
      <w:r w:rsidR="00A13D73" w:rsidRPr="004825F0">
        <w:rPr>
          <w:rFonts w:ascii="Times New Roman" w:eastAsia="隶书"/>
        </w:rPr>
        <w:t>）</w:t>
      </w:r>
      <w:r w:rsidR="009B2279" w:rsidRPr="004825F0">
        <w:rPr>
          <w:rFonts w:ascii="Times New Roman" w:eastAsia="隶书"/>
        </w:rPr>
        <w:t>为招标人不具有独立法人资格的附属机构</w:t>
      </w:r>
      <w:r w:rsidRPr="004825F0">
        <w:rPr>
          <w:rFonts w:ascii="Times New Roman" w:eastAsia="隶书"/>
        </w:rPr>
        <w:t>（</w:t>
      </w:r>
      <w:r w:rsidR="009B2279" w:rsidRPr="004825F0">
        <w:rPr>
          <w:rFonts w:ascii="Times New Roman" w:eastAsia="隶书"/>
        </w:rPr>
        <w:t>单位</w:t>
      </w:r>
      <w:r w:rsidR="00A13D73" w:rsidRPr="004825F0">
        <w:rPr>
          <w:rFonts w:ascii="Times New Roman" w:eastAsia="隶书"/>
        </w:rPr>
        <w:t>）</w:t>
      </w:r>
      <w:r w:rsidR="009B2279" w:rsidRPr="004825F0">
        <w:rPr>
          <w:rFonts w:ascii="Times New Roman" w:eastAsia="隶书"/>
        </w:rPr>
        <w:t>；</w:t>
      </w:r>
    </w:p>
    <w:p w:rsidR="007F1C49" w:rsidRPr="004825F0" w:rsidRDefault="00301F70" w:rsidP="00835ECC">
      <w:pPr>
        <w:pStyle w:val="30"/>
        <w:topLinePunct/>
        <w:spacing w:line="400" w:lineRule="atLeast"/>
        <w:ind w:firstLineChars="200" w:firstLine="480"/>
        <w:rPr>
          <w:rFonts w:ascii="Times New Roman" w:eastAsia="隶书"/>
        </w:rPr>
      </w:pPr>
      <w:r w:rsidRPr="004825F0">
        <w:rPr>
          <w:rFonts w:ascii="Times New Roman" w:eastAsia="隶书"/>
        </w:rPr>
        <w:t>（</w:t>
      </w:r>
      <w:r w:rsidR="007F1C49" w:rsidRPr="004825F0">
        <w:rPr>
          <w:rFonts w:ascii="Times New Roman" w:eastAsia="隶书"/>
        </w:rPr>
        <w:t>2</w:t>
      </w:r>
      <w:r w:rsidR="00A13D73" w:rsidRPr="004825F0">
        <w:rPr>
          <w:rFonts w:ascii="Times New Roman" w:eastAsia="隶书"/>
        </w:rPr>
        <w:t>）</w:t>
      </w:r>
      <w:r w:rsidR="007F1C49" w:rsidRPr="004825F0">
        <w:rPr>
          <w:rFonts w:ascii="Times New Roman" w:eastAsia="隶书"/>
        </w:rPr>
        <w:t>与招标人存在利害关系且可能影响招标公正性；</w:t>
      </w:r>
    </w:p>
    <w:p w:rsidR="007F1C49" w:rsidRPr="004825F0" w:rsidRDefault="00301F70" w:rsidP="00835ECC">
      <w:pPr>
        <w:pStyle w:val="30"/>
        <w:topLinePunct/>
        <w:spacing w:line="400" w:lineRule="atLeast"/>
        <w:ind w:firstLineChars="200" w:firstLine="480"/>
        <w:rPr>
          <w:rFonts w:ascii="Times New Roman" w:eastAsia="隶书"/>
        </w:rPr>
      </w:pPr>
      <w:r w:rsidRPr="004825F0">
        <w:rPr>
          <w:rFonts w:ascii="Times New Roman" w:eastAsia="隶书"/>
        </w:rPr>
        <w:t>（</w:t>
      </w:r>
      <w:r w:rsidR="007F1C49" w:rsidRPr="004825F0">
        <w:rPr>
          <w:rFonts w:ascii="Times New Roman" w:eastAsia="隶书"/>
        </w:rPr>
        <w:t>3</w:t>
      </w:r>
      <w:r w:rsidR="00A13D73" w:rsidRPr="004825F0">
        <w:rPr>
          <w:rFonts w:ascii="Times New Roman" w:eastAsia="隶书"/>
        </w:rPr>
        <w:t>）</w:t>
      </w:r>
      <w:r w:rsidR="007F1C49" w:rsidRPr="004825F0">
        <w:rPr>
          <w:rFonts w:ascii="Times New Roman" w:eastAsia="隶书"/>
        </w:rPr>
        <w:t>与本标段的其他投标人同为一个单位负责人；</w:t>
      </w:r>
    </w:p>
    <w:p w:rsidR="007F1C49" w:rsidRPr="004825F0" w:rsidRDefault="00301F70" w:rsidP="00835ECC">
      <w:pPr>
        <w:pStyle w:val="30"/>
        <w:topLinePunct/>
        <w:spacing w:line="400" w:lineRule="atLeast"/>
        <w:ind w:firstLineChars="200" w:firstLine="480"/>
        <w:rPr>
          <w:rFonts w:ascii="Times New Roman" w:eastAsia="隶书"/>
        </w:rPr>
      </w:pPr>
      <w:r w:rsidRPr="004825F0">
        <w:rPr>
          <w:rFonts w:ascii="Times New Roman" w:eastAsia="隶书"/>
        </w:rPr>
        <w:t>（</w:t>
      </w:r>
      <w:r w:rsidR="007F1C49" w:rsidRPr="004825F0">
        <w:rPr>
          <w:rFonts w:ascii="Times New Roman" w:eastAsia="隶书"/>
        </w:rPr>
        <w:t>4</w:t>
      </w:r>
      <w:r w:rsidR="00A13D73" w:rsidRPr="004825F0">
        <w:rPr>
          <w:rFonts w:ascii="Times New Roman" w:eastAsia="隶书"/>
        </w:rPr>
        <w:t>）</w:t>
      </w:r>
      <w:r w:rsidR="007F1C49" w:rsidRPr="004825F0">
        <w:rPr>
          <w:rFonts w:ascii="Times New Roman" w:eastAsia="隶书"/>
        </w:rPr>
        <w:t>与本标段的其他投标人存在控股、管理关系；</w:t>
      </w:r>
    </w:p>
    <w:p w:rsidR="009B2279" w:rsidRPr="004825F0" w:rsidRDefault="00301F70" w:rsidP="00835ECC">
      <w:pPr>
        <w:pStyle w:val="30"/>
        <w:topLinePunct/>
        <w:spacing w:line="400" w:lineRule="atLeast"/>
        <w:ind w:firstLineChars="200" w:firstLine="480"/>
        <w:rPr>
          <w:rFonts w:ascii="Times New Roman" w:eastAsia="隶书"/>
        </w:rPr>
      </w:pPr>
      <w:r w:rsidRPr="004825F0">
        <w:rPr>
          <w:rFonts w:ascii="Times New Roman" w:eastAsia="隶书"/>
        </w:rPr>
        <w:t>（</w:t>
      </w:r>
      <w:r w:rsidR="007F1C49" w:rsidRPr="004825F0">
        <w:rPr>
          <w:rFonts w:ascii="Times New Roman" w:eastAsia="隶书"/>
        </w:rPr>
        <w:t>5</w:t>
      </w:r>
      <w:r w:rsidR="00A13D73" w:rsidRPr="004825F0">
        <w:rPr>
          <w:rFonts w:ascii="Times New Roman" w:eastAsia="隶书"/>
        </w:rPr>
        <w:t>）</w:t>
      </w:r>
      <w:r w:rsidR="000209F5" w:rsidRPr="00AF63ED">
        <w:rPr>
          <w:rFonts w:ascii="Times New Roman" w:eastAsia="隶书" w:hint="eastAsia"/>
        </w:rPr>
        <w:t>为本标段的初步设计单位、代建单位、监理单位或以上单位的附属单位；</w:t>
      </w:r>
    </w:p>
    <w:p w:rsidR="009B2279" w:rsidRPr="004825F0" w:rsidRDefault="00301F70" w:rsidP="00835ECC">
      <w:pPr>
        <w:pStyle w:val="30"/>
        <w:topLinePunct/>
        <w:spacing w:line="400" w:lineRule="atLeast"/>
        <w:ind w:firstLineChars="200" w:firstLine="480"/>
        <w:rPr>
          <w:rFonts w:ascii="Times New Roman" w:eastAsia="隶书"/>
        </w:rPr>
      </w:pPr>
      <w:r w:rsidRPr="004825F0">
        <w:rPr>
          <w:rFonts w:ascii="Times New Roman" w:eastAsia="隶书"/>
        </w:rPr>
        <w:t>（</w:t>
      </w:r>
      <w:r w:rsidR="007F1C49" w:rsidRPr="004825F0">
        <w:rPr>
          <w:rFonts w:ascii="Times New Roman" w:eastAsia="隶书"/>
        </w:rPr>
        <w:t>6</w:t>
      </w:r>
      <w:r w:rsidR="00A13D73" w:rsidRPr="004825F0">
        <w:rPr>
          <w:rFonts w:ascii="Times New Roman" w:eastAsia="隶书"/>
        </w:rPr>
        <w:t>）</w:t>
      </w:r>
      <w:r w:rsidR="009B2279" w:rsidRPr="004825F0">
        <w:rPr>
          <w:rFonts w:ascii="Times New Roman" w:eastAsia="隶书"/>
        </w:rPr>
        <w:t>为本</w:t>
      </w:r>
      <w:r w:rsidR="00D07BE3" w:rsidRPr="004825F0">
        <w:rPr>
          <w:rFonts w:ascii="Times New Roman" w:eastAsia="隶书"/>
        </w:rPr>
        <w:t>标段</w:t>
      </w:r>
      <w:r w:rsidR="009B2279" w:rsidRPr="004825F0">
        <w:rPr>
          <w:rFonts w:ascii="Times New Roman" w:eastAsia="隶书"/>
        </w:rPr>
        <w:t>的监理人；</w:t>
      </w:r>
    </w:p>
    <w:p w:rsidR="009B2279" w:rsidRPr="004825F0" w:rsidRDefault="00301F70" w:rsidP="00835ECC">
      <w:pPr>
        <w:pStyle w:val="30"/>
        <w:topLinePunct/>
        <w:spacing w:line="400" w:lineRule="atLeast"/>
        <w:ind w:firstLineChars="200" w:firstLine="480"/>
        <w:rPr>
          <w:rFonts w:ascii="Times New Roman" w:eastAsia="隶书"/>
        </w:rPr>
      </w:pPr>
      <w:r w:rsidRPr="004825F0">
        <w:rPr>
          <w:rFonts w:ascii="Times New Roman" w:eastAsia="隶书"/>
        </w:rPr>
        <w:t>（</w:t>
      </w:r>
      <w:r w:rsidR="007F1C49" w:rsidRPr="004825F0">
        <w:rPr>
          <w:rFonts w:ascii="Times New Roman" w:eastAsia="隶书"/>
        </w:rPr>
        <w:t>7</w:t>
      </w:r>
      <w:r w:rsidR="00A13D73" w:rsidRPr="004825F0">
        <w:rPr>
          <w:rFonts w:ascii="Times New Roman" w:eastAsia="隶书"/>
        </w:rPr>
        <w:t>）</w:t>
      </w:r>
      <w:r w:rsidR="009B2279" w:rsidRPr="004825F0">
        <w:rPr>
          <w:rFonts w:ascii="Times New Roman" w:eastAsia="隶书"/>
        </w:rPr>
        <w:t>为本</w:t>
      </w:r>
      <w:r w:rsidR="00D07BE3" w:rsidRPr="004825F0">
        <w:rPr>
          <w:rFonts w:ascii="Times New Roman" w:eastAsia="隶书"/>
        </w:rPr>
        <w:t>标段</w:t>
      </w:r>
      <w:r w:rsidR="009B2279" w:rsidRPr="004825F0">
        <w:rPr>
          <w:rFonts w:ascii="Times New Roman" w:eastAsia="隶书"/>
        </w:rPr>
        <w:t>的代建人；</w:t>
      </w:r>
    </w:p>
    <w:p w:rsidR="009B2279" w:rsidRPr="004825F0" w:rsidRDefault="00301F70" w:rsidP="00835ECC">
      <w:pPr>
        <w:pStyle w:val="30"/>
        <w:topLinePunct/>
        <w:spacing w:line="400" w:lineRule="atLeast"/>
        <w:ind w:firstLineChars="200" w:firstLine="480"/>
        <w:rPr>
          <w:rFonts w:ascii="Times New Roman" w:eastAsia="隶书"/>
        </w:rPr>
      </w:pPr>
      <w:r w:rsidRPr="004825F0">
        <w:rPr>
          <w:rFonts w:ascii="Times New Roman" w:eastAsia="隶书"/>
        </w:rPr>
        <w:t>（</w:t>
      </w:r>
      <w:r w:rsidR="007F1C49" w:rsidRPr="004825F0">
        <w:rPr>
          <w:rFonts w:ascii="Times New Roman" w:eastAsia="隶书"/>
        </w:rPr>
        <w:t>8</w:t>
      </w:r>
      <w:r w:rsidR="00A13D73" w:rsidRPr="004825F0">
        <w:rPr>
          <w:rFonts w:ascii="Times New Roman" w:eastAsia="隶书"/>
        </w:rPr>
        <w:t>）</w:t>
      </w:r>
      <w:r w:rsidR="009B2279" w:rsidRPr="004825F0">
        <w:rPr>
          <w:rFonts w:ascii="Times New Roman" w:eastAsia="隶书"/>
        </w:rPr>
        <w:t>为本</w:t>
      </w:r>
      <w:r w:rsidR="00D07BE3" w:rsidRPr="004825F0">
        <w:rPr>
          <w:rFonts w:ascii="Times New Roman" w:eastAsia="隶书"/>
        </w:rPr>
        <w:t>标段</w:t>
      </w:r>
      <w:r w:rsidR="007F1C49" w:rsidRPr="004825F0">
        <w:rPr>
          <w:rFonts w:ascii="Times New Roman" w:eastAsia="隶书"/>
        </w:rPr>
        <w:t>的招标代理机构</w:t>
      </w:r>
      <w:r w:rsidR="009B2279" w:rsidRPr="004825F0">
        <w:rPr>
          <w:rFonts w:ascii="Times New Roman" w:eastAsia="隶书"/>
        </w:rPr>
        <w:t>；</w:t>
      </w:r>
    </w:p>
    <w:p w:rsidR="009B2279" w:rsidRPr="004825F0" w:rsidRDefault="00301F70" w:rsidP="00835ECC">
      <w:pPr>
        <w:pStyle w:val="30"/>
        <w:topLinePunct/>
        <w:spacing w:line="400" w:lineRule="atLeast"/>
        <w:ind w:firstLineChars="200" w:firstLine="480"/>
        <w:rPr>
          <w:rFonts w:ascii="Times New Roman" w:eastAsia="隶书"/>
        </w:rPr>
      </w:pPr>
      <w:r w:rsidRPr="004825F0">
        <w:rPr>
          <w:rFonts w:ascii="Times New Roman" w:eastAsia="隶书"/>
        </w:rPr>
        <w:t>（</w:t>
      </w:r>
      <w:r w:rsidR="007F1C49" w:rsidRPr="004825F0">
        <w:rPr>
          <w:rFonts w:ascii="Times New Roman" w:eastAsia="隶书"/>
        </w:rPr>
        <w:t>9</w:t>
      </w:r>
      <w:r w:rsidR="00A13D73" w:rsidRPr="004825F0">
        <w:rPr>
          <w:rFonts w:ascii="Times New Roman" w:eastAsia="隶书"/>
        </w:rPr>
        <w:t>）</w:t>
      </w:r>
      <w:r w:rsidR="009B2279" w:rsidRPr="004825F0">
        <w:rPr>
          <w:rFonts w:ascii="Times New Roman" w:eastAsia="隶书"/>
        </w:rPr>
        <w:t>与本</w:t>
      </w:r>
      <w:r w:rsidR="00D07BE3" w:rsidRPr="004825F0">
        <w:rPr>
          <w:rFonts w:ascii="Times New Roman" w:eastAsia="隶书"/>
        </w:rPr>
        <w:t>标段</w:t>
      </w:r>
      <w:r w:rsidR="009B2279" w:rsidRPr="004825F0">
        <w:rPr>
          <w:rFonts w:ascii="Times New Roman" w:eastAsia="隶书"/>
        </w:rPr>
        <w:t>的监理人或代建人或招标代理机构同为一个法定代表人；</w:t>
      </w:r>
    </w:p>
    <w:p w:rsidR="009B2279" w:rsidRPr="004825F0" w:rsidRDefault="00301F70" w:rsidP="00835ECC">
      <w:pPr>
        <w:pStyle w:val="30"/>
        <w:topLinePunct/>
        <w:spacing w:line="400" w:lineRule="atLeast"/>
        <w:ind w:firstLineChars="200" w:firstLine="480"/>
        <w:rPr>
          <w:rFonts w:ascii="Times New Roman" w:eastAsia="隶书"/>
        </w:rPr>
      </w:pPr>
      <w:r w:rsidRPr="004825F0">
        <w:rPr>
          <w:rFonts w:ascii="Times New Roman" w:eastAsia="隶书"/>
        </w:rPr>
        <w:t>（</w:t>
      </w:r>
      <w:r w:rsidR="007F1C49" w:rsidRPr="004825F0">
        <w:rPr>
          <w:rFonts w:ascii="Times New Roman" w:eastAsia="隶书"/>
        </w:rPr>
        <w:t>10</w:t>
      </w:r>
      <w:r w:rsidR="00A13D73" w:rsidRPr="004825F0">
        <w:rPr>
          <w:rFonts w:ascii="Times New Roman" w:eastAsia="隶书"/>
        </w:rPr>
        <w:t>）</w:t>
      </w:r>
      <w:r w:rsidR="009B2279" w:rsidRPr="004825F0">
        <w:rPr>
          <w:rFonts w:ascii="Times New Roman" w:eastAsia="隶书"/>
        </w:rPr>
        <w:t>与本</w:t>
      </w:r>
      <w:r w:rsidR="00D07BE3" w:rsidRPr="004825F0">
        <w:rPr>
          <w:rFonts w:ascii="Times New Roman" w:eastAsia="隶书"/>
        </w:rPr>
        <w:t>标段</w:t>
      </w:r>
      <w:r w:rsidR="009B2279" w:rsidRPr="004825F0">
        <w:rPr>
          <w:rFonts w:ascii="Times New Roman" w:eastAsia="隶书"/>
        </w:rPr>
        <w:t>的监理人或代建人或招标代理机构</w:t>
      </w:r>
      <w:r w:rsidR="005C4BE6" w:rsidRPr="004825F0">
        <w:rPr>
          <w:rFonts w:ascii="Times New Roman" w:eastAsia="隶书"/>
        </w:rPr>
        <w:t>存在</w:t>
      </w:r>
      <w:r w:rsidR="009B2279" w:rsidRPr="004825F0">
        <w:rPr>
          <w:rFonts w:ascii="Times New Roman" w:eastAsia="隶书"/>
        </w:rPr>
        <w:t>控股或参股</w:t>
      </w:r>
      <w:r w:rsidR="000D1BBD" w:rsidRPr="004825F0">
        <w:rPr>
          <w:rFonts w:ascii="Times New Roman" w:eastAsia="隶书"/>
        </w:rPr>
        <w:t>关系</w:t>
      </w:r>
      <w:r w:rsidR="002C6EF3" w:rsidRPr="004825F0">
        <w:rPr>
          <w:rFonts w:ascii="Times New Roman" w:eastAsia="隶书"/>
        </w:rPr>
        <w:t>；</w:t>
      </w:r>
    </w:p>
    <w:p w:rsidR="002C6EF3" w:rsidRPr="004825F0" w:rsidRDefault="00301F70" w:rsidP="00835ECC">
      <w:pPr>
        <w:pStyle w:val="30"/>
        <w:topLinePunct/>
        <w:spacing w:line="400" w:lineRule="atLeast"/>
        <w:ind w:firstLineChars="200" w:firstLine="480"/>
        <w:rPr>
          <w:rFonts w:ascii="Times New Roman" w:eastAsia="隶书"/>
        </w:rPr>
      </w:pPr>
      <w:r w:rsidRPr="004825F0">
        <w:rPr>
          <w:rFonts w:ascii="Times New Roman" w:eastAsia="隶书"/>
        </w:rPr>
        <w:t>（</w:t>
      </w:r>
      <w:r w:rsidR="005D6C1B" w:rsidRPr="004825F0">
        <w:rPr>
          <w:rFonts w:ascii="Times New Roman" w:eastAsia="隶书"/>
        </w:rPr>
        <w:t>1</w:t>
      </w:r>
      <w:r w:rsidR="000209F5" w:rsidRPr="004825F0">
        <w:rPr>
          <w:rFonts w:ascii="Times New Roman" w:eastAsia="隶书"/>
        </w:rPr>
        <w:t>1</w:t>
      </w:r>
      <w:r w:rsidR="00A13D73" w:rsidRPr="004825F0">
        <w:rPr>
          <w:rFonts w:ascii="Times New Roman" w:eastAsia="隶书"/>
        </w:rPr>
        <w:t>）</w:t>
      </w:r>
      <w:r w:rsidR="00F75568" w:rsidRPr="004825F0">
        <w:rPr>
          <w:rFonts w:ascii="Times New Roman" w:eastAsia="隶书"/>
        </w:rPr>
        <w:t>法律法规或</w:t>
      </w:r>
      <w:r w:rsidR="002C6EF3" w:rsidRPr="004825F0">
        <w:rPr>
          <w:rFonts w:ascii="Times New Roman" w:eastAsia="隶书"/>
        </w:rPr>
        <w:t>投标人须知前附表规定的其他情形。</w:t>
      </w:r>
    </w:p>
    <w:p w:rsidR="0068339E" w:rsidRPr="004825F0" w:rsidRDefault="0068339E" w:rsidP="00DE42FC">
      <w:pPr>
        <w:tabs>
          <w:tab w:val="left" w:pos="360"/>
          <w:tab w:val="left" w:pos="540"/>
        </w:tabs>
        <w:spacing w:line="400" w:lineRule="atLeast"/>
        <w:ind w:firstLineChars="200" w:firstLine="480"/>
        <w:rPr>
          <w:rFonts w:eastAsia="隶书"/>
          <w:sz w:val="24"/>
        </w:rPr>
      </w:pPr>
      <w:r w:rsidRPr="004825F0">
        <w:rPr>
          <w:rFonts w:eastAsia="隶书"/>
          <w:sz w:val="24"/>
        </w:rPr>
        <w:t xml:space="preserve">1.4.4 </w:t>
      </w:r>
      <w:r w:rsidRPr="004825F0">
        <w:rPr>
          <w:rFonts w:eastAsia="隶书"/>
          <w:sz w:val="24"/>
        </w:rPr>
        <w:t>投标人</w:t>
      </w:r>
      <w:r w:rsidR="008171A4" w:rsidRPr="004825F0">
        <w:rPr>
          <w:rFonts w:eastAsia="隶书"/>
          <w:sz w:val="24"/>
        </w:rPr>
        <w:t>（包括联合体各成员）</w:t>
      </w:r>
      <w:r w:rsidRPr="004825F0">
        <w:rPr>
          <w:rFonts w:eastAsia="隶书"/>
          <w:sz w:val="24"/>
        </w:rPr>
        <w:t>不得存在下列不良</w:t>
      </w:r>
      <w:r w:rsidR="009754CC" w:rsidRPr="004825F0">
        <w:rPr>
          <w:rFonts w:eastAsia="隶书"/>
          <w:sz w:val="24"/>
        </w:rPr>
        <w:t>状况或不良</w:t>
      </w:r>
      <w:r w:rsidRPr="004825F0">
        <w:rPr>
          <w:rFonts w:eastAsia="隶书"/>
          <w:sz w:val="24"/>
        </w:rPr>
        <w:t>信用记录：</w:t>
      </w:r>
    </w:p>
    <w:p w:rsidR="009B2279" w:rsidRPr="004825F0" w:rsidRDefault="00301F70" w:rsidP="00835ECC">
      <w:pPr>
        <w:pStyle w:val="30"/>
        <w:topLinePunct/>
        <w:spacing w:line="400" w:lineRule="atLeast"/>
        <w:ind w:firstLineChars="200" w:firstLine="480"/>
        <w:rPr>
          <w:rFonts w:ascii="Times New Roman" w:eastAsia="隶书"/>
        </w:rPr>
      </w:pPr>
      <w:r w:rsidRPr="004825F0">
        <w:rPr>
          <w:rFonts w:ascii="Times New Roman" w:eastAsia="隶书"/>
        </w:rPr>
        <w:t>（</w:t>
      </w:r>
      <w:r w:rsidR="0068339E" w:rsidRPr="004825F0">
        <w:rPr>
          <w:rFonts w:ascii="Times New Roman" w:eastAsia="隶书"/>
        </w:rPr>
        <w:t>1</w:t>
      </w:r>
      <w:r w:rsidR="00A13D73" w:rsidRPr="004825F0">
        <w:rPr>
          <w:rFonts w:ascii="Times New Roman" w:eastAsia="隶书"/>
        </w:rPr>
        <w:t>）</w:t>
      </w:r>
      <w:r w:rsidR="007F1C49" w:rsidRPr="004825F0">
        <w:rPr>
          <w:rFonts w:ascii="Times New Roman" w:eastAsia="隶书"/>
        </w:rPr>
        <w:t>被省级及以上交通运输主管部门取消招标项目所在地的投标资格且处于有效期内</w:t>
      </w:r>
      <w:r w:rsidR="009B2279" w:rsidRPr="004825F0">
        <w:rPr>
          <w:rFonts w:ascii="Times New Roman" w:eastAsia="隶书"/>
        </w:rPr>
        <w:t>；</w:t>
      </w:r>
    </w:p>
    <w:p w:rsidR="00375522" w:rsidRPr="004825F0" w:rsidRDefault="00301F70" w:rsidP="00835ECC">
      <w:pPr>
        <w:pStyle w:val="30"/>
        <w:topLinePunct/>
        <w:spacing w:line="400" w:lineRule="atLeast"/>
        <w:ind w:firstLineChars="200" w:firstLine="480"/>
        <w:rPr>
          <w:rFonts w:ascii="Times New Roman" w:eastAsia="隶书"/>
        </w:rPr>
      </w:pPr>
      <w:r w:rsidRPr="004825F0">
        <w:rPr>
          <w:rFonts w:ascii="Times New Roman" w:eastAsia="隶书"/>
        </w:rPr>
        <w:t>（</w:t>
      </w:r>
      <w:r w:rsidR="00375522" w:rsidRPr="004825F0">
        <w:rPr>
          <w:rFonts w:ascii="Times New Roman" w:eastAsia="隶书"/>
        </w:rPr>
        <w:t>2</w:t>
      </w:r>
      <w:r w:rsidR="00A13D73" w:rsidRPr="004825F0">
        <w:rPr>
          <w:rFonts w:ascii="Times New Roman" w:eastAsia="隶书"/>
        </w:rPr>
        <w:t>）</w:t>
      </w:r>
      <w:r w:rsidR="007F1C49" w:rsidRPr="004825F0">
        <w:rPr>
          <w:rFonts w:ascii="Times New Roman" w:eastAsia="隶书"/>
        </w:rPr>
        <w:t>被责令停业，暂扣或吊销执照，或吊销资质证书</w:t>
      </w:r>
      <w:r w:rsidR="00375522" w:rsidRPr="004825F0">
        <w:rPr>
          <w:rFonts w:ascii="Times New Roman" w:eastAsia="隶书"/>
        </w:rPr>
        <w:t>；</w:t>
      </w:r>
    </w:p>
    <w:p w:rsidR="009B2279" w:rsidRPr="004825F0" w:rsidRDefault="00301F70" w:rsidP="00835ECC">
      <w:pPr>
        <w:pStyle w:val="30"/>
        <w:topLinePunct/>
        <w:spacing w:line="400" w:lineRule="atLeast"/>
        <w:ind w:firstLineChars="200" w:firstLine="480"/>
        <w:rPr>
          <w:rFonts w:ascii="Times New Roman" w:eastAsia="隶书"/>
        </w:rPr>
      </w:pPr>
      <w:r w:rsidRPr="004825F0">
        <w:rPr>
          <w:rFonts w:ascii="Times New Roman" w:eastAsia="隶书"/>
        </w:rPr>
        <w:t>（</w:t>
      </w:r>
      <w:r w:rsidR="00375522" w:rsidRPr="004825F0">
        <w:rPr>
          <w:rFonts w:ascii="Times New Roman" w:eastAsia="隶书"/>
        </w:rPr>
        <w:t>3</w:t>
      </w:r>
      <w:r w:rsidR="00A13D73" w:rsidRPr="004825F0">
        <w:rPr>
          <w:rFonts w:ascii="Times New Roman" w:eastAsia="隶书"/>
        </w:rPr>
        <w:t>）</w:t>
      </w:r>
      <w:r w:rsidR="007F1C49" w:rsidRPr="004825F0">
        <w:rPr>
          <w:rFonts w:ascii="Times New Roman" w:eastAsia="隶书"/>
        </w:rPr>
        <w:t>进入清算程序，或被宣告破产，或其他丧失履约能力的情形</w:t>
      </w:r>
      <w:r w:rsidR="009B2279" w:rsidRPr="004825F0">
        <w:rPr>
          <w:rFonts w:ascii="Times New Roman" w:eastAsia="隶书"/>
        </w:rPr>
        <w:t>；</w:t>
      </w:r>
    </w:p>
    <w:p w:rsidR="007F1C49" w:rsidRPr="004825F0" w:rsidRDefault="00301F70" w:rsidP="00835ECC">
      <w:pPr>
        <w:pStyle w:val="30"/>
        <w:topLinePunct/>
        <w:spacing w:line="400" w:lineRule="atLeast"/>
        <w:ind w:firstLineChars="200" w:firstLine="480"/>
        <w:rPr>
          <w:rFonts w:ascii="Times New Roman" w:eastAsia="隶书"/>
        </w:rPr>
      </w:pPr>
      <w:r w:rsidRPr="004825F0">
        <w:rPr>
          <w:rFonts w:ascii="Times New Roman" w:eastAsia="隶书"/>
        </w:rPr>
        <w:t>（</w:t>
      </w:r>
      <w:r w:rsidR="00DE42FC" w:rsidRPr="004825F0">
        <w:rPr>
          <w:rFonts w:ascii="Times New Roman" w:eastAsia="隶书"/>
        </w:rPr>
        <w:t>4</w:t>
      </w:r>
      <w:r w:rsidR="00A13D73" w:rsidRPr="004825F0">
        <w:rPr>
          <w:rFonts w:ascii="Times New Roman" w:eastAsia="隶书"/>
        </w:rPr>
        <w:t>）</w:t>
      </w:r>
      <w:r w:rsidR="007F1C49" w:rsidRPr="004825F0">
        <w:rPr>
          <w:rFonts w:ascii="Times New Roman" w:eastAsia="隶书"/>
        </w:rPr>
        <w:t>在国家企业信用信息公示系统（</w:t>
      </w:r>
      <w:r w:rsidR="007F1C49" w:rsidRPr="004825F0">
        <w:rPr>
          <w:rFonts w:ascii="Times New Roman" w:eastAsia="隶书"/>
        </w:rPr>
        <w:t>http://www.gsxt.gov.cn/</w:t>
      </w:r>
      <w:r w:rsidR="007F1C49" w:rsidRPr="004825F0">
        <w:rPr>
          <w:rFonts w:ascii="Times New Roman" w:eastAsia="隶书"/>
        </w:rPr>
        <w:t>）中被列入严重违法失信企业名单；</w:t>
      </w:r>
    </w:p>
    <w:p w:rsidR="007F1C49" w:rsidRPr="004825F0" w:rsidRDefault="00301F70" w:rsidP="00835ECC">
      <w:pPr>
        <w:pStyle w:val="30"/>
        <w:topLinePunct/>
        <w:spacing w:line="400" w:lineRule="atLeast"/>
        <w:ind w:firstLineChars="200" w:firstLine="480"/>
        <w:rPr>
          <w:rFonts w:ascii="Times New Roman" w:eastAsia="隶书"/>
        </w:rPr>
      </w:pPr>
      <w:r w:rsidRPr="004825F0">
        <w:rPr>
          <w:rFonts w:ascii="Times New Roman" w:eastAsia="隶书"/>
        </w:rPr>
        <w:t>（</w:t>
      </w:r>
      <w:r w:rsidR="00DE42FC" w:rsidRPr="004825F0">
        <w:rPr>
          <w:rFonts w:ascii="Times New Roman" w:eastAsia="隶书"/>
        </w:rPr>
        <w:t>5</w:t>
      </w:r>
      <w:r w:rsidR="00A13D73" w:rsidRPr="004825F0">
        <w:rPr>
          <w:rFonts w:ascii="Times New Roman" w:eastAsia="隶书"/>
        </w:rPr>
        <w:t>）</w:t>
      </w:r>
      <w:r w:rsidR="007F1C49" w:rsidRPr="004825F0">
        <w:rPr>
          <w:rFonts w:ascii="Times New Roman" w:eastAsia="隶书"/>
        </w:rPr>
        <w:t>在</w:t>
      </w:r>
      <w:r w:rsidR="007F1C49" w:rsidRPr="004825F0">
        <w:rPr>
          <w:rFonts w:ascii="Times New Roman" w:eastAsia="隶书"/>
        </w:rPr>
        <w:t>“</w:t>
      </w:r>
      <w:r w:rsidR="007F1C49" w:rsidRPr="004825F0">
        <w:rPr>
          <w:rFonts w:ascii="Times New Roman" w:eastAsia="隶书"/>
        </w:rPr>
        <w:t>信用中国</w:t>
      </w:r>
      <w:r w:rsidR="007F1C49" w:rsidRPr="004825F0">
        <w:rPr>
          <w:rFonts w:ascii="Times New Roman" w:eastAsia="隶书"/>
        </w:rPr>
        <w:t>”</w:t>
      </w:r>
      <w:r w:rsidR="007F1C49" w:rsidRPr="004825F0">
        <w:rPr>
          <w:rFonts w:ascii="Times New Roman" w:eastAsia="隶书"/>
        </w:rPr>
        <w:t>网站（</w:t>
      </w:r>
      <w:r w:rsidR="007F1C49" w:rsidRPr="004825F0">
        <w:rPr>
          <w:rFonts w:ascii="Times New Roman" w:eastAsia="隶书"/>
        </w:rPr>
        <w:t>http://www.creditchina.gov.cn/</w:t>
      </w:r>
      <w:r w:rsidR="007F1C49" w:rsidRPr="004825F0">
        <w:rPr>
          <w:rFonts w:ascii="Times New Roman" w:eastAsia="隶书"/>
        </w:rPr>
        <w:t>）中被列入失信被执行人名单；</w:t>
      </w:r>
    </w:p>
    <w:p w:rsidR="007F1C49" w:rsidRPr="004825F0" w:rsidRDefault="00301F70" w:rsidP="00835ECC">
      <w:pPr>
        <w:pStyle w:val="30"/>
        <w:topLinePunct/>
        <w:spacing w:line="400" w:lineRule="atLeast"/>
        <w:ind w:firstLineChars="200" w:firstLine="480"/>
        <w:rPr>
          <w:rFonts w:ascii="Times New Roman" w:eastAsia="隶书"/>
        </w:rPr>
      </w:pPr>
      <w:r w:rsidRPr="004825F0">
        <w:rPr>
          <w:rFonts w:ascii="Times New Roman" w:eastAsia="隶书"/>
        </w:rPr>
        <w:t>（</w:t>
      </w:r>
      <w:r w:rsidR="00DE42FC" w:rsidRPr="004825F0">
        <w:rPr>
          <w:rFonts w:ascii="Times New Roman" w:eastAsia="隶书"/>
        </w:rPr>
        <w:t>6</w:t>
      </w:r>
      <w:r w:rsidR="00A13D73" w:rsidRPr="004825F0">
        <w:rPr>
          <w:rFonts w:ascii="Times New Roman" w:eastAsia="隶书"/>
        </w:rPr>
        <w:t>）</w:t>
      </w:r>
      <w:r w:rsidR="007F1C49" w:rsidRPr="004825F0">
        <w:rPr>
          <w:rFonts w:ascii="Times New Roman" w:eastAsia="隶书"/>
        </w:rPr>
        <w:t>投标人或其法定代表人、拟委任的项目</w:t>
      </w:r>
      <w:r w:rsidR="00CD5AB7" w:rsidRPr="004825F0">
        <w:rPr>
          <w:rFonts w:ascii="Times New Roman" w:eastAsia="隶书"/>
        </w:rPr>
        <w:t>经理</w:t>
      </w:r>
      <w:r w:rsidR="00AA36D9" w:rsidRPr="004825F0">
        <w:rPr>
          <w:rFonts w:ascii="Times New Roman" w:eastAsia="隶书"/>
        </w:rPr>
        <w:t>、</w:t>
      </w:r>
      <w:r w:rsidR="00AA36D9" w:rsidRPr="00AF63ED">
        <w:rPr>
          <w:rFonts w:ascii="Times New Roman" w:eastAsia="隶书" w:hint="eastAsia"/>
        </w:rPr>
        <w:t>设计负责人、施工负责人</w:t>
      </w:r>
      <w:r w:rsidR="007F1C49" w:rsidRPr="004825F0">
        <w:rPr>
          <w:rFonts w:ascii="Times New Roman" w:eastAsia="隶书"/>
        </w:rPr>
        <w:t>在近</w:t>
      </w:r>
      <w:r w:rsidR="007F1C49" w:rsidRPr="004825F0">
        <w:rPr>
          <w:rFonts w:ascii="Times New Roman" w:eastAsia="隶书"/>
        </w:rPr>
        <w:lastRenderedPageBreak/>
        <w:t>三年内有行贿犯罪行为的</w:t>
      </w:r>
      <w:r w:rsidR="00D85685" w:rsidRPr="004825F0">
        <w:rPr>
          <w:rFonts w:ascii="Times New Roman" w:eastAsia="隶书"/>
        </w:rPr>
        <w:t>（行贿犯罪行为的认定以检察机关职务犯罪预防部门出具的查询结果为准）</w:t>
      </w:r>
      <w:r w:rsidR="007F1C49" w:rsidRPr="004825F0">
        <w:rPr>
          <w:rFonts w:ascii="Times New Roman" w:eastAsia="隶书"/>
        </w:rPr>
        <w:t>；</w:t>
      </w:r>
    </w:p>
    <w:p w:rsidR="00131930" w:rsidRPr="004825F0" w:rsidRDefault="00301F70" w:rsidP="00131930">
      <w:pPr>
        <w:pStyle w:val="30"/>
        <w:topLinePunct/>
        <w:spacing w:line="400" w:lineRule="atLeast"/>
        <w:ind w:firstLineChars="200" w:firstLine="480"/>
        <w:rPr>
          <w:rFonts w:ascii="Times New Roman" w:eastAsia="隶书"/>
        </w:rPr>
      </w:pPr>
      <w:r w:rsidRPr="004825F0">
        <w:rPr>
          <w:rFonts w:ascii="Times New Roman" w:eastAsia="隶书"/>
        </w:rPr>
        <w:t>（</w:t>
      </w:r>
      <w:r w:rsidR="00F75568" w:rsidRPr="004825F0">
        <w:rPr>
          <w:rFonts w:ascii="Times New Roman" w:eastAsia="隶书"/>
        </w:rPr>
        <w:t>7</w:t>
      </w:r>
      <w:r w:rsidR="00A13D73" w:rsidRPr="004825F0">
        <w:rPr>
          <w:rFonts w:ascii="Times New Roman" w:eastAsia="隶书"/>
        </w:rPr>
        <w:t>）</w:t>
      </w:r>
      <w:r w:rsidR="007F1C49" w:rsidRPr="004825F0">
        <w:rPr>
          <w:rFonts w:ascii="Times New Roman" w:eastAsia="隶书"/>
        </w:rPr>
        <w:t>法律法规或投标人须知前附表规定的其他情形。</w:t>
      </w:r>
    </w:p>
    <w:p w:rsidR="001049F2" w:rsidRPr="004825F0" w:rsidRDefault="001049F2" w:rsidP="00131930">
      <w:pPr>
        <w:pStyle w:val="30"/>
        <w:topLinePunct/>
        <w:spacing w:line="400" w:lineRule="atLeast"/>
        <w:ind w:firstLineChars="200" w:firstLine="480"/>
        <w:rPr>
          <w:rFonts w:ascii="Times New Roman" w:eastAsia="隶书"/>
        </w:rPr>
      </w:pPr>
      <w:r w:rsidRPr="004825F0">
        <w:rPr>
          <w:rFonts w:ascii="Times New Roman" w:eastAsia="隶书"/>
          <w:kern w:val="0"/>
        </w:rPr>
        <w:t>1.4.</w:t>
      </w:r>
      <w:r w:rsidR="00771DCD" w:rsidRPr="004825F0">
        <w:rPr>
          <w:rFonts w:ascii="Times New Roman" w:eastAsia="隶书"/>
          <w:kern w:val="0"/>
        </w:rPr>
        <w:t xml:space="preserve">5 </w:t>
      </w:r>
      <w:r w:rsidRPr="004825F0">
        <w:rPr>
          <w:rFonts w:ascii="Times New Roman" w:eastAsia="隶书"/>
          <w:kern w:val="0"/>
        </w:rPr>
        <w:t>投标人</w:t>
      </w:r>
      <w:r w:rsidR="008171A4" w:rsidRPr="004825F0">
        <w:rPr>
          <w:rFonts w:ascii="Times New Roman" w:eastAsia="隶书"/>
        </w:rPr>
        <w:t>（包括联合体各成员）</w:t>
      </w:r>
      <w:r w:rsidRPr="004825F0">
        <w:rPr>
          <w:rFonts w:ascii="Times New Roman" w:eastAsia="隶书"/>
          <w:kern w:val="0"/>
        </w:rPr>
        <w:t>应进入交通运输部</w:t>
      </w:r>
      <w:r w:rsidRPr="004825F0">
        <w:rPr>
          <w:rFonts w:ascii="Times New Roman" w:eastAsia="隶书"/>
          <w:kern w:val="0"/>
        </w:rPr>
        <w:t>“</w:t>
      </w:r>
      <w:r w:rsidRPr="004825F0">
        <w:rPr>
          <w:rFonts w:ascii="Times New Roman" w:eastAsia="隶书"/>
          <w:kern w:val="0"/>
        </w:rPr>
        <w:t>全国公路建设市场信用信息管理系统（</w:t>
      </w:r>
      <w:r w:rsidRPr="004825F0">
        <w:rPr>
          <w:rFonts w:ascii="Times New Roman" w:eastAsia="隶书"/>
          <w:kern w:val="0"/>
        </w:rPr>
        <w:t>http</w:t>
      </w:r>
      <w:r w:rsidRPr="004825F0">
        <w:rPr>
          <w:rFonts w:ascii="Times New Roman" w:eastAsia="隶书"/>
          <w:kern w:val="0"/>
        </w:rPr>
        <w:t>：</w:t>
      </w:r>
      <w:r w:rsidRPr="004825F0">
        <w:rPr>
          <w:rFonts w:ascii="Times New Roman" w:eastAsia="隶书"/>
          <w:kern w:val="0"/>
        </w:rPr>
        <w:t>//glxy.mot.gov.cn</w:t>
      </w:r>
      <w:r w:rsidRPr="004825F0">
        <w:rPr>
          <w:rFonts w:ascii="Times New Roman" w:eastAsia="隶书"/>
          <w:kern w:val="0"/>
        </w:rPr>
        <w:t>）</w:t>
      </w:r>
      <w:r w:rsidRPr="004825F0">
        <w:rPr>
          <w:rFonts w:ascii="Times New Roman" w:eastAsia="隶书"/>
          <w:kern w:val="0"/>
        </w:rPr>
        <w:t>”</w:t>
      </w:r>
      <w:r w:rsidRPr="004825F0">
        <w:rPr>
          <w:rFonts w:ascii="Times New Roman" w:eastAsia="隶书"/>
          <w:kern w:val="0"/>
        </w:rPr>
        <w:t>中的公路工程</w:t>
      </w:r>
      <w:r w:rsidR="00AA36D9" w:rsidRPr="004825F0">
        <w:rPr>
          <w:rFonts w:ascii="Times New Roman" w:eastAsia="隶书"/>
          <w:kern w:val="0"/>
        </w:rPr>
        <w:t>设计、</w:t>
      </w:r>
      <w:r w:rsidRPr="004825F0">
        <w:rPr>
          <w:rFonts w:ascii="Times New Roman" w:eastAsia="隶书"/>
          <w:kern w:val="0"/>
        </w:rPr>
        <w:t>施工资质企业名录，且投标人名称和资质与该名录中的相应企业名称和资质完全一致。投标人不满足本项规定条件的，</w:t>
      </w:r>
      <w:r w:rsidR="00076D26" w:rsidRPr="004825F0">
        <w:rPr>
          <w:rFonts w:ascii="Times New Roman" w:eastAsia="隶书"/>
          <w:kern w:val="0"/>
        </w:rPr>
        <w:t>将被否决投标</w:t>
      </w:r>
      <w:r w:rsidRPr="004825F0">
        <w:rPr>
          <w:rFonts w:ascii="Times New Roman" w:eastAsia="隶书"/>
          <w:kern w:val="0"/>
        </w:rPr>
        <w:t>。</w:t>
      </w:r>
      <w:ins w:id="666" w:author="2804227724@qq.com" w:date="2019-08-05T16:30:00Z">
        <w:r w:rsidR="005B7441" w:rsidRPr="005B7441">
          <w:rPr>
            <w:rFonts w:ascii="黑体" w:eastAsia="黑体" w:hAnsi="黑体" w:hint="eastAsia"/>
            <w:b/>
            <w:kern w:val="0"/>
            <w:sz w:val="28"/>
            <w:szCs w:val="28"/>
            <w:vertAlign w:val="superscript"/>
            <w:rPrChange w:id="667" w:author="2804227724@qq.com" w:date="2019-08-05T16:30:00Z">
              <w:rPr>
                <w:rFonts w:ascii="Times New Roman" w:eastAsia="隶书" w:hint="eastAsia"/>
                <w:kern w:val="0"/>
                <w:vertAlign w:val="superscript"/>
              </w:rPr>
            </w:rPrChange>
          </w:rPr>
          <w:t>【1】</w:t>
        </w:r>
      </w:ins>
      <w:del w:id="668" w:author="2804227724@qq.com" w:date="2019-08-05T16:30:00Z">
        <w:r w:rsidRPr="004825F0" w:rsidDel="005B7441">
          <w:rPr>
            <w:rFonts w:ascii="Times New Roman" w:eastAsia="隶书"/>
            <w:kern w:val="0"/>
            <w:vertAlign w:val="superscript"/>
          </w:rPr>
          <w:footnoteReference w:id="69"/>
        </w:r>
      </w:del>
    </w:p>
    <w:p w:rsidR="007C5CEE" w:rsidRPr="004825F0" w:rsidRDefault="007C5CEE" w:rsidP="00143C48">
      <w:pPr>
        <w:pStyle w:val="1"/>
        <w:spacing w:before="240" w:after="240" w:line="240" w:lineRule="atLeast"/>
        <w:rPr>
          <w:rFonts w:eastAsia="黑体"/>
          <w:b w:val="0"/>
          <w:sz w:val="24"/>
          <w:szCs w:val="24"/>
        </w:rPr>
      </w:pPr>
      <w:r w:rsidRPr="004825F0">
        <w:rPr>
          <w:rFonts w:eastAsia="黑体"/>
          <w:b w:val="0"/>
          <w:sz w:val="24"/>
          <w:szCs w:val="24"/>
        </w:rPr>
        <w:t xml:space="preserve">1.5 </w:t>
      </w:r>
      <w:r w:rsidRPr="004825F0">
        <w:rPr>
          <w:rFonts w:eastAsia="黑体"/>
          <w:b w:val="0"/>
          <w:sz w:val="24"/>
          <w:szCs w:val="24"/>
        </w:rPr>
        <w:t>费用承担</w:t>
      </w:r>
    </w:p>
    <w:p w:rsidR="007C5CEE" w:rsidRPr="004825F0" w:rsidRDefault="007C5CEE" w:rsidP="00131930">
      <w:pPr>
        <w:spacing w:line="400" w:lineRule="atLeast"/>
        <w:ind w:firstLineChars="200" w:firstLine="480"/>
        <w:rPr>
          <w:sz w:val="24"/>
        </w:rPr>
      </w:pPr>
      <w:r w:rsidRPr="004825F0">
        <w:rPr>
          <w:sz w:val="24"/>
        </w:rPr>
        <w:t>投标人准备和参加投标活动发生的费用自理。</w:t>
      </w:r>
    </w:p>
    <w:p w:rsidR="007C5CEE" w:rsidRPr="004825F0" w:rsidRDefault="007C5CEE" w:rsidP="00143C48">
      <w:pPr>
        <w:pStyle w:val="1"/>
        <w:spacing w:before="240" w:after="240" w:line="240" w:lineRule="atLeast"/>
        <w:rPr>
          <w:rFonts w:eastAsia="黑体"/>
          <w:b w:val="0"/>
          <w:sz w:val="24"/>
          <w:szCs w:val="24"/>
        </w:rPr>
      </w:pPr>
      <w:r w:rsidRPr="004825F0">
        <w:rPr>
          <w:rFonts w:eastAsia="黑体"/>
          <w:b w:val="0"/>
          <w:sz w:val="24"/>
          <w:szCs w:val="24"/>
        </w:rPr>
        <w:t xml:space="preserve">1.6 </w:t>
      </w:r>
      <w:r w:rsidRPr="004825F0">
        <w:rPr>
          <w:rFonts w:eastAsia="黑体"/>
          <w:b w:val="0"/>
          <w:sz w:val="24"/>
          <w:szCs w:val="24"/>
        </w:rPr>
        <w:t>保密</w:t>
      </w:r>
    </w:p>
    <w:p w:rsidR="007C5CEE" w:rsidRPr="004825F0" w:rsidRDefault="007C5CEE" w:rsidP="007C5CEE">
      <w:pPr>
        <w:spacing w:line="400" w:lineRule="atLeast"/>
        <w:ind w:firstLineChars="200" w:firstLine="480"/>
        <w:rPr>
          <w:sz w:val="24"/>
        </w:rPr>
      </w:pPr>
      <w:r w:rsidRPr="004825F0">
        <w:rPr>
          <w:sz w:val="24"/>
        </w:rPr>
        <w:t>参与招标投标活动的各方应对招标文件和投标文件中的商业和技术等秘密保密，</w:t>
      </w:r>
      <w:r w:rsidR="00131930" w:rsidRPr="004825F0">
        <w:rPr>
          <w:rFonts w:eastAsia="隶书"/>
          <w:kern w:val="0"/>
          <w:sz w:val="24"/>
          <w:szCs w:val="20"/>
        </w:rPr>
        <w:t>否则应承担相应的法律责任</w:t>
      </w:r>
      <w:r w:rsidRPr="004825F0">
        <w:rPr>
          <w:rFonts w:eastAsia="隶书"/>
          <w:kern w:val="0"/>
          <w:sz w:val="24"/>
          <w:szCs w:val="20"/>
        </w:rPr>
        <w:t>。</w:t>
      </w:r>
    </w:p>
    <w:p w:rsidR="007C5CEE" w:rsidRPr="004825F0" w:rsidRDefault="007C5CEE" w:rsidP="00143C48">
      <w:pPr>
        <w:pStyle w:val="1"/>
        <w:spacing w:before="240" w:after="240" w:line="240" w:lineRule="atLeast"/>
        <w:rPr>
          <w:rFonts w:eastAsia="黑体"/>
          <w:b w:val="0"/>
          <w:sz w:val="24"/>
          <w:szCs w:val="24"/>
        </w:rPr>
      </w:pPr>
      <w:r w:rsidRPr="004825F0">
        <w:rPr>
          <w:rFonts w:eastAsia="黑体"/>
          <w:b w:val="0"/>
          <w:sz w:val="24"/>
          <w:szCs w:val="24"/>
        </w:rPr>
        <w:t xml:space="preserve">1.7 </w:t>
      </w:r>
      <w:r w:rsidRPr="004825F0">
        <w:rPr>
          <w:rFonts w:eastAsia="黑体"/>
          <w:b w:val="0"/>
          <w:sz w:val="24"/>
          <w:szCs w:val="24"/>
        </w:rPr>
        <w:t>语言文字</w:t>
      </w:r>
    </w:p>
    <w:p w:rsidR="007C5CEE" w:rsidRPr="004825F0" w:rsidRDefault="00131930" w:rsidP="007C5CEE">
      <w:pPr>
        <w:spacing w:line="400" w:lineRule="atLeast"/>
        <w:ind w:firstLineChars="200" w:firstLine="480"/>
        <w:rPr>
          <w:rFonts w:eastAsia="隶书"/>
          <w:kern w:val="0"/>
          <w:sz w:val="24"/>
          <w:szCs w:val="20"/>
        </w:rPr>
      </w:pPr>
      <w:r w:rsidRPr="004825F0">
        <w:rPr>
          <w:rFonts w:eastAsia="隶书"/>
          <w:kern w:val="0"/>
          <w:sz w:val="24"/>
          <w:szCs w:val="20"/>
        </w:rPr>
        <w:t>招标投标文件使用的语言文字为中文。专用术语使用外文的，应附有中文注释。</w:t>
      </w:r>
    </w:p>
    <w:p w:rsidR="007C5CEE" w:rsidRPr="004825F0" w:rsidRDefault="007C5CEE" w:rsidP="00143C48">
      <w:pPr>
        <w:pStyle w:val="1"/>
        <w:spacing w:before="240" w:after="240" w:line="240" w:lineRule="atLeast"/>
        <w:rPr>
          <w:rFonts w:eastAsia="黑体"/>
          <w:b w:val="0"/>
          <w:sz w:val="24"/>
          <w:szCs w:val="24"/>
        </w:rPr>
      </w:pPr>
      <w:r w:rsidRPr="004825F0">
        <w:rPr>
          <w:rFonts w:eastAsia="黑体"/>
          <w:b w:val="0"/>
          <w:sz w:val="24"/>
          <w:szCs w:val="24"/>
        </w:rPr>
        <w:t xml:space="preserve">1.8 </w:t>
      </w:r>
      <w:r w:rsidRPr="004825F0">
        <w:rPr>
          <w:rFonts w:eastAsia="黑体"/>
          <w:b w:val="0"/>
          <w:sz w:val="24"/>
          <w:szCs w:val="24"/>
        </w:rPr>
        <w:t>计量单位</w:t>
      </w:r>
    </w:p>
    <w:p w:rsidR="007C5CEE" w:rsidRPr="004825F0" w:rsidRDefault="007C5CEE" w:rsidP="007C5CEE">
      <w:pPr>
        <w:spacing w:line="400" w:lineRule="atLeast"/>
        <w:ind w:firstLineChars="200" w:firstLine="480"/>
        <w:rPr>
          <w:sz w:val="24"/>
        </w:rPr>
      </w:pPr>
      <w:r w:rsidRPr="004825F0">
        <w:rPr>
          <w:sz w:val="24"/>
        </w:rPr>
        <w:t>所有计量均采用中华人民共和国法定计量单位。</w:t>
      </w:r>
    </w:p>
    <w:p w:rsidR="007C5CEE" w:rsidRPr="004825F0" w:rsidRDefault="007C5CEE" w:rsidP="00143C48">
      <w:pPr>
        <w:pStyle w:val="1"/>
        <w:spacing w:before="240" w:after="240" w:line="240" w:lineRule="atLeast"/>
        <w:rPr>
          <w:rFonts w:eastAsia="黑体"/>
          <w:b w:val="0"/>
          <w:sz w:val="24"/>
          <w:szCs w:val="24"/>
        </w:rPr>
      </w:pPr>
      <w:r w:rsidRPr="004825F0">
        <w:rPr>
          <w:rFonts w:eastAsia="黑体"/>
          <w:b w:val="0"/>
          <w:sz w:val="24"/>
          <w:szCs w:val="24"/>
        </w:rPr>
        <w:t xml:space="preserve">1.9 </w:t>
      </w:r>
      <w:r w:rsidRPr="004825F0">
        <w:rPr>
          <w:rFonts w:eastAsia="黑体"/>
          <w:b w:val="0"/>
          <w:sz w:val="24"/>
          <w:szCs w:val="24"/>
        </w:rPr>
        <w:t>踏勘现场</w:t>
      </w:r>
    </w:p>
    <w:p w:rsidR="007C5CEE" w:rsidRPr="004825F0" w:rsidRDefault="007C5CEE" w:rsidP="00B24AC7">
      <w:pPr>
        <w:spacing w:line="400" w:lineRule="atLeast"/>
        <w:ind w:firstLineChars="200" w:firstLine="480"/>
        <w:rPr>
          <w:rFonts w:eastAsia="隶书"/>
          <w:sz w:val="24"/>
        </w:rPr>
      </w:pPr>
      <w:r w:rsidRPr="004825F0">
        <w:rPr>
          <w:sz w:val="24"/>
        </w:rPr>
        <w:t>1.9.1</w:t>
      </w:r>
      <w:r w:rsidR="008A35BD" w:rsidRPr="004825F0">
        <w:rPr>
          <w:rFonts w:eastAsia="隶书"/>
          <w:sz w:val="24"/>
        </w:rPr>
        <w:t>第一章</w:t>
      </w:r>
      <w:r w:rsidR="008A35BD" w:rsidRPr="004825F0">
        <w:rPr>
          <w:rFonts w:eastAsia="隶书"/>
          <w:sz w:val="24"/>
        </w:rPr>
        <w:t>“</w:t>
      </w:r>
      <w:r w:rsidR="008A35BD" w:rsidRPr="004825F0">
        <w:rPr>
          <w:rFonts w:eastAsia="隶书"/>
          <w:sz w:val="24"/>
        </w:rPr>
        <w:t>招标公告</w:t>
      </w:r>
      <w:r w:rsidR="008A35BD" w:rsidRPr="004825F0">
        <w:rPr>
          <w:rFonts w:eastAsia="隶书"/>
          <w:sz w:val="24"/>
        </w:rPr>
        <w:t>”</w:t>
      </w:r>
      <w:r w:rsidR="008A35BD" w:rsidRPr="004825F0">
        <w:rPr>
          <w:rFonts w:eastAsia="隶书"/>
          <w:sz w:val="24"/>
        </w:rPr>
        <w:t>或</w:t>
      </w:r>
      <w:r w:rsidR="008A35BD" w:rsidRPr="004825F0">
        <w:rPr>
          <w:rFonts w:eastAsia="隶书"/>
          <w:sz w:val="24"/>
        </w:rPr>
        <w:t>“</w:t>
      </w:r>
      <w:r w:rsidR="008A35BD" w:rsidRPr="004825F0">
        <w:rPr>
          <w:rFonts w:eastAsia="隶书"/>
          <w:sz w:val="24"/>
        </w:rPr>
        <w:t>投标邀请书</w:t>
      </w:r>
      <w:r w:rsidR="008A35BD" w:rsidRPr="004825F0">
        <w:rPr>
          <w:rFonts w:eastAsia="隶书"/>
          <w:sz w:val="24"/>
        </w:rPr>
        <w:t>”</w:t>
      </w:r>
      <w:r w:rsidRPr="004825F0">
        <w:rPr>
          <w:sz w:val="24"/>
        </w:rPr>
        <w:t>规定组织踏勘现场的，招标人按规定的时间、地点组织投标人踏勘项目现场。</w:t>
      </w:r>
      <w:r w:rsidR="00B24AC7" w:rsidRPr="004825F0">
        <w:rPr>
          <w:rFonts w:eastAsia="隶书"/>
          <w:sz w:val="24"/>
        </w:rPr>
        <w:t>部分投标人未按时参加踏勘现场的，不影响踏勘现场的正常进行。招标人不得组织单个或部分投标人踏勘项目现场。</w:t>
      </w:r>
    </w:p>
    <w:p w:rsidR="007C5CEE" w:rsidRPr="004825F0" w:rsidRDefault="007C5CEE" w:rsidP="00B24AC7">
      <w:pPr>
        <w:spacing w:line="400" w:lineRule="atLeast"/>
        <w:ind w:firstLineChars="200" w:firstLine="480"/>
        <w:rPr>
          <w:sz w:val="24"/>
        </w:rPr>
      </w:pPr>
      <w:r w:rsidRPr="004825F0">
        <w:rPr>
          <w:sz w:val="24"/>
        </w:rPr>
        <w:t xml:space="preserve">1.9.2 </w:t>
      </w:r>
      <w:r w:rsidRPr="004825F0">
        <w:rPr>
          <w:sz w:val="24"/>
        </w:rPr>
        <w:t>投标人踏勘现场发生的费用自理。</w:t>
      </w:r>
    </w:p>
    <w:p w:rsidR="007C5CEE" w:rsidRPr="004825F0" w:rsidRDefault="007C5CEE" w:rsidP="00B24AC7">
      <w:pPr>
        <w:spacing w:line="400" w:lineRule="atLeast"/>
        <w:ind w:firstLineChars="200" w:firstLine="480"/>
        <w:rPr>
          <w:sz w:val="24"/>
        </w:rPr>
      </w:pPr>
      <w:r w:rsidRPr="004825F0">
        <w:rPr>
          <w:sz w:val="24"/>
        </w:rPr>
        <w:t xml:space="preserve">1.9.3 </w:t>
      </w:r>
      <w:r w:rsidRPr="004825F0">
        <w:rPr>
          <w:sz w:val="24"/>
        </w:rPr>
        <w:t>除招标人的原因外，投标人自行负责在踏勘现场中所发生的人员伤亡和财产损失。</w:t>
      </w:r>
    </w:p>
    <w:p w:rsidR="007C5CEE" w:rsidRPr="004825F0" w:rsidRDefault="007C5CEE" w:rsidP="00B24AC7">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1.9.4</w:t>
        </w:r>
      </w:smartTag>
      <w:r w:rsidRPr="004825F0">
        <w:rPr>
          <w:sz w:val="24"/>
        </w:rPr>
        <w:t>招标人在踏勘现场中介绍的工程场地和相关的周边环境情况，供投标人在编制投标文件时参考，招标人不对投标人据此作出的判断和决策负责。</w:t>
      </w:r>
    </w:p>
    <w:p w:rsidR="007C5CEE" w:rsidRPr="004825F0" w:rsidRDefault="007C5CEE" w:rsidP="00143C48">
      <w:pPr>
        <w:pStyle w:val="1"/>
        <w:spacing w:before="240" w:after="240" w:line="240" w:lineRule="atLeast"/>
        <w:rPr>
          <w:rFonts w:eastAsia="黑体"/>
          <w:b w:val="0"/>
          <w:sz w:val="24"/>
          <w:szCs w:val="24"/>
        </w:rPr>
      </w:pPr>
      <w:r w:rsidRPr="004825F0">
        <w:rPr>
          <w:rFonts w:eastAsia="黑体"/>
          <w:b w:val="0"/>
          <w:sz w:val="24"/>
          <w:szCs w:val="24"/>
        </w:rPr>
        <w:t xml:space="preserve">1.10 </w:t>
      </w:r>
      <w:r w:rsidRPr="004825F0">
        <w:rPr>
          <w:rFonts w:eastAsia="黑体"/>
          <w:b w:val="0"/>
          <w:sz w:val="24"/>
          <w:szCs w:val="24"/>
        </w:rPr>
        <w:t>投标预备会</w:t>
      </w:r>
    </w:p>
    <w:p w:rsidR="007C5CEE" w:rsidRPr="004825F0" w:rsidRDefault="007C5CEE" w:rsidP="00DF0844">
      <w:pPr>
        <w:spacing w:line="400" w:lineRule="atLeast"/>
        <w:ind w:firstLineChars="200" w:firstLine="480"/>
        <w:rPr>
          <w:sz w:val="24"/>
        </w:rPr>
      </w:pPr>
      <w:r w:rsidRPr="004825F0">
        <w:rPr>
          <w:sz w:val="24"/>
        </w:rPr>
        <w:t>1.10.1</w:t>
      </w:r>
      <w:r w:rsidR="008A35BD" w:rsidRPr="004825F0">
        <w:rPr>
          <w:rFonts w:eastAsia="隶书"/>
          <w:sz w:val="24"/>
        </w:rPr>
        <w:t>第一章</w:t>
      </w:r>
      <w:r w:rsidR="008A35BD" w:rsidRPr="004825F0">
        <w:rPr>
          <w:rFonts w:eastAsia="隶书"/>
          <w:sz w:val="24"/>
        </w:rPr>
        <w:t>“</w:t>
      </w:r>
      <w:r w:rsidR="008A35BD" w:rsidRPr="004825F0">
        <w:rPr>
          <w:rFonts w:eastAsia="隶书"/>
          <w:sz w:val="24"/>
        </w:rPr>
        <w:t>招标公告</w:t>
      </w:r>
      <w:r w:rsidR="008A35BD" w:rsidRPr="004825F0">
        <w:rPr>
          <w:rFonts w:eastAsia="隶书"/>
          <w:sz w:val="24"/>
        </w:rPr>
        <w:t>”</w:t>
      </w:r>
      <w:r w:rsidR="008A35BD" w:rsidRPr="004825F0">
        <w:rPr>
          <w:rFonts w:eastAsia="隶书"/>
          <w:sz w:val="24"/>
        </w:rPr>
        <w:t>或</w:t>
      </w:r>
      <w:r w:rsidR="008A35BD" w:rsidRPr="004825F0">
        <w:rPr>
          <w:rFonts w:eastAsia="隶书"/>
          <w:sz w:val="24"/>
        </w:rPr>
        <w:t>“</w:t>
      </w:r>
      <w:r w:rsidR="008A35BD" w:rsidRPr="004825F0">
        <w:rPr>
          <w:rFonts w:eastAsia="隶书"/>
          <w:sz w:val="24"/>
        </w:rPr>
        <w:t>投标邀请书</w:t>
      </w:r>
      <w:r w:rsidR="008A35BD" w:rsidRPr="004825F0">
        <w:rPr>
          <w:rFonts w:eastAsia="隶书"/>
          <w:sz w:val="24"/>
        </w:rPr>
        <w:t>”</w:t>
      </w:r>
      <w:r w:rsidRPr="004825F0">
        <w:rPr>
          <w:sz w:val="24"/>
        </w:rPr>
        <w:t>规定召开投标预备会的，招标人按规定的时间和地点召开投标预备会，澄清投标人提出的问题。</w:t>
      </w:r>
    </w:p>
    <w:p w:rsidR="007C5CEE" w:rsidRPr="004825F0" w:rsidRDefault="007C5CEE" w:rsidP="00DF0844">
      <w:pPr>
        <w:pStyle w:val="30"/>
        <w:topLinePunct/>
        <w:spacing w:line="400" w:lineRule="atLeast"/>
        <w:ind w:firstLineChars="200" w:firstLine="480"/>
        <w:rPr>
          <w:rFonts w:ascii="Times New Roman" w:eastAsia="隶书"/>
          <w:szCs w:val="24"/>
        </w:rPr>
      </w:pPr>
      <w:r w:rsidRPr="004825F0">
        <w:rPr>
          <w:rFonts w:ascii="Times New Roman" w:eastAsia="隶书"/>
          <w:szCs w:val="24"/>
        </w:rPr>
        <w:lastRenderedPageBreak/>
        <w:t>1.10.2</w:t>
      </w:r>
      <w:r w:rsidR="00DF0844" w:rsidRPr="004825F0">
        <w:rPr>
          <w:rFonts w:ascii="Times New Roman" w:eastAsia="隶书"/>
          <w:szCs w:val="24"/>
        </w:rPr>
        <w:t>投标人应按投标人须知前附表规定的时间和形式将提出的问题送达招标人，以便招标人在会议期间澄清。</w:t>
      </w:r>
    </w:p>
    <w:p w:rsidR="007C5CEE" w:rsidRPr="004825F0" w:rsidRDefault="007C5CEE" w:rsidP="00DF0844">
      <w:pPr>
        <w:pStyle w:val="30"/>
        <w:topLinePunct/>
        <w:spacing w:line="400" w:lineRule="atLeast"/>
        <w:ind w:firstLineChars="200" w:firstLine="480"/>
        <w:rPr>
          <w:rFonts w:ascii="Times New Roman" w:eastAsia="隶书"/>
          <w:szCs w:val="24"/>
        </w:rPr>
      </w:pPr>
      <w:r w:rsidRPr="004825F0">
        <w:rPr>
          <w:rFonts w:ascii="Times New Roman" w:eastAsia="隶书"/>
          <w:szCs w:val="24"/>
        </w:rPr>
        <w:t>1.10.3</w:t>
      </w:r>
      <w:r w:rsidR="00DF0844" w:rsidRPr="004825F0">
        <w:rPr>
          <w:rFonts w:ascii="Times New Roman" w:eastAsia="隶书"/>
          <w:szCs w:val="24"/>
        </w:rPr>
        <w:t>投标预备会后，招标人将对投标人所提问题的澄清，以本章第</w:t>
      </w:r>
      <w:r w:rsidR="00DF0844" w:rsidRPr="004825F0">
        <w:rPr>
          <w:rFonts w:ascii="Times New Roman" w:eastAsia="隶书"/>
          <w:szCs w:val="24"/>
        </w:rPr>
        <w:t>2.2</w:t>
      </w:r>
      <w:r w:rsidR="00DF0844" w:rsidRPr="004825F0">
        <w:rPr>
          <w:rFonts w:ascii="Times New Roman" w:eastAsia="隶书"/>
          <w:szCs w:val="24"/>
        </w:rPr>
        <w:t>款规定的形式通知所有购买招标文件的投标人。该澄清内容为招标文件的组成部分。</w:t>
      </w:r>
    </w:p>
    <w:p w:rsidR="00F41113" w:rsidRPr="004825F0" w:rsidRDefault="00F41113" w:rsidP="00143C48">
      <w:pPr>
        <w:pStyle w:val="1"/>
        <w:spacing w:before="240" w:after="240" w:line="240" w:lineRule="atLeast"/>
        <w:rPr>
          <w:rFonts w:eastAsia="黑体"/>
          <w:b w:val="0"/>
          <w:sz w:val="24"/>
          <w:szCs w:val="24"/>
        </w:rPr>
      </w:pPr>
      <w:r w:rsidRPr="004825F0">
        <w:rPr>
          <w:rFonts w:eastAsia="黑体"/>
          <w:b w:val="0"/>
          <w:sz w:val="24"/>
          <w:szCs w:val="24"/>
        </w:rPr>
        <w:t xml:space="preserve">1.11 </w:t>
      </w:r>
      <w:r w:rsidRPr="004825F0">
        <w:rPr>
          <w:rFonts w:eastAsia="黑体"/>
          <w:b w:val="0"/>
          <w:sz w:val="24"/>
          <w:szCs w:val="24"/>
        </w:rPr>
        <w:t>分包</w:t>
      </w:r>
    </w:p>
    <w:p w:rsidR="00F41113" w:rsidRPr="004825F0" w:rsidRDefault="00DF0844" w:rsidP="0003015B">
      <w:pPr>
        <w:pStyle w:val="30"/>
        <w:topLinePunct/>
        <w:spacing w:line="400" w:lineRule="atLeast"/>
        <w:ind w:firstLineChars="200" w:firstLine="480"/>
        <w:rPr>
          <w:rFonts w:ascii="Times New Roman" w:eastAsia="隶书"/>
          <w:szCs w:val="24"/>
        </w:rPr>
      </w:pPr>
      <w:r w:rsidRPr="004825F0">
        <w:rPr>
          <w:rFonts w:ascii="Times New Roman"/>
        </w:rPr>
        <w:t xml:space="preserve">1.11.1 </w:t>
      </w:r>
      <w:r w:rsidR="00F41113" w:rsidRPr="004825F0">
        <w:rPr>
          <w:rFonts w:ascii="Times New Roman" w:eastAsia="隶书"/>
          <w:szCs w:val="24"/>
        </w:rPr>
        <w:t>投标人拟在中标后将中标项目的部分非主体、非关键性工作进行分包的，应符合</w:t>
      </w:r>
      <w:r w:rsidR="00D505AB" w:rsidRPr="004825F0">
        <w:rPr>
          <w:rFonts w:ascii="Times New Roman" w:eastAsia="隶书"/>
          <w:szCs w:val="24"/>
        </w:rPr>
        <w:t>以下规定</w:t>
      </w:r>
      <w:r w:rsidR="0003015B" w:rsidRPr="004825F0">
        <w:rPr>
          <w:rFonts w:ascii="Times New Roman" w:eastAsia="隶书"/>
          <w:szCs w:val="24"/>
        </w:rPr>
        <w:t>：</w:t>
      </w:r>
    </w:p>
    <w:p w:rsidR="00744951" w:rsidRPr="00AF63ED" w:rsidRDefault="00BF1F77" w:rsidP="00744951">
      <w:pPr>
        <w:pStyle w:val="30"/>
        <w:topLinePunct/>
        <w:spacing w:line="400" w:lineRule="atLeast"/>
        <w:ind w:firstLineChars="200" w:firstLine="480"/>
        <w:rPr>
          <w:rFonts w:ascii="Times New Roman" w:eastAsia="隶书"/>
          <w:szCs w:val="24"/>
        </w:rPr>
      </w:pPr>
      <w:r w:rsidRPr="00AF63ED">
        <w:rPr>
          <w:rFonts w:ascii="Times New Roman" w:eastAsia="隶书" w:hint="eastAsia"/>
          <w:szCs w:val="24"/>
        </w:rPr>
        <w:t>（</w:t>
      </w:r>
      <w:r w:rsidRPr="00AF63ED">
        <w:rPr>
          <w:rFonts w:ascii="Times New Roman" w:eastAsia="隶书"/>
          <w:szCs w:val="24"/>
        </w:rPr>
        <w:t>1</w:t>
      </w:r>
      <w:r w:rsidRPr="00AF63ED">
        <w:rPr>
          <w:rFonts w:ascii="Times New Roman" w:eastAsia="隶书" w:hint="eastAsia"/>
          <w:szCs w:val="24"/>
        </w:rPr>
        <w:t>）</w:t>
      </w:r>
      <w:r w:rsidR="00744951" w:rsidRPr="00AF63ED">
        <w:rPr>
          <w:rFonts w:ascii="Times New Roman" w:eastAsia="隶书" w:hint="eastAsia"/>
          <w:szCs w:val="24"/>
        </w:rPr>
        <w:t>分包内容要求：</w:t>
      </w:r>
      <w:r w:rsidR="001775C7" w:rsidRPr="00AF63ED">
        <w:rPr>
          <w:rFonts w:ascii="Times New Roman" w:eastAsia="隶书" w:hint="eastAsia"/>
          <w:szCs w:val="24"/>
        </w:rPr>
        <w:t>施工图勘察设计允许分包的范围仅限于工程设计中跨专业或有特殊要求的勘察、设计工作。施工</w:t>
      </w:r>
      <w:r w:rsidR="00744951" w:rsidRPr="00AF63ED">
        <w:rPr>
          <w:rFonts w:ascii="Times New Roman" w:eastAsia="隶书" w:hint="eastAsia"/>
          <w:szCs w:val="24"/>
        </w:rPr>
        <w:t>允许分包的工程范围仅限于非关键性工程或适合专业化队伍施工的专项工程。</w:t>
      </w:r>
      <w:r w:rsidR="001775C7" w:rsidRPr="00AF63ED">
        <w:rPr>
          <w:rFonts w:ascii="Times New Roman" w:eastAsia="隶书" w:hint="eastAsia"/>
          <w:szCs w:val="24"/>
        </w:rPr>
        <w:t>招标人允许分包或不允许分包的</w:t>
      </w:r>
      <w:r w:rsidR="00744951" w:rsidRPr="00AF63ED">
        <w:rPr>
          <w:rFonts w:ascii="Times New Roman" w:eastAsia="隶书" w:hint="eastAsia"/>
          <w:szCs w:val="24"/>
        </w:rPr>
        <w:t>工程（如有）应在投标人须知前附表中</w:t>
      </w:r>
      <w:r w:rsidR="00A25191" w:rsidRPr="00AF63ED">
        <w:rPr>
          <w:rFonts w:ascii="Times New Roman" w:eastAsia="隶书" w:hint="eastAsia"/>
          <w:szCs w:val="24"/>
        </w:rPr>
        <w:t>载明</w:t>
      </w:r>
      <w:r w:rsidR="00744951" w:rsidRPr="00AF63ED">
        <w:rPr>
          <w:rFonts w:ascii="Times New Roman" w:eastAsia="隶书" w:hint="eastAsia"/>
          <w:szCs w:val="24"/>
        </w:rPr>
        <w:t>。</w:t>
      </w:r>
    </w:p>
    <w:p w:rsidR="00744951" w:rsidRPr="004825F0" w:rsidRDefault="00BF1F77" w:rsidP="00744951">
      <w:pPr>
        <w:pStyle w:val="30"/>
        <w:topLinePunct/>
        <w:spacing w:line="400" w:lineRule="atLeast"/>
        <w:ind w:firstLineChars="200" w:firstLine="480"/>
        <w:rPr>
          <w:rFonts w:ascii="Times New Roman" w:eastAsia="隶书"/>
          <w:szCs w:val="24"/>
        </w:rPr>
      </w:pPr>
      <w:r w:rsidRPr="004825F0">
        <w:rPr>
          <w:rFonts w:ascii="Times New Roman" w:eastAsia="隶书"/>
          <w:szCs w:val="24"/>
        </w:rPr>
        <w:t>（</w:t>
      </w:r>
      <w:r w:rsidRPr="004825F0">
        <w:rPr>
          <w:rFonts w:ascii="Times New Roman" w:eastAsia="隶书"/>
          <w:szCs w:val="24"/>
        </w:rPr>
        <w:t>2</w:t>
      </w:r>
      <w:r w:rsidRPr="004825F0">
        <w:rPr>
          <w:rFonts w:ascii="Times New Roman" w:eastAsia="隶书"/>
          <w:szCs w:val="24"/>
        </w:rPr>
        <w:t>）</w:t>
      </w:r>
      <w:r w:rsidR="00744951" w:rsidRPr="004825F0">
        <w:rPr>
          <w:rFonts w:ascii="Times New Roman" w:eastAsia="隶书"/>
          <w:szCs w:val="24"/>
        </w:rPr>
        <w:t>接受分包的第三人资格要求：分包人的资格能力应与其分包工程的标准和规模相适应，</w:t>
      </w:r>
      <w:r w:rsidR="00EA41CA" w:rsidRPr="004825F0">
        <w:rPr>
          <w:rFonts w:ascii="Times New Roman" w:eastAsia="隶书"/>
          <w:szCs w:val="24"/>
        </w:rPr>
        <w:t>且</w:t>
      </w:r>
      <w:r w:rsidR="00744951" w:rsidRPr="004825F0">
        <w:rPr>
          <w:rFonts w:ascii="Times New Roman" w:eastAsia="隶书"/>
          <w:szCs w:val="24"/>
        </w:rPr>
        <w:t>具备</w:t>
      </w:r>
      <w:r w:rsidR="00EA41CA" w:rsidRPr="004825F0">
        <w:rPr>
          <w:rFonts w:ascii="Times New Roman" w:eastAsia="隶书"/>
          <w:szCs w:val="24"/>
        </w:rPr>
        <w:t>投标人须知前附表中规定的资格条件</w:t>
      </w:r>
      <w:r w:rsidR="00744951" w:rsidRPr="004825F0">
        <w:rPr>
          <w:rFonts w:ascii="Times New Roman" w:eastAsia="隶书"/>
          <w:szCs w:val="24"/>
        </w:rPr>
        <w:t>。</w:t>
      </w:r>
    </w:p>
    <w:p w:rsidR="004C049B" w:rsidRPr="004825F0" w:rsidRDefault="00BF1F77" w:rsidP="009F3262">
      <w:pPr>
        <w:pStyle w:val="30"/>
        <w:topLinePunct/>
        <w:spacing w:line="400" w:lineRule="atLeast"/>
        <w:ind w:firstLineChars="200" w:firstLine="480"/>
        <w:rPr>
          <w:rFonts w:ascii="Times New Roman" w:eastAsia="隶书"/>
          <w:szCs w:val="24"/>
        </w:rPr>
      </w:pPr>
      <w:r w:rsidRPr="004825F0">
        <w:rPr>
          <w:rFonts w:ascii="Times New Roman" w:eastAsia="隶书"/>
          <w:szCs w:val="24"/>
        </w:rPr>
        <w:t>（</w:t>
      </w:r>
      <w:r w:rsidRPr="004825F0">
        <w:rPr>
          <w:rFonts w:ascii="Times New Roman" w:eastAsia="隶书"/>
          <w:szCs w:val="24"/>
        </w:rPr>
        <w:t>3</w:t>
      </w:r>
      <w:r w:rsidRPr="004825F0">
        <w:rPr>
          <w:rFonts w:ascii="Times New Roman" w:eastAsia="隶书"/>
          <w:szCs w:val="24"/>
        </w:rPr>
        <w:t>）</w:t>
      </w:r>
      <w:r w:rsidR="00744951" w:rsidRPr="004825F0">
        <w:rPr>
          <w:rFonts w:ascii="Times New Roman" w:eastAsia="隶书"/>
          <w:szCs w:val="24"/>
        </w:rPr>
        <w:t>其他要求：投标人如有分包计划，应按</w:t>
      </w:r>
      <w:r w:rsidR="00A51476" w:rsidRPr="004825F0">
        <w:rPr>
          <w:rFonts w:ascii="Times New Roman" w:eastAsia="隶书"/>
          <w:szCs w:val="24"/>
        </w:rPr>
        <w:t>第七章</w:t>
      </w:r>
      <w:r w:rsidR="00744951" w:rsidRPr="004825F0">
        <w:rPr>
          <w:rFonts w:ascii="Times New Roman" w:eastAsia="隶书"/>
          <w:szCs w:val="24"/>
        </w:rPr>
        <w:t>“</w:t>
      </w:r>
      <w:r w:rsidR="00744951" w:rsidRPr="004825F0">
        <w:rPr>
          <w:rFonts w:ascii="Times New Roman" w:eastAsia="隶书"/>
          <w:szCs w:val="24"/>
        </w:rPr>
        <w:t>投标文件格式</w:t>
      </w:r>
      <w:r w:rsidR="00744951" w:rsidRPr="004825F0">
        <w:rPr>
          <w:rFonts w:ascii="Times New Roman" w:eastAsia="隶书"/>
          <w:szCs w:val="24"/>
        </w:rPr>
        <w:t>”</w:t>
      </w:r>
      <w:r w:rsidR="00744951" w:rsidRPr="004825F0">
        <w:rPr>
          <w:rFonts w:ascii="Times New Roman" w:eastAsia="隶书"/>
          <w:szCs w:val="24"/>
        </w:rPr>
        <w:t>的要求填写</w:t>
      </w:r>
      <w:r w:rsidR="00744951" w:rsidRPr="004825F0">
        <w:rPr>
          <w:rFonts w:ascii="Times New Roman" w:eastAsia="隶书"/>
          <w:szCs w:val="24"/>
        </w:rPr>
        <w:t>“</w:t>
      </w:r>
      <w:r w:rsidR="00744951" w:rsidRPr="004825F0">
        <w:rPr>
          <w:rFonts w:ascii="Times New Roman" w:eastAsia="隶书"/>
          <w:szCs w:val="24"/>
        </w:rPr>
        <w:t>拟分包项目情况表</w:t>
      </w:r>
      <w:r w:rsidR="00744951" w:rsidRPr="004825F0">
        <w:rPr>
          <w:rFonts w:ascii="Times New Roman" w:eastAsia="隶书"/>
          <w:szCs w:val="24"/>
        </w:rPr>
        <w:t>”</w:t>
      </w:r>
      <w:r w:rsidR="00744951" w:rsidRPr="004825F0">
        <w:rPr>
          <w:rFonts w:ascii="Times New Roman" w:eastAsia="隶书"/>
          <w:szCs w:val="24"/>
        </w:rPr>
        <w:t>，明确拟分包的工程及规模，且投标人中标后的分包应满足合同条款第</w:t>
      </w:r>
      <w:r w:rsidR="00744951" w:rsidRPr="004825F0">
        <w:rPr>
          <w:rFonts w:ascii="Times New Roman" w:eastAsia="隶书"/>
          <w:szCs w:val="24"/>
        </w:rPr>
        <w:t>4.3</w:t>
      </w:r>
      <w:r w:rsidR="00744951" w:rsidRPr="004825F0">
        <w:rPr>
          <w:rFonts w:ascii="Times New Roman" w:eastAsia="隶书"/>
          <w:szCs w:val="24"/>
        </w:rPr>
        <w:t>款的相关要求。</w:t>
      </w:r>
    </w:p>
    <w:p w:rsidR="00BF1F77" w:rsidRPr="004825F0" w:rsidRDefault="00BF1F77" w:rsidP="009F3262">
      <w:pPr>
        <w:pStyle w:val="30"/>
        <w:topLinePunct/>
        <w:spacing w:line="400" w:lineRule="atLeast"/>
        <w:ind w:firstLineChars="200" w:firstLine="480"/>
        <w:rPr>
          <w:rFonts w:ascii="Times New Roman" w:eastAsia="隶书"/>
          <w:szCs w:val="24"/>
        </w:rPr>
      </w:pPr>
      <w:r w:rsidRPr="004825F0">
        <w:rPr>
          <w:rFonts w:ascii="Times New Roman" w:eastAsia="隶书"/>
          <w:szCs w:val="24"/>
        </w:rPr>
        <w:t xml:space="preserve">1.11.2 </w:t>
      </w:r>
      <w:r w:rsidRPr="004825F0">
        <w:rPr>
          <w:rFonts w:ascii="Times New Roman" w:eastAsia="隶书"/>
          <w:szCs w:val="24"/>
        </w:rPr>
        <w:t>中标人不得向他人转让中标项目，接受分包的人不得再次分包。中标人应就分包项目向招标人负责，接受分包的人就分包项目承担连带责任。</w:t>
      </w:r>
    </w:p>
    <w:p w:rsidR="00D75897" w:rsidRPr="004825F0" w:rsidRDefault="00D75897" w:rsidP="00143C48">
      <w:pPr>
        <w:pStyle w:val="1"/>
        <w:spacing w:before="240" w:after="240" w:line="240" w:lineRule="atLeast"/>
        <w:rPr>
          <w:rFonts w:eastAsia="黑体"/>
          <w:b w:val="0"/>
          <w:sz w:val="24"/>
          <w:szCs w:val="24"/>
        </w:rPr>
      </w:pPr>
      <w:r w:rsidRPr="004825F0">
        <w:rPr>
          <w:rFonts w:eastAsia="黑体"/>
          <w:b w:val="0"/>
          <w:sz w:val="24"/>
          <w:szCs w:val="24"/>
        </w:rPr>
        <w:t xml:space="preserve">1.12 </w:t>
      </w:r>
      <w:r w:rsidR="00BF1F77" w:rsidRPr="004825F0">
        <w:rPr>
          <w:rFonts w:eastAsia="黑体"/>
          <w:b w:val="0"/>
          <w:sz w:val="24"/>
          <w:szCs w:val="24"/>
        </w:rPr>
        <w:t>响应和偏差</w:t>
      </w:r>
    </w:p>
    <w:p w:rsidR="004F004B" w:rsidRPr="004825F0" w:rsidRDefault="004F004B" w:rsidP="004F004B">
      <w:pPr>
        <w:pStyle w:val="30"/>
        <w:topLinePunct/>
        <w:spacing w:line="400" w:lineRule="atLeast"/>
        <w:ind w:firstLineChars="200" w:firstLine="480"/>
        <w:rPr>
          <w:rFonts w:ascii="Times New Roman" w:eastAsia="隶书"/>
          <w:szCs w:val="24"/>
        </w:rPr>
      </w:pPr>
      <w:r w:rsidRPr="004825F0">
        <w:rPr>
          <w:rFonts w:ascii="Times New Roman" w:eastAsia="隶书"/>
          <w:szCs w:val="24"/>
        </w:rPr>
        <w:t xml:space="preserve">1.12.1 </w:t>
      </w:r>
      <w:r w:rsidRPr="004825F0">
        <w:rPr>
          <w:rFonts w:ascii="Times New Roman" w:eastAsia="隶书"/>
          <w:szCs w:val="24"/>
        </w:rPr>
        <w:t>投标文件偏离招标文件某些要求，视为投标文件存在偏差。偏差包括重大偏差和细微偏差。</w:t>
      </w:r>
    </w:p>
    <w:p w:rsidR="004F004B" w:rsidRPr="004825F0" w:rsidRDefault="004F004B" w:rsidP="004F004B">
      <w:pPr>
        <w:pStyle w:val="30"/>
        <w:topLinePunct/>
        <w:spacing w:line="400" w:lineRule="atLeast"/>
        <w:ind w:firstLineChars="200" w:firstLine="480"/>
        <w:rPr>
          <w:rFonts w:ascii="Times New Roman" w:eastAsia="隶书"/>
          <w:szCs w:val="24"/>
        </w:rPr>
      </w:pPr>
      <w:r w:rsidRPr="004825F0">
        <w:rPr>
          <w:rFonts w:ascii="Times New Roman" w:eastAsia="隶书"/>
          <w:szCs w:val="24"/>
        </w:rPr>
        <w:t xml:space="preserve">1.12.2 </w:t>
      </w:r>
      <w:r w:rsidRPr="004825F0">
        <w:rPr>
          <w:rFonts w:ascii="Times New Roman" w:eastAsia="隶书"/>
          <w:szCs w:val="24"/>
        </w:rPr>
        <w:t>投标文件应对招标文件的实质性要求和条件作出满足性或更有利于招标人的响应，否则，视为投标文件存在重大偏差，投标人的投标将被否决。</w:t>
      </w:r>
    </w:p>
    <w:p w:rsidR="004F004B" w:rsidRPr="004825F0" w:rsidRDefault="002B6EB0" w:rsidP="004F004B">
      <w:pPr>
        <w:pStyle w:val="30"/>
        <w:topLinePunct/>
        <w:spacing w:line="400" w:lineRule="atLeast"/>
        <w:ind w:firstLineChars="200" w:firstLine="480"/>
        <w:rPr>
          <w:rFonts w:ascii="Times New Roman" w:eastAsia="隶书"/>
          <w:szCs w:val="24"/>
        </w:rPr>
      </w:pPr>
      <w:r w:rsidRPr="004825F0">
        <w:rPr>
          <w:rFonts w:ascii="Times New Roman" w:eastAsia="隶书"/>
          <w:szCs w:val="24"/>
        </w:rPr>
        <w:t>投标文件</w:t>
      </w:r>
      <w:r w:rsidR="000E2955" w:rsidRPr="004825F0">
        <w:rPr>
          <w:rFonts w:ascii="Times New Roman" w:eastAsia="隶书"/>
          <w:szCs w:val="24"/>
        </w:rPr>
        <w:t>存在</w:t>
      </w:r>
      <w:r w:rsidRPr="004825F0">
        <w:rPr>
          <w:rFonts w:ascii="Times New Roman" w:eastAsia="隶书"/>
          <w:szCs w:val="24"/>
        </w:rPr>
        <w:t>第三章</w:t>
      </w:r>
      <w:r w:rsidRPr="004825F0">
        <w:rPr>
          <w:rFonts w:ascii="Times New Roman" w:eastAsia="隶书"/>
          <w:szCs w:val="24"/>
        </w:rPr>
        <w:t>“</w:t>
      </w:r>
      <w:r w:rsidRPr="004825F0">
        <w:rPr>
          <w:rFonts w:ascii="Times New Roman" w:eastAsia="隶书"/>
          <w:szCs w:val="24"/>
        </w:rPr>
        <w:t>评标办法</w:t>
      </w:r>
      <w:r w:rsidRPr="004825F0">
        <w:rPr>
          <w:rFonts w:ascii="Times New Roman" w:eastAsia="隶书"/>
          <w:szCs w:val="24"/>
        </w:rPr>
        <w:t>”</w:t>
      </w:r>
      <w:r w:rsidR="000E2955" w:rsidRPr="004825F0">
        <w:rPr>
          <w:rFonts w:ascii="Times New Roman" w:eastAsia="隶书"/>
          <w:szCs w:val="24"/>
        </w:rPr>
        <w:t>中所列</w:t>
      </w:r>
      <w:r w:rsidR="004F3C95" w:rsidRPr="004825F0">
        <w:rPr>
          <w:rFonts w:ascii="Times New Roman" w:eastAsia="隶书"/>
          <w:szCs w:val="24"/>
        </w:rPr>
        <w:t>任一</w:t>
      </w:r>
      <w:r w:rsidR="000E2955" w:rsidRPr="004825F0">
        <w:rPr>
          <w:rFonts w:ascii="Times New Roman" w:eastAsia="隶书"/>
          <w:szCs w:val="24"/>
        </w:rPr>
        <w:t>否决投标情形的，</w:t>
      </w:r>
      <w:r w:rsidR="004F004B" w:rsidRPr="004825F0">
        <w:rPr>
          <w:rFonts w:ascii="Times New Roman" w:eastAsia="隶书"/>
          <w:szCs w:val="24"/>
        </w:rPr>
        <w:t>均属于</w:t>
      </w:r>
      <w:r w:rsidR="004F3C95" w:rsidRPr="004825F0">
        <w:rPr>
          <w:rFonts w:ascii="Times New Roman" w:eastAsia="隶书"/>
          <w:szCs w:val="24"/>
        </w:rPr>
        <w:t>存在</w:t>
      </w:r>
      <w:r w:rsidR="004F004B" w:rsidRPr="004825F0">
        <w:rPr>
          <w:rFonts w:ascii="Times New Roman" w:eastAsia="隶书"/>
          <w:szCs w:val="24"/>
        </w:rPr>
        <w:t>重大偏差。</w:t>
      </w:r>
    </w:p>
    <w:p w:rsidR="004F004B" w:rsidRPr="004825F0" w:rsidRDefault="004F004B" w:rsidP="004F004B">
      <w:pPr>
        <w:pStyle w:val="30"/>
        <w:topLinePunct/>
        <w:spacing w:line="400" w:lineRule="atLeast"/>
        <w:ind w:firstLineChars="200" w:firstLine="480"/>
        <w:rPr>
          <w:rFonts w:ascii="Times New Roman" w:eastAsia="隶书"/>
          <w:szCs w:val="24"/>
        </w:rPr>
      </w:pPr>
      <w:r w:rsidRPr="004825F0">
        <w:rPr>
          <w:rFonts w:ascii="Times New Roman" w:eastAsia="隶书"/>
          <w:szCs w:val="24"/>
        </w:rPr>
        <w:t xml:space="preserve">1.12.3 </w:t>
      </w:r>
      <w:r w:rsidRPr="004825F0">
        <w:rPr>
          <w:rFonts w:ascii="Times New Roman" w:eastAsia="隶书"/>
          <w:szCs w:val="24"/>
        </w:rPr>
        <w:t>投标文件中的下列偏差为细微偏差：</w:t>
      </w:r>
    </w:p>
    <w:p w:rsidR="008429E8" w:rsidRPr="004825F0" w:rsidRDefault="008429E8" w:rsidP="008429E8">
      <w:pPr>
        <w:pStyle w:val="30"/>
        <w:topLinePunct/>
        <w:spacing w:line="400" w:lineRule="atLeast"/>
        <w:ind w:firstLineChars="200" w:firstLine="480"/>
        <w:rPr>
          <w:rFonts w:ascii="Times New Roman" w:eastAsia="隶书"/>
          <w:szCs w:val="24"/>
        </w:rPr>
      </w:pPr>
      <w:r w:rsidRPr="004825F0">
        <w:rPr>
          <w:rFonts w:ascii="Times New Roman" w:eastAsia="隶书"/>
          <w:szCs w:val="24"/>
        </w:rPr>
        <w:t>（</w:t>
      </w:r>
      <w:r w:rsidRPr="004825F0">
        <w:rPr>
          <w:rFonts w:ascii="Times New Roman" w:eastAsia="隶书"/>
          <w:szCs w:val="24"/>
        </w:rPr>
        <w:t>1</w:t>
      </w:r>
      <w:r w:rsidRPr="004825F0">
        <w:rPr>
          <w:rFonts w:ascii="Times New Roman" w:eastAsia="隶书"/>
          <w:szCs w:val="24"/>
        </w:rPr>
        <w:t>）在按照第三章</w:t>
      </w:r>
      <w:r w:rsidRPr="004825F0">
        <w:rPr>
          <w:rFonts w:ascii="Times New Roman" w:eastAsia="隶书"/>
          <w:szCs w:val="24"/>
        </w:rPr>
        <w:t>“</w:t>
      </w:r>
      <w:r w:rsidRPr="004825F0">
        <w:rPr>
          <w:rFonts w:ascii="Times New Roman" w:eastAsia="隶书"/>
          <w:szCs w:val="24"/>
        </w:rPr>
        <w:t>评标办法</w:t>
      </w:r>
      <w:r w:rsidRPr="004825F0">
        <w:rPr>
          <w:rFonts w:ascii="Times New Roman" w:eastAsia="隶书"/>
          <w:szCs w:val="24"/>
        </w:rPr>
        <w:t>”</w:t>
      </w:r>
      <w:r w:rsidRPr="004825F0">
        <w:rPr>
          <w:rFonts w:ascii="Times New Roman" w:eastAsia="隶书"/>
          <w:szCs w:val="24"/>
        </w:rPr>
        <w:t>的规定对投标价进行算术性错误修正后，最终投标报价未超过最高投标限价（如有）的情况下，出现第三章</w:t>
      </w:r>
      <w:r w:rsidRPr="004825F0">
        <w:rPr>
          <w:rFonts w:ascii="Times New Roman" w:eastAsia="隶书"/>
          <w:szCs w:val="24"/>
        </w:rPr>
        <w:t>“</w:t>
      </w:r>
      <w:r w:rsidRPr="004825F0">
        <w:rPr>
          <w:rFonts w:ascii="Times New Roman" w:eastAsia="隶书"/>
          <w:szCs w:val="24"/>
        </w:rPr>
        <w:t>评标办法</w:t>
      </w:r>
      <w:r w:rsidRPr="004825F0">
        <w:rPr>
          <w:rFonts w:ascii="Times New Roman" w:eastAsia="隶书"/>
          <w:szCs w:val="24"/>
        </w:rPr>
        <w:t>”</w:t>
      </w:r>
      <w:r w:rsidRPr="004825F0">
        <w:rPr>
          <w:rFonts w:ascii="Times New Roman" w:eastAsia="隶书"/>
          <w:szCs w:val="24"/>
        </w:rPr>
        <w:t>规定的算术性错误；</w:t>
      </w:r>
    </w:p>
    <w:p w:rsidR="008429E8" w:rsidRPr="004825F0" w:rsidRDefault="008429E8" w:rsidP="008429E8">
      <w:pPr>
        <w:pStyle w:val="30"/>
        <w:topLinePunct/>
        <w:spacing w:line="400" w:lineRule="atLeast"/>
        <w:ind w:firstLineChars="200" w:firstLine="480"/>
        <w:rPr>
          <w:rFonts w:ascii="Times New Roman" w:eastAsia="隶书"/>
          <w:szCs w:val="24"/>
        </w:rPr>
      </w:pPr>
      <w:r w:rsidRPr="004825F0">
        <w:rPr>
          <w:rFonts w:ascii="Times New Roman" w:eastAsia="隶书"/>
          <w:szCs w:val="24"/>
        </w:rPr>
        <w:t>（</w:t>
      </w:r>
      <w:r w:rsidRPr="004825F0">
        <w:rPr>
          <w:rFonts w:ascii="Times New Roman" w:eastAsia="隶书"/>
          <w:szCs w:val="24"/>
        </w:rPr>
        <w:t>2</w:t>
      </w:r>
      <w:r w:rsidRPr="004825F0">
        <w:rPr>
          <w:rFonts w:ascii="Times New Roman" w:eastAsia="隶书"/>
          <w:szCs w:val="24"/>
        </w:rPr>
        <w:t>）承包人建议书和承包人实施计划不够完善；</w:t>
      </w:r>
    </w:p>
    <w:p w:rsidR="004F004B" w:rsidRPr="004825F0" w:rsidRDefault="004F004B" w:rsidP="004F004B">
      <w:pPr>
        <w:pStyle w:val="30"/>
        <w:topLinePunct/>
        <w:spacing w:line="400" w:lineRule="atLeast"/>
        <w:ind w:firstLineChars="200" w:firstLine="480"/>
        <w:rPr>
          <w:rFonts w:ascii="Times New Roman" w:eastAsia="隶书"/>
          <w:szCs w:val="24"/>
        </w:rPr>
      </w:pPr>
      <w:r w:rsidRPr="004825F0">
        <w:rPr>
          <w:rFonts w:ascii="Times New Roman" w:eastAsia="隶书"/>
          <w:szCs w:val="24"/>
        </w:rPr>
        <w:t>（</w:t>
      </w:r>
      <w:r w:rsidRPr="004825F0">
        <w:rPr>
          <w:rFonts w:ascii="Times New Roman" w:eastAsia="隶书"/>
          <w:szCs w:val="24"/>
        </w:rPr>
        <w:t>3</w:t>
      </w:r>
      <w:r w:rsidRPr="004825F0">
        <w:rPr>
          <w:rFonts w:ascii="Times New Roman" w:eastAsia="隶书"/>
          <w:szCs w:val="24"/>
        </w:rPr>
        <w:t>）投标文件页码不连续、采用活页夹装订、个别文字有遗漏错误等不影响投标文件实质性内容的偏差</w:t>
      </w:r>
      <w:ins w:id="671" w:author="NTKO" w:date="2019-07-05T16:49:00Z">
        <w:r w:rsidR="005831F4">
          <w:rPr>
            <w:rFonts w:ascii="Times New Roman" w:eastAsia="隶书" w:hint="eastAsia"/>
            <w:szCs w:val="24"/>
          </w:rPr>
          <w:t>（</w:t>
        </w:r>
        <w:r w:rsidR="005831F4" w:rsidRPr="00EB2DB0">
          <w:rPr>
            <w:rFonts w:ascii="Times New Roman" w:eastAsia="隶书" w:hint="eastAsia"/>
            <w:szCs w:val="24"/>
          </w:rPr>
          <w:t>仅当采用纸质投标文件</w:t>
        </w:r>
        <w:r w:rsidR="005831F4">
          <w:rPr>
            <w:rFonts w:ascii="Times New Roman" w:eastAsia="隶书" w:hint="eastAsia"/>
            <w:szCs w:val="24"/>
          </w:rPr>
          <w:t>评</w:t>
        </w:r>
        <w:r w:rsidR="005831F4" w:rsidRPr="00EB2DB0">
          <w:rPr>
            <w:rFonts w:ascii="Times New Roman" w:eastAsia="隶书" w:hint="eastAsia"/>
            <w:szCs w:val="24"/>
          </w:rPr>
          <w:t>标时</w:t>
        </w:r>
        <w:r w:rsidR="005831F4">
          <w:rPr>
            <w:rFonts w:ascii="Times New Roman" w:eastAsia="隶书" w:hint="eastAsia"/>
            <w:szCs w:val="24"/>
          </w:rPr>
          <w:t>）</w:t>
        </w:r>
      </w:ins>
      <w:r w:rsidRPr="004825F0">
        <w:rPr>
          <w:rFonts w:ascii="Times New Roman" w:eastAsia="隶书"/>
          <w:szCs w:val="24"/>
        </w:rPr>
        <w:t>。</w:t>
      </w:r>
    </w:p>
    <w:p w:rsidR="004F004B" w:rsidRPr="004825F0" w:rsidRDefault="004F004B" w:rsidP="004F004B">
      <w:pPr>
        <w:pStyle w:val="30"/>
        <w:topLinePunct/>
        <w:spacing w:line="400" w:lineRule="atLeast"/>
        <w:ind w:firstLineChars="200" w:firstLine="480"/>
        <w:rPr>
          <w:rFonts w:ascii="Times New Roman" w:eastAsia="隶书"/>
          <w:szCs w:val="24"/>
        </w:rPr>
      </w:pPr>
      <w:r w:rsidRPr="004825F0">
        <w:rPr>
          <w:rFonts w:ascii="Times New Roman" w:eastAsia="隶书"/>
          <w:szCs w:val="24"/>
        </w:rPr>
        <w:lastRenderedPageBreak/>
        <w:t xml:space="preserve">1.12.4 </w:t>
      </w:r>
      <w:r w:rsidRPr="004825F0">
        <w:rPr>
          <w:rFonts w:ascii="Times New Roman" w:eastAsia="隶书"/>
          <w:szCs w:val="24"/>
        </w:rPr>
        <w:t>评标委员会对投标文件中的细微偏差按如下规定处理：</w:t>
      </w:r>
    </w:p>
    <w:p w:rsidR="004F004B" w:rsidRPr="004825F0" w:rsidRDefault="004F004B" w:rsidP="004F004B">
      <w:pPr>
        <w:pStyle w:val="30"/>
        <w:topLinePunct/>
        <w:spacing w:line="400" w:lineRule="atLeast"/>
        <w:ind w:firstLineChars="200" w:firstLine="480"/>
        <w:rPr>
          <w:rFonts w:ascii="Times New Roman" w:eastAsia="隶书"/>
          <w:szCs w:val="24"/>
        </w:rPr>
      </w:pPr>
      <w:r w:rsidRPr="004825F0">
        <w:rPr>
          <w:rFonts w:ascii="Times New Roman" w:eastAsia="隶书"/>
          <w:szCs w:val="24"/>
        </w:rPr>
        <w:t>（</w:t>
      </w:r>
      <w:r w:rsidRPr="004825F0">
        <w:rPr>
          <w:rFonts w:ascii="Times New Roman" w:eastAsia="隶书"/>
          <w:szCs w:val="24"/>
        </w:rPr>
        <w:t>1</w:t>
      </w:r>
      <w:r w:rsidRPr="004825F0">
        <w:rPr>
          <w:rFonts w:ascii="Times New Roman" w:eastAsia="隶书"/>
          <w:szCs w:val="24"/>
        </w:rPr>
        <w:t>）对于本章第</w:t>
      </w:r>
      <w:r w:rsidRPr="004825F0">
        <w:rPr>
          <w:rFonts w:ascii="Times New Roman" w:eastAsia="隶书"/>
          <w:szCs w:val="24"/>
        </w:rPr>
        <w:t>1.12.3</w:t>
      </w:r>
      <w:r w:rsidRPr="004825F0">
        <w:rPr>
          <w:rFonts w:ascii="Times New Roman" w:eastAsia="隶书"/>
          <w:szCs w:val="24"/>
        </w:rPr>
        <w:t>项（</w:t>
      </w:r>
      <w:r w:rsidRPr="004825F0">
        <w:rPr>
          <w:rFonts w:ascii="Times New Roman" w:eastAsia="隶书"/>
          <w:szCs w:val="24"/>
        </w:rPr>
        <w:t>1</w:t>
      </w:r>
      <w:r w:rsidRPr="004825F0">
        <w:rPr>
          <w:rFonts w:ascii="Times New Roman" w:eastAsia="隶书"/>
          <w:szCs w:val="24"/>
        </w:rPr>
        <w:t>）目所述的细微偏差，按照第三章</w:t>
      </w:r>
      <w:r w:rsidRPr="004825F0">
        <w:rPr>
          <w:rFonts w:ascii="Times New Roman" w:eastAsia="隶书"/>
          <w:szCs w:val="24"/>
        </w:rPr>
        <w:t>“</w:t>
      </w:r>
      <w:r w:rsidRPr="004825F0">
        <w:rPr>
          <w:rFonts w:ascii="Times New Roman" w:eastAsia="隶书"/>
          <w:szCs w:val="24"/>
        </w:rPr>
        <w:t>评标办法</w:t>
      </w:r>
      <w:r w:rsidRPr="004825F0">
        <w:rPr>
          <w:rFonts w:ascii="Times New Roman" w:eastAsia="隶书"/>
          <w:szCs w:val="24"/>
        </w:rPr>
        <w:t>”</w:t>
      </w:r>
      <w:r w:rsidRPr="004825F0">
        <w:rPr>
          <w:rFonts w:ascii="Times New Roman" w:eastAsia="隶书"/>
          <w:szCs w:val="24"/>
        </w:rPr>
        <w:t>的规定予以修正并要求投标人进行澄清；</w:t>
      </w:r>
    </w:p>
    <w:p w:rsidR="004F004B" w:rsidRPr="004825F0" w:rsidRDefault="004F004B" w:rsidP="004F004B">
      <w:pPr>
        <w:pStyle w:val="30"/>
        <w:topLinePunct/>
        <w:spacing w:line="400" w:lineRule="atLeast"/>
        <w:ind w:firstLineChars="200" w:firstLine="480"/>
        <w:rPr>
          <w:rFonts w:ascii="Times New Roman" w:eastAsia="隶书"/>
          <w:szCs w:val="24"/>
        </w:rPr>
      </w:pPr>
      <w:r w:rsidRPr="004825F0">
        <w:rPr>
          <w:rFonts w:ascii="Times New Roman" w:eastAsia="隶书"/>
          <w:szCs w:val="24"/>
        </w:rPr>
        <w:t>（</w:t>
      </w:r>
      <w:r w:rsidRPr="004825F0">
        <w:rPr>
          <w:rFonts w:ascii="Times New Roman" w:eastAsia="隶书"/>
          <w:szCs w:val="24"/>
        </w:rPr>
        <w:t>2</w:t>
      </w:r>
      <w:r w:rsidRPr="004825F0">
        <w:rPr>
          <w:rFonts w:ascii="Times New Roman" w:eastAsia="隶书"/>
          <w:szCs w:val="24"/>
        </w:rPr>
        <w:t>）对于本章第</w:t>
      </w:r>
      <w:r w:rsidRPr="004825F0">
        <w:rPr>
          <w:rFonts w:ascii="Times New Roman" w:eastAsia="隶书"/>
          <w:szCs w:val="24"/>
        </w:rPr>
        <w:t>1.12.3</w:t>
      </w:r>
      <w:r w:rsidRPr="004825F0">
        <w:rPr>
          <w:rFonts w:ascii="Times New Roman" w:eastAsia="隶书"/>
          <w:szCs w:val="24"/>
        </w:rPr>
        <w:t>项（</w:t>
      </w:r>
      <w:r w:rsidRPr="004825F0">
        <w:rPr>
          <w:rFonts w:ascii="Times New Roman" w:eastAsia="隶书"/>
          <w:szCs w:val="24"/>
        </w:rPr>
        <w:t>2</w:t>
      </w:r>
      <w:r w:rsidRPr="004825F0">
        <w:rPr>
          <w:rFonts w:ascii="Times New Roman" w:eastAsia="隶书"/>
          <w:szCs w:val="24"/>
        </w:rPr>
        <w:t>）目所述的细微偏差，</w:t>
      </w:r>
      <w:r w:rsidR="002B6EB0" w:rsidRPr="004825F0">
        <w:rPr>
          <w:rFonts w:ascii="Times New Roman" w:eastAsia="隶书"/>
          <w:szCs w:val="24"/>
        </w:rPr>
        <w:t>如果采用合理低价法或经评审的最低投标价法评标，应要求投标人对细微偏差进行澄清，只有投标人的澄清文件被评标委员会接受，投标人才能参加评标价的最终评比。如果采用技术评分最低标价法或综合评分法评标，可在相关评分因素的评分中酌情扣分；</w:t>
      </w:r>
    </w:p>
    <w:p w:rsidR="002B6EB0" w:rsidRPr="004825F0" w:rsidRDefault="002B6EB0" w:rsidP="004F004B">
      <w:pPr>
        <w:pStyle w:val="30"/>
        <w:topLinePunct/>
        <w:spacing w:line="400" w:lineRule="atLeast"/>
        <w:ind w:firstLineChars="200" w:firstLine="480"/>
        <w:rPr>
          <w:rFonts w:ascii="Times New Roman" w:eastAsia="隶书"/>
          <w:szCs w:val="24"/>
        </w:rPr>
      </w:pPr>
      <w:r w:rsidRPr="004825F0">
        <w:rPr>
          <w:rFonts w:ascii="Times New Roman" w:eastAsia="隶书"/>
          <w:szCs w:val="24"/>
        </w:rPr>
        <w:t>（</w:t>
      </w:r>
      <w:r w:rsidRPr="004825F0">
        <w:rPr>
          <w:rFonts w:ascii="Times New Roman" w:eastAsia="隶书"/>
          <w:szCs w:val="24"/>
        </w:rPr>
        <w:t>3</w:t>
      </w:r>
      <w:r w:rsidRPr="004825F0">
        <w:rPr>
          <w:rFonts w:ascii="Times New Roman" w:eastAsia="隶书"/>
          <w:szCs w:val="24"/>
        </w:rPr>
        <w:t>）对于本章第</w:t>
      </w:r>
      <w:r w:rsidRPr="004825F0">
        <w:rPr>
          <w:rFonts w:ascii="Times New Roman" w:eastAsia="隶书"/>
          <w:szCs w:val="24"/>
        </w:rPr>
        <w:t>1.12.3</w:t>
      </w:r>
      <w:r w:rsidRPr="004825F0">
        <w:rPr>
          <w:rFonts w:ascii="Times New Roman" w:eastAsia="隶书"/>
          <w:szCs w:val="24"/>
        </w:rPr>
        <w:t>项（</w:t>
      </w:r>
      <w:r w:rsidR="00127B5C" w:rsidRPr="004825F0">
        <w:rPr>
          <w:rFonts w:ascii="Times New Roman" w:eastAsia="隶书"/>
          <w:szCs w:val="24"/>
        </w:rPr>
        <w:t>3</w:t>
      </w:r>
      <w:r w:rsidRPr="004825F0">
        <w:rPr>
          <w:rFonts w:ascii="Times New Roman" w:eastAsia="隶书"/>
          <w:szCs w:val="24"/>
        </w:rPr>
        <w:t>）目所述的细微偏差，</w:t>
      </w:r>
      <w:r w:rsidR="00C21843" w:rsidRPr="004825F0">
        <w:rPr>
          <w:rFonts w:ascii="Times New Roman" w:eastAsia="隶书"/>
          <w:szCs w:val="24"/>
        </w:rPr>
        <w:t>可要求投标人对细微偏差进行澄清。</w:t>
      </w:r>
    </w:p>
    <w:p w:rsidR="004F004B" w:rsidRPr="004825F0" w:rsidRDefault="004F004B" w:rsidP="004F004B">
      <w:pPr>
        <w:pStyle w:val="30"/>
        <w:topLinePunct/>
        <w:spacing w:line="400" w:lineRule="atLeast"/>
        <w:ind w:firstLineChars="200" w:firstLine="480"/>
        <w:rPr>
          <w:rFonts w:ascii="Times New Roman" w:eastAsia="隶书"/>
          <w:szCs w:val="24"/>
        </w:rPr>
      </w:pPr>
      <w:r w:rsidRPr="004825F0">
        <w:rPr>
          <w:rFonts w:ascii="Times New Roman" w:eastAsia="隶书"/>
          <w:szCs w:val="24"/>
        </w:rPr>
        <w:t xml:space="preserve">1.12.5 </w:t>
      </w:r>
      <w:r w:rsidRPr="004825F0">
        <w:rPr>
          <w:rFonts w:ascii="Times New Roman" w:eastAsia="隶书"/>
          <w:szCs w:val="24"/>
        </w:rPr>
        <w:t>投标人应根据招标文件的要求提供</w:t>
      </w:r>
      <w:r w:rsidR="008429E8" w:rsidRPr="004825F0">
        <w:rPr>
          <w:rFonts w:ascii="Times New Roman" w:eastAsia="隶书"/>
          <w:szCs w:val="24"/>
        </w:rPr>
        <w:t>承包人建议书和承包人实施计划</w:t>
      </w:r>
      <w:r w:rsidRPr="004825F0">
        <w:rPr>
          <w:rFonts w:ascii="Times New Roman" w:eastAsia="隶书"/>
          <w:szCs w:val="24"/>
        </w:rPr>
        <w:t>等内容以对招标文件作出响应。</w:t>
      </w:r>
    </w:p>
    <w:p w:rsidR="00F41113" w:rsidRPr="004825F0" w:rsidRDefault="00F41113" w:rsidP="003C0515">
      <w:pPr>
        <w:pStyle w:val="1"/>
        <w:spacing w:before="360" w:after="240" w:line="240" w:lineRule="atLeast"/>
        <w:rPr>
          <w:rFonts w:eastAsia="黑体"/>
          <w:b w:val="0"/>
          <w:sz w:val="28"/>
          <w:szCs w:val="28"/>
        </w:rPr>
      </w:pPr>
      <w:r w:rsidRPr="004825F0">
        <w:rPr>
          <w:rFonts w:eastAsia="黑体"/>
          <w:b w:val="0"/>
          <w:sz w:val="28"/>
          <w:szCs w:val="28"/>
        </w:rPr>
        <w:t xml:space="preserve">2. </w:t>
      </w:r>
      <w:r w:rsidRPr="004825F0">
        <w:rPr>
          <w:rFonts w:eastAsia="黑体"/>
          <w:b w:val="0"/>
          <w:sz w:val="28"/>
          <w:szCs w:val="28"/>
        </w:rPr>
        <w:t>招标文件</w:t>
      </w:r>
    </w:p>
    <w:p w:rsidR="00F41113" w:rsidRPr="004825F0" w:rsidRDefault="00F41113" w:rsidP="00143C48">
      <w:pPr>
        <w:pStyle w:val="1"/>
        <w:spacing w:before="240" w:after="240" w:line="240" w:lineRule="atLeast"/>
        <w:rPr>
          <w:rFonts w:eastAsia="黑体"/>
          <w:b w:val="0"/>
          <w:sz w:val="24"/>
          <w:szCs w:val="24"/>
        </w:rPr>
      </w:pPr>
      <w:r w:rsidRPr="004825F0">
        <w:rPr>
          <w:rFonts w:eastAsia="黑体"/>
          <w:b w:val="0"/>
          <w:sz w:val="24"/>
          <w:szCs w:val="24"/>
        </w:rPr>
        <w:t xml:space="preserve">2.1 </w:t>
      </w:r>
      <w:r w:rsidRPr="004825F0">
        <w:rPr>
          <w:rFonts w:eastAsia="黑体"/>
          <w:b w:val="0"/>
          <w:sz w:val="24"/>
          <w:szCs w:val="24"/>
        </w:rPr>
        <w:t>招标文件的组成</w:t>
      </w:r>
    </w:p>
    <w:p w:rsidR="00F41113" w:rsidRPr="004825F0" w:rsidRDefault="00F41113" w:rsidP="00377E55">
      <w:pPr>
        <w:spacing w:line="400" w:lineRule="atLeast"/>
        <w:ind w:firstLineChars="200" w:firstLine="480"/>
        <w:rPr>
          <w:sz w:val="24"/>
        </w:rPr>
      </w:pPr>
      <w:r w:rsidRPr="004825F0">
        <w:rPr>
          <w:sz w:val="24"/>
        </w:rPr>
        <w:t>本招标文件包括：</w:t>
      </w:r>
    </w:p>
    <w:p w:rsidR="00F41113" w:rsidRPr="004825F0" w:rsidRDefault="00301F70" w:rsidP="00377E55">
      <w:pPr>
        <w:spacing w:line="400" w:lineRule="atLeast"/>
        <w:ind w:firstLineChars="200" w:firstLine="480"/>
        <w:rPr>
          <w:sz w:val="24"/>
        </w:rPr>
      </w:pPr>
      <w:r w:rsidRPr="004825F0">
        <w:rPr>
          <w:sz w:val="24"/>
        </w:rPr>
        <w:t>（</w:t>
      </w:r>
      <w:r w:rsidR="00F41113" w:rsidRPr="004825F0">
        <w:rPr>
          <w:sz w:val="24"/>
        </w:rPr>
        <w:t>1</w:t>
      </w:r>
      <w:r w:rsidR="00A13D73" w:rsidRPr="004825F0">
        <w:rPr>
          <w:sz w:val="24"/>
        </w:rPr>
        <w:t>）</w:t>
      </w:r>
      <w:r w:rsidR="00F41113" w:rsidRPr="004825F0">
        <w:rPr>
          <w:sz w:val="24"/>
        </w:rPr>
        <w:t>招标公告</w:t>
      </w:r>
      <w:r w:rsidRPr="004825F0">
        <w:rPr>
          <w:sz w:val="24"/>
        </w:rPr>
        <w:t>（</w:t>
      </w:r>
      <w:r w:rsidR="00F41113" w:rsidRPr="004825F0">
        <w:rPr>
          <w:sz w:val="24"/>
        </w:rPr>
        <w:t>或投标邀请书</w:t>
      </w:r>
      <w:r w:rsidR="00A13D73" w:rsidRPr="004825F0">
        <w:rPr>
          <w:sz w:val="24"/>
        </w:rPr>
        <w:t>）</w:t>
      </w:r>
      <w:r w:rsidR="00F41113" w:rsidRPr="004825F0">
        <w:rPr>
          <w:sz w:val="24"/>
        </w:rPr>
        <w:t>；</w:t>
      </w:r>
    </w:p>
    <w:p w:rsidR="00F41113" w:rsidRPr="004825F0" w:rsidRDefault="00301F70" w:rsidP="00377E55">
      <w:pPr>
        <w:spacing w:line="400" w:lineRule="atLeast"/>
        <w:ind w:firstLineChars="200" w:firstLine="480"/>
        <w:rPr>
          <w:sz w:val="24"/>
        </w:rPr>
      </w:pPr>
      <w:r w:rsidRPr="004825F0">
        <w:rPr>
          <w:sz w:val="24"/>
        </w:rPr>
        <w:t>（</w:t>
      </w:r>
      <w:r w:rsidR="00F41113" w:rsidRPr="004825F0">
        <w:rPr>
          <w:sz w:val="24"/>
        </w:rPr>
        <w:t>2</w:t>
      </w:r>
      <w:r w:rsidR="00A13D73" w:rsidRPr="004825F0">
        <w:rPr>
          <w:sz w:val="24"/>
        </w:rPr>
        <w:t>）</w:t>
      </w:r>
      <w:r w:rsidR="00F41113" w:rsidRPr="004825F0">
        <w:rPr>
          <w:sz w:val="24"/>
        </w:rPr>
        <w:t>投标人须知；</w:t>
      </w:r>
    </w:p>
    <w:p w:rsidR="00F41113" w:rsidRPr="004825F0" w:rsidRDefault="00301F70" w:rsidP="00377E55">
      <w:pPr>
        <w:spacing w:line="400" w:lineRule="atLeast"/>
        <w:ind w:firstLineChars="200" w:firstLine="480"/>
        <w:rPr>
          <w:sz w:val="24"/>
        </w:rPr>
      </w:pPr>
      <w:r w:rsidRPr="004825F0">
        <w:rPr>
          <w:sz w:val="24"/>
        </w:rPr>
        <w:t>（</w:t>
      </w:r>
      <w:r w:rsidR="00F41113" w:rsidRPr="004825F0">
        <w:rPr>
          <w:sz w:val="24"/>
        </w:rPr>
        <w:t>3</w:t>
      </w:r>
      <w:r w:rsidR="00A13D73" w:rsidRPr="004825F0">
        <w:rPr>
          <w:sz w:val="24"/>
        </w:rPr>
        <w:t>）</w:t>
      </w:r>
      <w:r w:rsidR="00F41113" w:rsidRPr="004825F0">
        <w:rPr>
          <w:sz w:val="24"/>
        </w:rPr>
        <w:t>评标办法；</w:t>
      </w:r>
    </w:p>
    <w:p w:rsidR="00F41113" w:rsidRPr="004825F0" w:rsidRDefault="00301F70" w:rsidP="00377E55">
      <w:pPr>
        <w:spacing w:line="400" w:lineRule="atLeast"/>
        <w:ind w:firstLineChars="200" w:firstLine="480"/>
        <w:rPr>
          <w:sz w:val="24"/>
        </w:rPr>
      </w:pPr>
      <w:r w:rsidRPr="004825F0">
        <w:rPr>
          <w:sz w:val="24"/>
        </w:rPr>
        <w:t>（</w:t>
      </w:r>
      <w:r w:rsidR="00F41113" w:rsidRPr="004825F0">
        <w:rPr>
          <w:sz w:val="24"/>
        </w:rPr>
        <w:t>4</w:t>
      </w:r>
      <w:r w:rsidR="00A13D73" w:rsidRPr="004825F0">
        <w:rPr>
          <w:sz w:val="24"/>
        </w:rPr>
        <w:t>）</w:t>
      </w:r>
      <w:r w:rsidR="00F41113" w:rsidRPr="004825F0">
        <w:rPr>
          <w:sz w:val="24"/>
        </w:rPr>
        <w:t>合同条款及格式；</w:t>
      </w:r>
    </w:p>
    <w:p w:rsidR="008429E8" w:rsidRPr="004825F0" w:rsidRDefault="008429E8" w:rsidP="008429E8">
      <w:pPr>
        <w:spacing w:line="400" w:lineRule="atLeast"/>
        <w:ind w:firstLineChars="200" w:firstLine="480"/>
        <w:rPr>
          <w:sz w:val="24"/>
        </w:rPr>
      </w:pPr>
      <w:r w:rsidRPr="004825F0">
        <w:rPr>
          <w:sz w:val="24"/>
        </w:rPr>
        <w:t>（</w:t>
      </w:r>
      <w:r w:rsidRPr="004825F0">
        <w:rPr>
          <w:sz w:val="24"/>
        </w:rPr>
        <w:t>5</w:t>
      </w:r>
      <w:r w:rsidRPr="004825F0">
        <w:rPr>
          <w:sz w:val="24"/>
        </w:rPr>
        <w:t>）发包人要求；</w:t>
      </w:r>
    </w:p>
    <w:p w:rsidR="008429E8" w:rsidRPr="004825F0" w:rsidRDefault="008429E8" w:rsidP="008429E8">
      <w:pPr>
        <w:spacing w:line="400" w:lineRule="atLeast"/>
        <w:ind w:firstLineChars="200" w:firstLine="480"/>
        <w:rPr>
          <w:sz w:val="24"/>
        </w:rPr>
      </w:pPr>
      <w:r w:rsidRPr="004825F0">
        <w:rPr>
          <w:sz w:val="24"/>
        </w:rPr>
        <w:t>（</w:t>
      </w:r>
      <w:r w:rsidRPr="004825F0">
        <w:rPr>
          <w:sz w:val="24"/>
        </w:rPr>
        <w:t>6</w:t>
      </w:r>
      <w:r w:rsidRPr="004825F0">
        <w:rPr>
          <w:sz w:val="24"/>
        </w:rPr>
        <w:t>）发包人提供的资料和条件；</w:t>
      </w:r>
    </w:p>
    <w:p w:rsidR="008429E8" w:rsidRPr="004825F0" w:rsidRDefault="008429E8" w:rsidP="008429E8">
      <w:pPr>
        <w:spacing w:line="400" w:lineRule="atLeast"/>
        <w:ind w:firstLineChars="200" w:firstLine="480"/>
        <w:rPr>
          <w:sz w:val="24"/>
        </w:rPr>
      </w:pPr>
      <w:r w:rsidRPr="004825F0">
        <w:rPr>
          <w:sz w:val="24"/>
        </w:rPr>
        <w:t>（</w:t>
      </w:r>
      <w:r w:rsidRPr="004825F0">
        <w:rPr>
          <w:sz w:val="24"/>
        </w:rPr>
        <w:t>7</w:t>
      </w:r>
      <w:r w:rsidRPr="004825F0">
        <w:rPr>
          <w:sz w:val="24"/>
        </w:rPr>
        <w:t>）投标文件格式；</w:t>
      </w:r>
    </w:p>
    <w:p w:rsidR="00F41113" w:rsidRPr="004825F0" w:rsidRDefault="00301F70" w:rsidP="00377E55">
      <w:pPr>
        <w:spacing w:line="400" w:lineRule="atLeast"/>
        <w:ind w:firstLineChars="200" w:firstLine="480"/>
        <w:rPr>
          <w:sz w:val="24"/>
        </w:rPr>
      </w:pPr>
      <w:r w:rsidRPr="004825F0">
        <w:rPr>
          <w:sz w:val="24"/>
        </w:rPr>
        <w:t>（</w:t>
      </w:r>
      <w:r w:rsidR="008429E8" w:rsidRPr="004825F0">
        <w:rPr>
          <w:sz w:val="24"/>
        </w:rPr>
        <w:t>8</w:t>
      </w:r>
      <w:r w:rsidR="00A13D73" w:rsidRPr="004825F0">
        <w:rPr>
          <w:sz w:val="24"/>
        </w:rPr>
        <w:t>）</w:t>
      </w:r>
      <w:r w:rsidR="00F41113" w:rsidRPr="004825F0">
        <w:rPr>
          <w:sz w:val="24"/>
        </w:rPr>
        <w:t>投标人须知前附表规定的其他</w:t>
      </w:r>
      <w:r w:rsidR="00377E55" w:rsidRPr="004825F0">
        <w:rPr>
          <w:sz w:val="24"/>
        </w:rPr>
        <w:t>资料</w:t>
      </w:r>
      <w:r w:rsidR="00F41113" w:rsidRPr="004825F0">
        <w:rPr>
          <w:sz w:val="24"/>
        </w:rPr>
        <w:t>。</w:t>
      </w:r>
    </w:p>
    <w:p w:rsidR="00F41113" w:rsidRPr="004825F0" w:rsidRDefault="00F41113" w:rsidP="00377E55">
      <w:pPr>
        <w:spacing w:line="400" w:lineRule="atLeast"/>
        <w:ind w:firstLineChars="200" w:firstLine="480"/>
        <w:rPr>
          <w:sz w:val="24"/>
        </w:rPr>
      </w:pPr>
      <w:r w:rsidRPr="004825F0">
        <w:rPr>
          <w:sz w:val="24"/>
        </w:rPr>
        <w:t>根据本章第</w:t>
      </w:r>
      <w:r w:rsidRPr="004825F0">
        <w:rPr>
          <w:sz w:val="24"/>
        </w:rPr>
        <w:t>1.1</w:t>
      </w:r>
      <w:r w:rsidR="001A60BC" w:rsidRPr="004825F0">
        <w:rPr>
          <w:sz w:val="24"/>
        </w:rPr>
        <w:t>0</w:t>
      </w:r>
      <w:r w:rsidRPr="004825F0">
        <w:rPr>
          <w:sz w:val="24"/>
        </w:rPr>
        <w:t>款、第</w:t>
      </w:r>
      <w:r w:rsidRPr="004825F0">
        <w:rPr>
          <w:sz w:val="24"/>
        </w:rPr>
        <w:t>2.2</w:t>
      </w:r>
      <w:r w:rsidRPr="004825F0">
        <w:rPr>
          <w:sz w:val="24"/>
        </w:rPr>
        <w:t>款和第</w:t>
      </w:r>
      <w:r w:rsidRPr="004825F0">
        <w:rPr>
          <w:sz w:val="24"/>
        </w:rPr>
        <w:t>2.3</w:t>
      </w:r>
      <w:r w:rsidRPr="004825F0">
        <w:rPr>
          <w:sz w:val="24"/>
        </w:rPr>
        <w:t>款对招标文件所作的澄清、修改，构成招标文件的组成部分。</w:t>
      </w:r>
    </w:p>
    <w:p w:rsidR="00050A3B" w:rsidRPr="004825F0" w:rsidRDefault="00050A3B" w:rsidP="00377E55">
      <w:pPr>
        <w:pStyle w:val="30"/>
        <w:topLinePunct/>
        <w:spacing w:line="400" w:lineRule="atLeast"/>
        <w:ind w:firstLineChars="200" w:firstLine="480"/>
        <w:rPr>
          <w:rFonts w:ascii="Times New Roman" w:eastAsia="隶书"/>
          <w:szCs w:val="24"/>
        </w:rPr>
      </w:pPr>
      <w:r w:rsidRPr="004825F0">
        <w:rPr>
          <w:rFonts w:ascii="Times New Roman" w:eastAsia="隶书"/>
          <w:szCs w:val="24"/>
        </w:rPr>
        <w:t>当招标文件、招标文件的澄清或修改等在同一内容的表述上不一致时，以最后发出的书面文件为准。</w:t>
      </w:r>
    </w:p>
    <w:p w:rsidR="00F41113" w:rsidRPr="004825F0" w:rsidRDefault="00F41113" w:rsidP="00143C48">
      <w:pPr>
        <w:pStyle w:val="1"/>
        <w:spacing w:before="240" w:after="240" w:line="240" w:lineRule="atLeast"/>
        <w:rPr>
          <w:rFonts w:eastAsia="黑体"/>
          <w:b w:val="0"/>
          <w:sz w:val="24"/>
          <w:szCs w:val="24"/>
        </w:rPr>
      </w:pPr>
      <w:r w:rsidRPr="004825F0">
        <w:rPr>
          <w:rFonts w:eastAsia="黑体"/>
          <w:b w:val="0"/>
          <w:sz w:val="24"/>
          <w:szCs w:val="24"/>
        </w:rPr>
        <w:t xml:space="preserve">2.2 </w:t>
      </w:r>
      <w:r w:rsidRPr="004825F0">
        <w:rPr>
          <w:rFonts w:eastAsia="黑体"/>
          <w:b w:val="0"/>
          <w:sz w:val="24"/>
          <w:szCs w:val="24"/>
        </w:rPr>
        <w:t>招标文件的澄清</w:t>
      </w:r>
    </w:p>
    <w:p w:rsidR="00916234" w:rsidRPr="004825F0" w:rsidRDefault="00916234" w:rsidP="00377E55">
      <w:pPr>
        <w:spacing w:line="400" w:lineRule="atLeast"/>
        <w:ind w:firstLineChars="200" w:firstLine="480"/>
        <w:rPr>
          <w:sz w:val="24"/>
        </w:rPr>
      </w:pPr>
      <w:r w:rsidRPr="004825F0">
        <w:rPr>
          <w:sz w:val="24"/>
        </w:rPr>
        <w:t>2.2.1</w:t>
      </w:r>
      <w:r w:rsidRPr="004825F0">
        <w:rPr>
          <w:sz w:val="24"/>
        </w:rPr>
        <w:t>投标人应仔细阅读和检查招标文件的全部内容。如发现缺页或附件不全，应及时向招标人提出，以便补齐。如有疑问，</w:t>
      </w:r>
      <w:r w:rsidR="00377E55" w:rsidRPr="004825F0">
        <w:rPr>
          <w:rFonts w:eastAsia="隶书"/>
          <w:sz w:val="24"/>
        </w:rPr>
        <w:t>应按投标人须知前附表规定的时间和形式将提出的问题送达招标人，要求招标人对招标文件予以澄清。</w:t>
      </w:r>
    </w:p>
    <w:p w:rsidR="00F41113" w:rsidRPr="004825F0" w:rsidRDefault="00F41113" w:rsidP="00377E55">
      <w:pPr>
        <w:spacing w:line="400" w:lineRule="atLeast"/>
        <w:ind w:firstLineChars="200" w:firstLine="480"/>
        <w:rPr>
          <w:rFonts w:eastAsia="隶书"/>
          <w:sz w:val="24"/>
        </w:rPr>
      </w:pPr>
      <w:r w:rsidRPr="004825F0">
        <w:rPr>
          <w:rFonts w:eastAsia="隶书"/>
          <w:sz w:val="24"/>
        </w:rPr>
        <w:t>2.2.2</w:t>
      </w:r>
      <w:r w:rsidR="00377E55" w:rsidRPr="004825F0">
        <w:rPr>
          <w:rFonts w:eastAsia="隶书"/>
          <w:sz w:val="24"/>
        </w:rPr>
        <w:t>招标文件的澄清以投标人须知前附表规定的形式发给所有购买招标文件的</w:t>
      </w:r>
      <w:r w:rsidR="00377E55" w:rsidRPr="004825F0">
        <w:rPr>
          <w:rFonts w:eastAsia="隶书"/>
          <w:sz w:val="24"/>
        </w:rPr>
        <w:lastRenderedPageBreak/>
        <w:t>投标人，但不指明澄清问题的来源。澄清发出的时间距</w:t>
      </w:r>
      <w:ins w:id="672" w:author="NTKO" w:date="2019-07-05T16:50:00Z">
        <w:r w:rsidR="005831F4" w:rsidRPr="00300DB8">
          <w:rPr>
            <w:rFonts w:eastAsia="隶书" w:hint="eastAsia"/>
            <w:sz w:val="24"/>
          </w:rPr>
          <w:t>第一章“招标公告”或“投标邀请书”</w:t>
        </w:r>
      </w:ins>
      <w:del w:id="673" w:author="NTKO" w:date="2019-07-05T16:50:00Z">
        <w:r w:rsidR="00377E55" w:rsidRPr="004825F0" w:rsidDel="005831F4">
          <w:rPr>
            <w:rFonts w:eastAsia="隶书"/>
            <w:sz w:val="24"/>
          </w:rPr>
          <w:delText>本章第</w:delText>
        </w:r>
        <w:r w:rsidR="00377E55" w:rsidRPr="004825F0" w:rsidDel="005831F4">
          <w:rPr>
            <w:rFonts w:eastAsia="隶书"/>
            <w:sz w:val="24"/>
          </w:rPr>
          <w:delText>4.2.1</w:delText>
        </w:r>
        <w:r w:rsidR="00377E55" w:rsidRPr="004825F0" w:rsidDel="005831F4">
          <w:rPr>
            <w:rFonts w:eastAsia="隶书"/>
            <w:sz w:val="24"/>
          </w:rPr>
          <w:delText>项</w:delText>
        </w:r>
      </w:del>
      <w:r w:rsidR="00377E55" w:rsidRPr="004825F0">
        <w:rPr>
          <w:rFonts w:eastAsia="隶书"/>
          <w:sz w:val="24"/>
        </w:rPr>
        <w:t>规定的投标截止时间不足</w:t>
      </w:r>
      <w:r w:rsidR="00377E55" w:rsidRPr="004825F0">
        <w:rPr>
          <w:rFonts w:eastAsia="隶书"/>
          <w:sz w:val="24"/>
        </w:rPr>
        <w:t>15</w:t>
      </w:r>
      <w:r w:rsidR="00377E55" w:rsidRPr="004825F0">
        <w:rPr>
          <w:rFonts w:eastAsia="隶书"/>
          <w:sz w:val="24"/>
        </w:rPr>
        <w:t>日，且澄清内容可能影响投标文件编制的，将相应延长投标截止时间。</w:t>
      </w:r>
    </w:p>
    <w:p w:rsidR="00377E55" w:rsidRPr="004825F0" w:rsidRDefault="00916234" w:rsidP="00377E55">
      <w:pPr>
        <w:spacing w:line="400" w:lineRule="atLeast"/>
        <w:ind w:firstLineChars="200" w:firstLine="480"/>
        <w:rPr>
          <w:rFonts w:eastAsia="隶书"/>
          <w:sz w:val="24"/>
        </w:rPr>
      </w:pPr>
      <w:r w:rsidRPr="004825F0">
        <w:rPr>
          <w:rFonts w:eastAsia="隶书"/>
          <w:sz w:val="24"/>
        </w:rPr>
        <w:t>2.2.3</w:t>
      </w:r>
      <w:r w:rsidR="00377E55" w:rsidRPr="004825F0">
        <w:rPr>
          <w:rFonts w:eastAsia="隶书"/>
          <w:sz w:val="24"/>
        </w:rPr>
        <w:t>投标人在收到澄清后，应按投标人须知前附表规定的时间和形式通知招标人，确认已收到该澄清。</w:t>
      </w:r>
    </w:p>
    <w:p w:rsidR="00916234" w:rsidRPr="004825F0" w:rsidRDefault="00377E55" w:rsidP="00377E55">
      <w:pPr>
        <w:spacing w:line="400" w:lineRule="atLeast"/>
        <w:ind w:firstLineChars="200" w:firstLine="480"/>
        <w:rPr>
          <w:rFonts w:eastAsia="隶书"/>
          <w:sz w:val="24"/>
        </w:rPr>
      </w:pPr>
      <w:r w:rsidRPr="004825F0">
        <w:rPr>
          <w:rFonts w:eastAsia="隶书"/>
          <w:sz w:val="24"/>
        </w:rPr>
        <w:t xml:space="preserve">2.2.4 </w:t>
      </w:r>
      <w:r w:rsidRPr="004825F0">
        <w:rPr>
          <w:rFonts w:eastAsia="隶书"/>
          <w:sz w:val="24"/>
        </w:rPr>
        <w:t>除非招标人认为确有必要答复，否则，招标人有权拒绝回复投标人在本章第</w:t>
      </w:r>
      <w:r w:rsidRPr="004825F0">
        <w:rPr>
          <w:rFonts w:eastAsia="隶书"/>
          <w:sz w:val="24"/>
        </w:rPr>
        <w:t>2.2.1</w:t>
      </w:r>
      <w:r w:rsidRPr="004825F0">
        <w:rPr>
          <w:rFonts w:eastAsia="隶书"/>
          <w:sz w:val="24"/>
        </w:rPr>
        <w:t>项规定的时间后提出的任何澄清要求。</w:t>
      </w:r>
    </w:p>
    <w:p w:rsidR="00F41113" w:rsidRPr="004825F0" w:rsidRDefault="00F41113" w:rsidP="00143C48">
      <w:pPr>
        <w:pStyle w:val="1"/>
        <w:spacing w:before="240" w:after="240" w:line="240" w:lineRule="atLeast"/>
        <w:rPr>
          <w:rFonts w:eastAsia="黑体"/>
          <w:b w:val="0"/>
          <w:sz w:val="24"/>
          <w:szCs w:val="24"/>
        </w:rPr>
      </w:pPr>
      <w:r w:rsidRPr="004825F0">
        <w:rPr>
          <w:rFonts w:eastAsia="黑体"/>
          <w:b w:val="0"/>
          <w:sz w:val="24"/>
          <w:szCs w:val="24"/>
        </w:rPr>
        <w:t xml:space="preserve">2.3 </w:t>
      </w:r>
      <w:r w:rsidRPr="004825F0">
        <w:rPr>
          <w:rFonts w:eastAsia="黑体"/>
          <w:b w:val="0"/>
          <w:sz w:val="24"/>
          <w:szCs w:val="24"/>
        </w:rPr>
        <w:t>招标文件的修改</w:t>
      </w:r>
    </w:p>
    <w:p w:rsidR="00F41113" w:rsidRPr="004825F0" w:rsidRDefault="00F41113" w:rsidP="003A6EC9">
      <w:pPr>
        <w:spacing w:line="400" w:lineRule="atLeast"/>
        <w:ind w:firstLineChars="200" w:firstLine="480"/>
        <w:rPr>
          <w:rFonts w:eastAsia="隶书"/>
          <w:sz w:val="24"/>
        </w:rPr>
      </w:pPr>
      <w:r w:rsidRPr="004825F0">
        <w:rPr>
          <w:rFonts w:eastAsia="隶书"/>
          <w:sz w:val="24"/>
        </w:rPr>
        <w:t>2.3.1</w:t>
      </w:r>
      <w:r w:rsidR="003A6EC9" w:rsidRPr="004825F0">
        <w:rPr>
          <w:rFonts w:eastAsia="隶书"/>
          <w:sz w:val="24"/>
        </w:rPr>
        <w:t>招标人以投标人须知前附表规定的形式修改招标文件，并通知所有已购买招标文件的投标人。修改招标文件的时间距</w:t>
      </w:r>
      <w:ins w:id="674" w:author="NTKO" w:date="2019-07-05T16:50:00Z">
        <w:r w:rsidR="005831F4" w:rsidRPr="00300DB8">
          <w:rPr>
            <w:rFonts w:eastAsia="隶书" w:hint="eastAsia"/>
            <w:sz w:val="24"/>
          </w:rPr>
          <w:t>第一章“招标公告”或“投标邀请书”</w:t>
        </w:r>
      </w:ins>
      <w:del w:id="675" w:author="NTKO" w:date="2019-07-05T16:50:00Z">
        <w:r w:rsidR="003A6EC9" w:rsidRPr="004825F0" w:rsidDel="005831F4">
          <w:rPr>
            <w:rFonts w:eastAsia="隶书"/>
            <w:sz w:val="24"/>
          </w:rPr>
          <w:delText>本章第</w:delText>
        </w:r>
        <w:r w:rsidR="003A6EC9" w:rsidRPr="004825F0" w:rsidDel="005831F4">
          <w:rPr>
            <w:rFonts w:eastAsia="隶书"/>
            <w:sz w:val="24"/>
          </w:rPr>
          <w:delText>4.2.1</w:delText>
        </w:r>
        <w:r w:rsidR="003A6EC9" w:rsidRPr="004825F0" w:rsidDel="005831F4">
          <w:rPr>
            <w:rFonts w:eastAsia="隶书"/>
            <w:sz w:val="24"/>
          </w:rPr>
          <w:delText>项</w:delText>
        </w:r>
      </w:del>
      <w:r w:rsidR="003A6EC9" w:rsidRPr="004825F0">
        <w:rPr>
          <w:rFonts w:eastAsia="隶书"/>
          <w:sz w:val="24"/>
        </w:rPr>
        <w:t>规定的投标截止时间不足</w:t>
      </w:r>
      <w:r w:rsidR="003A6EC9" w:rsidRPr="004825F0">
        <w:rPr>
          <w:rFonts w:eastAsia="隶书"/>
          <w:sz w:val="24"/>
        </w:rPr>
        <w:t>15</w:t>
      </w:r>
      <w:r w:rsidR="003A6EC9" w:rsidRPr="004825F0">
        <w:rPr>
          <w:rFonts w:eastAsia="隶书"/>
          <w:sz w:val="24"/>
        </w:rPr>
        <w:t>日，且修改内容可能影响投标文件编制的，将相应延长投标截止时间。</w:t>
      </w:r>
    </w:p>
    <w:p w:rsidR="00916234" w:rsidRPr="004825F0" w:rsidRDefault="00916234" w:rsidP="003A6EC9">
      <w:pPr>
        <w:spacing w:line="400" w:lineRule="atLeast"/>
        <w:ind w:firstLineChars="200" w:firstLine="480"/>
        <w:rPr>
          <w:rFonts w:eastAsia="隶书"/>
          <w:sz w:val="24"/>
        </w:rPr>
      </w:pPr>
      <w:r w:rsidRPr="004825F0">
        <w:rPr>
          <w:rFonts w:eastAsia="隶书"/>
          <w:sz w:val="24"/>
        </w:rPr>
        <w:t>2.3.2</w:t>
      </w:r>
      <w:r w:rsidR="003A6EC9" w:rsidRPr="004825F0">
        <w:rPr>
          <w:rFonts w:eastAsia="隶书"/>
          <w:sz w:val="24"/>
        </w:rPr>
        <w:t>投标人收到修改内容后，应按投标人须知前附表规定的时间和形式通知招标人，确认已收到该修改。</w:t>
      </w:r>
    </w:p>
    <w:p w:rsidR="00820E1A" w:rsidRPr="004825F0" w:rsidRDefault="00820E1A" w:rsidP="00820E1A">
      <w:pPr>
        <w:pStyle w:val="1"/>
        <w:spacing w:before="240" w:after="240" w:line="240" w:lineRule="atLeast"/>
        <w:rPr>
          <w:rFonts w:eastAsia="黑体"/>
          <w:b w:val="0"/>
          <w:sz w:val="24"/>
          <w:szCs w:val="24"/>
        </w:rPr>
      </w:pPr>
      <w:r w:rsidRPr="004825F0">
        <w:rPr>
          <w:rFonts w:eastAsia="黑体"/>
          <w:b w:val="0"/>
          <w:sz w:val="24"/>
          <w:szCs w:val="24"/>
        </w:rPr>
        <w:t>2.4</w:t>
      </w:r>
      <w:r w:rsidRPr="004825F0">
        <w:rPr>
          <w:rFonts w:eastAsia="黑体"/>
          <w:b w:val="0"/>
          <w:sz w:val="24"/>
          <w:szCs w:val="24"/>
        </w:rPr>
        <w:t>招标文件的异议</w:t>
      </w:r>
    </w:p>
    <w:p w:rsidR="00DC2A29" w:rsidRPr="004825F0" w:rsidRDefault="003A6EC9" w:rsidP="003A6EC9">
      <w:pPr>
        <w:spacing w:line="400" w:lineRule="atLeast"/>
        <w:ind w:firstLineChars="200" w:firstLine="480"/>
        <w:rPr>
          <w:rFonts w:eastAsia="隶书"/>
          <w:sz w:val="24"/>
        </w:rPr>
      </w:pPr>
      <w:r w:rsidRPr="004825F0">
        <w:rPr>
          <w:rFonts w:eastAsia="隶书"/>
          <w:sz w:val="24"/>
        </w:rPr>
        <w:t>投标人或其他利害关系人对招标文件有异议的，应在投标截止时间</w:t>
      </w:r>
      <w:r w:rsidRPr="004825F0">
        <w:rPr>
          <w:rFonts w:eastAsia="隶书"/>
          <w:sz w:val="24"/>
        </w:rPr>
        <w:t>10</w:t>
      </w:r>
      <w:r w:rsidRPr="004825F0">
        <w:rPr>
          <w:rFonts w:eastAsia="隶书"/>
          <w:sz w:val="24"/>
        </w:rPr>
        <w:t>日前以书面形式提出。招标人将在收到异议之日起</w:t>
      </w:r>
      <w:r w:rsidRPr="004825F0">
        <w:rPr>
          <w:rFonts w:eastAsia="隶书"/>
          <w:sz w:val="24"/>
        </w:rPr>
        <w:t>3</w:t>
      </w:r>
      <w:r w:rsidRPr="004825F0">
        <w:rPr>
          <w:rFonts w:eastAsia="隶书"/>
          <w:sz w:val="24"/>
        </w:rPr>
        <w:t>日内作出答复；作出答复前，将暂停招标投标活动。</w:t>
      </w:r>
    </w:p>
    <w:p w:rsidR="00F41113" w:rsidRPr="004825F0" w:rsidRDefault="00F41113" w:rsidP="003C0515">
      <w:pPr>
        <w:pStyle w:val="1"/>
        <w:spacing w:before="360" w:after="240" w:line="240" w:lineRule="atLeast"/>
        <w:rPr>
          <w:rFonts w:eastAsia="黑体"/>
          <w:b w:val="0"/>
          <w:sz w:val="28"/>
          <w:szCs w:val="28"/>
        </w:rPr>
      </w:pPr>
      <w:r w:rsidRPr="004825F0">
        <w:rPr>
          <w:rFonts w:eastAsia="黑体"/>
          <w:b w:val="0"/>
          <w:sz w:val="28"/>
          <w:szCs w:val="28"/>
        </w:rPr>
        <w:t xml:space="preserve">3. </w:t>
      </w:r>
      <w:r w:rsidRPr="004825F0">
        <w:rPr>
          <w:rFonts w:eastAsia="黑体"/>
          <w:b w:val="0"/>
          <w:sz w:val="28"/>
          <w:szCs w:val="28"/>
        </w:rPr>
        <w:t>投标文件</w:t>
      </w:r>
    </w:p>
    <w:p w:rsidR="00F41113" w:rsidRPr="004825F0" w:rsidRDefault="00F41113" w:rsidP="00143C48">
      <w:pPr>
        <w:pStyle w:val="1"/>
        <w:spacing w:before="240" w:after="240" w:line="240" w:lineRule="atLeast"/>
        <w:rPr>
          <w:rFonts w:eastAsia="黑体"/>
          <w:b w:val="0"/>
          <w:sz w:val="24"/>
          <w:szCs w:val="24"/>
        </w:rPr>
      </w:pPr>
      <w:r w:rsidRPr="004825F0">
        <w:rPr>
          <w:rFonts w:eastAsia="黑体"/>
          <w:b w:val="0"/>
          <w:sz w:val="24"/>
          <w:szCs w:val="24"/>
        </w:rPr>
        <w:t>3.1</w:t>
      </w:r>
      <w:r w:rsidRPr="004825F0">
        <w:rPr>
          <w:rFonts w:eastAsia="黑体"/>
          <w:b w:val="0"/>
          <w:sz w:val="24"/>
          <w:szCs w:val="24"/>
        </w:rPr>
        <w:tab/>
      </w:r>
      <w:r w:rsidRPr="004825F0">
        <w:rPr>
          <w:rFonts w:eastAsia="黑体"/>
          <w:b w:val="0"/>
          <w:sz w:val="24"/>
          <w:szCs w:val="24"/>
        </w:rPr>
        <w:t>投标文件的组成</w:t>
      </w:r>
    </w:p>
    <w:p w:rsidR="00DB015A" w:rsidRPr="004825F0" w:rsidRDefault="00DB015A" w:rsidP="00242F46">
      <w:pPr>
        <w:spacing w:line="400" w:lineRule="atLeast"/>
        <w:ind w:firstLineChars="200" w:firstLine="480"/>
        <w:rPr>
          <w:rFonts w:eastAsia="隶书"/>
          <w:sz w:val="24"/>
        </w:rPr>
      </w:pPr>
      <w:r w:rsidRPr="004825F0">
        <w:rPr>
          <w:rFonts w:eastAsia="隶书"/>
          <w:sz w:val="24"/>
        </w:rPr>
        <w:t>根据投标人须知前附表规定的不同形式，投标文件的组成应满足相应条款要求。</w:t>
      </w:r>
    </w:p>
    <w:p w:rsidR="00820E1A" w:rsidRPr="004825F0" w:rsidRDefault="00820E1A" w:rsidP="00242F46">
      <w:pPr>
        <w:spacing w:line="400" w:lineRule="atLeast"/>
        <w:ind w:firstLineChars="200" w:firstLine="480"/>
        <w:rPr>
          <w:rFonts w:eastAsia="隶书"/>
          <w:sz w:val="24"/>
        </w:rPr>
      </w:pPr>
      <w:r w:rsidRPr="004825F0">
        <w:rPr>
          <w:rFonts w:eastAsia="隶书"/>
          <w:sz w:val="24"/>
        </w:rPr>
        <w:t>3.1.1</w:t>
      </w:r>
      <w:r w:rsidRPr="004825F0">
        <w:rPr>
          <w:rFonts w:eastAsia="隶书"/>
          <w:sz w:val="24"/>
        </w:rPr>
        <w:t>投标文件应包括下列内容：</w:t>
      </w:r>
    </w:p>
    <w:p w:rsidR="00820E1A" w:rsidRPr="004825F0" w:rsidRDefault="00820E1A" w:rsidP="00242F46">
      <w:pPr>
        <w:spacing w:line="400" w:lineRule="atLeast"/>
        <w:ind w:firstLineChars="200" w:firstLine="480"/>
        <w:rPr>
          <w:rFonts w:eastAsia="隶书"/>
          <w:sz w:val="24"/>
        </w:rPr>
      </w:pPr>
      <w:r w:rsidRPr="004825F0">
        <w:rPr>
          <w:rFonts w:eastAsia="隶书"/>
          <w:sz w:val="24"/>
        </w:rPr>
        <w:t>第一个信封</w:t>
      </w:r>
      <w:r w:rsidR="00301F70" w:rsidRPr="004825F0">
        <w:rPr>
          <w:rFonts w:eastAsia="隶书"/>
          <w:sz w:val="24"/>
        </w:rPr>
        <w:t>（</w:t>
      </w:r>
      <w:r w:rsidRPr="004825F0">
        <w:rPr>
          <w:rFonts w:eastAsia="隶书"/>
          <w:sz w:val="24"/>
        </w:rPr>
        <w:t>商务及技术文件</w:t>
      </w:r>
      <w:r w:rsidR="00A13D73" w:rsidRPr="004825F0">
        <w:rPr>
          <w:rFonts w:eastAsia="隶书"/>
          <w:sz w:val="24"/>
        </w:rPr>
        <w:t>）</w:t>
      </w:r>
      <w:r w:rsidRPr="004825F0">
        <w:rPr>
          <w:rFonts w:eastAsia="隶书"/>
          <w:sz w:val="24"/>
        </w:rPr>
        <w:t>：</w:t>
      </w:r>
    </w:p>
    <w:p w:rsidR="00820E1A" w:rsidRPr="004825F0" w:rsidRDefault="00301F70" w:rsidP="00242F46">
      <w:pPr>
        <w:spacing w:line="400" w:lineRule="atLeast"/>
        <w:ind w:firstLineChars="200" w:firstLine="480"/>
        <w:rPr>
          <w:rFonts w:eastAsia="隶书"/>
          <w:sz w:val="24"/>
        </w:rPr>
      </w:pPr>
      <w:r w:rsidRPr="004825F0">
        <w:rPr>
          <w:rFonts w:eastAsia="隶书"/>
          <w:sz w:val="24"/>
        </w:rPr>
        <w:t>（</w:t>
      </w:r>
      <w:r w:rsidR="00820E1A" w:rsidRPr="004825F0">
        <w:rPr>
          <w:rFonts w:eastAsia="隶书"/>
          <w:sz w:val="24"/>
        </w:rPr>
        <w:t>1</w:t>
      </w:r>
      <w:r w:rsidR="00A13D73" w:rsidRPr="004825F0">
        <w:rPr>
          <w:rFonts w:eastAsia="隶书"/>
          <w:sz w:val="24"/>
        </w:rPr>
        <w:t>）</w:t>
      </w:r>
      <w:r w:rsidR="00820E1A" w:rsidRPr="004825F0">
        <w:rPr>
          <w:rFonts w:eastAsia="隶书"/>
          <w:sz w:val="24"/>
        </w:rPr>
        <w:t>投标函及投标函附录；</w:t>
      </w:r>
    </w:p>
    <w:p w:rsidR="00820E1A" w:rsidRPr="004825F0" w:rsidDel="005831F4" w:rsidRDefault="00301F70" w:rsidP="00242F46">
      <w:pPr>
        <w:spacing w:line="400" w:lineRule="atLeast"/>
        <w:ind w:firstLineChars="200" w:firstLine="480"/>
        <w:rPr>
          <w:del w:id="676" w:author="NTKO" w:date="2019-07-05T16:50:00Z"/>
          <w:rFonts w:eastAsia="隶书"/>
          <w:sz w:val="24"/>
        </w:rPr>
      </w:pPr>
      <w:del w:id="677" w:author="NTKO" w:date="2019-07-05T16:50:00Z">
        <w:r w:rsidRPr="004825F0" w:rsidDel="005831F4">
          <w:rPr>
            <w:rFonts w:eastAsia="隶书"/>
            <w:sz w:val="24"/>
          </w:rPr>
          <w:delText>（</w:delText>
        </w:r>
        <w:r w:rsidR="00820E1A" w:rsidRPr="004825F0" w:rsidDel="005831F4">
          <w:rPr>
            <w:rFonts w:eastAsia="隶书"/>
            <w:sz w:val="24"/>
          </w:rPr>
          <w:delText>2</w:delText>
        </w:r>
        <w:r w:rsidR="00A13D73" w:rsidRPr="004825F0" w:rsidDel="005831F4">
          <w:rPr>
            <w:rFonts w:eastAsia="隶书"/>
            <w:sz w:val="24"/>
          </w:rPr>
          <w:delText>）</w:delText>
        </w:r>
        <w:r w:rsidR="003B24A5" w:rsidRPr="004825F0" w:rsidDel="005831F4">
          <w:rPr>
            <w:rFonts w:eastAsia="隶书"/>
            <w:sz w:val="24"/>
          </w:rPr>
          <w:delText>授权委托书或</w:delText>
        </w:r>
        <w:r w:rsidR="00820E1A" w:rsidRPr="004825F0" w:rsidDel="005831F4">
          <w:rPr>
            <w:rFonts w:eastAsia="隶书"/>
            <w:sz w:val="24"/>
          </w:rPr>
          <w:delText>法定代表人身份证明；</w:delText>
        </w:r>
      </w:del>
    </w:p>
    <w:p w:rsidR="00820E1A" w:rsidRPr="004825F0" w:rsidRDefault="00301F70" w:rsidP="00242F46">
      <w:pPr>
        <w:spacing w:line="400" w:lineRule="atLeast"/>
        <w:ind w:firstLineChars="200" w:firstLine="480"/>
        <w:rPr>
          <w:rFonts w:eastAsia="隶书"/>
          <w:sz w:val="24"/>
        </w:rPr>
      </w:pPr>
      <w:r w:rsidRPr="004825F0">
        <w:rPr>
          <w:rFonts w:eastAsia="隶书"/>
          <w:sz w:val="24"/>
        </w:rPr>
        <w:t>（</w:t>
      </w:r>
      <w:del w:id="678" w:author="NTKO" w:date="2019-07-05T16:50:00Z">
        <w:r w:rsidR="00820E1A" w:rsidRPr="004825F0" w:rsidDel="005831F4">
          <w:rPr>
            <w:rFonts w:eastAsia="隶书"/>
            <w:sz w:val="24"/>
          </w:rPr>
          <w:delText>3</w:delText>
        </w:r>
      </w:del>
      <w:ins w:id="679" w:author="NTKO" w:date="2019-07-05T16:50:00Z">
        <w:r w:rsidR="005831F4">
          <w:rPr>
            <w:rFonts w:eastAsia="隶书" w:hint="eastAsia"/>
            <w:sz w:val="24"/>
          </w:rPr>
          <w:t>2</w:t>
        </w:r>
      </w:ins>
      <w:r w:rsidR="00A13D73" w:rsidRPr="004825F0">
        <w:rPr>
          <w:rFonts w:eastAsia="隶书"/>
          <w:sz w:val="24"/>
        </w:rPr>
        <w:t>）</w:t>
      </w:r>
      <w:r w:rsidR="00820E1A" w:rsidRPr="004825F0">
        <w:rPr>
          <w:rFonts w:eastAsia="隶书"/>
          <w:sz w:val="24"/>
        </w:rPr>
        <w:t>联合体协议书；</w:t>
      </w:r>
    </w:p>
    <w:p w:rsidR="00820E1A" w:rsidRPr="004825F0" w:rsidRDefault="00301F70" w:rsidP="00242F46">
      <w:pPr>
        <w:spacing w:line="400" w:lineRule="atLeast"/>
        <w:ind w:firstLineChars="200" w:firstLine="480"/>
        <w:rPr>
          <w:rFonts w:eastAsia="隶书"/>
          <w:sz w:val="24"/>
        </w:rPr>
      </w:pPr>
      <w:r w:rsidRPr="004825F0">
        <w:rPr>
          <w:rFonts w:eastAsia="隶书"/>
          <w:sz w:val="24"/>
        </w:rPr>
        <w:t>（</w:t>
      </w:r>
      <w:del w:id="680" w:author="NTKO" w:date="2019-07-05T16:50:00Z">
        <w:r w:rsidR="00820E1A" w:rsidRPr="004825F0" w:rsidDel="005831F4">
          <w:rPr>
            <w:rFonts w:eastAsia="隶书"/>
            <w:sz w:val="24"/>
          </w:rPr>
          <w:delText>4</w:delText>
        </w:r>
      </w:del>
      <w:ins w:id="681" w:author="NTKO" w:date="2019-07-05T16:50:00Z">
        <w:r w:rsidR="005831F4">
          <w:rPr>
            <w:rFonts w:eastAsia="隶书" w:hint="eastAsia"/>
            <w:sz w:val="24"/>
          </w:rPr>
          <w:t>3</w:t>
        </w:r>
      </w:ins>
      <w:r w:rsidR="00A13D73" w:rsidRPr="004825F0">
        <w:rPr>
          <w:rFonts w:eastAsia="隶书"/>
          <w:sz w:val="24"/>
        </w:rPr>
        <w:t>）</w:t>
      </w:r>
      <w:r w:rsidR="00820E1A" w:rsidRPr="004825F0">
        <w:rPr>
          <w:rFonts w:eastAsia="隶书"/>
          <w:sz w:val="24"/>
        </w:rPr>
        <w:t>投标保证金；</w:t>
      </w:r>
    </w:p>
    <w:p w:rsidR="00820E1A" w:rsidRPr="004825F0" w:rsidRDefault="00301F70" w:rsidP="00242F46">
      <w:pPr>
        <w:spacing w:line="400" w:lineRule="atLeast"/>
        <w:ind w:firstLineChars="200" w:firstLine="480"/>
        <w:rPr>
          <w:rFonts w:eastAsia="隶书"/>
          <w:sz w:val="24"/>
        </w:rPr>
      </w:pPr>
      <w:r w:rsidRPr="004825F0">
        <w:rPr>
          <w:rFonts w:eastAsia="隶书"/>
          <w:sz w:val="24"/>
        </w:rPr>
        <w:t>（</w:t>
      </w:r>
      <w:del w:id="682" w:author="NTKO" w:date="2019-07-05T16:50:00Z">
        <w:r w:rsidR="00820E1A" w:rsidRPr="004825F0" w:rsidDel="005831F4">
          <w:rPr>
            <w:rFonts w:eastAsia="隶书"/>
            <w:sz w:val="24"/>
          </w:rPr>
          <w:delText>5</w:delText>
        </w:r>
      </w:del>
      <w:ins w:id="683" w:author="NTKO" w:date="2019-07-05T16:50:00Z">
        <w:r w:rsidR="005831F4">
          <w:rPr>
            <w:rFonts w:eastAsia="隶书" w:hint="eastAsia"/>
            <w:sz w:val="24"/>
          </w:rPr>
          <w:t>4</w:t>
        </w:r>
      </w:ins>
      <w:r w:rsidR="00A13D73" w:rsidRPr="004825F0">
        <w:rPr>
          <w:rFonts w:eastAsia="隶书"/>
          <w:sz w:val="24"/>
        </w:rPr>
        <w:t>）</w:t>
      </w:r>
      <w:r w:rsidR="00405261" w:rsidRPr="004825F0">
        <w:rPr>
          <w:rFonts w:eastAsia="隶书"/>
          <w:sz w:val="24"/>
        </w:rPr>
        <w:t>承包人建议书</w:t>
      </w:r>
      <w:r w:rsidR="00820E1A" w:rsidRPr="004825F0">
        <w:rPr>
          <w:rFonts w:eastAsia="隶书"/>
          <w:sz w:val="24"/>
        </w:rPr>
        <w:t>；</w:t>
      </w:r>
    </w:p>
    <w:p w:rsidR="00820E1A" w:rsidRPr="004825F0" w:rsidRDefault="00301F70" w:rsidP="00242F46">
      <w:pPr>
        <w:spacing w:line="400" w:lineRule="atLeast"/>
        <w:ind w:firstLineChars="200" w:firstLine="480"/>
        <w:rPr>
          <w:rFonts w:eastAsia="隶书"/>
          <w:sz w:val="24"/>
        </w:rPr>
      </w:pPr>
      <w:r w:rsidRPr="004825F0">
        <w:rPr>
          <w:rFonts w:eastAsia="隶书"/>
          <w:sz w:val="24"/>
        </w:rPr>
        <w:t>（</w:t>
      </w:r>
      <w:del w:id="684" w:author="NTKO" w:date="2019-07-05T16:50:00Z">
        <w:r w:rsidR="00820E1A" w:rsidRPr="004825F0" w:rsidDel="005831F4">
          <w:rPr>
            <w:rFonts w:eastAsia="隶书"/>
            <w:sz w:val="24"/>
          </w:rPr>
          <w:delText>6</w:delText>
        </w:r>
      </w:del>
      <w:ins w:id="685" w:author="NTKO" w:date="2019-07-05T16:50:00Z">
        <w:r w:rsidR="005831F4">
          <w:rPr>
            <w:rFonts w:eastAsia="隶书" w:hint="eastAsia"/>
            <w:sz w:val="24"/>
          </w:rPr>
          <w:t>5</w:t>
        </w:r>
      </w:ins>
      <w:r w:rsidR="00A13D73" w:rsidRPr="004825F0">
        <w:rPr>
          <w:rFonts w:eastAsia="隶书"/>
          <w:sz w:val="24"/>
        </w:rPr>
        <w:t>）</w:t>
      </w:r>
      <w:r w:rsidR="00405261" w:rsidRPr="004825F0">
        <w:rPr>
          <w:rFonts w:eastAsia="隶书"/>
          <w:sz w:val="24"/>
        </w:rPr>
        <w:t>承包人实施计划</w:t>
      </w:r>
      <w:r w:rsidR="00820E1A" w:rsidRPr="004825F0">
        <w:rPr>
          <w:rFonts w:eastAsia="隶书"/>
          <w:sz w:val="24"/>
        </w:rPr>
        <w:t>；</w:t>
      </w:r>
    </w:p>
    <w:p w:rsidR="00820E1A" w:rsidRPr="004825F0" w:rsidRDefault="00301F70" w:rsidP="00242F46">
      <w:pPr>
        <w:spacing w:line="400" w:lineRule="atLeast"/>
        <w:ind w:firstLineChars="200" w:firstLine="480"/>
        <w:rPr>
          <w:rFonts w:eastAsia="隶书"/>
          <w:sz w:val="24"/>
        </w:rPr>
      </w:pPr>
      <w:r w:rsidRPr="004825F0">
        <w:rPr>
          <w:rFonts w:eastAsia="隶书"/>
          <w:sz w:val="24"/>
        </w:rPr>
        <w:t>（</w:t>
      </w:r>
      <w:del w:id="686" w:author="NTKO" w:date="2019-07-05T16:50:00Z">
        <w:r w:rsidR="00820E1A" w:rsidRPr="004825F0" w:rsidDel="005831F4">
          <w:rPr>
            <w:rFonts w:eastAsia="隶书"/>
            <w:sz w:val="24"/>
          </w:rPr>
          <w:delText>7</w:delText>
        </w:r>
      </w:del>
      <w:ins w:id="687" w:author="NTKO" w:date="2019-07-05T16:50:00Z">
        <w:r w:rsidR="005831F4">
          <w:rPr>
            <w:rFonts w:eastAsia="隶书" w:hint="eastAsia"/>
            <w:sz w:val="24"/>
          </w:rPr>
          <w:t>6</w:t>
        </w:r>
      </w:ins>
      <w:r w:rsidR="00A13D73" w:rsidRPr="004825F0">
        <w:rPr>
          <w:rFonts w:eastAsia="隶书"/>
          <w:sz w:val="24"/>
        </w:rPr>
        <w:t>）</w:t>
      </w:r>
      <w:r w:rsidR="00820E1A" w:rsidRPr="004825F0">
        <w:rPr>
          <w:rFonts w:eastAsia="隶书"/>
          <w:sz w:val="24"/>
        </w:rPr>
        <w:t>拟分包项目情况表；</w:t>
      </w:r>
    </w:p>
    <w:p w:rsidR="00820E1A" w:rsidRPr="004825F0" w:rsidRDefault="00301F70" w:rsidP="00242F46">
      <w:pPr>
        <w:spacing w:line="400" w:lineRule="atLeast"/>
        <w:ind w:firstLineChars="200" w:firstLine="480"/>
        <w:rPr>
          <w:rFonts w:eastAsia="隶书"/>
          <w:sz w:val="24"/>
        </w:rPr>
      </w:pPr>
      <w:r w:rsidRPr="004825F0">
        <w:rPr>
          <w:rFonts w:eastAsia="隶书"/>
          <w:sz w:val="24"/>
        </w:rPr>
        <w:t>（</w:t>
      </w:r>
      <w:del w:id="688" w:author="NTKO" w:date="2019-07-05T16:50:00Z">
        <w:r w:rsidR="00820E1A" w:rsidRPr="004825F0" w:rsidDel="005831F4">
          <w:rPr>
            <w:rFonts w:eastAsia="隶书"/>
            <w:sz w:val="24"/>
          </w:rPr>
          <w:delText>8</w:delText>
        </w:r>
      </w:del>
      <w:ins w:id="689" w:author="NTKO" w:date="2019-07-05T16:50:00Z">
        <w:r w:rsidR="005831F4">
          <w:rPr>
            <w:rFonts w:eastAsia="隶书" w:hint="eastAsia"/>
            <w:sz w:val="24"/>
          </w:rPr>
          <w:t>7</w:t>
        </w:r>
      </w:ins>
      <w:r w:rsidR="00A13D73" w:rsidRPr="004825F0">
        <w:rPr>
          <w:rFonts w:eastAsia="隶书"/>
          <w:sz w:val="24"/>
        </w:rPr>
        <w:t>）</w:t>
      </w:r>
      <w:r w:rsidR="00820E1A" w:rsidRPr="004825F0">
        <w:rPr>
          <w:rFonts w:eastAsia="隶书"/>
          <w:sz w:val="24"/>
        </w:rPr>
        <w:t>资格审查资料；</w:t>
      </w:r>
    </w:p>
    <w:p w:rsidR="00820E1A" w:rsidRPr="004825F0" w:rsidRDefault="00301F70" w:rsidP="00242F46">
      <w:pPr>
        <w:spacing w:line="400" w:lineRule="atLeast"/>
        <w:ind w:firstLineChars="200" w:firstLine="480"/>
        <w:rPr>
          <w:rFonts w:eastAsia="隶书"/>
          <w:sz w:val="24"/>
        </w:rPr>
      </w:pPr>
      <w:r w:rsidRPr="004825F0">
        <w:rPr>
          <w:rFonts w:eastAsia="隶书"/>
          <w:sz w:val="24"/>
        </w:rPr>
        <w:lastRenderedPageBreak/>
        <w:t>（</w:t>
      </w:r>
      <w:del w:id="690" w:author="NTKO" w:date="2019-07-05T16:50:00Z">
        <w:r w:rsidR="00FF4283" w:rsidRPr="004825F0" w:rsidDel="005831F4">
          <w:rPr>
            <w:rFonts w:eastAsia="隶书"/>
            <w:sz w:val="24"/>
          </w:rPr>
          <w:delText>9</w:delText>
        </w:r>
      </w:del>
      <w:ins w:id="691" w:author="NTKO" w:date="2019-07-05T16:50:00Z">
        <w:r w:rsidR="005831F4">
          <w:rPr>
            <w:rFonts w:eastAsia="隶书" w:hint="eastAsia"/>
            <w:sz w:val="24"/>
          </w:rPr>
          <w:t>8</w:t>
        </w:r>
      </w:ins>
      <w:r w:rsidR="00A13D73" w:rsidRPr="004825F0">
        <w:rPr>
          <w:rFonts w:eastAsia="隶书"/>
          <w:sz w:val="24"/>
        </w:rPr>
        <w:t>）</w:t>
      </w:r>
      <w:r w:rsidR="00820E1A" w:rsidRPr="004825F0">
        <w:rPr>
          <w:rFonts w:eastAsia="隶书"/>
          <w:sz w:val="24"/>
        </w:rPr>
        <w:t>投标人须知前附表规定的其他</w:t>
      </w:r>
      <w:r w:rsidR="00740F31" w:rsidRPr="004825F0">
        <w:rPr>
          <w:rFonts w:eastAsia="隶书"/>
          <w:sz w:val="24"/>
        </w:rPr>
        <w:t>资料</w:t>
      </w:r>
      <w:r w:rsidR="00820E1A" w:rsidRPr="004825F0">
        <w:rPr>
          <w:rFonts w:eastAsia="隶书"/>
          <w:sz w:val="24"/>
        </w:rPr>
        <w:t>。</w:t>
      </w:r>
    </w:p>
    <w:p w:rsidR="00820E1A" w:rsidRPr="004825F0" w:rsidRDefault="00820E1A" w:rsidP="00242F46">
      <w:pPr>
        <w:spacing w:line="400" w:lineRule="atLeast"/>
        <w:ind w:firstLineChars="200" w:firstLine="480"/>
        <w:rPr>
          <w:rFonts w:eastAsia="隶书"/>
          <w:sz w:val="24"/>
        </w:rPr>
      </w:pPr>
      <w:r w:rsidRPr="004825F0">
        <w:rPr>
          <w:rFonts w:eastAsia="隶书"/>
          <w:sz w:val="24"/>
        </w:rPr>
        <w:t>第二个信封</w:t>
      </w:r>
      <w:r w:rsidR="00301F70" w:rsidRPr="004825F0">
        <w:rPr>
          <w:rFonts w:eastAsia="隶书"/>
          <w:sz w:val="24"/>
        </w:rPr>
        <w:t>（</w:t>
      </w:r>
      <w:r w:rsidRPr="004825F0">
        <w:rPr>
          <w:rFonts w:eastAsia="隶书"/>
          <w:sz w:val="24"/>
        </w:rPr>
        <w:t>报价文件</w:t>
      </w:r>
      <w:r w:rsidR="00A13D73" w:rsidRPr="004825F0">
        <w:rPr>
          <w:rFonts w:eastAsia="隶书"/>
          <w:sz w:val="24"/>
        </w:rPr>
        <w:t>）</w:t>
      </w:r>
      <w:r w:rsidR="00740F31" w:rsidRPr="004825F0">
        <w:rPr>
          <w:rFonts w:eastAsia="隶书"/>
          <w:sz w:val="24"/>
        </w:rPr>
        <w:t>：</w:t>
      </w:r>
    </w:p>
    <w:p w:rsidR="00050BFA" w:rsidRPr="004825F0" w:rsidRDefault="00050BFA" w:rsidP="00050BFA">
      <w:pPr>
        <w:spacing w:line="400" w:lineRule="atLeast"/>
        <w:ind w:firstLineChars="200" w:firstLine="480"/>
        <w:rPr>
          <w:rFonts w:eastAsia="隶书"/>
          <w:sz w:val="24"/>
        </w:rPr>
      </w:pPr>
      <w:r w:rsidRPr="004825F0">
        <w:rPr>
          <w:rFonts w:eastAsia="隶书"/>
          <w:sz w:val="24"/>
        </w:rPr>
        <w:t>（</w:t>
      </w:r>
      <w:r w:rsidRPr="004825F0">
        <w:rPr>
          <w:rFonts w:eastAsia="隶书"/>
          <w:sz w:val="24"/>
        </w:rPr>
        <w:t>1</w:t>
      </w:r>
      <w:r w:rsidRPr="004825F0">
        <w:rPr>
          <w:rFonts w:eastAsia="隶书"/>
          <w:sz w:val="24"/>
        </w:rPr>
        <w:t>）投标函；</w:t>
      </w:r>
    </w:p>
    <w:p w:rsidR="00820E1A" w:rsidRPr="004825F0" w:rsidRDefault="00301F70" w:rsidP="00242F46">
      <w:pPr>
        <w:spacing w:line="400" w:lineRule="atLeast"/>
        <w:ind w:firstLineChars="200" w:firstLine="480"/>
        <w:rPr>
          <w:rFonts w:eastAsia="隶书"/>
          <w:sz w:val="24"/>
        </w:rPr>
      </w:pPr>
      <w:r w:rsidRPr="004825F0">
        <w:rPr>
          <w:rFonts w:eastAsia="隶书"/>
          <w:sz w:val="24"/>
        </w:rPr>
        <w:t>（</w:t>
      </w:r>
      <w:r w:rsidR="00050BFA" w:rsidRPr="004825F0">
        <w:rPr>
          <w:rFonts w:eastAsia="隶书"/>
          <w:sz w:val="24"/>
        </w:rPr>
        <w:t>2</w:t>
      </w:r>
      <w:r w:rsidR="00A13D73" w:rsidRPr="004825F0">
        <w:rPr>
          <w:rFonts w:eastAsia="隶书"/>
          <w:sz w:val="24"/>
        </w:rPr>
        <w:t>）</w:t>
      </w:r>
      <w:r w:rsidR="00405261" w:rsidRPr="004825F0">
        <w:rPr>
          <w:rFonts w:eastAsia="隶书"/>
          <w:sz w:val="24"/>
        </w:rPr>
        <w:t>报价清单</w:t>
      </w:r>
      <w:r w:rsidR="00740F31" w:rsidRPr="004825F0">
        <w:rPr>
          <w:rFonts w:eastAsia="隶书"/>
          <w:sz w:val="24"/>
        </w:rPr>
        <w:t>；</w:t>
      </w:r>
    </w:p>
    <w:p w:rsidR="00B22064" w:rsidRDefault="00301F70" w:rsidP="00242F46">
      <w:pPr>
        <w:spacing w:line="400" w:lineRule="atLeast"/>
        <w:ind w:firstLineChars="200" w:firstLine="480"/>
        <w:rPr>
          <w:ins w:id="692" w:author="NTKO" w:date="2019-07-11T10:00:00Z"/>
          <w:rFonts w:eastAsia="隶书"/>
          <w:sz w:val="24"/>
        </w:rPr>
      </w:pPr>
      <w:r w:rsidRPr="004825F0">
        <w:rPr>
          <w:rFonts w:eastAsia="隶书"/>
          <w:sz w:val="24"/>
        </w:rPr>
        <w:t>（</w:t>
      </w:r>
      <w:r w:rsidR="00B35316" w:rsidRPr="004825F0">
        <w:rPr>
          <w:rFonts w:eastAsia="隶书"/>
          <w:sz w:val="24"/>
        </w:rPr>
        <w:t>3</w:t>
      </w:r>
      <w:r w:rsidR="00A13D73" w:rsidRPr="004825F0">
        <w:rPr>
          <w:rFonts w:eastAsia="隶书"/>
          <w:sz w:val="24"/>
        </w:rPr>
        <w:t>）</w:t>
      </w:r>
      <w:r w:rsidR="0048505C" w:rsidRPr="004825F0">
        <w:rPr>
          <w:rFonts w:eastAsia="隶书"/>
          <w:sz w:val="24"/>
        </w:rPr>
        <w:t>合同用款估算表</w:t>
      </w:r>
      <w:ins w:id="693" w:author="NTKO" w:date="2019-07-11T10:00:00Z">
        <w:r w:rsidR="00B22064">
          <w:rPr>
            <w:rFonts w:eastAsia="隶书" w:hint="eastAsia"/>
            <w:sz w:val="24"/>
          </w:rPr>
          <w:t>；</w:t>
        </w:r>
      </w:ins>
    </w:p>
    <w:p w:rsidR="00820E1A" w:rsidRPr="004825F0" w:rsidRDefault="00B22064" w:rsidP="00242F46">
      <w:pPr>
        <w:spacing w:line="400" w:lineRule="atLeast"/>
        <w:ind w:firstLineChars="200" w:firstLine="480"/>
        <w:rPr>
          <w:rFonts w:eastAsia="隶书"/>
          <w:sz w:val="24"/>
        </w:rPr>
      </w:pPr>
      <w:ins w:id="694" w:author="NTKO" w:date="2019-07-11T10:00:00Z">
        <w:r>
          <w:rPr>
            <w:rFonts w:eastAsia="隶书" w:hint="eastAsia"/>
            <w:sz w:val="24"/>
          </w:rPr>
          <w:t>（</w:t>
        </w:r>
        <w:r>
          <w:rPr>
            <w:rFonts w:eastAsia="隶书" w:hint="eastAsia"/>
            <w:sz w:val="24"/>
          </w:rPr>
          <w:t>4</w:t>
        </w:r>
        <w:r>
          <w:rPr>
            <w:rFonts w:eastAsia="隶书" w:hint="eastAsia"/>
            <w:sz w:val="24"/>
          </w:rPr>
          <w:t>）</w:t>
        </w:r>
      </w:ins>
      <w:ins w:id="695" w:author="NTKO" w:date="2019-07-11T10:01:00Z">
        <w:r w:rsidRPr="00B22064">
          <w:rPr>
            <w:rFonts w:eastAsia="隶书" w:hint="eastAsia"/>
            <w:sz w:val="24"/>
          </w:rPr>
          <w:t>其他资料</w:t>
        </w:r>
      </w:ins>
      <w:r w:rsidR="00820E1A" w:rsidRPr="004825F0">
        <w:rPr>
          <w:rFonts w:eastAsia="隶书"/>
          <w:sz w:val="24"/>
        </w:rPr>
        <w:t>。</w:t>
      </w:r>
    </w:p>
    <w:p w:rsidR="004B66D4" w:rsidRPr="004825F0" w:rsidRDefault="004B66D4" w:rsidP="00242F46">
      <w:pPr>
        <w:spacing w:line="400" w:lineRule="atLeast"/>
        <w:ind w:firstLineChars="200" w:firstLine="480"/>
        <w:rPr>
          <w:rFonts w:eastAsia="隶书"/>
          <w:sz w:val="24"/>
        </w:rPr>
      </w:pPr>
      <w:r w:rsidRPr="004825F0">
        <w:rPr>
          <w:rFonts w:eastAsia="隶书"/>
          <w:sz w:val="24"/>
        </w:rPr>
        <w:t>投标人在评标过程中作出的符合法律法规和招标文件规定的澄清确认，构成投标文件的组成部分。</w:t>
      </w:r>
    </w:p>
    <w:p w:rsidR="00916234" w:rsidRPr="004825F0" w:rsidRDefault="00916234" w:rsidP="00242F46">
      <w:pPr>
        <w:spacing w:line="400" w:lineRule="atLeast"/>
        <w:ind w:firstLineChars="200" w:firstLine="480"/>
        <w:rPr>
          <w:sz w:val="24"/>
        </w:rPr>
      </w:pPr>
      <w:r w:rsidRPr="004825F0">
        <w:rPr>
          <w:sz w:val="24"/>
        </w:rPr>
        <w:t>3.1.2</w:t>
      </w:r>
      <w:r w:rsidRPr="004825F0">
        <w:rPr>
          <w:sz w:val="24"/>
        </w:rPr>
        <w:t>投标人须知前附表规定不接受联合体投标的，或投标人没有组成联合体的，投标文件不包括本章第</w:t>
      </w:r>
      <w:r w:rsidRPr="004825F0">
        <w:rPr>
          <w:sz w:val="24"/>
        </w:rPr>
        <w:t>3.1.1</w:t>
      </w:r>
      <w:r w:rsidR="00301F70" w:rsidRPr="004825F0">
        <w:rPr>
          <w:sz w:val="24"/>
        </w:rPr>
        <w:t>（</w:t>
      </w:r>
      <w:del w:id="696" w:author="NTKO" w:date="2019-07-05T16:50:00Z">
        <w:r w:rsidRPr="004825F0" w:rsidDel="005831F4">
          <w:rPr>
            <w:sz w:val="24"/>
          </w:rPr>
          <w:delText>3</w:delText>
        </w:r>
      </w:del>
      <w:ins w:id="697" w:author="NTKO" w:date="2019-07-05T16:50:00Z">
        <w:r w:rsidR="005831F4">
          <w:rPr>
            <w:rFonts w:hint="eastAsia"/>
            <w:sz w:val="24"/>
          </w:rPr>
          <w:t>2</w:t>
        </w:r>
      </w:ins>
      <w:r w:rsidR="00A13D73" w:rsidRPr="004825F0">
        <w:rPr>
          <w:sz w:val="24"/>
        </w:rPr>
        <w:t>）</w:t>
      </w:r>
      <w:r w:rsidRPr="004825F0">
        <w:rPr>
          <w:sz w:val="24"/>
        </w:rPr>
        <w:t>目所指的联合体协议书。</w:t>
      </w:r>
    </w:p>
    <w:p w:rsidR="007E62BE" w:rsidRPr="004825F0" w:rsidRDefault="007E62BE" w:rsidP="007E62BE">
      <w:pPr>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4825F0">
          <w:rPr>
            <w:rFonts w:eastAsia="隶书"/>
            <w:sz w:val="24"/>
          </w:rPr>
          <w:t>3.1.3</w:t>
        </w:r>
      </w:smartTag>
      <w:r w:rsidRPr="004825F0">
        <w:rPr>
          <w:rFonts w:eastAsia="隶书"/>
          <w:sz w:val="24"/>
        </w:rPr>
        <w:t>投标人须知前附表未要求提交投标保证金的，投标文件不包括本章第</w:t>
      </w:r>
      <w:r w:rsidRPr="004825F0">
        <w:rPr>
          <w:rFonts w:eastAsia="隶书"/>
          <w:sz w:val="24"/>
        </w:rPr>
        <w:t>3.1.1</w:t>
      </w:r>
      <w:r w:rsidRPr="004825F0">
        <w:rPr>
          <w:rFonts w:eastAsia="隶书"/>
          <w:sz w:val="24"/>
        </w:rPr>
        <w:t>（</w:t>
      </w:r>
      <w:del w:id="698" w:author="NTKO" w:date="2019-07-05T16:51:00Z">
        <w:r w:rsidRPr="004825F0" w:rsidDel="005831F4">
          <w:rPr>
            <w:rFonts w:eastAsia="隶书"/>
            <w:sz w:val="24"/>
          </w:rPr>
          <w:delText>4</w:delText>
        </w:r>
      </w:del>
      <w:ins w:id="699" w:author="NTKO" w:date="2019-07-05T16:51:00Z">
        <w:r w:rsidR="005831F4">
          <w:rPr>
            <w:rFonts w:eastAsia="隶书" w:hint="eastAsia"/>
            <w:sz w:val="24"/>
          </w:rPr>
          <w:t>3</w:t>
        </w:r>
      </w:ins>
      <w:r w:rsidRPr="004825F0">
        <w:rPr>
          <w:rFonts w:eastAsia="隶书"/>
          <w:sz w:val="24"/>
        </w:rPr>
        <w:t>）目所指的投标保证金。</w:t>
      </w:r>
    </w:p>
    <w:p w:rsidR="00F41113" w:rsidRPr="004825F0" w:rsidRDefault="00F41113" w:rsidP="00143C48">
      <w:pPr>
        <w:pStyle w:val="1"/>
        <w:spacing w:before="240" w:after="240" w:line="240" w:lineRule="atLeast"/>
        <w:rPr>
          <w:rFonts w:eastAsia="黑体"/>
          <w:b w:val="0"/>
          <w:sz w:val="24"/>
          <w:szCs w:val="24"/>
        </w:rPr>
      </w:pPr>
      <w:r w:rsidRPr="004825F0">
        <w:rPr>
          <w:rFonts w:eastAsia="黑体"/>
          <w:b w:val="0"/>
          <w:sz w:val="24"/>
          <w:szCs w:val="24"/>
        </w:rPr>
        <w:t xml:space="preserve">3.2 </w:t>
      </w:r>
      <w:r w:rsidRPr="004825F0">
        <w:rPr>
          <w:rFonts w:eastAsia="黑体"/>
          <w:b w:val="0"/>
          <w:sz w:val="24"/>
          <w:szCs w:val="24"/>
        </w:rPr>
        <w:t>投标报价</w:t>
      </w:r>
    </w:p>
    <w:p w:rsidR="00C079C3" w:rsidRPr="004825F0" w:rsidRDefault="00C079C3" w:rsidP="00242F46">
      <w:pPr>
        <w:spacing w:line="400" w:lineRule="atLeast"/>
        <w:ind w:firstLineChars="200" w:firstLine="480"/>
        <w:rPr>
          <w:rFonts w:eastAsia="隶书"/>
          <w:sz w:val="24"/>
        </w:rPr>
      </w:pPr>
      <w:r w:rsidRPr="004825F0">
        <w:rPr>
          <w:rFonts w:eastAsia="隶书"/>
          <w:sz w:val="24"/>
        </w:rPr>
        <w:t xml:space="preserve">3.2.1 </w:t>
      </w:r>
      <w:r w:rsidRPr="004825F0">
        <w:rPr>
          <w:rFonts w:eastAsia="隶书"/>
          <w:sz w:val="24"/>
        </w:rPr>
        <w:t>投标报价应包括国家规定的增值税税金，除投标人须知前附表另有规定外，增值税税金按一般计税方法计算。投标人应按第</w:t>
      </w:r>
      <w:r w:rsidR="00425049" w:rsidRPr="004825F0">
        <w:rPr>
          <w:rFonts w:eastAsia="隶书"/>
          <w:sz w:val="24"/>
        </w:rPr>
        <w:t>七</w:t>
      </w:r>
      <w:r w:rsidRPr="004825F0">
        <w:rPr>
          <w:rFonts w:eastAsia="隶书"/>
          <w:sz w:val="24"/>
        </w:rPr>
        <w:t>章</w:t>
      </w:r>
      <w:r w:rsidRPr="004825F0">
        <w:rPr>
          <w:rFonts w:eastAsia="隶书"/>
          <w:sz w:val="24"/>
        </w:rPr>
        <w:t>“</w:t>
      </w:r>
      <w:r w:rsidRPr="004825F0">
        <w:rPr>
          <w:rFonts w:eastAsia="隶书"/>
          <w:sz w:val="24"/>
        </w:rPr>
        <w:t>投标文件格式</w:t>
      </w:r>
      <w:r w:rsidRPr="004825F0">
        <w:rPr>
          <w:rFonts w:eastAsia="隶书"/>
          <w:sz w:val="24"/>
        </w:rPr>
        <w:t>”</w:t>
      </w:r>
      <w:r w:rsidRPr="004825F0">
        <w:rPr>
          <w:rFonts w:eastAsia="隶书"/>
          <w:sz w:val="24"/>
        </w:rPr>
        <w:t>的要求在投标函中进行报价并填写</w:t>
      </w:r>
      <w:r w:rsidR="00425049" w:rsidRPr="004825F0">
        <w:rPr>
          <w:rFonts w:eastAsia="隶书"/>
          <w:sz w:val="24"/>
        </w:rPr>
        <w:t>报价</w:t>
      </w:r>
      <w:r w:rsidRPr="004825F0">
        <w:rPr>
          <w:rFonts w:eastAsia="隶书"/>
          <w:sz w:val="24"/>
        </w:rPr>
        <w:t>清单相应表格。</w:t>
      </w:r>
    </w:p>
    <w:p w:rsidR="00C079C3" w:rsidRPr="004825F0" w:rsidRDefault="00C079C3" w:rsidP="00C079C3">
      <w:pPr>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4825F0">
          <w:rPr>
            <w:rFonts w:eastAsia="隶书"/>
            <w:sz w:val="24"/>
          </w:rPr>
          <w:t>3.2.2</w:t>
        </w:r>
      </w:smartTag>
      <w:r w:rsidRPr="004825F0">
        <w:rPr>
          <w:rFonts w:eastAsia="隶书"/>
          <w:sz w:val="24"/>
        </w:rPr>
        <w:t>投标人应充分了解</w:t>
      </w:r>
      <w:r w:rsidR="00A200E2" w:rsidRPr="004825F0">
        <w:rPr>
          <w:rFonts w:eastAsia="隶书"/>
          <w:sz w:val="24"/>
        </w:rPr>
        <w:t>本</w:t>
      </w:r>
      <w:r w:rsidRPr="004825F0">
        <w:rPr>
          <w:rFonts w:eastAsia="隶书"/>
          <w:sz w:val="24"/>
        </w:rPr>
        <w:t>项目的总体情况以及影响投标报价的其他要素。</w:t>
      </w:r>
    </w:p>
    <w:p w:rsidR="00916234" w:rsidRPr="004825F0" w:rsidRDefault="00916234" w:rsidP="00242F46">
      <w:pPr>
        <w:spacing w:line="400" w:lineRule="atLeast"/>
        <w:ind w:firstLineChars="200" w:firstLine="480"/>
        <w:rPr>
          <w:rFonts w:eastAsia="隶书"/>
          <w:sz w:val="24"/>
        </w:rPr>
      </w:pPr>
      <w:r w:rsidRPr="004825F0">
        <w:rPr>
          <w:sz w:val="24"/>
        </w:rPr>
        <w:t>3.2.</w:t>
      </w:r>
      <w:r w:rsidR="00C079C3" w:rsidRPr="004825F0">
        <w:rPr>
          <w:sz w:val="24"/>
        </w:rPr>
        <w:t>3</w:t>
      </w:r>
      <w:r w:rsidR="00C079C3" w:rsidRPr="004825F0">
        <w:rPr>
          <w:rFonts w:eastAsia="隶书"/>
          <w:sz w:val="24"/>
        </w:rPr>
        <w:t>本项目的报价方式见投标人须知前附表。</w:t>
      </w:r>
      <w:r w:rsidRPr="004825F0">
        <w:rPr>
          <w:sz w:val="24"/>
        </w:rPr>
        <w:t>投标人在投标截止时间前修改投标函中的投标总报价，应同时修改</w:t>
      </w:r>
      <w:r w:rsidR="00BE5AE5" w:rsidRPr="004825F0">
        <w:rPr>
          <w:rFonts w:eastAsia="隶书"/>
          <w:sz w:val="24"/>
        </w:rPr>
        <w:t>投标文件</w:t>
      </w:r>
      <w:r w:rsidRPr="004825F0">
        <w:rPr>
          <w:rFonts w:eastAsia="隶书"/>
          <w:sz w:val="24"/>
        </w:rPr>
        <w:t>“</w:t>
      </w:r>
      <w:r w:rsidR="00425049" w:rsidRPr="004825F0">
        <w:rPr>
          <w:rFonts w:eastAsia="隶书"/>
          <w:sz w:val="24"/>
        </w:rPr>
        <w:t>报价</w:t>
      </w:r>
      <w:r w:rsidRPr="004825F0">
        <w:rPr>
          <w:rFonts w:eastAsia="隶书"/>
          <w:sz w:val="24"/>
        </w:rPr>
        <w:t>清单</w:t>
      </w:r>
      <w:r w:rsidRPr="004825F0">
        <w:rPr>
          <w:rFonts w:eastAsia="隶书"/>
          <w:sz w:val="24"/>
        </w:rPr>
        <w:t>”</w:t>
      </w:r>
      <w:r w:rsidRPr="004825F0">
        <w:rPr>
          <w:sz w:val="24"/>
        </w:rPr>
        <w:t>中的相应报价。此修改须符合本章第</w:t>
      </w:r>
      <w:r w:rsidRPr="004825F0">
        <w:rPr>
          <w:sz w:val="24"/>
        </w:rPr>
        <w:t>4.3</w:t>
      </w:r>
      <w:r w:rsidRPr="004825F0">
        <w:rPr>
          <w:sz w:val="24"/>
        </w:rPr>
        <w:t>款的有关要求。</w:t>
      </w:r>
    </w:p>
    <w:p w:rsidR="00DC61F3" w:rsidRPr="004825F0" w:rsidRDefault="00DC61F3" w:rsidP="00C079C3">
      <w:pPr>
        <w:spacing w:line="400" w:lineRule="atLeast"/>
        <w:ind w:firstLineChars="200" w:firstLine="480"/>
        <w:rPr>
          <w:rFonts w:eastAsia="隶书"/>
          <w:sz w:val="24"/>
        </w:rPr>
      </w:pPr>
      <w:r w:rsidRPr="004825F0">
        <w:rPr>
          <w:rFonts w:eastAsia="隶书"/>
          <w:sz w:val="24"/>
        </w:rPr>
        <w:t>3.2.</w:t>
      </w:r>
      <w:r w:rsidR="00425049" w:rsidRPr="004825F0">
        <w:rPr>
          <w:rFonts w:eastAsia="隶书"/>
          <w:sz w:val="24"/>
        </w:rPr>
        <w:t>4</w:t>
      </w:r>
      <w:r w:rsidR="00D00391" w:rsidRPr="004825F0">
        <w:rPr>
          <w:rFonts w:eastAsia="隶书"/>
          <w:sz w:val="24"/>
        </w:rPr>
        <w:t>在合同实施期间，投标人填写的单价、合价和总额价</w:t>
      </w:r>
      <w:r w:rsidR="00AD1280" w:rsidRPr="004825F0">
        <w:rPr>
          <w:rFonts w:eastAsia="隶书"/>
          <w:sz w:val="24"/>
        </w:rPr>
        <w:t>是否</w:t>
      </w:r>
      <w:r w:rsidR="00D00391" w:rsidRPr="004825F0">
        <w:rPr>
          <w:rFonts w:eastAsia="隶书"/>
          <w:sz w:val="24"/>
        </w:rPr>
        <w:t>由于物价波动</w:t>
      </w:r>
      <w:r w:rsidR="00AD1280" w:rsidRPr="004825F0">
        <w:rPr>
          <w:rFonts w:eastAsia="隶书"/>
          <w:sz w:val="24"/>
        </w:rPr>
        <w:t>进行</w:t>
      </w:r>
      <w:r w:rsidR="00D00391" w:rsidRPr="004825F0">
        <w:rPr>
          <w:rFonts w:eastAsia="隶书"/>
          <w:sz w:val="24"/>
        </w:rPr>
        <w:t>价格调整按照合同条款第</w:t>
      </w:r>
      <w:r w:rsidR="00D00391" w:rsidRPr="004825F0">
        <w:rPr>
          <w:rFonts w:eastAsia="隶书"/>
          <w:sz w:val="24"/>
        </w:rPr>
        <w:t>16.1</w:t>
      </w:r>
      <w:r w:rsidR="005A5970" w:rsidRPr="004825F0">
        <w:rPr>
          <w:rFonts w:eastAsia="隶书"/>
          <w:sz w:val="24"/>
        </w:rPr>
        <w:t>款</w:t>
      </w:r>
      <w:r w:rsidR="00D00391" w:rsidRPr="004825F0">
        <w:rPr>
          <w:rFonts w:eastAsia="隶书"/>
          <w:sz w:val="24"/>
        </w:rPr>
        <w:t>的规定</w:t>
      </w:r>
      <w:r w:rsidR="005A5970" w:rsidRPr="004825F0">
        <w:rPr>
          <w:rFonts w:eastAsia="隶书"/>
          <w:sz w:val="24"/>
        </w:rPr>
        <w:t>处理</w:t>
      </w:r>
      <w:r w:rsidR="00D00391" w:rsidRPr="004825F0">
        <w:rPr>
          <w:rFonts w:eastAsia="隶书"/>
          <w:sz w:val="24"/>
        </w:rPr>
        <w:t>。</w:t>
      </w:r>
      <w:r w:rsidR="002A4544" w:rsidRPr="004825F0">
        <w:rPr>
          <w:rFonts w:eastAsia="隶书"/>
          <w:sz w:val="24"/>
        </w:rPr>
        <w:t>如</w:t>
      </w:r>
      <w:r w:rsidR="00D424E8" w:rsidRPr="004825F0">
        <w:rPr>
          <w:rFonts w:eastAsia="隶书"/>
          <w:sz w:val="24"/>
        </w:rPr>
        <w:t>果</w:t>
      </w:r>
      <w:r w:rsidR="005A5970" w:rsidRPr="004825F0">
        <w:rPr>
          <w:rFonts w:eastAsia="隶书"/>
          <w:sz w:val="24"/>
        </w:rPr>
        <w:t>按照合同条款</w:t>
      </w:r>
      <w:r w:rsidR="002A4544" w:rsidRPr="004825F0">
        <w:rPr>
          <w:rFonts w:eastAsia="隶书"/>
          <w:sz w:val="24"/>
        </w:rPr>
        <w:t>第</w:t>
      </w:r>
      <w:r w:rsidR="002A4544" w:rsidRPr="004825F0">
        <w:rPr>
          <w:rFonts w:eastAsia="隶书"/>
          <w:sz w:val="24"/>
        </w:rPr>
        <w:t>16.1.1</w:t>
      </w:r>
      <w:r w:rsidR="002A4544" w:rsidRPr="004825F0">
        <w:rPr>
          <w:rFonts w:eastAsia="隶书"/>
          <w:sz w:val="24"/>
        </w:rPr>
        <w:t>项的规定采用价格调整公式进行价格调整，由招标人根据项目实际情况测算确定</w:t>
      </w:r>
      <w:r w:rsidR="005A5970" w:rsidRPr="004825F0">
        <w:rPr>
          <w:rFonts w:eastAsia="隶书"/>
          <w:sz w:val="24"/>
        </w:rPr>
        <w:t>价格调整公式中的变值权重</w:t>
      </w:r>
      <w:r w:rsidR="002A4544" w:rsidRPr="004825F0">
        <w:rPr>
          <w:rFonts w:eastAsia="隶书"/>
          <w:sz w:val="24"/>
        </w:rPr>
        <w:t>范围，并在投标函附录价格指数和权重表中约定范围；投标人在此范围内填写各可调因子的权重，合同实施期间将按此权重进行调价。</w:t>
      </w:r>
    </w:p>
    <w:p w:rsidR="007701F5" w:rsidRPr="004825F0" w:rsidRDefault="007701F5" w:rsidP="00C079C3">
      <w:pPr>
        <w:spacing w:line="400" w:lineRule="atLeast"/>
        <w:ind w:firstLineChars="200" w:firstLine="480"/>
        <w:rPr>
          <w:rFonts w:eastAsia="隶书"/>
          <w:sz w:val="24"/>
        </w:rPr>
      </w:pPr>
      <w:r w:rsidRPr="004825F0">
        <w:rPr>
          <w:rFonts w:eastAsia="隶书"/>
          <w:sz w:val="24"/>
        </w:rPr>
        <w:t>3.2.</w:t>
      </w:r>
      <w:r w:rsidR="00425049" w:rsidRPr="004825F0">
        <w:rPr>
          <w:rFonts w:eastAsia="隶书"/>
          <w:sz w:val="24"/>
        </w:rPr>
        <w:t>5</w:t>
      </w:r>
      <w:r w:rsidRPr="004825F0">
        <w:rPr>
          <w:rFonts w:eastAsia="隶书"/>
          <w:sz w:val="24"/>
        </w:rPr>
        <w:t>招标人设有最高投标限价的，投标人的投标报价不得超过最高投标限价，最高投标限价在投标人须知前附表中载明。</w:t>
      </w:r>
    </w:p>
    <w:p w:rsidR="00C079C3" w:rsidRPr="004825F0" w:rsidRDefault="00C079C3" w:rsidP="00C079C3">
      <w:pPr>
        <w:spacing w:line="400" w:lineRule="atLeast"/>
        <w:ind w:firstLineChars="200" w:firstLine="480"/>
        <w:rPr>
          <w:rFonts w:eastAsia="隶书"/>
          <w:sz w:val="24"/>
        </w:rPr>
      </w:pPr>
      <w:r w:rsidRPr="004825F0">
        <w:rPr>
          <w:rFonts w:eastAsia="隶书"/>
          <w:sz w:val="24"/>
        </w:rPr>
        <w:t>3.2.</w:t>
      </w:r>
      <w:r w:rsidR="00425049" w:rsidRPr="004825F0">
        <w:rPr>
          <w:rFonts w:eastAsia="隶书"/>
          <w:sz w:val="24"/>
        </w:rPr>
        <w:t>6</w:t>
      </w:r>
      <w:r w:rsidRPr="004825F0">
        <w:rPr>
          <w:rFonts w:eastAsia="隶书"/>
          <w:sz w:val="24"/>
        </w:rPr>
        <w:t>投标报价的其他要求见投标人须知前附表。</w:t>
      </w:r>
    </w:p>
    <w:p w:rsidR="00F41113" w:rsidRPr="004825F0" w:rsidRDefault="00F41113" w:rsidP="00143C48">
      <w:pPr>
        <w:pStyle w:val="1"/>
        <w:spacing w:before="240" w:after="240" w:line="240" w:lineRule="atLeast"/>
        <w:rPr>
          <w:rFonts w:eastAsia="黑体"/>
          <w:b w:val="0"/>
          <w:sz w:val="24"/>
          <w:szCs w:val="24"/>
        </w:rPr>
      </w:pPr>
      <w:r w:rsidRPr="004825F0">
        <w:rPr>
          <w:rFonts w:eastAsia="黑体"/>
          <w:b w:val="0"/>
          <w:sz w:val="24"/>
          <w:szCs w:val="24"/>
        </w:rPr>
        <w:t>3.3</w:t>
      </w:r>
      <w:r w:rsidRPr="004825F0">
        <w:rPr>
          <w:rFonts w:eastAsia="黑体"/>
          <w:b w:val="0"/>
          <w:sz w:val="24"/>
          <w:szCs w:val="24"/>
        </w:rPr>
        <w:tab/>
      </w:r>
      <w:r w:rsidRPr="004825F0">
        <w:rPr>
          <w:rFonts w:eastAsia="黑体"/>
          <w:b w:val="0"/>
          <w:sz w:val="24"/>
          <w:szCs w:val="24"/>
        </w:rPr>
        <w:t>投标有效期</w:t>
      </w:r>
    </w:p>
    <w:p w:rsidR="009213B0" w:rsidRPr="004825F0" w:rsidRDefault="00916234" w:rsidP="00242F46">
      <w:pPr>
        <w:spacing w:line="400" w:lineRule="atLeast"/>
        <w:ind w:firstLineChars="200" w:firstLine="480"/>
        <w:rPr>
          <w:rFonts w:eastAsia="隶书"/>
          <w:sz w:val="24"/>
        </w:rPr>
      </w:pPr>
      <w:r w:rsidRPr="004825F0">
        <w:rPr>
          <w:rFonts w:eastAsia="隶书"/>
          <w:sz w:val="24"/>
        </w:rPr>
        <w:t>3.3.1</w:t>
      </w:r>
      <w:r w:rsidR="009213B0" w:rsidRPr="004825F0">
        <w:rPr>
          <w:rFonts w:eastAsia="隶书"/>
          <w:sz w:val="24"/>
        </w:rPr>
        <w:t>除投标人须知前附表另有规定外，投标有效期为</w:t>
      </w:r>
      <w:r w:rsidR="006849DE">
        <w:rPr>
          <w:rFonts w:eastAsia="隶书"/>
          <w:sz w:val="24"/>
        </w:rPr>
        <w:t>120</w:t>
      </w:r>
      <w:r w:rsidR="009213B0" w:rsidRPr="004825F0">
        <w:rPr>
          <w:rFonts w:eastAsia="隶书"/>
          <w:sz w:val="24"/>
        </w:rPr>
        <w:t>日。</w:t>
      </w:r>
    </w:p>
    <w:p w:rsidR="009213B0" w:rsidRPr="004825F0" w:rsidRDefault="009213B0" w:rsidP="009213B0">
      <w:pPr>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4825F0">
          <w:rPr>
            <w:rFonts w:eastAsia="隶书"/>
            <w:sz w:val="24"/>
          </w:rPr>
          <w:t>3.3.2</w:t>
        </w:r>
      </w:smartTag>
      <w:r w:rsidRPr="004825F0">
        <w:rPr>
          <w:rFonts w:eastAsia="隶书"/>
          <w:sz w:val="24"/>
        </w:rPr>
        <w:t>在投标有效期内，投标人撤销投标文件的，应承担招标文件和法律规定的责任。</w:t>
      </w:r>
    </w:p>
    <w:p w:rsidR="00916234" w:rsidRPr="004825F0" w:rsidRDefault="00916234" w:rsidP="00242F46">
      <w:pPr>
        <w:spacing w:line="400" w:lineRule="atLeast"/>
        <w:ind w:firstLineChars="200" w:firstLine="480"/>
        <w:rPr>
          <w:rFonts w:eastAsia="隶书"/>
          <w:sz w:val="24"/>
        </w:rPr>
      </w:pPr>
      <w:r w:rsidRPr="004825F0">
        <w:rPr>
          <w:rFonts w:eastAsia="隶书"/>
          <w:sz w:val="24"/>
        </w:rPr>
        <w:lastRenderedPageBreak/>
        <w:t>3.3.</w:t>
      </w:r>
      <w:r w:rsidR="009213B0" w:rsidRPr="004825F0">
        <w:rPr>
          <w:rFonts w:eastAsia="隶书"/>
          <w:sz w:val="24"/>
        </w:rPr>
        <w:t xml:space="preserve">3 </w:t>
      </w:r>
      <w:r w:rsidR="009213B0" w:rsidRPr="004825F0">
        <w:rPr>
          <w:rFonts w:eastAsia="隶书"/>
          <w:sz w:val="24"/>
        </w:rPr>
        <w:t>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支票形式递交的投标保证金的银行同期活期存款利息。</w:t>
      </w:r>
    </w:p>
    <w:p w:rsidR="00F41113" w:rsidRPr="004825F0" w:rsidRDefault="00F41113" w:rsidP="00143C48">
      <w:pPr>
        <w:pStyle w:val="1"/>
        <w:spacing w:before="240" w:after="240" w:line="240" w:lineRule="atLeast"/>
        <w:rPr>
          <w:rFonts w:eastAsia="黑体"/>
          <w:b w:val="0"/>
          <w:sz w:val="24"/>
          <w:szCs w:val="24"/>
        </w:rPr>
      </w:pPr>
      <w:r w:rsidRPr="004825F0">
        <w:rPr>
          <w:rFonts w:eastAsia="黑体"/>
          <w:b w:val="0"/>
          <w:sz w:val="24"/>
          <w:szCs w:val="24"/>
        </w:rPr>
        <w:t>3.4</w:t>
      </w:r>
      <w:r w:rsidRPr="004825F0">
        <w:rPr>
          <w:rFonts w:eastAsia="黑体"/>
          <w:b w:val="0"/>
          <w:sz w:val="24"/>
          <w:szCs w:val="24"/>
        </w:rPr>
        <w:tab/>
      </w:r>
      <w:r w:rsidRPr="004825F0">
        <w:rPr>
          <w:rFonts w:eastAsia="黑体"/>
          <w:b w:val="0"/>
          <w:sz w:val="24"/>
          <w:szCs w:val="24"/>
        </w:rPr>
        <w:t>投标保证金</w:t>
      </w:r>
    </w:p>
    <w:p w:rsidR="00F41113" w:rsidRPr="004825F0" w:rsidRDefault="00F41113" w:rsidP="00242F46">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3.4.1</w:t>
        </w:r>
      </w:smartTag>
      <w:r w:rsidRPr="004825F0">
        <w:rPr>
          <w:sz w:val="24"/>
        </w:rPr>
        <w:t>投标人在递交投标文件的同时，应按投标人须知前附表规定的</w:t>
      </w:r>
      <w:r w:rsidRPr="004825F0">
        <w:rPr>
          <w:rFonts w:eastAsia="隶书"/>
          <w:sz w:val="24"/>
        </w:rPr>
        <w:t>金额</w:t>
      </w:r>
      <w:ins w:id="700" w:author="2804227724@qq.com" w:date="2019-08-05T16:31:00Z">
        <w:r w:rsidR="005B7441">
          <w:rPr>
            <w:rFonts w:eastAsia="隶书"/>
            <w:sz w:val="24"/>
            <w:vertAlign w:val="superscript"/>
          </w:rPr>
          <w:t>【</w:t>
        </w:r>
        <w:r w:rsidR="005B7441">
          <w:rPr>
            <w:rFonts w:eastAsia="隶书"/>
            <w:sz w:val="24"/>
            <w:vertAlign w:val="superscript"/>
          </w:rPr>
          <w:t>1</w:t>
        </w:r>
        <w:r w:rsidR="005B7441">
          <w:rPr>
            <w:rFonts w:eastAsia="隶书"/>
            <w:sz w:val="24"/>
            <w:vertAlign w:val="superscript"/>
          </w:rPr>
          <w:t>】</w:t>
        </w:r>
      </w:ins>
      <w:del w:id="701" w:author="2804227724@qq.com" w:date="2019-08-05T16:31:00Z">
        <w:r w:rsidR="00D505AB" w:rsidRPr="004825F0" w:rsidDel="005B7441">
          <w:rPr>
            <w:rFonts w:eastAsia="隶书"/>
            <w:sz w:val="24"/>
            <w:vertAlign w:val="superscript"/>
          </w:rPr>
          <w:footnoteReference w:id="70"/>
        </w:r>
      </w:del>
      <w:r w:rsidRPr="004825F0">
        <w:rPr>
          <w:rFonts w:eastAsia="隶书"/>
          <w:sz w:val="24"/>
        </w:rPr>
        <w:t>和</w:t>
      </w:r>
      <w:r w:rsidR="00A51476" w:rsidRPr="004825F0">
        <w:rPr>
          <w:rFonts w:eastAsia="隶书"/>
          <w:sz w:val="24"/>
        </w:rPr>
        <w:t>第七章</w:t>
      </w:r>
      <w:r w:rsidRPr="004825F0">
        <w:rPr>
          <w:sz w:val="24"/>
        </w:rPr>
        <w:t>“</w:t>
      </w:r>
      <w:r w:rsidRPr="004825F0">
        <w:rPr>
          <w:sz w:val="24"/>
        </w:rPr>
        <w:t>投标文件格式</w:t>
      </w:r>
      <w:r w:rsidRPr="004825F0">
        <w:rPr>
          <w:sz w:val="24"/>
        </w:rPr>
        <w:t>”</w:t>
      </w:r>
      <w:r w:rsidRPr="004825F0">
        <w:rPr>
          <w:sz w:val="24"/>
        </w:rPr>
        <w:t>规定的投标保证金格式递交投标保证金，并作为其投标文件的组成部分。联合体投标的，其投标保证金由牵头人递交，并应符合投标人须知前附表的规定。</w:t>
      </w:r>
    </w:p>
    <w:p w:rsidR="00820E1A" w:rsidRPr="004825F0" w:rsidRDefault="00820E1A" w:rsidP="00242F46">
      <w:pPr>
        <w:spacing w:line="400" w:lineRule="atLeast"/>
        <w:ind w:firstLineChars="200" w:firstLine="480"/>
        <w:rPr>
          <w:rFonts w:eastAsia="隶书"/>
          <w:sz w:val="24"/>
        </w:rPr>
      </w:pPr>
      <w:r w:rsidRPr="004825F0">
        <w:rPr>
          <w:rFonts w:eastAsia="隶书"/>
          <w:sz w:val="24"/>
        </w:rPr>
        <w:t>投标保证金</w:t>
      </w:r>
      <w:r w:rsidR="00185F3E" w:rsidRPr="004825F0">
        <w:rPr>
          <w:rFonts w:eastAsia="隶书"/>
          <w:sz w:val="24"/>
        </w:rPr>
        <w:t>应采用</w:t>
      </w:r>
      <w:r w:rsidRPr="004825F0">
        <w:rPr>
          <w:rFonts w:eastAsia="隶书"/>
          <w:sz w:val="24"/>
        </w:rPr>
        <w:t>现金、支票、银行保函或招标人</w:t>
      </w:r>
      <w:r w:rsidR="009E0792" w:rsidRPr="004825F0">
        <w:rPr>
          <w:rFonts w:eastAsia="隶书"/>
          <w:sz w:val="24"/>
        </w:rPr>
        <w:t>在投标人须知前附表</w:t>
      </w:r>
      <w:r w:rsidRPr="004825F0">
        <w:rPr>
          <w:rFonts w:eastAsia="隶书"/>
          <w:sz w:val="24"/>
        </w:rPr>
        <w:t>规定的其他形式。</w:t>
      </w:r>
    </w:p>
    <w:p w:rsidR="00820E1A" w:rsidRPr="004825F0" w:rsidRDefault="00301F70" w:rsidP="00242F46">
      <w:pPr>
        <w:spacing w:line="400" w:lineRule="atLeast"/>
        <w:ind w:firstLineChars="200" w:firstLine="480"/>
        <w:rPr>
          <w:rFonts w:eastAsia="隶书"/>
          <w:sz w:val="24"/>
        </w:rPr>
      </w:pPr>
      <w:r w:rsidRPr="004825F0">
        <w:rPr>
          <w:rFonts w:eastAsia="隶书"/>
          <w:sz w:val="24"/>
        </w:rPr>
        <w:t>（</w:t>
      </w:r>
      <w:r w:rsidR="00820E1A" w:rsidRPr="004825F0">
        <w:rPr>
          <w:rFonts w:eastAsia="隶书"/>
          <w:sz w:val="24"/>
        </w:rPr>
        <w:t>1</w:t>
      </w:r>
      <w:r w:rsidR="00A13D73" w:rsidRPr="004825F0">
        <w:rPr>
          <w:rFonts w:eastAsia="隶书"/>
          <w:sz w:val="24"/>
        </w:rPr>
        <w:t>）</w:t>
      </w:r>
      <w:r w:rsidR="00820E1A" w:rsidRPr="004825F0">
        <w:rPr>
          <w:rFonts w:eastAsia="隶书"/>
          <w:sz w:val="24"/>
        </w:rPr>
        <w:t>若采用现金或支票，投标人应在递交</w:t>
      </w:r>
      <w:r w:rsidR="000C32FE" w:rsidRPr="004825F0">
        <w:rPr>
          <w:rFonts w:eastAsia="隶书"/>
          <w:sz w:val="24"/>
        </w:rPr>
        <w:t>投标文件</w:t>
      </w:r>
      <w:r w:rsidR="00820E1A" w:rsidRPr="004825F0">
        <w:rPr>
          <w:rFonts w:eastAsia="隶书"/>
          <w:sz w:val="24"/>
        </w:rPr>
        <w:t>截止时间之前，将投标保证金由投标人的基本账户转入招标人指定账户，否则视为投标保证金无效。招标人</w:t>
      </w:r>
      <w:r w:rsidR="00B53894" w:rsidRPr="004825F0">
        <w:rPr>
          <w:rFonts w:eastAsia="隶书"/>
          <w:sz w:val="24"/>
        </w:rPr>
        <w:t>指定</w:t>
      </w:r>
      <w:r w:rsidR="00820E1A" w:rsidRPr="004825F0">
        <w:rPr>
          <w:rFonts w:eastAsia="隶书"/>
          <w:sz w:val="24"/>
        </w:rPr>
        <w:t>的开户银行及账号见投标人须知前附表。</w:t>
      </w:r>
    </w:p>
    <w:p w:rsidR="00820E1A" w:rsidRPr="004825F0" w:rsidRDefault="00301F70" w:rsidP="00242F46">
      <w:pPr>
        <w:spacing w:line="400" w:lineRule="atLeast"/>
        <w:ind w:firstLineChars="200" w:firstLine="480"/>
        <w:rPr>
          <w:rFonts w:eastAsia="隶书"/>
          <w:sz w:val="24"/>
        </w:rPr>
      </w:pPr>
      <w:r w:rsidRPr="004825F0">
        <w:rPr>
          <w:rFonts w:eastAsia="隶书"/>
          <w:sz w:val="24"/>
        </w:rPr>
        <w:t>（</w:t>
      </w:r>
      <w:r w:rsidR="00820E1A" w:rsidRPr="004825F0">
        <w:rPr>
          <w:rFonts w:eastAsia="隶书"/>
          <w:sz w:val="24"/>
        </w:rPr>
        <w:t>2</w:t>
      </w:r>
      <w:r w:rsidR="00A13D73" w:rsidRPr="004825F0">
        <w:rPr>
          <w:rFonts w:eastAsia="隶书"/>
          <w:sz w:val="24"/>
        </w:rPr>
        <w:t>）</w:t>
      </w:r>
      <w:r w:rsidR="00820E1A" w:rsidRPr="004825F0">
        <w:rPr>
          <w:rFonts w:eastAsia="隶书"/>
          <w:sz w:val="24"/>
        </w:rPr>
        <w:t>若采用银行保函，则应由符合投标人须知前附表规定级别的银行开具，并采用招标文件提供的格式。</w:t>
      </w:r>
      <w:r w:rsidR="00E15AA2" w:rsidRPr="004825F0">
        <w:rPr>
          <w:rFonts w:eastAsia="隶书"/>
          <w:sz w:val="24"/>
        </w:rPr>
        <w:t>银行保函复印件装订在投标文件内，原件应在递交投标文件截止时间之前单独密封递交给招标人。</w:t>
      </w:r>
    </w:p>
    <w:p w:rsidR="00DA6024" w:rsidRPr="004825F0" w:rsidRDefault="00820E1A" w:rsidP="00242F46">
      <w:pPr>
        <w:spacing w:line="400" w:lineRule="atLeast"/>
        <w:ind w:firstLineChars="200" w:firstLine="480"/>
        <w:rPr>
          <w:rFonts w:eastAsia="隶书"/>
          <w:sz w:val="24"/>
        </w:rPr>
      </w:pPr>
      <w:r w:rsidRPr="004825F0">
        <w:rPr>
          <w:rFonts w:eastAsia="隶书"/>
          <w:sz w:val="24"/>
        </w:rPr>
        <w:t>无论采取何种形式的投标保证金，投标保证金有效期均应与投标有效期一致。招标人如果按本章第</w:t>
      </w:r>
      <w:r w:rsidRPr="004825F0">
        <w:rPr>
          <w:rFonts w:eastAsia="隶书"/>
          <w:sz w:val="24"/>
        </w:rPr>
        <w:t>3.3.</w:t>
      </w:r>
      <w:r w:rsidR="00E15AA2" w:rsidRPr="004825F0">
        <w:rPr>
          <w:rFonts w:eastAsia="隶书"/>
          <w:sz w:val="24"/>
        </w:rPr>
        <w:t>3</w:t>
      </w:r>
      <w:r w:rsidRPr="004825F0">
        <w:rPr>
          <w:rFonts w:eastAsia="隶书"/>
          <w:sz w:val="24"/>
        </w:rPr>
        <w:t>项的规定延长了投标有效期，则投标保证金的有效期也相应延长。</w:t>
      </w:r>
    </w:p>
    <w:p w:rsidR="00916234" w:rsidRPr="004825F0" w:rsidRDefault="00916234" w:rsidP="00242F46">
      <w:pPr>
        <w:spacing w:line="400" w:lineRule="atLeast"/>
        <w:ind w:firstLineChars="200" w:firstLine="480"/>
        <w:rPr>
          <w:sz w:val="24"/>
        </w:rPr>
      </w:pPr>
      <w:r w:rsidRPr="004825F0">
        <w:rPr>
          <w:sz w:val="24"/>
        </w:rPr>
        <w:t>3.4.2</w:t>
      </w:r>
      <w:r w:rsidR="00DA48C7" w:rsidRPr="004825F0">
        <w:rPr>
          <w:sz w:val="24"/>
        </w:rPr>
        <w:t>投标人不按本章第</w:t>
      </w:r>
      <w:r w:rsidR="00DA48C7" w:rsidRPr="004825F0">
        <w:rPr>
          <w:sz w:val="24"/>
        </w:rPr>
        <w:t>3.4.1</w:t>
      </w:r>
      <w:r w:rsidR="00DA48C7" w:rsidRPr="004825F0">
        <w:rPr>
          <w:sz w:val="24"/>
        </w:rPr>
        <w:t>项要求提交投标保证金的，</w:t>
      </w:r>
      <w:r w:rsidR="008A08FD" w:rsidRPr="004825F0">
        <w:rPr>
          <w:rFonts w:eastAsia="隶书"/>
          <w:sz w:val="24"/>
        </w:rPr>
        <w:t>评标委员会将否决其投标。</w:t>
      </w:r>
    </w:p>
    <w:p w:rsidR="00DA48C7" w:rsidRPr="004825F0" w:rsidRDefault="00916234" w:rsidP="00242F46">
      <w:pPr>
        <w:spacing w:line="400" w:lineRule="atLeast"/>
        <w:ind w:firstLineChars="200" w:firstLine="480"/>
        <w:rPr>
          <w:rFonts w:eastAsia="隶书"/>
          <w:sz w:val="24"/>
        </w:rPr>
      </w:pPr>
      <w:r w:rsidRPr="004825F0">
        <w:rPr>
          <w:rFonts w:eastAsia="隶书"/>
          <w:sz w:val="24"/>
        </w:rPr>
        <w:t>3.4.3</w:t>
      </w:r>
      <w:r w:rsidR="00046C0C" w:rsidRPr="004825F0">
        <w:rPr>
          <w:rFonts w:eastAsia="隶书"/>
          <w:sz w:val="24"/>
        </w:rPr>
        <w:t>招标人最迟将在中标通知书发出后</w:t>
      </w:r>
      <w:r w:rsidR="00046C0C" w:rsidRPr="004825F0">
        <w:rPr>
          <w:rFonts w:eastAsia="隶书"/>
          <w:sz w:val="24"/>
        </w:rPr>
        <w:t>5</w:t>
      </w:r>
      <w:r w:rsidR="00046C0C" w:rsidRPr="004825F0">
        <w:rPr>
          <w:rFonts w:eastAsia="隶书"/>
          <w:sz w:val="24"/>
        </w:rPr>
        <w:t>日内向中标候选人以外的其他投标人退还投标保证金，与中标人签订合同后</w:t>
      </w:r>
      <w:r w:rsidR="00046C0C" w:rsidRPr="004825F0">
        <w:rPr>
          <w:rFonts w:eastAsia="隶书"/>
          <w:sz w:val="24"/>
        </w:rPr>
        <w:t>5</w:t>
      </w:r>
      <w:r w:rsidR="00046C0C" w:rsidRPr="004825F0">
        <w:rPr>
          <w:rFonts w:eastAsia="隶书"/>
          <w:sz w:val="24"/>
        </w:rPr>
        <w:t>日内向中标人和其他中标候选人退还投标保证金。投标保证金以现金或支票形式递交的，招标人应同时退还投标保证金的银行同期活期存款利息，且退还至投标人的基本账户。</w:t>
      </w:r>
    </w:p>
    <w:p w:rsidR="00916234" w:rsidRPr="004825F0" w:rsidRDefault="00DA48C7" w:rsidP="00242F46">
      <w:pPr>
        <w:spacing w:line="400" w:lineRule="atLeast"/>
        <w:ind w:firstLineChars="200" w:firstLine="480"/>
        <w:rPr>
          <w:rFonts w:eastAsia="隶书"/>
          <w:sz w:val="24"/>
          <w:u w:val="single"/>
        </w:rPr>
      </w:pPr>
      <w:r w:rsidRPr="004825F0">
        <w:rPr>
          <w:rFonts w:eastAsia="隶书"/>
          <w:sz w:val="24"/>
        </w:rPr>
        <w:t>利息计算原则见投标人须知前附表。</w:t>
      </w:r>
    </w:p>
    <w:p w:rsidR="00F41113" w:rsidRPr="004825F0" w:rsidRDefault="00F41113" w:rsidP="00242F46">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3.4.4</w:t>
        </w:r>
      </w:smartTag>
      <w:r w:rsidRPr="004825F0">
        <w:rPr>
          <w:sz w:val="24"/>
        </w:rPr>
        <w:t>有下列情形之一的，投标保证金将不予退还：</w:t>
      </w:r>
    </w:p>
    <w:p w:rsidR="00E67675" w:rsidRPr="004825F0" w:rsidRDefault="00E67675" w:rsidP="00285E6E">
      <w:pPr>
        <w:spacing w:line="400" w:lineRule="atLeast"/>
        <w:ind w:firstLineChars="177" w:firstLine="425"/>
        <w:rPr>
          <w:rFonts w:eastAsia="隶书"/>
          <w:sz w:val="24"/>
        </w:rPr>
      </w:pPr>
      <w:r w:rsidRPr="004825F0">
        <w:rPr>
          <w:rFonts w:eastAsia="隶书"/>
          <w:sz w:val="24"/>
        </w:rPr>
        <w:t>（</w:t>
      </w:r>
      <w:r w:rsidRPr="004825F0">
        <w:rPr>
          <w:rFonts w:eastAsia="隶书"/>
          <w:sz w:val="24"/>
        </w:rPr>
        <w:t>1</w:t>
      </w:r>
      <w:r w:rsidRPr="004825F0">
        <w:rPr>
          <w:rFonts w:eastAsia="隶书"/>
          <w:sz w:val="24"/>
        </w:rPr>
        <w:t>）投标人在投标有效期内撤销投标文件；</w:t>
      </w:r>
    </w:p>
    <w:p w:rsidR="00E67675" w:rsidRPr="004825F0" w:rsidRDefault="00E67675" w:rsidP="00285E6E">
      <w:pPr>
        <w:spacing w:line="400" w:lineRule="atLeast"/>
        <w:ind w:firstLineChars="177" w:firstLine="425"/>
        <w:rPr>
          <w:rFonts w:eastAsia="隶书"/>
          <w:sz w:val="24"/>
        </w:rPr>
      </w:pPr>
      <w:r w:rsidRPr="004825F0">
        <w:rPr>
          <w:rFonts w:eastAsia="隶书"/>
          <w:sz w:val="24"/>
        </w:rPr>
        <w:t>（</w:t>
      </w:r>
      <w:r w:rsidRPr="004825F0">
        <w:rPr>
          <w:rFonts w:eastAsia="隶书"/>
          <w:sz w:val="24"/>
        </w:rPr>
        <w:t>2</w:t>
      </w:r>
      <w:r w:rsidRPr="004825F0">
        <w:rPr>
          <w:rFonts w:eastAsia="隶书"/>
          <w:sz w:val="24"/>
        </w:rPr>
        <w:t>）中标人在收到中标通知书后，无正当理由不与招标人订立合同，在签订合同时向招标人提出附加条件，或不按照招标文件要求提交履约保证金；</w:t>
      </w:r>
    </w:p>
    <w:p w:rsidR="00292CF2" w:rsidRPr="004825F0" w:rsidRDefault="00E67675" w:rsidP="00285E6E">
      <w:pPr>
        <w:spacing w:line="400" w:lineRule="atLeast"/>
        <w:ind w:firstLineChars="177" w:firstLine="425"/>
        <w:rPr>
          <w:rFonts w:eastAsia="隶书"/>
          <w:sz w:val="24"/>
        </w:rPr>
      </w:pPr>
      <w:r w:rsidRPr="004825F0">
        <w:rPr>
          <w:rFonts w:eastAsia="隶书"/>
          <w:sz w:val="24"/>
        </w:rPr>
        <w:t>（</w:t>
      </w:r>
      <w:r w:rsidRPr="004825F0">
        <w:rPr>
          <w:rFonts w:eastAsia="隶书"/>
          <w:sz w:val="24"/>
        </w:rPr>
        <w:t>3</w:t>
      </w:r>
      <w:r w:rsidRPr="004825F0">
        <w:rPr>
          <w:rFonts w:eastAsia="隶书"/>
          <w:sz w:val="24"/>
        </w:rPr>
        <w:t>）发生投标人须知前附表规定的其他可以不予退还投标保证金的情形。</w:t>
      </w:r>
    </w:p>
    <w:p w:rsidR="00F41113" w:rsidRPr="004825F0" w:rsidRDefault="00F41113" w:rsidP="00143C48">
      <w:pPr>
        <w:pStyle w:val="1"/>
        <w:spacing w:before="240" w:after="240" w:line="240" w:lineRule="atLeast"/>
        <w:rPr>
          <w:rFonts w:eastAsia="黑体"/>
          <w:b w:val="0"/>
          <w:sz w:val="24"/>
          <w:szCs w:val="24"/>
        </w:rPr>
      </w:pPr>
      <w:r w:rsidRPr="004825F0">
        <w:rPr>
          <w:rFonts w:eastAsia="黑体"/>
          <w:b w:val="0"/>
          <w:sz w:val="24"/>
          <w:szCs w:val="24"/>
        </w:rPr>
        <w:lastRenderedPageBreak/>
        <w:t>3.5</w:t>
      </w:r>
      <w:r w:rsidRPr="004825F0">
        <w:rPr>
          <w:rFonts w:eastAsia="黑体"/>
          <w:b w:val="0"/>
          <w:sz w:val="24"/>
          <w:szCs w:val="24"/>
        </w:rPr>
        <w:tab/>
      </w:r>
      <w:r w:rsidRPr="004825F0">
        <w:rPr>
          <w:rFonts w:eastAsia="黑体"/>
          <w:b w:val="0"/>
          <w:sz w:val="24"/>
          <w:szCs w:val="24"/>
        </w:rPr>
        <w:t>资格审查资料</w:t>
      </w:r>
      <w:r w:rsidR="00301F70" w:rsidRPr="004825F0">
        <w:rPr>
          <w:rFonts w:eastAsia="黑体"/>
          <w:b w:val="0"/>
          <w:sz w:val="24"/>
          <w:szCs w:val="24"/>
        </w:rPr>
        <w:t>（</w:t>
      </w:r>
      <w:r w:rsidRPr="004825F0">
        <w:rPr>
          <w:rFonts w:eastAsia="黑体"/>
          <w:b w:val="0"/>
          <w:sz w:val="24"/>
          <w:szCs w:val="24"/>
        </w:rPr>
        <w:t>适用于已进行资格预审的</w:t>
      </w:r>
      <w:r w:rsidR="00A13D73" w:rsidRPr="004825F0">
        <w:rPr>
          <w:rFonts w:eastAsia="黑体"/>
          <w:b w:val="0"/>
          <w:sz w:val="24"/>
          <w:szCs w:val="24"/>
        </w:rPr>
        <w:t>）</w:t>
      </w:r>
    </w:p>
    <w:p w:rsidR="0076364F" w:rsidRPr="004825F0" w:rsidRDefault="0076364F" w:rsidP="00242F46">
      <w:pPr>
        <w:spacing w:line="400" w:lineRule="atLeast"/>
        <w:ind w:firstLineChars="200" w:firstLine="480"/>
        <w:rPr>
          <w:rFonts w:eastAsia="隶书"/>
          <w:sz w:val="24"/>
        </w:rPr>
      </w:pPr>
      <w:r w:rsidRPr="004825F0">
        <w:rPr>
          <w:sz w:val="24"/>
        </w:rPr>
        <w:t>3.5.1</w:t>
      </w:r>
      <w:r w:rsidR="00F52775" w:rsidRPr="004825F0">
        <w:rPr>
          <w:rFonts w:eastAsia="隶书"/>
          <w:sz w:val="24"/>
        </w:rPr>
        <w:t>投标人在递交投标文件前，发生可能影响其投标资格的新情况的，应在投标文件中更新或补充其在申请资格预审时提供的资料，以证实其各项资格条件仍能继续满足资格预审文件的要求。</w:t>
      </w:r>
      <w:r w:rsidRPr="004825F0">
        <w:rPr>
          <w:rFonts w:eastAsia="隶书"/>
          <w:sz w:val="24"/>
        </w:rPr>
        <w:t>投标人至少应更新以下资料</w:t>
      </w:r>
      <w:r w:rsidR="00301F70" w:rsidRPr="004825F0">
        <w:rPr>
          <w:rFonts w:eastAsia="隶书"/>
          <w:sz w:val="24"/>
        </w:rPr>
        <w:t>（</w:t>
      </w:r>
      <w:r w:rsidRPr="004825F0">
        <w:rPr>
          <w:rFonts w:eastAsia="隶书"/>
          <w:sz w:val="24"/>
        </w:rPr>
        <w:t>如有</w:t>
      </w:r>
      <w:r w:rsidR="00A13D73" w:rsidRPr="004825F0">
        <w:rPr>
          <w:rFonts w:eastAsia="隶书"/>
          <w:sz w:val="24"/>
        </w:rPr>
        <w:t>）</w:t>
      </w:r>
      <w:r w:rsidRPr="004825F0">
        <w:rPr>
          <w:rFonts w:eastAsia="隶书"/>
          <w:sz w:val="24"/>
        </w:rPr>
        <w:t>：</w:t>
      </w:r>
    </w:p>
    <w:p w:rsidR="0076364F" w:rsidRPr="004825F0" w:rsidRDefault="00301F70" w:rsidP="00285E6E">
      <w:pPr>
        <w:spacing w:line="400" w:lineRule="atLeast"/>
        <w:ind w:firstLineChars="177" w:firstLine="425"/>
        <w:rPr>
          <w:rFonts w:eastAsia="隶书"/>
          <w:sz w:val="24"/>
        </w:rPr>
      </w:pPr>
      <w:r w:rsidRPr="004825F0">
        <w:rPr>
          <w:rFonts w:eastAsia="隶书"/>
          <w:sz w:val="24"/>
        </w:rPr>
        <w:t>（</w:t>
      </w:r>
      <w:r w:rsidR="0076364F" w:rsidRPr="004825F0">
        <w:rPr>
          <w:rFonts w:eastAsia="隶书"/>
          <w:sz w:val="24"/>
        </w:rPr>
        <w:t>1</w:t>
      </w:r>
      <w:r w:rsidR="00A13D73" w:rsidRPr="004825F0">
        <w:rPr>
          <w:rFonts w:eastAsia="隶书"/>
          <w:sz w:val="24"/>
        </w:rPr>
        <w:t>）</w:t>
      </w:r>
      <w:r w:rsidR="0076364F" w:rsidRPr="004825F0">
        <w:rPr>
          <w:rFonts w:eastAsia="隶书"/>
          <w:sz w:val="24"/>
        </w:rPr>
        <w:t>财务状况方面的变化，新近取得银行信贷额度</w:t>
      </w:r>
      <w:r w:rsidRPr="004825F0">
        <w:rPr>
          <w:rFonts w:eastAsia="隶书"/>
          <w:sz w:val="24"/>
        </w:rPr>
        <w:t>（</w:t>
      </w:r>
      <w:r w:rsidR="0076364F" w:rsidRPr="004825F0">
        <w:rPr>
          <w:rFonts w:eastAsia="隶书"/>
          <w:sz w:val="24"/>
        </w:rPr>
        <w:t>如有必要</w:t>
      </w:r>
      <w:r w:rsidR="00A13D73" w:rsidRPr="004825F0">
        <w:rPr>
          <w:rFonts w:eastAsia="隶书"/>
          <w:sz w:val="24"/>
        </w:rPr>
        <w:t>）</w:t>
      </w:r>
      <w:r w:rsidR="0076364F" w:rsidRPr="004825F0">
        <w:rPr>
          <w:rFonts w:eastAsia="隶书"/>
          <w:sz w:val="24"/>
        </w:rPr>
        <w:t>的证明和</w:t>
      </w:r>
      <w:r w:rsidR="00286EE8" w:rsidRPr="004825F0">
        <w:rPr>
          <w:rFonts w:eastAsia="隶书"/>
          <w:sz w:val="24"/>
        </w:rPr>
        <w:t>（或）</w:t>
      </w:r>
      <w:r w:rsidR="0076364F" w:rsidRPr="004825F0">
        <w:rPr>
          <w:rFonts w:eastAsia="隶书"/>
          <w:sz w:val="24"/>
        </w:rPr>
        <w:t>获得其他资金来源的证据</w:t>
      </w:r>
      <w:r w:rsidR="007271A4" w:rsidRPr="004825F0">
        <w:rPr>
          <w:rFonts w:eastAsia="隶书"/>
          <w:sz w:val="24"/>
        </w:rPr>
        <w:t>，</w:t>
      </w:r>
      <w:r w:rsidR="0076364F" w:rsidRPr="004825F0">
        <w:rPr>
          <w:rFonts w:eastAsia="隶书"/>
          <w:sz w:val="24"/>
        </w:rPr>
        <w:t>以及现已接受</w:t>
      </w:r>
      <w:r w:rsidRPr="004825F0">
        <w:rPr>
          <w:rFonts w:eastAsia="隶书"/>
          <w:sz w:val="24"/>
        </w:rPr>
        <w:t>（</w:t>
      </w:r>
      <w:r w:rsidR="0076364F" w:rsidRPr="004825F0">
        <w:rPr>
          <w:rFonts w:eastAsia="隶书"/>
          <w:sz w:val="24"/>
        </w:rPr>
        <w:t>中标或签约</w:t>
      </w:r>
      <w:r w:rsidR="00A13D73" w:rsidRPr="004825F0">
        <w:rPr>
          <w:rFonts w:eastAsia="隶书"/>
          <w:sz w:val="24"/>
        </w:rPr>
        <w:t>）</w:t>
      </w:r>
      <w:r w:rsidR="0076364F" w:rsidRPr="004825F0">
        <w:rPr>
          <w:rFonts w:eastAsia="隶书"/>
          <w:sz w:val="24"/>
        </w:rPr>
        <w:t>的新合同工程对财务状况的影响；</w:t>
      </w:r>
    </w:p>
    <w:p w:rsidR="0076364F" w:rsidRPr="004825F0" w:rsidRDefault="00301F70" w:rsidP="00285E6E">
      <w:pPr>
        <w:spacing w:line="400" w:lineRule="atLeast"/>
        <w:ind w:firstLineChars="177" w:firstLine="425"/>
        <w:rPr>
          <w:rFonts w:eastAsia="隶书"/>
          <w:sz w:val="24"/>
        </w:rPr>
      </w:pPr>
      <w:r w:rsidRPr="004825F0">
        <w:rPr>
          <w:rFonts w:eastAsia="隶书"/>
          <w:sz w:val="24"/>
        </w:rPr>
        <w:t>（</w:t>
      </w:r>
      <w:r w:rsidR="0076364F" w:rsidRPr="004825F0">
        <w:rPr>
          <w:rFonts w:eastAsia="隶书"/>
          <w:sz w:val="24"/>
        </w:rPr>
        <w:t>2</w:t>
      </w:r>
      <w:r w:rsidR="00A13D73" w:rsidRPr="004825F0">
        <w:rPr>
          <w:rFonts w:eastAsia="隶书"/>
          <w:sz w:val="24"/>
        </w:rPr>
        <w:t>）</w:t>
      </w:r>
      <w:r w:rsidR="0076364F" w:rsidRPr="004825F0">
        <w:rPr>
          <w:rFonts w:eastAsia="隶书"/>
          <w:sz w:val="24"/>
        </w:rPr>
        <w:t>投标人名称的变化及有关批件。</w:t>
      </w:r>
    </w:p>
    <w:p w:rsidR="0076364F" w:rsidRPr="004825F0" w:rsidRDefault="0076364F" w:rsidP="00242F46">
      <w:pPr>
        <w:spacing w:line="400" w:lineRule="atLeast"/>
        <w:ind w:firstLineChars="200" w:firstLine="480"/>
        <w:rPr>
          <w:rFonts w:eastAsia="隶书"/>
          <w:sz w:val="24"/>
        </w:rPr>
      </w:pPr>
      <w:r w:rsidRPr="004825F0">
        <w:rPr>
          <w:rFonts w:eastAsia="隶书"/>
          <w:sz w:val="24"/>
        </w:rPr>
        <w:t>3.5.</w:t>
      </w:r>
      <w:r w:rsidR="00621661" w:rsidRPr="004825F0">
        <w:rPr>
          <w:rFonts w:eastAsia="隶书"/>
          <w:sz w:val="24"/>
        </w:rPr>
        <w:t>2</w:t>
      </w:r>
      <w:r w:rsidR="00F95109" w:rsidRPr="004825F0">
        <w:rPr>
          <w:rFonts w:eastAsia="隶书"/>
          <w:sz w:val="24"/>
        </w:rPr>
        <w:t>如果投标人在投标阶段发生合并、分立、破产等重大变化，或发生重大安全或质量事故，或由于其他任何情况，导致投标人不再具备资格预审文件规定的各项资格条件或其投标影响招标公正性时，投标人必须在其投标文件中对上述情况进行如实说明，否则，招标人一经查实，将视为投标人弄虚作假，其投标将被否决。</w:t>
      </w:r>
    </w:p>
    <w:p w:rsidR="0076364F" w:rsidRPr="004825F0" w:rsidRDefault="0076364F" w:rsidP="00242F46">
      <w:pPr>
        <w:spacing w:line="400" w:lineRule="atLeast"/>
        <w:ind w:firstLineChars="200" w:firstLine="480"/>
        <w:rPr>
          <w:rFonts w:eastAsia="隶书"/>
          <w:sz w:val="24"/>
        </w:rPr>
      </w:pPr>
      <w:r w:rsidRPr="004825F0">
        <w:rPr>
          <w:rFonts w:eastAsia="隶书"/>
          <w:sz w:val="24"/>
        </w:rPr>
        <w:t>3.5.</w:t>
      </w:r>
      <w:r w:rsidR="00DD71D0" w:rsidRPr="004825F0">
        <w:rPr>
          <w:rFonts w:eastAsia="隶书"/>
          <w:sz w:val="24"/>
        </w:rPr>
        <w:t>3</w:t>
      </w:r>
      <w:r w:rsidRPr="004825F0">
        <w:rPr>
          <w:rFonts w:eastAsia="隶书"/>
          <w:sz w:val="24"/>
        </w:rPr>
        <w:t>招标人</w:t>
      </w:r>
      <w:r w:rsidR="007B5A51" w:rsidRPr="004825F0">
        <w:rPr>
          <w:rFonts w:eastAsia="隶书"/>
          <w:sz w:val="24"/>
        </w:rPr>
        <w:t>有权</w:t>
      </w:r>
      <w:r w:rsidRPr="004825F0">
        <w:rPr>
          <w:rFonts w:eastAsia="隶书"/>
          <w:sz w:val="24"/>
        </w:rPr>
        <w:t>核查</w:t>
      </w:r>
      <w:r w:rsidR="00E4568A" w:rsidRPr="004825F0">
        <w:rPr>
          <w:rFonts w:eastAsia="隶书"/>
          <w:sz w:val="24"/>
        </w:rPr>
        <w:t>投标人在资格预审申请文件</w:t>
      </w:r>
      <w:r w:rsidR="00EA4858" w:rsidRPr="004825F0">
        <w:rPr>
          <w:rFonts w:eastAsia="隶书"/>
          <w:sz w:val="24"/>
        </w:rPr>
        <w:t>和投标文件</w:t>
      </w:r>
      <w:r w:rsidR="00E4568A" w:rsidRPr="004825F0">
        <w:rPr>
          <w:rFonts w:eastAsia="隶书"/>
          <w:sz w:val="24"/>
        </w:rPr>
        <w:t>中提供的</w:t>
      </w:r>
      <w:r w:rsidR="00F52775" w:rsidRPr="004825F0">
        <w:rPr>
          <w:rFonts w:eastAsia="隶书"/>
          <w:sz w:val="24"/>
        </w:rPr>
        <w:t>资料</w:t>
      </w:r>
      <w:r w:rsidRPr="004825F0">
        <w:rPr>
          <w:rFonts w:eastAsia="隶书"/>
          <w:sz w:val="24"/>
        </w:rPr>
        <w:t>，若在评标期间发现投标人提供了虚假资料，</w:t>
      </w:r>
      <w:r w:rsidR="00F95109" w:rsidRPr="004825F0">
        <w:rPr>
          <w:rFonts w:eastAsia="隶书"/>
          <w:sz w:val="24"/>
        </w:rPr>
        <w:t>其投标将被否决</w:t>
      </w:r>
      <w:r w:rsidR="009B0DFD" w:rsidRPr="004825F0">
        <w:rPr>
          <w:rFonts w:eastAsia="隶书"/>
          <w:sz w:val="24"/>
        </w:rPr>
        <w:t>；</w:t>
      </w:r>
      <w:r w:rsidRPr="004825F0">
        <w:rPr>
          <w:rFonts w:eastAsia="隶书"/>
          <w:sz w:val="24"/>
        </w:rPr>
        <w:t>若</w:t>
      </w:r>
      <w:r w:rsidR="00D90CDD" w:rsidRPr="004825F0">
        <w:rPr>
          <w:rFonts w:eastAsia="隶书"/>
          <w:sz w:val="24"/>
        </w:rPr>
        <w:t>在</w:t>
      </w:r>
      <w:r w:rsidR="00EA4858" w:rsidRPr="004825F0">
        <w:rPr>
          <w:rFonts w:eastAsia="隶书"/>
          <w:sz w:val="24"/>
        </w:rPr>
        <w:t>签订合同前</w:t>
      </w:r>
      <w:r w:rsidR="00425F8F" w:rsidRPr="004825F0">
        <w:rPr>
          <w:rFonts w:eastAsia="隶书"/>
          <w:sz w:val="24"/>
        </w:rPr>
        <w:t>发现</w:t>
      </w:r>
      <w:r w:rsidR="00D90CDD" w:rsidRPr="004825F0">
        <w:rPr>
          <w:rFonts w:eastAsia="隶书"/>
          <w:sz w:val="24"/>
        </w:rPr>
        <w:t>作为中标候选人</w:t>
      </w:r>
      <w:r w:rsidR="00CE2D36" w:rsidRPr="004825F0">
        <w:rPr>
          <w:rFonts w:eastAsia="隶书"/>
          <w:sz w:val="24"/>
        </w:rPr>
        <w:t>的投标人</w:t>
      </w:r>
      <w:r w:rsidR="00425F8F" w:rsidRPr="004825F0">
        <w:rPr>
          <w:rFonts w:eastAsia="隶书"/>
          <w:sz w:val="24"/>
        </w:rPr>
        <w:t>提供了虚假资料，招标人有权取消其中标资格；若在合同实施期间发现投标人提供了虚假资料，</w:t>
      </w:r>
      <w:r w:rsidRPr="004825F0">
        <w:rPr>
          <w:rFonts w:eastAsia="隶书"/>
          <w:sz w:val="24"/>
        </w:rPr>
        <w:t>招标人有权从</w:t>
      </w:r>
      <w:r w:rsidR="00F80683" w:rsidRPr="004825F0">
        <w:rPr>
          <w:rFonts w:eastAsia="隶书"/>
          <w:sz w:val="24"/>
        </w:rPr>
        <w:t>工程支付款或履约保证金</w:t>
      </w:r>
      <w:r w:rsidRPr="004825F0">
        <w:rPr>
          <w:rFonts w:eastAsia="隶书"/>
          <w:sz w:val="24"/>
        </w:rPr>
        <w:t>中扣除不超过</w:t>
      </w:r>
      <w:r w:rsidR="00A52DFF" w:rsidRPr="004825F0">
        <w:rPr>
          <w:rFonts w:eastAsia="隶书"/>
          <w:sz w:val="24"/>
        </w:rPr>
        <w:t>10</w:t>
      </w:r>
      <w:r w:rsidR="00A52DFF" w:rsidRPr="004825F0">
        <w:rPr>
          <w:rFonts w:eastAsia="隶书"/>
          <w:sz w:val="24"/>
        </w:rPr>
        <w:t>％签约合同价</w:t>
      </w:r>
      <w:r w:rsidR="00994A3D" w:rsidRPr="004825F0">
        <w:rPr>
          <w:rFonts w:eastAsia="隶书"/>
          <w:sz w:val="24"/>
        </w:rPr>
        <w:t>的金额作为违约金</w:t>
      </w:r>
      <w:r w:rsidR="008B06DF" w:rsidRPr="004825F0">
        <w:rPr>
          <w:rFonts w:eastAsia="隶书"/>
          <w:sz w:val="24"/>
        </w:rPr>
        <w:t>。</w:t>
      </w:r>
      <w:r w:rsidR="00994A3D" w:rsidRPr="004825F0">
        <w:rPr>
          <w:rFonts w:eastAsia="隶书"/>
          <w:sz w:val="24"/>
        </w:rPr>
        <w:t>同时</w:t>
      </w:r>
      <w:r w:rsidR="00DF16C0" w:rsidRPr="004825F0">
        <w:rPr>
          <w:rFonts w:eastAsia="隶书"/>
          <w:sz w:val="24"/>
        </w:rPr>
        <w:t>招标人将投标人</w:t>
      </w:r>
      <w:r w:rsidR="009B21BB" w:rsidRPr="004825F0">
        <w:rPr>
          <w:rFonts w:eastAsia="隶书"/>
          <w:sz w:val="24"/>
        </w:rPr>
        <w:t>上述</w:t>
      </w:r>
      <w:r w:rsidR="00DF16C0" w:rsidRPr="004825F0">
        <w:rPr>
          <w:rFonts w:eastAsia="隶书"/>
          <w:sz w:val="24"/>
        </w:rPr>
        <w:t>弄虚作假行为</w:t>
      </w:r>
      <w:r w:rsidR="00994A3D" w:rsidRPr="004825F0">
        <w:rPr>
          <w:rFonts w:eastAsia="隶书"/>
          <w:sz w:val="24"/>
        </w:rPr>
        <w:t>上报</w:t>
      </w:r>
      <w:r w:rsidR="00DF16C0" w:rsidRPr="004825F0">
        <w:rPr>
          <w:rFonts w:eastAsia="隶书"/>
          <w:sz w:val="24"/>
        </w:rPr>
        <w:t>省级</w:t>
      </w:r>
      <w:r w:rsidR="00E221C2" w:rsidRPr="004825F0">
        <w:rPr>
          <w:rFonts w:eastAsia="隶书"/>
          <w:sz w:val="24"/>
        </w:rPr>
        <w:t>交通运输主管部门</w:t>
      </w:r>
      <w:r w:rsidR="00DF16C0" w:rsidRPr="004825F0">
        <w:rPr>
          <w:rFonts w:eastAsia="隶书"/>
          <w:sz w:val="24"/>
        </w:rPr>
        <w:t>，</w:t>
      </w:r>
      <w:r w:rsidR="00656A63" w:rsidRPr="004825F0">
        <w:rPr>
          <w:rFonts w:eastAsia="隶书"/>
          <w:sz w:val="24"/>
        </w:rPr>
        <w:t>作为不良记录纳入公路建设市场信用信息管理系统</w:t>
      </w:r>
      <w:r w:rsidRPr="004825F0">
        <w:rPr>
          <w:rFonts w:eastAsia="隶书"/>
          <w:sz w:val="24"/>
        </w:rPr>
        <w:t>。</w:t>
      </w:r>
    </w:p>
    <w:p w:rsidR="00F41113" w:rsidRPr="004825F0" w:rsidRDefault="00F41113" w:rsidP="00143C48">
      <w:pPr>
        <w:pStyle w:val="1"/>
        <w:spacing w:before="240" w:after="240" w:line="240" w:lineRule="atLeast"/>
        <w:rPr>
          <w:rFonts w:eastAsia="黑体"/>
          <w:b w:val="0"/>
          <w:sz w:val="24"/>
          <w:szCs w:val="24"/>
        </w:rPr>
      </w:pPr>
      <w:r w:rsidRPr="004825F0">
        <w:rPr>
          <w:rFonts w:eastAsia="黑体"/>
          <w:b w:val="0"/>
          <w:sz w:val="24"/>
          <w:szCs w:val="24"/>
        </w:rPr>
        <w:t>3.5</w:t>
      </w:r>
      <w:r w:rsidRPr="004825F0">
        <w:rPr>
          <w:rFonts w:eastAsia="黑体"/>
          <w:b w:val="0"/>
          <w:sz w:val="24"/>
          <w:szCs w:val="24"/>
        </w:rPr>
        <w:tab/>
      </w:r>
      <w:r w:rsidRPr="004825F0">
        <w:rPr>
          <w:rFonts w:eastAsia="黑体"/>
          <w:b w:val="0"/>
          <w:sz w:val="24"/>
          <w:szCs w:val="24"/>
        </w:rPr>
        <w:t>资格审查资料</w:t>
      </w:r>
      <w:r w:rsidR="00301F70" w:rsidRPr="004825F0">
        <w:rPr>
          <w:rFonts w:eastAsia="黑体"/>
          <w:b w:val="0"/>
          <w:sz w:val="24"/>
          <w:szCs w:val="24"/>
        </w:rPr>
        <w:t>（</w:t>
      </w:r>
      <w:r w:rsidRPr="004825F0">
        <w:rPr>
          <w:rFonts w:eastAsia="黑体"/>
          <w:b w:val="0"/>
          <w:sz w:val="24"/>
          <w:szCs w:val="24"/>
        </w:rPr>
        <w:t>适用于未进行资格预审的</w:t>
      </w:r>
      <w:r w:rsidR="00A13D73" w:rsidRPr="004825F0">
        <w:rPr>
          <w:rFonts w:eastAsia="黑体"/>
          <w:b w:val="0"/>
          <w:sz w:val="24"/>
          <w:szCs w:val="24"/>
        </w:rPr>
        <w:t>）</w:t>
      </w:r>
    </w:p>
    <w:p w:rsidR="00F52775" w:rsidRPr="004825F0" w:rsidRDefault="00F52775" w:rsidP="00242F46">
      <w:pPr>
        <w:spacing w:line="400" w:lineRule="atLeast"/>
        <w:ind w:firstLineChars="200" w:firstLine="480"/>
        <w:rPr>
          <w:rFonts w:eastAsia="隶书"/>
          <w:sz w:val="24"/>
        </w:rPr>
      </w:pPr>
      <w:r w:rsidRPr="004825F0">
        <w:rPr>
          <w:rFonts w:eastAsia="隶书"/>
          <w:sz w:val="24"/>
        </w:rPr>
        <w:t>除投标人须知前附表另有规定外，投标人应按下列规定提供资格审查资料，以证明其满足本章第</w:t>
      </w:r>
      <w:r w:rsidRPr="004825F0">
        <w:rPr>
          <w:rFonts w:eastAsia="隶书"/>
          <w:sz w:val="24"/>
        </w:rPr>
        <w:t>1.4</w:t>
      </w:r>
      <w:r w:rsidRPr="004825F0">
        <w:rPr>
          <w:rFonts w:eastAsia="隶书"/>
          <w:sz w:val="24"/>
        </w:rPr>
        <w:t>款规定的资质、财务、业绩、信誉等要求。</w:t>
      </w:r>
    </w:p>
    <w:p w:rsidR="00C3406D" w:rsidRPr="004825F0" w:rsidRDefault="00F41113" w:rsidP="00242F46">
      <w:pPr>
        <w:spacing w:line="400" w:lineRule="atLeast"/>
        <w:ind w:firstLineChars="200" w:firstLine="480"/>
        <w:rPr>
          <w:rFonts w:eastAsia="隶书"/>
          <w:sz w:val="24"/>
        </w:rPr>
      </w:pPr>
      <w:smartTag w:uri="urn:schemas-microsoft-com:office:smarttags" w:element="chsdate">
        <w:smartTagPr>
          <w:attr w:name="Year" w:val="1899"/>
          <w:attr w:name="Month" w:val="12"/>
          <w:attr w:name="Day" w:val="30"/>
          <w:attr w:name="IsLunarDate" w:val="False"/>
          <w:attr w:name="IsROCDate" w:val="False"/>
        </w:smartTagPr>
        <w:r w:rsidRPr="004825F0">
          <w:rPr>
            <w:rFonts w:eastAsia="隶书"/>
            <w:sz w:val="24"/>
          </w:rPr>
          <w:t>3.5.1</w:t>
        </w:r>
      </w:smartTag>
      <w:r w:rsidR="004B2285" w:rsidRPr="004825F0">
        <w:rPr>
          <w:rFonts w:eastAsia="隶书"/>
          <w:sz w:val="24"/>
        </w:rPr>
        <w:t>“</w:t>
      </w:r>
      <w:r w:rsidR="00EC6ECE" w:rsidRPr="004825F0">
        <w:rPr>
          <w:rFonts w:eastAsia="隶书"/>
          <w:sz w:val="24"/>
        </w:rPr>
        <w:t>投标人</w:t>
      </w:r>
      <w:r w:rsidR="004B2285" w:rsidRPr="004825F0">
        <w:rPr>
          <w:rFonts w:eastAsia="隶书"/>
          <w:sz w:val="24"/>
        </w:rPr>
        <w:t>基本情况表</w:t>
      </w:r>
      <w:r w:rsidR="004B2285" w:rsidRPr="004825F0">
        <w:rPr>
          <w:rFonts w:eastAsia="隶书"/>
          <w:sz w:val="24"/>
        </w:rPr>
        <w:t>”</w:t>
      </w:r>
      <w:r w:rsidR="004B2285" w:rsidRPr="004825F0">
        <w:rPr>
          <w:rFonts w:eastAsia="隶书"/>
          <w:sz w:val="24"/>
        </w:rPr>
        <w:t>应附企业法人营业执照副本</w:t>
      </w:r>
      <w:r w:rsidR="007B1B0F" w:rsidRPr="004825F0">
        <w:rPr>
          <w:rFonts w:eastAsia="隶书"/>
          <w:sz w:val="24"/>
        </w:rPr>
        <w:t>和组织机构代码证副本（按照</w:t>
      </w:r>
      <w:r w:rsidR="007B1B0F" w:rsidRPr="004825F0">
        <w:rPr>
          <w:rFonts w:eastAsia="隶书"/>
          <w:sz w:val="24"/>
        </w:rPr>
        <w:t>“</w:t>
      </w:r>
      <w:r w:rsidR="007B1B0F" w:rsidRPr="004825F0">
        <w:rPr>
          <w:rFonts w:eastAsia="隶书"/>
          <w:sz w:val="24"/>
        </w:rPr>
        <w:t>三证合一</w:t>
      </w:r>
      <w:r w:rsidR="007B1B0F" w:rsidRPr="004825F0">
        <w:rPr>
          <w:rFonts w:eastAsia="隶书"/>
          <w:sz w:val="24"/>
        </w:rPr>
        <w:t>”</w:t>
      </w:r>
      <w:r w:rsidR="007B1B0F" w:rsidRPr="004825F0">
        <w:rPr>
          <w:rFonts w:eastAsia="隶书"/>
          <w:sz w:val="24"/>
        </w:rPr>
        <w:t>或</w:t>
      </w:r>
      <w:r w:rsidR="007B1B0F" w:rsidRPr="004825F0">
        <w:rPr>
          <w:rFonts w:eastAsia="隶书"/>
          <w:sz w:val="24"/>
        </w:rPr>
        <w:t>“</w:t>
      </w:r>
      <w:r w:rsidR="007B1B0F" w:rsidRPr="004825F0">
        <w:rPr>
          <w:rFonts w:eastAsia="隶书"/>
          <w:sz w:val="24"/>
        </w:rPr>
        <w:t>五证合一</w:t>
      </w:r>
      <w:r w:rsidR="007B1B0F" w:rsidRPr="004825F0">
        <w:rPr>
          <w:rFonts w:eastAsia="隶书"/>
          <w:sz w:val="24"/>
        </w:rPr>
        <w:t>”</w:t>
      </w:r>
      <w:r w:rsidR="007B1B0F" w:rsidRPr="004825F0">
        <w:rPr>
          <w:rFonts w:eastAsia="隶书"/>
          <w:sz w:val="24"/>
        </w:rPr>
        <w:t>登记制度进行登记的，可仅提供营业执照副本</w:t>
      </w:r>
      <w:r w:rsidR="00BF181E" w:rsidRPr="004825F0">
        <w:rPr>
          <w:rFonts w:eastAsia="隶书"/>
          <w:sz w:val="24"/>
        </w:rPr>
        <w:t>，下同</w:t>
      </w:r>
      <w:r w:rsidR="007B1B0F" w:rsidRPr="004825F0">
        <w:rPr>
          <w:rFonts w:eastAsia="隶书"/>
          <w:sz w:val="24"/>
        </w:rPr>
        <w:t>）</w:t>
      </w:r>
      <w:r w:rsidR="00F52775" w:rsidRPr="004825F0">
        <w:rPr>
          <w:rFonts w:eastAsia="隶书"/>
          <w:sz w:val="24"/>
        </w:rPr>
        <w:t>、</w:t>
      </w:r>
      <w:r w:rsidR="00425049" w:rsidRPr="00AF63ED">
        <w:rPr>
          <w:rFonts w:eastAsia="隶书" w:hint="eastAsia"/>
          <w:sz w:val="24"/>
        </w:rPr>
        <w:t>勘察资质证书副本、设计资质证书副本、</w:t>
      </w:r>
      <w:r w:rsidR="00F52775" w:rsidRPr="004825F0">
        <w:rPr>
          <w:rFonts w:eastAsia="隶书"/>
          <w:sz w:val="24"/>
        </w:rPr>
        <w:t>施工资质证书副本、安全生产许可证副本</w:t>
      </w:r>
      <w:r w:rsidR="00276F9A" w:rsidRPr="004825F0">
        <w:rPr>
          <w:rFonts w:eastAsia="隶书"/>
          <w:sz w:val="24"/>
        </w:rPr>
        <w:t>、基本账户开户许可证</w:t>
      </w:r>
      <w:ins w:id="704" w:author="NTKO" w:date="2019-07-05T17:00:00Z">
        <w:r w:rsidR="00A63C21">
          <w:rPr>
            <w:rFonts w:eastAsia="隶书"/>
            <w:sz w:val="24"/>
          </w:rPr>
          <w:t>明材料</w:t>
        </w:r>
      </w:ins>
      <w:r w:rsidR="00276F9A" w:rsidRPr="004825F0">
        <w:rPr>
          <w:rFonts w:eastAsia="隶书"/>
          <w:sz w:val="24"/>
        </w:rPr>
        <w:t>的复印件</w:t>
      </w:r>
      <w:ins w:id="705" w:author="2804227724@qq.com" w:date="2019-08-05T16:32:00Z">
        <w:r w:rsidR="005B7441" w:rsidRPr="005B7441">
          <w:rPr>
            <w:rFonts w:ascii="黑体" w:eastAsia="黑体" w:hAnsi="黑体" w:hint="eastAsia"/>
            <w:b/>
            <w:sz w:val="28"/>
            <w:szCs w:val="28"/>
            <w:vertAlign w:val="superscript"/>
            <w:rPrChange w:id="706" w:author="2804227724@qq.com" w:date="2019-08-05T16:32:00Z">
              <w:rPr>
                <w:rFonts w:eastAsia="隶书" w:hint="eastAsia"/>
                <w:sz w:val="24"/>
                <w:vertAlign w:val="superscript"/>
              </w:rPr>
            </w:rPrChange>
          </w:rPr>
          <w:t>【2】</w:t>
        </w:r>
      </w:ins>
      <w:del w:id="707" w:author="2804227724@qq.com" w:date="2019-08-05T16:32:00Z">
        <w:r w:rsidR="00276F9A" w:rsidRPr="004825F0" w:rsidDel="005B7441">
          <w:rPr>
            <w:rFonts w:eastAsia="隶书"/>
            <w:sz w:val="24"/>
            <w:vertAlign w:val="superscript"/>
          </w:rPr>
          <w:footnoteReference w:id="71"/>
        </w:r>
      </w:del>
      <w:r w:rsidR="00EB2604" w:rsidRPr="004825F0">
        <w:rPr>
          <w:rFonts w:eastAsia="隶书"/>
          <w:sz w:val="24"/>
        </w:rPr>
        <w:t>，投标人在交通运输部</w:t>
      </w:r>
      <w:r w:rsidR="00EB2604" w:rsidRPr="004825F0">
        <w:rPr>
          <w:rFonts w:eastAsia="隶书"/>
          <w:sz w:val="24"/>
        </w:rPr>
        <w:t>“</w:t>
      </w:r>
      <w:r w:rsidR="00EB2604" w:rsidRPr="004825F0">
        <w:rPr>
          <w:rFonts w:eastAsia="隶书"/>
          <w:sz w:val="24"/>
        </w:rPr>
        <w:t>全国公路建设市场信用信息管理系统</w:t>
      </w:r>
      <w:r w:rsidR="00EB2604" w:rsidRPr="004825F0">
        <w:rPr>
          <w:rFonts w:eastAsia="隶书"/>
          <w:sz w:val="24"/>
        </w:rPr>
        <w:t>”</w:t>
      </w:r>
      <w:r w:rsidR="00EB2604" w:rsidRPr="004825F0">
        <w:rPr>
          <w:rFonts w:eastAsia="隶书"/>
          <w:sz w:val="24"/>
        </w:rPr>
        <w:t>公路工程</w:t>
      </w:r>
      <w:r w:rsidR="00AA36D9" w:rsidRPr="004825F0">
        <w:rPr>
          <w:rFonts w:eastAsia="隶书"/>
          <w:sz w:val="24"/>
        </w:rPr>
        <w:t>设计、</w:t>
      </w:r>
      <w:r w:rsidR="00EB2604" w:rsidRPr="004825F0">
        <w:rPr>
          <w:rFonts w:eastAsia="隶书"/>
          <w:sz w:val="24"/>
        </w:rPr>
        <w:t>施工资质企业名录中的网页截图复印件</w:t>
      </w:r>
      <w:r w:rsidR="0080533D" w:rsidRPr="004825F0">
        <w:rPr>
          <w:rFonts w:eastAsia="隶书"/>
          <w:sz w:val="24"/>
        </w:rPr>
        <w:t>，</w:t>
      </w:r>
      <w:r w:rsidR="00286EE8" w:rsidRPr="004825F0">
        <w:rPr>
          <w:rFonts w:eastAsia="隶书"/>
          <w:sz w:val="24"/>
        </w:rPr>
        <w:t>以及</w:t>
      </w:r>
      <w:r w:rsidR="00FA6841" w:rsidRPr="004825F0">
        <w:rPr>
          <w:rFonts w:eastAsia="隶书"/>
          <w:sz w:val="24"/>
        </w:rPr>
        <w:t>投标人在</w:t>
      </w:r>
      <w:r w:rsidR="00A11065" w:rsidRPr="004825F0">
        <w:rPr>
          <w:rFonts w:eastAsia="隶书"/>
          <w:sz w:val="24"/>
        </w:rPr>
        <w:t>国家</w:t>
      </w:r>
      <w:r w:rsidR="00FA6841" w:rsidRPr="004825F0">
        <w:rPr>
          <w:rFonts w:eastAsia="隶书"/>
          <w:sz w:val="24"/>
        </w:rPr>
        <w:t>企业信用信息公示系统中基础信息（体现股东及出资详细信息）的网页截图</w:t>
      </w:r>
      <w:r w:rsidR="00EB2604" w:rsidRPr="004825F0">
        <w:rPr>
          <w:rFonts w:eastAsia="隶书"/>
          <w:sz w:val="24"/>
        </w:rPr>
        <w:t>或由法定的社会验资机构出具的验资报告或注册地工商部门出具的股东出资情况证明</w:t>
      </w:r>
      <w:r w:rsidR="00B1153D" w:rsidRPr="004825F0">
        <w:rPr>
          <w:rFonts w:eastAsia="隶书"/>
          <w:sz w:val="24"/>
        </w:rPr>
        <w:t>复印件</w:t>
      </w:r>
      <w:r w:rsidR="00FA6841" w:rsidRPr="004825F0">
        <w:rPr>
          <w:rFonts w:eastAsia="隶书"/>
          <w:sz w:val="24"/>
        </w:rPr>
        <w:t>。</w:t>
      </w:r>
    </w:p>
    <w:p w:rsidR="0042678E" w:rsidRPr="004825F0" w:rsidRDefault="0042678E" w:rsidP="00242F46">
      <w:pPr>
        <w:spacing w:line="400" w:lineRule="atLeast"/>
        <w:ind w:firstLineChars="200" w:firstLine="480"/>
        <w:rPr>
          <w:rFonts w:eastAsia="隶书"/>
          <w:sz w:val="24"/>
        </w:rPr>
      </w:pPr>
      <w:r w:rsidRPr="004825F0">
        <w:rPr>
          <w:rFonts w:eastAsia="隶书"/>
          <w:sz w:val="24"/>
        </w:rPr>
        <w:t>企业法人营业执照副本</w:t>
      </w:r>
      <w:r w:rsidR="00BF181E" w:rsidRPr="004825F0">
        <w:rPr>
          <w:rFonts w:eastAsia="隶书"/>
          <w:sz w:val="24"/>
        </w:rPr>
        <w:t>和组织机构代码证副本</w:t>
      </w:r>
      <w:r w:rsidRPr="004825F0">
        <w:rPr>
          <w:rFonts w:eastAsia="隶书"/>
          <w:sz w:val="24"/>
        </w:rPr>
        <w:t>、</w:t>
      </w:r>
      <w:r w:rsidR="00425049" w:rsidRPr="00AF63ED">
        <w:rPr>
          <w:rFonts w:eastAsia="隶书" w:hint="eastAsia"/>
          <w:sz w:val="24"/>
        </w:rPr>
        <w:t>勘察资质证书副本、设计资质证书副本、</w:t>
      </w:r>
      <w:r w:rsidRPr="004825F0">
        <w:rPr>
          <w:rFonts w:eastAsia="隶书"/>
          <w:sz w:val="24"/>
        </w:rPr>
        <w:t>施工资质证书副本、安全生产许可证副本</w:t>
      </w:r>
      <w:del w:id="710" w:author="NTKO" w:date="2019-07-05T17:01:00Z">
        <w:r w:rsidRPr="004825F0" w:rsidDel="00A63C21">
          <w:rPr>
            <w:rFonts w:eastAsia="隶书"/>
            <w:sz w:val="24"/>
          </w:rPr>
          <w:delText>、基本账户开户许可证</w:delText>
        </w:r>
      </w:del>
      <w:r w:rsidRPr="004825F0">
        <w:rPr>
          <w:rFonts w:eastAsia="隶书"/>
          <w:sz w:val="24"/>
        </w:rPr>
        <w:t>的复印件应提供全本（证书封面、封底、空白页除外），</w:t>
      </w:r>
      <w:r w:rsidR="00BF181E" w:rsidRPr="004825F0">
        <w:rPr>
          <w:rFonts w:eastAsia="隶书"/>
          <w:sz w:val="24"/>
        </w:rPr>
        <w:t>应</w:t>
      </w:r>
      <w:r w:rsidRPr="004825F0">
        <w:rPr>
          <w:rFonts w:eastAsia="隶书"/>
          <w:sz w:val="24"/>
        </w:rPr>
        <w:t>包括投标人名称、</w:t>
      </w:r>
      <w:r w:rsidR="00BF181E" w:rsidRPr="004825F0">
        <w:rPr>
          <w:rFonts w:eastAsia="隶书"/>
          <w:sz w:val="24"/>
        </w:rPr>
        <w:t>投标人其他相关信息</w:t>
      </w:r>
      <w:r w:rsidRPr="004825F0">
        <w:rPr>
          <w:rFonts w:eastAsia="隶书"/>
          <w:sz w:val="24"/>
        </w:rPr>
        <w:t>、颁发机构名称、</w:t>
      </w:r>
      <w:r w:rsidR="00BF181E" w:rsidRPr="004825F0">
        <w:rPr>
          <w:rFonts w:eastAsia="隶书"/>
          <w:sz w:val="24"/>
        </w:rPr>
        <w:t>投</w:t>
      </w:r>
      <w:r w:rsidR="00BF181E" w:rsidRPr="004825F0">
        <w:rPr>
          <w:rFonts w:eastAsia="隶书"/>
          <w:sz w:val="24"/>
        </w:rPr>
        <w:lastRenderedPageBreak/>
        <w:t>标人</w:t>
      </w:r>
      <w:r w:rsidRPr="004825F0">
        <w:rPr>
          <w:rFonts w:eastAsia="隶书"/>
          <w:sz w:val="24"/>
        </w:rPr>
        <w:t>信息变更情况等关键页在内</w:t>
      </w:r>
      <w:del w:id="711" w:author="NTKO" w:date="2019-07-05T17:19:00Z">
        <w:r w:rsidRPr="004825F0" w:rsidDel="00E31A7D">
          <w:rPr>
            <w:rFonts w:eastAsia="隶书"/>
            <w:sz w:val="24"/>
          </w:rPr>
          <w:delText>，并逐页加盖投标人单位章</w:delText>
        </w:r>
      </w:del>
      <w:r w:rsidRPr="004825F0">
        <w:rPr>
          <w:rFonts w:eastAsia="隶书"/>
          <w:sz w:val="24"/>
        </w:rPr>
        <w:t>。</w:t>
      </w:r>
    </w:p>
    <w:p w:rsidR="00916234" w:rsidRPr="004825F0" w:rsidRDefault="00916234" w:rsidP="00242F46">
      <w:pPr>
        <w:spacing w:line="400" w:lineRule="atLeast"/>
        <w:ind w:firstLineChars="200" w:firstLine="480"/>
        <w:rPr>
          <w:rFonts w:eastAsia="隶书"/>
          <w:sz w:val="24"/>
        </w:rPr>
      </w:pPr>
      <w:r w:rsidRPr="004825F0">
        <w:rPr>
          <w:sz w:val="24"/>
        </w:rPr>
        <w:t xml:space="preserve">3.5.2 </w:t>
      </w:r>
      <w:r w:rsidR="00BF181E" w:rsidRPr="004825F0">
        <w:rPr>
          <w:rFonts w:eastAsia="隶书"/>
          <w:sz w:val="24"/>
        </w:rPr>
        <w:t>“</w:t>
      </w:r>
      <w:r w:rsidR="00BF181E" w:rsidRPr="004825F0">
        <w:rPr>
          <w:rFonts w:eastAsia="隶书"/>
          <w:sz w:val="24"/>
        </w:rPr>
        <w:t>财务状况表</w:t>
      </w:r>
      <w:r w:rsidR="00BF181E" w:rsidRPr="004825F0">
        <w:rPr>
          <w:rFonts w:eastAsia="隶书"/>
          <w:sz w:val="24"/>
        </w:rPr>
        <w:t>”</w:t>
      </w:r>
      <w:r w:rsidRPr="004825F0">
        <w:rPr>
          <w:sz w:val="24"/>
        </w:rPr>
        <w:t>应附经会计师事务所或审计机构审计的财务会计报表，包括资产负债表、现金流量表、利润表和财务情况说明书的复印件，具体年份要求见投标人须知前附表。</w:t>
      </w:r>
      <w:r w:rsidR="00331C54" w:rsidRPr="004825F0">
        <w:rPr>
          <w:rFonts w:eastAsia="隶书"/>
          <w:sz w:val="24"/>
        </w:rPr>
        <w:t>投标人的成立时间少于投标人须知前附表规定年份的，应提供成立以来的财务状况表。</w:t>
      </w:r>
    </w:p>
    <w:p w:rsidR="00425049" w:rsidRPr="004825F0" w:rsidRDefault="00F41113" w:rsidP="00425049">
      <w:pPr>
        <w:topLinePunct/>
        <w:spacing w:line="400" w:lineRule="atLeast"/>
        <w:ind w:firstLineChars="200" w:firstLine="480"/>
        <w:rPr>
          <w:rFonts w:eastAsia="隶书"/>
          <w:sz w:val="24"/>
        </w:rPr>
      </w:pPr>
      <w:r w:rsidRPr="004825F0">
        <w:rPr>
          <w:rFonts w:eastAsia="隶书"/>
          <w:sz w:val="24"/>
        </w:rPr>
        <w:t>3.5.3</w:t>
      </w:r>
      <w:r w:rsidR="002D0B49" w:rsidRPr="004825F0">
        <w:rPr>
          <w:rFonts w:eastAsia="隶书"/>
          <w:sz w:val="24"/>
        </w:rPr>
        <w:t>“</w:t>
      </w:r>
      <w:r w:rsidR="002D0B49" w:rsidRPr="004825F0">
        <w:rPr>
          <w:rFonts w:eastAsia="隶书"/>
          <w:sz w:val="24"/>
        </w:rPr>
        <w:t>近年完成的类似项目</w:t>
      </w:r>
      <w:r w:rsidR="002D0B49" w:rsidRPr="004825F0">
        <w:rPr>
          <w:rFonts w:eastAsia="隶书"/>
          <w:sz w:val="24"/>
        </w:rPr>
        <w:t>”</w:t>
      </w:r>
      <w:r w:rsidR="00425049" w:rsidRPr="00AF63ED">
        <w:rPr>
          <w:rFonts w:eastAsia="隶书" w:hint="eastAsia"/>
          <w:sz w:val="24"/>
        </w:rPr>
        <w:t>中的勘察设计项目应是已列入交通运输主管部门“公路建设市场信用信息管理系统”并公开的“初步设计已批复或施工图设计已批复”的主包业绩或分包业绩，施工项目</w:t>
      </w:r>
      <w:r w:rsidR="00425049" w:rsidRPr="004825F0">
        <w:rPr>
          <w:rFonts w:eastAsia="隶书"/>
          <w:sz w:val="24"/>
        </w:rPr>
        <w:t>应是已列入交通运输主管部门</w:t>
      </w:r>
      <w:r w:rsidR="00425049" w:rsidRPr="004825F0">
        <w:rPr>
          <w:rFonts w:eastAsia="隶书"/>
          <w:sz w:val="24"/>
        </w:rPr>
        <w:t>“</w:t>
      </w:r>
      <w:r w:rsidR="00425049" w:rsidRPr="004825F0">
        <w:rPr>
          <w:rFonts w:eastAsia="隶书"/>
          <w:sz w:val="24"/>
        </w:rPr>
        <w:t>公路建设市场信用信息管理系统</w:t>
      </w:r>
      <w:r w:rsidR="00425049" w:rsidRPr="004825F0">
        <w:rPr>
          <w:rFonts w:eastAsia="隶书"/>
          <w:sz w:val="24"/>
        </w:rPr>
        <w:t>”</w:t>
      </w:r>
      <w:r w:rsidR="00425049" w:rsidRPr="004825F0">
        <w:rPr>
          <w:rFonts w:eastAsia="隶书"/>
          <w:sz w:val="24"/>
        </w:rPr>
        <w:t>并公开的主包已建业绩或分包已建业绩，具体时间要求见投标人须知前附表。</w:t>
      </w:r>
    </w:p>
    <w:p w:rsidR="00425049" w:rsidRPr="004825F0" w:rsidRDefault="00425049" w:rsidP="00AF63ED">
      <w:pPr>
        <w:topLinePunct/>
        <w:spacing w:line="400" w:lineRule="atLeast"/>
        <w:ind w:firstLineChars="200" w:firstLine="480"/>
        <w:rPr>
          <w:sz w:val="24"/>
        </w:rPr>
      </w:pPr>
      <w:r w:rsidRPr="00AF63ED">
        <w:rPr>
          <w:rFonts w:eastAsia="隶书" w:hint="eastAsia"/>
          <w:sz w:val="24"/>
        </w:rPr>
        <w:t>“近年完成的类似项目情况表”中勘察设计业绩应附在交通运输部“全国公路建设市场信用信息管理系统”（网址：</w:t>
      </w:r>
      <w:r w:rsidRPr="00AF63ED">
        <w:rPr>
          <w:rFonts w:eastAsia="隶书"/>
          <w:sz w:val="24"/>
        </w:rPr>
        <w:t>http://glxy.mot.gov.cn/BM/</w:t>
      </w:r>
      <w:r w:rsidRPr="00AF63ED">
        <w:rPr>
          <w:rFonts w:eastAsia="隶书" w:hint="eastAsia"/>
          <w:sz w:val="24"/>
        </w:rPr>
        <w:t>）中查询到的企业“业绩信息”相关项目网页截图复印件，即包括“工程名称”“项目类型”“合同价”“技术等级”“主要设计内容”“人员履约信息”等栏目在内的项目详细信息网页截图复印件。</w:t>
      </w:r>
      <w:r w:rsidRPr="004825F0">
        <w:rPr>
          <w:rFonts w:eastAsia="隶书"/>
          <w:sz w:val="24"/>
        </w:rPr>
        <w:t>施工业绩应附在交通运输部</w:t>
      </w:r>
      <w:r w:rsidRPr="004825F0">
        <w:rPr>
          <w:rFonts w:eastAsia="隶书"/>
          <w:sz w:val="24"/>
        </w:rPr>
        <w:t>“</w:t>
      </w:r>
      <w:r w:rsidRPr="004825F0">
        <w:rPr>
          <w:rFonts w:eastAsia="隶书"/>
          <w:sz w:val="24"/>
        </w:rPr>
        <w:t>全国公路建设市场信用信息管理系统</w:t>
      </w:r>
      <w:r w:rsidRPr="004825F0">
        <w:rPr>
          <w:rFonts w:eastAsia="隶书"/>
          <w:sz w:val="24"/>
        </w:rPr>
        <w:t>”</w:t>
      </w:r>
      <w:r w:rsidRPr="004825F0">
        <w:rPr>
          <w:rFonts w:eastAsia="隶书"/>
          <w:sz w:val="24"/>
        </w:rPr>
        <w:t>（网址：</w:t>
      </w:r>
      <w:r w:rsidRPr="004825F0">
        <w:rPr>
          <w:rFonts w:eastAsia="隶书"/>
          <w:sz w:val="24"/>
        </w:rPr>
        <w:t>http://glxy.mot.gov.cn/BM/</w:t>
      </w:r>
      <w:r w:rsidRPr="004825F0">
        <w:rPr>
          <w:rFonts w:eastAsia="隶书"/>
          <w:sz w:val="24"/>
        </w:rPr>
        <w:t>）中查询到的企业</w:t>
      </w:r>
      <w:r w:rsidRPr="004825F0">
        <w:rPr>
          <w:rFonts w:eastAsia="隶书"/>
          <w:sz w:val="24"/>
        </w:rPr>
        <w:t>“</w:t>
      </w:r>
      <w:r w:rsidRPr="004825F0">
        <w:rPr>
          <w:rFonts w:eastAsia="隶书"/>
          <w:sz w:val="24"/>
        </w:rPr>
        <w:t>业绩信息</w:t>
      </w:r>
      <w:r w:rsidRPr="004825F0">
        <w:rPr>
          <w:rFonts w:eastAsia="隶书"/>
          <w:sz w:val="24"/>
        </w:rPr>
        <w:t>”</w:t>
      </w:r>
      <w:r w:rsidRPr="004825F0">
        <w:rPr>
          <w:rFonts w:eastAsia="隶书"/>
          <w:sz w:val="24"/>
        </w:rPr>
        <w:t>相关项目网页截图复印件，即包括</w:t>
      </w:r>
      <w:r w:rsidRPr="004825F0">
        <w:rPr>
          <w:rFonts w:eastAsia="隶书"/>
          <w:sz w:val="24"/>
        </w:rPr>
        <w:t>“</w:t>
      </w:r>
      <w:r w:rsidRPr="004825F0">
        <w:rPr>
          <w:rFonts w:eastAsia="隶书"/>
          <w:sz w:val="24"/>
        </w:rPr>
        <w:t>项目名称</w:t>
      </w:r>
      <w:r w:rsidRPr="004825F0">
        <w:rPr>
          <w:rFonts w:eastAsia="隶书"/>
          <w:sz w:val="24"/>
        </w:rPr>
        <w:t>”“</w:t>
      </w:r>
      <w:r w:rsidRPr="004825F0">
        <w:rPr>
          <w:rFonts w:eastAsia="隶书"/>
          <w:sz w:val="24"/>
        </w:rPr>
        <w:t>标段类型</w:t>
      </w:r>
      <w:r w:rsidRPr="004825F0">
        <w:rPr>
          <w:rFonts w:eastAsia="隶书"/>
          <w:sz w:val="24"/>
        </w:rPr>
        <w:t>”“</w:t>
      </w:r>
      <w:r w:rsidRPr="004825F0">
        <w:rPr>
          <w:rFonts w:eastAsia="隶书"/>
          <w:sz w:val="24"/>
        </w:rPr>
        <w:t>合同价</w:t>
      </w:r>
      <w:r w:rsidRPr="004825F0">
        <w:rPr>
          <w:rFonts w:eastAsia="隶书"/>
          <w:sz w:val="24"/>
        </w:rPr>
        <w:t>”“</w:t>
      </w:r>
      <w:r w:rsidRPr="004825F0">
        <w:rPr>
          <w:rFonts w:eastAsia="隶书"/>
          <w:sz w:val="24"/>
        </w:rPr>
        <w:t>主要工程量</w:t>
      </w:r>
      <w:r w:rsidRPr="004825F0">
        <w:rPr>
          <w:rFonts w:eastAsia="隶书"/>
          <w:sz w:val="24"/>
        </w:rPr>
        <w:t>”“</w:t>
      </w:r>
      <w:r w:rsidRPr="004825F0">
        <w:rPr>
          <w:rFonts w:eastAsia="隶书"/>
          <w:sz w:val="24"/>
        </w:rPr>
        <w:t>项目主要管理人员</w:t>
      </w:r>
      <w:r w:rsidRPr="004825F0">
        <w:rPr>
          <w:rFonts w:eastAsia="隶书"/>
          <w:sz w:val="24"/>
        </w:rPr>
        <w:t>”</w:t>
      </w:r>
      <w:r w:rsidRPr="004825F0">
        <w:rPr>
          <w:rFonts w:eastAsia="隶书"/>
          <w:sz w:val="24"/>
        </w:rPr>
        <w:t>等栏目在内的项目详细信息网页截图复印件。</w:t>
      </w:r>
      <w:r w:rsidR="00B3576F" w:rsidRPr="004825F0">
        <w:rPr>
          <w:rFonts w:eastAsia="隶书"/>
          <w:sz w:val="24"/>
        </w:rPr>
        <w:t>在交通运输部</w:t>
      </w:r>
      <w:r w:rsidR="00B3576F" w:rsidRPr="004825F0">
        <w:rPr>
          <w:rFonts w:eastAsia="隶书"/>
          <w:sz w:val="24"/>
        </w:rPr>
        <w:t>“</w:t>
      </w:r>
      <w:r w:rsidR="00B3576F" w:rsidRPr="004825F0">
        <w:rPr>
          <w:rFonts w:eastAsia="隶书"/>
          <w:sz w:val="24"/>
        </w:rPr>
        <w:t>全国公路建设市场信用信息管理系统</w:t>
      </w:r>
      <w:r w:rsidR="00B3576F" w:rsidRPr="004825F0">
        <w:rPr>
          <w:rFonts w:eastAsia="隶书"/>
          <w:sz w:val="24"/>
        </w:rPr>
        <w:t>”</w:t>
      </w:r>
      <w:r w:rsidR="00B3576F" w:rsidRPr="004825F0">
        <w:rPr>
          <w:rFonts w:eastAsia="隶书"/>
          <w:sz w:val="24"/>
        </w:rPr>
        <w:t>中无法查询，但可在省级交通运输主管部门</w:t>
      </w:r>
      <w:r w:rsidR="00B3576F" w:rsidRPr="004825F0">
        <w:rPr>
          <w:rFonts w:eastAsia="隶书"/>
          <w:sz w:val="24"/>
        </w:rPr>
        <w:t>“</w:t>
      </w:r>
      <w:r w:rsidR="00B3576F" w:rsidRPr="004825F0">
        <w:rPr>
          <w:rFonts w:eastAsia="隶书"/>
          <w:sz w:val="24"/>
        </w:rPr>
        <w:t>公路建设市场信用信息管理系统</w:t>
      </w:r>
      <w:r w:rsidR="00B3576F" w:rsidRPr="004825F0">
        <w:rPr>
          <w:rFonts w:eastAsia="隶书"/>
          <w:sz w:val="24"/>
        </w:rPr>
        <w:t>”</w:t>
      </w:r>
      <w:r w:rsidR="00B3576F" w:rsidRPr="004825F0">
        <w:rPr>
          <w:rFonts w:eastAsia="隶书"/>
          <w:sz w:val="24"/>
        </w:rPr>
        <w:t>中查询的，应附省级交通运输主管部门</w:t>
      </w:r>
      <w:r w:rsidR="00B3576F" w:rsidRPr="004825F0">
        <w:rPr>
          <w:rFonts w:eastAsia="隶书"/>
          <w:sz w:val="24"/>
        </w:rPr>
        <w:t>“</w:t>
      </w:r>
      <w:r w:rsidR="00B3576F" w:rsidRPr="004825F0">
        <w:rPr>
          <w:rFonts w:eastAsia="隶书"/>
          <w:sz w:val="24"/>
        </w:rPr>
        <w:t>公路建设市场信用信息管理系统</w:t>
      </w:r>
      <w:r w:rsidR="00B3576F" w:rsidRPr="004825F0">
        <w:rPr>
          <w:rFonts w:eastAsia="隶书"/>
          <w:sz w:val="24"/>
        </w:rPr>
        <w:t>”</w:t>
      </w:r>
      <w:r w:rsidR="00B3576F" w:rsidRPr="004825F0">
        <w:rPr>
          <w:rFonts w:eastAsia="隶书"/>
          <w:sz w:val="24"/>
        </w:rPr>
        <w:t>中查询到的网页截图复印件并注明查询路径。除网页截图复印件外，投标人无须再提供任何业绩证明材料。</w:t>
      </w:r>
    </w:p>
    <w:p w:rsidR="00961918" w:rsidRPr="004825F0" w:rsidRDefault="00F95109" w:rsidP="00242F46">
      <w:pPr>
        <w:topLinePunct/>
        <w:spacing w:line="400" w:lineRule="atLeast"/>
        <w:ind w:firstLineChars="200" w:firstLine="480"/>
        <w:rPr>
          <w:rFonts w:eastAsia="隶书"/>
          <w:sz w:val="24"/>
        </w:rPr>
      </w:pPr>
      <w:r w:rsidRPr="004825F0">
        <w:rPr>
          <w:rFonts w:eastAsia="隶书"/>
          <w:sz w:val="24"/>
        </w:rPr>
        <w:t>如</w:t>
      </w:r>
      <w:r w:rsidR="002D0B49" w:rsidRPr="004825F0">
        <w:rPr>
          <w:rFonts w:eastAsia="隶书"/>
          <w:sz w:val="24"/>
        </w:rPr>
        <w:t>投标人</w:t>
      </w:r>
      <w:r w:rsidRPr="004825F0">
        <w:rPr>
          <w:rFonts w:eastAsia="隶书"/>
          <w:sz w:val="24"/>
        </w:rPr>
        <w:t>未提供相关项目网页截图复印件或相关项目网页截图中的信息无法证实</w:t>
      </w:r>
      <w:r w:rsidR="00EF0753" w:rsidRPr="004825F0">
        <w:rPr>
          <w:rFonts w:eastAsia="隶书"/>
          <w:sz w:val="24"/>
        </w:rPr>
        <w:t>投标人</w:t>
      </w:r>
      <w:r w:rsidRPr="004825F0">
        <w:rPr>
          <w:rFonts w:eastAsia="隶书"/>
          <w:sz w:val="24"/>
        </w:rPr>
        <w:t>满足</w:t>
      </w:r>
      <w:r w:rsidR="00EF0753" w:rsidRPr="004825F0">
        <w:rPr>
          <w:rFonts w:eastAsia="隶书"/>
          <w:sz w:val="24"/>
        </w:rPr>
        <w:t>招标文件</w:t>
      </w:r>
      <w:r w:rsidRPr="004825F0">
        <w:rPr>
          <w:rFonts w:eastAsia="隶书"/>
          <w:sz w:val="24"/>
        </w:rPr>
        <w:t>规定的资格</w:t>
      </w:r>
      <w:r w:rsidR="00EF0753" w:rsidRPr="004825F0">
        <w:rPr>
          <w:rFonts w:eastAsia="隶书"/>
          <w:sz w:val="24"/>
        </w:rPr>
        <w:t>审查</w:t>
      </w:r>
      <w:r w:rsidRPr="004825F0">
        <w:rPr>
          <w:rFonts w:eastAsia="隶书"/>
          <w:sz w:val="24"/>
        </w:rPr>
        <w:t>条件（业绩最低要求），则该项目业绩不予认定。</w:t>
      </w:r>
    </w:p>
    <w:p w:rsidR="001D05E8" w:rsidRPr="004825F0" w:rsidRDefault="001D05E8" w:rsidP="001D05E8">
      <w:pPr>
        <w:topLinePunct/>
        <w:spacing w:line="400" w:lineRule="atLeast"/>
        <w:ind w:firstLineChars="200" w:firstLine="480"/>
        <w:rPr>
          <w:rFonts w:eastAsia="隶书"/>
          <w:sz w:val="24"/>
        </w:rPr>
      </w:pPr>
      <w:r w:rsidRPr="004825F0">
        <w:rPr>
          <w:rFonts w:eastAsia="隶书"/>
          <w:sz w:val="24"/>
        </w:rPr>
        <w:t>3.5.4 “</w:t>
      </w:r>
      <w:r w:rsidRPr="004825F0">
        <w:rPr>
          <w:rFonts w:eastAsia="隶书"/>
          <w:sz w:val="24"/>
        </w:rPr>
        <w:t>投标人的信誉情况表</w:t>
      </w:r>
      <w:r w:rsidRPr="004825F0">
        <w:rPr>
          <w:rFonts w:eastAsia="隶书"/>
          <w:sz w:val="24"/>
        </w:rPr>
        <w:t>”</w:t>
      </w:r>
      <w:r w:rsidRPr="004825F0">
        <w:rPr>
          <w:rFonts w:eastAsia="隶书"/>
          <w:sz w:val="24"/>
        </w:rPr>
        <w:t>应附投标人在国家企业信用信息公示系统中未被列入严重违法失信企业名单、在</w:t>
      </w:r>
      <w:r w:rsidRPr="004825F0">
        <w:rPr>
          <w:rFonts w:eastAsia="隶书"/>
          <w:sz w:val="24"/>
        </w:rPr>
        <w:t>“</w:t>
      </w:r>
      <w:r w:rsidRPr="004825F0">
        <w:rPr>
          <w:rFonts w:eastAsia="隶书"/>
          <w:sz w:val="24"/>
        </w:rPr>
        <w:t>信用中国</w:t>
      </w:r>
      <w:r w:rsidRPr="004825F0">
        <w:rPr>
          <w:rFonts w:eastAsia="隶书"/>
          <w:sz w:val="24"/>
        </w:rPr>
        <w:t>”</w:t>
      </w:r>
      <w:r w:rsidRPr="004825F0">
        <w:rPr>
          <w:rFonts w:eastAsia="隶书"/>
          <w:sz w:val="24"/>
        </w:rPr>
        <w:t>网站中未被列入失信被执行人名单的网页截图复印件，以及由项目所在地或投标人住所地检察机关职务犯罪预防部门出具的近三年内投标人及其法定代表人、拟委任的项目经理</w:t>
      </w:r>
      <w:r w:rsidR="00F508C6" w:rsidRPr="004825F0">
        <w:rPr>
          <w:rFonts w:eastAsia="隶书"/>
          <w:sz w:val="24"/>
        </w:rPr>
        <w:t>、</w:t>
      </w:r>
      <w:r w:rsidR="00F508C6" w:rsidRPr="00AF63ED">
        <w:rPr>
          <w:rFonts w:eastAsia="隶书" w:hint="eastAsia"/>
          <w:sz w:val="24"/>
        </w:rPr>
        <w:t>设计负责人和施工负责人</w:t>
      </w:r>
      <w:r w:rsidRPr="004825F0">
        <w:rPr>
          <w:rFonts w:eastAsia="隶书"/>
          <w:sz w:val="24"/>
        </w:rPr>
        <w:t>均无行贿犯罪行为的查询记录证明原件。</w:t>
      </w:r>
    </w:p>
    <w:p w:rsidR="002D0B49" w:rsidRPr="004825F0" w:rsidRDefault="002D0B49" w:rsidP="00AF63ED">
      <w:pPr>
        <w:topLinePunct/>
        <w:spacing w:line="400" w:lineRule="atLeast"/>
        <w:ind w:firstLineChars="200" w:firstLine="480"/>
        <w:rPr>
          <w:rFonts w:eastAsia="隶书"/>
          <w:sz w:val="24"/>
        </w:rPr>
      </w:pPr>
      <w:r w:rsidRPr="004825F0">
        <w:rPr>
          <w:rFonts w:eastAsia="隶书"/>
          <w:sz w:val="24"/>
        </w:rPr>
        <w:t>3.5.</w:t>
      </w:r>
      <w:r w:rsidR="008F50B6" w:rsidRPr="004825F0">
        <w:rPr>
          <w:rFonts w:eastAsia="隶书"/>
          <w:sz w:val="24"/>
        </w:rPr>
        <w:t xml:space="preserve">5 </w:t>
      </w:r>
      <w:r w:rsidRPr="004825F0">
        <w:rPr>
          <w:rFonts w:eastAsia="隶书"/>
          <w:sz w:val="24"/>
        </w:rPr>
        <w:t>“</w:t>
      </w:r>
      <w:r w:rsidRPr="004825F0">
        <w:rPr>
          <w:rFonts w:eastAsia="隶书"/>
          <w:sz w:val="24"/>
        </w:rPr>
        <w:t>拟委任的项目经理</w:t>
      </w:r>
      <w:r w:rsidR="006B6B2F" w:rsidRPr="004825F0">
        <w:rPr>
          <w:rFonts w:eastAsia="隶书"/>
          <w:sz w:val="24"/>
        </w:rPr>
        <w:t>、</w:t>
      </w:r>
      <w:r w:rsidR="006B6B2F" w:rsidRPr="00AF63ED">
        <w:rPr>
          <w:rFonts w:eastAsia="隶书" w:hint="eastAsia"/>
          <w:sz w:val="24"/>
        </w:rPr>
        <w:t>设计负责人和施工负责人</w:t>
      </w:r>
      <w:r w:rsidRPr="004825F0">
        <w:rPr>
          <w:rFonts w:eastAsia="隶书"/>
          <w:sz w:val="24"/>
        </w:rPr>
        <w:t>资历表</w:t>
      </w:r>
      <w:r w:rsidRPr="004825F0">
        <w:rPr>
          <w:rFonts w:eastAsia="隶书"/>
          <w:sz w:val="24"/>
        </w:rPr>
        <w:t>”</w:t>
      </w:r>
      <w:r w:rsidRPr="004825F0">
        <w:rPr>
          <w:rFonts w:eastAsia="隶书"/>
          <w:sz w:val="24"/>
        </w:rPr>
        <w:t>应附项目经理</w:t>
      </w:r>
      <w:r w:rsidR="006B6B2F" w:rsidRPr="004825F0">
        <w:rPr>
          <w:rFonts w:eastAsia="隶书"/>
          <w:sz w:val="24"/>
        </w:rPr>
        <w:t>、</w:t>
      </w:r>
      <w:r w:rsidR="006B6B2F" w:rsidRPr="00AF63ED">
        <w:rPr>
          <w:rFonts w:eastAsia="隶书" w:hint="eastAsia"/>
          <w:sz w:val="24"/>
        </w:rPr>
        <w:t>设计负责人和施工负责人</w:t>
      </w:r>
      <w:r w:rsidRPr="004825F0">
        <w:rPr>
          <w:rFonts w:eastAsia="隶书"/>
          <w:sz w:val="24"/>
        </w:rPr>
        <w:t>身份证、职称资格证书以及资格审查条件所要求的其他相关证书（如建造师注册证书、安全生产考核合格证书等）的复印件，建造师注册证书、安全生产考核合格证书</w:t>
      </w:r>
      <w:r w:rsidR="00B1153D" w:rsidRPr="004825F0">
        <w:rPr>
          <w:rFonts w:eastAsia="隶书"/>
          <w:sz w:val="24"/>
        </w:rPr>
        <w:t>在</w:t>
      </w:r>
      <w:r w:rsidRPr="004825F0">
        <w:rPr>
          <w:rFonts w:eastAsia="隶书"/>
          <w:sz w:val="24"/>
        </w:rPr>
        <w:t>政府</w:t>
      </w:r>
      <w:r w:rsidR="00B1153D" w:rsidRPr="004825F0">
        <w:rPr>
          <w:rFonts w:eastAsia="隶书"/>
          <w:sz w:val="24"/>
        </w:rPr>
        <w:t>相关</w:t>
      </w:r>
      <w:r w:rsidRPr="004825F0">
        <w:rPr>
          <w:rFonts w:eastAsia="隶书"/>
          <w:sz w:val="24"/>
        </w:rPr>
        <w:t>部门网站上公开信息的网页截图复印件，</w:t>
      </w:r>
      <w:r w:rsidR="00D202F3" w:rsidRPr="004825F0">
        <w:rPr>
          <w:rFonts w:eastAsia="隶书"/>
          <w:sz w:val="24"/>
        </w:rPr>
        <w:t>以及</w:t>
      </w:r>
      <w:r w:rsidRPr="004825F0">
        <w:rPr>
          <w:rFonts w:eastAsia="隶书"/>
          <w:sz w:val="24"/>
        </w:rPr>
        <w:t>投标人</w:t>
      </w:r>
      <w:r w:rsidRPr="004825F0">
        <w:rPr>
          <w:rFonts w:eastAsia="隶书"/>
          <w:sz w:val="24"/>
        </w:rPr>
        <w:lastRenderedPageBreak/>
        <w:t>所属社保机构出具的拟委任的项目经理</w:t>
      </w:r>
      <w:r w:rsidR="002D462D" w:rsidRPr="004825F0">
        <w:rPr>
          <w:rFonts w:eastAsia="隶书"/>
          <w:sz w:val="24"/>
        </w:rPr>
        <w:t>、</w:t>
      </w:r>
      <w:r w:rsidR="002D462D" w:rsidRPr="00AF63ED">
        <w:rPr>
          <w:rFonts w:eastAsia="隶书" w:hint="eastAsia"/>
          <w:sz w:val="24"/>
        </w:rPr>
        <w:t>设计负责人和施工负责人</w:t>
      </w:r>
      <w:r w:rsidRPr="004825F0">
        <w:rPr>
          <w:rFonts w:eastAsia="隶书"/>
          <w:sz w:val="24"/>
        </w:rPr>
        <w:t>的社保缴费证明或其他能够证明拟委任的项目经理</w:t>
      </w:r>
      <w:r w:rsidR="002D462D" w:rsidRPr="004825F0">
        <w:rPr>
          <w:rFonts w:eastAsia="隶书"/>
          <w:sz w:val="24"/>
        </w:rPr>
        <w:t>、</w:t>
      </w:r>
      <w:r w:rsidR="002D462D" w:rsidRPr="00AF63ED">
        <w:rPr>
          <w:rFonts w:eastAsia="隶书" w:hint="eastAsia"/>
          <w:sz w:val="24"/>
        </w:rPr>
        <w:t>设计负责人和施工负责人</w:t>
      </w:r>
      <w:r w:rsidRPr="004825F0">
        <w:rPr>
          <w:rFonts w:eastAsia="隶书"/>
          <w:sz w:val="24"/>
        </w:rPr>
        <w:t>参加社保的有效证明材料</w:t>
      </w:r>
      <w:r w:rsidR="00DF5DF2" w:rsidRPr="004825F0">
        <w:rPr>
          <w:rFonts w:eastAsia="隶书"/>
          <w:sz w:val="24"/>
        </w:rPr>
        <w:t>复印件</w:t>
      </w:r>
      <w:r w:rsidRPr="004825F0">
        <w:rPr>
          <w:rFonts w:eastAsia="隶书"/>
          <w:sz w:val="24"/>
        </w:rPr>
        <w:t>。</w:t>
      </w:r>
    </w:p>
    <w:p w:rsidR="002D0B49" w:rsidRPr="004825F0" w:rsidRDefault="002D0B49" w:rsidP="002D0B49">
      <w:pPr>
        <w:topLinePunct/>
        <w:spacing w:line="400" w:lineRule="atLeast"/>
        <w:ind w:firstLineChars="200" w:firstLine="480"/>
        <w:rPr>
          <w:rFonts w:eastAsia="隶书"/>
          <w:sz w:val="24"/>
        </w:rPr>
      </w:pPr>
      <w:r w:rsidRPr="004825F0">
        <w:rPr>
          <w:rFonts w:eastAsia="隶书"/>
          <w:sz w:val="24"/>
        </w:rPr>
        <w:t>“</w:t>
      </w:r>
      <w:r w:rsidRPr="004825F0">
        <w:rPr>
          <w:rFonts w:eastAsia="隶书"/>
          <w:sz w:val="24"/>
        </w:rPr>
        <w:t>拟委任的项目</w:t>
      </w:r>
      <w:r w:rsidR="006B6B2F" w:rsidRPr="004825F0">
        <w:rPr>
          <w:rFonts w:eastAsia="隶书"/>
          <w:sz w:val="24"/>
        </w:rPr>
        <w:t>经理、</w:t>
      </w:r>
      <w:r w:rsidR="006B6B2F" w:rsidRPr="00AF63ED">
        <w:rPr>
          <w:rFonts w:eastAsia="隶书" w:hint="eastAsia"/>
          <w:sz w:val="24"/>
        </w:rPr>
        <w:t>设计负责人和施工负责人</w:t>
      </w:r>
      <w:r w:rsidRPr="004825F0">
        <w:rPr>
          <w:rFonts w:eastAsia="隶书"/>
          <w:sz w:val="24"/>
        </w:rPr>
        <w:t>资历表</w:t>
      </w:r>
      <w:r w:rsidRPr="004825F0">
        <w:rPr>
          <w:rFonts w:eastAsia="隶书"/>
          <w:sz w:val="24"/>
        </w:rPr>
        <w:t>”</w:t>
      </w:r>
      <w:r w:rsidRPr="004825F0">
        <w:rPr>
          <w:rFonts w:eastAsia="隶书"/>
          <w:sz w:val="24"/>
        </w:rPr>
        <w:t>还应附交通运输部</w:t>
      </w:r>
      <w:r w:rsidRPr="004825F0">
        <w:rPr>
          <w:rFonts w:eastAsia="隶书"/>
          <w:sz w:val="24"/>
        </w:rPr>
        <w:t>“</w:t>
      </w:r>
      <w:r w:rsidRPr="004825F0">
        <w:rPr>
          <w:rFonts w:eastAsia="隶书"/>
          <w:sz w:val="24"/>
        </w:rPr>
        <w:t>全国公路建设市场信用信息管理系统</w:t>
      </w:r>
      <w:r w:rsidRPr="004825F0">
        <w:rPr>
          <w:rFonts w:eastAsia="隶书"/>
          <w:sz w:val="24"/>
        </w:rPr>
        <w:t>”</w:t>
      </w:r>
      <w:r w:rsidRPr="004825F0">
        <w:rPr>
          <w:rFonts w:eastAsia="隶书"/>
          <w:sz w:val="24"/>
        </w:rPr>
        <w:t>中载明的、能够证明</w:t>
      </w:r>
      <w:r w:rsidR="006B6B2F" w:rsidRPr="004825F0">
        <w:rPr>
          <w:rFonts w:eastAsia="隶书"/>
          <w:sz w:val="24"/>
        </w:rPr>
        <w:t>项目经理</w:t>
      </w:r>
      <w:r w:rsidR="006B6B2F" w:rsidRPr="00AF63ED">
        <w:rPr>
          <w:rFonts w:eastAsia="隶书" w:hint="eastAsia"/>
          <w:sz w:val="24"/>
        </w:rPr>
        <w:t>、设计负责人和施工负责人</w:t>
      </w:r>
      <w:r w:rsidRPr="004825F0">
        <w:rPr>
          <w:rFonts w:eastAsia="隶书"/>
          <w:sz w:val="24"/>
        </w:rPr>
        <w:t>具有相关业绩的网页截图复印件。</w:t>
      </w:r>
      <w:r w:rsidR="006B6B2F" w:rsidRPr="004825F0">
        <w:rPr>
          <w:sz w:val="24"/>
        </w:rPr>
        <w:t>在交通运输部</w:t>
      </w:r>
      <w:r w:rsidR="006B6B2F" w:rsidRPr="004825F0">
        <w:rPr>
          <w:sz w:val="24"/>
        </w:rPr>
        <w:t>“</w:t>
      </w:r>
      <w:r w:rsidR="006B6B2F" w:rsidRPr="004825F0">
        <w:rPr>
          <w:sz w:val="24"/>
        </w:rPr>
        <w:t>全国公路建设市场信用信息管理系统</w:t>
      </w:r>
      <w:r w:rsidR="006B6B2F" w:rsidRPr="004825F0">
        <w:rPr>
          <w:sz w:val="24"/>
        </w:rPr>
        <w:t>”</w:t>
      </w:r>
      <w:r w:rsidR="006B6B2F" w:rsidRPr="004825F0">
        <w:rPr>
          <w:sz w:val="24"/>
        </w:rPr>
        <w:t>中无法查询，</w:t>
      </w:r>
      <w:r w:rsidR="006B6B2F" w:rsidRPr="004825F0">
        <w:rPr>
          <w:rFonts w:eastAsiaTheme="minorEastAsia"/>
          <w:sz w:val="24"/>
        </w:rPr>
        <w:t>但可在</w:t>
      </w:r>
      <w:r w:rsidR="00F508C6" w:rsidRPr="004825F0">
        <w:rPr>
          <w:rFonts w:eastAsiaTheme="minorEastAsia"/>
          <w:sz w:val="24"/>
        </w:rPr>
        <w:t>省级交通运输主管部门</w:t>
      </w:r>
      <w:r w:rsidR="00F508C6" w:rsidRPr="004825F0">
        <w:rPr>
          <w:rFonts w:eastAsiaTheme="minorEastAsia"/>
          <w:sz w:val="24"/>
        </w:rPr>
        <w:t>“</w:t>
      </w:r>
      <w:r w:rsidR="00F508C6" w:rsidRPr="004825F0">
        <w:rPr>
          <w:rFonts w:eastAsiaTheme="minorEastAsia"/>
          <w:sz w:val="24"/>
        </w:rPr>
        <w:t>公路建设市场信用信息管理系统</w:t>
      </w:r>
      <w:r w:rsidR="00F508C6" w:rsidRPr="004825F0">
        <w:rPr>
          <w:rFonts w:eastAsiaTheme="minorEastAsia"/>
          <w:sz w:val="24"/>
        </w:rPr>
        <w:t>”</w:t>
      </w:r>
      <w:r w:rsidR="006B6B2F" w:rsidRPr="004825F0">
        <w:rPr>
          <w:rFonts w:eastAsiaTheme="minorEastAsia"/>
          <w:sz w:val="24"/>
        </w:rPr>
        <w:t>中查询的，应附</w:t>
      </w:r>
      <w:r w:rsidR="00F508C6" w:rsidRPr="004825F0">
        <w:rPr>
          <w:rFonts w:eastAsiaTheme="minorEastAsia"/>
          <w:sz w:val="24"/>
        </w:rPr>
        <w:t>省级交通运输主管部门</w:t>
      </w:r>
      <w:r w:rsidR="00F508C6" w:rsidRPr="004825F0">
        <w:rPr>
          <w:rFonts w:eastAsiaTheme="minorEastAsia"/>
          <w:sz w:val="24"/>
        </w:rPr>
        <w:t>“</w:t>
      </w:r>
      <w:r w:rsidR="00F508C6" w:rsidRPr="004825F0">
        <w:rPr>
          <w:rFonts w:eastAsiaTheme="minorEastAsia"/>
          <w:sz w:val="24"/>
        </w:rPr>
        <w:t>公路建设市场信用信息管理系统</w:t>
      </w:r>
      <w:r w:rsidR="00F508C6" w:rsidRPr="004825F0">
        <w:rPr>
          <w:rFonts w:eastAsiaTheme="minorEastAsia"/>
          <w:sz w:val="24"/>
        </w:rPr>
        <w:t>”</w:t>
      </w:r>
      <w:r w:rsidR="006B6B2F" w:rsidRPr="004825F0">
        <w:rPr>
          <w:rFonts w:eastAsiaTheme="minorEastAsia"/>
          <w:sz w:val="24"/>
        </w:rPr>
        <w:t>中查询到的网页截图复印件并注明查询</w:t>
      </w:r>
      <w:r w:rsidR="006B6B2F" w:rsidRPr="004825F0">
        <w:rPr>
          <w:sz w:val="24"/>
        </w:rPr>
        <w:t>路径。除网页截图复印件外，投标人无须再提供任何业绩证明材料。如投标人未提供相关业绩网页截图复印件或相关业绩网页截图中的信息无法证实投标人满足招标文件规定的资格审查条件</w:t>
      </w:r>
      <w:r w:rsidR="006B6B2F" w:rsidRPr="00AF63ED">
        <w:rPr>
          <w:rFonts w:eastAsia="隶书" w:hint="eastAsia"/>
          <w:sz w:val="24"/>
        </w:rPr>
        <w:t>（</w:t>
      </w:r>
      <w:r w:rsidR="006B6B2F" w:rsidRPr="004825F0">
        <w:rPr>
          <w:rFonts w:eastAsia="隶书"/>
          <w:sz w:val="24"/>
        </w:rPr>
        <w:t>项目经理</w:t>
      </w:r>
      <w:r w:rsidR="006B6B2F" w:rsidRPr="00AF63ED">
        <w:rPr>
          <w:rFonts w:eastAsia="隶书" w:hint="eastAsia"/>
          <w:sz w:val="24"/>
        </w:rPr>
        <w:t>、设计负责人和施工负责人最低要求），则该业绩不予认定。</w:t>
      </w:r>
    </w:p>
    <w:p w:rsidR="00DF5DF2" w:rsidRPr="004825F0" w:rsidRDefault="004C1919" w:rsidP="002D0B49">
      <w:pPr>
        <w:topLinePunct/>
        <w:spacing w:line="400" w:lineRule="atLeast"/>
        <w:ind w:firstLineChars="200" w:firstLine="480"/>
        <w:rPr>
          <w:rFonts w:eastAsia="隶书"/>
          <w:sz w:val="24"/>
        </w:rPr>
      </w:pPr>
      <w:r w:rsidRPr="004825F0">
        <w:rPr>
          <w:rFonts w:eastAsia="隶书"/>
          <w:sz w:val="24"/>
        </w:rPr>
        <w:t>如</w:t>
      </w:r>
      <w:r w:rsidR="006B6B2F" w:rsidRPr="004825F0">
        <w:rPr>
          <w:rFonts w:eastAsia="隶书"/>
          <w:sz w:val="24"/>
        </w:rPr>
        <w:t>项目经理</w:t>
      </w:r>
      <w:r w:rsidR="006B6B2F" w:rsidRPr="00AF63ED">
        <w:rPr>
          <w:rFonts w:eastAsia="隶书" w:hint="eastAsia"/>
          <w:sz w:val="24"/>
        </w:rPr>
        <w:t>和施工负责人</w:t>
      </w:r>
      <w:r w:rsidRPr="004825F0">
        <w:rPr>
          <w:rFonts w:eastAsia="隶书"/>
          <w:sz w:val="24"/>
        </w:rPr>
        <w:t>目前仍在其他项目上任职，</w:t>
      </w:r>
      <w:r w:rsidR="002538A3" w:rsidRPr="004825F0">
        <w:rPr>
          <w:rFonts w:eastAsia="隶书"/>
          <w:sz w:val="24"/>
        </w:rPr>
        <w:t>则投标人应提供由该项目发包人出具的、承诺上述人员能够从该项目撤离的书面证明材料原件。</w:t>
      </w:r>
    </w:p>
    <w:p w:rsidR="00713965" w:rsidRPr="004825F0" w:rsidRDefault="00713965" w:rsidP="00713965">
      <w:pPr>
        <w:topLinePunct/>
        <w:spacing w:line="400" w:lineRule="atLeast"/>
        <w:ind w:firstLineChars="200" w:firstLine="480"/>
        <w:rPr>
          <w:rFonts w:eastAsia="隶书"/>
          <w:sz w:val="24"/>
        </w:rPr>
      </w:pPr>
      <w:r w:rsidRPr="004825F0">
        <w:rPr>
          <w:rFonts w:eastAsia="隶书"/>
          <w:sz w:val="24"/>
        </w:rPr>
        <w:t>3.5.</w:t>
      </w:r>
      <w:r w:rsidR="008F50B6" w:rsidRPr="004825F0">
        <w:rPr>
          <w:rFonts w:eastAsia="隶书"/>
          <w:sz w:val="24"/>
        </w:rPr>
        <w:t xml:space="preserve">6 </w:t>
      </w:r>
      <w:r w:rsidRPr="004825F0">
        <w:rPr>
          <w:rFonts w:eastAsia="隶书"/>
          <w:sz w:val="24"/>
        </w:rPr>
        <w:t>“</w:t>
      </w:r>
      <w:r w:rsidRPr="004825F0">
        <w:rPr>
          <w:rFonts w:eastAsia="隶书"/>
          <w:sz w:val="24"/>
        </w:rPr>
        <w:t>拟委任的其他管理和技术人员汇总表</w:t>
      </w:r>
      <w:r w:rsidRPr="004825F0">
        <w:rPr>
          <w:rFonts w:eastAsia="隶书"/>
          <w:sz w:val="24"/>
        </w:rPr>
        <w:t>”</w:t>
      </w:r>
      <w:r w:rsidRPr="004825F0">
        <w:rPr>
          <w:rFonts w:eastAsia="隶书"/>
          <w:sz w:val="24"/>
        </w:rPr>
        <w:t>（如有）应填报满足</w:t>
      </w:r>
      <w:r w:rsidR="00D202F3" w:rsidRPr="004825F0">
        <w:rPr>
          <w:rFonts w:eastAsia="隶书"/>
          <w:sz w:val="24"/>
        </w:rPr>
        <w:t>投标人须知</w:t>
      </w:r>
      <w:r w:rsidRPr="004825F0">
        <w:rPr>
          <w:rFonts w:eastAsia="隶书"/>
          <w:sz w:val="24"/>
        </w:rPr>
        <w:t>前附表附录</w:t>
      </w:r>
      <w:r w:rsidRPr="004825F0">
        <w:rPr>
          <w:rFonts w:eastAsia="隶书"/>
          <w:sz w:val="24"/>
        </w:rPr>
        <w:t>6</w:t>
      </w:r>
      <w:r w:rsidRPr="004825F0">
        <w:rPr>
          <w:rFonts w:eastAsia="隶书"/>
          <w:sz w:val="24"/>
        </w:rPr>
        <w:t>规定的其他人员的相关信息。</w:t>
      </w:r>
      <w:r w:rsidRPr="004825F0">
        <w:rPr>
          <w:rFonts w:eastAsia="隶书"/>
          <w:sz w:val="24"/>
        </w:rPr>
        <w:t>“</w:t>
      </w:r>
      <w:r w:rsidRPr="004825F0">
        <w:rPr>
          <w:rFonts w:eastAsia="隶书"/>
          <w:sz w:val="24"/>
        </w:rPr>
        <w:t>拟委任的其他管理和技术人员资历表</w:t>
      </w:r>
      <w:r w:rsidRPr="004825F0">
        <w:rPr>
          <w:rFonts w:eastAsia="隶书"/>
          <w:sz w:val="24"/>
        </w:rPr>
        <w:t>”</w:t>
      </w:r>
      <w:r w:rsidRPr="004825F0">
        <w:rPr>
          <w:rFonts w:eastAsia="隶书"/>
          <w:sz w:val="24"/>
        </w:rPr>
        <w:t>（如有）中相关人员应附身份证、职称资格证书以及资格审查条件所要求的其他相关证书的复印件，相关业绩证明材料</w:t>
      </w:r>
      <w:r w:rsidR="008E76A2" w:rsidRPr="004825F0">
        <w:rPr>
          <w:rFonts w:eastAsia="隶书"/>
          <w:sz w:val="24"/>
        </w:rPr>
        <w:t>复印件，以及投标人所属社保机构出具的</w:t>
      </w:r>
      <w:r w:rsidRPr="004825F0">
        <w:rPr>
          <w:rFonts w:eastAsia="隶书"/>
          <w:sz w:val="24"/>
        </w:rPr>
        <w:t>社保缴费证明</w:t>
      </w:r>
      <w:r w:rsidR="008E76A2" w:rsidRPr="004825F0">
        <w:rPr>
          <w:rFonts w:eastAsia="隶书"/>
          <w:sz w:val="24"/>
        </w:rPr>
        <w:t>或其他能够证明</w:t>
      </w:r>
      <w:r w:rsidR="00DF5DF2" w:rsidRPr="004825F0">
        <w:rPr>
          <w:rFonts w:eastAsia="隶书"/>
          <w:sz w:val="24"/>
        </w:rPr>
        <w:t>其</w:t>
      </w:r>
      <w:r w:rsidR="008E76A2" w:rsidRPr="004825F0">
        <w:rPr>
          <w:rFonts w:eastAsia="隶书"/>
          <w:sz w:val="24"/>
        </w:rPr>
        <w:t>参加社保的有效证明材料</w:t>
      </w:r>
      <w:r w:rsidR="00DF5DF2" w:rsidRPr="004825F0">
        <w:rPr>
          <w:rFonts w:eastAsia="隶书"/>
          <w:sz w:val="24"/>
        </w:rPr>
        <w:t>复印件</w:t>
      </w:r>
      <w:r w:rsidRPr="004825F0">
        <w:rPr>
          <w:rFonts w:eastAsia="隶书"/>
          <w:sz w:val="24"/>
        </w:rPr>
        <w:t>。</w:t>
      </w:r>
    </w:p>
    <w:p w:rsidR="004F1C39" w:rsidRPr="004825F0" w:rsidRDefault="004F1C39" w:rsidP="00713965">
      <w:pPr>
        <w:topLinePunct/>
        <w:spacing w:line="400" w:lineRule="atLeast"/>
        <w:ind w:firstLineChars="200" w:firstLine="480"/>
        <w:rPr>
          <w:rFonts w:eastAsia="隶书"/>
          <w:sz w:val="24"/>
        </w:rPr>
      </w:pPr>
      <w:r w:rsidRPr="004825F0">
        <w:rPr>
          <w:rFonts w:eastAsia="隶书"/>
          <w:sz w:val="24"/>
        </w:rPr>
        <w:t>3.5.7 “</w:t>
      </w:r>
      <w:r w:rsidRPr="004825F0">
        <w:rPr>
          <w:rFonts w:eastAsia="隶书"/>
          <w:sz w:val="24"/>
        </w:rPr>
        <w:t>拟投入本标段的主要施工机械表</w:t>
      </w:r>
      <w:r w:rsidRPr="004825F0">
        <w:rPr>
          <w:rFonts w:eastAsia="隶书"/>
          <w:sz w:val="24"/>
        </w:rPr>
        <w:t>”“</w:t>
      </w:r>
      <w:r w:rsidRPr="004825F0">
        <w:rPr>
          <w:rFonts w:eastAsia="隶书"/>
          <w:sz w:val="24"/>
        </w:rPr>
        <w:t>拟配备本标段的主要材料试验、测量、质检仪器设备表</w:t>
      </w:r>
      <w:r w:rsidRPr="004825F0">
        <w:rPr>
          <w:rFonts w:eastAsia="隶书"/>
          <w:sz w:val="24"/>
        </w:rPr>
        <w:t>”</w:t>
      </w:r>
      <w:r w:rsidRPr="004825F0">
        <w:rPr>
          <w:rFonts w:eastAsia="隶书"/>
          <w:sz w:val="24"/>
        </w:rPr>
        <w:t>（如有）应填报满足</w:t>
      </w:r>
      <w:r w:rsidR="00D202F3" w:rsidRPr="004825F0">
        <w:rPr>
          <w:rFonts w:eastAsia="隶书"/>
          <w:sz w:val="24"/>
        </w:rPr>
        <w:t>投标人须知</w:t>
      </w:r>
      <w:r w:rsidRPr="004825F0">
        <w:rPr>
          <w:rFonts w:eastAsia="隶书"/>
          <w:sz w:val="24"/>
        </w:rPr>
        <w:t>前附表附录</w:t>
      </w:r>
      <w:r w:rsidRPr="004825F0">
        <w:rPr>
          <w:rFonts w:eastAsia="隶书"/>
          <w:sz w:val="24"/>
        </w:rPr>
        <w:t>7</w:t>
      </w:r>
      <w:r w:rsidRPr="004825F0">
        <w:rPr>
          <w:rFonts w:eastAsia="隶书"/>
          <w:sz w:val="24"/>
        </w:rPr>
        <w:t>规定的机械设备和试验检测设备。</w:t>
      </w:r>
    </w:p>
    <w:p w:rsidR="00916234" w:rsidRPr="004825F0" w:rsidRDefault="00916234" w:rsidP="00242F46">
      <w:pPr>
        <w:topLinePunct/>
        <w:spacing w:line="400" w:lineRule="atLeast"/>
        <w:ind w:firstLineChars="200" w:firstLine="480"/>
        <w:rPr>
          <w:rFonts w:eastAsia="隶书"/>
          <w:sz w:val="24"/>
        </w:rPr>
      </w:pPr>
      <w:r w:rsidRPr="004825F0">
        <w:rPr>
          <w:rFonts w:eastAsia="隶书"/>
          <w:sz w:val="24"/>
        </w:rPr>
        <w:t>3.5.</w:t>
      </w:r>
      <w:r w:rsidR="004F1C39" w:rsidRPr="004825F0">
        <w:rPr>
          <w:rFonts w:eastAsia="隶书"/>
          <w:sz w:val="24"/>
        </w:rPr>
        <w:t xml:space="preserve">8 </w:t>
      </w:r>
      <w:r w:rsidRPr="004825F0">
        <w:rPr>
          <w:rFonts w:eastAsia="隶书"/>
          <w:sz w:val="24"/>
        </w:rPr>
        <w:t>投标人须知前附表规定接受联合体投标的，本章第</w:t>
      </w:r>
      <w:r w:rsidRPr="004825F0">
        <w:rPr>
          <w:rFonts w:eastAsia="隶书"/>
          <w:sz w:val="24"/>
        </w:rPr>
        <w:t>3.5.1</w:t>
      </w:r>
      <w:r w:rsidRPr="004825F0">
        <w:rPr>
          <w:rFonts w:eastAsia="隶书"/>
          <w:sz w:val="24"/>
        </w:rPr>
        <w:t>项至第</w:t>
      </w:r>
      <w:r w:rsidRPr="004825F0">
        <w:rPr>
          <w:rFonts w:eastAsia="隶书"/>
          <w:sz w:val="24"/>
        </w:rPr>
        <w:t>3.5.</w:t>
      </w:r>
      <w:r w:rsidR="004F1C39" w:rsidRPr="004825F0">
        <w:rPr>
          <w:rFonts w:eastAsia="隶书"/>
          <w:sz w:val="24"/>
        </w:rPr>
        <w:t>7</w:t>
      </w:r>
      <w:r w:rsidRPr="004825F0">
        <w:rPr>
          <w:rFonts w:eastAsia="隶书"/>
          <w:sz w:val="24"/>
        </w:rPr>
        <w:t>项规定的表格和资料应包括联合体各方相关情况。</w:t>
      </w:r>
    </w:p>
    <w:p w:rsidR="009B21BB" w:rsidRPr="004825F0" w:rsidRDefault="00DD5A7E" w:rsidP="00242F46">
      <w:pPr>
        <w:topLinePunct/>
        <w:spacing w:line="400" w:lineRule="atLeast"/>
        <w:ind w:firstLineChars="200" w:firstLine="480"/>
        <w:rPr>
          <w:rFonts w:eastAsia="隶书"/>
          <w:sz w:val="24"/>
        </w:rPr>
      </w:pPr>
      <w:r w:rsidRPr="004825F0">
        <w:rPr>
          <w:rFonts w:eastAsia="隶书"/>
          <w:sz w:val="24"/>
        </w:rPr>
        <w:t>3.5.</w:t>
      </w:r>
      <w:r w:rsidR="004F1C39" w:rsidRPr="004825F0">
        <w:rPr>
          <w:rFonts w:eastAsia="隶书"/>
          <w:sz w:val="24"/>
        </w:rPr>
        <w:t xml:space="preserve">9 </w:t>
      </w:r>
      <w:r w:rsidR="001F358E" w:rsidRPr="004825F0">
        <w:rPr>
          <w:rFonts w:eastAsia="隶书"/>
          <w:sz w:val="24"/>
        </w:rPr>
        <w:t>除合同条款约定的</w:t>
      </w:r>
      <w:r w:rsidR="00D248B0" w:rsidRPr="004825F0">
        <w:rPr>
          <w:rFonts w:eastAsia="隶书"/>
          <w:sz w:val="24"/>
        </w:rPr>
        <w:t>特殊</w:t>
      </w:r>
      <w:r w:rsidR="001F358E" w:rsidRPr="004825F0">
        <w:rPr>
          <w:rFonts w:eastAsia="隶书"/>
          <w:sz w:val="24"/>
        </w:rPr>
        <w:t>情形外，</w:t>
      </w:r>
      <w:r w:rsidR="00405C49" w:rsidRPr="004825F0">
        <w:rPr>
          <w:rFonts w:eastAsia="隶书"/>
          <w:sz w:val="24"/>
        </w:rPr>
        <w:t>投标人在投标文件中填报的</w:t>
      </w:r>
      <w:r w:rsidR="000F724C" w:rsidRPr="004825F0">
        <w:rPr>
          <w:rFonts w:eastAsia="隶书"/>
          <w:sz w:val="24"/>
        </w:rPr>
        <w:t>项目经理</w:t>
      </w:r>
      <w:r w:rsidR="000F724C" w:rsidRPr="00AF63ED">
        <w:rPr>
          <w:rFonts w:eastAsia="隶书" w:hint="eastAsia"/>
          <w:sz w:val="24"/>
        </w:rPr>
        <w:t>、设计负责人和施工负责人</w:t>
      </w:r>
      <w:r w:rsidR="00405C49" w:rsidRPr="004825F0">
        <w:rPr>
          <w:rFonts w:eastAsia="隶书"/>
          <w:sz w:val="24"/>
        </w:rPr>
        <w:t>不允许更换。</w:t>
      </w:r>
    </w:p>
    <w:p w:rsidR="00EF0753" w:rsidRPr="004825F0" w:rsidRDefault="00EF0753" w:rsidP="00242F46">
      <w:pPr>
        <w:topLinePunct/>
        <w:spacing w:line="400" w:lineRule="atLeast"/>
        <w:ind w:firstLineChars="200" w:firstLine="480"/>
        <w:rPr>
          <w:rFonts w:eastAsia="隶书"/>
          <w:sz w:val="24"/>
        </w:rPr>
      </w:pPr>
      <w:r w:rsidRPr="004825F0">
        <w:rPr>
          <w:rFonts w:eastAsia="隶书"/>
          <w:sz w:val="24"/>
        </w:rPr>
        <w:t>3.5.</w:t>
      </w:r>
      <w:r w:rsidR="004F1C39" w:rsidRPr="004825F0">
        <w:rPr>
          <w:rFonts w:eastAsia="隶书"/>
          <w:sz w:val="24"/>
        </w:rPr>
        <w:t xml:space="preserve">10 </w:t>
      </w:r>
      <w:r w:rsidRPr="004825F0">
        <w:rPr>
          <w:rFonts w:eastAsia="隶书"/>
          <w:sz w:val="24"/>
        </w:rPr>
        <w:t>投标人在</w:t>
      </w:r>
      <w:r w:rsidR="00495C83" w:rsidRPr="004825F0">
        <w:rPr>
          <w:rFonts w:eastAsia="隶书"/>
          <w:sz w:val="24"/>
        </w:rPr>
        <w:t>投标文件</w:t>
      </w:r>
      <w:r w:rsidRPr="004825F0">
        <w:rPr>
          <w:rFonts w:eastAsia="隶书"/>
          <w:sz w:val="24"/>
        </w:rPr>
        <w:t>中填报的资质、业绩、主要人员资历和目前在岗情况、信用等级等信息，应与其在交通运输</w:t>
      </w:r>
      <w:r w:rsidR="008E76A2" w:rsidRPr="004825F0">
        <w:rPr>
          <w:rFonts w:eastAsia="隶书"/>
          <w:sz w:val="24"/>
        </w:rPr>
        <w:t>主管部门</w:t>
      </w:r>
      <w:r w:rsidRPr="004825F0">
        <w:rPr>
          <w:rFonts w:eastAsia="隶书"/>
          <w:sz w:val="24"/>
        </w:rPr>
        <w:t>“</w:t>
      </w:r>
      <w:r w:rsidRPr="004825F0">
        <w:rPr>
          <w:rFonts w:eastAsia="隶书"/>
          <w:sz w:val="24"/>
        </w:rPr>
        <w:t>公路建设市场信用信息管理系统</w:t>
      </w:r>
      <w:r w:rsidRPr="004825F0">
        <w:rPr>
          <w:rFonts w:eastAsia="隶书"/>
          <w:sz w:val="24"/>
        </w:rPr>
        <w:t>”</w:t>
      </w:r>
      <w:r w:rsidRPr="004825F0">
        <w:rPr>
          <w:rFonts w:eastAsia="隶书"/>
          <w:sz w:val="24"/>
        </w:rPr>
        <w:t>上填报并发布的相关信息一致。投标人应根据本单位实际情况及时完成相关信息的申报、录入和动态更新，并对相关信息的真实性、完整性和准确性负责。</w:t>
      </w:r>
    </w:p>
    <w:p w:rsidR="00DD5A7E" w:rsidRPr="004825F0" w:rsidRDefault="00DD5A7E" w:rsidP="00242F46">
      <w:pPr>
        <w:topLinePunct/>
        <w:spacing w:line="400" w:lineRule="atLeast"/>
        <w:ind w:firstLineChars="200" w:firstLine="480"/>
        <w:rPr>
          <w:rFonts w:eastAsia="隶书"/>
          <w:sz w:val="24"/>
        </w:rPr>
      </w:pPr>
      <w:r w:rsidRPr="004825F0">
        <w:rPr>
          <w:rFonts w:eastAsia="隶书"/>
          <w:sz w:val="24"/>
        </w:rPr>
        <w:t>3.5.</w:t>
      </w:r>
      <w:r w:rsidR="004F1C39" w:rsidRPr="004825F0">
        <w:rPr>
          <w:rFonts w:eastAsia="隶书"/>
          <w:sz w:val="24"/>
        </w:rPr>
        <w:t xml:space="preserve">11 </w:t>
      </w:r>
      <w:r w:rsidR="006918F5" w:rsidRPr="004825F0">
        <w:rPr>
          <w:rFonts w:eastAsia="隶书"/>
          <w:sz w:val="24"/>
        </w:rPr>
        <w:t>招标人有权核查投标人在资格预审申请文件和投标文件中提供的</w:t>
      </w:r>
      <w:r w:rsidR="008E76A2" w:rsidRPr="004825F0">
        <w:rPr>
          <w:rFonts w:eastAsia="隶书"/>
          <w:sz w:val="24"/>
        </w:rPr>
        <w:t>资料</w:t>
      </w:r>
      <w:r w:rsidR="006918F5" w:rsidRPr="004825F0">
        <w:rPr>
          <w:rFonts w:eastAsia="隶书"/>
          <w:sz w:val="24"/>
        </w:rPr>
        <w:t>，若在评标期间发现投标人提供了虚假资料，其投标将被否决；若在签订合同前发现作为中标候选人的投标人提供了虚假资料，招标人有权取消其中标资格；若在合同实施期间发现投标人提供了虚假资料，招标人有权从工程支付款或履约保证金中扣除不超过</w:t>
      </w:r>
      <w:r w:rsidR="006918F5" w:rsidRPr="004825F0">
        <w:rPr>
          <w:rFonts w:eastAsia="隶书"/>
          <w:sz w:val="24"/>
        </w:rPr>
        <w:lastRenderedPageBreak/>
        <w:t>10</w:t>
      </w:r>
      <w:r w:rsidR="006918F5" w:rsidRPr="004825F0">
        <w:rPr>
          <w:rFonts w:eastAsia="隶书"/>
          <w:sz w:val="24"/>
        </w:rPr>
        <w:t>％</w:t>
      </w:r>
      <w:r w:rsidR="00A52DFF" w:rsidRPr="004825F0">
        <w:rPr>
          <w:rFonts w:eastAsia="隶书"/>
          <w:sz w:val="24"/>
        </w:rPr>
        <w:t>签约合同价</w:t>
      </w:r>
      <w:r w:rsidR="006918F5" w:rsidRPr="004825F0">
        <w:rPr>
          <w:rFonts w:eastAsia="隶书"/>
          <w:sz w:val="24"/>
        </w:rPr>
        <w:t>的金额作为违约金。同时招标人将投标人上述弄虚作假行为上报省级交通运输主管部门，作为不良记录纳入公路建设市场信用信息管理系统。</w:t>
      </w:r>
    </w:p>
    <w:p w:rsidR="00916234" w:rsidRPr="004825F0" w:rsidRDefault="00916234" w:rsidP="00143C48">
      <w:pPr>
        <w:pStyle w:val="1"/>
        <w:spacing w:before="240" w:after="240" w:line="240" w:lineRule="atLeast"/>
        <w:rPr>
          <w:rFonts w:eastAsia="黑体"/>
          <w:b w:val="0"/>
          <w:sz w:val="24"/>
          <w:szCs w:val="24"/>
        </w:rPr>
      </w:pPr>
      <w:r w:rsidRPr="004825F0">
        <w:rPr>
          <w:rFonts w:eastAsia="黑体"/>
          <w:b w:val="0"/>
          <w:sz w:val="24"/>
          <w:szCs w:val="24"/>
        </w:rPr>
        <w:t xml:space="preserve">3.6 </w:t>
      </w:r>
      <w:r w:rsidRPr="004825F0">
        <w:rPr>
          <w:rFonts w:eastAsia="黑体"/>
          <w:b w:val="0"/>
          <w:sz w:val="24"/>
          <w:szCs w:val="24"/>
        </w:rPr>
        <w:t>备选投标方案</w:t>
      </w:r>
    </w:p>
    <w:p w:rsidR="008E76A2" w:rsidRPr="004825F0" w:rsidRDefault="008E76A2" w:rsidP="008E76A2">
      <w:pPr>
        <w:topLinePunct/>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4825F0">
          <w:rPr>
            <w:rFonts w:eastAsia="隶书"/>
            <w:sz w:val="24"/>
          </w:rPr>
          <w:t>3.6.1</w:t>
        </w:r>
      </w:smartTag>
      <w:r w:rsidRPr="004825F0">
        <w:rPr>
          <w:rFonts w:eastAsia="隶书"/>
          <w:sz w:val="24"/>
        </w:rPr>
        <w:t>除投标人须知前附表规定允许外，投标人不得递交备选投标方案，否则其投标将被否决。</w:t>
      </w:r>
    </w:p>
    <w:p w:rsidR="008E76A2" w:rsidRPr="004825F0" w:rsidRDefault="008E76A2" w:rsidP="008E76A2">
      <w:pPr>
        <w:topLinePunct/>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4825F0">
          <w:rPr>
            <w:rFonts w:eastAsia="隶书"/>
            <w:sz w:val="24"/>
          </w:rPr>
          <w:t>3.6.2</w:t>
        </w:r>
      </w:smartTag>
      <w:r w:rsidRPr="004825F0">
        <w:rPr>
          <w:rFonts w:eastAsia="隶书"/>
          <w:sz w:val="24"/>
        </w:rPr>
        <w:t>允许投标人递交备选投标方案的，只有中标人所递交的备选投标方案方可予以考虑。评标委员会认为中标人的备选投标方案优于其按照招标文件要求编制的投标方案的，招标人可以接受该备选投标方案。</w:t>
      </w:r>
    </w:p>
    <w:p w:rsidR="00916234" w:rsidRPr="004825F0" w:rsidRDefault="008E76A2" w:rsidP="008E76A2">
      <w:pPr>
        <w:topLinePunct/>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4825F0">
          <w:rPr>
            <w:rFonts w:eastAsia="隶书"/>
            <w:sz w:val="24"/>
          </w:rPr>
          <w:t>3.6.3</w:t>
        </w:r>
      </w:smartTag>
      <w:r w:rsidRPr="004825F0">
        <w:rPr>
          <w:rFonts w:eastAsia="隶书"/>
          <w:sz w:val="24"/>
        </w:rPr>
        <w:t>投标人提供两个或两个以上投标报价，或在投标文件中提供一个报价，但同时提供两个或两个以上</w:t>
      </w:r>
      <w:r w:rsidR="00571FCD" w:rsidRPr="00AF63ED">
        <w:rPr>
          <w:rFonts w:eastAsia="隶书" w:hint="eastAsia"/>
          <w:sz w:val="24"/>
        </w:rPr>
        <w:t>承包人实施计划</w:t>
      </w:r>
      <w:r w:rsidRPr="004825F0">
        <w:rPr>
          <w:rFonts w:eastAsia="隶书"/>
          <w:sz w:val="24"/>
        </w:rPr>
        <w:t>的，视为提供备选方案。</w:t>
      </w:r>
    </w:p>
    <w:p w:rsidR="00916234" w:rsidRPr="004825F0" w:rsidRDefault="00916234" w:rsidP="00143C48">
      <w:pPr>
        <w:pStyle w:val="1"/>
        <w:spacing w:before="240" w:after="240" w:line="240" w:lineRule="atLeast"/>
        <w:rPr>
          <w:rFonts w:eastAsia="黑体"/>
          <w:b w:val="0"/>
          <w:sz w:val="24"/>
          <w:szCs w:val="24"/>
        </w:rPr>
      </w:pPr>
      <w:r w:rsidRPr="004825F0">
        <w:rPr>
          <w:rFonts w:eastAsia="黑体"/>
          <w:b w:val="0"/>
          <w:sz w:val="24"/>
          <w:szCs w:val="24"/>
        </w:rPr>
        <w:t xml:space="preserve">3.7 </w:t>
      </w:r>
      <w:r w:rsidRPr="004825F0">
        <w:rPr>
          <w:rFonts w:eastAsia="黑体"/>
          <w:b w:val="0"/>
          <w:sz w:val="24"/>
          <w:szCs w:val="24"/>
        </w:rPr>
        <w:t>投标文件的编制</w:t>
      </w:r>
    </w:p>
    <w:p w:rsidR="00916234" w:rsidRPr="004825F0" w:rsidRDefault="00916234" w:rsidP="00242F46">
      <w:pPr>
        <w:spacing w:line="400" w:lineRule="atLeast"/>
        <w:ind w:firstLineChars="200" w:firstLine="480"/>
        <w:rPr>
          <w:sz w:val="24"/>
        </w:rPr>
      </w:pPr>
      <w:r w:rsidRPr="004825F0">
        <w:rPr>
          <w:sz w:val="24"/>
        </w:rPr>
        <w:t>3.7.1</w:t>
      </w:r>
      <w:r w:rsidRPr="004825F0">
        <w:rPr>
          <w:sz w:val="24"/>
        </w:rPr>
        <w:t>投标文件应按</w:t>
      </w:r>
      <w:r w:rsidR="00A51476" w:rsidRPr="00AF63ED">
        <w:rPr>
          <w:rFonts w:eastAsia="隶书" w:hint="eastAsia"/>
          <w:sz w:val="24"/>
        </w:rPr>
        <w:t>第七章</w:t>
      </w:r>
      <w:r w:rsidRPr="004825F0">
        <w:rPr>
          <w:sz w:val="24"/>
        </w:rPr>
        <w:t>“</w:t>
      </w:r>
      <w:r w:rsidRPr="004825F0">
        <w:rPr>
          <w:sz w:val="24"/>
        </w:rPr>
        <w:t>投标文件格式</w:t>
      </w:r>
      <w:r w:rsidRPr="004825F0">
        <w:rPr>
          <w:sz w:val="24"/>
        </w:rPr>
        <w:t>”</w:t>
      </w:r>
      <w:r w:rsidRPr="004825F0">
        <w:rPr>
          <w:sz w:val="24"/>
        </w:rPr>
        <w:t>进行编写，如有必要，可以增加附页，作为投标文件的组成部分。其中，投标函附录在满足招标文件实质性要求的基础上，可以提出比招标文件要求更有利于招标人的承诺。</w:t>
      </w:r>
    </w:p>
    <w:p w:rsidR="00916234" w:rsidRPr="004825F0" w:rsidRDefault="00916234" w:rsidP="00242F46">
      <w:pPr>
        <w:spacing w:line="400" w:lineRule="atLeast"/>
        <w:ind w:firstLineChars="200" w:firstLine="480"/>
        <w:rPr>
          <w:iCs/>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3.7.2</w:t>
        </w:r>
      </w:smartTag>
      <w:r w:rsidRPr="004825F0">
        <w:rPr>
          <w:sz w:val="24"/>
        </w:rPr>
        <w:t>投标文件应对招标文件有关</w:t>
      </w:r>
      <w:r w:rsidRPr="004825F0">
        <w:rPr>
          <w:iCs/>
          <w:sz w:val="24"/>
        </w:rPr>
        <w:t>工期、投标有效期、质量要求、</w:t>
      </w:r>
      <w:r w:rsidR="003A2F3E" w:rsidRPr="004825F0">
        <w:rPr>
          <w:rFonts w:eastAsia="隶书"/>
          <w:sz w:val="24"/>
        </w:rPr>
        <w:t>安全</w:t>
      </w:r>
      <w:r w:rsidR="00D57454" w:rsidRPr="004825F0">
        <w:rPr>
          <w:rFonts w:eastAsia="隶书"/>
          <w:sz w:val="24"/>
        </w:rPr>
        <w:t>目标</w:t>
      </w:r>
      <w:r w:rsidR="003A2F3E" w:rsidRPr="004825F0">
        <w:rPr>
          <w:rFonts w:eastAsia="隶书"/>
          <w:sz w:val="24"/>
        </w:rPr>
        <w:t>、</w:t>
      </w:r>
      <w:r w:rsidRPr="004825F0">
        <w:rPr>
          <w:iCs/>
          <w:sz w:val="24"/>
        </w:rPr>
        <w:t>技术标准和要求、招标范围等实质性内容作出响应。</w:t>
      </w:r>
    </w:p>
    <w:p w:rsidR="00A63C21" w:rsidRPr="009406F6" w:rsidRDefault="00242F46" w:rsidP="00A63C21">
      <w:pPr>
        <w:spacing w:line="400" w:lineRule="atLeast"/>
        <w:ind w:firstLineChars="200" w:firstLine="480"/>
        <w:rPr>
          <w:ins w:id="712" w:author="NTKO" w:date="2019-07-05T17:02:00Z"/>
          <w:rFonts w:eastAsia="隶书"/>
          <w:sz w:val="24"/>
        </w:rPr>
      </w:pPr>
      <w:r w:rsidRPr="004825F0">
        <w:rPr>
          <w:rFonts w:eastAsia="隶书"/>
          <w:sz w:val="24"/>
        </w:rPr>
        <w:t>3.7.3</w:t>
      </w:r>
      <w:ins w:id="713" w:author="NTKO" w:date="2019-07-05T17:02:00Z">
        <w:r w:rsidR="00A63C21" w:rsidRPr="009406F6">
          <w:rPr>
            <w:rFonts w:eastAsia="隶书" w:hint="eastAsia"/>
            <w:sz w:val="24"/>
          </w:rPr>
          <w:t>投标文件的制作应满足以下规定：</w:t>
        </w:r>
      </w:ins>
    </w:p>
    <w:p w:rsidR="00A63C21" w:rsidRPr="009406F6" w:rsidRDefault="00A63C21" w:rsidP="00A63C21">
      <w:pPr>
        <w:spacing w:line="400" w:lineRule="atLeast"/>
        <w:ind w:firstLineChars="200" w:firstLine="480"/>
        <w:rPr>
          <w:ins w:id="714" w:author="NTKO" w:date="2019-07-05T17:02:00Z"/>
          <w:rFonts w:eastAsia="隶书"/>
          <w:sz w:val="24"/>
        </w:rPr>
      </w:pPr>
      <w:ins w:id="715" w:author="NTKO" w:date="2019-07-05T17:02:00Z">
        <w:r w:rsidRPr="009406F6">
          <w:rPr>
            <w:rFonts w:eastAsia="隶书" w:hint="eastAsia"/>
            <w:sz w:val="24"/>
          </w:rPr>
          <w:t>（</w:t>
        </w:r>
        <w:r w:rsidRPr="009406F6">
          <w:rPr>
            <w:rFonts w:eastAsia="隶书"/>
            <w:sz w:val="24"/>
          </w:rPr>
          <w:t>1</w:t>
        </w:r>
        <w:r w:rsidRPr="009406F6">
          <w:rPr>
            <w:rFonts w:eastAsia="隶书" w:hint="eastAsia"/>
            <w:sz w:val="24"/>
          </w:rPr>
          <w:t>）投标文件由投标人使用“电子交易平台”自带的“投标文件制作工具”制作生成。</w:t>
        </w:r>
      </w:ins>
    </w:p>
    <w:p w:rsidR="00A63C21" w:rsidRPr="009406F6" w:rsidRDefault="00A63C21" w:rsidP="00A63C21">
      <w:pPr>
        <w:spacing w:line="400" w:lineRule="atLeast"/>
        <w:ind w:firstLineChars="200" w:firstLine="480"/>
        <w:rPr>
          <w:ins w:id="716" w:author="NTKO" w:date="2019-07-05T17:02:00Z"/>
          <w:rFonts w:eastAsia="隶书"/>
          <w:sz w:val="24"/>
        </w:rPr>
      </w:pPr>
      <w:ins w:id="717" w:author="NTKO" w:date="2019-07-05T17:02:00Z">
        <w:r w:rsidRPr="009406F6">
          <w:rPr>
            <w:rFonts w:eastAsia="隶书" w:hint="eastAsia"/>
            <w:sz w:val="24"/>
          </w:rPr>
          <w:t>（</w:t>
        </w:r>
        <w:r w:rsidRPr="009406F6">
          <w:rPr>
            <w:rFonts w:eastAsia="隶书"/>
            <w:sz w:val="24"/>
          </w:rPr>
          <w:t>2</w:t>
        </w:r>
        <w:r w:rsidRPr="009406F6">
          <w:rPr>
            <w:rFonts w:eastAsia="隶书" w:hint="eastAsia"/>
            <w:sz w:val="24"/>
          </w:rPr>
          <w:t>）投标人在编制投标文件时应建立分级目录，并按照标签提示导入相关内容。</w:t>
        </w:r>
      </w:ins>
    </w:p>
    <w:p w:rsidR="00A63C21" w:rsidRPr="009406F6" w:rsidRDefault="00A63C21" w:rsidP="00A63C21">
      <w:pPr>
        <w:spacing w:line="400" w:lineRule="atLeast"/>
        <w:ind w:firstLineChars="200" w:firstLine="480"/>
        <w:rPr>
          <w:ins w:id="718" w:author="NTKO" w:date="2019-07-05T17:02:00Z"/>
          <w:rFonts w:eastAsia="隶书"/>
          <w:sz w:val="24"/>
        </w:rPr>
      </w:pPr>
      <w:ins w:id="719" w:author="NTKO" w:date="2019-07-05T17:02:00Z">
        <w:r w:rsidRPr="009406F6">
          <w:rPr>
            <w:rFonts w:eastAsia="隶书" w:hint="eastAsia"/>
            <w:sz w:val="24"/>
          </w:rPr>
          <w:t>（</w:t>
        </w:r>
        <w:r w:rsidRPr="009406F6">
          <w:rPr>
            <w:rFonts w:eastAsia="隶书"/>
            <w:sz w:val="24"/>
          </w:rPr>
          <w:t>3</w:t>
        </w:r>
        <w:r w:rsidRPr="009406F6">
          <w:rPr>
            <w:rFonts w:eastAsia="隶书" w:hint="eastAsia"/>
            <w:sz w:val="24"/>
          </w:rPr>
          <w:t>）投标文件中证明资料的“复印件”均为“原件的扫描件”，应从“电子交易平台”会员诚信库中选择并进行超链接，未标示“复印件”的证明资料均应直接制作生成。</w:t>
        </w:r>
      </w:ins>
    </w:p>
    <w:p w:rsidR="00A63C21" w:rsidRPr="009406F6" w:rsidRDefault="00A63C21" w:rsidP="00A63C21">
      <w:pPr>
        <w:spacing w:line="400" w:lineRule="atLeast"/>
        <w:ind w:firstLineChars="200" w:firstLine="480"/>
        <w:rPr>
          <w:ins w:id="720" w:author="NTKO" w:date="2019-07-05T17:02:00Z"/>
          <w:rFonts w:eastAsia="隶书"/>
          <w:sz w:val="24"/>
        </w:rPr>
      </w:pPr>
      <w:ins w:id="721" w:author="NTKO" w:date="2019-07-05T17:02:00Z">
        <w:r w:rsidRPr="009406F6">
          <w:rPr>
            <w:rFonts w:eastAsia="隶书" w:hint="eastAsia"/>
            <w:sz w:val="24"/>
          </w:rPr>
          <w:t>（</w:t>
        </w:r>
        <w:r w:rsidRPr="009406F6">
          <w:rPr>
            <w:rFonts w:eastAsia="隶书"/>
            <w:sz w:val="24"/>
          </w:rPr>
          <w:t>4</w:t>
        </w:r>
        <w:r w:rsidRPr="009406F6">
          <w:rPr>
            <w:rFonts w:eastAsia="隶书" w:hint="eastAsia"/>
            <w:sz w:val="24"/>
          </w:rPr>
          <w:t>）投标文件中的已标价工程量清单数据文件应与招标人提供的工程量清单数据文件格式一致。</w:t>
        </w:r>
      </w:ins>
    </w:p>
    <w:p w:rsidR="00A63C21" w:rsidRPr="009406F6" w:rsidRDefault="00A63C21" w:rsidP="00A63C21">
      <w:pPr>
        <w:spacing w:line="400" w:lineRule="atLeast"/>
        <w:ind w:firstLineChars="200" w:firstLine="480"/>
        <w:rPr>
          <w:ins w:id="722" w:author="NTKO" w:date="2019-07-05T17:02:00Z"/>
          <w:rFonts w:eastAsia="隶书"/>
          <w:sz w:val="24"/>
        </w:rPr>
      </w:pPr>
      <w:ins w:id="723" w:author="NTKO" w:date="2019-07-05T17:02:00Z">
        <w:r w:rsidRPr="009406F6">
          <w:rPr>
            <w:rFonts w:eastAsia="隶书" w:hint="eastAsia"/>
            <w:sz w:val="24"/>
          </w:rPr>
          <w:t>（</w:t>
        </w:r>
        <w:r w:rsidRPr="009406F6">
          <w:rPr>
            <w:rFonts w:eastAsia="隶书"/>
            <w:sz w:val="24"/>
          </w:rPr>
          <w:t>5</w:t>
        </w:r>
        <w:r w:rsidRPr="009406F6">
          <w:rPr>
            <w:rFonts w:eastAsia="隶书" w:hint="eastAsia"/>
            <w:sz w:val="24"/>
          </w:rPr>
          <w:t>）第</w:t>
        </w:r>
        <w:r>
          <w:rPr>
            <w:rFonts w:eastAsia="隶书" w:hint="eastAsia"/>
            <w:sz w:val="24"/>
          </w:rPr>
          <w:t>七</w:t>
        </w:r>
        <w:r w:rsidRPr="009406F6">
          <w:rPr>
            <w:rFonts w:eastAsia="隶书" w:hint="eastAsia"/>
            <w:sz w:val="24"/>
          </w:rPr>
          <w:t>章“投标文件格式”中要求盖单位章和（或）</w:t>
        </w:r>
      </w:ins>
      <w:ins w:id="724" w:author="NTKO" w:date="2019-07-12T15:13:00Z">
        <w:r w:rsidR="0077719F">
          <w:rPr>
            <w:rFonts w:eastAsia="隶书" w:hint="eastAsia"/>
            <w:sz w:val="24"/>
          </w:rPr>
          <w:t>签章</w:t>
        </w:r>
      </w:ins>
      <w:ins w:id="725" w:author="NTKO" w:date="2019-07-05T17:02:00Z">
        <w:r w:rsidRPr="009406F6">
          <w:rPr>
            <w:rFonts w:eastAsia="隶书" w:hint="eastAsia"/>
            <w:sz w:val="24"/>
          </w:rPr>
          <w:t>的地方，投标人均应使用</w:t>
        </w:r>
        <w:r w:rsidRPr="009406F6">
          <w:rPr>
            <w:rFonts w:eastAsia="隶书"/>
            <w:sz w:val="24"/>
          </w:rPr>
          <w:t xml:space="preserve">CA </w:t>
        </w:r>
        <w:r w:rsidRPr="009406F6">
          <w:rPr>
            <w:rFonts w:eastAsia="隶书" w:hint="eastAsia"/>
            <w:sz w:val="24"/>
          </w:rPr>
          <w:t>数字证书加盖投标人的单位电子印章和（或）法定代表人的个人电子印章或电子签名章。联合体投标的，投标文件由联合体牵头人按上述规定加盖联合体牵头人单位电子印章和（或）法定代表人的个人电子印章或电子签名章。</w:t>
        </w:r>
      </w:ins>
    </w:p>
    <w:p w:rsidR="00A63C21" w:rsidRPr="009406F6" w:rsidRDefault="00A63C21" w:rsidP="00A63C21">
      <w:pPr>
        <w:spacing w:line="400" w:lineRule="atLeast"/>
        <w:ind w:firstLineChars="200" w:firstLine="480"/>
        <w:rPr>
          <w:ins w:id="726" w:author="NTKO" w:date="2019-07-05T17:02:00Z"/>
          <w:rFonts w:eastAsia="隶书"/>
          <w:sz w:val="24"/>
        </w:rPr>
      </w:pPr>
      <w:ins w:id="727" w:author="NTKO" w:date="2019-07-05T17:02:00Z">
        <w:r w:rsidRPr="009406F6">
          <w:rPr>
            <w:rFonts w:eastAsia="隶书" w:hint="eastAsia"/>
            <w:sz w:val="24"/>
          </w:rPr>
          <w:t>（</w:t>
        </w:r>
        <w:r w:rsidRPr="009406F6">
          <w:rPr>
            <w:rFonts w:eastAsia="隶书"/>
            <w:sz w:val="24"/>
          </w:rPr>
          <w:t>6</w:t>
        </w:r>
        <w:r w:rsidRPr="009406F6">
          <w:rPr>
            <w:rFonts w:eastAsia="隶书" w:hint="eastAsia"/>
            <w:sz w:val="24"/>
          </w:rPr>
          <w:t>）投标文件制作完成后，投标人应使用</w:t>
        </w:r>
        <w:r w:rsidRPr="009406F6">
          <w:rPr>
            <w:rFonts w:eastAsia="隶书"/>
            <w:sz w:val="24"/>
          </w:rPr>
          <w:t xml:space="preserve">CA </w:t>
        </w:r>
        <w:r w:rsidRPr="009406F6">
          <w:rPr>
            <w:rFonts w:eastAsia="隶书" w:hint="eastAsia"/>
            <w:sz w:val="24"/>
          </w:rPr>
          <w:t>数字证书对投标文件进行文件加密，形成加密的投标文件。</w:t>
        </w:r>
      </w:ins>
    </w:p>
    <w:p w:rsidR="00A63C21" w:rsidRPr="009406F6" w:rsidRDefault="00A63C21" w:rsidP="00A63C21">
      <w:pPr>
        <w:spacing w:line="400" w:lineRule="atLeast"/>
        <w:ind w:firstLineChars="200" w:firstLine="480"/>
        <w:rPr>
          <w:ins w:id="728" w:author="NTKO" w:date="2019-07-05T17:02:00Z"/>
          <w:rFonts w:eastAsia="隶书"/>
          <w:sz w:val="24"/>
        </w:rPr>
      </w:pPr>
      <w:ins w:id="729" w:author="NTKO" w:date="2019-07-05T17:02:00Z">
        <w:r w:rsidRPr="009406F6">
          <w:rPr>
            <w:rFonts w:eastAsia="隶书" w:hint="eastAsia"/>
            <w:sz w:val="24"/>
          </w:rPr>
          <w:t>（</w:t>
        </w:r>
        <w:r w:rsidRPr="009406F6">
          <w:rPr>
            <w:rFonts w:eastAsia="隶书"/>
            <w:sz w:val="24"/>
          </w:rPr>
          <w:t>7</w:t>
        </w:r>
        <w:r w:rsidRPr="009406F6">
          <w:rPr>
            <w:rFonts w:eastAsia="隶书" w:hint="eastAsia"/>
            <w:sz w:val="24"/>
          </w:rPr>
          <w:t>）投标文件制作的具体方法详见“投标文件制作工具”中的帮助文档。</w:t>
        </w:r>
      </w:ins>
    </w:p>
    <w:p w:rsidR="00A63C21" w:rsidRPr="00ED1D51" w:rsidRDefault="00A63C21" w:rsidP="00A63C21">
      <w:pPr>
        <w:spacing w:line="400" w:lineRule="atLeast"/>
        <w:ind w:firstLineChars="200" w:firstLine="480"/>
        <w:rPr>
          <w:ins w:id="730" w:author="NTKO" w:date="2019-07-05T17:02:00Z"/>
          <w:rFonts w:eastAsia="隶书"/>
          <w:sz w:val="24"/>
        </w:rPr>
      </w:pPr>
      <w:ins w:id="731" w:author="NTKO" w:date="2019-07-05T17:02:00Z">
        <w:r w:rsidRPr="009406F6">
          <w:rPr>
            <w:rFonts w:eastAsia="隶书"/>
            <w:sz w:val="24"/>
          </w:rPr>
          <w:lastRenderedPageBreak/>
          <w:t xml:space="preserve">3.7.4 </w:t>
        </w:r>
        <w:r w:rsidRPr="009406F6">
          <w:rPr>
            <w:rFonts w:eastAsia="隶书" w:hint="eastAsia"/>
            <w:sz w:val="24"/>
          </w:rPr>
          <w:t>因投标人自身原因而导致投标文件无法导入“电子交易平台”电子开标、评标系统，该投标视为无效投标，投标人自行承担由此导致的全部责任。</w:t>
        </w:r>
      </w:ins>
    </w:p>
    <w:p w:rsidR="00242F46" w:rsidRPr="004825F0" w:rsidDel="00A63C21" w:rsidRDefault="00242F46" w:rsidP="00A63C21">
      <w:pPr>
        <w:spacing w:line="400" w:lineRule="atLeast"/>
        <w:ind w:firstLineChars="200" w:firstLine="480"/>
        <w:rPr>
          <w:del w:id="732" w:author="NTKO" w:date="2019-07-05T17:02:00Z"/>
          <w:rFonts w:eastAsia="隶书"/>
          <w:sz w:val="24"/>
        </w:rPr>
      </w:pPr>
      <w:del w:id="733" w:author="NTKO" w:date="2019-07-05T17:02:00Z">
        <w:r w:rsidRPr="004825F0" w:rsidDel="00A63C21">
          <w:rPr>
            <w:rFonts w:eastAsia="隶书"/>
            <w:sz w:val="24"/>
          </w:rPr>
          <w:delText>投标文件应用不褪色的材料书写或打印。投标文件格式中明确要求投标人法定代表人或其委托代理人签字之处，必须由相关人员亲笔签名，不得使用印章、签名章或其他电子制版签名代替；明确要求投标人</w:delText>
        </w:r>
        <w:r w:rsidR="006A58E8" w:rsidRPr="004825F0" w:rsidDel="00A63C21">
          <w:rPr>
            <w:rFonts w:eastAsia="隶书"/>
            <w:sz w:val="24"/>
          </w:rPr>
          <w:delText>加</w:delText>
        </w:r>
        <w:r w:rsidRPr="004825F0" w:rsidDel="00A63C21">
          <w:rPr>
            <w:rFonts w:eastAsia="隶书"/>
            <w:sz w:val="24"/>
          </w:rPr>
          <w:delText>盖单位章之处，必须</w:delText>
        </w:r>
        <w:r w:rsidR="006A58E8" w:rsidRPr="004825F0" w:rsidDel="00A63C21">
          <w:rPr>
            <w:rFonts w:eastAsia="隶书"/>
            <w:sz w:val="24"/>
          </w:rPr>
          <w:delText>加</w:delText>
        </w:r>
        <w:r w:rsidRPr="004825F0" w:rsidDel="00A63C21">
          <w:rPr>
            <w:rFonts w:eastAsia="隶书"/>
            <w:sz w:val="24"/>
          </w:rPr>
          <w:delText>盖单位章。</w:delText>
        </w:r>
        <w:r w:rsidR="00471F8B" w:rsidRPr="004825F0" w:rsidDel="00A63C21">
          <w:rPr>
            <w:rFonts w:eastAsia="隶书"/>
            <w:sz w:val="24"/>
          </w:rPr>
          <w:delText>其中</w:delText>
        </w:r>
        <w:r w:rsidR="0067545D" w:rsidRPr="004825F0" w:rsidDel="00A63C21">
          <w:rPr>
            <w:rFonts w:eastAsia="隶书"/>
            <w:sz w:val="24"/>
          </w:rPr>
          <w:delText>，</w:delText>
        </w:r>
        <w:r w:rsidR="00471F8B" w:rsidRPr="004825F0" w:rsidDel="00A63C21">
          <w:rPr>
            <w:rFonts w:eastAsia="隶书"/>
            <w:sz w:val="24"/>
          </w:rPr>
          <w:delText>投标函及对投标文件的澄清和说明应</w:delText>
        </w:r>
        <w:r w:rsidR="00D51722" w:rsidRPr="004825F0" w:rsidDel="00A63C21">
          <w:rPr>
            <w:rFonts w:eastAsia="隶书"/>
            <w:sz w:val="24"/>
          </w:rPr>
          <w:delText>加盖投标人单位章，或</w:delText>
        </w:r>
        <w:r w:rsidR="00471F8B" w:rsidRPr="004825F0" w:rsidDel="00A63C21">
          <w:rPr>
            <w:rFonts w:eastAsia="隶书"/>
            <w:sz w:val="24"/>
          </w:rPr>
          <w:delText>由投标人的法定代表人或其委托代理人签字。</w:delText>
        </w:r>
      </w:del>
    </w:p>
    <w:p w:rsidR="001974F4" w:rsidRPr="004825F0" w:rsidDel="00A63C21" w:rsidRDefault="00242F46" w:rsidP="00A63C21">
      <w:pPr>
        <w:spacing w:line="400" w:lineRule="atLeast"/>
        <w:ind w:firstLineChars="200" w:firstLine="480"/>
        <w:rPr>
          <w:del w:id="734" w:author="NTKO" w:date="2019-07-05T17:02:00Z"/>
          <w:rFonts w:eastAsia="隶书"/>
          <w:sz w:val="24"/>
        </w:rPr>
      </w:pPr>
      <w:del w:id="735" w:author="NTKO" w:date="2019-07-05T17:02:00Z">
        <w:r w:rsidRPr="004825F0" w:rsidDel="00A63C21">
          <w:rPr>
            <w:rFonts w:eastAsia="隶书"/>
            <w:sz w:val="24"/>
          </w:rPr>
          <w:delText>如果投标文件由委托代理人签署，则投标人</w:delText>
        </w:r>
        <w:r w:rsidR="00286EE8" w:rsidRPr="004825F0" w:rsidDel="00A63C21">
          <w:rPr>
            <w:rFonts w:eastAsia="隶书"/>
            <w:sz w:val="24"/>
          </w:rPr>
          <w:delText>须</w:delText>
        </w:r>
        <w:r w:rsidRPr="004825F0" w:rsidDel="00A63C21">
          <w:rPr>
            <w:rFonts w:eastAsia="隶书"/>
            <w:sz w:val="24"/>
          </w:rPr>
          <w:delText>提交授权委托书，授权委托书应按</w:delText>
        </w:r>
        <w:r w:rsidR="00A51476" w:rsidRPr="004825F0" w:rsidDel="00A63C21">
          <w:rPr>
            <w:rFonts w:eastAsia="隶书"/>
            <w:sz w:val="24"/>
          </w:rPr>
          <w:delText>第七章</w:delText>
        </w:r>
        <w:r w:rsidR="003D0D30" w:rsidRPr="004825F0" w:rsidDel="00A63C21">
          <w:rPr>
            <w:rFonts w:eastAsia="隶书"/>
            <w:sz w:val="24"/>
          </w:rPr>
          <w:delText>“</w:delText>
        </w:r>
        <w:r w:rsidR="003D0D30" w:rsidRPr="004825F0" w:rsidDel="00A63C21">
          <w:rPr>
            <w:rFonts w:eastAsia="隶书"/>
            <w:sz w:val="24"/>
          </w:rPr>
          <w:delText>投标文件格式</w:delText>
        </w:r>
        <w:r w:rsidR="003D0D30" w:rsidRPr="004825F0" w:rsidDel="00A63C21">
          <w:rPr>
            <w:rFonts w:eastAsia="隶书"/>
            <w:sz w:val="24"/>
          </w:rPr>
          <w:delText>”</w:delText>
        </w:r>
        <w:r w:rsidR="003D0D30" w:rsidRPr="004825F0" w:rsidDel="00A63C21">
          <w:rPr>
            <w:rFonts w:eastAsia="隶书"/>
            <w:sz w:val="24"/>
          </w:rPr>
          <w:delText>的要求</w:delText>
        </w:r>
        <w:r w:rsidRPr="004825F0" w:rsidDel="00A63C21">
          <w:rPr>
            <w:rFonts w:eastAsia="隶书"/>
            <w:sz w:val="24"/>
          </w:rPr>
          <w:delText>出具，并由法定代表人和委托代理人亲笔签名，不得使用印章、签名章或其他电子制版签名</w:delText>
        </w:r>
        <w:r w:rsidR="00D202F3" w:rsidRPr="004825F0" w:rsidDel="00A63C21">
          <w:rPr>
            <w:rFonts w:eastAsia="隶书"/>
            <w:sz w:val="24"/>
          </w:rPr>
          <w:delText>代替</w:delText>
        </w:r>
        <w:r w:rsidRPr="004825F0" w:rsidDel="00A63C21">
          <w:rPr>
            <w:rFonts w:eastAsia="隶书"/>
            <w:sz w:val="24"/>
          </w:rPr>
          <w:delText>。</w:delText>
        </w:r>
      </w:del>
    </w:p>
    <w:p w:rsidR="00242F46" w:rsidRPr="004825F0" w:rsidDel="00A63C21" w:rsidRDefault="00242F46" w:rsidP="00A63C21">
      <w:pPr>
        <w:spacing w:line="400" w:lineRule="atLeast"/>
        <w:ind w:firstLineChars="200" w:firstLine="480"/>
        <w:rPr>
          <w:del w:id="736" w:author="NTKO" w:date="2019-07-05T17:02:00Z"/>
          <w:rFonts w:eastAsia="隶书"/>
          <w:sz w:val="24"/>
        </w:rPr>
      </w:pPr>
      <w:del w:id="737" w:author="NTKO" w:date="2019-07-05T17:02:00Z">
        <w:r w:rsidRPr="004825F0" w:rsidDel="00A63C21">
          <w:rPr>
            <w:rFonts w:eastAsia="隶书"/>
            <w:sz w:val="24"/>
          </w:rPr>
          <w:delText>如果由投标人的法定代表人亲自签署投标文件，则投标人</w:delText>
        </w:r>
        <w:r w:rsidR="00286EE8" w:rsidRPr="004825F0" w:rsidDel="00A63C21">
          <w:rPr>
            <w:rFonts w:eastAsia="隶书"/>
            <w:sz w:val="24"/>
          </w:rPr>
          <w:delText>须</w:delText>
        </w:r>
        <w:r w:rsidRPr="004825F0" w:rsidDel="00A63C21">
          <w:rPr>
            <w:rFonts w:eastAsia="隶书"/>
            <w:sz w:val="24"/>
          </w:rPr>
          <w:delText>提交法定代表人身份证明</w:delText>
        </w:r>
        <w:r w:rsidR="003D0D30" w:rsidRPr="004825F0" w:rsidDel="00A63C21">
          <w:rPr>
            <w:rFonts w:eastAsia="隶书"/>
            <w:sz w:val="24"/>
          </w:rPr>
          <w:delText>，身份证明应符合</w:delText>
        </w:r>
        <w:r w:rsidR="00A51476" w:rsidRPr="00A7704E" w:rsidDel="00A63C21">
          <w:rPr>
            <w:rFonts w:eastAsia="隶书" w:hint="eastAsia"/>
            <w:sz w:val="24"/>
          </w:rPr>
          <w:delText>第七章</w:delText>
        </w:r>
        <w:r w:rsidR="003D0D30" w:rsidRPr="004825F0" w:rsidDel="00A63C21">
          <w:rPr>
            <w:rFonts w:eastAsia="隶书"/>
            <w:sz w:val="24"/>
          </w:rPr>
          <w:delText>“</w:delText>
        </w:r>
        <w:r w:rsidR="003D0D30" w:rsidRPr="004825F0" w:rsidDel="00A63C21">
          <w:rPr>
            <w:rFonts w:eastAsia="隶书"/>
            <w:sz w:val="24"/>
          </w:rPr>
          <w:delText>投标文件格式</w:delText>
        </w:r>
        <w:r w:rsidR="003D0D30" w:rsidRPr="004825F0" w:rsidDel="00A63C21">
          <w:rPr>
            <w:rFonts w:eastAsia="隶书"/>
            <w:sz w:val="24"/>
          </w:rPr>
          <w:delText>”</w:delText>
        </w:r>
        <w:r w:rsidR="003D0D30" w:rsidRPr="004825F0" w:rsidDel="00A63C21">
          <w:rPr>
            <w:rFonts w:eastAsia="隶书"/>
            <w:sz w:val="24"/>
          </w:rPr>
          <w:delText>的要求</w:delText>
        </w:r>
        <w:r w:rsidRPr="004825F0" w:rsidDel="00A63C21">
          <w:rPr>
            <w:rFonts w:eastAsia="隶书"/>
            <w:sz w:val="24"/>
          </w:rPr>
          <w:delText>。</w:delText>
        </w:r>
      </w:del>
    </w:p>
    <w:p w:rsidR="001974F4" w:rsidRPr="004825F0" w:rsidDel="00A63C21" w:rsidRDefault="001974F4" w:rsidP="00A63C21">
      <w:pPr>
        <w:spacing w:line="400" w:lineRule="atLeast"/>
        <w:ind w:firstLineChars="200" w:firstLine="480"/>
        <w:rPr>
          <w:del w:id="738" w:author="NTKO" w:date="2019-07-05T17:02:00Z"/>
          <w:rFonts w:eastAsia="隶书"/>
          <w:sz w:val="24"/>
        </w:rPr>
      </w:pPr>
      <w:del w:id="739" w:author="NTKO" w:date="2019-07-05T17:02:00Z">
        <w:r w:rsidRPr="004825F0" w:rsidDel="00A63C21">
          <w:rPr>
            <w:rFonts w:eastAsia="隶书"/>
            <w:sz w:val="24"/>
          </w:rPr>
          <w:delText>以联合体形式参与投标的，投标文件由联合体牵头人的法定代表人或其委托代理人按上述规定签署并</w:delText>
        </w:r>
        <w:r w:rsidR="006A58E8" w:rsidRPr="004825F0" w:rsidDel="00A63C21">
          <w:rPr>
            <w:rFonts w:eastAsia="隶书"/>
            <w:sz w:val="24"/>
          </w:rPr>
          <w:delText>加</w:delText>
        </w:r>
        <w:r w:rsidRPr="004825F0" w:rsidDel="00A63C21">
          <w:rPr>
            <w:rFonts w:eastAsia="隶书"/>
            <w:sz w:val="24"/>
          </w:rPr>
          <w:delText>盖联合体牵头人单位章。法定代表人授权委托书</w:delText>
        </w:r>
        <w:r w:rsidR="00EA5E31" w:rsidRPr="004825F0" w:rsidDel="00A63C21">
          <w:rPr>
            <w:rFonts w:eastAsia="隶书"/>
            <w:sz w:val="24"/>
          </w:rPr>
          <w:delText>或法定代表人身份证明</w:delText>
        </w:r>
        <w:r w:rsidRPr="004825F0" w:rsidDel="00A63C21">
          <w:rPr>
            <w:rFonts w:eastAsia="隶书"/>
            <w:sz w:val="24"/>
          </w:rPr>
          <w:delText>须由联合体牵头人按上述规定出具。</w:delText>
        </w:r>
      </w:del>
    </w:p>
    <w:p w:rsidR="005A6334" w:rsidRPr="004825F0" w:rsidDel="00A63C21" w:rsidRDefault="00F41113" w:rsidP="00A63C21">
      <w:pPr>
        <w:spacing w:line="400" w:lineRule="atLeast"/>
        <w:ind w:firstLineChars="200" w:firstLine="480"/>
        <w:rPr>
          <w:del w:id="740" w:author="NTKO" w:date="2019-07-05T17:02:00Z"/>
          <w:rFonts w:eastAsia="隶书"/>
          <w:sz w:val="24"/>
        </w:rPr>
      </w:pPr>
      <w:del w:id="741" w:author="NTKO" w:date="2019-07-05T17:02:00Z">
        <w:r w:rsidRPr="004825F0" w:rsidDel="00A63C21">
          <w:rPr>
            <w:rFonts w:eastAsia="隶书"/>
            <w:sz w:val="24"/>
          </w:rPr>
          <w:delText>投标文件应尽量避免涂改、行间插字或删除。</w:delText>
        </w:r>
        <w:r w:rsidR="00204671" w:rsidRPr="004825F0" w:rsidDel="00A63C21">
          <w:rPr>
            <w:rFonts w:eastAsia="隶书"/>
            <w:sz w:val="24"/>
          </w:rPr>
          <w:delText>如果出现上述情况，改动之处应由投标人的法定代表人或其授权的代理人签字或盖单位章。</w:delText>
        </w:r>
      </w:del>
    </w:p>
    <w:p w:rsidR="00916234" w:rsidRPr="004825F0" w:rsidDel="00A63C21" w:rsidRDefault="00916234" w:rsidP="00242F46">
      <w:pPr>
        <w:spacing w:line="400" w:lineRule="atLeast"/>
        <w:ind w:firstLineChars="200" w:firstLine="480"/>
        <w:rPr>
          <w:del w:id="742" w:author="NTKO" w:date="2019-07-05T17:02:00Z"/>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3.7.</w:t>
        </w:r>
        <w:del w:id="743" w:author="NTKO" w:date="2019-07-05T17:02:00Z">
          <w:r w:rsidRPr="004825F0" w:rsidDel="00A63C21">
            <w:rPr>
              <w:sz w:val="24"/>
            </w:rPr>
            <w:delText>4</w:delText>
          </w:r>
        </w:del>
        <w:ins w:id="744" w:author="NTKO" w:date="2019-07-05T17:02:00Z">
          <w:r w:rsidR="00A63C21">
            <w:rPr>
              <w:rFonts w:hint="eastAsia"/>
              <w:sz w:val="24"/>
            </w:rPr>
            <w:t>5</w:t>
          </w:r>
        </w:ins>
      </w:smartTag>
      <w:ins w:id="745" w:author="NTKO" w:date="2019-07-05T17:02:00Z">
        <w:r w:rsidR="00A63C21">
          <w:rPr>
            <w:rFonts w:hint="eastAsia"/>
            <w:sz w:val="24"/>
          </w:rPr>
          <w:t>纸质</w:t>
        </w:r>
      </w:ins>
      <w:r w:rsidRPr="004825F0">
        <w:rPr>
          <w:sz w:val="24"/>
        </w:rPr>
        <w:t>投标文件</w:t>
      </w:r>
      <w:del w:id="746" w:author="NTKO" w:date="2019-07-05T17:02:00Z">
        <w:r w:rsidRPr="004825F0" w:rsidDel="00A63C21">
          <w:rPr>
            <w:sz w:val="24"/>
          </w:rPr>
          <w:delText>正本一份</w:delText>
        </w:r>
        <w:r w:rsidRPr="004825F0" w:rsidDel="00A63C21">
          <w:rPr>
            <w:sz w:val="24"/>
          </w:rPr>
          <w:delText xml:space="preserve">, </w:delText>
        </w:r>
        <w:r w:rsidRPr="004825F0" w:rsidDel="00A63C21">
          <w:rPr>
            <w:sz w:val="24"/>
          </w:rPr>
          <w:delText>副本</w:delText>
        </w:r>
      </w:del>
      <w:r w:rsidRPr="004825F0">
        <w:rPr>
          <w:sz w:val="24"/>
        </w:rPr>
        <w:t>份数见投标人须知前附表。</w:t>
      </w:r>
      <w:del w:id="747" w:author="NTKO" w:date="2019-07-05T17:02:00Z">
        <w:r w:rsidR="00884E62" w:rsidRPr="004825F0" w:rsidDel="00A63C21">
          <w:rPr>
            <w:rFonts w:eastAsia="隶书" w:hint="eastAsia"/>
            <w:sz w:val="24"/>
          </w:rPr>
          <w:delText>正本和副本的封面右上角上应清楚地标记“正本”或“副本”字样。投标人应根据投标人须知前附表要求提供电子版文件。当副本和正本不一致或电子版文件和纸质正本文件不一致时，以纸质正本文件为准。</w:delText>
        </w:r>
      </w:del>
    </w:p>
    <w:p w:rsidR="001974F4" w:rsidRDefault="00F41113" w:rsidP="00884E62">
      <w:pPr>
        <w:pStyle w:val="30"/>
        <w:topLinePunct/>
        <w:spacing w:line="400" w:lineRule="atLeast"/>
        <w:ind w:firstLineChars="200" w:firstLine="480"/>
        <w:rPr>
          <w:ins w:id="748" w:author="2804227724@qq.com" w:date="2019-08-05T16:32:00Z"/>
          <w:rFonts w:ascii="Times New Roman" w:eastAsia="隶书"/>
          <w:szCs w:val="24"/>
        </w:rPr>
      </w:pPr>
      <w:smartTag w:uri="urn:schemas-microsoft-com:office:smarttags" w:element="chsdate">
        <w:smartTagPr>
          <w:attr w:name="IsROCDate" w:val="False"/>
          <w:attr w:name="IsLunarDate" w:val="False"/>
          <w:attr w:name="Day" w:val="30"/>
          <w:attr w:name="Month" w:val="12"/>
          <w:attr w:name="Year" w:val="1899"/>
        </w:smartTagPr>
        <w:del w:id="749" w:author="NTKO" w:date="2019-07-05T17:02:00Z">
          <w:r w:rsidRPr="004825F0" w:rsidDel="00A63C21">
            <w:rPr>
              <w:rFonts w:ascii="Times New Roman" w:eastAsia="隶书" w:hint="eastAsia"/>
            </w:rPr>
            <w:delText>3.7.5</w:delText>
          </w:r>
        </w:del>
      </w:smartTag>
      <w:ins w:id="750" w:author="NTKO" w:date="2019-07-05T17:02:00Z">
        <w:r w:rsidR="00A63C21">
          <w:rPr>
            <w:rFonts w:ascii="Times New Roman" w:eastAsia="隶书" w:hint="eastAsia"/>
            <w:szCs w:val="24"/>
          </w:rPr>
          <w:t>纸质</w:t>
        </w:r>
      </w:ins>
      <w:r w:rsidRPr="004825F0">
        <w:rPr>
          <w:rFonts w:ascii="Times New Roman" w:eastAsia="隶书"/>
        </w:rPr>
        <w:t>投标文件</w:t>
      </w:r>
      <w:del w:id="751" w:author="NTKO" w:date="2019-07-05T17:02:00Z">
        <w:r w:rsidRPr="004825F0" w:rsidDel="00A63C21">
          <w:rPr>
            <w:rFonts w:ascii="Times New Roman" w:eastAsia="隶书"/>
          </w:rPr>
          <w:delText>的正本与副本</w:delText>
        </w:r>
      </w:del>
      <w:r w:rsidRPr="004825F0">
        <w:rPr>
          <w:rFonts w:ascii="Times New Roman" w:eastAsia="隶书"/>
        </w:rPr>
        <w:t>应</w:t>
      </w:r>
      <w:del w:id="752" w:author="NTKO" w:date="2019-07-05T17:02:00Z">
        <w:r w:rsidRPr="004825F0" w:rsidDel="00A63C21">
          <w:rPr>
            <w:rFonts w:ascii="Times New Roman" w:eastAsia="隶书"/>
          </w:rPr>
          <w:delText>分别</w:delText>
        </w:r>
      </w:del>
      <w:r w:rsidRPr="004825F0">
        <w:rPr>
          <w:rFonts w:ascii="Times New Roman" w:eastAsia="隶书"/>
        </w:rPr>
        <w:t>装订成册</w:t>
      </w:r>
      <w:r w:rsidR="001974F4" w:rsidRPr="004825F0">
        <w:rPr>
          <w:rFonts w:ascii="Times New Roman" w:eastAsia="隶书"/>
        </w:rPr>
        <w:t>（</w:t>
      </w:r>
      <w:r w:rsidR="001974F4" w:rsidRPr="004825F0">
        <w:rPr>
          <w:rFonts w:ascii="Times New Roman" w:eastAsia="隶书"/>
        </w:rPr>
        <w:t>A4</w:t>
      </w:r>
      <w:r w:rsidR="001974F4" w:rsidRPr="004825F0">
        <w:rPr>
          <w:rFonts w:ascii="Times New Roman" w:eastAsia="隶书"/>
        </w:rPr>
        <w:t>纸幅</w:t>
      </w:r>
      <w:r w:rsidR="00C40501" w:rsidRPr="004825F0">
        <w:rPr>
          <w:rFonts w:ascii="Times New Roman" w:eastAsia="隶书"/>
        </w:rPr>
        <w:t>，</w:t>
      </w:r>
      <w:r w:rsidR="00A27C5C" w:rsidRPr="00AF63ED">
        <w:rPr>
          <w:rFonts w:ascii="Times New Roman" w:eastAsia="隶书" w:hint="eastAsia"/>
        </w:rPr>
        <w:t>其中</w:t>
      </w:r>
      <w:r w:rsidR="00842D46" w:rsidRPr="00AF63ED">
        <w:rPr>
          <w:rFonts w:ascii="Times New Roman" w:eastAsia="隶书" w:hint="eastAsia"/>
        </w:rPr>
        <w:t>承包人建议书</w:t>
      </w:r>
      <w:r w:rsidR="00C40501" w:rsidRPr="00AF63ED">
        <w:rPr>
          <w:rFonts w:ascii="Times New Roman" w:eastAsia="隶书" w:hint="eastAsia"/>
        </w:rPr>
        <w:t>可</w:t>
      </w:r>
      <w:r w:rsidR="00A27C5C" w:rsidRPr="00AF63ED">
        <w:rPr>
          <w:rFonts w:ascii="Times New Roman" w:eastAsia="隶书" w:hint="eastAsia"/>
        </w:rPr>
        <w:t>采</w:t>
      </w:r>
      <w:r w:rsidR="00C40501" w:rsidRPr="00AF63ED">
        <w:rPr>
          <w:rFonts w:ascii="Times New Roman" w:eastAsia="隶书" w:hint="eastAsia"/>
        </w:rPr>
        <w:t>用</w:t>
      </w:r>
      <w:r w:rsidR="00A27C5C" w:rsidRPr="00AF63ED">
        <w:rPr>
          <w:rFonts w:ascii="Times New Roman" w:eastAsia="隶书" w:hint="eastAsia"/>
        </w:rPr>
        <w:t>标准图框</w:t>
      </w:r>
      <w:r w:rsidR="00C40501" w:rsidRPr="00AF63ED">
        <w:rPr>
          <w:rFonts w:ascii="Times New Roman" w:eastAsia="隶书"/>
        </w:rPr>
        <w:t>A3</w:t>
      </w:r>
      <w:r w:rsidR="00C40501" w:rsidRPr="00AF63ED">
        <w:rPr>
          <w:rFonts w:ascii="Times New Roman" w:eastAsia="隶书" w:hint="eastAsia"/>
        </w:rPr>
        <w:t>幅</w:t>
      </w:r>
      <w:r w:rsidR="00A27C5C" w:rsidRPr="00AF63ED">
        <w:rPr>
          <w:rFonts w:ascii="Times New Roman" w:eastAsia="隶书" w:hint="eastAsia"/>
        </w:rPr>
        <w:t>面，单独装订成册</w:t>
      </w:r>
      <w:r w:rsidR="001974F4" w:rsidRPr="004825F0">
        <w:rPr>
          <w:rFonts w:ascii="Times New Roman" w:eastAsia="隶书"/>
        </w:rPr>
        <w:t>）</w:t>
      </w:r>
      <w:r w:rsidRPr="004825F0">
        <w:rPr>
          <w:rFonts w:ascii="Times New Roman" w:eastAsia="隶书"/>
        </w:rPr>
        <w:t>，</w:t>
      </w:r>
      <w:del w:id="753" w:author="NTKO" w:date="2019-07-05T17:02:00Z">
        <w:r w:rsidRPr="004825F0" w:rsidDel="00A63C21">
          <w:rPr>
            <w:rFonts w:ascii="Times New Roman" w:eastAsia="隶书"/>
          </w:rPr>
          <w:delText>编制目录</w:delText>
        </w:r>
      </w:del>
      <w:r w:rsidR="00D202F3" w:rsidRPr="004825F0">
        <w:rPr>
          <w:rFonts w:ascii="Times New Roman" w:eastAsia="隶书"/>
        </w:rPr>
        <w:t>并</w:t>
      </w:r>
      <w:r w:rsidR="001974F4" w:rsidRPr="004825F0">
        <w:rPr>
          <w:rFonts w:ascii="Times New Roman" w:eastAsia="隶书"/>
          <w:szCs w:val="24"/>
        </w:rPr>
        <w:t>逐页标注连续页码。</w:t>
      </w:r>
      <w:ins w:id="754" w:author="NTKO" w:date="2019-07-05T17:03:00Z">
        <w:r w:rsidR="00A63C21">
          <w:rPr>
            <w:rFonts w:ascii="Times New Roman" w:eastAsia="隶书"/>
            <w:szCs w:val="24"/>
          </w:rPr>
          <w:t>纸质</w:t>
        </w:r>
      </w:ins>
      <w:r w:rsidR="001974F4" w:rsidRPr="004825F0">
        <w:rPr>
          <w:rFonts w:ascii="Times New Roman" w:eastAsia="隶书"/>
          <w:szCs w:val="24"/>
        </w:rPr>
        <w:t>投标文件不得采用活页夹装订，否则，招标人对由于</w:t>
      </w:r>
      <w:ins w:id="755" w:author="NTKO" w:date="2019-07-05T17:03:00Z">
        <w:r w:rsidR="00A63C21">
          <w:rPr>
            <w:rFonts w:ascii="Times New Roman" w:eastAsia="隶书"/>
            <w:szCs w:val="24"/>
          </w:rPr>
          <w:t>纸质</w:t>
        </w:r>
      </w:ins>
      <w:r w:rsidR="001974F4" w:rsidRPr="004825F0">
        <w:rPr>
          <w:rFonts w:ascii="Times New Roman" w:eastAsia="隶书"/>
          <w:szCs w:val="24"/>
        </w:rPr>
        <w:t>投标文件装订松散而造成的丢失或</w:t>
      </w:r>
      <w:r w:rsidR="006F6F3F" w:rsidRPr="004825F0">
        <w:rPr>
          <w:rFonts w:ascii="Times New Roman" w:eastAsia="隶书"/>
          <w:szCs w:val="24"/>
        </w:rPr>
        <w:t>其他</w:t>
      </w:r>
      <w:r w:rsidR="001974F4" w:rsidRPr="004825F0">
        <w:rPr>
          <w:rFonts w:ascii="Times New Roman" w:eastAsia="隶书"/>
          <w:szCs w:val="24"/>
        </w:rPr>
        <w:t>后果不承担任何责任。装订的其他要求见投标人须知前附表。</w:t>
      </w:r>
    </w:p>
    <w:p w:rsidR="005B7441" w:rsidRDefault="005B7441" w:rsidP="005B7441">
      <w:pPr>
        <w:widowControl/>
        <w:jc w:val="left"/>
        <w:rPr>
          <w:ins w:id="756" w:author="2804227724@qq.com" w:date="2019-08-05T16:32:00Z"/>
          <w:szCs w:val="18"/>
        </w:rPr>
      </w:pPr>
    </w:p>
    <w:p w:rsidR="005B7441" w:rsidRPr="005B7441" w:rsidRDefault="005B7441" w:rsidP="005B7441">
      <w:pPr>
        <w:widowControl/>
        <w:jc w:val="left"/>
        <w:rPr>
          <w:ins w:id="757" w:author="2804227724@qq.com" w:date="2019-08-05T16:32:00Z"/>
          <w:rFonts w:ascii="黑体" w:eastAsia="黑体" w:hAnsi="黑体"/>
          <w:b/>
          <w:sz w:val="15"/>
          <w:szCs w:val="15"/>
          <w:rPrChange w:id="758" w:author="2804227724@qq.com" w:date="2019-08-05T16:33:00Z">
            <w:rPr>
              <w:ins w:id="759" w:author="2804227724@qq.com" w:date="2019-08-05T16:32:00Z"/>
              <w:szCs w:val="18"/>
            </w:rPr>
          </w:rPrChange>
        </w:rPr>
      </w:pPr>
      <w:ins w:id="760" w:author="2804227724@qq.com" w:date="2019-08-05T16:32:00Z">
        <w:r w:rsidRPr="005B7441">
          <w:rPr>
            <w:rFonts w:ascii="黑体" w:eastAsia="黑体" w:hAnsi="黑体" w:hint="eastAsia"/>
            <w:b/>
            <w:sz w:val="15"/>
            <w:szCs w:val="15"/>
            <w:rPrChange w:id="761" w:author="2804227724@qq.com" w:date="2019-08-05T16:33:00Z">
              <w:rPr>
                <w:rFonts w:hint="eastAsia"/>
                <w:szCs w:val="18"/>
              </w:rPr>
            </w:rPrChange>
          </w:rPr>
          <w:t>【1】投标保证金不得超过招标标段估算价的2%，招标人应据此测算出具体金额。</w:t>
        </w:r>
      </w:ins>
    </w:p>
    <w:p w:rsidR="005B7441" w:rsidRPr="005B7441" w:rsidRDefault="005B7441" w:rsidP="005B7441">
      <w:pPr>
        <w:widowControl/>
        <w:jc w:val="left"/>
        <w:rPr>
          <w:ins w:id="762" w:author="2804227724@qq.com" w:date="2019-08-05T16:32:00Z"/>
          <w:rFonts w:ascii="黑体" w:eastAsia="黑体" w:hAnsi="黑体"/>
          <w:b/>
          <w:sz w:val="15"/>
          <w:szCs w:val="15"/>
          <w:rPrChange w:id="763" w:author="2804227724@qq.com" w:date="2019-08-05T16:33:00Z">
            <w:rPr>
              <w:ins w:id="764" w:author="2804227724@qq.com" w:date="2019-08-05T16:32:00Z"/>
            </w:rPr>
          </w:rPrChange>
        </w:rPr>
      </w:pPr>
      <w:ins w:id="765" w:author="2804227724@qq.com" w:date="2019-08-05T16:32:00Z">
        <w:r w:rsidRPr="005B7441">
          <w:rPr>
            <w:rFonts w:ascii="黑体" w:eastAsia="黑体" w:hAnsi="黑体" w:hint="eastAsia"/>
            <w:b/>
            <w:sz w:val="15"/>
            <w:szCs w:val="15"/>
            <w:rPrChange w:id="766" w:author="2804227724@qq.com" w:date="2019-08-05T16:33:00Z">
              <w:rPr>
                <w:rFonts w:hint="eastAsia"/>
                <w:szCs w:val="18"/>
              </w:rPr>
            </w:rPrChange>
          </w:rPr>
          <w:t>【2】招标文件中要求投标人提供的各类证照复印件均指彩色扫描件或彩色复印件，其他资料的复印件可为黑白扫描件或黑白复印件。</w:t>
        </w:r>
      </w:ins>
    </w:p>
    <w:p w:rsidR="005B7441" w:rsidRPr="005B7441" w:rsidRDefault="005B7441" w:rsidP="00884E62">
      <w:pPr>
        <w:pStyle w:val="30"/>
        <w:topLinePunct/>
        <w:spacing w:line="400" w:lineRule="atLeast"/>
        <w:ind w:firstLineChars="200" w:firstLine="480"/>
        <w:rPr>
          <w:rFonts w:ascii="Times New Roman" w:eastAsia="隶书"/>
          <w:szCs w:val="24"/>
        </w:rPr>
      </w:pPr>
    </w:p>
    <w:p w:rsidR="00F41113" w:rsidRPr="004825F0" w:rsidRDefault="00F41113" w:rsidP="00956AAF">
      <w:pPr>
        <w:pStyle w:val="1"/>
        <w:spacing w:before="360" w:after="240" w:line="240" w:lineRule="atLeast"/>
        <w:rPr>
          <w:rFonts w:eastAsia="黑体"/>
          <w:b w:val="0"/>
          <w:sz w:val="28"/>
          <w:szCs w:val="28"/>
        </w:rPr>
      </w:pPr>
      <w:r w:rsidRPr="004825F0">
        <w:rPr>
          <w:rFonts w:eastAsia="黑体"/>
          <w:b w:val="0"/>
          <w:sz w:val="28"/>
          <w:szCs w:val="28"/>
        </w:rPr>
        <w:t xml:space="preserve">4. </w:t>
      </w:r>
      <w:r w:rsidRPr="004825F0">
        <w:rPr>
          <w:rFonts w:eastAsia="黑体"/>
          <w:b w:val="0"/>
          <w:sz w:val="28"/>
          <w:szCs w:val="28"/>
        </w:rPr>
        <w:t>投标</w:t>
      </w:r>
      <w:r w:rsidRPr="004825F0">
        <w:rPr>
          <w:rFonts w:eastAsia="黑体"/>
          <w:b w:val="0"/>
          <w:sz w:val="28"/>
          <w:szCs w:val="28"/>
        </w:rPr>
        <w:tab/>
      </w:r>
    </w:p>
    <w:p w:rsidR="00A63C21" w:rsidRPr="009406F6" w:rsidRDefault="00A63C21" w:rsidP="00A63C21">
      <w:pPr>
        <w:pStyle w:val="1"/>
        <w:spacing w:before="240" w:after="240" w:line="240" w:lineRule="atLeast"/>
        <w:rPr>
          <w:ins w:id="767" w:author="NTKO" w:date="2019-07-05T17:03:00Z"/>
          <w:rFonts w:ascii="黑体" w:eastAsia="黑体"/>
          <w:b w:val="0"/>
          <w:sz w:val="24"/>
          <w:szCs w:val="24"/>
        </w:rPr>
      </w:pPr>
      <w:ins w:id="768" w:author="NTKO" w:date="2019-07-05T17:03:00Z">
        <w:r w:rsidRPr="009406F6">
          <w:rPr>
            <w:rFonts w:eastAsia="黑体"/>
            <w:b w:val="0"/>
            <w:sz w:val="24"/>
            <w:szCs w:val="24"/>
            <w:lang w:val="x-none" w:eastAsia="x-none"/>
          </w:rPr>
          <w:t>4.1</w:t>
        </w:r>
        <w:r w:rsidRPr="009406F6">
          <w:rPr>
            <w:rFonts w:ascii="黑体" w:eastAsia="黑体"/>
            <w:b w:val="0"/>
            <w:sz w:val="24"/>
            <w:szCs w:val="24"/>
            <w:lang w:val="x-none" w:eastAsia="x-none"/>
          </w:rPr>
          <w:t xml:space="preserve"> </w:t>
        </w:r>
        <w:r w:rsidRPr="009406F6">
          <w:rPr>
            <w:rFonts w:ascii="黑体" w:eastAsia="黑体" w:hint="eastAsia"/>
            <w:b w:val="0"/>
            <w:sz w:val="24"/>
            <w:szCs w:val="24"/>
            <w:lang w:val="x-none" w:eastAsia="x-none"/>
          </w:rPr>
          <w:t>电子投标文件的加密</w:t>
        </w:r>
      </w:ins>
    </w:p>
    <w:p w:rsidR="00A63C21" w:rsidRPr="009406F6" w:rsidRDefault="00A63C21" w:rsidP="00A63C21">
      <w:pPr>
        <w:spacing w:line="400" w:lineRule="atLeast"/>
        <w:ind w:firstLineChars="200" w:firstLine="480"/>
        <w:rPr>
          <w:ins w:id="769" w:author="NTKO" w:date="2019-07-05T17:03:00Z"/>
          <w:rFonts w:eastAsia="黑体"/>
          <w:b/>
          <w:sz w:val="24"/>
        </w:rPr>
      </w:pPr>
      <w:ins w:id="770" w:author="NTKO" w:date="2019-07-05T17:03:00Z">
        <w:r>
          <w:rPr>
            <w:rFonts w:hint="eastAsia"/>
            <w:sz w:val="24"/>
          </w:rPr>
          <w:t>电子</w:t>
        </w:r>
        <w:r w:rsidRPr="009406F6">
          <w:rPr>
            <w:rFonts w:hint="eastAsia"/>
            <w:sz w:val="24"/>
          </w:rPr>
          <w:t>投标文件应按照本章第</w:t>
        </w:r>
        <w:smartTag w:uri="urn:schemas-microsoft-com:office:smarttags" w:element="chsdate">
          <w:smartTagPr>
            <w:attr w:name="Year" w:val="1899"/>
            <w:attr w:name="Month" w:val="12"/>
            <w:attr w:name="Day" w:val="30"/>
            <w:attr w:name="IsLunarDate" w:val="False"/>
            <w:attr w:name="IsROCDate" w:val="False"/>
          </w:smartTagPr>
          <w:r w:rsidRPr="009406F6">
            <w:rPr>
              <w:sz w:val="24"/>
            </w:rPr>
            <w:t>3.7.3</w:t>
          </w:r>
        </w:smartTag>
        <w:r w:rsidRPr="009406F6">
          <w:rPr>
            <w:rFonts w:hint="eastAsia"/>
            <w:sz w:val="24"/>
          </w:rPr>
          <w:t>项要求制作并加密，未按要求加密的投标文件，招标人（“电子交易平台”）将拒绝接收并提示。</w:t>
        </w:r>
      </w:ins>
    </w:p>
    <w:p w:rsidR="00F41113" w:rsidRPr="004825F0" w:rsidRDefault="00F41113" w:rsidP="00143C48">
      <w:pPr>
        <w:pStyle w:val="1"/>
        <w:spacing w:before="240" w:after="240" w:line="240" w:lineRule="atLeast"/>
        <w:rPr>
          <w:rFonts w:eastAsia="黑体"/>
          <w:b w:val="0"/>
          <w:sz w:val="24"/>
          <w:szCs w:val="24"/>
        </w:rPr>
      </w:pPr>
      <w:r w:rsidRPr="004825F0">
        <w:rPr>
          <w:rFonts w:eastAsia="黑体"/>
          <w:b w:val="0"/>
          <w:sz w:val="24"/>
          <w:szCs w:val="24"/>
        </w:rPr>
        <w:t>4.</w:t>
      </w:r>
      <w:del w:id="771" w:author="NTKO" w:date="2019-07-05T17:03:00Z">
        <w:r w:rsidRPr="004825F0" w:rsidDel="00A63C21">
          <w:rPr>
            <w:rFonts w:eastAsia="黑体"/>
            <w:b w:val="0"/>
            <w:sz w:val="24"/>
            <w:szCs w:val="24"/>
          </w:rPr>
          <w:delText xml:space="preserve">1 </w:delText>
        </w:r>
      </w:del>
      <w:ins w:id="772" w:author="NTKO" w:date="2019-07-05T17:03:00Z">
        <w:r w:rsidR="00A63C21">
          <w:rPr>
            <w:rFonts w:eastAsia="黑体" w:hint="eastAsia"/>
            <w:b w:val="0"/>
            <w:sz w:val="24"/>
            <w:szCs w:val="24"/>
          </w:rPr>
          <w:t>2</w:t>
        </w:r>
        <w:r w:rsidR="00A63C21" w:rsidRPr="004825F0">
          <w:rPr>
            <w:rFonts w:eastAsia="黑体"/>
            <w:b w:val="0"/>
            <w:sz w:val="24"/>
            <w:szCs w:val="24"/>
          </w:rPr>
          <w:t xml:space="preserve"> </w:t>
        </w:r>
        <w:r w:rsidR="00A63C21">
          <w:rPr>
            <w:rFonts w:eastAsia="黑体"/>
            <w:b w:val="0"/>
            <w:sz w:val="24"/>
            <w:szCs w:val="24"/>
          </w:rPr>
          <w:t>纸质</w:t>
        </w:r>
      </w:ins>
      <w:r w:rsidRPr="004825F0">
        <w:rPr>
          <w:rFonts w:eastAsia="黑体"/>
          <w:b w:val="0"/>
          <w:sz w:val="24"/>
          <w:szCs w:val="24"/>
        </w:rPr>
        <w:t>投标文件的密封和</w:t>
      </w:r>
      <w:r w:rsidR="00EB3A94" w:rsidRPr="004825F0">
        <w:rPr>
          <w:rFonts w:eastAsia="黑体"/>
          <w:b w:val="0"/>
          <w:sz w:val="24"/>
          <w:szCs w:val="24"/>
        </w:rPr>
        <w:t>标识</w:t>
      </w:r>
    </w:p>
    <w:p w:rsidR="00FC0035" w:rsidRPr="004825F0" w:rsidRDefault="00FC0035" w:rsidP="00242F46">
      <w:pPr>
        <w:pStyle w:val="30"/>
        <w:topLinePunct/>
        <w:spacing w:line="400" w:lineRule="atLeast"/>
        <w:ind w:firstLineChars="200" w:firstLine="480"/>
        <w:rPr>
          <w:rFonts w:ascii="Times New Roman" w:eastAsia="隶书"/>
          <w:szCs w:val="24"/>
        </w:rPr>
      </w:pPr>
      <w:r w:rsidRPr="004825F0">
        <w:rPr>
          <w:rFonts w:ascii="Times New Roman" w:eastAsia="隶书"/>
          <w:szCs w:val="24"/>
        </w:rPr>
        <w:t>4.</w:t>
      </w:r>
      <w:del w:id="773" w:author="NTKO" w:date="2019-07-05T17:03:00Z">
        <w:r w:rsidRPr="004825F0" w:rsidDel="00A63C21">
          <w:rPr>
            <w:rFonts w:ascii="Times New Roman" w:eastAsia="隶书"/>
            <w:szCs w:val="24"/>
          </w:rPr>
          <w:delText>1</w:delText>
        </w:r>
      </w:del>
      <w:ins w:id="774" w:author="NTKO" w:date="2019-07-05T17:03:00Z">
        <w:r w:rsidR="00A63C21">
          <w:rPr>
            <w:rFonts w:ascii="Times New Roman" w:eastAsia="隶书" w:hint="eastAsia"/>
            <w:szCs w:val="24"/>
          </w:rPr>
          <w:t>2</w:t>
        </w:r>
      </w:ins>
      <w:r w:rsidRPr="004825F0">
        <w:rPr>
          <w:rFonts w:ascii="Times New Roman" w:eastAsia="隶书"/>
          <w:szCs w:val="24"/>
        </w:rPr>
        <w:t>.1</w:t>
      </w:r>
      <w:r w:rsidR="00884E62" w:rsidRPr="004825F0">
        <w:rPr>
          <w:rFonts w:ascii="Times New Roman" w:eastAsia="隶书"/>
          <w:szCs w:val="24"/>
        </w:rPr>
        <w:t>投标文件应</w:t>
      </w:r>
      <w:r w:rsidRPr="004825F0">
        <w:rPr>
          <w:rFonts w:ascii="Times New Roman" w:eastAsia="隶书"/>
          <w:szCs w:val="24"/>
        </w:rPr>
        <w:t>采用双信封形式</w:t>
      </w:r>
      <w:r w:rsidR="00884E62" w:rsidRPr="004825F0">
        <w:rPr>
          <w:rFonts w:ascii="Times New Roman" w:eastAsia="隶书"/>
          <w:szCs w:val="24"/>
        </w:rPr>
        <w:t>密封。投标文件第一个信封（商务及技术文件）以及第二个信封（报价文件）应单独密封包装。商务</w:t>
      </w:r>
      <w:r w:rsidR="006A58E8" w:rsidRPr="004825F0">
        <w:rPr>
          <w:rFonts w:ascii="Times New Roman" w:eastAsia="隶书"/>
          <w:szCs w:val="24"/>
        </w:rPr>
        <w:t>及</w:t>
      </w:r>
      <w:r w:rsidR="00884E62" w:rsidRPr="004825F0">
        <w:rPr>
          <w:rFonts w:ascii="Times New Roman" w:eastAsia="隶书"/>
          <w:szCs w:val="24"/>
        </w:rPr>
        <w:t>技术文件</w:t>
      </w:r>
      <w:del w:id="775" w:author="NTKO" w:date="2019-07-05T17:04:00Z">
        <w:r w:rsidR="00884E62" w:rsidRPr="004825F0" w:rsidDel="00A63C21">
          <w:rPr>
            <w:rFonts w:ascii="Times New Roman" w:eastAsia="隶书"/>
            <w:szCs w:val="24"/>
          </w:rPr>
          <w:delText>的正本与副本</w:delText>
        </w:r>
      </w:del>
      <w:r w:rsidR="00884E62" w:rsidRPr="004825F0">
        <w:rPr>
          <w:rFonts w:ascii="Times New Roman" w:eastAsia="隶书"/>
          <w:szCs w:val="24"/>
        </w:rPr>
        <w:t>应统一密封在一个封套中。报价文件</w:t>
      </w:r>
      <w:del w:id="776" w:author="NTKO" w:date="2019-07-05T17:04:00Z">
        <w:r w:rsidR="00884E62" w:rsidRPr="004825F0" w:rsidDel="00A63C21">
          <w:rPr>
            <w:rFonts w:ascii="Times New Roman" w:eastAsia="隶书"/>
            <w:szCs w:val="24"/>
          </w:rPr>
          <w:delText>的正本与副本、投标文件电子版文件（如需要）</w:delText>
        </w:r>
      </w:del>
      <w:r w:rsidR="00884E62" w:rsidRPr="004825F0">
        <w:rPr>
          <w:rFonts w:ascii="Times New Roman" w:eastAsia="隶书"/>
          <w:szCs w:val="24"/>
        </w:rPr>
        <w:t>应密封在另一个封套中。封套应加贴封条，并在封套的封口处加盖投标人单位章或由投标人的法定代表人或其</w:t>
      </w:r>
      <w:r w:rsidR="006A58E8" w:rsidRPr="004825F0">
        <w:rPr>
          <w:rFonts w:ascii="Times New Roman" w:eastAsia="隶书"/>
          <w:szCs w:val="24"/>
        </w:rPr>
        <w:t>委托</w:t>
      </w:r>
      <w:r w:rsidR="00884E62" w:rsidRPr="004825F0">
        <w:rPr>
          <w:rFonts w:ascii="Times New Roman" w:eastAsia="隶书"/>
          <w:szCs w:val="24"/>
        </w:rPr>
        <w:t>代理人签字。</w:t>
      </w:r>
    </w:p>
    <w:p w:rsidR="00CE70B2" w:rsidRPr="004825F0" w:rsidRDefault="00CE70B2" w:rsidP="00242F46">
      <w:pPr>
        <w:pStyle w:val="30"/>
        <w:topLinePunct/>
        <w:spacing w:line="400" w:lineRule="atLeast"/>
        <w:ind w:firstLineChars="200" w:firstLine="480"/>
        <w:rPr>
          <w:rFonts w:ascii="Times New Roman" w:eastAsia="隶书"/>
          <w:szCs w:val="24"/>
        </w:rPr>
      </w:pPr>
      <w:r w:rsidRPr="004825F0">
        <w:rPr>
          <w:rFonts w:ascii="Times New Roman" w:eastAsia="隶书"/>
          <w:szCs w:val="24"/>
        </w:rPr>
        <w:t>采用银行保函形式提交投标保证金的，银行保函原件应密封在单独的封套中。</w:t>
      </w:r>
    </w:p>
    <w:p w:rsidR="00737E34" w:rsidRPr="004825F0" w:rsidRDefault="00FC0035" w:rsidP="009362E2">
      <w:pPr>
        <w:pStyle w:val="30"/>
        <w:topLinePunct/>
        <w:spacing w:line="400" w:lineRule="atLeast"/>
        <w:ind w:firstLineChars="200" w:firstLine="480"/>
        <w:rPr>
          <w:rFonts w:ascii="Times New Roman" w:eastAsia="隶书"/>
          <w:szCs w:val="24"/>
        </w:rPr>
      </w:pPr>
      <w:r w:rsidRPr="004825F0">
        <w:rPr>
          <w:rFonts w:ascii="Times New Roman" w:eastAsia="隶书"/>
          <w:szCs w:val="24"/>
        </w:rPr>
        <w:t>4.</w:t>
      </w:r>
      <w:del w:id="777" w:author="NTKO" w:date="2019-07-05T17:04:00Z">
        <w:r w:rsidRPr="004825F0" w:rsidDel="00A63C21">
          <w:rPr>
            <w:rFonts w:ascii="Times New Roman" w:eastAsia="隶书"/>
            <w:szCs w:val="24"/>
          </w:rPr>
          <w:delText>1</w:delText>
        </w:r>
      </w:del>
      <w:ins w:id="778" w:author="NTKO" w:date="2019-07-05T17:04:00Z">
        <w:r w:rsidR="00A63C21">
          <w:rPr>
            <w:rFonts w:ascii="Times New Roman" w:eastAsia="隶书" w:hint="eastAsia"/>
            <w:szCs w:val="24"/>
          </w:rPr>
          <w:t>2</w:t>
        </w:r>
      </w:ins>
      <w:r w:rsidRPr="004825F0">
        <w:rPr>
          <w:rFonts w:ascii="Times New Roman" w:eastAsia="隶书"/>
          <w:szCs w:val="24"/>
        </w:rPr>
        <w:t>.2</w:t>
      </w:r>
      <w:ins w:id="779" w:author="NTKO" w:date="2019-07-05T17:04:00Z">
        <w:r w:rsidR="00A63C21">
          <w:rPr>
            <w:rFonts w:ascii="Times New Roman" w:eastAsia="隶书"/>
            <w:szCs w:val="24"/>
          </w:rPr>
          <w:t>纸质</w:t>
        </w:r>
      </w:ins>
      <w:r w:rsidR="006A58E8" w:rsidRPr="004825F0">
        <w:rPr>
          <w:rFonts w:ascii="Times New Roman" w:eastAsia="隶书"/>
          <w:szCs w:val="24"/>
        </w:rPr>
        <w:t>投标文件第一个信封（商务及技术文件）、第二个信封（报价文件）以及银行保函封套上应写明的内容见投标人须知前附表。</w:t>
      </w:r>
    </w:p>
    <w:p w:rsidR="00916234" w:rsidRPr="004825F0" w:rsidRDefault="00916234" w:rsidP="00242F46">
      <w:pPr>
        <w:spacing w:line="400" w:lineRule="atLeast"/>
        <w:ind w:firstLineChars="200" w:firstLine="480"/>
        <w:rPr>
          <w:rFonts w:eastAsia="隶书"/>
          <w:sz w:val="24"/>
        </w:rPr>
      </w:pPr>
      <w:r w:rsidRPr="004825F0">
        <w:rPr>
          <w:rFonts w:eastAsia="隶书"/>
          <w:sz w:val="24"/>
        </w:rPr>
        <w:t>4</w:t>
      </w:r>
      <w:r w:rsidR="00242F46" w:rsidRPr="004825F0">
        <w:rPr>
          <w:rFonts w:eastAsia="隶书"/>
          <w:sz w:val="24"/>
        </w:rPr>
        <w:t>.</w:t>
      </w:r>
      <w:del w:id="780" w:author="NTKO" w:date="2019-07-05T17:04:00Z">
        <w:r w:rsidRPr="004825F0" w:rsidDel="00A63C21">
          <w:rPr>
            <w:rFonts w:eastAsia="隶书"/>
            <w:sz w:val="24"/>
          </w:rPr>
          <w:delText>1</w:delText>
        </w:r>
      </w:del>
      <w:ins w:id="781" w:author="NTKO" w:date="2019-07-05T17:04:00Z">
        <w:r w:rsidR="00A63C21">
          <w:rPr>
            <w:rFonts w:eastAsia="隶书" w:hint="eastAsia"/>
            <w:sz w:val="24"/>
          </w:rPr>
          <w:t>2</w:t>
        </w:r>
      </w:ins>
      <w:r w:rsidR="00242F46" w:rsidRPr="004825F0">
        <w:rPr>
          <w:rFonts w:eastAsia="隶书"/>
          <w:sz w:val="24"/>
        </w:rPr>
        <w:t>.</w:t>
      </w:r>
      <w:r w:rsidRPr="004825F0">
        <w:rPr>
          <w:rFonts w:eastAsia="隶书"/>
          <w:sz w:val="24"/>
        </w:rPr>
        <w:t xml:space="preserve">3 </w:t>
      </w:r>
      <w:r w:rsidR="006A58E8" w:rsidRPr="004825F0">
        <w:rPr>
          <w:rFonts w:eastAsia="隶书"/>
          <w:sz w:val="24"/>
        </w:rPr>
        <w:t>未按本章第</w:t>
      </w:r>
      <w:r w:rsidR="006A58E8" w:rsidRPr="004825F0">
        <w:rPr>
          <w:rFonts w:eastAsia="隶书"/>
          <w:sz w:val="24"/>
        </w:rPr>
        <w:t>4.</w:t>
      </w:r>
      <w:del w:id="782" w:author="NTKO" w:date="2019-07-05T17:04:00Z">
        <w:r w:rsidR="006A58E8" w:rsidRPr="004825F0" w:rsidDel="00A63C21">
          <w:rPr>
            <w:rFonts w:eastAsia="隶书"/>
            <w:sz w:val="24"/>
          </w:rPr>
          <w:delText>1</w:delText>
        </w:r>
      </w:del>
      <w:ins w:id="783" w:author="NTKO" w:date="2019-07-05T17:04:00Z">
        <w:r w:rsidR="00A63C21">
          <w:rPr>
            <w:rFonts w:eastAsia="隶书" w:hint="eastAsia"/>
            <w:sz w:val="24"/>
          </w:rPr>
          <w:t>2</w:t>
        </w:r>
      </w:ins>
      <w:r w:rsidR="006A58E8" w:rsidRPr="004825F0">
        <w:rPr>
          <w:rFonts w:eastAsia="隶书"/>
          <w:sz w:val="24"/>
        </w:rPr>
        <w:t>.1</w:t>
      </w:r>
      <w:r w:rsidR="006A58E8" w:rsidRPr="004825F0">
        <w:rPr>
          <w:rFonts w:eastAsia="隶书"/>
          <w:sz w:val="24"/>
        </w:rPr>
        <w:t>项要求密封的投标文件，招标人将予以拒收。</w:t>
      </w:r>
    </w:p>
    <w:p w:rsidR="00916234" w:rsidRDefault="00916234" w:rsidP="00143C48">
      <w:pPr>
        <w:pStyle w:val="1"/>
        <w:spacing w:before="240" w:after="240" w:line="240" w:lineRule="atLeast"/>
        <w:rPr>
          <w:ins w:id="784" w:author="NTKO" w:date="2019-07-05T17:05:00Z"/>
          <w:rFonts w:eastAsia="黑体"/>
          <w:b w:val="0"/>
          <w:sz w:val="24"/>
          <w:szCs w:val="24"/>
        </w:rPr>
      </w:pPr>
      <w:r w:rsidRPr="004825F0">
        <w:rPr>
          <w:rFonts w:eastAsia="黑体"/>
          <w:b w:val="0"/>
          <w:sz w:val="24"/>
          <w:szCs w:val="24"/>
        </w:rPr>
        <w:t>4.</w:t>
      </w:r>
      <w:del w:id="785" w:author="NTKO" w:date="2019-07-05T17:05:00Z">
        <w:r w:rsidRPr="004825F0" w:rsidDel="00A63C21">
          <w:rPr>
            <w:rFonts w:eastAsia="黑体"/>
            <w:b w:val="0"/>
            <w:sz w:val="24"/>
            <w:szCs w:val="24"/>
          </w:rPr>
          <w:delText>2</w:delText>
        </w:r>
      </w:del>
      <w:ins w:id="786" w:author="NTKO" w:date="2019-07-05T17:05:00Z">
        <w:r w:rsidR="00A63C21">
          <w:rPr>
            <w:rFonts w:eastAsia="黑体" w:hint="eastAsia"/>
            <w:b w:val="0"/>
            <w:sz w:val="24"/>
            <w:szCs w:val="24"/>
          </w:rPr>
          <w:t>3</w:t>
        </w:r>
      </w:ins>
      <w:r w:rsidRPr="004825F0">
        <w:rPr>
          <w:rFonts w:eastAsia="黑体"/>
          <w:b w:val="0"/>
          <w:sz w:val="24"/>
          <w:szCs w:val="24"/>
        </w:rPr>
        <w:tab/>
      </w:r>
      <w:ins w:id="787" w:author="NTKO" w:date="2019-07-05T17:05:00Z">
        <w:r w:rsidR="00A63C21">
          <w:rPr>
            <w:rFonts w:eastAsia="黑体"/>
            <w:b w:val="0"/>
            <w:sz w:val="24"/>
            <w:szCs w:val="24"/>
          </w:rPr>
          <w:t>电子</w:t>
        </w:r>
      </w:ins>
      <w:r w:rsidRPr="004825F0">
        <w:rPr>
          <w:rFonts w:eastAsia="黑体"/>
          <w:b w:val="0"/>
          <w:sz w:val="24"/>
          <w:szCs w:val="24"/>
        </w:rPr>
        <w:t>投标文件的递交</w:t>
      </w:r>
    </w:p>
    <w:p w:rsidR="00A63C21" w:rsidRDefault="00A63C21">
      <w:pPr>
        <w:spacing w:line="400" w:lineRule="exact"/>
        <w:ind w:firstLineChars="200" w:firstLine="480"/>
        <w:rPr>
          <w:ins w:id="788" w:author="NTKO" w:date="2019-07-05T17:06:00Z"/>
          <w:rFonts w:eastAsia="隶书"/>
          <w:sz w:val="24"/>
        </w:rPr>
        <w:pPrChange w:id="789" w:author="NTKO" w:date="2019-07-05T17:06:00Z">
          <w:pPr>
            <w:pStyle w:val="1"/>
            <w:spacing w:before="240" w:after="240" w:line="240" w:lineRule="atLeast"/>
          </w:pPr>
        </w:pPrChange>
      </w:pPr>
      <w:ins w:id="790" w:author="NTKO" w:date="2019-07-05T17:05:00Z">
        <w:r w:rsidRPr="009406F6">
          <w:rPr>
            <w:sz w:val="24"/>
          </w:rPr>
          <w:t xml:space="preserve">4.3.1 </w:t>
        </w:r>
        <w:r w:rsidRPr="009406F6">
          <w:rPr>
            <w:rFonts w:eastAsia="隶书" w:hint="eastAsia"/>
            <w:sz w:val="24"/>
          </w:rPr>
          <w:t>投标人应在第一章“招标公告”或“投标邀请书”规定的投标截止时间前，通过互联网使用</w:t>
        </w:r>
        <w:r w:rsidRPr="009406F6">
          <w:rPr>
            <w:rFonts w:eastAsia="隶书"/>
            <w:sz w:val="24"/>
          </w:rPr>
          <w:t>CA</w:t>
        </w:r>
        <w:r w:rsidRPr="009406F6">
          <w:rPr>
            <w:rFonts w:eastAsia="隶书" w:hint="eastAsia"/>
            <w:sz w:val="24"/>
          </w:rPr>
          <w:t>数字证书登录“电子交易平台”，将加密的投标文件上传，并保存上传成功后系统自动生成的电子签收凭证，递交时间即为电子签收凭证时间。投标人应充分考虑上传文件时的不可预见因素，未在投标截止时间前完成上传的，视为逾期送达，招标人（“电子交易平台”）将拒绝接收。</w:t>
        </w:r>
      </w:ins>
    </w:p>
    <w:p w:rsidR="00A63C21" w:rsidRDefault="00A63C21">
      <w:pPr>
        <w:spacing w:line="400" w:lineRule="exact"/>
        <w:ind w:firstLineChars="200" w:firstLine="480"/>
        <w:rPr>
          <w:ins w:id="791" w:author="NTKO" w:date="2019-07-05T17:05:00Z"/>
          <w:rFonts w:eastAsia="隶书"/>
          <w:sz w:val="24"/>
        </w:rPr>
        <w:pPrChange w:id="792" w:author="NTKO" w:date="2019-07-05T17:06:00Z">
          <w:pPr>
            <w:pStyle w:val="1"/>
            <w:spacing w:before="240" w:after="240" w:line="240" w:lineRule="atLeast"/>
          </w:pPr>
        </w:pPrChange>
      </w:pPr>
      <w:ins w:id="793" w:author="NTKO" w:date="2019-07-05T17:05:00Z">
        <w:r w:rsidRPr="00A63C21">
          <w:rPr>
            <w:rFonts w:eastAsia="隶书"/>
            <w:sz w:val="24"/>
            <w:rPrChange w:id="794" w:author="NTKO" w:date="2019-07-05T17:05:00Z">
              <w:rPr>
                <w:sz w:val="24"/>
              </w:rPr>
            </w:rPrChange>
          </w:rPr>
          <w:t xml:space="preserve">4.3.2 </w:t>
        </w:r>
        <w:r w:rsidRPr="009406F6">
          <w:rPr>
            <w:rFonts w:eastAsia="隶书" w:hint="eastAsia"/>
            <w:sz w:val="24"/>
          </w:rPr>
          <w:t>根据本章第</w:t>
        </w:r>
        <w:r w:rsidRPr="009406F6">
          <w:rPr>
            <w:rFonts w:eastAsia="隶书"/>
            <w:sz w:val="24"/>
          </w:rPr>
          <w:t>4.1</w:t>
        </w:r>
        <w:r w:rsidRPr="009406F6">
          <w:rPr>
            <w:rFonts w:eastAsia="隶书" w:hint="eastAsia"/>
            <w:sz w:val="24"/>
          </w:rPr>
          <w:t>款的规定，投标人递交的投标文件，只要出现应当拒收的情形，其投标文件</w:t>
        </w:r>
        <w:r>
          <w:rPr>
            <w:rFonts w:eastAsia="隶书" w:hint="eastAsia"/>
            <w:sz w:val="24"/>
          </w:rPr>
          <w:t>将</w:t>
        </w:r>
        <w:r w:rsidRPr="009406F6">
          <w:rPr>
            <w:rFonts w:eastAsia="隶书" w:hint="eastAsia"/>
            <w:sz w:val="24"/>
          </w:rPr>
          <w:t>予以拒收。</w:t>
        </w:r>
      </w:ins>
    </w:p>
    <w:p w:rsidR="00A63C21" w:rsidRDefault="00A63C21" w:rsidP="00A63C21">
      <w:pPr>
        <w:pStyle w:val="1"/>
        <w:spacing w:before="240" w:after="240" w:line="240" w:lineRule="atLeast"/>
        <w:rPr>
          <w:ins w:id="795" w:author="NTKO" w:date="2019-07-05T17:05:00Z"/>
          <w:rFonts w:eastAsia="黑体"/>
          <w:b w:val="0"/>
          <w:sz w:val="24"/>
          <w:szCs w:val="24"/>
        </w:rPr>
      </w:pPr>
      <w:ins w:id="796" w:author="NTKO" w:date="2019-07-05T17:05:00Z">
        <w:r w:rsidRPr="004825F0">
          <w:rPr>
            <w:rFonts w:eastAsia="黑体"/>
            <w:b w:val="0"/>
            <w:sz w:val="24"/>
            <w:szCs w:val="24"/>
          </w:rPr>
          <w:lastRenderedPageBreak/>
          <w:t>4.</w:t>
        </w:r>
        <w:r>
          <w:rPr>
            <w:rFonts w:eastAsia="黑体" w:hint="eastAsia"/>
            <w:b w:val="0"/>
            <w:sz w:val="24"/>
            <w:szCs w:val="24"/>
          </w:rPr>
          <w:t>4</w:t>
        </w:r>
        <w:r w:rsidRPr="004825F0">
          <w:rPr>
            <w:rFonts w:eastAsia="黑体"/>
            <w:b w:val="0"/>
            <w:sz w:val="24"/>
            <w:szCs w:val="24"/>
          </w:rPr>
          <w:tab/>
        </w:r>
        <w:r>
          <w:rPr>
            <w:rFonts w:eastAsia="黑体" w:hint="eastAsia"/>
            <w:b w:val="0"/>
            <w:sz w:val="24"/>
            <w:szCs w:val="24"/>
          </w:rPr>
          <w:t>纸质</w:t>
        </w:r>
        <w:r w:rsidRPr="004825F0">
          <w:rPr>
            <w:rFonts w:eastAsia="黑体"/>
            <w:b w:val="0"/>
            <w:sz w:val="24"/>
            <w:szCs w:val="24"/>
          </w:rPr>
          <w:t>投标文件的递交</w:t>
        </w:r>
      </w:ins>
    </w:p>
    <w:p w:rsidR="00A63C21" w:rsidRPr="00A63C21" w:rsidDel="00A63C21" w:rsidRDefault="00A63C21">
      <w:pPr>
        <w:rPr>
          <w:del w:id="797" w:author="NTKO" w:date="2019-07-05T17:05:00Z"/>
          <w:b/>
          <w:rPrChange w:id="798" w:author="NTKO" w:date="2019-07-05T17:05:00Z">
            <w:rPr>
              <w:del w:id="799" w:author="NTKO" w:date="2019-07-05T17:05:00Z"/>
              <w:rFonts w:eastAsia="黑体"/>
              <w:b w:val="0"/>
              <w:sz w:val="24"/>
              <w:szCs w:val="24"/>
            </w:rPr>
          </w:rPrChange>
        </w:rPr>
        <w:pPrChange w:id="800" w:author="NTKO" w:date="2019-07-05T17:05:00Z">
          <w:pPr>
            <w:pStyle w:val="1"/>
            <w:spacing w:before="240" w:after="240" w:line="240" w:lineRule="atLeast"/>
          </w:pPr>
        </w:pPrChange>
      </w:pPr>
    </w:p>
    <w:p w:rsidR="00916234" w:rsidRPr="004825F0" w:rsidRDefault="00916234" w:rsidP="006E6E50">
      <w:pPr>
        <w:pStyle w:val="30"/>
        <w:topLinePunct/>
        <w:spacing w:line="400" w:lineRule="atLeast"/>
        <w:ind w:firstLineChars="200" w:firstLine="480"/>
        <w:rPr>
          <w:rFonts w:ascii="Times New Roman" w:eastAsia="隶书"/>
          <w:szCs w:val="24"/>
        </w:rPr>
      </w:pPr>
      <w:r w:rsidRPr="004825F0">
        <w:rPr>
          <w:rFonts w:ascii="Times New Roman" w:eastAsia="隶书"/>
          <w:szCs w:val="24"/>
        </w:rPr>
        <w:t>4.</w:t>
      </w:r>
      <w:del w:id="801" w:author="NTKO" w:date="2019-07-05T17:05:00Z">
        <w:r w:rsidRPr="004825F0" w:rsidDel="00A63C21">
          <w:rPr>
            <w:rFonts w:ascii="Times New Roman" w:eastAsia="隶书"/>
            <w:szCs w:val="24"/>
          </w:rPr>
          <w:delText>2</w:delText>
        </w:r>
      </w:del>
      <w:ins w:id="802" w:author="NTKO" w:date="2019-07-05T17:05:00Z">
        <w:r w:rsidR="00A63C21">
          <w:rPr>
            <w:rFonts w:ascii="Times New Roman" w:eastAsia="隶书" w:hint="eastAsia"/>
            <w:szCs w:val="24"/>
          </w:rPr>
          <w:t>4</w:t>
        </w:r>
      </w:ins>
      <w:r w:rsidRPr="004825F0">
        <w:rPr>
          <w:rFonts w:ascii="Times New Roman" w:eastAsia="隶书"/>
          <w:szCs w:val="24"/>
        </w:rPr>
        <w:t>.1</w:t>
      </w:r>
      <w:r w:rsidR="00474AC9" w:rsidRPr="004825F0">
        <w:rPr>
          <w:rFonts w:ascii="Times New Roman" w:eastAsia="隶书"/>
          <w:szCs w:val="24"/>
        </w:rPr>
        <w:t>投标人应在第一章</w:t>
      </w:r>
      <w:r w:rsidR="00474AC9" w:rsidRPr="004825F0">
        <w:rPr>
          <w:rFonts w:ascii="Times New Roman" w:eastAsia="隶书"/>
          <w:szCs w:val="24"/>
        </w:rPr>
        <w:t>“</w:t>
      </w:r>
      <w:r w:rsidR="00474AC9" w:rsidRPr="004825F0">
        <w:rPr>
          <w:rFonts w:ascii="Times New Roman" w:eastAsia="隶书"/>
          <w:szCs w:val="24"/>
        </w:rPr>
        <w:t>招标公告</w:t>
      </w:r>
      <w:r w:rsidR="00474AC9" w:rsidRPr="004825F0">
        <w:rPr>
          <w:rFonts w:ascii="Times New Roman" w:eastAsia="隶书"/>
          <w:szCs w:val="24"/>
        </w:rPr>
        <w:t>”</w:t>
      </w:r>
      <w:r w:rsidR="00474AC9" w:rsidRPr="004825F0">
        <w:rPr>
          <w:rFonts w:ascii="Times New Roman" w:eastAsia="隶书"/>
          <w:szCs w:val="24"/>
        </w:rPr>
        <w:t>或</w:t>
      </w:r>
      <w:r w:rsidR="00474AC9" w:rsidRPr="004825F0">
        <w:rPr>
          <w:rFonts w:ascii="Times New Roman" w:eastAsia="隶书"/>
          <w:szCs w:val="24"/>
        </w:rPr>
        <w:t>“</w:t>
      </w:r>
      <w:r w:rsidR="00474AC9" w:rsidRPr="004825F0">
        <w:rPr>
          <w:rFonts w:ascii="Times New Roman" w:eastAsia="隶书"/>
          <w:szCs w:val="24"/>
        </w:rPr>
        <w:t>投标邀请书</w:t>
      </w:r>
      <w:r w:rsidR="00474AC9" w:rsidRPr="004825F0">
        <w:rPr>
          <w:rFonts w:ascii="Times New Roman" w:eastAsia="隶书"/>
          <w:szCs w:val="24"/>
        </w:rPr>
        <w:t>”</w:t>
      </w:r>
      <w:r w:rsidRPr="004825F0">
        <w:rPr>
          <w:rFonts w:ascii="Times New Roman" w:eastAsia="隶书"/>
          <w:szCs w:val="24"/>
        </w:rPr>
        <w:t>规定的投标截止时间前递交投标文件。</w:t>
      </w:r>
    </w:p>
    <w:p w:rsidR="00916234" w:rsidRPr="004825F0" w:rsidRDefault="00916234" w:rsidP="00242F46">
      <w:pPr>
        <w:spacing w:line="400" w:lineRule="atLeast"/>
        <w:ind w:firstLineChars="200" w:firstLine="480"/>
        <w:rPr>
          <w:rFonts w:eastAsia="隶书"/>
          <w:sz w:val="24"/>
        </w:rPr>
      </w:pPr>
      <w:r w:rsidRPr="004825F0">
        <w:rPr>
          <w:sz w:val="24"/>
        </w:rPr>
        <w:t>4.</w:t>
      </w:r>
      <w:del w:id="803" w:author="NTKO" w:date="2019-07-05T17:05:00Z">
        <w:r w:rsidRPr="004825F0" w:rsidDel="00A63C21">
          <w:rPr>
            <w:sz w:val="24"/>
          </w:rPr>
          <w:delText>2</w:delText>
        </w:r>
      </w:del>
      <w:ins w:id="804" w:author="NTKO" w:date="2019-07-05T17:05:00Z">
        <w:r w:rsidR="00A63C21">
          <w:rPr>
            <w:rFonts w:hint="eastAsia"/>
            <w:sz w:val="24"/>
          </w:rPr>
          <w:t>4</w:t>
        </w:r>
      </w:ins>
      <w:r w:rsidRPr="004825F0">
        <w:rPr>
          <w:sz w:val="24"/>
        </w:rPr>
        <w:t>.2</w:t>
      </w:r>
      <w:r w:rsidRPr="004825F0">
        <w:rPr>
          <w:sz w:val="24"/>
        </w:rPr>
        <w:t>投标人递交投标文件的地点：</w:t>
      </w:r>
      <w:r w:rsidRPr="004825F0">
        <w:rPr>
          <w:rFonts w:eastAsia="隶书"/>
          <w:sz w:val="24"/>
        </w:rPr>
        <w:t>见</w:t>
      </w:r>
      <w:r w:rsidR="002130F9" w:rsidRPr="004825F0">
        <w:rPr>
          <w:rFonts w:eastAsia="隶书"/>
          <w:sz w:val="24"/>
        </w:rPr>
        <w:t>第一章</w:t>
      </w:r>
      <w:r w:rsidR="002130F9" w:rsidRPr="004825F0">
        <w:rPr>
          <w:rFonts w:eastAsia="隶书"/>
          <w:sz w:val="24"/>
        </w:rPr>
        <w:t>“</w:t>
      </w:r>
      <w:r w:rsidR="002130F9" w:rsidRPr="004825F0">
        <w:rPr>
          <w:rFonts w:eastAsia="隶书"/>
          <w:sz w:val="24"/>
        </w:rPr>
        <w:t>招标公告</w:t>
      </w:r>
      <w:r w:rsidR="002130F9" w:rsidRPr="004825F0">
        <w:rPr>
          <w:rFonts w:eastAsia="隶书"/>
          <w:sz w:val="24"/>
        </w:rPr>
        <w:t>”</w:t>
      </w:r>
      <w:r w:rsidR="002130F9" w:rsidRPr="004825F0">
        <w:rPr>
          <w:rFonts w:eastAsia="隶书"/>
          <w:sz w:val="24"/>
        </w:rPr>
        <w:t>或</w:t>
      </w:r>
      <w:r w:rsidR="002130F9" w:rsidRPr="004825F0">
        <w:rPr>
          <w:rFonts w:eastAsia="隶书"/>
          <w:sz w:val="24"/>
        </w:rPr>
        <w:t>“</w:t>
      </w:r>
      <w:r w:rsidR="002130F9" w:rsidRPr="004825F0">
        <w:rPr>
          <w:rFonts w:eastAsia="隶书"/>
          <w:sz w:val="24"/>
        </w:rPr>
        <w:t>投标邀请书</w:t>
      </w:r>
      <w:r w:rsidR="002130F9" w:rsidRPr="004825F0">
        <w:rPr>
          <w:rFonts w:eastAsia="隶书"/>
          <w:sz w:val="24"/>
        </w:rPr>
        <w:t>”</w:t>
      </w:r>
      <w:r w:rsidRPr="004825F0">
        <w:rPr>
          <w:rFonts w:eastAsia="隶书"/>
          <w:sz w:val="24"/>
        </w:rPr>
        <w:t>。</w:t>
      </w:r>
    </w:p>
    <w:p w:rsidR="00916234" w:rsidRPr="004825F0" w:rsidRDefault="00916234" w:rsidP="00242F46">
      <w:pPr>
        <w:spacing w:line="400" w:lineRule="atLeast"/>
        <w:ind w:firstLineChars="200" w:firstLine="480"/>
        <w:rPr>
          <w:sz w:val="24"/>
        </w:rPr>
      </w:pPr>
      <w:r w:rsidRPr="004825F0">
        <w:rPr>
          <w:sz w:val="24"/>
        </w:rPr>
        <w:t>4.</w:t>
      </w:r>
      <w:del w:id="805" w:author="NTKO" w:date="2019-07-05T17:05:00Z">
        <w:r w:rsidRPr="004825F0" w:rsidDel="00A63C21">
          <w:rPr>
            <w:sz w:val="24"/>
          </w:rPr>
          <w:delText>2</w:delText>
        </w:r>
      </w:del>
      <w:ins w:id="806" w:author="NTKO" w:date="2019-07-05T17:05:00Z">
        <w:r w:rsidR="00A63C21">
          <w:rPr>
            <w:rFonts w:hint="eastAsia"/>
            <w:sz w:val="24"/>
          </w:rPr>
          <w:t>4</w:t>
        </w:r>
      </w:ins>
      <w:r w:rsidRPr="004825F0">
        <w:rPr>
          <w:sz w:val="24"/>
        </w:rPr>
        <w:t>.3</w:t>
      </w:r>
      <w:r w:rsidRPr="004825F0">
        <w:rPr>
          <w:sz w:val="24"/>
        </w:rPr>
        <w:t>除投标人须知前附表另有规定外，投标人所递交的</w:t>
      </w:r>
      <w:ins w:id="807" w:author="NTKO" w:date="2019-07-05T17:06:00Z">
        <w:r w:rsidR="00A63C21">
          <w:rPr>
            <w:sz w:val="24"/>
          </w:rPr>
          <w:t>纸质</w:t>
        </w:r>
      </w:ins>
      <w:r w:rsidRPr="004825F0">
        <w:rPr>
          <w:sz w:val="24"/>
        </w:rPr>
        <w:t>投标文件不予退还。</w:t>
      </w:r>
      <w:r w:rsidR="00C35117" w:rsidRPr="004825F0">
        <w:rPr>
          <w:rFonts w:eastAsia="隶书"/>
          <w:sz w:val="24"/>
        </w:rPr>
        <w:t>投标人少于</w:t>
      </w:r>
      <w:r w:rsidR="00C35117" w:rsidRPr="004825F0">
        <w:rPr>
          <w:rFonts w:eastAsia="隶书"/>
          <w:sz w:val="24"/>
        </w:rPr>
        <w:t>3</w:t>
      </w:r>
      <w:r w:rsidR="00C35117" w:rsidRPr="004825F0">
        <w:rPr>
          <w:rFonts w:eastAsia="隶书"/>
          <w:sz w:val="24"/>
        </w:rPr>
        <w:t>个的，</w:t>
      </w:r>
      <w:ins w:id="808" w:author="NTKO" w:date="2019-07-05T17:06:00Z">
        <w:r w:rsidR="00A63C21">
          <w:rPr>
            <w:rFonts w:eastAsia="隶书"/>
            <w:sz w:val="24"/>
          </w:rPr>
          <w:t>纸质</w:t>
        </w:r>
      </w:ins>
      <w:r w:rsidR="00C35117" w:rsidRPr="004825F0">
        <w:rPr>
          <w:rFonts w:eastAsia="隶书"/>
          <w:sz w:val="24"/>
        </w:rPr>
        <w:t>投标文件当场退还给投标人。</w:t>
      </w:r>
    </w:p>
    <w:p w:rsidR="00916234" w:rsidRPr="004825F0" w:rsidRDefault="00916234" w:rsidP="00242F46">
      <w:pPr>
        <w:spacing w:line="400" w:lineRule="atLeast"/>
        <w:ind w:firstLineChars="200" w:firstLine="480"/>
        <w:rPr>
          <w:sz w:val="24"/>
        </w:rPr>
      </w:pPr>
      <w:r w:rsidRPr="004825F0">
        <w:rPr>
          <w:sz w:val="24"/>
        </w:rPr>
        <w:t>4.</w:t>
      </w:r>
      <w:del w:id="809" w:author="NTKO" w:date="2019-07-05T17:05:00Z">
        <w:r w:rsidRPr="004825F0" w:rsidDel="00A63C21">
          <w:rPr>
            <w:sz w:val="24"/>
          </w:rPr>
          <w:delText>2</w:delText>
        </w:r>
      </w:del>
      <w:ins w:id="810" w:author="NTKO" w:date="2019-07-05T17:05:00Z">
        <w:r w:rsidR="00A63C21">
          <w:rPr>
            <w:rFonts w:hint="eastAsia"/>
            <w:sz w:val="24"/>
          </w:rPr>
          <w:t>4</w:t>
        </w:r>
      </w:ins>
      <w:r w:rsidRPr="004825F0">
        <w:rPr>
          <w:sz w:val="24"/>
        </w:rPr>
        <w:t>.4</w:t>
      </w:r>
      <w:r w:rsidRPr="004825F0">
        <w:rPr>
          <w:sz w:val="24"/>
        </w:rPr>
        <w:t>招标人收到投标文件后，向投标人出具签收凭证。</w:t>
      </w:r>
    </w:p>
    <w:p w:rsidR="00F65130" w:rsidRDefault="00916234" w:rsidP="006E6E50">
      <w:pPr>
        <w:spacing w:line="400" w:lineRule="atLeast"/>
        <w:ind w:firstLineChars="200" w:firstLine="480"/>
        <w:rPr>
          <w:ins w:id="811" w:author="NTKO" w:date="2019-07-05T17:06:00Z"/>
          <w:rFonts w:eastAsia="隶书"/>
          <w:sz w:val="24"/>
        </w:rPr>
      </w:pPr>
      <w:r w:rsidRPr="004825F0">
        <w:rPr>
          <w:sz w:val="24"/>
        </w:rPr>
        <w:t>4.</w:t>
      </w:r>
      <w:del w:id="812" w:author="NTKO" w:date="2019-07-05T17:05:00Z">
        <w:r w:rsidRPr="004825F0" w:rsidDel="00A63C21">
          <w:rPr>
            <w:sz w:val="24"/>
          </w:rPr>
          <w:delText>2</w:delText>
        </w:r>
      </w:del>
      <w:ins w:id="813" w:author="NTKO" w:date="2019-07-05T17:05:00Z">
        <w:r w:rsidR="00A63C21">
          <w:rPr>
            <w:rFonts w:hint="eastAsia"/>
            <w:sz w:val="24"/>
          </w:rPr>
          <w:t>4</w:t>
        </w:r>
      </w:ins>
      <w:r w:rsidRPr="004825F0">
        <w:rPr>
          <w:sz w:val="24"/>
        </w:rPr>
        <w:t>.5</w:t>
      </w:r>
      <w:r w:rsidRPr="004825F0">
        <w:rPr>
          <w:sz w:val="24"/>
        </w:rPr>
        <w:t>逾期送达的或未送达指定地点的</w:t>
      </w:r>
      <w:ins w:id="814" w:author="NTKO" w:date="2019-07-05T17:06:00Z">
        <w:r w:rsidR="00A63C21">
          <w:rPr>
            <w:sz w:val="24"/>
          </w:rPr>
          <w:t>纸质</w:t>
        </w:r>
      </w:ins>
      <w:r w:rsidRPr="004825F0">
        <w:rPr>
          <w:sz w:val="24"/>
        </w:rPr>
        <w:t>投标文件，</w:t>
      </w:r>
      <w:r w:rsidR="006E6E50" w:rsidRPr="004825F0">
        <w:rPr>
          <w:rFonts w:eastAsia="隶书"/>
          <w:sz w:val="24"/>
        </w:rPr>
        <w:t>招标人将予以拒收</w:t>
      </w:r>
      <w:r w:rsidRPr="004825F0">
        <w:rPr>
          <w:rFonts w:eastAsia="隶书"/>
          <w:sz w:val="24"/>
        </w:rPr>
        <w:t>。</w:t>
      </w:r>
    </w:p>
    <w:p w:rsidR="00A63C21" w:rsidRPr="00A63C21" w:rsidRDefault="00A63C21">
      <w:pPr>
        <w:spacing w:line="400" w:lineRule="atLeast"/>
        <w:ind w:firstLineChars="200" w:firstLine="480"/>
        <w:rPr>
          <w:rFonts w:eastAsia="隶书"/>
        </w:rPr>
      </w:pPr>
      <w:ins w:id="815" w:author="NTKO" w:date="2019-07-05T17:07:00Z">
        <w:r w:rsidRPr="009406F6">
          <w:rPr>
            <w:rFonts w:eastAsia="隶书"/>
            <w:sz w:val="24"/>
          </w:rPr>
          <w:t xml:space="preserve">4.4.6 </w:t>
        </w:r>
        <w:r w:rsidRPr="009406F6">
          <w:rPr>
            <w:rFonts w:eastAsia="隶书" w:hint="eastAsia"/>
            <w:sz w:val="24"/>
          </w:rPr>
          <w:t>采用“现场递交”方式递交的</w:t>
        </w:r>
        <w:r>
          <w:rPr>
            <w:rFonts w:eastAsia="隶书" w:hint="eastAsia"/>
            <w:sz w:val="24"/>
          </w:rPr>
          <w:t>纸质</w:t>
        </w:r>
        <w:r w:rsidRPr="009406F6">
          <w:rPr>
            <w:rFonts w:eastAsia="隶书" w:hint="eastAsia"/>
            <w:sz w:val="24"/>
          </w:rPr>
          <w:t>投标文件为采用“网上递交”方式递交的投标文件在加密电子投标文件上传失败、开标解密失败或解密后无法正常读取或者导入电子开标评标系统时的补救方案；未采用“现场递交”方式递交</w:t>
        </w:r>
        <w:r>
          <w:rPr>
            <w:rFonts w:eastAsia="隶书" w:hint="eastAsia"/>
            <w:sz w:val="24"/>
          </w:rPr>
          <w:t>纸质</w:t>
        </w:r>
        <w:r w:rsidRPr="009406F6">
          <w:rPr>
            <w:rFonts w:eastAsia="隶书" w:hint="eastAsia"/>
            <w:sz w:val="24"/>
          </w:rPr>
          <w:t>投标文件的，视为放弃因</w:t>
        </w:r>
        <w:r>
          <w:rPr>
            <w:rFonts w:eastAsia="隶书" w:hint="eastAsia"/>
            <w:sz w:val="24"/>
          </w:rPr>
          <w:t>电子</w:t>
        </w:r>
        <w:r w:rsidRPr="009406F6">
          <w:rPr>
            <w:rFonts w:eastAsia="隶书" w:hint="eastAsia"/>
            <w:sz w:val="24"/>
          </w:rPr>
          <w:t>投标文件上传、解密失败或解密后无法正常读取或者导入电子开标评标系统时进行补救的权利。</w:t>
        </w:r>
      </w:ins>
    </w:p>
    <w:p w:rsidR="00916234" w:rsidRPr="004825F0" w:rsidRDefault="00916234" w:rsidP="00143C48">
      <w:pPr>
        <w:pStyle w:val="1"/>
        <w:spacing w:before="240" w:after="240" w:line="240" w:lineRule="atLeast"/>
        <w:rPr>
          <w:rFonts w:eastAsia="黑体"/>
          <w:b w:val="0"/>
          <w:sz w:val="24"/>
          <w:szCs w:val="24"/>
        </w:rPr>
      </w:pPr>
      <w:r w:rsidRPr="004825F0">
        <w:rPr>
          <w:rFonts w:eastAsia="黑体"/>
          <w:b w:val="0"/>
          <w:sz w:val="24"/>
          <w:szCs w:val="24"/>
        </w:rPr>
        <w:t>4.</w:t>
      </w:r>
      <w:del w:id="816" w:author="NTKO" w:date="2019-07-05T17:07:00Z">
        <w:r w:rsidRPr="004825F0" w:rsidDel="00A63C21">
          <w:rPr>
            <w:rFonts w:eastAsia="黑体"/>
            <w:b w:val="0"/>
            <w:sz w:val="24"/>
            <w:szCs w:val="24"/>
          </w:rPr>
          <w:delText xml:space="preserve">3 </w:delText>
        </w:r>
      </w:del>
      <w:ins w:id="817" w:author="NTKO" w:date="2019-07-05T17:07:00Z">
        <w:r w:rsidR="00A63C21">
          <w:rPr>
            <w:rFonts w:eastAsia="黑体" w:hint="eastAsia"/>
            <w:b w:val="0"/>
            <w:sz w:val="24"/>
            <w:szCs w:val="24"/>
          </w:rPr>
          <w:t>5</w:t>
        </w:r>
        <w:r w:rsidR="00A63C21" w:rsidRPr="004825F0">
          <w:rPr>
            <w:rFonts w:eastAsia="黑体"/>
            <w:b w:val="0"/>
            <w:sz w:val="24"/>
            <w:szCs w:val="24"/>
          </w:rPr>
          <w:t xml:space="preserve"> </w:t>
        </w:r>
      </w:ins>
      <w:r w:rsidRPr="004825F0">
        <w:rPr>
          <w:rFonts w:eastAsia="黑体"/>
          <w:b w:val="0"/>
          <w:sz w:val="24"/>
          <w:szCs w:val="24"/>
        </w:rPr>
        <w:t>投标文件的修改与撤回</w:t>
      </w:r>
    </w:p>
    <w:p w:rsidR="00916234" w:rsidRPr="004825F0" w:rsidRDefault="00916234" w:rsidP="00242F46">
      <w:pPr>
        <w:spacing w:line="400" w:lineRule="atLeast"/>
        <w:ind w:firstLineChars="200" w:firstLine="480"/>
        <w:rPr>
          <w:sz w:val="24"/>
        </w:rPr>
      </w:pPr>
      <w:r w:rsidRPr="004825F0">
        <w:rPr>
          <w:sz w:val="24"/>
        </w:rPr>
        <w:t>4.</w:t>
      </w:r>
      <w:del w:id="818" w:author="NTKO" w:date="2019-07-05T17:07:00Z">
        <w:r w:rsidRPr="004825F0" w:rsidDel="00A63C21">
          <w:rPr>
            <w:sz w:val="24"/>
          </w:rPr>
          <w:delText>3</w:delText>
        </w:r>
      </w:del>
      <w:ins w:id="819" w:author="NTKO" w:date="2019-07-05T17:07:00Z">
        <w:r w:rsidR="00A63C21">
          <w:rPr>
            <w:rFonts w:hint="eastAsia"/>
            <w:sz w:val="24"/>
          </w:rPr>
          <w:t>5</w:t>
        </w:r>
      </w:ins>
      <w:r w:rsidRPr="004825F0">
        <w:rPr>
          <w:sz w:val="24"/>
        </w:rPr>
        <w:t>.1</w:t>
      </w:r>
      <w:r w:rsidR="00C60A23" w:rsidRPr="004825F0">
        <w:rPr>
          <w:rFonts w:eastAsia="隶书"/>
          <w:sz w:val="24"/>
        </w:rPr>
        <w:t>在本章第</w:t>
      </w:r>
      <w:r w:rsidR="00C60A23" w:rsidRPr="004825F0">
        <w:rPr>
          <w:rFonts w:eastAsia="隶书"/>
          <w:sz w:val="24"/>
        </w:rPr>
        <w:t>4.</w:t>
      </w:r>
      <w:del w:id="820" w:author="NTKO" w:date="2019-07-05T17:07:00Z">
        <w:r w:rsidR="00C60A23" w:rsidRPr="004825F0" w:rsidDel="00A63C21">
          <w:rPr>
            <w:rFonts w:eastAsia="隶书"/>
            <w:sz w:val="24"/>
          </w:rPr>
          <w:delText>2</w:delText>
        </w:r>
      </w:del>
      <w:ins w:id="821" w:author="NTKO" w:date="2019-07-05T17:07:00Z">
        <w:r w:rsidR="00A63C21">
          <w:rPr>
            <w:rFonts w:eastAsia="隶书" w:hint="eastAsia"/>
            <w:sz w:val="24"/>
          </w:rPr>
          <w:t>4</w:t>
        </w:r>
      </w:ins>
      <w:r w:rsidR="00C60A23" w:rsidRPr="004825F0">
        <w:rPr>
          <w:rFonts w:eastAsia="隶书"/>
          <w:sz w:val="24"/>
        </w:rPr>
        <w:t>.1</w:t>
      </w:r>
      <w:r w:rsidR="00C60A23" w:rsidRPr="004825F0">
        <w:rPr>
          <w:rFonts w:eastAsia="隶书"/>
          <w:sz w:val="24"/>
        </w:rPr>
        <w:t>项规定的投标截止时间前</w:t>
      </w:r>
      <w:r w:rsidRPr="004825F0">
        <w:rPr>
          <w:sz w:val="24"/>
        </w:rPr>
        <w:t>，投标人可以修改或撤回已递交的投标文件，但应以书面形式通知招标人。</w:t>
      </w:r>
    </w:p>
    <w:p w:rsidR="00916234" w:rsidRPr="004825F0" w:rsidRDefault="00916234" w:rsidP="00242F46">
      <w:pPr>
        <w:spacing w:line="400" w:lineRule="atLeast"/>
        <w:ind w:firstLineChars="200" w:firstLine="480"/>
        <w:rPr>
          <w:sz w:val="24"/>
        </w:rPr>
      </w:pPr>
      <w:r w:rsidRPr="004825F0">
        <w:rPr>
          <w:sz w:val="24"/>
        </w:rPr>
        <w:t>4.</w:t>
      </w:r>
      <w:del w:id="822" w:author="NTKO" w:date="2019-07-05T17:07:00Z">
        <w:r w:rsidRPr="004825F0" w:rsidDel="00A63C21">
          <w:rPr>
            <w:sz w:val="24"/>
          </w:rPr>
          <w:delText>3</w:delText>
        </w:r>
      </w:del>
      <w:ins w:id="823" w:author="NTKO" w:date="2019-07-05T17:07:00Z">
        <w:r w:rsidR="00A63C21">
          <w:rPr>
            <w:rFonts w:hint="eastAsia"/>
            <w:sz w:val="24"/>
          </w:rPr>
          <w:t>5</w:t>
        </w:r>
      </w:ins>
      <w:r w:rsidRPr="004825F0">
        <w:rPr>
          <w:sz w:val="24"/>
        </w:rPr>
        <w:t>.2</w:t>
      </w:r>
      <w:r w:rsidRPr="004825F0">
        <w:rPr>
          <w:sz w:val="24"/>
        </w:rPr>
        <w:t>投标人修改或撤回已递交投标文件的书面通知应按照本章第</w:t>
      </w:r>
      <w:r w:rsidRPr="004825F0">
        <w:rPr>
          <w:sz w:val="24"/>
        </w:rPr>
        <w:t>3.7.3</w:t>
      </w:r>
      <w:r w:rsidRPr="004825F0">
        <w:rPr>
          <w:sz w:val="24"/>
        </w:rPr>
        <w:t>项的要求签字或盖章。招标人收到书面通知后，向投标人出具签收凭证。</w:t>
      </w:r>
    </w:p>
    <w:p w:rsidR="008A37E9" w:rsidRPr="004825F0" w:rsidRDefault="008A37E9" w:rsidP="00242F46">
      <w:pPr>
        <w:spacing w:line="400" w:lineRule="atLeast"/>
        <w:ind w:firstLineChars="200" w:firstLine="480"/>
        <w:rPr>
          <w:sz w:val="24"/>
        </w:rPr>
      </w:pPr>
      <w:r w:rsidRPr="004825F0">
        <w:rPr>
          <w:rFonts w:eastAsia="隶书"/>
          <w:sz w:val="24"/>
        </w:rPr>
        <w:t>4.</w:t>
      </w:r>
      <w:del w:id="824" w:author="NTKO" w:date="2019-07-05T17:07:00Z">
        <w:r w:rsidRPr="004825F0" w:rsidDel="00A63C21">
          <w:rPr>
            <w:rFonts w:eastAsia="隶书"/>
            <w:sz w:val="24"/>
          </w:rPr>
          <w:delText>3</w:delText>
        </w:r>
      </w:del>
      <w:ins w:id="825" w:author="NTKO" w:date="2019-07-05T17:07:00Z">
        <w:r w:rsidR="00A63C21">
          <w:rPr>
            <w:rFonts w:eastAsia="隶书" w:hint="eastAsia"/>
            <w:sz w:val="24"/>
          </w:rPr>
          <w:t>5</w:t>
        </w:r>
      </w:ins>
      <w:r w:rsidRPr="004825F0">
        <w:rPr>
          <w:rFonts w:eastAsia="隶书"/>
          <w:sz w:val="24"/>
        </w:rPr>
        <w:t>.3</w:t>
      </w:r>
      <w:r w:rsidRPr="004825F0">
        <w:rPr>
          <w:rFonts w:eastAsia="隶书"/>
          <w:sz w:val="24"/>
        </w:rPr>
        <w:t>投标人撤回投标文件的，招标人自收到投标人书面撤回通知之日起</w:t>
      </w:r>
      <w:r w:rsidRPr="004825F0">
        <w:rPr>
          <w:rFonts w:eastAsia="隶书"/>
          <w:sz w:val="24"/>
        </w:rPr>
        <w:t>5</w:t>
      </w:r>
      <w:r w:rsidRPr="004825F0">
        <w:rPr>
          <w:rFonts w:eastAsia="隶书"/>
          <w:sz w:val="24"/>
        </w:rPr>
        <w:t>日内退还已收取的投标保证金。</w:t>
      </w:r>
    </w:p>
    <w:p w:rsidR="00FC0035" w:rsidRPr="004825F0" w:rsidRDefault="00916234" w:rsidP="00242F46">
      <w:pPr>
        <w:spacing w:line="400" w:lineRule="atLeast"/>
        <w:ind w:firstLineChars="200" w:firstLine="480"/>
        <w:rPr>
          <w:sz w:val="24"/>
        </w:rPr>
      </w:pPr>
      <w:r w:rsidRPr="004825F0">
        <w:rPr>
          <w:rFonts w:eastAsia="隶书"/>
          <w:sz w:val="24"/>
        </w:rPr>
        <w:t>4.</w:t>
      </w:r>
      <w:del w:id="826" w:author="NTKO" w:date="2019-07-05T17:07:00Z">
        <w:r w:rsidRPr="004825F0" w:rsidDel="00A63C21">
          <w:rPr>
            <w:rFonts w:eastAsia="隶书"/>
            <w:sz w:val="24"/>
          </w:rPr>
          <w:delText>3</w:delText>
        </w:r>
      </w:del>
      <w:ins w:id="827" w:author="NTKO" w:date="2019-07-05T17:07:00Z">
        <w:r w:rsidR="00A63C21">
          <w:rPr>
            <w:rFonts w:eastAsia="隶书" w:hint="eastAsia"/>
            <w:sz w:val="24"/>
          </w:rPr>
          <w:t>5</w:t>
        </w:r>
      </w:ins>
      <w:r w:rsidRPr="004825F0">
        <w:rPr>
          <w:rFonts w:eastAsia="隶书"/>
          <w:sz w:val="24"/>
        </w:rPr>
        <w:t>.</w:t>
      </w:r>
      <w:r w:rsidR="008A37E9" w:rsidRPr="004825F0">
        <w:rPr>
          <w:rFonts w:eastAsia="隶书"/>
          <w:sz w:val="24"/>
        </w:rPr>
        <w:t xml:space="preserve">4 </w:t>
      </w:r>
      <w:r w:rsidRPr="004825F0">
        <w:rPr>
          <w:rFonts w:eastAsia="隶书"/>
          <w:sz w:val="24"/>
        </w:rPr>
        <w:t>修改的内容为投标文件的组成部分。修改的</w:t>
      </w:r>
      <w:ins w:id="828" w:author="NTKO" w:date="2019-07-05T17:07:00Z">
        <w:r w:rsidR="00A63C21">
          <w:rPr>
            <w:rFonts w:eastAsia="隶书"/>
            <w:sz w:val="24"/>
          </w:rPr>
          <w:t>纸质</w:t>
        </w:r>
      </w:ins>
      <w:r w:rsidRPr="004825F0">
        <w:rPr>
          <w:rFonts w:eastAsia="隶书"/>
          <w:sz w:val="24"/>
        </w:rPr>
        <w:t>投标文件应按照本章第</w:t>
      </w:r>
      <w:r w:rsidRPr="004825F0">
        <w:rPr>
          <w:rFonts w:eastAsia="隶书"/>
          <w:sz w:val="24"/>
        </w:rPr>
        <w:t>3</w:t>
      </w:r>
      <w:r w:rsidRPr="004825F0">
        <w:rPr>
          <w:rFonts w:eastAsia="隶书"/>
          <w:sz w:val="24"/>
        </w:rPr>
        <w:t>条、第</w:t>
      </w:r>
      <w:r w:rsidRPr="004825F0">
        <w:rPr>
          <w:rFonts w:eastAsia="隶书"/>
          <w:sz w:val="24"/>
        </w:rPr>
        <w:t>4</w:t>
      </w:r>
      <w:r w:rsidRPr="004825F0">
        <w:rPr>
          <w:rFonts w:eastAsia="隶书"/>
          <w:sz w:val="24"/>
        </w:rPr>
        <w:t>条</w:t>
      </w:r>
      <w:r w:rsidR="008A37E9" w:rsidRPr="004825F0">
        <w:rPr>
          <w:rFonts w:eastAsia="隶书"/>
          <w:sz w:val="24"/>
        </w:rPr>
        <w:t>的</w:t>
      </w:r>
      <w:r w:rsidRPr="004825F0">
        <w:rPr>
          <w:rFonts w:eastAsia="隶书"/>
          <w:sz w:val="24"/>
        </w:rPr>
        <w:t>规定进行编制、密封、标记和递交，并标明</w:t>
      </w:r>
      <w:r w:rsidRPr="004825F0">
        <w:rPr>
          <w:rFonts w:eastAsia="隶书"/>
          <w:sz w:val="24"/>
        </w:rPr>
        <w:t>“</w:t>
      </w:r>
      <w:r w:rsidRPr="004825F0">
        <w:rPr>
          <w:rFonts w:eastAsia="隶书"/>
          <w:sz w:val="24"/>
        </w:rPr>
        <w:t>修改</w:t>
      </w:r>
      <w:r w:rsidRPr="004825F0">
        <w:rPr>
          <w:rFonts w:eastAsia="隶书"/>
          <w:sz w:val="24"/>
        </w:rPr>
        <w:t>”</w:t>
      </w:r>
      <w:r w:rsidRPr="004825F0">
        <w:rPr>
          <w:rFonts w:eastAsia="隶书"/>
          <w:sz w:val="24"/>
        </w:rPr>
        <w:t>字样。</w:t>
      </w:r>
      <w:ins w:id="829" w:author="NTKO" w:date="2019-07-05T17:07:00Z">
        <w:r w:rsidR="00A63C21" w:rsidRPr="008F6DB0">
          <w:rPr>
            <w:rFonts w:eastAsia="隶书" w:hint="eastAsia"/>
            <w:sz w:val="24"/>
          </w:rPr>
          <w:t>对采用网上递交的投标文件，以投标截止时间前最后完成上传的文件为准。</w:t>
        </w:r>
      </w:ins>
    </w:p>
    <w:p w:rsidR="00F41113" w:rsidRPr="004825F0" w:rsidRDefault="00F41113" w:rsidP="00956AAF">
      <w:pPr>
        <w:pStyle w:val="1"/>
        <w:spacing w:before="360" w:after="240" w:line="240" w:lineRule="atLeast"/>
        <w:rPr>
          <w:rFonts w:eastAsia="黑体"/>
          <w:b w:val="0"/>
          <w:sz w:val="28"/>
          <w:szCs w:val="28"/>
        </w:rPr>
      </w:pPr>
      <w:r w:rsidRPr="004825F0">
        <w:rPr>
          <w:rFonts w:eastAsia="黑体"/>
          <w:b w:val="0"/>
          <w:sz w:val="28"/>
          <w:szCs w:val="28"/>
        </w:rPr>
        <w:t xml:space="preserve">5. </w:t>
      </w:r>
      <w:r w:rsidRPr="004825F0">
        <w:rPr>
          <w:rFonts w:eastAsia="黑体"/>
          <w:b w:val="0"/>
          <w:sz w:val="28"/>
          <w:szCs w:val="28"/>
        </w:rPr>
        <w:t>开标</w:t>
      </w:r>
    </w:p>
    <w:p w:rsidR="00FC0035" w:rsidRPr="004825F0" w:rsidRDefault="00FC0035" w:rsidP="00FC0035">
      <w:pPr>
        <w:pStyle w:val="1"/>
        <w:spacing w:before="240" w:after="240" w:line="240" w:lineRule="atLeast"/>
        <w:rPr>
          <w:rFonts w:eastAsia="黑体"/>
          <w:b w:val="0"/>
          <w:sz w:val="24"/>
          <w:szCs w:val="24"/>
        </w:rPr>
      </w:pPr>
      <w:r w:rsidRPr="004825F0">
        <w:rPr>
          <w:rFonts w:eastAsia="黑体"/>
          <w:b w:val="0"/>
          <w:sz w:val="24"/>
          <w:szCs w:val="24"/>
        </w:rPr>
        <w:t xml:space="preserve">5.1 </w:t>
      </w:r>
      <w:r w:rsidRPr="004825F0">
        <w:rPr>
          <w:rFonts w:eastAsia="黑体"/>
          <w:b w:val="0"/>
          <w:sz w:val="24"/>
          <w:szCs w:val="24"/>
        </w:rPr>
        <w:t>开标时间和地点</w:t>
      </w:r>
    </w:p>
    <w:p w:rsidR="00FC0035" w:rsidRPr="004825F0" w:rsidRDefault="00FC0035" w:rsidP="00242F46">
      <w:pPr>
        <w:spacing w:line="400" w:lineRule="atLeast"/>
        <w:ind w:firstLineChars="200" w:firstLine="480"/>
        <w:rPr>
          <w:rFonts w:eastAsia="隶书"/>
          <w:sz w:val="24"/>
        </w:rPr>
      </w:pPr>
      <w:r w:rsidRPr="004825F0">
        <w:rPr>
          <w:rFonts w:eastAsia="隶书"/>
          <w:sz w:val="24"/>
        </w:rPr>
        <w:t>招标人在本章第</w:t>
      </w:r>
      <w:smartTag w:uri="urn:schemas-microsoft-com:office:smarttags" w:element="chsdate">
        <w:smartTagPr>
          <w:attr w:name="IsROCDate" w:val="False"/>
          <w:attr w:name="IsLunarDate" w:val="False"/>
          <w:attr w:name="Day" w:val="30"/>
          <w:attr w:name="Month" w:val="12"/>
          <w:attr w:name="Year" w:val="1899"/>
        </w:smartTagPr>
        <w:r w:rsidR="00C60A23" w:rsidRPr="004825F0">
          <w:rPr>
            <w:rFonts w:eastAsia="隶书"/>
            <w:sz w:val="24"/>
          </w:rPr>
          <w:t>4.2.1</w:t>
        </w:r>
      </w:smartTag>
      <w:r w:rsidR="00C60A23" w:rsidRPr="004825F0">
        <w:rPr>
          <w:rFonts w:eastAsia="隶书"/>
          <w:sz w:val="24"/>
        </w:rPr>
        <w:t>项</w:t>
      </w:r>
      <w:r w:rsidRPr="004825F0">
        <w:rPr>
          <w:rFonts w:eastAsia="隶书"/>
          <w:sz w:val="24"/>
        </w:rPr>
        <w:t>规定的投标截止时间</w:t>
      </w:r>
      <w:r w:rsidR="00301F70" w:rsidRPr="004825F0">
        <w:rPr>
          <w:rFonts w:eastAsia="隶书"/>
          <w:sz w:val="24"/>
        </w:rPr>
        <w:t>（</w:t>
      </w:r>
      <w:r w:rsidRPr="004825F0">
        <w:rPr>
          <w:rFonts w:eastAsia="隶书"/>
          <w:sz w:val="24"/>
        </w:rPr>
        <w:t>开标时间</w:t>
      </w:r>
      <w:r w:rsidR="00A13D73" w:rsidRPr="004825F0">
        <w:rPr>
          <w:rFonts w:eastAsia="隶书"/>
          <w:sz w:val="24"/>
        </w:rPr>
        <w:t>）</w:t>
      </w:r>
      <w:r w:rsidRPr="004825F0">
        <w:rPr>
          <w:rFonts w:eastAsia="隶书"/>
          <w:sz w:val="24"/>
        </w:rPr>
        <w:t>和投标人须知前附表规定的地点对收到的投标文件第一个信封（商务及技术文件）公开开标，并邀请所有投标人的法定代表人或其委托代理人准时参加。</w:t>
      </w:r>
    </w:p>
    <w:p w:rsidR="00FC0035" w:rsidRPr="004825F0" w:rsidRDefault="00FC0035" w:rsidP="00242F46">
      <w:pPr>
        <w:spacing w:line="400" w:lineRule="atLeast"/>
        <w:ind w:firstLineChars="200" w:firstLine="480"/>
        <w:rPr>
          <w:rFonts w:eastAsia="隶书"/>
          <w:sz w:val="24"/>
          <w:u w:val="single"/>
        </w:rPr>
      </w:pPr>
      <w:r w:rsidRPr="004825F0">
        <w:rPr>
          <w:rFonts w:eastAsia="隶书"/>
          <w:sz w:val="24"/>
        </w:rPr>
        <w:t>招标人在投标人须知前附表规定的时间和地点对投标文件第二个信封（报价文件）</w:t>
      </w:r>
      <w:r w:rsidR="00D202F3" w:rsidRPr="004825F0">
        <w:rPr>
          <w:rFonts w:eastAsia="隶书"/>
          <w:sz w:val="24"/>
        </w:rPr>
        <w:t>公开</w:t>
      </w:r>
      <w:r w:rsidRPr="004825F0">
        <w:rPr>
          <w:rFonts w:eastAsia="隶书"/>
          <w:sz w:val="24"/>
        </w:rPr>
        <w:t>开标，并邀请所有投标人的法定代表人或其委托代理人准时参加。</w:t>
      </w:r>
    </w:p>
    <w:p w:rsidR="00FC0035" w:rsidRPr="004825F0" w:rsidRDefault="00FC0035" w:rsidP="00242F46">
      <w:pPr>
        <w:spacing w:line="400" w:lineRule="atLeast"/>
        <w:ind w:firstLineChars="200" w:firstLine="480"/>
        <w:rPr>
          <w:rFonts w:eastAsia="隶书"/>
          <w:sz w:val="24"/>
        </w:rPr>
      </w:pPr>
      <w:r w:rsidRPr="004825F0">
        <w:rPr>
          <w:rFonts w:eastAsia="隶书"/>
          <w:sz w:val="24"/>
        </w:rPr>
        <w:lastRenderedPageBreak/>
        <w:t>投标人若未派法定代表人或委托代理人出席开标活动，视为该投标人默认开标结果。</w:t>
      </w:r>
    </w:p>
    <w:p w:rsidR="00BE2511" w:rsidRPr="004825F0" w:rsidRDefault="00BE2511" w:rsidP="00143C48">
      <w:pPr>
        <w:pStyle w:val="1"/>
        <w:spacing w:before="240" w:after="240" w:line="240" w:lineRule="atLeast"/>
        <w:rPr>
          <w:rFonts w:eastAsia="黑体"/>
          <w:b w:val="0"/>
          <w:sz w:val="24"/>
          <w:szCs w:val="24"/>
        </w:rPr>
      </w:pPr>
      <w:r w:rsidRPr="004825F0">
        <w:rPr>
          <w:rFonts w:eastAsia="黑体"/>
          <w:b w:val="0"/>
          <w:sz w:val="24"/>
          <w:szCs w:val="24"/>
        </w:rPr>
        <w:t>5.2</w:t>
      </w:r>
      <w:r w:rsidRPr="004825F0">
        <w:rPr>
          <w:rFonts w:eastAsia="黑体"/>
          <w:b w:val="0"/>
          <w:sz w:val="24"/>
          <w:szCs w:val="24"/>
        </w:rPr>
        <w:tab/>
      </w:r>
      <w:r w:rsidRPr="004825F0">
        <w:rPr>
          <w:rFonts w:eastAsia="黑体"/>
          <w:b w:val="0"/>
          <w:sz w:val="24"/>
          <w:szCs w:val="24"/>
        </w:rPr>
        <w:t>开标程序</w:t>
      </w:r>
    </w:p>
    <w:p w:rsidR="0002394B" w:rsidRPr="004825F0" w:rsidRDefault="0002394B" w:rsidP="00242F46">
      <w:pPr>
        <w:spacing w:line="400" w:lineRule="atLeast"/>
        <w:ind w:firstLineChars="200" w:firstLine="480"/>
        <w:rPr>
          <w:rFonts w:eastAsia="隶书"/>
          <w:sz w:val="24"/>
        </w:rPr>
      </w:pPr>
      <w:smartTag w:uri="urn:schemas-microsoft-com:office:smarttags" w:element="chsdate">
        <w:smartTagPr>
          <w:attr w:name="Year" w:val="1899"/>
          <w:attr w:name="Month" w:val="12"/>
          <w:attr w:name="Day" w:val="30"/>
          <w:attr w:name="IsLunarDate" w:val="False"/>
          <w:attr w:name="IsROCDate" w:val="False"/>
        </w:smartTagPr>
        <w:r w:rsidRPr="004825F0">
          <w:rPr>
            <w:rFonts w:eastAsia="隶书"/>
            <w:sz w:val="24"/>
          </w:rPr>
          <w:t>5.2.1</w:t>
        </w:r>
      </w:smartTag>
      <w:r w:rsidRPr="004825F0">
        <w:rPr>
          <w:rFonts w:eastAsia="隶书"/>
          <w:sz w:val="24"/>
        </w:rPr>
        <w:t>主持人按下列程序对投标文件第一个信封（商务及技术文件）进行开标：</w:t>
      </w:r>
    </w:p>
    <w:p w:rsidR="0002394B" w:rsidRPr="004825F0" w:rsidRDefault="00301F70" w:rsidP="00242F46">
      <w:pPr>
        <w:spacing w:line="400" w:lineRule="atLeast"/>
        <w:ind w:firstLineChars="200" w:firstLine="480"/>
        <w:rPr>
          <w:rFonts w:eastAsia="隶书"/>
          <w:sz w:val="24"/>
        </w:rPr>
      </w:pPr>
      <w:r w:rsidRPr="004825F0">
        <w:rPr>
          <w:rFonts w:eastAsia="隶书"/>
          <w:sz w:val="24"/>
        </w:rPr>
        <w:t>（</w:t>
      </w:r>
      <w:r w:rsidR="0002394B" w:rsidRPr="004825F0">
        <w:rPr>
          <w:rFonts w:eastAsia="隶书"/>
          <w:sz w:val="24"/>
        </w:rPr>
        <w:t>1</w:t>
      </w:r>
      <w:r w:rsidR="00A13D73" w:rsidRPr="004825F0">
        <w:rPr>
          <w:rFonts w:eastAsia="隶书"/>
          <w:sz w:val="24"/>
        </w:rPr>
        <w:t>）</w:t>
      </w:r>
      <w:r w:rsidR="0002394B" w:rsidRPr="004825F0">
        <w:rPr>
          <w:rFonts w:eastAsia="隶书"/>
          <w:sz w:val="24"/>
        </w:rPr>
        <w:t>宣布开标纪律；</w:t>
      </w:r>
    </w:p>
    <w:p w:rsidR="0002394B" w:rsidRPr="004825F0" w:rsidRDefault="00301F70" w:rsidP="00242F46">
      <w:pPr>
        <w:spacing w:line="400" w:lineRule="atLeast"/>
        <w:ind w:firstLineChars="200" w:firstLine="480"/>
        <w:rPr>
          <w:rFonts w:eastAsia="隶书"/>
          <w:sz w:val="24"/>
        </w:rPr>
      </w:pPr>
      <w:r w:rsidRPr="004825F0">
        <w:rPr>
          <w:rFonts w:eastAsia="隶书"/>
          <w:sz w:val="24"/>
        </w:rPr>
        <w:t>（</w:t>
      </w:r>
      <w:r w:rsidR="0002394B" w:rsidRPr="004825F0">
        <w:rPr>
          <w:rFonts w:eastAsia="隶书"/>
          <w:sz w:val="24"/>
        </w:rPr>
        <w:t>2</w:t>
      </w:r>
      <w:r w:rsidR="00A13D73" w:rsidRPr="004825F0">
        <w:rPr>
          <w:rFonts w:eastAsia="隶书"/>
          <w:sz w:val="24"/>
        </w:rPr>
        <w:t>）</w:t>
      </w:r>
      <w:r w:rsidR="0002394B" w:rsidRPr="004825F0">
        <w:rPr>
          <w:rFonts w:eastAsia="隶书"/>
          <w:sz w:val="24"/>
        </w:rPr>
        <w:t>公布在投标截止时间前递交投标文件的</w:t>
      </w:r>
      <w:r w:rsidR="005F77A3" w:rsidRPr="004825F0">
        <w:rPr>
          <w:rFonts w:eastAsia="隶书"/>
          <w:sz w:val="24"/>
        </w:rPr>
        <w:t>投标人数量</w:t>
      </w:r>
      <w:r w:rsidR="0002394B" w:rsidRPr="004825F0">
        <w:rPr>
          <w:rFonts w:eastAsia="隶书"/>
          <w:sz w:val="24"/>
        </w:rPr>
        <w:t>；</w:t>
      </w:r>
    </w:p>
    <w:p w:rsidR="0002394B" w:rsidRPr="004825F0" w:rsidRDefault="00301F70" w:rsidP="00242F46">
      <w:pPr>
        <w:spacing w:line="400" w:lineRule="atLeast"/>
        <w:ind w:firstLineChars="200" w:firstLine="480"/>
        <w:rPr>
          <w:rFonts w:eastAsia="隶书"/>
          <w:sz w:val="24"/>
        </w:rPr>
      </w:pPr>
      <w:r w:rsidRPr="004825F0">
        <w:rPr>
          <w:rFonts w:eastAsia="隶书"/>
          <w:sz w:val="24"/>
        </w:rPr>
        <w:t>（</w:t>
      </w:r>
      <w:r w:rsidR="0002394B" w:rsidRPr="004825F0">
        <w:rPr>
          <w:rFonts w:eastAsia="隶书"/>
          <w:sz w:val="24"/>
        </w:rPr>
        <w:t>3</w:t>
      </w:r>
      <w:r w:rsidR="00A13D73" w:rsidRPr="004825F0">
        <w:rPr>
          <w:rFonts w:eastAsia="隶书"/>
          <w:sz w:val="24"/>
        </w:rPr>
        <w:t>）</w:t>
      </w:r>
      <w:r w:rsidR="0002394B" w:rsidRPr="004825F0">
        <w:rPr>
          <w:rFonts w:eastAsia="隶书"/>
          <w:sz w:val="24"/>
        </w:rPr>
        <w:t>宣布开标人、唱标人、记录人等有关人员姓名；</w:t>
      </w:r>
    </w:p>
    <w:p w:rsidR="0002394B" w:rsidRPr="004825F0" w:rsidRDefault="00301F70" w:rsidP="00242F46">
      <w:pPr>
        <w:spacing w:line="400" w:lineRule="atLeast"/>
        <w:ind w:firstLineChars="200" w:firstLine="480"/>
        <w:rPr>
          <w:rFonts w:eastAsia="隶书"/>
          <w:sz w:val="24"/>
        </w:rPr>
      </w:pPr>
      <w:r w:rsidRPr="004825F0">
        <w:rPr>
          <w:rFonts w:eastAsia="隶书"/>
          <w:sz w:val="24"/>
        </w:rPr>
        <w:t>（</w:t>
      </w:r>
      <w:r w:rsidR="0002394B" w:rsidRPr="004825F0">
        <w:rPr>
          <w:rFonts w:eastAsia="隶书"/>
          <w:sz w:val="24"/>
        </w:rPr>
        <w:t>4</w:t>
      </w:r>
      <w:r w:rsidR="00A13D73" w:rsidRPr="004825F0">
        <w:rPr>
          <w:rFonts w:eastAsia="隶书"/>
          <w:sz w:val="24"/>
        </w:rPr>
        <w:t>）</w:t>
      </w:r>
      <w:ins w:id="830" w:author="NTKO" w:date="2019-07-05T17:08:00Z">
        <w:r w:rsidR="00A63C21">
          <w:rPr>
            <w:rFonts w:eastAsia="隶书" w:hint="eastAsia"/>
            <w:sz w:val="24"/>
          </w:rPr>
          <w:t>如</w:t>
        </w:r>
        <w:r w:rsidR="00A63C21">
          <w:rPr>
            <w:rFonts w:eastAsia="隶书"/>
            <w:sz w:val="24"/>
          </w:rPr>
          <w:t>需</w:t>
        </w:r>
        <w:r w:rsidR="00A63C21" w:rsidRPr="008F6DB0">
          <w:rPr>
            <w:rFonts w:eastAsia="隶书" w:hint="eastAsia"/>
            <w:sz w:val="24"/>
          </w:rPr>
          <w:t>采用纸质投标文件开标的</w:t>
        </w:r>
        <w:r w:rsidR="00A63C21">
          <w:rPr>
            <w:rFonts w:eastAsia="隶书" w:hint="eastAsia"/>
            <w:sz w:val="24"/>
          </w:rPr>
          <w:t>，</w:t>
        </w:r>
      </w:ins>
      <w:del w:id="831" w:author="NTKO" w:date="2019-07-05T17:08:00Z">
        <w:r w:rsidR="0002394B" w:rsidRPr="004825F0" w:rsidDel="00A63C21">
          <w:rPr>
            <w:rFonts w:eastAsia="隶书"/>
            <w:sz w:val="24"/>
          </w:rPr>
          <w:delText>按照投标人须知前附表规定</w:delText>
        </w:r>
      </w:del>
      <w:r w:rsidR="006E782C" w:rsidRPr="004825F0">
        <w:rPr>
          <w:rFonts w:eastAsia="隶书"/>
          <w:sz w:val="24"/>
        </w:rPr>
        <w:t>由投标人推选的代表</w:t>
      </w:r>
      <w:r w:rsidR="0002394B" w:rsidRPr="004825F0">
        <w:rPr>
          <w:rFonts w:eastAsia="隶书"/>
          <w:sz w:val="24"/>
        </w:rPr>
        <w:t>检查投标文件的密封情况；</w:t>
      </w:r>
    </w:p>
    <w:p w:rsidR="0002394B" w:rsidRPr="004825F0" w:rsidRDefault="00301F70" w:rsidP="00C60A23">
      <w:pPr>
        <w:spacing w:line="400" w:lineRule="atLeast"/>
        <w:ind w:firstLineChars="200" w:firstLine="480"/>
        <w:rPr>
          <w:rFonts w:eastAsia="隶书"/>
          <w:sz w:val="24"/>
        </w:rPr>
      </w:pPr>
      <w:r w:rsidRPr="004825F0">
        <w:rPr>
          <w:rFonts w:eastAsia="隶书"/>
          <w:sz w:val="24"/>
        </w:rPr>
        <w:t>（</w:t>
      </w:r>
      <w:r w:rsidR="0002394B" w:rsidRPr="004825F0">
        <w:rPr>
          <w:rFonts w:eastAsia="隶书"/>
          <w:sz w:val="24"/>
        </w:rPr>
        <w:t>5</w:t>
      </w:r>
      <w:r w:rsidR="00A13D73" w:rsidRPr="004825F0">
        <w:rPr>
          <w:rFonts w:eastAsia="隶书"/>
          <w:sz w:val="24"/>
        </w:rPr>
        <w:t>）</w:t>
      </w:r>
      <w:ins w:id="832" w:author="NTKO" w:date="2019-07-05T17:08:00Z">
        <w:r w:rsidR="00A63C21" w:rsidRPr="008F6DB0">
          <w:rPr>
            <w:rFonts w:eastAsia="隶书" w:hint="eastAsia"/>
            <w:sz w:val="24"/>
          </w:rPr>
          <w:t>由招标人现场随机抽取的投标人代表抽取评标基准价系数（如有）</w:t>
        </w:r>
      </w:ins>
      <w:del w:id="833" w:author="NTKO" w:date="2019-07-05T17:08:00Z">
        <w:r w:rsidR="00C60A23" w:rsidRPr="004825F0" w:rsidDel="00A63C21">
          <w:rPr>
            <w:rFonts w:eastAsia="隶书"/>
            <w:sz w:val="24"/>
          </w:rPr>
          <w:delText>按照投标人须知前附表规定的开标顺序当众开标，</w:delText>
        </w:r>
        <w:r w:rsidR="0002394B" w:rsidRPr="004825F0" w:rsidDel="00A63C21">
          <w:rPr>
            <w:rFonts w:eastAsia="隶书"/>
            <w:sz w:val="24"/>
          </w:rPr>
          <w:delText>公布</w:delText>
        </w:r>
        <w:r w:rsidR="006B246B" w:rsidRPr="004825F0" w:rsidDel="00A63C21">
          <w:rPr>
            <w:rFonts w:eastAsia="隶书"/>
            <w:sz w:val="24"/>
          </w:rPr>
          <w:delText>标段名称、</w:delText>
        </w:r>
        <w:r w:rsidR="0002394B" w:rsidRPr="004825F0" w:rsidDel="00A63C21">
          <w:rPr>
            <w:rFonts w:eastAsia="隶书"/>
            <w:sz w:val="24"/>
          </w:rPr>
          <w:delText>投标人名称、投标保证金的递交情况、工期及其他内容，并记录在案</w:delText>
        </w:r>
      </w:del>
      <w:r w:rsidR="0002394B" w:rsidRPr="004825F0">
        <w:rPr>
          <w:rFonts w:eastAsia="隶书"/>
          <w:sz w:val="24"/>
        </w:rPr>
        <w:t>；</w:t>
      </w:r>
    </w:p>
    <w:p w:rsidR="00A63C21" w:rsidRDefault="00301F70" w:rsidP="00242F46">
      <w:pPr>
        <w:spacing w:line="400" w:lineRule="atLeast"/>
        <w:ind w:firstLineChars="200" w:firstLine="480"/>
        <w:rPr>
          <w:ins w:id="834" w:author="NTKO" w:date="2019-07-05T17:08:00Z"/>
          <w:rFonts w:eastAsia="隶书"/>
          <w:sz w:val="24"/>
        </w:rPr>
      </w:pPr>
      <w:r w:rsidRPr="004825F0">
        <w:rPr>
          <w:rFonts w:eastAsia="隶书"/>
          <w:sz w:val="24"/>
        </w:rPr>
        <w:t>（</w:t>
      </w:r>
      <w:r w:rsidR="00C60A23" w:rsidRPr="004825F0">
        <w:rPr>
          <w:rFonts w:eastAsia="隶书"/>
          <w:sz w:val="24"/>
        </w:rPr>
        <w:t>6</w:t>
      </w:r>
      <w:r w:rsidR="00A13D73" w:rsidRPr="004825F0">
        <w:rPr>
          <w:rFonts w:eastAsia="隶书"/>
          <w:sz w:val="24"/>
        </w:rPr>
        <w:t>）</w:t>
      </w:r>
      <w:ins w:id="835" w:author="NTKO" w:date="2019-07-05T17:08:00Z">
        <w:r w:rsidR="00A63C21" w:rsidRPr="00CD3777">
          <w:rPr>
            <w:rFonts w:eastAsia="隶书"/>
            <w:sz w:val="24"/>
          </w:rPr>
          <w:t>投标人代表解密加密的投标文件</w:t>
        </w:r>
        <w:r w:rsidR="00A63C21" w:rsidRPr="00CD3777">
          <w:rPr>
            <w:rFonts w:eastAsia="隶书" w:hint="eastAsia"/>
            <w:sz w:val="24"/>
          </w:rPr>
          <w:t>；</w:t>
        </w:r>
      </w:ins>
    </w:p>
    <w:p w:rsidR="00A63C21" w:rsidRDefault="00A63C21" w:rsidP="00A63C21">
      <w:pPr>
        <w:spacing w:line="400" w:lineRule="atLeast"/>
        <w:ind w:firstLineChars="200" w:firstLine="480"/>
        <w:rPr>
          <w:ins w:id="836" w:author="NTKO" w:date="2019-07-05T17:09:00Z"/>
          <w:rFonts w:eastAsia="隶书"/>
          <w:sz w:val="24"/>
        </w:rPr>
      </w:pPr>
      <w:ins w:id="837" w:author="NTKO" w:date="2019-07-05T17:09:00Z">
        <w:r w:rsidRPr="009406F6">
          <w:rPr>
            <w:rFonts w:eastAsia="隶书" w:hint="eastAsia"/>
            <w:sz w:val="24"/>
          </w:rPr>
          <w:t>（</w:t>
        </w:r>
        <w:r w:rsidRPr="009406F6">
          <w:rPr>
            <w:rFonts w:eastAsia="隶书"/>
            <w:sz w:val="24"/>
          </w:rPr>
          <w:t>7</w:t>
        </w:r>
        <w:r w:rsidRPr="009406F6">
          <w:rPr>
            <w:rFonts w:eastAsia="隶书" w:hint="eastAsia"/>
            <w:sz w:val="24"/>
          </w:rPr>
          <w:t>）导入并读取所有解密成功的投标文件第一个信封（商务及技术文件）的内容；</w:t>
        </w:r>
      </w:ins>
    </w:p>
    <w:p w:rsidR="00A63C21" w:rsidRPr="009406F6" w:rsidRDefault="00A63C21" w:rsidP="00A63C21">
      <w:pPr>
        <w:spacing w:line="400" w:lineRule="atLeast"/>
        <w:ind w:firstLineChars="200" w:firstLine="480"/>
        <w:rPr>
          <w:ins w:id="838" w:author="NTKO" w:date="2019-07-05T17:09:00Z"/>
          <w:rFonts w:eastAsia="隶书"/>
          <w:sz w:val="24"/>
        </w:rPr>
      </w:pPr>
      <w:ins w:id="839" w:author="NTKO" w:date="2019-07-05T17:09:00Z">
        <w:r w:rsidRPr="009406F6">
          <w:rPr>
            <w:rFonts w:eastAsia="隶书" w:hint="eastAsia"/>
            <w:sz w:val="24"/>
          </w:rPr>
          <w:t>（</w:t>
        </w:r>
        <w:r w:rsidRPr="009406F6">
          <w:rPr>
            <w:rFonts w:eastAsia="隶书"/>
            <w:sz w:val="24"/>
          </w:rPr>
          <w:t>8</w:t>
        </w:r>
        <w:r w:rsidRPr="009406F6">
          <w:rPr>
            <w:rFonts w:eastAsia="隶书" w:hint="eastAsia"/>
            <w:sz w:val="24"/>
          </w:rPr>
          <w:t>）公布标段名称、投标人名称、投标保证金的递交情况、工期及其他内容，并记录在案；</w:t>
        </w:r>
      </w:ins>
    </w:p>
    <w:p w:rsidR="0002394B" w:rsidRPr="004825F0" w:rsidRDefault="00A63C21" w:rsidP="00242F46">
      <w:pPr>
        <w:spacing w:line="400" w:lineRule="atLeast"/>
        <w:ind w:firstLineChars="200" w:firstLine="480"/>
        <w:rPr>
          <w:rFonts w:eastAsia="隶书"/>
          <w:sz w:val="24"/>
        </w:rPr>
      </w:pPr>
      <w:ins w:id="840" w:author="NTKO" w:date="2019-07-05T17:09:00Z">
        <w:r w:rsidRPr="007F6330">
          <w:rPr>
            <w:rFonts w:ascii="隶书" w:eastAsia="隶书" w:hint="eastAsia"/>
            <w:sz w:val="24"/>
          </w:rPr>
          <w:t>（</w:t>
        </w:r>
        <w:r w:rsidRPr="00A63C21">
          <w:rPr>
            <w:rFonts w:eastAsia="隶书"/>
            <w:sz w:val="24"/>
            <w:rPrChange w:id="841" w:author="NTKO" w:date="2019-07-05T17:09:00Z">
              <w:rPr>
                <w:rFonts w:ascii="隶书" w:eastAsia="隶书"/>
                <w:b/>
                <w:bCs/>
                <w:kern w:val="44"/>
                <w:sz w:val="24"/>
                <w:szCs w:val="44"/>
              </w:rPr>
            </w:rPrChange>
          </w:rPr>
          <w:t>9</w:t>
        </w:r>
        <w:r w:rsidRPr="007F6330">
          <w:rPr>
            <w:rFonts w:ascii="隶书" w:eastAsia="隶书" w:hint="eastAsia"/>
            <w:sz w:val="24"/>
          </w:rPr>
          <w:t>）</w:t>
        </w:r>
      </w:ins>
      <w:r w:rsidR="0002394B" w:rsidRPr="004825F0">
        <w:rPr>
          <w:rFonts w:eastAsia="隶书"/>
          <w:sz w:val="24"/>
        </w:rPr>
        <w:t>投标人代表、招标人代表、记录人等有关人员在开标记录上签字确认；</w:t>
      </w:r>
    </w:p>
    <w:p w:rsidR="0002394B" w:rsidRPr="004825F0" w:rsidRDefault="00301F70" w:rsidP="00242F46">
      <w:pPr>
        <w:spacing w:line="400" w:lineRule="atLeast"/>
        <w:ind w:firstLineChars="200" w:firstLine="480"/>
        <w:rPr>
          <w:rFonts w:eastAsia="隶书"/>
          <w:sz w:val="24"/>
        </w:rPr>
      </w:pPr>
      <w:r w:rsidRPr="004825F0">
        <w:rPr>
          <w:rFonts w:eastAsia="隶书"/>
          <w:sz w:val="24"/>
        </w:rPr>
        <w:t>（</w:t>
      </w:r>
      <w:del w:id="842" w:author="NTKO" w:date="2019-07-05T17:09:00Z">
        <w:r w:rsidR="00C60A23" w:rsidRPr="004825F0" w:rsidDel="00A63C21">
          <w:rPr>
            <w:rFonts w:eastAsia="隶书"/>
            <w:sz w:val="24"/>
          </w:rPr>
          <w:delText>7</w:delText>
        </w:r>
      </w:del>
      <w:ins w:id="843" w:author="NTKO" w:date="2019-07-05T17:09:00Z">
        <w:r w:rsidR="00A63C21">
          <w:rPr>
            <w:rFonts w:eastAsia="隶书" w:hint="eastAsia"/>
            <w:sz w:val="24"/>
          </w:rPr>
          <w:t>10</w:t>
        </w:r>
      </w:ins>
      <w:r w:rsidR="00A13D73" w:rsidRPr="004825F0">
        <w:rPr>
          <w:rFonts w:eastAsia="隶书"/>
          <w:sz w:val="24"/>
        </w:rPr>
        <w:t>）</w:t>
      </w:r>
      <w:r w:rsidR="0002394B" w:rsidRPr="004825F0">
        <w:rPr>
          <w:rFonts w:eastAsia="隶书"/>
          <w:sz w:val="24"/>
        </w:rPr>
        <w:t>开标结束。</w:t>
      </w:r>
    </w:p>
    <w:p w:rsidR="008B0698" w:rsidRPr="004825F0" w:rsidRDefault="0002394B" w:rsidP="00242F46">
      <w:pPr>
        <w:spacing w:line="400" w:lineRule="atLeast"/>
        <w:ind w:firstLineChars="200" w:firstLine="480"/>
        <w:rPr>
          <w:rFonts w:eastAsia="隶书"/>
          <w:sz w:val="24"/>
        </w:rPr>
      </w:pPr>
      <w:r w:rsidRPr="004825F0">
        <w:rPr>
          <w:rFonts w:eastAsia="隶书"/>
          <w:sz w:val="24"/>
        </w:rPr>
        <w:t>5.2.2</w:t>
      </w:r>
      <w:ins w:id="844" w:author="NTKO" w:date="2019-07-05T17:10:00Z">
        <w:r w:rsidR="00A63C21" w:rsidRPr="008F6DB0">
          <w:rPr>
            <w:rFonts w:eastAsia="隶书" w:hint="eastAsia"/>
            <w:sz w:val="24"/>
          </w:rPr>
          <w:t>在投标文件第一个信封（商务及技术文件）完成评审前，“电子交易平台”的开标评标系统将不读取</w:t>
        </w:r>
        <w:r w:rsidR="00A63C21">
          <w:rPr>
            <w:rFonts w:eastAsia="隶书" w:hint="eastAsia"/>
            <w:sz w:val="24"/>
          </w:rPr>
          <w:t>电子</w:t>
        </w:r>
        <w:r w:rsidR="00A63C21" w:rsidRPr="008F6DB0">
          <w:rPr>
            <w:rFonts w:eastAsia="隶书" w:hint="eastAsia"/>
            <w:sz w:val="24"/>
          </w:rPr>
          <w:t>投标文件第二个信封（报价文件），</w:t>
        </w:r>
        <w:r w:rsidR="00A63C21">
          <w:rPr>
            <w:rFonts w:eastAsia="隶书" w:hint="eastAsia"/>
            <w:sz w:val="24"/>
          </w:rPr>
          <w:t>纸质</w:t>
        </w:r>
      </w:ins>
      <w:del w:id="845" w:author="NTKO" w:date="2019-07-05T17:10:00Z">
        <w:r w:rsidR="00C60A23" w:rsidRPr="004825F0" w:rsidDel="00A63C21">
          <w:rPr>
            <w:rFonts w:eastAsia="隶书"/>
            <w:sz w:val="24"/>
          </w:rPr>
          <w:delText>在投标文件第一个信封（商务及技术文件）开标现场，</w:delText>
        </w:r>
      </w:del>
      <w:r w:rsidR="001E4157" w:rsidRPr="004825F0">
        <w:rPr>
          <w:rFonts w:eastAsia="隶书"/>
          <w:sz w:val="24"/>
        </w:rPr>
        <w:t>投标文件第二个信封（</w:t>
      </w:r>
      <w:r w:rsidR="00BD0645" w:rsidRPr="004825F0">
        <w:rPr>
          <w:rFonts w:eastAsia="隶书"/>
          <w:sz w:val="24"/>
        </w:rPr>
        <w:t>报价文件</w:t>
      </w:r>
      <w:r w:rsidR="001E4157" w:rsidRPr="004825F0">
        <w:rPr>
          <w:rFonts w:eastAsia="隶书"/>
          <w:sz w:val="24"/>
        </w:rPr>
        <w:t>）不予开封，</w:t>
      </w:r>
      <w:r w:rsidR="00C60A23" w:rsidRPr="004825F0">
        <w:rPr>
          <w:rFonts w:eastAsia="隶书"/>
          <w:sz w:val="24"/>
        </w:rPr>
        <w:t>由</w:t>
      </w:r>
      <w:r w:rsidR="00FC0035" w:rsidRPr="004825F0">
        <w:rPr>
          <w:rFonts w:eastAsia="隶书"/>
          <w:sz w:val="24"/>
        </w:rPr>
        <w:t>招标人</w:t>
      </w:r>
      <w:r w:rsidR="00821091" w:rsidRPr="004825F0">
        <w:rPr>
          <w:rFonts w:eastAsia="隶书"/>
          <w:sz w:val="24"/>
        </w:rPr>
        <w:t>密封保存</w:t>
      </w:r>
      <w:r w:rsidR="001E4157" w:rsidRPr="004825F0">
        <w:rPr>
          <w:rFonts w:eastAsia="隶书"/>
          <w:sz w:val="24"/>
        </w:rPr>
        <w:t>。</w:t>
      </w:r>
    </w:p>
    <w:p w:rsidR="003F63FF" w:rsidRPr="004825F0" w:rsidRDefault="003F63FF" w:rsidP="00242F46">
      <w:pPr>
        <w:spacing w:line="400" w:lineRule="atLeast"/>
        <w:ind w:firstLineChars="200" w:firstLine="480"/>
        <w:rPr>
          <w:rFonts w:eastAsia="隶书"/>
          <w:sz w:val="24"/>
        </w:rPr>
      </w:pPr>
      <w:r w:rsidRPr="004825F0">
        <w:rPr>
          <w:rFonts w:eastAsia="隶书"/>
          <w:sz w:val="24"/>
        </w:rPr>
        <w:t>5.</w:t>
      </w:r>
      <w:r w:rsidR="00926E22" w:rsidRPr="004825F0">
        <w:rPr>
          <w:rFonts w:eastAsia="隶书"/>
          <w:sz w:val="24"/>
        </w:rPr>
        <w:t>2.</w:t>
      </w:r>
      <w:r w:rsidR="00732254" w:rsidRPr="004825F0">
        <w:rPr>
          <w:rFonts w:eastAsia="隶书"/>
          <w:sz w:val="24"/>
        </w:rPr>
        <w:t>3</w:t>
      </w:r>
      <w:r w:rsidR="00CC3D00" w:rsidRPr="004825F0">
        <w:rPr>
          <w:rFonts w:eastAsia="隶书"/>
          <w:sz w:val="24"/>
        </w:rPr>
        <w:t>招标人将</w:t>
      </w:r>
      <w:r w:rsidRPr="004825F0">
        <w:rPr>
          <w:rFonts w:eastAsia="隶书"/>
          <w:sz w:val="24"/>
        </w:rPr>
        <w:t>按照</w:t>
      </w:r>
      <w:r w:rsidR="000F5CC3" w:rsidRPr="004825F0">
        <w:rPr>
          <w:rFonts w:eastAsia="隶书"/>
          <w:sz w:val="24"/>
        </w:rPr>
        <w:t>本章第</w:t>
      </w:r>
      <w:r w:rsidR="000F5CC3" w:rsidRPr="004825F0">
        <w:rPr>
          <w:rFonts w:eastAsia="隶书"/>
          <w:sz w:val="24"/>
        </w:rPr>
        <w:t>5.1</w:t>
      </w:r>
      <w:r w:rsidR="00693F46" w:rsidRPr="004825F0">
        <w:rPr>
          <w:rFonts w:eastAsia="隶书"/>
          <w:sz w:val="24"/>
        </w:rPr>
        <w:t>款</w:t>
      </w:r>
      <w:r w:rsidRPr="004825F0">
        <w:rPr>
          <w:rFonts w:eastAsia="隶书"/>
          <w:sz w:val="24"/>
        </w:rPr>
        <w:t>规定的时间和地点</w:t>
      </w:r>
      <w:r w:rsidR="00CC3D00" w:rsidRPr="004825F0">
        <w:rPr>
          <w:rFonts w:eastAsia="隶书"/>
          <w:sz w:val="24"/>
        </w:rPr>
        <w:t>对</w:t>
      </w:r>
      <w:r w:rsidRPr="004825F0">
        <w:rPr>
          <w:rFonts w:eastAsia="隶书"/>
          <w:sz w:val="24"/>
        </w:rPr>
        <w:t>投标文件第二个信封</w:t>
      </w:r>
      <w:r w:rsidR="008B0AEA" w:rsidRPr="004825F0">
        <w:rPr>
          <w:rFonts w:eastAsia="隶书"/>
          <w:sz w:val="24"/>
        </w:rPr>
        <w:t>（</w:t>
      </w:r>
      <w:r w:rsidR="00BD0645" w:rsidRPr="004825F0">
        <w:rPr>
          <w:rFonts w:eastAsia="隶书"/>
          <w:sz w:val="24"/>
        </w:rPr>
        <w:t>报价文件</w:t>
      </w:r>
      <w:r w:rsidR="008B0AEA" w:rsidRPr="004825F0">
        <w:rPr>
          <w:rFonts w:eastAsia="隶书"/>
          <w:sz w:val="24"/>
        </w:rPr>
        <w:t>）</w:t>
      </w:r>
      <w:r w:rsidR="00CC3D00" w:rsidRPr="004825F0">
        <w:rPr>
          <w:rFonts w:eastAsia="隶书"/>
          <w:sz w:val="24"/>
        </w:rPr>
        <w:t>进行开标。</w:t>
      </w:r>
      <w:r w:rsidRPr="004825F0">
        <w:rPr>
          <w:rFonts w:eastAsia="隶书"/>
          <w:sz w:val="24"/>
        </w:rPr>
        <w:t>主持人按下列程序进行开标：</w:t>
      </w:r>
    </w:p>
    <w:p w:rsidR="003F63FF" w:rsidRPr="004825F0" w:rsidRDefault="00301F70" w:rsidP="00242F46">
      <w:pPr>
        <w:spacing w:line="400" w:lineRule="atLeast"/>
        <w:ind w:firstLineChars="200" w:firstLine="480"/>
        <w:rPr>
          <w:rFonts w:eastAsia="隶书"/>
          <w:sz w:val="24"/>
        </w:rPr>
      </w:pPr>
      <w:r w:rsidRPr="004825F0">
        <w:rPr>
          <w:rFonts w:eastAsia="隶书"/>
          <w:sz w:val="24"/>
        </w:rPr>
        <w:t>（</w:t>
      </w:r>
      <w:r w:rsidR="003F63FF" w:rsidRPr="004825F0">
        <w:rPr>
          <w:rFonts w:eastAsia="隶书"/>
          <w:sz w:val="24"/>
        </w:rPr>
        <w:t>1</w:t>
      </w:r>
      <w:r w:rsidR="00A13D73" w:rsidRPr="004825F0">
        <w:rPr>
          <w:rFonts w:eastAsia="隶书"/>
          <w:sz w:val="24"/>
        </w:rPr>
        <w:t>）</w:t>
      </w:r>
      <w:r w:rsidR="003F63FF" w:rsidRPr="004825F0">
        <w:rPr>
          <w:rFonts w:eastAsia="隶书"/>
          <w:sz w:val="24"/>
        </w:rPr>
        <w:t>宣布开标纪律；</w:t>
      </w:r>
    </w:p>
    <w:p w:rsidR="003F63FF" w:rsidRPr="004825F0" w:rsidRDefault="00301F70" w:rsidP="00242F46">
      <w:pPr>
        <w:spacing w:line="400" w:lineRule="atLeast"/>
        <w:ind w:firstLineChars="200" w:firstLine="480"/>
        <w:rPr>
          <w:rFonts w:eastAsia="隶书"/>
          <w:sz w:val="24"/>
        </w:rPr>
      </w:pPr>
      <w:r w:rsidRPr="004825F0">
        <w:rPr>
          <w:rFonts w:eastAsia="隶书"/>
          <w:sz w:val="24"/>
        </w:rPr>
        <w:t>（</w:t>
      </w:r>
      <w:r w:rsidR="003F63FF" w:rsidRPr="004825F0">
        <w:rPr>
          <w:rFonts w:eastAsia="隶书"/>
          <w:sz w:val="24"/>
        </w:rPr>
        <w:t>2</w:t>
      </w:r>
      <w:r w:rsidR="00A13D73" w:rsidRPr="004825F0">
        <w:rPr>
          <w:rFonts w:eastAsia="隶书"/>
          <w:sz w:val="24"/>
        </w:rPr>
        <w:t>）</w:t>
      </w:r>
      <w:r w:rsidR="003F63FF" w:rsidRPr="004825F0">
        <w:rPr>
          <w:rFonts w:eastAsia="隶书"/>
          <w:sz w:val="24"/>
        </w:rPr>
        <w:t>当众拆开投标文件第一个信封（商务及技术文件）评审结果的密封袋，宣布通过投标文件第一个信封（商务及技术文件）评审的投标人名单</w:t>
      </w:r>
      <w:r w:rsidR="008D5626" w:rsidRPr="004825F0">
        <w:rPr>
          <w:rFonts w:eastAsia="隶书"/>
          <w:sz w:val="24"/>
        </w:rPr>
        <w:t>；</w:t>
      </w:r>
    </w:p>
    <w:p w:rsidR="003F63FF" w:rsidRPr="004825F0" w:rsidRDefault="00301F70" w:rsidP="00242F46">
      <w:pPr>
        <w:spacing w:line="400" w:lineRule="atLeast"/>
        <w:ind w:firstLineChars="200" w:firstLine="480"/>
        <w:rPr>
          <w:rFonts w:eastAsia="隶书"/>
          <w:sz w:val="24"/>
        </w:rPr>
      </w:pPr>
      <w:r w:rsidRPr="004825F0">
        <w:rPr>
          <w:rFonts w:eastAsia="隶书"/>
          <w:sz w:val="24"/>
        </w:rPr>
        <w:t>（</w:t>
      </w:r>
      <w:r w:rsidR="003F63FF" w:rsidRPr="004825F0">
        <w:rPr>
          <w:rFonts w:eastAsia="隶书"/>
          <w:sz w:val="24"/>
        </w:rPr>
        <w:t>3</w:t>
      </w:r>
      <w:r w:rsidR="00A13D73" w:rsidRPr="004825F0">
        <w:rPr>
          <w:rFonts w:eastAsia="隶书"/>
          <w:sz w:val="24"/>
        </w:rPr>
        <w:t>）</w:t>
      </w:r>
      <w:r w:rsidR="003F63FF" w:rsidRPr="004825F0">
        <w:rPr>
          <w:rFonts w:eastAsia="隶书"/>
          <w:sz w:val="24"/>
        </w:rPr>
        <w:t>宣布开标人、唱标人、记录人等有关人员姓名；</w:t>
      </w:r>
    </w:p>
    <w:p w:rsidR="003F63FF" w:rsidRPr="004825F0" w:rsidRDefault="00301F70" w:rsidP="00242F46">
      <w:pPr>
        <w:spacing w:line="400" w:lineRule="atLeast"/>
        <w:ind w:firstLineChars="200" w:firstLine="480"/>
        <w:rPr>
          <w:rFonts w:eastAsia="隶书"/>
          <w:sz w:val="24"/>
        </w:rPr>
      </w:pPr>
      <w:r w:rsidRPr="004825F0">
        <w:rPr>
          <w:rFonts w:eastAsia="隶书"/>
          <w:sz w:val="24"/>
        </w:rPr>
        <w:t>（</w:t>
      </w:r>
      <w:r w:rsidR="003F63FF" w:rsidRPr="004825F0">
        <w:rPr>
          <w:rFonts w:eastAsia="隶书"/>
          <w:sz w:val="24"/>
        </w:rPr>
        <w:t>4</w:t>
      </w:r>
      <w:r w:rsidR="00A13D73" w:rsidRPr="004825F0">
        <w:rPr>
          <w:rFonts w:eastAsia="隶书"/>
          <w:sz w:val="24"/>
        </w:rPr>
        <w:t>）</w:t>
      </w:r>
      <w:ins w:id="846" w:author="NTKO" w:date="2019-07-05T17:10:00Z">
        <w:r w:rsidR="00A63C21" w:rsidRPr="00A63C21">
          <w:rPr>
            <w:rFonts w:eastAsia="隶书" w:hint="eastAsia"/>
            <w:sz w:val="24"/>
          </w:rPr>
          <w:t>开标人将所有投标文件第二个信封（报价文件）的内容导入“电子交易平台”的开标评标系统，未通过投标文件第一个信封（商务及技术文件）评审的投标人的第二个信封（报价文件）不予读取；采用纸质投标文件开标的，仅对通过第一个信封（商务及技术文件）评审的投标文件第二个信封（报价文件）进行启封</w:t>
        </w:r>
      </w:ins>
      <w:del w:id="847" w:author="NTKO" w:date="2019-07-05T17:10:00Z">
        <w:r w:rsidR="003F63FF" w:rsidRPr="004825F0" w:rsidDel="00A63C21">
          <w:rPr>
            <w:rFonts w:eastAsia="隶书"/>
            <w:sz w:val="24"/>
          </w:rPr>
          <w:delText>按照</w:delText>
        </w:r>
        <w:r w:rsidR="0002394B" w:rsidRPr="004825F0" w:rsidDel="00A63C21">
          <w:rPr>
            <w:rFonts w:eastAsia="隶书"/>
            <w:sz w:val="24"/>
          </w:rPr>
          <w:delText>投标人须知前附表</w:delText>
        </w:r>
        <w:r w:rsidR="003F63FF" w:rsidRPr="004825F0" w:rsidDel="00A63C21">
          <w:rPr>
            <w:rFonts w:eastAsia="隶书"/>
            <w:sz w:val="24"/>
          </w:rPr>
          <w:delText>规定</w:delText>
        </w:r>
        <w:r w:rsidR="006E782C" w:rsidRPr="004825F0" w:rsidDel="00A63C21">
          <w:rPr>
            <w:rFonts w:eastAsia="隶书"/>
            <w:sz w:val="24"/>
          </w:rPr>
          <w:delText>由投标人推选的代表</w:delText>
        </w:r>
        <w:r w:rsidR="003F63FF" w:rsidRPr="004825F0" w:rsidDel="00A63C21">
          <w:rPr>
            <w:rFonts w:eastAsia="隶书"/>
            <w:sz w:val="24"/>
          </w:rPr>
          <w:delText>检查投标文件的密封情况</w:delText>
        </w:r>
      </w:del>
      <w:r w:rsidR="003F63FF" w:rsidRPr="004825F0">
        <w:rPr>
          <w:rFonts w:eastAsia="隶书"/>
          <w:sz w:val="24"/>
        </w:rPr>
        <w:t>；</w:t>
      </w:r>
    </w:p>
    <w:p w:rsidR="006C290D" w:rsidRPr="004825F0" w:rsidRDefault="00301F70" w:rsidP="00242F46">
      <w:pPr>
        <w:spacing w:line="400" w:lineRule="atLeast"/>
        <w:ind w:firstLineChars="200" w:firstLine="480"/>
        <w:rPr>
          <w:rFonts w:eastAsia="隶书"/>
          <w:sz w:val="24"/>
        </w:rPr>
      </w:pPr>
      <w:r w:rsidRPr="004825F0">
        <w:rPr>
          <w:rFonts w:eastAsia="隶书"/>
          <w:sz w:val="24"/>
        </w:rPr>
        <w:t>（</w:t>
      </w:r>
      <w:r w:rsidR="003F63FF" w:rsidRPr="004825F0">
        <w:rPr>
          <w:rFonts w:eastAsia="隶书"/>
          <w:sz w:val="24"/>
        </w:rPr>
        <w:t>5</w:t>
      </w:r>
      <w:r w:rsidR="00A13D73" w:rsidRPr="004825F0">
        <w:rPr>
          <w:rFonts w:eastAsia="隶书"/>
          <w:sz w:val="24"/>
        </w:rPr>
        <w:t>）</w:t>
      </w:r>
      <w:del w:id="848" w:author="NTKO" w:date="2019-07-05T17:11:00Z">
        <w:r w:rsidR="003F63FF" w:rsidRPr="004825F0" w:rsidDel="0010715E">
          <w:rPr>
            <w:rFonts w:eastAsia="隶书"/>
            <w:sz w:val="24"/>
          </w:rPr>
          <w:delText>按照投标人须知前附表</w:delText>
        </w:r>
        <w:r w:rsidR="00C60A23" w:rsidRPr="004825F0" w:rsidDel="0010715E">
          <w:rPr>
            <w:rFonts w:eastAsia="隶书"/>
            <w:sz w:val="24"/>
          </w:rPr>
          <w:delText>规定</w:delText>
        </w:r>
        <w:r w:rsidR="003F63FF" w:rsidRPr="004825F0" w:rsidDel="0010715E">
          <w:rPr>
            <w:rFonts w:eastAsia="隶书"/>
            <w:sz w:val="24"/>
          </w:rPr>
          <w:delText>的开标顺序当众开标，</w:delText>
        </w:r>
        <w:r w:rsidR="00AD5D13" w:rsidRPr="004825F0" w:rsidDel="0010715E">
          <w:rPr>
            <w:rFonts w:eastAsia="隶书"/>
            <w:sz w:val="24"/>
          </w:rPr>
          <w:delText>开标人</w:delText>
        </w:r>
        <w:r w:rsidR="00C60A23" w:rsidRPr="004825F0" w:rsidDel="0010715E">
          <w:rPr>
            <w:rFonts w:eastAsia="隶书"/>
            <w:sz w:val="24"/>
          </w:rPr>
          <w:delText>只拆封通过投标文件第一个信封（商务及技术文件）评审的投标文件第二个信封（报价文件），</w:delText>
        </w:r>
      </w:del>
      <w:r w:rsidR="00C60A23" w:rsidRPr="004825F0">
        <w:rPr>
          <w:rFonts w:eastAsia="隶书"/>
          <w:sz w:val="24"/>
        </w:rPr>
        <w:t>公布标段名称、</w:t>
      </w:r>
      <w:r w:rsidR="00695C21" w:rsidRPr="004825F0">
        <w:rPr>
          <w:rFonts w:eastAsia="隶书"/>
          <w:sz w:val="24"/>
        </w:rPr>
        <w:t>投标人名称、投标报价及其他内容，并记录在案</w:t>
      </w:r>
      <w:r w:rsidR="006C290D" w:rsidRPr="004825F0">
        <w:rPr>
          <w:rFonts w:eastAsia="隶书"/>
          <w:sz w:val="24"/>
        </w:rPr>
        <w:t>；</w:t>
      </w:r>
    </w:p>
    <w:p w:rsidR="00960346" w:rsidRPr="004825F0" w:rsidRDefault="00960346" w:rsidP="00242F46">
      <w:pPr>
        <w:spacing w:line="400" w:lineRule="atLeast"/>
        <w:ind w:firstLineChars="200" w:firstLine="480"/>
        <w:rPr>
          <w:rFonts w:eastAsia="隶书"/>
          <w:sz w:val="24"/>
        </w:rPr>
      </w:pPr>
      <w:r w:rsidRPr="004825F0">
        <w:rPr>
          <w:rFonts w:eastAsia="隶书"/>
          <w:sz w:val="24"/>
        </w:rPr>
        <w:t>（</w:t>
      </w:r>
      <w:r w:rsidRPr="004825F0">
        <w:rPr>
          <w:rFonts w:eastAsia="隶书"/>
          <w:sz w:val="24"/>
        </w:rPr>
        <w:t>6</w:t>
      </w:r>
      <w:r w:rsidRPr="004825F0">
        <w:rPr>
          <w:rFonts w:eastAsia="隶书"/>
          <w:sz w:val="24"/>
        </w:rPr>
        <w:t>）计算并宣布评标基准价；</w:t>
      </w:r>
    </w:p>
    <w:p w:rsidR="003F63FF" w:rsidRPr="004825F0" w:rsidRDefault="006C290D" w:rsidP="00242F46">
      <w:pPr>
        <w:spacing w:line="400" w:lineRule="atLeast"/>
        <w:ind w:firstLineChars="200" w:firstLine="480"/>
        <w:rPr>
          <w:rFonts w:eastAsia="隶书"/>
          <w:sz w:val="24"/>
        </w:rPr>
      </w:pPr>
      <w:r w:rsidRPr="004825F0">
        <w:rPr>
          <w:rFonts w:eastAsia="隶书"/>
          <w:sz w:val="24"/>
        </w:rPr>
        <w:t>（</w:t>
      </w:r>
      <w:r w:rsidR="00960346" w:rsidRPr="004825F0">
        <w:rPr>
          <w:rFonts w:eastAsia="隶书"/>
          <w:sz w:val="24"/>
        </w:rPr>
        <w:t>7</w:t>
      </w:r>
      <w:r w:rsidRPr="004825F0">
        <w:rPr>
          <w:rFonts w:eastAsia="隶书"/>
          <w:sz w:val="24"/>
        </w:rPr>
        <w:t>）</w:t>
      </w:r>
      <w:r w:rsidR="003911CA" w:rsidRPr="004825F0">
        <w:rPr>
          <w:rFonts w:eastAsia="隶书"/>
          <w:sz w:val="24"/>
        </w:rPr>
        <w:t>将未通过投标文件第一个信封（商务及技术文件）评审的</w:t>
      </w:r>
      <w:ins w:id="849" w:author="NTKO" w:date="2019-07-05T17:11:00Z">
        <w:r w:rsidR="0010715E">
          <w:rPr>
            <w:rFonts w:eastAsia="隶书"/>
            <w:sz w:val="24"/>
          </w:rPr>
          <w:t>纸质</w:t>
        </w:r>
      </w:ins>
      <w:r w:rsidR="003911CA" w:rsidRPr="004825F0">
        <w:rPr>
          <w:rFonts w:eastAsia="隶书"/>
          <w:sz w:val="24"/>
        </w:rPr>
        <w:t>投标文件</w:t>
      </w:r>
      <w:r w:rsidR="00E4510E" w:rsidRPr="004825F0">
        <w:rPr>
          <w:rFonts w:eastAsia="隶书"/>
          <w:sz w:val="24"/>
        </w:rPr>
        <w:t>第</w:t>
      </w:r>
      <w:r w:rsidR="00E4510E" w:rsidRPr="004825F0">
        <w:rPr>
          <w:rFonts w:eastAsia="隶书"/>
          <w:sz w:val="24"/>
        </w:rPr>
        <w:lastRenderedPageBreak/>
        <w:t>二个信封（</w:t>
      </w:r>
      <w:r w:rsidR="00BD0645" w:rsidRPr="004825F0">
        <w:rPr>
          <w:rFonts w:eastAsia="隶书"/>
          <w:sz w:val="24"/>
        </w:rPr>
        <w:t>报价文件</w:t>
      </w:r>
      <w:r w:rsidR="00E4510E" w:rsidRPr="004825F0">
        <w:rPr>
          <w:rFonts w:eastAsia="隶书"/>
          <w:sz w:val="24"/>
        </w:rPr>
        <w:t>）</w:t>
      </w:r>
      <w:r w:rsidR="003911CA" w:rsidRPr="004825F0">
        <w:rPr>
          <w:rFonts w:eastAsia="隶书"/>
          <w:sz w:val="24"/>
        </w:rPr>
        <w:t>退还给投标人；</w:t>
      </w:r>
    </w:p>
    <w:p w:rsidR="003F63FF" w:rsidRPr="004825F0" w:rsidRDefault="00301F70" w:rsidP="00242F46">
      <w:pPr>
        <w:spacing w:line="400" w:lineRule="atLeast"/>
        <w:ind w:firstLineChars="200" w:firstLine="480"/>
        <w:rPr>
          <w:rFonts w:eastAsia="隶书"/>
          <w:sz w:val="24"/>
        </w:rPr>
      </w:pPr>
      <w:r w:rsidRPr="004825F0">
        <w:rPr>
          <w:rFonts w:eastAsia="隶书"/>
          <w:sz w:val="24"/>
        </w:rPr>
        <w:t>（</w:t>
      </w:r>
      <w:r w:rsidR="00960346" w:rsidRPr="004825F0">
        <w:rPr>
          <w:rFonts w:eastAsia="隶书"/>
          <w:sz w:val="24"/>
        </w:rPr>
        <w:t>8</w:t>
      </w:r>
      <w:r w:rsidR="00A13D73" w:rsidRPr="004825F0">
        <w:rPr>
          <w:rFonts w:eastAsia="隶书"/>
          <w:sz w:val="24"/>
        </w:rPr>
        <w:t>）</w:t>
      </w:r>
      <w:r w:rsidR="003F63FF" w:rsidRPr="004825F0">
        <w:rPr>
          <w:rFonts w:eastAsia="隶书"/>
          <w:sz w:val="24"/>
        </w:rPr>
        <w:t>投标人代表、招标人代表、记录人等有关人员在开标记录上签字确认；</w:t>
      </w:r>
    </w:p>
    <w:p w:rsidR="003F63FF" w:rsidRPr="004825F0" w:rsidRDefault="00301F70" w:rsidP="00242F46">
      <w:pPr>
        <w:spacing w:line="400" w:lineRule="atLeast"/>
        <w:ind w:firstLineChars="200" w:firstLine="480"/>
        <w:rPr>
          <w:rFonts w:eastAsia="隶书"/>
          <w:sz w:val="24"/>
        </w:rPr>
      </w:pPr>
      <w:r w:rsidRPr="004825F0">
        <w:rPr>
          <w:rFonts w:eastAsia="隶书"/>
          <w:sz w:val="24"/>
        </w:rPr>
        <w:t>（</w:t>
      </w:r>
      <w:r w:rsidR="00960346" w:rsidRPr="004825F0">
        <w:rPr>
          <w:rFonts w:eastAsia="隶书"/>
          <w:sz w:val="24"/>
        </w:rPr>
        <w:t>9</w:t>
      </w:r>
      <w:r w:rsidR="00A13D73" w:rsidRPr="004825F0">
        <w:rPr>
          <w:rFonts w:eastAsia="隶书"/>
          <w:sz w:val="24"/>
        </w:rPr>
        <w:t>）</w:t>
      </w:r>
      <w:r w:rsidR="003F63FF" w:rsidRPr="004825F0">
        <w:rPr>
          <w:rFonts w:eastAsia="隶书"/>
          <w:sz w:val="24"/>
        </w:rPr>
        <w:t>开标结束。</w:t>
      </w:r>
    </w:p>
    <w:p w:rsidR="008D5626" w:rsidRPr="004825F0" w:rsidRDefault="008D5626" w:rsidP="00242F46">
      <w:pPr>
        <w:spacing w:line="400" w:lineRule="atLeast"/>
        <w:ind w:firstLineChars="200" w:firstLine="480"/>
        <w:rPr>
          <w:rFonts w:eastAsia="隶书"/>
          <w:sz w:val="24"/>
        </w:rPr>
      </w:pPr>
      <w:r w:rsidRPr="004825F0">
        <w:rPr>
          <w:rFonts w:eastAsia="隶书"/>
          <w:sz w:val="24"/>
        </w:rPr>
        <w:t>5.</w:t>
      </w:r>
      <w:r w:rsidR="00926E22" w:rsidRPr="004825F0">
        <w:rPr>
          <w:rFonts w:eastAsia="隶书"/>
          <w:sz w:val="24"/>
        </w:rPr>
        <w:t>2.</w:t>
      </w:r>
      <w:r w:rsidR="00732254" w:rsidRPr="004825F0">
        <w:rPr>
          <w:rFonts w:eastAsia="隶书"/>
          <w:sz w:val="24"/>
        </w:rPr>
        <w:t>4</w:t>
      </w:r>
      <w:r w:rsidR="00FC761F" w:rsidRPr="004825F0">
        <w:rPr>
          <w:rFonts w:eastAsia="隶书"/>
          <w:sz w:val="24"/>
        </w:rPr>
        <w:t>若采用合理低价法或综合评分法，在</w:t>
      </w:r>
      <w:r w:rsidR="00A33106" w:rsidRPr="004825F0">
        <w:rPr>
          <w:rFonts w:eastAsia="隶书"/>
          <w:sz w:val="24"/>
        </w:rPr>
        <w:t>投标文件</w:t>
      </w:r>
      <w:r w:rsidR="00FC761F" w:rsidRPr="004825F0">
        <w:rPr>
          <w:rFonts w:eastAsia="隶书"/>
          <w:sz w:val="24"/>
        </w:rPr>
        <w:t>第二个信封（报价文件）开标现场，招标人将按</w:t>
      </w:r>
      <w:r w:rsidR="00960346" w:rsidRPr="004825F0">
        <w:rPr>
          <w:rFonts w:eastAsia="隶书"/>
          <w:sz w:val="24"/>
        </w:rPr>
        <w:t>第三章</w:t>
      </w:r>
      <w:r w:rsidR="00960346" w:rsidRPr="004825F0">
        <w:rPr>
          <w:rFonts w:eastAsia="隶书"/>
          <w:sz w:val="24"/>
        </w:rPr>
        <w:t>“</w:t>
      </w:r>
      <w:r w:rsidR="00960346" w:rsidRPr="004825F0">
        <w:rPr>
          <w:rFonts w:eastAsia="隶书"/>
          <w:sz w:val="24"/>
        </w:rPr>
        <w:t>评标办法</w:t>
      </w:r>
      <w:r w:rsidR="00960346" w:rsidRPr="004825F0">
        <w:rPr>
          <w:rFonts w:eastAsia="隶书"/>
          <w:sz w:val="24"/>
        </w:rPr>
        <w:t>”</w:t>
      </w:r>
      <w:r w:rsidR="00FC761F" w:rsidRPr="004825F0">
        <w:rPr>
          <w:rFonts w:eastAsia="隶书"/>
          <w:sz w:val="24"/>
        </w:rPr>
        <w:t>规定的原则计算并宣布评标基准价。</w:t>
      </w:r>
      <w:r w:rsidR="00042A06" w:rsidRPr="004825F0">
        <w:rPr>
          <w:rFonts w:eastAsia="隶书"/>
          <w:sz w:val="24"/>
        </w:rPr>
        <w:t>若招标人发现投标文件出现以下任一情况，其投标报价将不再参加评标基准价的计算：</w:t>
      </w:r>
    </w:p>
    <w:p w:rsidR="008D5626" w:rsidRPr="004825F0" w:rsidRDefault="00301F70" w:rsidP="00242F46">
      <w:pPr>
        <w:spacing w:line="400" w:lineRule="atLeast"/>
        <w:ind w:firstLineChars="200" w:firstLine="480"/>
        <w:rPr>
          <w:rFonts w:eastAsia="隶书"/>
          <w:sz w:val="24"/>
        </w:rPr>
      </w:pPr>
      <w:r w:rsidRPr="004825F0">
        <w:rPr>
          <w:rFonts w:eastAsia="隶书"/>
          <w:sz w:val="24"/>
        </w:rPr>
        <w:t>（</w:t>
      </w:r>
      <w:r w:rsidR="00F57224" w:rsidRPr="004825F0">
        <w:rPr>
          <w:rFonts w:eastAsia="隶书"/>
          <w:sz w:val="24"/>
        </w:rPr>
        <w:t>1</w:t>
      </w:r>
      <w:r w:rsidR="00A13D73" w:rsidRPr="004825F0">
        <w:rPr>
          <w:rFonts w:eastAsia="隶书"/>
          <w:sz w:val="24"/>
        </w:rPr>
        <w:t>）</w:t>
      </w:r>
      <w:r w:rsidR="008D5626" w:rsidRPr="004825F0">
        <w:rPr>
          <w:rFonts w:eastAsia="隶书"/>
          <w:sz w:val="24"/>
        </w:rPr>
        <w:t>未在投标函上填写投标总价；</w:t>
      </w:r>
    </w:p>
    <w:p w:rsidR="00705C21" w:rsidRPr="004825F0" w:rsidRDefault="00301F70" w:rsidP="00242F46">
      <w:pPr>
        <w:spacing w:line="400" w:lineRule="atLeast"/>
        <w:ind w:firstLineChars="200" w:firstLine="480"/>
        <w:rPr>
          <w:rFonts w:eastAsia="隶书"/>
          <w:sz w:val="24"/>
        </w:rPr>
      </w:pPr>
      <w:r w:rsidRPr="004825F0">
        <w:rPr>
          <w:rFonts w:eastAsia="隶书"/>
          <w:sz w:val="24"/>
        </w:rPr>
        <w:t>（</w:t>
      </w:r>
      <w:r w:rsidR="0002394B" w:rsidRPr="004825F0">
        <w:rPr>
          <w:rFonts w:eastAsia="隶书"/>
          <w:sz w:val="24"/>
        </w:rPr>
        <w:t>2</w:t>
      </w:r>
      <w:r w:rsidR="00A13D73" w:rsidRPr="004825F0">
        <w:rPr>
          <w:rFonts w:eastAsia="隶书"/>
          <w:sz w:val="24"/>
        </w:rPr>
        <w:t>）</w:t>
      </w:r>
      <w:r w:rsidR="00A55612" w:rsidRPr="004825F0">
        <w:rPr>
          <w:rFonts w:eastAsia="隶书"/>
          <w:sz w:val="24"/>
        </w:rPr>
        <w:t>投标报价超出招标人公布的</w:t>
      </w:r>
      <w:r w:rsidR="00744951" w:rsidRPr="004825F0">
        <w:rPr>
          <w:rFonts w:eastAsia="隶书"/>
          <w:sz w:val="24"/>
        </w:rPr>
        <w:t>最高投标限价</w:t>
      </w:r>
      <w:r w:rsidRPr="004825F0">
        <w:rPr>
          <w:rFonts w:eastAsia="隶书"/>
          <w:sz w:val="24"/>
        </w:rPr>
        <w:t>（</w:t>
      </w:r>
      <w:r w:rsidR="00A55612" w:rsidRPr="004825F0">
        <w:rPr>
          <w:rFonts w:eastAsia="隶书"/>
          <w:sz w:val="24"/>
        </w:rPr>
        <w:t>如有</w:t>
      </w:r>
      <w:r w:rsidR="00A13D73" w:rsidRPr="004825F0">
        <w:rPr>
          <w:rFonts w:eastAsia="隶书"/>
          <w:sz w:val="24"/>
        </w:rPr>
        <w:t>）</w:t>
      </w:r>
      <w:r w:rsidR="00705C21" w:rsidRPr="004825F0">
        <w:rPr>
          <w:rFonts w:eastAsia="隶书"/>
          <w:sz w:val="24"/>
        </w:rPr>
        <w:t>；</w:t>
      </w:r>
    </w:p>
    <w:p w:rsidR="00A33106" w:rsidRPr="004825F0" w:rsidRDefault="00A33106" w:rsidP="00242F46">
      <w:pPr>
        <w:spacing w:line="400" w:lineRule="atLeast"/>
        <w:ind w:firstLineChars="200" w:firstLine="480"/>
        <w:rPr>
          <w:rFonts w:eastAsia="隶书"/>
          <w:sz w:val="24"/>
        </w:rPr>
      </w:pPr>
      <w:r w:rsidRPr="004825F0">
        <w:rPr>
          <w:rFonts w:eastAsia="隶书"/>
          <w:sz w:val="24"/>
        </w:rPr>
        <w:t>（</w:t>
      </w:r>
      <w:r w:rsidRPr="004825F0">
        <w:rPr>
          <w:rFonts w:eastAsia="隶书"/>
          <w:sz w:val="24"/>
        </w:rPr>
        <w:t>3</w:t>
      </w:r>
      <w:r w:rsidRPr="004825F0">
        <w:rPr>
          <w:rFonts w:eastAsia="隶书"/>
          <w:sz w:val="24"/>
        </w:rPr>
        <w:t>）投标报价的大写金额无法确定具体数值；</w:t>
      </w:r>
    </w:p>
    <w:p w:rsidR="00F45C69" w:rsidRPr="004825F0" w:rsidRDefault="00301F70" w:rsidP="00242F46">
      <w:pPr>
        <w:spacing w:line="400" w:lineRule="atLeast"/>
        <w:ind w:firstLineChars="200" w:firstLine="480"/>
        <w:rPr>
          <w:rFonts w:eastAsia="隶书"/>
          <w:sz w:val="24"/>
        </w:rPr>
      </w:pPr>
      <w:r w:rsidRPr="004825F0">
        <w:rPr>
          <w:rFonts w:eastAsia="隶书"/>
          <w:sz w:val="24"/>
        </w:rPr>
        <w:t>（</w:t>
      </w:r>
      <w:r w:rsidR="00A33106" w:rsidRPr="004825F0">
        <w:rPr>
          <w:rFonts w:eastAsia="隶书"/>
          <w:sz w:val="24"/>
        </w:rPr>
        <w:t>4</w:t>
      </w:r>
      <w:r w:rsidR="00A13D73" w:rsidRPr="004825F0">
        <w:rPr>
          <w:rFonts w:eastAsia="隶书"/>
          <w:sz w:val="24"/>
        </w:rPr>
        <w:t>）</w:t>
      </w:r>
      <w:r w:rsidR="00140F0E" w:rsidRPr="004825F0">
        <w:rPr>
          <w:rFonts w:eastAsia="隶书"/>
          <w:sz w:val="24"/>
        </w:rPr>
        <w:t>投标函上填写的标段号与</w:t>
      </w:r>
      <w:r w:rsidR="00A33106" w:rsidRPr="004825F0">
        <w:rPr>
          <w:rFonts w:eastAsia="隶书"/>
          <w:sz w:val="24"/>
        </w:rPr>
        <w:t>投标文件封套上标记</w:t>
      </w:r>
      <w:r w:rsidR="00140F0E" w:rsidRPr="004825F0">
        <w:rPr>
          <w:rFonts w:eastAsia="隶书"/>
          <w:sz w:val="24"/>
        </w:rPr>
        <w:t>的标段号不一致</w:t>
      </w:r>
      <w:r w:rsidR="00A33106" w:rsidRPr="004825F0">
        <w:rPr>
          <w:rFonts w:eastAsia="隶书"/>
          <w:sz w:val="24"/>
        </w:rPr>
        <w:t>。</w:t>
      </w:r>
    </w:p>
    <w:p w:rsidR="00FC761F" w:rsidRPr="004825F0" w:rsidRDefault="00FC761F" w:rsidP="00242F46">
      <w:pPr>
        <w:spacing w:line="400" w:lineRule="atLeast"/>
        <w:ind w:firstLineChars="200" w:firstLine="480"/>
        <w:rPr>
          <w:rFonts w:eastAsia="隶书"/>
          <w:sz w:val="24"/>
        </w:rPr>
      </w:pPr>
      <w:r w:rsidRPr="004825F0">
        <w:rPr>
          <w:rFonts w:eastAsia="隶书"/>
          <w:sz w:val="24"/>
        </w:rPr>
        <w:t>如果投标人认为某一标段的评标基准价计算有误，有权在开标现场提出，经</w:t>
      </w:r>
      <w:r w:rsidR="0054791E" w:rsidRPr="004825F0">
        <w:rPr>
          <w:rFonts w:eastAsia="隶书"/>
          <w:sz w:val="24"/>
        </w:rPr>
        <w:t>招标人</w:t>
      </w:r>
      <w:r w:rsidRPr="004825F0">
        <w:rPr>
          <w:rFonts w:eastAsia="隶书"/>
          <w:sz w:val="24"/>
        </w:rPr>
        <w:t>当场核实确认之后，可重新宣布评标基准价。</w:t>
      </w:r>
      <w:r w:rsidR="00732254" w:rsidRPr="004825F0">
        <w:rPr>
          <w:rFonts w:eastAsia="隶书"/>
          <w:sz w:val="24"/>
        </w:rPr>
        <w:t>开标</w:t>
      </w:r>
      <w:r w:rsidR="00960346" w:rsidRPr="004825F0">
        <w:rPr>
          <w:rFonts w:eastAsia="隶书"/>
          <w:sz w:val="24"/>
        </w:rPr>
        <w:t>现场</w:t>
      </w:r>
      <w:r w:rsidR="00732254" w:rsidRPr="004825F0">
        <w:rPr>
          <w:rFonts w:eastAsia="隶书"/>
          <w:sz w:val="24"/>
        </w:rPr>
        <w:t>宣布的评标基准价除计算有误经评标委员会修正外，</w:t>
      </w:r>
      <w:r w:rsidRPr="004825F0">
        <w:rPr>
          <w:rFonts w:eastAsia="隶书"/>
          <w:sz w:val="24"/>
        </w:rPr>
        <w:t>在整个评标期间保持不变</w:t>
      </w:r>
      <w:r w:rsidR="00732254" w:rsidRPr="004825F0">
        <w:rPr>
          <w:rFonts w:eastAsia="隶书"/>
          <w:sz w:val="24"/>
        </w:rPr>
        <w:t>，不随任何因素发生变化</w:t>
      </w:r>
      <w:r w:rsidRPr="004825F0">
        <w:rPr>
          <w:rFonts w:eastAsia="隶书"/>
          <w:sz w:val="24"/>
        </w:rPr>
        <w:t>。</w:t>
      </w:r>
    </w:p>
    <w:p w:rsidR="008D5626" w:rsidRDefault="008D5626" w:rsidP="00242F46">
      <w:pPr>
        <w:spacing w:line="400" w:lineRule="atLeast"/>
        <w:ind w:firstLineChars="200" w:firstLine="480"/>
        <w:rPr>
          <w:ins w:id="850" w:author="NTKO" w:date="2019-07-05T17:12:00Z"/>
          <w:rFonts w:eastAsia="隶书"/>
          <w:sz w:val="24"/>
        </w:rPr>
      </w:pPr>
      <w:r w:rsidRPr="004825F0">
        <w:rPr>
          <w:rFonts w:eastAsia="隶书"/>
          <w:sz w:val="24"/>
        </w:rPr>
        <w:t>5.</w:t>
      </w:r>
      <w:r w:rsidR="00926E22" w:rsidRPr="004825F0">
        <w:rPr>
          <w:rFonts w:eastAsia="隶书"/>
          <w:sz w:val="24"/>
        </w:rPr>
        <w:t>2.</w:t>
      </w:r>
      <w:r w:rsidR="00732254" w:rsidRPr="004825F0">
        <w:rPr>
          <w:rFonts w:eastAsia="隶书"/>
          <w:sz w:val="24"/>
        </w:rPr>
        <w:t>5</w:t>
      </w:r>
      <w:r w:rsidR="00732254" w:rsidRPr="004825F0">
        <w:rPr>
          <w:rFonts w:eastAsia="隶书"/>
          <w:sz w:val="24"/>
        </w:rPr>
        <w:t>在投标文件第一个信封（商务及技术文件）或第二个信封（报价文件）开标过程中，</w:t>
      </w:r>
      <w:r w:rsidRPr="004825F0">
        <w:rPr>
          <w:rFonts w:eastAsia="隶书"/>
          <w:sz w:val="24"/>
        </w:rPr>
        <w:t>若招标人宣读的内容与投标文件不符，投标人有权在开标现场提出</w:t>
      </w:r>
      <w:r w:rsidR="00732254" w:rsidRPr="004825F0">
        <w:rPr>
          <w:rFonts w:eastAsia="隶书"/>
          <w:sz w:val="24"/>
        </w:rPr>
        <w:t>疑问</w:t>
      </w:r>
      <w:r w:rsidRPr="004825F0">
        <w:rPr>
          <w:rFonts w:eastAsia="隶书"/>
          <w:sz w:val="24"/>
        </w:rPr>
        <w:t>，经</w:t>
      </w:r>
      <w:r w:rsidR="0054791E" w:rsidRPr="004825F0">
        <w:rPr>
          <w:rFonts w:eastAsia="隶书"/>
          <w:sz w:val="24"/>
        </w:rPr>
        <w:t>招标人</w:t>
      </w:r>
      <w:r w:rsidRPr="004825F0">
        <w:rPr>
          <w:rFonts w:eastAsia="隶书"/>
          <w:sz w:val="24"/>
        </w:rPr>
        <w:t>当场核查确认之后，可重新宣读其投标文件。若投标人现场未提出</w:t>
      </w:r>
      <w:r w:rsidR="00732254" w:rsidRPr="004825F0">
        <w:rPr>
          <w:rFonts w:eastAsia="隶书"/>
          <w:sz w:val="24"/>
        </w:rPr>
        <w:t>疑问</w:t>
      </w:r>
      <w:r w:rsidRPr="004825F0">
        <w:rPr>
          <w:rFonts w:eastAsia="隶书"/>
          <w:sz w:val="24"/>
        </w:rPr>
        <w:t>，则认为投标人已确认招标人宣读的内容。</w:t>
      </w:r>
    </w:p>
    <w:p w:rsidR="008B1DA3" w:rsidRPr="009406F6" w:rsidRDefault="008B1DA3" w:rsidP="008B1DA3">
      <w:pPr>
        <w:pStyle w:val="1"/>
        <w:spacing w:before="240" w:after="240" w:line="240" w:lineRule="atLeast"/>
        <w:rPr>
          <w:ins w:id="851" w:author="NTKO" w:date="2019-07-05T17:12:00Z"/>
          <w:rFonts w:eastAsia="黑体"/>
          <w:b w:val="0"/>
          <w:sz w:val="24"/>
          <w:szCs w:val="24"/>
        </w:rPr>
      </w:pPr>
      <w:ins w:id="852" w:author="NTKO" w:date="2019-07-05T17:12:00Z">
        <w:r w:rsidRPr="009406F6">
          <w:rPr>
            <w:rFonts w:eastAsia="黑体"/>
            <w:b w:val="0"/>
            <w:sz w:val="24"/>
            <w:szCs w:val="24"/>
            <w:lang w:val="x-none" w:eastAsia="x-none"/>
          </w:rPr>
          <w:t xml:space="preserve">5.3 </w:t>
        </w:r>
        <w:r w:rsidRPr="009406F6">
          <w:rPr>
            <w:rFonts w:eastAsia="黑体" w:hint="eastAsia"/>
            <w:b w:val="0"/>
            <w:sz w:val="24"/>
            <w:szCs w:val="24"/>
            <w:lang w:val="x-none" w:eastAsia="x-none"/>
          </w:rPr>
          <w:t>开标补救措施</w:t>
        </w:r>
      </w:ins>
    </w:p>
    <w:p w:rsidR="008B1DA3" w:rsidRPr="009406F6" w:rsidRDefault="008B1DA3" w:rsidP="008B1DA3">
      <w:pPr>
        <w:spacing w:line="400" w:lineRule="atLeast"/>
        <w:ind w:firstLineChars="200" w:firstLine="480"/>
        <w:rPr>
          <w:ins w:id="853" w:author="NTKO" w:date="2019-07-05T17:12:00Z"/>
          <w:rFonts w:eastAsia="隶书"/>
          <w:sz w:val="24"/>
        </w:rPr>
      </w:pPr>
      <w:smartTag w:uri="urn:schemas-microsoft-com:office:smarttags" w:element="chsdate">
        <w:smartTagPr>
          <w:attr w:name="Year" w:val="1899"/>
          <w:attr w:name="Month" w:val="12"/>
          <w:attr w:name="Day" w:val="30"/>
          <w:attr w:name="IsLunarDate" w:val="False"/>
          <w:attr w:name="IsROCDate" w:val="False"/>
        </w:smartTagPr>
        <w:ins w:id="854" w:author="NTKO" w:date="2019-07-05T17:12:00Z">
          <w:r w:rsidRPr="009406F6">
            <w:rPr>
              <w:rFonts w:eastAsia="隶书"/>
              <w:sz w:val="24"/>
            </w:rPr>
            <w:t>5.3.1</w:t>
          </w:r>
        </w:ins>
      </w:smartTag>
      <w:ins w:id="855" w:author="NTKO" w:date="2019-07-05T17:12:00Z">
        <w:r w:rsidRPr="009406F6">
          <w:rPr>
            <w:rFonts w:eastAsia="隶书"/>
            <w:sz w:val="24"/>
          </w:rPr>
          <w:t xml:space="preserve"> </w:t>
        </w:r>
        <w:r w:rsidRPr="009406F6">
          <w:rPr>
            <w:rFonts w:eastAsia="隶书" w:hint="eastAsia"/>
            <w:sz w:val="24"/>
          </w:rPr>
          <w:t>开标过程中因本章第</w:t>
        </w:r>
        <w:r w:rsidRPr="009406F6">
          <w:rPr>
            <w:rFonts w:eastAsia="隶书"/>
            <w:sz w:val="24"/>
          </w:rPr>
          <w:t>5.3.2</w:t>
        </w:r>
        <w:r w:rsidRPr="009406F6">
          <w:rPr>
            <w:rFonts w:eastAsia="隶书" w:hint="eastAsia"/>
            <w:sz w:val="24"/>
          </w:rPr>
          <w:t>项、第</w:t>
        </w:r>
        <w:r w:rsidRPr="009406F6">
          <w:rPr>
            <w:rFonts w:eastAsia="隶书"/>
            <w:sz w:val="24"/>
          </w:rPr>
          <w:t>5.3.3</w:t>
        </w:r>
        <w:r w:rsidRPr="009406F6">
          <w:rPr>
            <w:rFonts w:eastAsia="隶书" w:hint="eastAsia"/>
            <w:sz w:val="24"/>
          </w:rPr>
          <w:t>项、第</w:t>
        </w:r>
        <w:r w:rsidRPr="009406F6">
          <w:rPr>
            <w:rFonts w:eastAsia="隶书"/>
            <w:sz w:val="24"/>
          </w:rPr>
          <w:t>5.3.4</w:t>
        </w:r>
        <w:r w:rsidRPr="009406F6">
          <w:rPr>
            <w:rFonts w:eastAsia="隶书" w:hint="eastAsia"/>
            <w:sz w:val="24"/>
          </w:rPr>
          <w:t>项所列原因，导致系统无法正常运行，将采取补救措施。</w:t>
        </w:r>
      </w:ins>
    </w:p>
    <w:p w:rsidR="008B1DA3" w:rsidRPr="009406F6" w:rsidRDefault="008B1DA3" w:rsidP="008B1DA3">
      <w:pPr>
        <w:spacing w:line="400" w:lineRule="atLeast"/>
        <w:ind w:firstLineChars="200" w:firstLine="480"/>
        <w:rPr>
          <w:ins w:id="856" w:author="NTKO" w:date="2019-07-05T17:12:00Z"/>
          <w:rFonts w:eastAsia="隶书"/>
          <w:sz w:val="24"/>
        </w:rPr>
      </w:pPr>
      <w:smartTag w:uri="urn:schemas-microsoft-com:office:smarttags" w:element="chsdate">
        <w:smartTagPr>
          <w:attr w:name="Year" w:val="1899"/>
          <w:attr w:name="Month" w:val="12"/>
          <w:attr w:name="Day" w:val="30"/>
          <w:attr w:name="IsLunarDate" w:val="False"/>
          <w:attr w:name="IsROCDate" w:val="False"/>
        </w:smartTagPr>
        <w:ins w:id="857" w:author="NTKO" w:date="2019-07-05T17:12:00Z">
          <w:r w:rsidRPr="009406F6">
            <w:rPr>
              <w:rFonts w:eastAsia="隶书"/>
              <w:sz w:val="24"/>
            </w:rPr>
            <w:t>5.3.2</w:t>
          </w:r>
        </w:ins>
      </w:smartTag>
      <w:ins w:id="858" w:author="NTKO" w:date="2019-07-05T17:12:00Z">
        <w:r w:rsidRPr="009406F6">
          <w:rPr>
            <w:rFonts w:eastAsia="隶书"/>
            <w:sz w:val="24"/>
          </w:rPr>
          <w:t xml:space="preserve"> </w:t>
        </w:r>
        <w:r w:rsidRPr="009406F6">
          <w:rPr>
            <w:rFonts w:eastAsia="隶书" w:hint="eastAsia"/>
            <w:sz w:val="24"/>
          </w:rPr>
          <w:t>因“电子交易平台”系统故障导致投标人无法正常上传加密的投标文件，投标人应打印并在投标截止时间前递交电子交易平台自动生成的上传失败的异常记录单，并采用该投标人的纸质投标文件进行开标。</w:t>
        </w:r>
      </w:ins>
    </w:p>
    <w:p w:rsidR="008B1DA3" w:rsidRPr="009406F6" w:rsidRDefault="008B1DA3" w:rsidP="008B1DA3">
      <w:pPr>
        <w:spacing w:line="400" w:lineRule="atLeast"/>
        <w:ind w:firstLineChars="200" w:firstLine="480"/>
        <w:rPr>
          <w:ins w:id="859" w:author="NTKO" w:date="2019-07-05T17:12:00Z"/>
          <w:rFonts w:eastAsia="隶书"/>
          <w:sz w:val="24"/>
        </w:rPr>
      </w:pPr>
      <w:ins w:id="860" w:author="NTKO" w:date="2019-07-05T17:12:00Z">
        <w:r w:rsidRPr="009406F6">
          <w:rPr>
            <w:rFonts w:eastAsia="隶书"/>
            <w:sz w:val="24"/>
          </w:rPr>
          <w:t xml:space="preserve">5.3.3 </w:t>
        </w:r>
        <w:r w:rsidRPr="009406F6">
          <w:rPr>
            <w:rFonts w:eastAsia="隶书" w:hint="eastAsia"/>
            <w:sz w:val="24"/>
          </w:rPr>
          <w:t>因为投标人</w:t>
        </w:r>
        <w:r w:rsidRPr="009406F6">
          <w:rPr>
            <w:rFonts w:eastAsia="隶书"/>
            <w:sz w:val="24"/>
          </w:rPr>
          <w:t>CA</w:t>
        </w:r>
        <w:r w:rsidRPr="009406F6">
          <w:rPr>
            <w:rFonts w:eastAsia="隶书" w:hint="eastAsia"/>
            <w:sz w:val="24"/>
          </w:rPr>
          <w:t>数字证书损坏等原因导致无法正常解密加密电子投标文件的，采用该投标人的纸质投标文件进行开标。</w:t>
        </w:r>
      </w:ins>
    </w:p>
    <w:p w:rsidR="008B1DA3" w:rsidRPr="009406F6" w:rsidRDefault="008B1DA3" w:rsidP="008B1DA3">
      <w:pPr>
        <w:spacing w:line="400" w:lineRule="atLeast"/>
        <w:ind w:firstLineChars="200" w:firstLine="480"/>
        <w:rPr>
          <w:ins w:id="861" w:author="NTKO" w:date="2019-07-05T17:12:00Z"/>
          <w:rFonts w:eastAsia="隶书"/>
          <w:sz w:val="24"/>
        </w:rPr>
      </w:pPr>
      <w:ins w:id="862" w:author="NTKO" w:date="2019-07-05T17:12:00Z">
        <w:r w:rsidRPr="009406F6">
          <w:rPr>
            <w:rFonts w:eastAsia="隶书"/>
            <w:sz w:val="24"/>
          </w:rPr>
          <w:t xml:space="preserve">5.3.4 </w:t>
        </w:r>
        <w:r w:rsidRPr="009406F6">
          <w:rPr>
            <w:rFonts w:eastAsia="隶书" w:hint="eastAsia"/>
            <w:sz w:val="24"/>
          </w:rPr>
          <w:t>当出现以下情况时，应对未开标的中止电子开标，并在恢复正常后及时安排时间开标：</w:t>
        </w:r>
      </w:ins>
    </w:p>
    <w:p w:rsidR="008B1DA3" w:rsidRPr="009406F6" w:rsidRDefault="008B1DA3" w:rsidP="008B1DA3">
      <w:pPr>
        <w:spacing w:line="400" w:lineRule="atLeast"/>
        <w:ind w:firstLineChars="200" w:firstLine="480"/>
        <w:rPr>
          <w:ins w:id="863" w:author="NTKO" w:date="2019-07-05T17:12:00Z"/>
          <w:rFonts w:eastAsia="隶书"/>
          <w:sz w:val="24"/>
        </w:rPr>
      </w:pPr>
      <w:ins w:id="864" w:author="NTKO" w:date="2019-07-05T17:12:00Z">
        <w:r w:rsidRPr="009406F6">
          <w:rPr>
            <w:rFonts w:eastAsia="隶书" w:hint="eastAsia"/>
            <w:sz w:val="24"/>
          </w:rPr>
          <w:t>（</w:t>
        </w:r>
        <w:r w:rsidRPr="009406F6">
          <w:rPr>
            <w:rFonts w:eastAsia="隶书"/>
            <w:sz w:val="24"/>
          </w:rPr>
          <w:t>1</w:t>
        </w:r>
        <w:r w:rsidRPr="009406F6">
          <w:rPr>
            <w:rFonts w:eastAsia="隶书" w:hint="eastAsia"/>
            <w:sz w:val="24"/>
          </w:rPr>
          <w:t>）系统服务器发生故障，无法访问或无法使用系统；</w:t>
        </w:r>
      </w:ins>
    </w:p>
    <w:p w:rsidR="008B1DA3" w:rsidRPr="009406F6" w:rsidRDefault="008B1DA3" w:rsidP="008B1DA3">
      <w:pPr>
        <w:spacing w:line="400" w:lineRule="atLeast"/>
        <w:ind w:firstLineChars="200" w:firstLine="480"/>
        <w:rPr>
          <w:ins w:id="865" w:author="NTKO" w:date="2019-07-05T17:12:00Z"/>
          <w:rFonts w:eastAsia="隶书"/>
          <w:sz w:val="24"/>
        </w:rPr>
      </w:pPr>
      <w:ins w:id="866" w:author="NTKO" w:date="2019-07-05T17:12:00Z">
        <w:r w:rsidRPr="009406F6">
          <w:rPr>
            <w:rFonts w:eastAsia="隶书" w:hint="eastAsia"/>
            <w:sz w:val="24"/>
          </w:rPr>
          <w:t>（</w:t>
        </w:r>
        <w:r w:rsidRPr="009406F6">
          <w:rPr>
            <w:rFonts w:eastAsia="隶书"/>
            <w:sz w:val="24"/>
          </w:rPr>
          <w:t>2</w:t>
        </w:r>
        <w:r w:rsidRPr="009406F6">
          <w:rPr>
            <w:rFonts w:eastAsia="隶书" w:hint="eastAsia"/>
            <w:sz w:val="24"/>
          </w:rPr>
          <w:t>）系统的软件或数据库出现错误，不能进行正常操作；</w:t>
        </w:r>
      </w:ins>
    </w:p>
    <w:p w:rsidR="008B1DA3" w:rsidRPr="009406F6" w:rsidRDefault="008B1DA3" w:rsidP="008B1DA3">
      <w:pPr>
        <w:spacing w:line="400" w:lineRule="atLeast"/>
        <w:ind w:firstLineChars="200" w:firstLine="480"/>
        <w:rPr>
          <w:ins w:id="867" w:author="NTKO" w:date="2019-07-05T17:12:00Z"/>
          <w:rFonts w:eastAsia="隶书"/>
          <w:sz w:val="24"/>
        </w:rPr>
      </w:pPr>
      <w:ins w:id="868" w:author="NTKO" w:date="2019-07-05T17:12:00Z">
        <w:r w:rsidRPr="009406F6">
          <w:rPr>
            <w:rFonts w:eastAsia="隶书" w:hint="eastAsia"/>
            <w:sz w:val="24"/>
          </w:rPr>
          <w:t>（</w:t>
        </w:r>
        <w:r w:rsidRPr="009406F6">
          <w:rPr>
            <w:rFonts w:eastAsia="隶书"/>
            <w:sz w:val="24"/>
          </w:rPr>
          <w:t>3</w:t>
        </w:r>
        <w:r w:rsidRPr="009406F6">
          <w:rPr>
            <w:rFonts w:eastAsia="隶书" w:hint="eastAsia"/>
            <w:sz w:val="24"/>
          </w:rPr>
          <w:t>）系统发现有安全漏洞，有潜在的泄密危险；</w:t>
        </w:r>
      </w:ins>
    </w:p>
    <w:p w:rsidR="008B1DA3" w:rsidRPr="009406F6" w:rsidRDefault="008B1DA3" w:rsidP="008B1DA3">
      <w:pPr>
        <w:spacing w:line="400" w:lineRule="atLeast"/>
        <w:ind w:firstLineChars="200" w:firstLine="480"/>
        <w:rPr>
          <w:ins w:id="869" w:author="NTKO" w:date="2019-07-05T17:12:00Z"/>
          <w:rFonts w:eastAsia="隶书"/>
          <w:sz w:val="24"/>
        </w:rPr>
      </w:pPr>
      <w:ins w:id="870" w:author="NTKO" w:date="2019-07-05T17:12:00Z">
        <w:r w:rsidRPr="009406F6">
          <w:rPr>
            <w:rFonts w:eastAsia="隶书" w:hint="eastAsia"/>
            <w:sz w:val="24"/>
          </w:rPr>
          <w:t>（</w:t>
        </w:r>
        <w:r w:rsidRPr="009406F6">
          <w:rPr>
            <w:rFonts w:eastAsia="隶书"/>
            <w:sz w:val="24"/>
          </w:rPr>
          <w:t>4</w:t>
        </w:r>
        <w:r w:rsidRPr="009406F6">
          <w:rPr>
            <w:rFonts w:eastAsia="隶书" w:hint="eastAsia"/>
            <w:sz w:val="24"/>
          </w:rPr>
          <w:t>）出现断电事故且短时间内无法恢复供电；</w:t>
        </w:r>
      </w:ins>
    </w:p>
    <w:p w:rsidR="008B1DA3" w:rsidRPr="009406F6" w:rsidRDefault="008B1DA3" w:rsidP="008B1DA3">
      <w:pPr>
        <w:spacing w:line="400" w:lineRule="atLeast"/>
        <w:ind w:firstLineChars="200" w:firstLine="480"/>
        <w:rPr>
          <w:ins w:id="871" w:author="NTKO" w:date="2019-07-05T17:12:00Z"/>
          <w:rFonts w:eastAsia="隶书"/>
          <w:sz w:val="24"/>
        </w:rPr>
      </w:pPr>
      <w:ins w:id="872" w:author="NTKO" w:date="2019-07-05T17:12:00Z">
        <w:r w:rsidRPr="009406F6">
          <w:rPr>
            <w:rFonts w:eastAsia="隶书" w:hint="eastAsia"/>
            <w:sz w:val="24"/>
          </w:rPr>
          <w:t>（</w:t>
        </w:r>
        <w:r w:rsidRPr="009406F6">
          <w:rPr>
            <w:rFonts w:eastAsia="隶书"/>
            <w:sz w:val="24"/>
          </w:rPr>
          <w:t>5</w:t>
        </w:r>
        <w:r w:rsidRPr="009406F6">
          <w:rPr>
            <w:rFonts w:eastAsia="隶书" w:hint="eastAsia"/>
            <w:sz w:val="24"/>
          </w:rPr>
          <w:t>）其他无法保证招投标过程正常进行的情形。</w:t>
        </w:r>
      </w:ins>
    </w:p>
    <w:p w:rsidR="008B1DA3" w:rsidRPr="004825F0" w:rsidRDefault="008B1DA3" w:rsidP="008B1DA3">
      <w:pPr>
        <w:spacing w:line="400" w:lineRule="atLeast"/>
        <w:ind w:firstLineChars="200" w:firstLine="480"/>
        <w:rPr>
          <w:rFonts w:eastAsia="隶书"/>
          <w:sz w:val="24"/>
        </w:rPr>
      </w:pPr>
      <w:ins w:id="873" w:author="NTKO" w:date="2019-07-05T17:12:00Z">
        <w:r w:rsidRPr="009406F6">
          <w:rPr>
            <w:rFonts w:eastAsia="隶书"/>
            <w:sz w:val="24"/>
          </w:rPr>
          <w:t xml:space="preserve">5.3.5 </w:t>
        </w:r>
        <w:r w:rsidRPr="009406F6">
          <w:rPr>
            <w:rFonts w:eastAsia="隶书" w:hint="eastAsia"/>
            <w:sz w:val="24"/>
          </w:rPr>
          <w:t>采取补救措施时，必须对原有资料及信息作出妥善保密处理。</w:t>
        </w:r>
      </w:ins>
    </w:p>
    <w:p w:rsidR="00042A06" w:rsidRPr="004825F0" w:rsidRDefault="00042A06" w:rsidP="00042A06">
      <w:pPr>
        <w:pStyle w:val="1"/>
        <w:spacing w:before="240" w:after="240" w:line="240" w:lineRule="atLeast"/>
        <w:rPr>
          <w:rFonts w:eastAsia="黑体"/>
          <w:b w:val="0"/>
          <w:sz w:val="24"/>
          <w:szCs w:val="24"/>
        </w:rPr>
      </w:pPr>
      <w:r w:rsidRPr="004825F0">
        <w:rPr>
          <w:rFonts w:eastAsia="黑体"/>
          <w:b w:val="0"/>
          <w:sz w:val="24"/>
          <w:szCs w:val="24"/>
        </w:rPr>
        <w:lastRenderedPageBreak/>
        <w:t>5.</w:t>
      </w:r>
      <w:del w:id="874" w:author="NTKO" w:date="2019-07-05T17:12:00Z">
        <w:r w:rsidRPr="004825F0" w:rsidDel="008B1DA3">
          <w:rPr>
            <w:rFonts w:eastAsia="黑体"/>
            <w:b w:val="0"/>
            <w:sz w:val="24"/>
            <w:szCs w:val="24"/>
          </w:rPr>
          <w:delText>3</w:delText>
        </w:r>
      </w:del>
      <w:ins w:id="875" w:author="NTKO" w:date="2019-07-05T17:12:00Z">
        <w:r w:rsidR="008B1DA3">
          <w:rPr>
            <w:rFonts w:eastAsia="黑体" w:hint="eastAsia"/>
            <w:b w:val="0"/>
            <w:sz w:val="24"/>
            <w:szCs w:val="24"/>
          </w:rPr>
          <w:t>4</w:t>
        </w:r>
      </w:ins>
      <w:r w:rsidRPr="004825F0">
        <w:rPr>
          <w:rFonts w:eastAsia="黑体"/>
          <w:b w:val="0"/>
          <w:sz w:val="24"/>
          <w:szCs w:val="24"/>
        </w:rPr>
        <w:tab/>
      </w:r>
      <w:r w:rsidRPr="004825F0">
        <w:rPr>
          <w:rFonts w:eastAsia="黑体"/>
          <w:b w:val="0"/>
          <w:sz w:val="24"/>
          <w:szCs w:val="24"/>
        </w:rPr>
        <w:t>开标异议</w:t>
      </w:r>
    </w:p>
    <w:p w:rsidR="00042A06" w:rsidRPr="004825F0" w:rsidRDefault="00960346" w:rsidP="00242F46">
      <w:pPr>
        <w:spacing w:line="400" w:lineRule="atLeast"/>
        <w:ind w:firstLineChars="200" w:firstLine="480"/>
        <w:rPr>
          <w:rFonts w:eastAsia="隶书"/>
          <w:sz w:val="24"/>
          <w:u w:val="single"/>
        </w:rPr>
      </w:pPr>
      <w:r w:rsidRPr="004825F0">
        <w:rPr>
          <w:rFonts w:eastAsia="隶书"/>
          <w:sz w:val="24"/>
        </w:rPr>
        <w:t>投标人对开标有异议的，应在开标现场提出，招标人当场作出答复，并制作记录，有异议的投标人</w:t>
      </w:r>
      <w:r w:rsidR="00CB4C25" w:rsidRPr="004825F0">
        <w:rPr>
          <w:rFonts w:eastAsia="隶书"/>
          <w:sz w:val="24"/>
        </w:rPr>
        <w:t>代表</w:t>
      </w:r>
      <w:r w:rsidRPr="004825F0">
        <w:rPr>
          <w:rFonts w:eastAsia="隶书"/>
          <w:sz w:val="24"/>
        </w:rPr>
        <w:t>、招标人代表、记录人等有关人员在记录上签字确认</w:t>
      </w:r>
      <w:r w:rsidR="00042A06" w:rsidRPr="004825F0">
        <w:rPr>
          <w:rFonts w:eastAsia="隶书"/>
          <w:sz w:val="24"/>
        </w:rPr>
        <w:t>。</w:t>
      </w:r>
    </w:p>
    <w:p w:rsidR="00916234" w:rsidRPr="004825F0" w:rsidRDefault="00916234" w:rsidP="0001746B">
      <w:pPr>
        <w:pStyle w:val="1"/>
        <w:spacing w:before="360" w:after="240" w:line="240" w:lineRule="atLeast"/>
        <w:rPr>
          <w:rFonts w:eastAsia="黑体"/>
          <w:b w:val="0"/>
          <w:sz w:val="28"/>
          <w:szCs w:val="28"/>
        </w:rPr>
      </w:pPr>
      <w:r w:rsidRPr="004825F0">
        <w:rPr>
          <w:rFonts w:eastAsia="黑体"/>
          <w:b w:val="0"/>
          <w:sz w:val="28"/>
          <w:szCs w:val="28"/>
        </w:rPr>
        <w:t xml:space="preserve">6. </w:t>
      </w:r>
      <w:r w:rsidRPr="004825F0">
        <w:rPr>
          <w:rFonts w:eastAsia="黑体"/>
          <w:b w:val="0"/>
          <w:sz w:val="28"/>
          <w:szCs w:val="28"/>
        </w:rPr>
        <w:t>评标</w:t>
      </w:r>
    </w:p>
    <w:p w:rsidR="00916234" w:rsidRPr="004825F0" w:rsidRDefault="00916234" w:rsidP="00143C48">
      <w:pPr>
        <w:pStyle w:val="1"/>
        <w:spacing w:before="240" w:after="240" w:line="240" w:lineRule="atLeast"/>
        <w:rPr>
          <w:rFonts w:eastAsia="黑体"/>
          <w:b w:val="0"/>
          <w:sz w:val="24"/>
          <w:szCs w:val="24"/>
        </w:rPr>
      </w:pPr>
      <w:r w:rsidRPr="004825F0">
        <w:rPr>
          <w:rFonts w:eastAsia="黑体"/>
          <w:b w:val="0"/>
          <w:sz w:val="24"/>
          <w:szCs w:val="24"/>
        </w:rPr>
        <w:t>6.1</w:t>
      </w:r>
      <w:r w:rsidRPr="004825F0">
        <w:rPr>
          <w:rFonts w:eastAsia="黑体"/>
          <w:b w:val="0"/>
          <w:sz w:val="24"/>
          <w:szCs w:val="24"/>
        </w:rPr>
        <w:tab/>
      </w:r>
      <w:r w:rsidRPr="004825F0">
        <w:rPr>
          <w:rFonts w:eastAsia="黑体"/>
          <w:b w:val="0"/>
          <w:sz w:val="24"/>
          <w:szCs w:val="24"/>
        </w:rPr>
        <w:t>评标委员会</w:t>
      </w:r>
    </w:p>
    <w:p w:rsidR="00916234" w:rsidRPr="004825F0" w:rsidRDefault="00916234" w:rsidP="00242F46">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6.1.1</w:t>
        </w:r>
      </w:smartTag>
      <w:r w:rsidRPr="004825F0">
        <w:rPr>
          <w:sz w:val="24"/>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rsidR="00916234" w:rsidRPr="004825F0" w:rsidRDefault="00916234" w:rsidP="00242F46">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6.1.2</w:t>
        </w:r>
      </w:smartTag>
      <w:r w:rsidRPr="004825F0">
        <w:rPr>
          <w:sz w:val="24"/>
        </w:rPr>
        <w:t>评标委员会成员有下列情形之一的，</w:t>
      </w:r>
      <w:r w:rsidRPr="004825F0">
        <w:rPr>
          <w:rFonts w:eastAsia="隶书"/>
          <w:sz w:val="24"/>
        </w:rPr>
        <w:t>应</w:t>
      </w:r>
      <w:r w:rsidR="00C26CC0" w:rsidRPr="004825F0">
        <w:rPr>
          <w:rFonts w:eastAsia="隶书"/>
          <w:sz w:val="24"/>
        </w:rPr>
        <w:t>主动提出</w:t>
      </w:r>
      <w:r w:rsidRPr="004825F0">
        <w:rPr>
          <w:rFonts w:eastAsia="隶书"/>
          <w:sz w:val="24"/>
        </w:rPr>
        <w:t>回避</w:t>
      </w:r>
      <w:r w:rsidRPr="004825F0">
        <w:rPr>
          <w:sz w:val="24"/>
        </w:rPr>
        <w:t>：</w:t>
      </w:r>
    </w:p>
    <w:p w:rsidR="00C26CC0" w:rsidRPr="004825F0" w:rsidRDefault="00C26CC0" w:rsidP="00C26CC0">
      <w:pPr>
        <w:spacing w:line="400" w:lineRule="atLeast"/>
        <w:ind w:firstLineChars="200" w:firstLine="480"/>
        <w:rPr>
          <w:rFonts w:eastAsia="隶书"/>
          <w:sz w:val="24"/>
        </w:rPr>
      </w:pPr>
      <w:r w:rsidRPr="004825F0">
        <w:rPr>
          <w:rFonts w:eastAsia="隶书"/>
          <w:sz w:val="24"/>
        </w:rPr>
        <w:t>（</w:t>
      </w:r>
      <w:r w:rsidRPr="004825F0">
        <w:rPr>
          <w:rFonts w:eastAsia="隶书"/>
          <w:sz w:val="24"/>
        </w:rPr>
        <w:t>1</w:t>
      </w:r>
      <w:r w:rsidRPr="004825F0">
        <w:rPr>
          <w:rFonts w:eastAsia="隶书"/>
          <w:sz w:val="24"/>
        </w:rPr>
        <w:t>）为负责招标项目监督管理的交通运输主管部门的工作人员；</w:t>
      </w:r>
    </w:p>
    <w:p w:rsidR="00C26CC0" w:rsidRPr="004825F0" w:rsidRDefault="00C26CC0" w:rsidP="00C26CC0">
      <w:pPr>
        <w:spacing w:line="400" w:lineRule="atLeast"/>
        <w:ind w:firstLineChars="200" w:firstLine="480"/>
        <w:rPr>
          <w:rFonts w:eastAsia="隶书"/>
          <w:sz w:val="24"/>
        </w:rPr>
      </w:pPr>
      <w:r w:rsidRPr="004825F0">
        <w:rPr>
          <w:rFonts w:eastAsia="隶书"/>
          <w:sz w:val="24"/>
        </w:rPr>
        <w:t>（</w:t>
      </w:r>
      <w:r w:rsidRPr="004825F0">
        <w:rPr>
          <w:rFonts w:eastAsia="隶书"/>
          <w:sz w:val="24"/>
        </w:rPr>
        <w:t>2</w:t>
      </w:r>
      <w:r w:rsidRPr="004825F0">
        <w:rPr>
          <w:rFonts w:eastAsia="隶书"/>
          <w:sz w:val="24"/>
        </w:rPr>
        <w:t>）与投标人法定代表人或其委托代理人有近亲属关系；</w:t>
      </w:r>
    </w:p>
    <w:p w:rsidR="00C26CC0" w:rsidRPr="004825F0" w:rsidRDefault="00C26CC0" w:rsidP="00C26CC0">
      <w:pPr>
        <w:spacing w:line="400" w:lineRule="atLeast"/>
        <w:ind w:firstLineChars="200" w:firstLine="480"/>
        <w:rPr>
          <w:rFonts w:eastAsia="隶书"/>
          <w:sz w:val="24"/>
        </w:rPr>
      </w:pPr>
      <w:r w:rsidRPr="004825F0">
        <w:rPr>
          <w:rFonts w:eastAsia="隶书"/>
          <w:sz w:val="24"/>
        </w:rPr>
        <w:t>（</w:t>
      </w:r>
      <w:r w:rsidRPr="004825F0">
        <w:rPr>
          <w:rFonts w:eastAsia="隶书"/>
          <w:sz w:val="24"/>
        </w:rPr>
        <w:t>3</w:t>
      </w:r>
      <w:r w:rsidRPr="004825F0">
        <w:rPr>
          <w:rFonts w:eastAsia="隶书"/>
          <w:sz w:val="24"/>
        </w:rPr>
        <w:t>）为投标人的工作人员或退休人员；</w:t>
      </w:r>
    </w:p>
    <w:p w:rsidR="00C26CC0" w:rsidRPr="004825F0" w:rsidRDefault="00C26CC0" w:rsidP="00C26CC0">
      <w:pPr>
        <w:spacing w:line="400" w:lineRule="atLeast"/>
        <w:ind w:firstLineChars="200" w:firstLine="480"/>
        <w:rPr>
          <w:rFonts w:eastAsia="隶书"/>
          <w:sz w:val="24"/>
        </w:rPr>
      </w:pPr>
      <w:r w:rsidRPr="004825F0">
        <w:rPr>
          <w:rFonts w:eastAsia="隶书"/>
          <w:sz w:val="24"/>
        </w:rPr>
        <w:t>（</w:t>
      </w:r>
      <w:r w:rsidRPr="004825F0">
        <w:rPr>
          <w:rFonts w:eastAsia="隶书"/>
          <w:sz w:val="24"/>
        </w:rPr>
        <w:t>4</w:t>
      </w:r>
      <w:r w:rsidRPr="004825F0">
        <w:rPr>
          <w:rFonts w:eastAsia="隶书"/>
          <w:sz w:val="24"/>
        </w:rPr>
        <w:t>）与投标人有其他利害关系，可能影响评标活动公正性；</w:t>
      </w:r>
    </w:p>
    <w:p w:rsidR="00042A06" w:rsidRPr="004825F0" w:rsidRDefault="00C26CC0" w:rsidP="00C26CC0">
      <w:pPr>
        <w:spacing w:line="400" w:lineRule="atLeast"/>
        <w:ind w:firstLineChars="200" w:firstLine="480"/>
        <w:rPr>
          <w:rFonts w:eastAsia="隶书"/>
          <w:sz w:val="24"/>
        </w:rPr>
      </w:pPr>
      <w:r w:rsidRPr="004825F0">
        <w:rPr>
          <w:rFonts w:eastAsia="隶书"/>
          <w:sz w:val="24"/>
        </w:rPr>
        <w:t>（</w:t>
      </w:r>
      <w:r w:rsidRPr="004825F0">
        <w:rPr>
          <w:rFonts w:eastAsia="隶书"/>
          <w:sz w:val="24"/>
        </w:rPr>
        <w:t>5</w:t>
      </w:r>
      <w:r w:rsidRPr="004825F0">
        <w:rPr>
          <w:rFonts w:eastAsia="隶书"/>
          <w:sz w:val="24"/>
        </w:rPr>
        <w:t>）在与招标投标有关的活动中有过违法违规行为、曾受过行政处罚或刑事处罚。</w:t>
      </w:r>
    </w:p>
    <w:p w:rsidR="006E782C" w:rsidRPr="004825F0" w:rsidRDefault="006E782C" w:rsidP="00C26CC0">
      <w:pPr>
        <w:spacing w:line="400" w:lineRule="atLeast"/>
        <w:ind w:firstLineChars="200" w:firstLine="480"/>
        <w:rPr>
          <w:rFonts w:eastAsia="隶书"/>
          <w:sz w:val="24"/>
        </w:rPr>
      </w:pPr>
      <w:smartTag w:uri="urn:schemas-microsoft-com:office:smarttags" w:element="chsdate">
        <w:smartTagPr>
          <w:attr w:name="Year" w:val="1899"/>
          <w:attr w:name="Month" w:val="12"/>
          <w:attr w:name="Day" w:val="30"/>
          <w:attr w:name="IsLunarDate" w:val="False"/>
          <w:attr w:name="IsROCDate" w:val="False"/>
        </w:smartTagPr>
        <w:r w:rsidRPr="004825F0">
          <w:rPr>
            <w:rFonts w:eastAsia="隶书"/>
            <w:sz w:val="24"/>
          </w:rPr>
          <w:t>6.1.3</w:t>
        </w:r>
      </w:smartTag>
      <w:r w:rsidRPr="004825F0">
        <w:rPr>
          <w:rFonts w:eastAsia="隶书"/>
          <w:sz w:val="24"/>
        </w:rPr>
        <w:t>评标过程中，评标委员会成员有回避事由、擅离职守或因健康等原因不能继续评标的，招标人有权更换。被更换的评标委员会成员作出的评审结论无效，由更换后的评标委员会成员重新进行评审。</w:t>
      </w:r>
    </w:p>
    <w:p w:rsidR="00916234" w:rsidRPr="004825F0" w:rsidRDefault="00916234" w:rsidP="00143C48">
      <w:pPr>
        <w:pStyle w:val="1"/>
        <w:spacing w:before="240" w:after="240" w:line="240" w:lineRule="atLeast"/>
        <w:rPr>
          <w:rFonts w:eastAsia="黑体"/>
          <w:b w:val="0"/>
          <w:sz w:val="24"/>
          <w:szCs w:val="24"/>
        </w:rPr>
      </w:pPr>
      <w:r w:rsidRPr="004825F0">
        <w:rPr>
          <w:rFonts w:eastAsia="黑体"/>
          <w:b w:val="0"/>
          <w:sz w:val="24"/>
          <w:szCs w:val="24"/>
        </w:rPr>
        <w:t xml:space="preserve">6.2 </w:t>
      </w:r>
      <w:r w:rsidRPr="004825F0">
        <w:rPr>
          <w:rFonts w:eastAsia="黑体"/>
          <w:b w:val="0"/>
          <w:sz w:val="24"/>
          <w:szCs w:val="24"/>
        </w:rPr>
        <w:t>评标原则</w:t>
      </w:r>
    </w:p>
    <w:p w:rsidR="00916234" w:rsidRPr="004825F0" w:rsidRDefault="00916234" w:rsidP="00242F46">
      <w:pPr>
        <w:spacing w:line="400" w:lineRule="atLeast"/>
        <w:ind w:firstLineChars="200" w:firstLine="480"/>
        <w:rPr>
          <w:sz w:val="24"/>
        </w:rPr>
      </w:pPr>
      <w:r w:rsidRPr="004825F0">
        <w:rPr>
          <w:sz w:val="24"/>
        </w:rPr>
        <w:t>评标活动遵循公平、公正、科学和择优的原则。</w:t>
      </w:r>
    </w:p>
    <w:p w:rsidR="00916234" w:rsidRPr="004825F0" w:rsidRDefault="00916234" w:rsidP="00143C48">
      <w:pPr>
        <w:pStyle w:val="1"/>
        <w:spacing w:before="240" w:after="240" w:line="240" w:lineRule="atLeast"/>
        <w:rPr>
          <w:rFonts w:eastAsia="黑体"/>
          <w:b w:val="0"/>
          <w:sz w:val="24"/>
          <w:szCs w:val="24"/>
        </w:rPr>
      </w:pPr>
      <w:r w:rsidRPr="004825F0">
        <w:rPr>
          <w:rFonts w:eastAsia="黑体"/>
          <w:b w:val="0"/>
          <w:sz w:val="24"/>
          <w:szCs w:val="24"/>
        </w:rPr>
        <w:t xml:space="preserve">6.3 </w:t>
      </w:r>
      <w:r w:rsidRPr="004825F0">
        <w:rPr>
          <w:rFonts w:eastAsia="黑体"/>
          <w:b w:val="0"/>
          <w:sz w:val="24"/>
          <w:szCs w:val="24"/>
        </w:rPr>
        <w:t>评标</w:t>
      </w:r>
    </w:p>
    <w:p w:rsidR="00916234" w:rsidRPr="004825F0" w:rsidRDefault="00C26CC0" w:rsidP="00242F46">
      <w:pPr>
        <w:spacing w:line="400" w:lineRule="atLeast"/>
        <w:ind w:firstLineChars="200" w:firstLine="480"/>
        <w:rPr>
          <w:sz w:val="24"/>
        </w:rPr>
      </w:pPr>
      <w:r w:rsidRPr="004825F0">
        <w:rPr>
          <w:rFonts w:eastAsia="隶书"/>
          <w:sz w:val="24"/>
        </w:rPr>
        <w:t>6.3.1</w:t>
      </w:r>
      <w:r w:rsidR="00916234" w:rsidRPr="004825F0">
        <w:rPr>
          <w:sz w:val="24"/>
        </w:rPr>
        <w:t>评标委员会按照第三章</w:t>
      </w:r>
      <w:r w:rsidR="00916234" w:rsidRPr="004825F0">
        <w:rPr>
          <w:sz w:val="24"/>
        </w:rPr>
        <w:t>“</w:t>
      </w:r>
      <w:r w:rsidR="00916234" w:rsidRPr="004825F0">
        <w:rPr>
          <w:sz w:val="24"/>
        </w:rPr>
        <w:t>评标办法</w:t>
      </w:r>
      <w:r w:rsidR="00916234" w:rsidRPr="004825F0">
        <w:rPr>
          <w:sz w:val="24"/>
        </w:rPr>
        <w:t>”</w:t>
      </w:r>
      <w:r w:rsidR="00916234" w:rsidRPr="004825F0">
        <w:rPr>
          <w:sz w:val="24"/>
        </w:rPr>
        <w:t>规定的方法、评审因素、标准和程序对投标文件进行评审。第三章</w:t>
      </w:r>
      <w:r w:rsidR="00916234" w:rsidRPr="004825F0">
        <w:rPr>
          <w:sz w:val="24"/>
        </w:rPr>
        <w:t>“</w:t>
      </w:r>
      <w:r w:rsidR="00916234" w:rsidRPr="004825F0">
        <w:rPr>
          <w:sz w:val="24"/>
        </w:rPr>
        <w:t>评标办法</w:t>
      </w:r>
      <w:r w:rsidR="00916234" w:rsidRPr="004825F0">
        <w:rPr>
          <w:sz w:val="24"/>
        </w:rPr>
        <w:t>”</w:t>
      </w:r>
      <w:r w:rsidR="00916234" w:rsidRPr="004825F0">
        <w:rPr>
          <w:sz w:val="24"/>
        </w:rPr>
        <w:t>没有规定的方法、评审因素和标准，不作为评标依据。</w:t>
      </w:r>
    </w:p>
    <w:p w:rsidR="00C26CC0" w:rsidRDefault="00C26CC0" w:rsidP="00242F46">
      <w:pPr>
        <w:spacing w:line="400" w:lineRule="atLeast"/>
        <w:ind w:firstLineChars="200" w:firstLine="480"/>
        <w:rPr>
          <w:ins w:id="876" w:author="NTKO" w:date="2019-07-05T17:13:00Z"/>
          <w:rFonts w:eastAsia="隶书"/>
          <w:sz w:val="24"/>
        </w:rPr>
      </w:pPr>
      <w:r w:rsidRPr="004825F0">
        <w:rPr>
          <w:rFonts w:eastAsia="隶书"/>
          <w:sz w:val="24"/>
        </w:rPr>
        <w:t xml:space="preserve">6.3.2 </w:t>
      </w:r>
      <w:r w:rsidRPr="004825F0">
        <w:rPr>
          <w:rFonts w:eastAsia="隶书"/>
          <w:sz w:val="24"/>
        </w:rPr>
        <w:t>评标完成后，评标委员会应向招标人提交书面评标报告和中标候选人名单。评标委员会推荐中标候选人的人数见投标人须知前附表。</w:t>
      </w:r>
    </w:p>
    <w:p w:rsidR="008B1DA3" w:rsidRPr="00CB039C" w:rsidRDefault="008B1DA3" w:rsidP="008B1DA3">
      <w:pPr>
        <w:spacing w:line="400" w:lineRule="atLeast"/>
        <w:ind w:firstLineChars="200" w:firstLine="480"/>
        <w:rPr>
          <w:ins w:id="877" w:author="NTKO" w:date="2019-07-05T17:13:00Z"/>
          <w:rFonts w:eastAsia="隶书"/>
          <w:sz w:val="24"/>
        </w:rPr>
      </w:pPr>
      <w:ins w:id="878" w:author="NTKO" w:date="2019-07-05T17:13:00Z">
        <w:r w:rsidRPr="00CB039C">
          <w:rPr>
            <w:rFonts w:eastAsia="隶书" w:hint="eastAsia"/>
            <w:sz w:val="24"/>
          </w:rPr>
          <w:t xml:space="preserve">6.3.3 </w:t>
        </w:r>
        <w:r w:rsidRPr="00CB039C">
          <w:rPr>
            <w:rFonts w:eastAsia="隶书" w:hint="eastAsia"/>
            <w:sz w:val="24"/>
          </w:rPr>
          <w:t>评标补救措施</w:t>
        </w:r>
      </w:ins>
    </w:p>
    <w:p w:rsidR="008B1DA3" w:rsidRPr="004825F0" w:rsidRDefault="008B1DA3" w:rsidP="008B1DA3">
      <w:pPr>
        <w:spacing w:line="400" w:lineRule="atLeast"/>
        <w:ind w:firstLineChars="200" w:firstLine="480"/>
        <w:rPr>
          <w:rFonts w:eastAsia="隶书"/>
          <w:sz w:val="24"/>
        </w:rPr>
      </w:pPr>
      <w:ins w:id="879" w:author="NTKO" w:date="2019-07-05T17:13:00Z">
        <w:r w:rsidRPr="00CB039C">
          <w:rPr>
            <w:rFonts w:eastAsia="隶书" w:hint="eastAsia"/>
            <w:sz w:val="24"/>
          </w:rPr>
          <w:t>评标委员会按照本章第</w:t>
        </w:r>
        <w:r w:rsidRPr="00CB039C">
          <w:rPr>
            <w:rFonts w:eastAsia="隶书" w:hint="eastAsia"/>
            <w:sz w:val="24"/>
          </w:rPr>
          <w:t>6.3.1</w:t>
        </w:r>
        <w:r w:rsidRPr="00CB039C">
          <w:rPr>
            <w:rFonts w:eastAsia="隶书" w:hint="eastAsia"/>
            <w:sz w:val="24"/>
          </w:rPr>
          <w:t>项的规定在电子评标系统上开展评审工作。如果评标过程中出现异常情况，导致无法继续评审工作的，可暂停评标，对原有资料及信息</w:t>
        </w:r>
        <w:r w:rsidRPr="00CB039C">
          <w:rPr>
            <w:rFonts w:eastAsia="隶书" w:hint="eastAsia"/>
            <w:sz w:val="24"/>
          </w:rPr>
          <w:lastRenderedPageBreak/>
          <w:t>作出妥善保密处理，待电子评标系统恢复正常之后，应重新组织评审。</w:t>
        </w:r>
      </w:ins>
    </w:p>
    <w:p w:rsidR="00916234" w:rsidRPr="004825F0" w:rsidRDefault="00916234" w:rsidP="0001746B">
      <w:pPr>
        <w:pStyle w:val="1"/>
        <w:spacing w:before="360" w:after="240" w:line="240" w:lineRule="atLeast"/>
        <w:rPr>
          <w:rFonts w:eastAsia="黑体"/>
          <w:b w:val="0"/>
          <w:sz w:val="28"/>
          <w:szCs w:val="28"/>
        </w:rPr>
      </w:pPr>
      <w:r w:rsidRPr="004825F0">
        <w:rPr>
          <w:rFonts w:eastAsia="黑体"/>
          <w:b w:val="0"/>
          <w:sz w:val="28"/>
          <w:szCs w:val="28"/>
        </w:rPr>
        <w:t xml:space="preserve">7. </w:t>
      </w:r>
      <w:r w:rsidRPr="004825F0">
        <w:rPr>
          <w:rFonts w:eastAsia="黑体"/>
          <w:b w:val="0"/>
          <w:sz w:val="28"/>
          <w:szCs w:val="28"/>
        </w:rPr>
        <w:t>合同授予</w:t>
      </w:r>
    </w:p>
    <w:p w:rsidR="00F112C3" w:rsidRPr="004825F0" w:rsidRDefault="00F112C3" w:rsidP="00F112C3">
      <w:pPr>
        <w:pStyle w:val="1"/>
        <w:spacing w:before="240" w:after="240" w:line="240" w:lineRule="atLeast"/>
        <w:rPr>
          <w:rFonts w:eastAsia="黑体"/>
          <w:b w:val="0"/>
          <w:sz w:val="24"/>
          <w:szCs w:val="24"/>
        </w:rPr>
      </w:pPr>
      <w:r w:rsidRPr="004825F0">
        <w:rPr>
          <w:rFonts w:eastAsia="黑体"/>
          <w:b w:val="0"/>
          <w:sz w:val="24"/>
          <w:szCs w:val="24"/>
        </w:rPr>
        <w:t xml:space="preserve">7.1 </w:t>
      </w:r>
      <w:r w:rsidRPr="004825F0">
        <w:rPr>
          <w:rFonts w:eastAsia="黑体"/>
          <w:b w:val="0"/>
          <w:sz w:val="24"/>
          <w:szCs w:val="24"/>
        </w:rPr>
        <w:t>中标候选人公示</w:t>
      </w:r>
    </w:p>
    <w:p w:rsidR="00F112C3" w:rsidRPr="004825F0" w:rsidRDefault="00F112C3" w:rsidP="00F112C3">
      <w:pPr>
        <w:spacing w:line="400" w:lineRule="atLeast"/>
        <w:ind w:firstLineChars="200" w:firstLine="480"/>
        <w:rPr>
          <w:rFonts w:eastAsia="隶书"/>
          <w:sz w:val="24"/>
        </w:rPr>
      </w:pPr>
      <w:r w:rsidRPr="004825F0">
        <w:rPr>
          <w:rFonts w:eastAsia="隶书"/>
          <w:sz w:val="24"/>
        </w:rPr>
        <w:t>招标人在收到评标报告之日起</w:t>
      </w:r>
      <w:r w:rsidRPr="004825F0">
        <w:rPr>
          <w:rFonts w:eastAsia="隶书"/>
          <w:sz w:val="24"/>
        </w:rPr>
        <w:t>3</w:t>
      </w:r>
      <w:r w:rsidRPr="004825F0">
        <w:rPr>
          <w:rFonts w:eastAsia="隶书"/>
          <w:sz w:val="24"/>
        </w:rPr>
        <w:t>日内，按照投标人须知前附表规定的公示媒介和期限公示中标候选人，公示期不得少于</w:t>
      </w:r>
      <w:r w:rsidRPr="004825F0">
        <w:rPr>
          <w:rFonts w:eastAsia="隶书"/>
          <w:sz w:val="24"/>
        </w:rPr>
        <w:t>3</w:t>
      </w:r>
      <w:r w:rsidRPr="004825F0">
        <w:rPr>
          <w:rFonts w:eastAsia="隶书"/>
          <w:sz w:val="24"/>
        </w:rPr>
        <w:t>日，公示内容包括：</w:t>
      </w:r>
    </w:p>
    <w:p w:rsidR="00F112C3" w:rsidRPr="004825F0" w:rsidRDefault="00F112C3" w:rsidP="00F112C3">
      <w:pPr>
        <w:spacing w:line="400" w:lineRule="atLeast"/>
        <w:ind w:firstLineChars="200" w:firstLine="480"/>
        <w:rPr>
          <w:rFonts w:eastAsia="隶书"/>
          <w:sz w:val="24"/>
        </w:rPr>
      </w:pPr>
      <w:r w:rsidRPr="004825F0">
        <w:rPr>
          <w:rFonts w:eastAsia="隶书"/>
          <w:sz w:val="24"/>
        </w:rPr>
        <w:t>（</w:t>
      </w:r>
      <w:r w:rsidRPr="004825F0">
        <w:rPr>
          <w:rFonts w:eastAsia="隶书"/>
          <w:sz w:val="24"/>
        </w:rPr>
        <w:t>1</w:t>
      </w:r>
      <w:r w:rsidRPr="004825F0">
        <w:rPr>
          <w:rFonts w:eastAsia="隶书"/>
          <w:sz w:val="24"/>
        </w:rPr>
        <w:t>）中标候选人排序、名称、投标报价</w:t>
      </w:r>
      <w:r w:rsidR="00E748C7" w:rsidRPr="004825F0">
        <w:rPr>
          <w:rFonts w:eastAsia="隶书"/>
          <w:sz w:val="24"/>
        </w:rPr>
        <w:t>，对工程</w:t>
      </w:r>
      <w:r w:rsidRPr="004825F0">
        <w:rPr>
          <w:rFonts w:eastAsia="隶书"/>
          <w:sz w:val="24"/>
        </w:rPr>
        <w:t>质量</w:t>
      </w:r>
      <w:r w:rsidR="003D3331" w:rsidRPr="004825F0">
        <w:rPr>
          <w:rFonts w:eastAsia="隶书"/>
          <w:sz w:val="24"/>
        </w:rPr>
        <w:t>要求</w:t>
      </w:r>
      <w:r w:rsidR="00E748C7" w:rsidRPr="004825F0">
        <w:rPr>
          <w:rFonts w:eastAsia="隶书"/>
          <w:sz w:val="24"/>
        </w:rPr>
        <w:t>、安全</w:t>
      </w:r>
      <w:r w:rsidR="003D3331" w:rsidRPr="004825F0">
        <w:rPr>
          <w:rFonts w:eastAsia="隶书"/>
          <w:sz w:val="24"/>
        </w:rPr>
        <w:t>目标</w:t>
      </w:r>
      <w:r w:rsidR="006A49FF" w:rsidRPr="004825F0">
        <w:rPr>
          <w:rFonts w:eastAsia="隶书"/>
          <w:sz w:val="24"/>
        </w:rPr>
        <w:t>和</w:t>
      </w:r>
      <w:r w:rsidRPr="004825F0">
        <w:rPr>
          <w:rFonts w:eastAsia="隶书"/>
          <w:sz w:val="24"/>
        </w:rPr>
        <w:t>工期</w:t>
      </w:r>
      <w:r w:rsidR="00E748C7" w:rsidRPr="004825F0">
        <w:rPr>
          <w:rFonts w:eastAsia="隶书"/>
          <w:sz w:val="24"/>
        </w:rPr>
        <w:t>的响应情况</w:t>
      </w:r>
      <w:r w:rsidRPr="004825F0">
        <w:rPr>
          <w:rFonts w:eastAsia="隶书"/>
          <w:sz w:val="24"/>
        </w:rPr>
        <w:t>；</w:t>
      </w:r>
    </w:p>
    <w:p w:rsidR="00F112C3" w:rsidRPr="004825F0" w:rsidRDefault="00F112C3" w:rsidP="00F112C3">
      <w:pPr>
        <w:spacing w:line="400" w:lineRule="atLeast"/>
        <w:ind w:firstLineChars="200" w:firstLine="480"/>
        <w:rPr>
          <w:rFonts w:eastAsia="隶书"/>
          <w:sz w:val="24"/>
        </w:rPr>
      </w:pPr>
      <w:r w:rsidRPr="004825F0">
        <w:rPr>
          <w:rFonts w:eastAsia="隶书"/>
          <w:sz w:val="24"/>
        </w:rPr>
        <w:t>（</w:t>
      </w:r>
      <w:r w:rsidRPr="004825F0">
        <w:rPr>
          <w:rFonts w:eastAsia="隶书"/>
          <w:sz w:val="24"/>
        </w:rPr>
        <w:t>2</w:t>
      </w:r>
      <w:r w:rsidRPr="004825F0">
        <w:rPr>
          <w:rFonts w:eastAsia="隶书"/>
          <w:sz w:val="24"/>
        </w:rPr>
        <w:t>）中标候选人在投标文件中承诺的项目</w:t>
      </w:r>
      <w:r w:rsidR="006A49FF" w:rsidRPr="004825F0">
        <w:rPr>
          <w:rFonts w:eastAsia="隶书"/>
          <w:sz w:val="24"/>
        </w:rPr>
        <w:t>经理</w:t>
      </w:r>
      <w:r w:rsidR="002D462D" w:rsidRPr="004825F0">
        <w:rPr>
          <w:rFonts w:eastAsia="隶书"/>
          <w:sz w:val="24"/>
        </w:rPr>
        <w:t>、设计负责人和施工负责人</w:t>
      </w:r>
      <w:r w:rsidRPr="004825F0">
        <w:rPr>
          <w:rFonts w:eastAsia="隶书"/>
          <w:sz w:val="24"/>
        </w:rPr>
        <w:t>姓名、个人业绩、相关证书名称和编号；</w:t>
      </w:r>
    </w:p>
    <w:p w:rsidR="00F112C3" w:rsidRPr="004825F0" w:rsidRDefault="00F112C3" w:rsidP="00F112C3">
      <w:pPr>
        <w:spacing w:line="400" w:lineRule="atLeast"/>
        <w:ind w:firstLineChars="200" w:firstLine="480"/>
        <w:rPr>
          <w:rFonts w:eastAsia="隶书"/>
          <w:sz w:val="24"/>
        </w:rPr>
      </w:pPr>
      <w:r w:rsidRPr="004825F0">
        <w:rPr>
          <w:rFonts w:eastAsia="隶书"/>
          <w:sz w:val="24"/>
        </w:rPr>
        <w:t>（</w:t>
      </w:r>
      <w:r w:rsidRPr="004825F0">
        <w:rPr>
          <w:rFonts w:eastAsia="隶书"/>
          <w:sz w:val="24"/>
        </w:rPr>
        <w:t>3</w:t>
      </w:r>
      <w:r w:rsidRPr="004825F0">
        <w:rPr>
          <w:rFonts w:eastAsia="隶书"/>
          <w:sz w:val="24"/>
        </w:rPr>
        <w:t>）中标候选人在投标文件中填报的项目业绩；</w:t>
      </w:r>
    </w:p>
    <w:p w:rsidR="00F112C3" w:rsidRPr="004825F0" w:rsidRDefault="00F112C3" w:rsidP="00F112C3">
      <w:pPr>
        <w:spacing w:line="400" w:lineRule="atLeast"/>
        <w:ind w:firstLineChars="200" w:firstLine="480"/>
        <w:rPr>
          <w:rFonts w:eastAsia="隶书"/>
          <w:sz w:val="24"/>
        </w:rPr>
      </w:pPr>
      <w:r w:rsidRPr="004825F0">
        <w:rPr>
          <w:rFonts w:eastAsia="隶书"/>
          <w:sz w:val="24"/>
        </w:rPr>
        <w:t>（</w:t>
      </w:r>
      <w:r w:rsidR="006A49FF" w:rsidRPr="004825F0">
        <w:rPr>
          <w:rFonts w:eastAsia="隶书"/>
          <w:sz w:val="24"/>
        </w:rPr>
        <w:t>4</w:t>
      </w:r>
      <w:r w:rsidRPr="004825F0">
        <w:rPr>
          <w:rFonts w:eastAsia="隶书"/>
          <w:sz w:val="24"/>
        </w:rPr>
        <w:t>）被否决投标的投标人名称、否决依据和原因；</w:t>
      </w:r>
    </w:p>
    <w:p w:rsidR="00F112C3" w:rsidRPr="004825F0" w:rsidRDefault="00F112C3" w:rsidP="00F112C3">
      <w:pPr>
        <w:spacing w:line="400" w:lineRule="atLeast"/>
        <w:ind w:firstLineChars="200" w:firstLine="480"/>
        <w:rPr>
          <w:rFonts w:eastAsia="隶书"/>
          <w:sz w:val="24"/>
        </w:rPr>
      </w:pPr>
      <w:r w:rsidRPr="004825F0">
        <w:rPr>
          <w:rFonts w:eastAsia="隶书"/>
          <w:sz w:val="24"/>
        </w:rPr>
        <w:t>（</w:t>
      </w:r>
      <w:r w:rsidR="006A49FF" w:rsidRPr="004825F0">
        <w:rPr>
          <w:rFonts w:eastAsia="隶书"/>
          <w:sz w:val="24"/>
        </w:rPr>
        <w:t>5</w:t>
      </w:r>
      <w:r w:rsidRPr="004825F0">
        <w:rPr>
          <w:rFonts w:eastAsia="隶书"/>
          <w:sz w:val="24"/>
        </w:rPr>
        <w:t>）提出异议的渠道和方式；</w:t>
      </w:r>
    </w:p>
    <w:p w:rsidR="00F112C3" w:rsidRPr="004825F0" w:rsidRDefault="00F112C3" w:rsidP="00F112C3">
      <w:pPr>
        <w:spacing w:line="400" w:lineRule="atLeast"/>
        <w:ind w:firstLineChars="200" w:firstLine="480"/>
        <w:rPr>
          <w:rFonts w:eastAsia="隶书"/>
          <w:sz w:val="24"/>
        </w:rPr>
      </w:pPr>
      <w:r w:rsidRPr="004825F0">
        <w:rPr>
          <w:rFonts w:eastAsia="隶书"/>
          <w:sz w:val="24"/>
        </w:rPr>
        <w:t>（</w:t>
      </w:r>
      <w:r w:rsidR="006A49FF" w:rsidRPr="004825F0">
        <w:rPr>
          <w:rFonts w:eastAsia="隶书"/>
          <w:sz w:val="24"/>
        </w:rPr>
        <w:t>6</w:t>
      </w:r>
      <w:r w:rsidRPr="004825F0">
        <w:rPr>
          <w:rFonts w:eastAsia="隶书"/>
          <w:sz w:val="24"/>
        </w:rPr>
        <w:t>）投标人须知前附表规定公示的其他内容。</w:t>
      </w:r>
    </w:p>
    <w:p w:rsidR="00F112C3" w:rsidRPr="004825F0" w:rsidRDefault="00F112C3" w:rsidP="00F112C3">
      <w:pPr>
        <w:pStyle w:val="1"/>
        <w:spacing w:before="240" w:after="240" w:line="240" w:lineRule="atLeast"/>
        <w:rPr>
          <w:rFonts w:eastAsia="黑体"/>
          <w:b w:val="0"/>
          <w:sz w:val="24"/>
          <w:szCs w:val="24"/>
        </w:rPr>
      </w:pPr>
      <w:r w:rsidRPr="004825F0">
        <w:rPr>
          <w:rFonts w:eastAsia="黑体"/>
          <w:b w:val="0"/>
          <w:sz w:val="24"/>
          <w:szCs w:val="24"/>
        </w:rPr>
        <w:t xml:space="preserve">7.2 </w:t>
      </w:r>
      <w:r w:rsidRPr="004825F0">
        <w:rPr>
          <w:rFonts w:eastAsia="黑体"/>
          <w:b w:val="0"/>
          <w:sz w:val="24"/>
          <w:szCs w:val="24"/>
        </w:rPr>
        <w:t>评标结果异议</w:t>
      </w:r>
    </w:p>
    <w:p w:rsidR="00F112C3" w:rsidRPr="004825F0" w:rsidRDefault="00F112C3" w:rsidP="00F112C3">
      <w:pPr>
        <w:spacing w:line="400" w:lineRule="atLeast"/>
        <w:ind w:firstLineChars="200" w:firstLine="480"/>
        <w:rPr>
          <w:rFonts w:eastAsia="隶书"/>
          <w:sz w:val="24"/>
        </w:rPr>
      </w:pPr>
      <w:r w:rsidRPr="004825F0">
        <w:rPr>
          <w:rFonts w:eastAsia="隶书"/>
          <w:sz w:val="24"/>
        </w:rPr>
        <w:t>投标人或其他利害关系人对依法必须进行招标的项目的评标结果有异议的，应在中标候选人公示期间提出。招标人将在收到异议之日起</w:t>
      </w:r>
      <w:r w:rsidRPr="004825F0">
        <w:rPr>
          <w:rFonts w:eastAsia="隶书"/>
          <w:sz w:val="24"/>
        </w:rPr>
        <w:t>3</w:t>
      </w:r>
      <w:r w:rsidRPr="004825F0">
        <w:rPr>
          <w:rFonts w:eastAsia="隶书"/>
          <w:sz w:val="24"/>
        </w:rPr>
        <w:t>日内作出答复；作出答复前，将暂停招标投标活动。</w:t>
      </w:r>
      <w:ins w:id="880" w:author="NTKO" w:date="2019-07-05T17:13:00Z">
        <w:r w:rsidR="008B1DA3" w:rsidRPr="00CB039C">
          <w:rPr>
            <w:rFonts w:eastAsia="隶书" w:hint="eastAsia"/>
            <w:sz w:val="24"/>
          </w:rPr>
          <w:t>提出异议与作出答复均应通过“电子交易平台”在“异议与答复”菜单以书面形式进行。</w:t>
        </w:r>
      </w:ins>
    </w:p>
    <w:p w:rsidR="00F112C3" w:rsidRPr="004825F0" w:rsidRDefault="00F112C3" w:rsidP="00F112C3">
      <w:pPr>
        <w:pStyle w:val="1"/>
        <w:spacing w:before="240" w:after="240" w:line="240" w:lineRule="atLeast"/>
        <w:rPr>
          <w:rFonts w:eastAsia="黑体"/>
          <w:b w:val="0"/>
          <w:sz w:val="24"/>
          <w:szCs w:val="24"/>
        </w:rPr>
      </w:pPr>
      <w:r w:rsidRPr="004825F0">
        <w:rPr>
          <w:rFonts w:eastAsia="黑体"/>
          <w:b w:val="0"/>
          <w:sz w:val="24"/>
          <w:szCs w:val="24"/>
        </w:rPr>
        <w:t xml:space="preserve">7.3 </w:t>
      </w:r>
      <w:r w:rsidRPr="004825F0">
        <w:rPr>
          <w:rFonts w:eastAsia="黑体"/>
          <w:b w:val="0"/>
          <w:sz w:val="24"/>
          <w:szCs w:val="24"/>
        </w:rPr>
        <w:t>中标候选人履约能力审查</w:t>
      </w:r>
    </w:p>
    <w:p w:rsidR="00F112C3" w:rsidRPr="004825F0" w:rsidRDefault="00F112C3" w:rsidP="00F112C3">
      <w:pPr>
        <w:spacing w:line="400" w:lineRule="atLeast"/>
        <w:ind w:firstLineChars="200" w:firstLine="480"/>
        <w:rPr>
          <w:rFonts w:eastAsia="隶书"/>
          <w:sz w:val="24"/>
        </w:rPr>
      </w:pPr>
      <w:r w:rsidRPr="004825F0">
        <w:rPr>
          <w:rFonts w:eastAsia="隶书"/>
          <w:sz w:val="24"/>
        </w:rPr>
        <w:t>中标候选人的经营、财务状况发生较大变化或存在违法行为，招标人认为可能影响其履约能力的，将在发出中标通知书前提请原评标委员会按照招标文件规定的标准和方法进行审查确认。</w:t>
      </w:r>
    </w:p>
    <w:p w:rsidR="00916234" w:rsidRPr="004825F0" w:rsidRDefault="00916234" w:rsidP="00143C48">
      <w:pPr>
        <w:pStyle w:val="1"/>
        <w:spacing w:before="240" w:after="240" w:line="240" w:lineRule="atLeast"/>
        <w:rPr>
          <w:rFonts w:eastAsia="黑体"/>
          <w:b w:val="0"/>
          <w:sz w:val="24"/>
          <w:szCs w:val="24"/>
        </w:rPr>
      </w:pPr>
      <w:r w:rsidRPr="004825F0">
        <w:rPr>
          <w:rFonts w:eastAsia="黑体"/>
          <w:b w:val="0"/>
          <w:sz w:val="24"/>
          <w:szCs w:val="24"/>
        </w:rPr>
        <w:t>7.</w:t>
      </w:r>
      <w:r w:rsidR="00270595" w:rsidRPr="004825F0">
        <w:rPr>
          <w:rFonts w:eastAsia="黑体"/>
          <w:b w:val="0"/>
          <w:sz w:val="24"/>
          <w:szCs w:val="24"/>
        </w:rPr>
        <w:t xml:space="preserve">4 </w:t>
      </w:r>
      <w:r w:rsidRPr="004825F0">
        <w:rPr>
          <w:rFonts w:eastAsia="黑体"/>
          <w:b w:val="0"/>
          <w:sz w:val="24"/>
          <w:szCs w:val="24"/>
        </w:rPr>
        <w:t>定标</w:t>
      </w:r>
    </w:p>
    <w:p w:rsidR="00916234" w:rsidRPr="004825F0" w:rsidRDefault="00270595" w:rsidP="00270595">
      <w:pPr>
        <w:spacing w:line="400" w:lineRule="atLeast"/>
        <w:ind w:firstLineChars="200" w:firstLine="480"/>
        <w:rPr>
          <w:rFonts w:eastAsia="隶书"/>
          <w:sz w:val="24"/>
        </w:rPr>
      </w:pPr>
      <w:r w:rsidRPr="004825F0">
        <w:rPr>
          <w:rFonts w:eastAsia="隶书"/>
          <w:sz w:val="24"/>
        </w:rPr>
        <w:t>按照投标人须知前附表的规定，招标人或招标人授权的评标委员会依法确定中标人。</w:t>
      </w:r>
    </w:p>
    <w:p w:rsidR="00916234" w:rsidRPr="004825F0" w:rsidRDefault="00916234" w:rsidP="00143C48">
      <w:pPr>
        <w:pStyle w:val="1"/>
        <w:spacing w:before="240" w:after="240" w:line="240" w:lineRule="atLeast"/>
        <w:rPr>
          <w:rFonts w:eastAsia="黑体"/>
          <w:b w:val="0"/>
          <w:sz w:val="24"/>
          <w:szCs w:val="24"/>
        </w:rPr>
      </w:pPr>
      <w:r w:rsidRPr="004825F0">
        <w:rPr>
          <w:rFonts w:eastAsia="黑体"/>
          <w:b w:val="0"/>
          <w:sz w:val="24"/>
          <w:szCs w:val="24"/>
        </w:rPr>
        <w:t>7.</w:t>
      </w:r>
      <w:r w:rsidR="00270595" w:rsidRPr="004825F0">
        <w:rPr>
          <w:rFonts w:eastAsia="黑体"/>
          <w:b w:val="0"/>
          <w:sz w:val="24"/>
          <w:szCs w:val="24"/>
        </w:rPr>
        <w:t xml:space="preserve">5 </w:t>
      </w:r>
      <w:r w:rsidR="005D1B8F" w:rsidRPr="004825F0">
        <w:rPr>
          <w:rFonts w:eastAsia="黑体"/>
          <w:b w:val="0"/>
          <w:sz w:val="24"/>
          <w:szCs w:val="24"/>
        </w:rPr>
        <w:t>中标通知</w:t>
      </w:r>
    </w:p>
    <w:p w:rsidR="005D1B8F" w:rsidRPr="004825F0" w:rsidRDefault="00916234" w:rsidP="003D3331">
      <w:pPr>
        <w:spacing w:line="400" w:lineRule="atLeast"/>
        <w:ind w:firstLineChars="200" w:firstLine="480"/>
        <w:rPr>
          <w:sz w:val="24"/>
        </w:rPr>
      </w:pPr>
      <w:r w:rsidRPr="004825F0">
        <w:rPr>
          <w:sz w:val="24"/>
        </w:rPr>
        <w:t>在本章第</w:t>
      </w:r>
      <w:r w:rsidRPr="004825F0">
        <w:rPr>
          <w:sz w:val="24"/>
        </w:rPr>
        <w:t>3.3</w:t>
      </w:r>
      <w:r w:rsidRPr="004825F0">
        <w:rPr>
          <w:sz w:val="24"/>
        </w:rPr>
        <w:t>款规定的投标有效期内，招标人</w:t>
      </w:r>
      <w:r w:rsidRPr="004825F0">
        <w:rPr>
          <w:rFonts w:eastAsia="隶书"/>
          <w:sz w:val="24"/>
        </w:rPr>
        <w:t>以</w:t>
      </w:r>
      <w:r w:rsidR="005D1B8F" w:rsidRPr="004825F0">
        <w:rPr>
          <w:rFonts w:eastAsia="隶书"/>
          <w:sz w:val="24"/>
        </w:rPr>
        <w:t>投标人须知前附表规定的</w:t>
      </w:r>
      <w:r w:rsidRPr="004825F0">
        <w:rPr>
          <w:rFonts w:eastAsia="隶书"/>
          <w:sz w:val="24"/>
        </w:rPr>
        <w:t>形式</w:t>
      </w:r>
      <w:r w:rsidRPr="004825F0">
        <w:rPr>
          <w:sz w:val="24"/>
        </w:rPr>
        <w:t>向中标人发出中标通知书</w:t>
      </w:r>
      <w:r w:rsidR="005D1B8F" w:rsidRPr="004825F0">
        <w:rPr>
          <w:sz w:val="24"/>
        </w:rPr>
        <w:t>，同时将中标结果通知未中标的投标人。</w:t>
      </w:r>
    </w:p>
    <w:p w:rsidR="005D1B8F" w:rsidRPr="004825F0" w:rsidRDefault="005D1B8F" w:rsidP="005D1B8F">
      <w:pPr>
        <w:pStyle w:val="1"/>
        <w:spacing w:before="240" w:after="240" w:line="240" w:lineRule="atLeast"/>
        <w:rPr>
          <w:rFonts w:eastAsia="黑体"/>
          <w:b w:val="0"/>
          <w:sz w:val="24"/>
          <w:szCs w:val="24"/>
        </w:rPr>
      </w:pPr>
      <w:r w:rsidRPr="004825F0">
        <w:rPr>
          <w:rFonts w:eastAsia="黑体"/>
          <w:b w:val="0"/>
          <w:sz w:val="24"/>
          <w:szCs w:val="24"/>
        </w:rPr>
        <w:lastRenderedPageBreak/>
        <w:t xml:space="preserve">7.6 </w:t>
      </w:r>
      <w:r w:rsidRPr="004825F0">
        <w:rPr>
          <w:rFonts w:eastAsia="黑体"/>
          <w:b w:val="0"/>
          <w:sz w:val="24"/>
          <w:szCs w:val="24"/>
        </w:rPr>
        <w:t>中标结果公告</w:t>
      </w:r>
    </w:p>
    <w:p w:rsidR="00916234" w:rsidRPr="004825F0" w:rsidRDefault="005D1B8F" w:rsidP="003D3331">
      <w:pPr>
        <w:spacing w:line="400" w:lineRule="atLeast"/>
        <w:ind w:firstLineChars="200" w:firstLine="480"/>
        <w:rPr>
          <w:sz w:val="24"/>
        </w:rPr>
      </w:pPr>
      <w:r w:rsidRPr="004825F0">
        <w:rPr>
          <w:rFonts w:eastAsia="隶书"/>
          <w:sz w:val="24"/>
        </w:rPr>
        <w:t>招标人在确定中标人之日起</w:t>
      </w:r>
      <w:r w:rsidRPr="004825F0">
        <w:rPr>
          <w:rFonts w:eastAsia="隶书"/>
          <w:sz w:val="24"/>
        </w:rPr>
        <w:t>3</w:t>
      </w:r>
      <w:r w:rsidRPr="004825F0">
        <w:rPr>
          <w:rFonts w:eastAsia="隶书"/>
          <w:sz w:val="24"/>
        </w:rPr>
        <w:t>日内，按照投标人须知前附表规定的公告媒介</w:t>
      </w:r>
      <w:r w:rsidR="003D3331" w:rsidRPr="004825F0">
        <w:rPr>
          <w:rFonts w:eastAsia="隶书"/>
          <w:sz w:val="24"/>
        </w:rPr>
        <w:t>和期限公告中标结果，公告期不得少于</w:t>
      </w:r>
      <w:r w:rsidR="003D3331" w:rsidRPr="004825F0">
        <w:rPr>
          <w:rFonts w:eastAsia="隶书"/>
          <w:sz w:val="24"/>
        </w:rPr>
        <w:t>3</w:t>
      </w:r>
      <w:r w:rsidR="003D3331" w:rsidRPr="004825F0">
        <w:rPr>
          <w:rFonts w:eastAsia="隶书"/>
          <w:sz w:val="24"/>
        </w:rPr>
        <w:t>日。</w:t>
      </w:r>
      <w:r w:rsidR="00AA5F02" w:rsidRPr="004825F0">
        <w:rPr>
          <w:rFonts w:eastAsia="隶书"/>
          <w:sz w:val="24"/>
        </w:rPr>
        <w:t>公告内容包括中标人名称、中标价。</w:t>
      </w:r>
    </w:p>
    <w:p w:rsidR="00F41113" w:rsidRPr="004825F0" w:rsidRDefault="00F41113" w:rsidP="00143C48">
      <w:pPr>
        <w:pStyle w:val="1"/>
        <w:spacing w:before="240" w:after="240" w:line="240" w:lineRule="atLeast"/>
        <w:rPr>
          <w:rFonts w:eastAsia="黑体"/>
          <w:b w:val="0"/>
          <w:sz w:val="24"/>
          <w:szCs w:val="24"/>
        </w:rPr>
      </w:pPr>
      <w:r w:rsidRPr="004825F0">
        <w:rPr>
          <w:rFonts w:eastAsia="黑体"/>
          <w:b w:val="0"/>
          <w:sz w:val="24"/>
          <w:szCs w:val="24"/>
        </w:rPr>
        <w:t>7.</w:t>
      </w:r>
      <w:r w:rsidR="003D3331" w:rsidRPr="004825F0">
        <w:rPr>
          <w:rFonts w:eastAsia="黑体"/>
          <w:b w:val="0"/>
          <w:sz w:val="24"/>
          <w:szCs w:val="24"/>
        </w:rPr>
        <w:t xml:space="preserve">7 </w:t>
      </w:r>
      <w:r w:rsidRPr="004825F0">
        <w:rPr>
          <w:rFonts w:eastAsia="黑体"/>
          <w:b w:val="0"/>
          <w:sz w:val="24"/>
          <w:szCs w:val="24"/>
        </w:rPr>
        <w:t>履约</w:t>
      </w:r>
      <w:r w:rsidR="003D3331" w:rsidRPr="004825F0">
        <w:rPr>
          <w:rFonts w:eastAsia="黑体"/>
          <w:b w:val="0"/>
          <w:sz w:val="24"/>
          <w:szCs w:val="24"/>
        </w:rPr>
        <w:t>保证金</w:t>
      </w:r>
    </w:p>
    <w:p w:rsidR="00F41113" w:rsidRPr="004825F0" w:rsidRDefault="00F41113" w:rsidP="003D3331">
      <w:pPr>
        <w:spacing w:line="400" w:lineRule="atLeast"/>
        <w:ind w:firstLineChars="200" w:firstLine="480"/>
        <w:rPr>
          <w:rFonts w:eastAsia="隶书"/>
          <w:sz w:val="24"/>
        </w:rPr>
      </w:pPr>
      <w:r w:rsidRPr="004825F0">
        <w:rPr>
          <w:rFonts w:eastAsia="隶书"/>
          <w:sz w:val="24"/>
        </w:rPr>
        <w:t>7.</w:t>
      </w:r>
      <w:r w:rsidR="003D3331" w:rsidRPr="004825F0">
        <w:rPr>
          <w:rFonts w:eastAsia="隶书"/>
          <w:sz w:val="24"/>
        </w:rPr>
        <w:t>7</w:t>
      </w:r>
      <w:r w:rsidRPr="004825F0">
        <w:rPr>
          <w:rFonts w:eastAsia="隶书"/>
          <w:sz w:val="24"/>
        </w:rPr>
        <w:t>.1</w:t>
      </w:r>
      <w:r w:rsidR="003D3331" w:rsidRPr="004825F0">
        <w:rPr>
          <w:rFonts w:eastAsia="隶书"/>
          <w:sz w:val="24"/>
        </w:rPr>
        <w:t>在签订合同前，中标人应按投标人须知前附表规定的形式、金额和招标文件第四章</w:t>
      </w:r>
      <w:r w:rsidR="003D3331" w:rsidRPr="004825F0">
        <w:rPr>
          <w:rFonts w:eastAsia="隶书"/>
          <w:sz w:val="24"/>
        </w:rPr>
        <w:t>“</w:t>
      </w:r>
      <w:r w:rsidR="003D3331" w:rsidRPr="004825F0">
        <w:rPr>
          <w:rFonts w:eastAsia="隶书"/>
          <w:sz w:val="24"/>
        </w:rPr>
        <w:t>合同条款及格式</w:t>
      </w:r>
      <w:r w:rsidR="003D3331" w:rsidRPr="004825F0">
        <w:rPr>
          <w:rFonts w:eastAsia="隶书"/>
          <w:sz w:val="24"/>
        </w:rPr>
        <w:t>”</w:t>
      </w:r>
      <w:r w:rsidR="003D3331" w:rsidRPr="004825F0">
        <w:rPr>
          <w:rFonts w:eastAsia="隶书"/>
          <w:sz w:val="24"/>
        </w:rPr>
        <w:t>规定的或事先经过招标人书面认可的履约保证金格式向招标人提交履约保证金。除投标人须知前附表另有规定外，履约保证金为签约合同价的</w:t>
      </w:r>
      <w:r w:rsidR="003D3331" w:rsidRPr="004825F0">
        <w:rPr>
          <w:rFonts w:eastAsia="隶书"/>
          <w:sz w:val="24"/>
        </w:rPr>
        <w:t>10%</w:t>
      </w:r>
      <w:r w:rsidR="003D3331" w:rsidRPr="004825F0">
        <w:rPr>
          <w:rFonts w:eastAsia="隶书"/>
          <w:sz w:val="24"/>
        </w:rPr>
        <w:t>。联合体中标的，其履约保证金以联合体各方或联合体中牵头人的名义提交。</w:t>
      </w:r>
    </w:p>
    <w:p w:rsidR="00DA44CF" w:rsidRPr="004825F0" w:rsidDel="00DA44CF" w:rsidRDefault="00EB4E79" w:rsidP="003D3331">
      <w:pPr>
        <w:spacing w:line="400" w:lineRule="atLeast"/>
        <w:ind w:firstLineChars="200" w:firstLine="480"/>
        <w:rPr>
          <w:rFonts w:eastAsia="隶书"/>
          <w:sz w:val="24"/>
        </w:rPr>
      </w:pPr>
      <w:r w:rsidRPr="004825F0">
        <w:rPr>
          <w:rFonts w:eastAsia="隶书"/>
          <w:sz w:val="24"/>
        </w:rPr>
        <w:t>采用银行保函时，</w:t>
      </w:r>
      <w:r w:rsidR="00937D0E" w:rsidRPr="004825F0">
        <w:rPr>
          <w:rFonts w:eastAsia="隶书"/>
          <w:sz w:val="24"/>
        </w:rPr>
        <w:t>应由符合投标人须知前附表规定级别的银行开具</w:t>
      </w:r>
      <w:r w:rsidRPr="004825F0">
        <w:rPr>
          <w:rFonts w:eastAsia="隶书"/>
          <w:sz w:val="24"/>
        </w:rPr>
        <w:t>，所需的费用由中标人承担，中标人应保证银行保函有效。</w:t>
      </w:r>
    </w:p>
    <w:p w:rsidR="00916234" w:rsidRPr="004825F0" w:rsidRDefault="00916234" w:rsidP="00937D0E">
      <w:pPr>
        <w:spacing w:line="400" w:lineRule="atLeast"/>
        <w:ind w:firstLineChars="200" w:firstLine="480"/>
        <w:rPr>
          <w:rFonts w:eastAsia="隶书"/>
          <w:sz w:val="24"/>
        </w:rPr>
      </w:pPr>
      <w:r w:rsidRPr="004825F0">
        <w:rPr>
          <w:rFonts w:eastAsia="隶书"/>
          <w:sz w:val="24"/>
        </w:rPr>
        <w:t>7.</w:t>
      </w:r>
      <w:r w:rsidR="003D3331" w:rsidRPr="004825F0">
        <w:rPr>
          <w:rFonts w:eastAsia="隶书"/>
          <w:sz w:val="24"/>
        </w:rPr>
        <w:t>7</w:t>
      </w:r>
      <w:r w:rsidRPr="004825F0">
        <w:rPr>
          <w:rFonts w:eastAsia="隶书"/>
          <w:sz w:val="24"/>
        </w:rPr>
        <w:t>.2</w:t>
      </w:r>
      <w:r w:rsidR="00937D0E" w:rsidRPr="004825F0">
        <w:rPr>
          <w:rFonts w:eastAsia="隶书"/>
          <w:sz w:val="24"/>
        </w:rPr>
        <w:t>中标人不能按本章第</w:t>
      </w:r>
      <w:r w:rsidR="00937D0E" w:rsidRPr="004825F0">
        <w:rPr>
          <w:rFonts w:eastAsia="隶书"/>
          <w:sz w:val="24"/>
        </w:rPr>
        <w:t>7.7.1</w:t>
      </w:r>
      <w:r w:rsidR="00937D0E" w:rsidRPr="004825F0">
        <w:rPr>
          <w:rFonts w:eastAsia="隶书"/>
          <w:sz w:val="24"/>
        </w:rPr>
        <w:t>项要求提交履约保证金的，视为放弃中标，其投标保证金不予退还，给招标人造成的损失超过投标保证金数额的，中标人还应对超过部分予以赔偿。</w:t>
      </w:r>
    </w:p>
    <w:p w:rsidR="00F41113" w:rsidRPr="004825F0" w:rsidRDefault="00F41113" w:rsidP="00143C48">
      <w:pPr>
        <w:pStyle w:val="1"/>
        <w:spacing w:before="240" w:after="240" w:line="240" w:lineRule="atLeast"/>
        <w:rPr>
          <w:rFonts w:eastAsia="黑体"/>
          <w:b w:val="0"/>
          <w:sz w:val="24"/>
          <w:szCs w:val="24"/>
        </w:rPr>
      </w:pPr>
      <w:r w:rsidRPr="004825F0">
        <w:rPr>
          <w:rFonts w:eastAsia="黑体"/>
          <w:b w:val="0"/>
          <w:sz w:val="24"/>
          <w:szCs w:val="24"/>
        </w:rPr>
        <w:t>7.</w:t>
      </w:r>
      <w:r w:rsidR="00937D0E" w:rsidRPr="004825F0">
        <w:rPr>
          <w:rFonts w:eastAsia="黑体"/>
          <w:b w:val="0"/>
          <w:sz w:val="24"/>
          <w:szCs w:val="24"/>
        </w:rPr>
        <w:t>8</w:t>
      </w:r>
      <w:r w:rsidRPr="004825F0">
        <w:rPr>
          <w:rFonts w:eastAsia="黑体"/>
          <w:b w:val="0"/>
          <w:sz w:val="24"/>
          <w:szCs w:val="24"/>
        </w:rPr>
        <w:t>签订合同</w:t>
      </w:r>
    </w:p>
    <w:p w:rsidR="00937D0E" w:rsidRPr="004825F0" w:rsidRDefault="00937D0E" w:rsidP="00937D0E">
      <w:pPr>
        <w:spacing w:line="400" w:lineRule="atLeast"/>
        <w:ind w:firstLineChars="200" w:firstLine="480"/>
        <w:rPr>
          <w:rFonts w:eastAsia="隶书"/>
          <w:sz w:val="24"/>
        </w:rPr>
      </w:pPr>
      <w:r w:rsidRPr="004825F0">
        <w:rPr>
          <w:rFonts w:eastAsia="隶书"/>
          <w:sz w:val="24"/>
        </w:rPr>
        <w:t xml:space="preserve">7.8.1 </w:t>
      </w:r>
      <w:r w:rsidRPr="004825F0">
        <w:rPr>
          <w:rFonts w:eastAsia="隶书"/>
          <w:sz w:val="24"/>
        </w:rPr>
        <w:t>招标人和中标人应在中标通知书发出之日起</w:t>
      </w:r>
      <w:r w:rsidRPr="004825F0">
        <w:rPr>
          <w:rFonts w:eastAsia="隶书"/>
          <w:sz w:val="24"/>
        </w:rPr>
        <w:t>30</w:t>
      </w:r>
      <w:r w:rsidRPr="004825F0">
        <w:rPr>
          <w:rFonts w:eastAsia="隶书"/>
          <w:sz w:val="24"/>
        </w:rPr>
        <w:t>日内，根据招标文件和中标人的投标文件订立书面合同。中标人无正当理由拒签合同，在签订合同时向招标人提出附加条件，或不按照招标文件要求提交履约保证金的，招标人取消其中标资格，其投标保证金不予退还；给招标人造成的损失超过投标保证金数额的，中标人还应对超过部分予以赔偿。</w:t>
      </w:r>
    </w:p>
    <w:p w:rsidR="00937D0E" w:rsidRPr="004825F0" w:rsidRDefault="00937D0E" w:rsidP="00937D0E">
      <w:pPr>
        <w:spacing w:line="400" w:lineRule="atLeast"/>
        <w:ind w:firstLineChars="200" w:firstLine="480"/>
        <w:rPr>
          <w:rFonts w:eastAsia="隶书"/>
          <w:sz w:val="24"/>
        </w:rPr>
      </w:pPr>
      <w:r w:rsidRPr="004825F0">
        <w:rPr>
          <w:rFonts w:eastAsia="隶书"/>
          <w:sz w:val="24"/>
        </w:rPr>
        <w:t xml:space="preserve">7.8.2 </w:t>
      </w:r>
      <w:r w:rsidRPr="004825F0">
        <w:rPr>
          <w:rFonts w:eastAsia="隶书"/>
          <w:sz w:val="24"/>
        </w:rPr>
        <w:t>发出中标通知书后，招标人无正当理由拒签合同，或在签订合同时向中标人提出附加条件的，招标人向中标人退还投标保证金；给中标人造成损失的，还应赔偿损失。</w:t>
      </w:r>
    </w:p>
    <w:p w:rsidR="00937D0E" w:rsidRPr="004825F0" w:rsidRDefault="00937D0E" w:rsidP="00937D0E">
      <w:pPr>
        <w:spacing w:line="400" w:lineRule="atLeast"/>
        <w:ind w:firstLineChars="200" w:firstLine="480"/>
        <w:rPr>
          <w:rFonts w:eastAsia="隶书"/>
          <w:sz w:val="24"/>
        </w:rPr>
      </w:pPr>
      <w:r w:rsidRPr="004825F0">
        <w:rPr>
          <w:rFonts w:eastAsia="隶书"/>
          <w:sz w:val="24"/>
        </w:rPr>
        <w:t xml:space="preserve">7.8.3 </w:t>
      </w:r>
      <w:r w:rsidRPr="004825F0">
        <w:rPr>
          <w:rFonts w:eastAsia="隶书"/>
          <w:sz w:val="24"/>
        </w:rPr>
        <w:t>签约合同价的确定原则如下：</w:t>
      </w:r>
    </w:p>
    <w:p w:rsidR="00937D0E" w:rsidRPr="004825F0" w:rsidRDefault="00937D0E" w:rsidP="00937D0E">
      <w:pPr>
        <w:spacing w:line="400" w:lineRule="atLeast"/>
        <w:ind w:firstLineChars="200" w:firstLine="480"/>
        <w:rPr>
          <w:rFonts w:eastAsia="隶书"/>
          <w:sz w:val="24"/>
        </w:rPr>
      </w:pPr>
      <w:r w:rsidRPr="004825F0">
        <w:rPr>
          <w:rFonts w:eastAsia="隶书"/>
          <w:sz w:val="24"/>
        </w:rPr>
        <w:t>（</w:t>
      </w:r>
      <w:r w:rsidRPr="004825F0">
        <w:rPr>
          <w:rFonts w:eastAsia="隶书"/>
          <w:sz w:val="24"/>
        </w:rPr>
        <w:t>1</w:t>
      </w:r>
      <w:r w:rsidRPr="004825F0">
        <w:rPr>
          <w:rFonts w:eastAsia="隶书"/>
          <w:sz w:val="24"/>
        </w:rPr>
        <w:t>）按照评标办法规定对投标报价进行修正后，若修正后的最终投标报价小于开标时的投标函大写金额报价，则签订合同时以修正后的最终投标报价为准；</w:t>
      </w:r>
    </w:p>
    <w:p w:rsidR="00937D0E" w:rsidRPr="004825F0" w:rsidRDefault="00937D0E" w:rsidP="00937D0E">
      <w:pPr>
        <w:spacing w:line="400" w:lineRule="atLeast"/>
        <w:ind w:firstLineChars="200" w:firstLine="480"/>
        <w:rPr>
          <w:rFonts w:eastAsia="隶书"/>
          <w:sz w:val="24"/>
        </w:rPr>
      </w:pPr>
      <w:r w:rsidRPr="004825F0">
        <w:rPr>
          <w:rFonts w:eastAsia="隶书"/>
          <w:sz w:val="24"/>
        </w:rPr>
        <w:t>（</w:t>
      </w:r>
      <w:r w:rsidRPr="004825F0">
        <w:rPr>
          <w:rFonts w:eastAsia="隶书"/>
          <w:sz w:val="24"/>
        </w:rPr>
        <w:t>2</w:t>
      </w:r>
      <w:r w:rsidRPr="004825F0">
        <w:rPr>
          <w:rFonts w:eastAsia="隶书"/>
          <w:sz w:val="24"/>
        </w:rPr>
        <w:t>）按照评标办法规定对投标报价进行修正后，若修正后的最终投标报价大于开标时的投标函大写金额报价，则签订合同时以开标时的投标函大写金额报价为准，同时按比例修正相应子目的单价或合价。</w:t>
      </w:r>
    </w:p>
    <w:p w:rsidR="00937D0E" w:rsidRPr="004825F0" w:rsidRDefault="00937D0E" w:rsidP="00937D0E">
      <w:pPr>
        <w:spacing w:line="400" w:lineRule="atLeast"/>
        <w:ind w:firstLineChars="200" w:firstLine="480"/>
        <w:rPr>
          <w:rFonts w:eastAsia="隶书"/>
          <w:sz w:val="24"/>
        </w:rPr>
      </w:pPr>
      <w:r w:rsidRPr="004825F0">
        <w:rPr>
          <w:rFonts w:eastAsia="隶书"/>
          <w:sz w:val="24"/>
        </w:rPr>
        <w:t xml:space="preserve">7.8.4 </w:t>
      </w:r>
      <w:r w:rsidRPr="004825F0">
        <w:rPr>
          <w:rFonts w:eastAsia="隶书"/>
          <w:sz w:val="24"/>
        </w:rPr>
        <w:t>联合体中标的，联合体各方应共同与招标人签订合同，就中标项目向招标人承担连带责任。</w:t>
      </w:r>
    </w:p>
    <w:p w:rsidR="00937D0E" w:rsidRPr="004825F0" w:rsidRDefault="00937D0E" w:rsidP="00937D0E">
      <w:pPr>
        <w:spacing w:line="400" w:lineRule="atLeast"/>
        <w:ind w:firstLineChars="200" w:firstLine="480"/>
        <w:rPr>
          <w:rFonts w:eastAsia="隶书"/>
          <w:sz w:val="24"/>
        </w:rPr>
      </w:pPr>
      <w:r w:rsidRPr="004825F0">
        <w:rPr>
          <w:rFonts w:eastAsia="隶书"/>
          <w:sz w:val="24"/>
        </w:rPr>
        <w:t xml:space="preserve">7.8.5 </w:t>
      </w:r>
      <w:r w:rsidRPr="004825F0">
        <w:rPr>
          <w:rFonts w:eastAsia="隶书"/>
          <w:sz w:val="24"/>
        </w:rPr>
        <w:t>招标人和中标人在签订合同协议书的同时，</w:t>
      </w:r>
      <w:r w:rsidR="00286EE8" w:rsidRPr="004825F0">
        <w:rPr>
          <w:rFonts w:eastAsia="隶书"/>
          <w:sz w:val="24"/>
        </w:rPr>
        <w:t>须</w:t>
      </w:r>
      <w:r w:rsidRPr="004825F0">
        <w:rPr>
          <w:rFonts w:eastAsia="隶书"/>
          <w:sz w:val="24"/>
        </w:rPr>
        <w:t>按照本招标文件规定的格式</w:t>
      </w:r>
      <w:r w:rsidRPr="004825F0">
        <w:rPr>
          <w:rFonts w:eastAsia="隶书"/>
          <w:sz w:val="24"/>
        </w:rPr>
        <w:lastRenderedPageBreak/>
        <w:t>和要求签订廉政合同及安全生产合同，明确双方在廉政建设和安全生产方面的权利和义务以及应承担的违约责任。</w:t>
      </w:r>
    </w:p>
    <w:p w:rsidR="00F92FC4" w:rsidRPr="004825F0" w:rsidRDefault="00EF4691" w:rsidP="0001746B">
      <w:pPr>
        <w:pStyle w:val="1"/>
        <w:spacing w:before="360" w:after="240" w:line="240" w:lineRule="atLeast"/>
        <w:rPr>
          <w:rFonts w:eastAsia="黑体"/>
          <w:b w:val="0"/>
          <w:sz w:val="28"/>
          <w:szCs w:val="28"/>
        </w:rPr>
      </w:pPr>
      <w:r w:rsidRPr="004825F0">
        <w:rPr>
          <w:rFonts w:eastAsia="黑体"/>
          <w:b w:val="0"/>
          <w:sz w:val="28"/>
          <w:szCs w:val="28"/>
        </w:rPr>
        <w:t>8</w:t>
      </w:r>
      <w:r w:rsidR="00F92FC4" w:rsidRPr="004825F0">
        <w:rPr>
          <w:rFonts w:eastAsia="黑体"/>
          <w:b w:val="0"/>
          <w:sz w:val="28"/>
          <w:szCs w:val="28"/>
        </w:rPr>
        <w:t xml:space="preserve">. </w:t>
      </w:r>
      <w:r w:rsidR="00F92FC4" w:rsidRPr="004825F0">
        <w:rPr>
          <w:rFonts w:eastAsia="黑体"/>
          <w:b w:val="0"/>
          <w:sz w:val="28"/>
          <w:szCs w:val="28"/>
        </w:rPr>
        <w:t>纪律和监督</w:t>
      </w:r>
    </w:p>
    <w:p w:rsidR="00F92FC4" w:rsidRPr="004825F0" w:rsidRDefault="00EF4691" w:rsidP="00143C48">
      <w:pPr>
        <w:pStyle w:val="1"/>
        <w:spacing w:before="240" w:after="240" w:line="240" w:lineRule="atLeast"/>
        <w:rPr>
          <w:rFonts w:eastAsia="黑体"/>
          <w:b w:val="0"/>
          <w:sz w:val="24"/>
          <w:szCs w:val="24"/>
        </w:rPr>
      </w:pPr>
      <w:r w:rsidRPr="004825F0">
        <w:rPr>
          <w:rFonts w:eastAsia="黑体"/>
          <w:b w:val="0"/>
          <w:sz w:val="24"/>
          <w:szCs w:val="24"/>
        </w:rPr>
        <w:t>8</w:t>
      </w:r>
      <w:r w:rsidR="00F92FC4" w:rsidRPr="004825F0">
        <w:rPr>
          <w:rFonts w:eastAsia="黑体"/>
          <w:b w:val="0"/>
          <w:sz w:val="24"/>
          <w:szCs w:val="24"/>
        </w:rPr>
        <w:t xml:space="preserve">.1 </w:t>
      </w:r>
      <w:r w:rsidR="00F92FC4" w:rsidRPr="004825F0">
        <w:rPr>
          <w:rFonts w:eastAsia="黑体"/>
          <w:b w:val="0"/>
          <w:sz w:val="24"/>
          <w:szCs w:val="24"/>
        </w:rPr>
        <w:t>对招标人的纪律要求</w:t>
      </w:r>
    </w:p>
    <w:p w:rsidR="00F92FC4" w:rsidRPr="004825F0" w:rsidRDefault="00EF4691" w:rsidP="00F92FC4">
      <w:pPr>
        <w:spacing w:line="400" w:lineRule="atLeast"/>
        <w:ind w:firstLineChars="200" w:firstLine="480"/>
        <w:rPr>
          <w:rFonts w:eastAsia="隶书"/>
          <w:sz w:val="24"/>
        </w:rPr>
      </w:pPr>
      <w:r w:rsidRPr="004825F0">
        <w:rPr>
          <w:rFonts w:eastAsia="隶书"/>
          <w:sz w:val="24"/>
        </w:rPr>
        <w:t>招标人不得泄露招标投标活动中应保密的情况和资料，不得与投标人串通损害国家利益、社会公共利益或他人合法权益。</w:t>
      </w:r>
    </w:p>
    <w:p w:rsidR="00F92FC4" w:rsidRPr="004825F0" w:rsidRDefault="00EF4691" w:rsidP="00143C48">
      <w:pPr>
        <w:pStyle w:val="1"/>
        <w:spacing w:before="240" w:after="240" w:line="240" w:lineRule="atLeast"/>
        <w:rPr>
          <w:rFonts w:eastAsia="黑体"/>
          <w:b w:val="0"/>
          <w:sz w:val="24"/>
          <w:szCs w:val="24"/>
        </w:rPr>
      </w:pPr>
      <w:r w:rsidRPr="004825F0">
        <w:rPr>
          <w:rFonts w:eastAsia="黑体"/>
          <w:b w:val="0"/>
          <w:sz w:val="24"/>
          <w:szCs w:val="24"/>
        </w:rPr>
        <w:t>8</w:t>
      </w:r>
      <w:r w:rsidR="00F92FC4" w:rsidRPr="004825F0">
        <w:rPr>
          <w:rFonts w:eastAsia="黑体"/>
          <w:b w:val="0"/>
          <w:sz w:val="24"/>
          <w:szCs w:val="24"/>
        </w:rPr>
        <w:t xml:space="preserve">.2 </w:t>
      </w:r>
      <w:r w:rsidR="00F92FC4" w:rsidRPr="004825F0">
        <w:rPr>
          <w:rFonts w:eastAsia="黑体"/>
          <w:b w:val="0"/>
          <w:sz w:val="24"/>
          <w:szCs w:val="24"/>
        </w:rPr>
        <w:t>对投标人的纪律要求</w:t>
      </w:r>
    </w:p>
    <w:p w:rsidR="00F92FC4" w:rsidRPr="004825F0" w:rsidRDefault="00EF4691" w:rsidP="00F92FC4">
      <w:pPr>
        <w:spacing w:line="400" w:lineRule="atLeast"/>
        <w:ind w:firstLineChars="200" w:firstLine="480"/>
        <w:rPr>
          <w:rFonts w:eastAsia="隶书"/>
          <w:sz w:val="24"/>
        </w:rPr>
      </w:pPr>
      <w:r w:rsidRPr="004825F0">
        <w:rPr>
          <w:rFonts w:eastAsia="隶书"/>
          <w:sz w:val="24"/>
        </w:rPr>
        <w:t>投标人不得相互串通投标或与招标人串通投标，不得向招标人或评标委员会成员行贿谋取中标，不得以他人名义投标或以其他方式弄虚作假骗取中标；投标人不得以任何方式干扰、影响评标工作。</w:t>
      </w:r>
    </w:p>
    <w:p w:rsidR="00F92FC4" w:rsidRPr="004825F0" w:rsidRDefault="00EF4691" w:rsidP="00143C48">
      <w:pPr>
        <w:pStyle w:val="1"/>
        <w:spacing w:before="240" w:after="240" w:line="240" w:lineRule="atLeast"/>
        <w:rPr>
          <w:rFonts w:eastAsia="黑体"/>
          <w:b w:val="0"/>
          <w:sz w:val="24"/>
          <w:szCs w:val="24"/>
        </w:rPr>
      </w:pPr>
      <w:r w:rsidRPr="004825F0">
        <w:rPr>
          <w:rFonts w:eastAsia="黑体"/>
          <w:b w:val="0"/>
          <w:sz w:val="24"/>
          <w:szCs w:val="24"/>
        </w:rPr>
        <w:t>8</w:t>
      </w:r>
      <w:r w:rsidR="00F92FC4" w:rsidRPr="004825F0">
        <w:rPr>
          <w:rFonts w:eastAsia="黑体"/>
          <w:b w:val="0"/>
          <w:sz w:val="24"/>
          <w:szCs w:val="24"/>
        </w:rPr>
        <w:t xml:space="preserve">.3 </w:t>
      </w:r>
      <w:r w:rsidR="00F92FC4" w:rsidRPr="004825F0">
        <w:rPr>
          <w:rFonts w:eastAsia="黑体"/>
          <w:b w:val="0"/>
          <w:sz w:val="24"/>
          <w:szCs w:val="24"/>
        </w:rPr>
        <w:t>对评标委员会成员的纪律要求</w:t>
      </w:r>
    </w:p>
    <w:p w:rsidR="00F92FC4" w:rsidRPr="004825F0" w:rsidRDefault="00EF4691" w:rsidP="00F92FC4">
      <w:pPr>
        <w:spacing w:line="400" w:lineRule="atLeast"/>
        <w:ind w:firstLineChars="200" w:firstLine="480"/>
        <w:rPr>
          <w:rFonts w:eastAsia="隶书"/>
          <w:sz w:val="24"/>
        </w:rPr>
      </w:pPr>
      <w:r w:rsidRPr="004825F0">
        <w:rPr>
          <w:rFonts w:eastAsia="隶书"/>
          <w:sz w:val="24"/>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w:t>
      </w:r>
      <w:r w:rsidRPr="004825F0">
        <w:rPr>
          <w:rFonts w:eastAsia="隶书"/>
          <w:sz w:val="24"/>
        </w:rPr>
        <w:t>“</w:t>
      </w:r>
      <w:r w:rsidRPr="004825F0">
        <w:rPr>
          <w:rFonts w:eastAsia="隶书"/>
          <w:sz w:val="24"/>
        </w:rPr>
        <w:t>评标办法</w:t>
      </w:r>
      <w:r w:rsidRPr="004825F0">
        <w:rPr>
          <w:rFonts w:eastAsia="隶书"/>
          <w:sz w:val="24"/>
        </w:rPr>
        <w:t>”</w:t>
      </w:r>
      <w:r w:rsidRPr="004825F0">
        <w:rPr>
          <w:rFonts w:eastAsia="隶书"/>
          <w:sz w:val="24"/>
        </w:rPr>
        <w:t>没有规定的评审因素和标准进行评标。</w:t>
      </w:r>
    </w:p>
    <w:p w:rsidR="00F92FC4" w:rsidRPr="004825F0" w:rsidRDefault="00EF4691" w:rsidP="00143C48">
      <w:pPr>
        <w:pStyle w:val="1"/>
        <w:spacing w:before="240" w:after="240" w:line="240" w:lineRule="atLeast"/>
        <w:rPr>
          <w:rFonts w:eastAsia="黑体"/>
          <w:b w:val="0"/>
          <w:sz w:val="24"/>
          <w:szCs w:val="24"/>
        </w:rPr>
      </w:pPr>
      <w:r w:rsidRPr="004825F0">
        <w:rPr>
          <w:rFonts w:eastAsia="黑体"/>
          <w:b w:val="0"/>
          <w:sz w:val="24"/>
          <w:szCs w:val="24"/>
        </w:rPr>
        <w:t>8</w:t>
      </w:r>
      <w:r w:rsidR="00F92FC4" w:rsidRPr="004825F0">
        <w:rPr>
          <w:rFonts w:eastAsia="黑体"/>
          <w:b w:val="0"/>
          <w:sz w:val="24"/>
          <w:szCs w:val="24"/>
        </w:rPr>
        <w:t xml:space="preserve">.4 </w:t>
      </w:r>
      <w:r w:rsidR="00F92FC4" w:rsidRPr="004825F0">
        <w:rPr>
          <w:rFonts w:eastAsia="黑体"/>
          <w:b w:val="0"/>
          <w:sz w:val="24"/>
          <w:szCs w:val="24"/>
        </w:rPr>
        <w:t>对与评标活动有关的工作人员的纪律要求</w:t>
      </w:r>
    </w:p>
    <w:p w:rsidR="00F92FC4" w:rsidRPr="004825F0" w:rsidRDefault="00EF4691" w:rsidP="00685A4C">
      <w:pPr>
        <w:spacing w:line="400" w:lineRule="atLeast"/>
        <w:ind w:firstLineChars="200" w:firstLine="480"/>
        <w:rPr>
          <w:rFonts w:eastAsia="隶书"/>
          <w:sz w:val="24"/>
        </w:rPr>
      </w:pPr>
      <w:r w:rsidRPr="004825F0">
        <w:rPr>
          <w:rFonts w:eastAsia="隶书"/>
          <w:sz w:val="24"/>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rsidR="00F41113" w:rsidRPr="004825F0" w:rsidRDefault="00EF4691" w:rsidP="00143C48">
      <w:pPr>
        <w:pStyle w:val="1"/>
        <w:spacing w:before="240" w:after="240" w:line="240" w:lineRule="atLeast"/>
        <w:rPr>
          <w:rFonts w:eastAsia="黑体"/>
          <w:b w:val="0"/>
          <w:sz w:val="24"/>
          <w:szCs w:val="24"/>
        </w:rPr>
      </w:pPr>
      <w:r w:rsidRPr="004825F0">
        <w:rPr>
          <w:rFonts w:eastAsia="黑体"/>
          <w:b w:val="0"/>
          <w:sz w:val="24"/>
          <w:szCs w:val="24"/>
        </w:rPr>
        <w:t>8</w:t>
      </w:r>
      <w:r w:rsidR="00F41113" w:rsidRPr="004825F0">
        <w:rPr>
          <w:rFonts w:eastAsia="黑体"/>
          <w:b w:val="0"/>
          <w:sz w:val="24"/>
          <w:szCs w:val="24"/>
        </w:rPr>
        <w:t xml:space="preserve">.5 </w:t>
      </w:r>
      <w:r w:rsidR="00F41113" w:rsidRPr="004825F0">
        <w:rPr>
          <w:rFonts w:eastAsia="黑体"/>
          <w:b w:val="0"/>
          <w:sz w:val="24"/>
          <w:szCs w:val="24"/>
        </w:rPr>
        <w:t>投诉</w:t>
      </w:r>
    </w:p>
    <w:p w:rsidR="00EF4691" w:rsidRPr="004825F0" w:rsidRDefault="00EF4691" w:rsidP="00EF4691">
      <w:pPr>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4825F0">
          <w:rPr>
            <w:rFonts w:eastAsia="隶书"/>
            <w:sz w:val="24"/>
          </w:rPr>
          <w:t>8.5.1</w:t>
        </w:r>
      </w:smartTag>
      <w:r w:rsidRPr="004825F0">
        <w:rPr>
          <w:rFonts w:eastAsia="隶书"/>
          <w:sz w:val="24"/>
        </w:rPr>
        <w:t>投标人或其他利害关系人认为招标投标活动不符合法律、行政法规规定的，可以自知道或应当知道之日起</w:t>
      </w:r>
      <w:r w:rsidRPr="004825F0">
        <w:rPr>
          <w:rFonts w:eastAsia="隶书"/>
          <w:sz w:val="24"/>
        </w:rPr>
        <w:t>10</w:t>
      </w:r>
      <w:r w:rsidRPr="004825F0">
        <w:rPr>
          <w:rFonts w:eastAsia="隶书"/>
          <w:sz w:val="24"/>
        </w:rPr>
        <w:t>日内向有关行政监督部门投诉。投诉应有明确的请求和必要的证明材料。</w:t>
      </w:r>
    </w:p>
    <w:p w:rsidR="00EF4691" w:rsidRPr="004825F0" w:rsidRDefault="00EF4691" w:rsidP="00EF4691">
      <w:pPr>
        <w:spacing w:line="400" w:lineRule="atLeast"/>
        <w:ind w:firstLineChars="200" w:firstLine="480"/>
        <w:rPr>
          <w:rFonts w:eastAsia="隶书"/>
          <w:sz w:val="24"/>
        </w:rPr>
      </w:pPr>
      <w:r w:rsidRPr="004825F0">
        <w:rPr>
          <w:rFonts w:eastAsia="隶书"/>
          <w:sz w:val="24"/>
        </w:rPr>
        <w:t>监督部门的联系方式见投标人须知前附表。</w:t>
      </w:r>
    </w:p>
    <w:p w:rsidR="00206837" w:rsidRPr="004825F0" w:rsidRDefault="00EF4691" w:rsidP="00EF4691">
      <w:pPr>
        <w:spacing w:line="400" w:lineRule="atLeast"/>
        <w:ind w:firstLineChars="200" w:firstLine="480"/>
        <w:rPr>
          <w:rFonts w:eastAsia="隶书"/>
          <w:sz w:val="24"/>
        </w:rPr>
      </w:pPr>
      <w:r w:rsidRPr="004825F0">
        <w:rPr>
          <w:rFonts w:eastAsia="隶书"/>
          <w:sz w:val="24"/>
        </w:rPr>
        <w:t xml:space="preserve">8.5.2 </w:t>
      </w:r>
      <w:r w:rsidRPr="004825F0">
        <w:rPr>
          <w:rFonts w:eastAsia="隶书"/>
          <w:sz w:val="24"/>
        </w:rPr>
        <w:t>投标人或其他利害关系人对招标文件、开标和评标结果提出投诉的，应按照</w:t>
      </w:r>
      <w:r w:rsidR="000F2EB8" w:rsidRPr="004825F0">
        <w:rPr>
          <w:rFonts w:eastAsia="隶书"/>
          <w:sz w:val="24"/>
        </w:rPr>
        <w:t>本章</w:t>
      </w:r>
      <w:r w:rsidRPr="004825F0">
        <w:rPr>
          <w:rFonts w:eastAsia="隶书"/>
          <w:sz w:val="24"/>
        </w:rPr>
        <w:t>第</w:t>
      </w:r>
      <w:r w:rsidRPr="004825F0">
        <w:rPr>
          <w:rFonts w:eastAsia="隶书"/>
          <w:sz w:val="24"/>
        </w:rPr>
        <w:t>2.4</w:t>
      </w:r>
      <w:r w:rsidRPr="004825F0">
        <w:rPr>
          <w:rFonts w:eastAsia="隶书"/>
          <w:sz w:val="24"/>
        </w:rPr>
        <w:t>款、第</w:t>
      </w:r>
      <w:r w:rsidRPr="004825F0">
        <w:rPr>
          <w:rFonts w:eastAsia="隶书"/>
          <w:sz w:val="24"/>
        </w:rPr>
        <w:t>5.3</w:t>
      </w:r>
      <w:r w:rsidRPr="004825F0">
        <w:rPr>
          <w:rFonts w:eastAsia="隶书"/>
          <w:sz w:val="24"/>
        </w:rPr>
        <w:t>款和第</w:t>
      </w:r>
      <w:r w:rsidRPr="004825F0">
        <w:rPr>
          <w:rFonts w:eastAsia="隶书"/>
          <w:sz w:val="24"/>
        </w:rPr>
        <w:t>7.2</w:t>
      </w:r>
      <w:r w:rsidRPr="004825F0">
        <w:rPr>
          <w:rFonts w:eastAsia="隶书"/>
          <w:sz w:val="24"/>
        </w:rPr>
        <w:t>款的规定先向招标人提出异议。异议答复期间不计算在第</w:t>
      </w:r>
      <w:r w:rsidRPr="004825F0">
        <w:rPr>
          <w:rFonts w:eastAsia="隶书"/>
          <w:sz w:val="24"/>
        </w:rPr>
        <w:t>8.5.1</w:t>
      </w:r>
      <w:r w:rsidRPr="004825F0">
        <w:rPr>
          <w:rFonts w:eastAsia="隶书"/>
          <w:sz w:val="24"/>
        </w:rPr>
        <w:t>项规定的期限内。</w:t>
      </w:r>
    </w:p>
    <w:p w:rsidR="00685A4C" w:rsidRPr="004825F0" w:rsidRDefault="00685A4C" w:rsidP="00685A4C">
      <w:pPr>
        <w:pStyle w:val="1"/>
        <w:spacing w:before="360" w:after="240" w:line="240" w:lineRule="atLeast"/>
        <w:rPr>
          <w:rFonts w:eastAsia="黑体"/>
          <w:b w:val="0"/>
          <w:sz w:val="28"/>
          <w:szCs w:val="28"/>
        </w:rPr>
      </w:pPr>
      <w:r w:rsidRPr="004825F0">
        <w:rPr>
          <w:rFonts w:eastAsia="黑体"/>
          <w:b w:val="0"/>
          <w:sz w:val="28"/>
          <w:szCs w:val="28"/>
        </w:rPr>
        <w:lastRenderedPageBreak/>
        <w:t xml:space="preserve">9. </w:t>
      </w:r>
      <w:r w:rsidRPr="004825F0">
        <w:rPr>
          <w:rFonts w:eastAsia="黑体"/>
          <w:b w:val="0"/>
          <w:sz w:val="28"/>
          <w:szCs w:val="28"/>
        </w:rPr>
        <w:t>是否采用电子招标投标</w:t>
      </w:r>
    </w:p>
    <w:p w:rsidR="00685A4C" w:rsidRPr="004825F0" w:rsidRDefault="00685A4C" w:rsidP="00685A4C">
      <w:pPr>
        <w:spacing w:line="400" w:lineRule="atLeast"/>
        <w:ind w:firstLineChars="200" w:firstLine="480"/>
        <w:rPr>
          <w:rFonts w:eastAsia="隶书"/>
          <w:sz w:val="24"/>
        </w:rPr>
      </w:pPr>
      <w:r w:rsidRPr="004825F0">
        <w:rPr>
          <w:rFonts w:eastAsia="隶书"/>
          <w:sz w:val="24"/>
        </w:rPr>
        <w:t>本招标项目是否采用电子招标投标方式，见投标人须知前附表。</w:t>
      </w:r>
    </w:p>
    <w:p w:rsidR="00F41113" w:rsidRPr="004825F0" w:rsidRDefault="00685A4C" w:rsidP="0001746B">
      <w:pPr>
        <w:pStyle w:val="1"/>
        <w:spacing w:before="360" w:after="240" w:line="240" w:lineRule="atLeast"/>
        <w:rPr>
          <w:rFonts w:eastAsia="黑体"/>
          <w:b w:val="0"/>
          <w:sz w:val="28"/>
          <w:szCs w:val="28"/>
        </w:rPr>
      </w:pPr>
      <w:r w:rsidRPr="004825F0">
        <w:rPr>
          <w:rFonts w:eastAsia="黑体"/>
          <w:b w:val="0"/>
          <w:sz w:val="28"/>
          <w:szCs w:val="28"/>
        </w:rPr>
        <w:t>10</w:t>
      </w:r>
      <w:r w:rsidR="00F41113" w:rsidRPr="004825F0">
        <w:rPr>
          <w:rFonts w:eastAsia="黑体"/>
          <w:b w:val="0"/>
          <w:sz w:val="28"/>
          <w:szCs w:val="28"/>
        </w:rPr>
        <w:t>.</w:t>
      </w:r>
      <w:r w:rsidR="00F41113" w:rsidRPr="004825F0">
        <w:rPr>
          <w:rFonts w:eastAsia="黑体"/>
          <w:b w:val="0"/>
          <w:sz w:val="28"/>
          <w:szCs w:val="28"/>
        </w:rPr>
        <w:t>需要补充的其他内容</w:t>
      </w:r>
    </w:p>
    <w:p w:rsidR="00E82B95" w:rsidRPr="004825F0" w:rsidRDefault="00E82B95" w:rsidP="00FA2DA2">
      <w:pPr>
        <w:spacing w:line="400" w:lineRule="atLeast"/>
        <w:ind w:firstLineChars="200" w:firstLine="480"/>
        <w:rPr>
          <w:rFonts w:eastAsia="隶书"/>
          <w:sz w:val="24"/>
        </w:rPr>
      </w:pPr>
      <w:r w:rsidRPr="004825F0">
        <w:rPr>
          <w:rFonts w:eastAsia="隶书"/>
          <w:sz w:val="24"/>
        </w:rPr>
        <w:t xml:space="preserve">10.1 </w:t>
      </w:r>
      <w:r w:rsidRPr="004825F0">
        <w:rPr>
          <w:rFonts w:eastAsia="隶书"/>
          <w:sz w:val="24"/>
        </w:rPr>
        <w:t>自购买招标文件之日起，投标人应保证其提供的联系方式</w:t>
      </w:r>
      <w:r w:rsidR="00301F70" w:rsidRPr="004825F0">
        <w:rPr>
          <w:rFonts w:eastAsia="隶书"/>
          <w:sz w:val="24"/>
        </w:rPr>
        <w:t>（</w:t>
      </w:r>
      <w:r w:rsidRPr="004825F0">
        <w:rPr>
          <w:rFonts w:eastAsia="隶书"/>
          <w:sz w:val="24"/>
        </w:rPr>
        <w:t>电话、传真、电子邮件</w:t>
      </w:r>
      <w:r w:rsidR="00A13D73" w:rsidRPr="004825F0">
        <w:rPr>
          <w:rFonts w:eastAsia="隶书"/>
          <w:sz w:val="24"/>
        </w:rPr>
        <w:t>）</w:t>
      </w:r>
      <w:r w:rsidRPr="004825F0">
        <w:rPr>
          <w:rFonts w:eastAsia="隶书"/>
          <w:sz w:val="24"/>
        </w:rPr>
        <w:t>一直有效，</w:t>
      </w:r>
      <w:r w:rsidR="00685A4C" w:rsidRPr="004825F0">
        <w:rPr>
          <w:rFonts w:eastAsia="隶书"/>
          <w:sz w:val="24"/>
        </w:rPr>
        <w:t>以便及时收到招标人发出的函件</w:t>
      </w:r>
      <w:r w:rsidR="00685A4C" w:rsidRPr="004825F0">
        <w:rPr>
          <w:rFonts w:eastAsia="隶书"/>
          <w:sz w:val="24"/>
        </w:rPr>
        <w:t>(</w:t>
      </w:r>
      <w:r w:rsidR="00685A4C" w:rsidRPr="004825F0">
        <w:rPr>
          <w:rFonts w:eastAsia="隶书"/>
          <w:sz w:val="24"/>
        </w:rPr>
        <w:t>招标文件的澄清、修改等</w:t>
      </w:r>
      <w:r w:rsidR="00685A4C" w:rsidRPr="004825F0">
        <w:rPr>
          <w:rFonts w:eastAsia="隶书"/>
          <w:sz w:val="24"/>
        </w:rPr>
        <w:t>)</w:t>
      </w:r>
      <w:r w:rsidR="00685A4C" w:rsidRPr="004825F0">
        <w:rPr>
          <w:rFonts w:eastAsia="隶书"/>
          <w:sz w:val="24"/>
        </w:rPr>
        <w:t>，并应及时向招标人反馈信息</w:t>
      </w:r>
      <w:r w:rsidRPr="004825F0">
        <w:rPr>
          <w:rFonts w:eastAsia="隶书"/>
          <w:sz w:val="24"/>
        </w:rPr>
        <w:t>，否则招标人不承担由此引起的一切后果。</w:t>
      </w:r>
    </w:p>
    <w:p w:rsidR="00E82B95" w:rsidRPr="004825F0" w:rsidRDefault="00E82B95" w:rsidP="00F662F8">
      <w:pPr>
        <w:spacing w:line="400" w:lineRule="atLeast"/>
        <w:ind w:firstLineChars="200" w:firstLine="480"/>
        <w:rPr>
          <w:sz w:val="24"/>
        </w:rPr>
      </w:pPr>
    </w:p>
    <w:p w:rsidR="00F41113" w:rsidRPr="004825F0" w:rsidRDefault="00F41113" w:rsidP="00F662F8">
      <w:pPr>
        <w:spacing w:line="400" w:lineRule="atLeast"/>
        <w:ind w:firstLineChars="200" w:firstLine="480"/>
        <w:rPr>
          <w:sz w:val="24"/>
        </w:rPr>
      </w:pPr>
      <w:r w:rsidRPr="004825F0">
        <w:rPr>
          <w:sz w:val="24"/>
        </w:rPr>
        <w:t>需要补充的其他内容：见投标</w:t>
      </w:r>
      <w:r w:rsidR="00B41BA8" w:rsidRPr="004825F0">
        <w:rPr>
          <w:sz w:val="24"/>
        </w:rPr>
        <w:t>人</w:t>
      </w:r>
      <w:r w:rsidRPr="004825F0">
        <w:rPr>
          <w:sz w:val="24"/>
        </w:rPr>
        <w:t>须知前附表。</w:t>
      </w:r>
    </w:p>
    <w:p w:rsidR="00347FEF" w:rsidRPr="005B7441" w:rsidRDefault="008C043D" w:rsidP="00347FEF">
      <w:pPr>
        <w:pStyle w:val="1"/>
        <w:spacing w:before="0" w:after="100" w:afterAutospacing="1" w:line="240" w:lineRule="atLeast"/>
        <w:rPr>
          <w:rFonts w:eastAsia="黑体"/>
          <w:b w:val="0"/>
          <w:bCs w:val="0"/>
          <w:kern w:val="2"/>
          <w:sz w:val="28"/>
          <w:szCs w:val="28"/>
          <w:u w:val="single"/>
          <w:rPrChange w:id="881" w:author="2804227724@qq.com" w:date="2019-08-05T16:34:00Z">
            <w:rPr>
              <w:rFonts w:eastAsia="黑体"/>
              <w:b w:val="0"/>
              <w:sz w:val="24"/>
              <w:szCs w:val="24"/>
            </w:rPr>
          </w:rPrChange>
        </w:rPr>
      </w:pPr>
      <w:r w:rsidRPr="004825F0">
        <w:rPr>
          <w:rFonts w:eastAsia="隶书"/>
          <w:sz w:val="24"/>
        </w:rPr>
        <w:br w:type="page"/>
      </w:r>
      <w:r w:rsidR="00347FEF" w:rsidRPr="004825F0">
        <w:rPr>
          <w:rFonts w:eastAsia="黑体"/>
          <w:b w:val="0"/>
          <w:sz w:val="24"/>
          <w:szCs w:val="24"/>
        </w:rPr>
        <w:lastRenderedPageBreak/>
        <w:t>附件一</w:t>
      </w:r>
      <w:r w:rsidR="00347FEF" w:rsidRPr="004825F0">
        <w:rPr>
          <w:rFonts w:eastAsia="黑体"/>
          <w:b w:val="0"/>
          <w:sz w:val="24"/>
          <w:szCs w:val="24"/>
        </w:rPr>
        <w:t xml:space="preserve"> </w:t>
      </w:r>
      <w:r w:rsidR="00347FEF" w:rsidRPr="004825F0">
        <w:rPr>
          <w:rFonts w:eastAsia="黑体"/>
          <w:b w:val="0"/>
          <w:sz w:val="24"/>
          <w:szCs w:val="24"/>
        </w:rPr>
        <w:t>开标记录表</w:t>
      </w:r>
      <w:r w:rsidR="00347FEF" w:rsidRPr="004825F0">
        <w:rPr>
          <w:rFonts w:eastAsia="黑体"/>
          <w:b w:val="0"/>
          <w:sz w:val="24"/>
          <w:szCs w:val="24"/>
        </w:rPr>
        <w:t xml:space="preserve"> </w:t>
      </w:r>
      <w:ins w:id="882" w:author="2804227724@qq.com" w:date="2019-08-05T16:33:00Z">
        <w:r w:rsidR="005B7441" w:rsidRPr="005B7441">
          <w:rPr>
            <w:rFonts w:ascii="黑体" w:eastAsia="黑体" w:hAnsi="黑体" w:hint="eastAsia"/>
            <w:sz w:val="28"/>
            <w:szCs w:val="28"/>
            <w:vertAlign w:val="superscript"/>
            <w:rPrChange w:id="883" w:author="2804227724@qq.com" w:date="2019-08-05T16:34:00Z">
              <w:rPr>
                <w:rFonts w:eastAsia="黑体" w:hint="eastAsia"/>
                <w:b w:val="0"/>
                <w:sz w:val="24"/>
                <w:szCs w:val="24"/>
                <w:vertAlign w:val="superscript"/>
              </w:rPr>
            </w:rPrChange>
          </w:rPr>
          <w:t>【1】</w:t>
        </w:r>
      </w:ins>
      <w:del w:id="884" w:author="2804227724@qq.com" w:date="2019-08-05T16:33:00Z">
        <w:r w:rsidR="00347FEF" w:rsidRPr="005B7441" w:rsidDel="005B7441">
          <w:rPr>
            <w:bCs w:val="0"/>
            <w:kern w:val="2"/>
            <w:u w:val="single"/>
            <w:rPrChange w:id="885" w:author="2804227724@qq.com" w:date="2019-08-05T16:34:00Z">
              <w:rPr>
                <w:rStyle w:val="af8"/>
                <w:rFonts w:eastAsia="黑体"/>
                <w:b w:val="0"/>
                <w:sz w:val="28"/>
                <w:szCs w:val="28"/>
              </w:rPr>
            </w:rPrChange>
          </w:rPr>
          <w:footnoteReference w:id="72"/>
        </w:r>
      </w:del>
    </w:p>
    <w:p w:rsidR="00347FEF" w:rsidRPr="004825F0" w:rsidRDefault="00347FEF" w:rsidP="00347FEF">
      <w:pPr>
        <w:spacing w:line="440" w:lineRule="exact"/>
        <w:jc w:val="center"/>
        <w:rPr>
          <w:rFonts w:eastAsia="黑体"/>
          <w:sz w:val="28"/>
          <w:szCs w:val="28"/>
        </w:rPr>
      </w:pPr>
      <w:r w:rsidRPr="004825F0">
        <w:rPr>
          <w:rFonts w:eastAsia="黑体"/>
          <w:sz w:val="28"/>
          <w:szCs w:val="28"/>
          <w:u w:val="single"/>
        </w:rPr>
        <w:t xml:space="preserve">       </w:t>
      </w:r>
      <w:r w:rsidRPr="004825F0">
        <w:rPr>
          <w:rFonts w:eastAsia="黑体"/>
          <w:sz w:val="28"/>
          <w:szCs w:val="28"/>
        </w:rPr>
        <w:t>（项目名称）</w:t>
      </w:r>
      <w:r w:rsidRPr="004825F0">
        <w:rPr>
          <w:rFonts w:eastAsia="黑体"/>
          <w:sz w:val="28"/>
          <w:szCs w:val="28"/>
          <w:u w:val="single"/>
        </w:rPr>
        <w:t xml:space="preserve">    </w:t>
      </w:r>
      <w:r w:rsidRPr="004825F0">
        <w:rPr>
          <w:rFonts w:eastAsia="黑体"/>
          <w:sz w:val="28"/>
          <w:szCs w:val="28"/>
        </w:rPr>
        <w:t>标段设计施工总承包</w:t>
      </w:r>
    </w:p>
    <w:p w:rsidR="00347FEF" w:rsidRPr="004825F0" w:rsidRDefault="00347FEF" w:rsidP="00347FEF">
      <w:pPr>
        <w:spacing w:line="440" w:lineRule="exact"/>
        <w:jc w:val="center"/>
        <w:rPr>
          <w:rFonts w:eastAsia="黑体"/>
          <w:sz w:val="28"/>
          <w:szCs w:val="28"/>
        </w:rPr>
      </w:pPr>
      <w:r w:rsidRPr="004825F0">
        <w:rPr>
          <w:rFonts w:eastAsia="黑体"/>
          <w:sz w:val="28"/>
          <w:szCs w:val="28"/>
        </w:rPr>
        <w:t>第一个信封（商务及技术文件）</w:t>
      </w:r>
    </w:p>
    <w:p w:rsidR="00347FEF" w:rsidRPr="004825F0" w:rsidRDefault="00347FEF" w:rsidP="00347FEF">
      <w:pPr>
        <w:spacing w:line="440" w:lineRule="exact"/>
        <w:jc w:val="center"/>
        <w:rPr>
          <w:rFonts w:eastAsia="黑体"/>
          <w:sz w:val="28"/>
          <w:szCs w:val="28"/>
        </w:rPr>
      </w:pPr>
      <w:r w:rsidRPr="004825F0">
        <w:rPr>
          <w:rFonts w:eastAsia="黑体"/>
          <w:sz w:val="28"/>
          <w:szCs w:val="28"/>
        </w:rPr>
        <w:t>开标记录表</w:t>
      </w:r>
    </w:p>
    <w:p w:rsidR="00347FEF" w:rsidRPr="004825F0" w:rsidRDefault="00347FEF" w:rsidP="00347FEF">
      <w:pPr>
        <w:spacing w:line="440" w:lineRule="exact"/>
        <w:jc w:val="right"/>
        <w:rPr>
          <w:sz w:val="24"/>
        </w:rPr>
      </w:pPr>
      <w:r w:rsidRPr="004825F0">
        <w:rPr>
          <w:sz w:val="24"/>
        </w:rPr>
        <w:t>开标时间：</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r w:rsidRPr="004825F0">
        <w:rPr>
          <w:sz w:val="24"/>
          <w:u w:val="single"/>
        </w:rPr>
        <w:t xml:space="preserve">   </w:t>
      </w:r>
      <w:r w:rsidRPr="004825F0">
        <w:rPr>
          <w:sz w:val="24"/>
        </w:rPr>
        <w:t>时</w:t>
      </w:r>
      <w:r w:rsidRPr="004825F0">
        <w:rPr>
          <w:sz w:val="24"/>
          <w:u w:val="single"/>
        </w:rPr>
        <w:t xml:space="preserve">   </w:t>
      </w:r>
      <w:r w:rsidRPr="004825F0">
        <w:rPr>
          <w:sz w:val="24"/>
        </w:rPr>
        <w:t>分</w:t>
      </w:r>
    </w:p>
    <w:tbl>
      <w:tblPr>
        <w:tblW w:w="8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1596"/>
        <w:gridCol w:w="1275"/>
        <w:gridCol w:w="1560"/>
        <w:gridCol w:w="1134"/>
        <w:gridCol w:w="850"/>
        <w:gridCol w:w="1843"/>
      </w:tblGrid>
      <w:tr w:rsidR="00347FEF" w:rsidRPr="004825F0" w:rsidTr="00347FEF">
        <w:trPr>
          <w:trHeight w:val="709"/>
        </w:trPr>
        <w:tc>
          <w:tcPr>
            <w:tcW w:w="696" w:type="dxa"/>
            <w:shd w:val="clear" w:color="auto" w:fill="auto"/>
            <w:vAlign w:val="center"/>
          </w:tcPr>
          <w:p w:rsidR="00347FEF" w:rsidRPr="004825F0" w:rsidRDefault="00347FEF" w:rsidP="00347FEF">
            <w:pPr>
              <w:spacing w:line="500" w:lineRule="exact"/>
              <w:ind w:leftChars="-50" w:left="-105" w:rightChars="-50" w:right="-105"/>
              <w:jc w:val="center"/>
              <w:rPr>
                <w:szCs w:val="21"/>
              </w:rPr>
            </w:pPr>
            <w:r w:rsidRPr="004825F0">
              <w:rPr>
                <w:szCs w:val="21"/>
              </w:rPr>
              <w:t>序号</w:t>
            </w:r>
          </w:p>
        </w:tc>
        <w:tc>
          <w:tcPr>
            <w:tcW w:w="1596" w:type="dxa"/>
            <w:shd w:val="clear" w:color="auto" w:fill="auto"/>
            <w:vAlign w:val="center"/>
          </w:tcPr>
          <w:p w:rsidR="00347FEF" w:rsidRPr="004825F0" w:rsidRDefault="00347FEF" w:rsidP="00347FEF">
            <w:pPr>
              <w:spacing w:line="500" w:lineRule="exact"/>
              <w:ind w:leftChars="-50" w:left="-105" w:rightChars="-50" w:right="-105"/>
              <w:jc w:val="center"/>
              <w:rPr>
                <w:szCs w:val="21"/>
              </w:rPr>
            </w:pPr>
            <w:r w:rsidRPr="004825F0">
              <w:rPr>
                <w:szCs w:val="21"/>
              </w:rPr>
              <w:t>投标人</w:t>
            </w:r>
          </w:p>
        </w:tc>
        <w:tc>
          <w:tcPr>
            <w:tcW w:w="1275" w:type="dxa"/>
            <w:shd w:val="clear" w:color="auto" w:fill="auto"/>
            <w:vAlign w:val="center"/>
          </w:tcPr>
          <w:p w:rsidR="00347FEF" w:rsidRPr="004825F0" w:rsidRDefault="00347FEF" w:rsidP="00347FEF">
            <w:pPr>
              <w:spacing w:line="500" w:lineRule="exact"/>
              <w:ind w:leftChars="-50" w:left="-105" w:rightChars="-50" w:right="-105"/>
              <w:jc w:val="center"/>
              <w:rPr>
                <w:szCs w:val="21"/>
              </w:rPr>
            </w:pPr>
            <w:r w:rsidRPr="004825F0">
              <w:rPr>
                <w:szCs w:val="21"/>
              </w:rPr>
              <w:t>密封情况</w:t>
            </w:r>
          </w:p>
        </w:tc>
        <w:tc>
          <w:tcPr>
            <w:tcW w:w="1560" w:type="dxa"/>
            <w:shd w:val="clear" w:color="auto" w:fill="auto"/>
          </w:tcPr>
          <w:p w:rsidR="00347FEF" w:rsidRPr="004825F0" w:rsidRDefault="00347FEF" w:rsidP="00347FEF">
            <w:pPr>
              <w:spacing w:line="500" w:lineRule="exact"/>
              <w:ind w:leftChars="-50" w:left="-105" w:rightChars="-50" w:right="-105"/>
              <w:jc w:val="center"/>
              <w:rPr>
                <w:szCs w:val="21"/>
              </w:rPr>
            </w:pPr>
            <w:r w:rsidRPr="004825F0">
              <w:rPr>
                <w:szCs w:val="21"/>
              </w:rPr>
              <w:t>投标保证金递交情况</w:t>
            </w:r>
          </w:p>
        </w:tc>
        <w:tc>
          <w:tcPr>
            <w:tcW w:w="1134" w:type="dxa"/>
            <w:shd w:val="clear" w:color="auto" w:fill="auto"/>
            <w:vAlign w:val="center"/>
          </w:tcPr>
          <w:p w:rsidR="00347FEF" w:rsidRPr="004825F0" w:rsidRDefault="00347FEF" w:rsidP="00347FEF">
            <w:pPr>
              <w:spacing w:line="500" w:lineRule="exact"/>
              <w:ind w:leftChars="-50" w:left="-105" w:rightChars="-50" w:right="-105"/>
              <w:jc w:val="center"/>
              <w:rPr>
                <w:szCs w:val="21"/>
              </w:rPr>
            </w:pPr>
            <w:r w:rsidRPr="004825F0">
              <w:rPr>
                <w:szCs w:val="21"/>
              </w:rPr>
              <w:t>工期</w:t>
            </w:r>
          </w:p>
        </w:tc>
        <w:tc>
          <w:tcPr>
            <w:tcW w:w="850" w:type="dxa"/>
            <w:shd w:val="clear" w:color="auto" w:fill="auto"/>
            <w:vAlign w:val="center"/>
          </w:tcPr>
          <w:p w:rsidR="00347FEF" w:rsidRPr="004825F0" w:rsidRDefault="00347FEF" w:rsidP="00347FEF">
            <w:pPr>
              <w:spacing w:line="500" w:lineRule="exact"/>
              <w:ind w:leftChars="-50" w:left="-105" w:rightChars="-50" w:right="-105"/>
              <w:jc w:val="center"/>
              <w:rPr>
                <w:szCs w:val="21"/>
              </w:rPr>
            </w:pPr>
            <w:r w:rsidRPr="004825F0">
              <w:rPr>
                <w:szCs w:val="21"/>
              </w:rPr>
              <w:t>备注</w:t>
            </w:r>
          </w:p>
        </w:tc>
        <w:tc>
          <w:tcPr>
            <w:tcW w:w="1843" w:type="dxa"/>
            <w:shd w:val="clear" w:color="auto" w:fill="auto"/>
            <w:vAlign w:val="center"/>
          </w:tcPr>
          <w:p w:rsidR="00347FEF" w:rsidRPr="004825F0" w:rsidRDefault="00347FEF" w:rsidP="00347FEF">
            <w:pPr>
              <w:spacing w:line="500" w:lineRule="exact"/>
              <w:ind w:leftChars="-50" w:left="-105" w:rightChars="-50" w:right="-105"/>
              <w:jc w:val="center"/>
              <w:rPr>
                <w:szCs w:val="21"/>
              </w:rPr>
            </w:pPr>
            <w:r w:rsidRPr="004825F0">
              <w:rPr>
                <w:szCs w:val="21"/>
              </w:rPr>
              <w:t>投标人代表签名</w:t>
            </w:r>
          </w:p>
        </w:tc>
      </w:tr>
      <w:tr w:rsidR="00347FEF" w:rsidRPr="004825F0" w:rsidTr="00347FEF">
        <w:tc>
          <w:tcPr>
            <w:tcW w:w="696" w:type="dxa"/>
            <w:shd w:val="clear" w:color="auto" w:fill="auto"/>
          </w:tcPr>
          <w:p w:rsidR="00347FEF" w:rsidRPr="004825F0" w:rsidRDefault="00347FEF" w:rsidP="00347FEF">
            <w:pPr>
              <w:spacing w:beforeLines="50" w:before="120" w:line="440" w:lineRule="exact"/>
              <w:jc w:val="right"/>
              <w:rPr>
                <w:sz w:val="24"/>
              </w:rPr>
            </w:pPr>
          </w:p>
        </w:tc>
        <w:tc>
          <w:tcPr>
            <w:tcW w:w="1596" w:type="dxa"/>
            <w:shd w:val="clear" w:color="auto" w:fill="auto"/>
          </w:tcPr>
          <w:p w:rsidR="00347FEF" w:rsidRPr="004825F0" w:rsidRDefault="00347FEF" w:rsidP="00347FEF">
            <w:pPr>
              <w:spacing w:beforeLines="50" w:before="120" w:line="440" w:lineRule="exact"/>
              <w:jc w:val="right"/>
              <w:rPr>
                <w:sz w:val="24"/>
              </w:rPr>
            </w:pPr>
          </w:p>
        </w:tc>
        <w:tc>
          <w:tcPr>
            <w:tcW w:w="1275"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34" w:type="dxa"/>
            <w:shd w:val="clear" w:color="auto" w:fill="auto"/>
          </w:tcPr>
          <w:p w:rsidR="00347FEF" w:rsidRPr="004825F0" w:rsidRDefault="00347FEF" w:rsidP="00347FEF">
            <w:pPr>
              <w:spacing w:beforeLines="50" w:before="120" w:line="440" w:lineRule="exact"/>
              <w:jc w:val="right"/>
              <w:rPr>
                <w:sz w:val="24"/>
              </w:rPr>
            </w:pPr>
          </w:p>
        </w:tc>
        <w:tc>
          <w:tcPr>
            <w:tcW w:w="850" w:type="dxa"/>
            <w:shd w:val="clear" w:color="auto" w:fill="auto"/>
          </w:tcPr>
          <w:p w:rsidR="00347FEF" w:rsidRPr="004825F0" w:rsidRDefault="00347FEF" w:rsidP="00347FEF">
            <w:pPr>
              <w:spacing w:beforeLines="50" w:before="120" w:line="440" w:lineRule="exact"/>
              <w:jc w:val="right"/>
              <w:rPr>
                <w:sz w:val="24"/>
              </w:rPr>
            </w:pPr>
          </w:p>
        </w:tc>
        <w:tc>
          <w:tcPr>
            <w:tcW w:w="1843"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696" w:type="dxa"/>
            <w:shd w:val="clear" w:color="auto" w:fill="auto"/>
          </w:tcPr>
          <w:p w:rsidR="00347FEF" w:rsidRPr="004825F0" w:rsidRDefault="00347FEF" w:rsidP="00347FEF">
            <w:pPr>
              <w:spacing w:beforeLines="50" w:before="120" w:line="440" w:lineRule="exact"/>
              <w:jc w:val="right"/>
              <w:rPr>
                <w:sz w:val="24"/>
              </w:rPr>
            </w:pPr>
          </w:p>
        </w:tc>
        <w:tc>
          <w:tcPr>
            <w:tcW w:w="1596" w:type="dxa"/>
            <w:shd w:val="clear" w:color="auto" w:fill="auto"/>
          </w:tcPr>
          <w:p w:rsidR="00347FEF" w:rsidRPr="004825F0" w:rsidRDefault="00347FEF" w:rsidP="00347FEF">
            <w:pPr>
              <w:spacing w:beforeLines="50" w:before="120" w:line="440" w:lineRule="exact"/>
              <w:jc w:val="right"/>
              <w:rPr>
                <w:sz w:val="24"/>
              </w:rPr>
            </w:pPr>
          </w:p>
        </w:tc>
        <w:tc>
          <w:tcPr>
            <w:tcW w:w="1275"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34" w:type="dxa"/>
            <w:shd w:val="clear" w:color="auto" w:fill="auto"/>
          </w:tcPr>
          <w:p w:rsidR="00347FEF" w:rsidRPr="004825F0" w:rsidRDefault="00347FEF" w:rsidP="00347FEF">
            <w:pPr>
              <w:spacing w:beforeLines="50" w:before="120" w:line="440" w:lineRule="exact"/>
              <w:jc w:val="right"/>
              <w:rPr>
                <w:sz w:val="24"/>
              </w:rPr>
            </w:pPr>
          </w:p>
        </w:tc>
        <w:tc>
          <w:tcPr>
            <w:tcW w:w="850" w:type="dxa"/>
            <w:shd w:val="clear" w:color="auto" w:fill="auto"/>
          </w:tcPr>
          <w:p w:rsidR="00347FEF" w:rsidRPr="004825F0" w:rsidRDefault="00347FEF" w:rsidP="00347FEF">
            <w:pPr>
              <w:spacing w:beforeLines="50" w:before="120" w:line="440" w:lineRule="exact"/>
              <w:jc w:val="right"/>
              <w:rPr>
                <w:sz w:val="24"/>
              </w:rPr>
            </w:pPr>
          </w:p>
        </w:tc>
        <w:tc>
          <w:tcPr>
            <w:tcW w:w="1843"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696" w:type="dxa"/>
            <w:shd w:val="clear" w:color="auto" w:fill="auto"/>
          </w:tcPr>
          <w:p w:rsidR="00347FEF" w:rsidRPr="004825F0" w:rsidRDefault="00347FEF" w:rsidP="00347FEF">
            <w:pPr>
              <w:spacing w:beforeLines="50" w:before="120" w:line="440" w:lineRule="exact"/>
              <w:jc w:val="right"/>
              <w:rPr>
                <w:sz w:val="24"/>
              </w:rPr>
            </w:pPr>
          </w:p>
        </w:tc>
        <w:tc>
          <w:tcPr>
            <w:tcW w:w="1596" w:type="dxa"/>
            <w:shd w:val="clear" w:color="auto" w:fill="auto"/>
          </w:tcPr>
          <w:p w:rsidR="00347FEF" w:rsidRPr="004825F0" w:rsidRDefault="00347FEF" w:rsidP="00347FEF">
            <w:pPr>
              <w:spacing w:beforeLines="50" w:before="120" w:line="440" w:lineRule="exact"/>
              <w:jc w:val="right"/>
              <w:rPr>
                <w:sz w:val="24"/>
              </w:rPr>
            </w:pPr>
          </w:p>
        </w:tc>
        <w:tc>
          <w:tcPr>
            <w:tcW w:w="1275"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34" w:type="dxa"/>
            <w:shd w:val="clear" w:color="auto" w:fill="auto"/>
          </w:tcPr>
          <w:p w:rsidR="00347FEF" w:rsidRPr="004825F0" w:rsidRDefault="00347FEF" w:rsidP="00347FEF">
            <w:pPr>
              <w:spacing w:beforeLines="50" w:before="120" w:line="440" w:lineRule="exact"/>
              <w:jc w:val="right"/>
              <w:rPr>
                <w:sz w:val="24"/>
              </w:rPr>
            </w:pPr>
          </w:p>
        </w:tc>
        <w:tc>
          <w:tcPr>
            <w:tcW w:w="850" w:type="dxa"/>
            <w:shd w:val="clear" w:color="auto" w:fill="auto"/>
          </w:tcPr>
          <w:p w:rsidR="00347FEF" w:rsidRPr="004825F0" w:rsidRDefault="00347FEF" w:rsidP="00347FEF">
            <w:pPr>
              <w:spacing w:beforeLines="50" w:before="120" w:line="440" w:lineRule="exact"/>
              <w:jc w:val="right"/>
              <w:rPr>
                <w:sz w:val="24"/>
              </w:rPr>
            </w:pPr>
          </w:p>
        </w:tc>
        <w:tc>
          <w:tcPr>
            <w:tcW w:w="1843"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696" w:type="dxa"/>
            <w:shd w:val="clear" w:color="auto" w:fill="auto"/>
          </w:tcPr>
          <w:p w:rsidR="00347FEF" w:rsidRPr="004825F0" w:rsidRDefault="00347FEF" w:rsidP="00347FEF">
            <w:pPr>
              <w:spacing w:beforeLines="50" w:before="120" w:line="440" w:lineRule="exact"/>
              <w:jc w:val="right"/>
              <w:rPr>
                <w:sz w:val="24"/>
              </w:rPr>
            </w:pPr>
          </w:p>
        </w:tc>
        <w:tc>
          <w:tcPr>
            <w:tcW w:w="1596" w:type="dxa"/>
            <w:shd w:val="clear" w:color="auto" w:fill="auto"/>
          </w:tcPr>
          <w:p w:rsidR="00347FEF" w:rsidRPr="004825F0" w:rsidRDefault="00347FEF" w:rsidP="00347FEF">
            <w:pPr>
              <w:spacing w:beforeLines="50" w:before="120" w:line="440" w:lineRule="exact"/>
              <w:jc w:val="right"/>
              <w:rPr>
                <w:sz w:val="24"/>
              </w:rPr>
            </w:pPr>
          </w:p>
        </w:tc>
        <w:tc>
          <w:tcPr>
            <w:tcW w:w="1275"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34" w:type="dxa"/>
            <w:shd w:val="clear" w:color="auto" w:fill="auto"/>
          </w:tcPr>
          <w:p w:rsidR="00347FEF" w:rsidRPr="004825F0" w:rsidRDefault="00347FEF" w:rsidP="00347FEF">
            <w:pPr>
              <w:spacing w:beforeLines="50" w:before="120" w:line="440" w:lineRule="exact"/>
              <w:jc w:val="right"/>
              <w:rPr>
                <w:sz w:val="24"/>
              </w:rPr>
            </w:pPr>
          </w:p>
        </w:tc>
        <w:tc>
          <w:tcPr>
            <w:tcW w:w="850" w:type="dxa"/>
            <w:shd w:val="clear" w:color="auto" w:fill="auto"/>
          </w:tcPr>
          <w:p w:rsidR="00347FEF" w:rsidRPr="004825F0" w:rsidRDefault="00347FEF" w:rsidP="00347FEF">
            <w:pPr>
              <w:spacing w:beforeLines="50" w:before="120" w:line="440" w:lineRule="exact"/>
              <w:jc w:val="right"/>
              <w:rPr>
                <w:sz w:val="24"/>
              </w:rPr>
            </w:pPr>
          </w:p>
        </w:tc>
        <w:tc>
          <w:tcPr>
            <w:tcW w:w="1843"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696" w:type="dxa"/>
            <w:shd w:val="clear" w:color="auto" w:fill="auto"/>
          </w:tcPr>
          <w:p w:rsidR="00347FEF" w:rsidRPr="004825F0" w:rsidRDefault="00347FEF" w:rsidP="00347FEF">
            <w:pPr>
              <w:spacing w:beforeLines="50" w:before="120" w:line="440" w:lineRule="exact"/>
              <w:jc w:val="right"/>
              <w:rPr>
                <w:sz w:val="24"/>
              </w:rPr>
            </w:pPr>
          </w:p>
        </w:tc>
        <w:tc>
          <w:tcPr>
            <w:tcW w:w="1596" w:type="dxa"/>
            <w:shd w:val="clear" w:color="auto" w:fill="auto"/>
          </w:tcPr>
          <w:p w:rsidR="00347FEF" w:rsidRPr="004825F0" w:rsidRDefault="00347FEF" w:rsidP="00347FEF">
            <w:pPr>
              <w:spacing w:beforeLines="50" w:before="120" w:line="440" w:lineRule="exact"/>
              <w:jc w:val="right"/>
              <w:rPr>
                <w:sz w:val="24"/>
              </w:rPr>
            </w:pPr>
          </w:p>
        </w:tc>
        <w:tc>
          <w:tcPr>
            <w:tcW w:w="1275"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34" w:type="dxa"/>
            <w:shd w:val="clear" w:color="auto" w:fill="auto"/>
          </w:tcPr>
          <w:p w:rsidR="00347FEF" w:rsidRPr="004825F0" w:rsidRDefault="00347FEF" w:rsidP="00347FEF">
            <w:pPr>
              <w:spacing w:beforeLines="50" w:before="120" w:line="440" w:lineRule="exact"/>
              <w:jc w:val="right"/>
              <w:rPr>
                <w:sz w:val="24"/>
              </w:rPr>
            </w:pPr>
          </w:p>
        </w:tc>
        <w:tc>
          <w:tcPr>
            <w:tcW w:w="850" w:type="dxa"/>
            <w:shd w:val="clear" w:color="auto" w:fill="auto"/>
          </w:tcPr>
          <w:p w:rsidR="00347FEF" w:rsidRPr="004825F0" w:rsidRDefault="00347FEF" w:rsidP="00347FEF">
            <w:pPr>
              <w:spacing w:beforeLines="50" w:before="120" w:line="440" w:lineRule="exact"/>
              <w:jc w:val="right"/>
              <w:rPr>
                <w:sz w:val="24"/>
              </w:rPr>
            </w:pPr>
          </w:p>
        </w:tc>
        <w:tc>
          <w:tcPr>
            <w:tcW w:w="1843"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696" w:type="dxa"/>
            <w:shd w:val="clear" w:color="auto" w:fill="auto"/>
          </w:tcPr>
          <w:p w:rsidR="00347FEF" w:rsidRPr="004825F0" w:rsidRDefault="00347FEF" w:rsidP="00347FEF">
            <w:pPr>
              <w:spacing w:beforeLines="50" w:before="120" w:line="440" w:lineRule="exact"/>
              <w:jc w:val="right"/>
              <w:rPr>
                <w:sz w:val="24"/>
              </w:rPr>
            </w:pPr>
          </w:p>
        </w:tc>
        <w:tc>
          <w:tcPr>
            <w:tcW w:w="1596" w:type="dxa"/>
            <w:shd w:val="clear" w:color="auto" w:fill="auto"/>
          </w:tcPr>
          <w:p w:rsidR="00347FEF" w:rsidRPr="004825F0" w:rsidRDefault="00347FEF" w:rsidP="00347FEF">
            <w:pPr>
              <w:spacing w:beforeLines="50" w:before="120" w:line="440" w:lineRule="exact"/>
              <w:jc w:val="right"/>
              <w:rPr>
                <w:sz w:val="24"/>
              </w:rPr>
            </w:pPr>
          </w:p>
        </w:tc>
        <w:tc>
          <w:tcPr>
            <w:tcW w:w="1275"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34" w:type="dxa"/>
            <w:shd w:val="clear" w:color="auto" w:fill="auto"/>
          </w:tcPr>
          <w:p w:rsidR="00347FEF" w:rsidRPr="004825F0" w:rsidRDefault="00347FEF" w:rsidP="00347FEF">
            <w:pPr>
              <w:spacing w:beforeLines="50" w:before="120" w:line="440" w:lineRule="exact"/>
              <w:jc w:val="right"/>
              <w:rPr>
                <w:sz w:val="24"/>
              </w:rPr>
            </w:pPr>
          </w:p>
        </w:tc>
        <w:tc>
          <w:tcPr>
            <w:tcW w:w="850" w:type="dxa"/>
            <w:shd w:val="clear" w:color="auto" w:fill="auto"/>
          </w:tcPr>
          <w:p w:rsidR="00347FEF" w:rsidRPr="004825F0" w:rsidRDefault="00347FEF" w:rsidP="00347FEF">
            <w:pPr>
              <w:spacing w:beforeLines="50" w:before="120" w:line="440" w:lineRule="exact"/>
              <w:jc w:val="right"/>
              <w:rPr>
                <w:sz w:val="24"/>
              </w:rPr>
            </w:pPr>
          </w:p>
        </w:tc>
        <w:tc>
          <w:tcPr>
            <w:tcW w:w="1843"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696" w:type="dxa"/>
            <w:shd w:val="clear" w:color="auto" w:fill="auto"/>
          </w:tcPr>
          <w:p w:rsidR="00347FEF" w:rsidRPr="004825F0" w:rsidRDefault="00347FEF" w:rsidP="00347FEF">
            <w:pPr>
              <w:spacing w:beforeLines="50" w:before="120" w:line="440" w:lineRule="exact"/>
              <w:jc w:val="right"/>
              <w:rPr>
                <w:sz w:val="24"/>
              </w:rPr>
            </w:pPr>
          </w:p>
        </w:tc>
        <w:tc>
          <w:tcPr>
            <w:tcW w:w="1596" w:type="dxa"/>
            <w:shd w:val="clear" w:color="auto" w:fill="auto"/>
          </w:tcPr>
          <w:p w:rsidR="00347FEF" w:rsidRPr="004825F0" w:rsidRDefault="00347FEF" w:rsidP="00347FEF">
            <w:pPr>
              <w:spacing w:beforeLines="50" w:before="120" w:line="440" w:lineRule="exact"/>
              <w:jc w:val="right"/>
              <w:rPr>
                <w:sz w:val="24"/>
              </w:rPr>
            </w:pPr>
          </w:p>
        </w:tc>
        <w:tc>
          <w:tcPr>
            <w:tcW w:w="1275"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34" w:type="dxa"/>
            <w:shd w:val="clear" w:color="auto" w:fill="auto"/>
          </w:tcPr>
          <w:p w:rsidR="00347FEF" w:rsidRPr="004825F0" w:rsidRDefault="00347FEF" w:rsidP="00347FEF">
            <w:pPr>
              <w:spacing w:beforeLines="50" w:before="120" w:line="440" w:lineRule="exact"/>
              <w:jc w:val="right"/>
              <w:rPr>
                <w:sz w:val="24"/>
              </w:rPr>
            </w:pPr>
          </w:p>
        </w:tc>
        <w:tc>
          <w:tcPr>
            <w:tcW w:w="850" w:type="dxa"/>
            <w:shd w:val="clear" w:color="auto" w:fill="auto"/>
          </w:tcPr>
          <w:p w:rsidR="00347FEF" w:rsidRPr="004825F0" w:rsidRDefault="00347FEF" w:rsidP="00347FEF">
            <w:pPr>
              <w:spacing w:beforeLines="50" w:before="120" w:line="440" w:lineRule="exact"/>
              <w:jc w:val="right"/>
              <w:rPr>
                <w:sz w:val="24"/>
              </w:rPr>
            </w:pPr>
          </w:p>
        </w:tc>
        <w:tc>
          <w:tcPr>
            <w:tcW w:w="1843"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696" w:type="dxa"/>
            <w:shd w:val="clear" w:color="auto" w:fill="auto"/>
          </w:tcPr>
          <w:p w:rsidR="00347FEF" w:rsidRPr="004825F0" w:rsidRDefault="00347FEF" w:rsidP="00347FEF">
            <w:pPr>
              <w:spacing w:beforeLines="50" w:before="120" w:line="440" w:lineRule="exact"/>
              <w:jc w:val="right"/>
              <w:rPr>
                <w:sz w:val="24"/>
              </w:rPr>
            </w:pPr>
          </w:p>
        </w:tc>
        <w:tc>
          <w:tcPr>
            <w:tcW w:w="1596" w:type="dxa"/>
            <w:shd w:val="clear" w:color="auto" w:fill="auto"/>
          </w:tcPr>
          <w:p w:rsidR="00347FEF" w:rsidRPr="004825F0" w:rsidRDefault="00347FEF" w:rsidP="00347FEF">
            <w:pPr>
              <w:spacing w:beforeLines="50" w:before="120" w:line="440" w:lineRule="exact"/>
              <w:jc w:val="right"/>
              <w:rPr>
                <w:sz w:val="24"/>
              </w:rPr>
            </w:pPr>
          </w:p>
        </w:tc>
        <w:tc>
          <w:tcPr>
            <w:tcW w:w="1275"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34" w:type="dxa"/>
            <w:shd w:val="clear" w:color="auto" w:fill="auto"/>
          </w:tcPr>
          <w:p w:rsidR="00347FEF" w:rsidRPr="004825F0" w:rsidRDefault="00347FEF" w:rsidP="00347FEF">
            <w:pPr>
              <w:spacing w:beforeLines="50" w:before="120" w:line="440" w:lineRule="exact"/>
              <w:jc w:val="right"/>
              <w:rPr>
                <w:sz w:val="24"/>
              </w:rPr>
            </w:pPr>
          </w:p>
        </w:tc>
        <w:tc>
          <w:tcPr>
            <w:tcW w:w="850" w:type="dxa"/>
            <w:shd w:val="clear" w:color="auto" w:fill="auto"/>
          </w:tcPr>
          <w:p w:rsidR="00347FEF" w:rsidRPr="004825F0" w:rsidRDefault="00347FEF" w:rsidP="00347FEF">
            <w:pPr>
              <w:spacing w:beforeLines="50" w:before="120" w:line="440" w:lineRule="exact"/>
              <w:jc w:val="right"/>
              <w:rPr>
                <w:sz w:val="24"/>
              </w:rPr>
            </w:pPr>
          </w:p>
        </w:tc>
        <w:tc>
          <w:tcPr>
            <w:tcW w:w="1843"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696" w:type="dxa"/>
            <w:shd w:val="clear" w:color="auto" w:fill="auto"/>
          </w:tcPr>
          <w:p w:rsidR="00347FEF" w:rsidRPr="004825F0" w:rsidRDefault="00347FEF" w:rsidP="00347FEF">
            <w:pPr>
              <w:spacing w:beforeLines="50" w:before="120" w:line="440" w:lineRule="exact"/>
              <w:jc w:val="right"/>
              <w:rPr>
                <w:sz w:val="24"/>
              </w:rPr>
            </w:pPr>
          </w:p>
        </w:tc>
        <w:tc>
          <w:tcPr>
            <w:tcW w:w="1596" w:type="dxa"/>
            <w:shd w:val="clear" w:color="auto" w:fill="auto"/>
          </w:tcPr>
          <w:p w:rsidR="00347FEF" w:rsidRPr="004825F0" w:rsidRDefault="00347FEF" w:rsidP="00347FEF">
            <w:pPr>
              <w:spacing w:beforeLines="50" w:before="120" w:line="440" w:lineRule="exact"/>
              <w:jc w:val="right"/>
              <w:rPr>
                <w:sz w:val="24"/>
              </w:rPr>
            </w:pPr>
          </w:p>
        </w:tc>
        <w:tc>
          <w:tcPr>
            <w:tcW w:w="1275"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34" w:type="dxa"/>
            <w:shd w:val="clear" w:color="auto" w:fill="auto"/>
          </w:tcPr>
          <w:p w:rsidR="00347FEF" w:rsidRPr="004825F0" w:rsidRDefault="00347FEF" w:rsidP="00347FEF">
            <w:pPr>
              <w:spacing w:beforeLines="50" w:before="120" w:line="440" w:lineRule="exact"/>
              <w:jc w:val="right"/>
              <w:rPr>
                <w:sz w:val="24"/>
              </w:rPr>
            </w:pPr>
          </w:p>
        </w:tc>
        <w:tc>
          <w:tcPr>
            <w:tcW w:w="850" w:type="dxa"/>
            <w:shd w:val="clear" w:color="auto" w:fill="auto"/>
          </w:tcPr>
          <w:p w:rsidR="00347FEF" w:rsidRPr="004825F0" w:rsidRDefault="00347FEF" w:rsidP="00347FEF">
            <w:pPr>
              <w:spacing w:beforeLines="50" w:before="120" w:line="440" w:lineRule="exact"/>
              <w:jc w:val="right"/>
              <w:rPr>
                <w:sz w:val="24"/>
              </w:rPr>
            </w:pPr>
          </w:p>
        </w:tc>
        <w:tc>
          <w:tcPr>
            <w:tcW w:w="1843"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696" w:type="dxa"/>
            <w:shd w:val="clear" w:color="auto" w:fill="auto"/>
          </w:tcPr>
          <w:p w:rsidR="00347FEF" w:rsidRPr="004825F0" w:rsidRDefault="00347FEF" w:rsidP="00347FEF">
            <w:pPr>
              <w:spacing w:beforeLines="50" w:before="120" w:line="440" w:lineRule="exact"/>
              <w:jc w:val="right"/>
              <w:rPr>
                <w:sz w:val="24"/>
              </w:rPr>
            </w:pPr>
          </w:p>
        </w:tc>
        <w:tc>
          <w:tcPr>
            <w:tcW w:w="1596" w:type="dxa"/>
            <w:shd w:val="clear" w:color="auto" w:fill="auto"/>
          </w:tcPr>
          <w:p w:rsidR="00347FEF" w:rsidRPr="004825F0" w:rsidRDefault="00347FEF" w:rsidP="00347FEF">
            <w:pPr>
              <w:spacing w:beforeLines="50" w:before="120" w:line="440" w:lineRule="exact"/>
              <w:jc w:val="right"/>
              <w:rPr>
                <w:sz w:val="24"/>
              </w:rPr>
            </w:pPr>
          </w:p>
        </w:tc>
        <w:tc>
          <w:tcPr>
            <w:tcW w:w="1275"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34" w:type="dxa"/>
            <w:shd w:val="clear" w:color="auto" w:fill="auto"/>
          </w:tcPr>
          <w:p w:rsidR="00347FEF" w:rsidRPr="004825F0" w:rsidRDefault="00347FEF" w:rsidP="00347FEF">
            <w:pPr>
              <w:spacing w:beforeLines="50" w:before="120" w:line="440" w:lineRule="exact"/>
              <w:jc w:val="right"/>
              <w:rPr>
                <w:sz w:val="24"/>
              </w:rPr>
            </w:pPr>
          </w:p>
        </w:tc>
        <w:tc>
          <w:tcPr>
            <w:tcW w:w="850" w:type="dxa"/>
            <w:shd w:val="clear" w:color="auto" w:fill="auto"/>
          </w:tcPr>
          <w:p w:rsidR="00347FEF" w:rsidRPr="004825F0" w:rsidRDefault="00347FEF" w:rsidP="00347FEF">
            <w:pPr>
              <w:spacing w:beforeLines="50" w:before="120" w:line="440" w:lineRule="exact"/>
              <w:jc w:val="right"/>
              <w:rPr>
                <w:sz w:val="24"/>
              </w:rPr>
            </w:pPr>
          </w:p>
        </w:tc>
        <w:tc>
          <w:tcPr>
            <w:tcW w:w="1843"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696" w:type="dxa"/>
            <w:shd w:val="clear" w:color="auto" w:fill="auto"/>
          </w:tcPr>
          <w:p w:rsidR="00347FEF" w:rsidRPr="004825F0" w:rsidRDefault="00347FEF" w:rsidP="00347FEF">
            <w:pPr>
              <w:spacing w:beforeLines="50" w:before="120" w:line="440" w:lineRule="exact"/>
              <w:jc w:val="right"/>
              <w:rPr>
                <w:sz w:val="24"/>
              </w:rPr>
            </w:pPr>
          </w:p>
        </w:tc>
        <w:tc>
          <w:tcPr>
            <w:tcW w:w="1596" w:type="dxa"/>
            <w:shd w:val="clear" w:color="auto" w:fill="auto"/>
          </w:tcPr>
          <w:p w:rsidR="00347FEF" w:rsidRPr="004825F0" w:rsidRDefault="00347FEF" w:rsidP="00347FEF">
            <w:pPr>
              <w:spacing w:beforeLines="50" w:before="120" w:line="440" w:lineRule="exact"/>
              <w:jc w:val="right"/>
              <w:rPr>
                <w:sz w:val="24"/>
              </w:rPr>
            </w:pPr>
          </w:p>
        </w:tc>
        <w:tc>
          <w:tcPr>
            <w:tcW w:w="1275"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34" w:type="dxa"/>
            <w:shd w:val="clear" w:color="auto" w:fill="auto"/>
          </w:tcPr>
          <w:p w:rsidR="00347FEF" w:rsidRPr="004825F0" w:rsidRDefault="00347FEF" w:rsidP="00347FEF">
            <w:pPr>
              <w:spacing w:beforeLines="50" w:before="120" w:line="440" w:lineRule="exact"/>
              <w:jc w:val="right"/>
              <w:rPr>
                <w:sz w:val="24"/>
              </w:rPr>
            </w:pPr>
          </w:p>
        </w:tc>
        <w:tc>
          <w:tcPr>
            <w:tcW w:w="850" w:type="dxa"/>
            <w:shd w:val="clear" w:color="auto" w:fill="auto"/>
          </w:tcPr>
          <w:p w:rsidR="00347FEF" w:rsidRPr="004825F0" w:rsidRDefault="00347FEF" w:rsidP="00347FEF">
            <w:pPr>
              <w:spacing w:beforeLines="50" w:before="120" w:line="440" w:lineRule="exact"/>
              <w:jc w:val="right"/>
              <w:rPr>
                <w:sz w:val="24"/>
              </w:rPr>
            </w:pPr>
          </w:p>
        </w:tc>
        <w:tc>
          <w:tcPr>
            <w:tcW w:w="1843"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696" w:type="dxa"/>
            <w:shd w:val="clear" w:color="auto" w:fill="auto"/>
          </w:tcPr>
          <w:p w:rsidR="00347FEF" w:rsidRPr="004825F0" w:rsidRDefault="00347FEF" w:rsidP="00347FEF">
            <w:pPr>
              <w:spacing w:beforeLines="50" w:before="120" w:line="440" w:lineRule="exact"/>
              <w:jc w:val="right"/>
              <w:rPr>
                <w:sz w:val="24"/>
              </w:rPr>
            </w:pPr>
          </w:p>
        </w:tc>
        <w:tc>
          <w:tcPr>
            <w:tcW w:w="1596" w:type="dxa"/>
            <w:shd w:val="clear" w:color="auto" w:fill="auto"/>
          </w:tcPr>
          <w:p w:rsidR="00347FEF" w:rsidRPr="004825F0" w:rsidRDefault="00347FEF" w:rsidP="00347FEF">
            <w:pPr>
              <w:spacing w:beforeLines="50" w:before="120" w:line="440" w:lineRule="exact"/>
              <w:jc w:val="right"/>
              <w:rPr>
                <w:sz w:val="24"/>
              </w:rPr>
            </w:pPr>
          </w:p>
        </w:tc>
        <w:tc>
          <w:tcPr>
            <w:tcW w:w="1275"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34" w:type="dxa"/>
            <w:shd w:val="clear" w:color="auto" w:fill="auto"/>
          </w:tcPr>
          <w:p w:rsidR="00347FEF" w:rsidRPr="004825F0" w:rsidRDefault="00347FEF" w:rsidP="00347FEF">
            <w:pPr>
              <w:spacing w:beforeLines="50" w:before="120" w:line="440" w:lineRule="exact"/>
              <w:jc w:val="right"/>
              <w:rPr>
                <w:sz w:val="24"/>
              </w:rPr>
            </w:pPr>
          </w:p>
        </w:tc>
        <w:tc>
          <w:tcPr>
            <w:tcW w:w="850" w:type="dxa"/>
            <w:shd w:val="clear" w:color="auto" w:fill="auto"/>
          </w:tcPr>
          <w:p w:rsidR="00347FEF" w:rsidRPr="004825F0" w:rsidRDefault="00347FEF" w:rsidP="00347FEF">
            <w:pPr>
              <w:spacing w:beforeLines="50" w:before="120" w:line="440" w:lineRule="exact"/>
              <w:jc w:val="right"/>
              <w:rPr>
                <w:sz w:val="24"/>
              </w:rPr>
            </w:pPr>
          </w:p>
        </w:tc>
        <w:tc>
          <w:tcPr>
            <w:tcW w:w="1843"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696" w:type="dxa"/>
            <w:shd w:val="clear" w:color="auto" w:fill="auto"/>
          </w:tcPr>
          <w:p w:rsidR="00347FEF" w:rsidRPr="004825F0" w:rsidRDefault="00347FEF" w:rsidP="00347FEF">
            <w:pPr>
              <w:spacing w:beforeLines="50" w:before="120" w:line="440" w:lineRule="exact"/>
              <w:jc w:val="right"/>
              <w:rPr>
                <w:sz w:val="24"/>
              </w:rPr>
            </w:pPr>
          </w:p>
        </w:tc>
        <w:tc>
          <w:tcPr>
            <w:tcW w:w="1596" w:type="dxa"/>
            <w:shd w:val="clear" w:color="auto" w:fill="auto"/>
          </w:tcPr>
          <w:p w:rsidR="00347FEF" w:rsidRPr="004825F0" w:rsidRDefault="00347FEF" w:rsidP="00347FEF">
            <w:pPr>
              <w:spacing w:beforeLines="50" w:before="120" w:line="440" w:lineRule="exact"/>
              <w:jc w:val="right"/>
              <w:rPr>
                <w:sz w:val="24"/>
              </w:rPr>
            </w:pPr>
          </w:p>
        </w:tc>
        <w:tc>
          <w:tcPr>
            <w:tcW w:w="1275"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34" w:type="dxa"/>
            <w:shd w:val="clear" w:color="auto" w:fill="auto"/>
          </w:tcPr>
          <w:p w:rsidR="00347FEF" w:rsidRPr="004825F0" w:rsidRDefault="00347FEF" w:rsidP="00347FEF">
            <w:pPr>
              <w:spacing w:beforeLines="50" w:before="120" w:line="440" w:lineRule="exact"/>
              <w:jc w:val="right"/>
              <w:rPr>
                <w:sz w:val="24"/>
              </w:rPr>
            </w:pPr>
          </w:p>
        </w:tc>
        <w:tc>
          <w:tcPr>
            <w:tcW w:w="850" w:type="dxa"/>
            <w:shd w:val="clear" w:color="auto" w:fill="auto"/>
          </w:tcPr>
          <w:p w:rsidR="00347FEF" w:rsidRPr="004825F0" w:rsidRDefault="00347FEF" w:rsidP="00347FEF">
            <w:pPr>
              <w:spacing w:beforeLines="50" w:before="120" w:line="440" w:lineRule="exact"/>
              <w:jc w:val="right"/>
              <w:rPr>
                <w:sz w:val="24"/>
              </w:rPr>
            </w:pPr>
          </w:p>
        </w:tc>
        <w:tc>
          <w:tcPr>
            <w:tcW w:w="1843" w:type="dxa"/>
            <w:shd w:val="clear" w:color="auto" w:fill="auto"/>
          </w:tcPr>
          <w:p w:rsidR="00347FEF" w:rsidRPr="004825F0" w:rsidRDefault="00347FEF" w:rsidP="00347FEF">
            <w:pPr>
              <w:spacing w:beforeLines="50" w:before="120" w:line="440" w:lineRule="exact"/>
              <w:jc w:val="right"/>
              <w:rPr>
                <w:sz w:val="24"/>
              </w:rPr>
            </w:pPr>
          </w:p>
        </w:tc>
      </w:tr>
    </w:tbl>
    <w:p w:rsidR="00347FEF" w:rsidRPr="004825F0" w:rsidRDefault="00347FEF" w:rsidP="00347FEF">
      <w:pPr>
        <w:spacing w:line="440" w:lineRule="exact"/>
        <w:jc w:val="right"/>
        <w:rPr>
          <w:sz w:val="24"/>
        </w:rPr>
      </w:pPr>
    </w:p>
    <w:p w:rsidR="00347FEF" w:rsidRPr="004825F0" w:rsidRDefault="00347FEF" w:rsidP="00347FEF">
      <w:pPr>
        <w:spacing w:line="620" w:lineRule="exact"/>
        <w:rPr>
          <w:szCs w:val="21"/>
          <w:u w:val="single"/>
        </w:rPr>
      </w:pPr>
      <w:r w:rsidRPr="004825F0">
        <w:rPr>
          <w:szCs w:val="21"/>
        </w:rPr>
        <w:t>招标人代表：</w:t>
      </w:r>
      <w:r w:rsidRPr="004825F0">
        <w:rPr>
          <w:szCs w:val="21"/>
          <w:u w:val="single"/>
        </w:rPr>
        <w:t xml:space="preserve">             </w:t>
      </w:r>
      <w:r w:rsidRPr="004825F0">
        <w:rPr>
          <w:szCs w:val="21"/>
        </w:rPr>
        <w:t xml:space="preserve">                                      </w:t>
      </w:r>
      <w:r w:rsidRPr="004825F0">
        <w:rPr>
          <w:szCs w:val="21"/>
        </w:rPr>
        <w:t>记录人：</w:t>
      </w:r>
      <w:r w:rsidRPr="004825F0">
        <w:rPr>
          <w:szCs w:val="21"/>
          <w:u w:val="single"/>
        </w:rPr>
        <w:t xml:space="preserve">             </w:t>
      </w:r>
      <w:r w:rsidRPr="004825F0">
        <w:rPr>
          <w:szCs w:val="21"/>
        </w:rPr>
        <w:t xml:space="preserve">       </w:t>
      </w:r>
    </w:p>
    <w:p w:rsidR="00347FEF" w:rsidRPr="004825F0" w:rsidRDefault="00347FEF" w:rsidP="00347FEF">
      <w:pPr>
        <w:spacing w:line="620" w:lineRule="exact"/>
        <w:jc w:val="right"/>
        <w:rPr>
          <w:szCs w:val="21"/>
        </w:rPr>
      </w:pP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p>
    <w:p w:rsidR="00347FEF" w:rsidRPr="004825F0" w:rsidRDefault="00347FEF" w:rsidP="00347FEF">
      <w:pPr>
        <w:spacing w:line="440" w:lineRule="exact"/>
        <w:jc w:val="center"/>
        <w:rPr>
          <w:rFonts w:eastAsia="黑体"/>
          <w:sz w:val="28"/>
          <w:szCs w:val="28"/>
        </w:rPr>
      </w:pPr>
      <w:r w:rsidRPr="004825F0">
        <w:rPr>
          <w:szCs w:val="21"/>
        </w:rPr>
        <w:br w:type="page"/>
      </w:r>
      <w:r w:rsidRPr="004825F0">
        <w:rPr>
          <w:rFonts w:eastAsia="黑体"/>
          <w:sz w:val="28"/>
          <w:szCs w:val="28"/>
          <w:u w:val="single"/>
        </w:rPr>
        <w:lastRenderedPageBreak/>
        <w:t xml:space="preserve">       </w:t>
      </w:r>
      <w:r w:rsidRPr="004825F0">
        <w:rPr>
          <w:rFonts w:eastAsia="黑体"/>
          <w:sz w:val="28"/>
          <w:szCs w:val="28"/>
        </w:rPr>
        <w:t>（项目名称）</w:t>
      </w:r>
      <w:r w:rsidRPr="004825F0">
        <w:rPr>
          <w:rFonts w:eastAsia="黑体"/>
          <w:sz w:val="28"/>
          <w:szCs w:val="28"/>
          <w:u w:val="single"/>
        </w:rPr>
        <w:t xml:space="preserve">    </w:t>
      </w:r>
      <w:r w:rsidRPr="004825F0">
        <w:rPr>
          <w:rFonts w:eastAsia="黑体"/>
          <w:sz w:val="28"/>
          <w:szCs w:val="28"/>
        </w:rPr>
        <w:t>标段设计施工总承包</w:t>
      </w:r>
    </w:p>
    <w:p w:rsidR="00347FEF" w:rsidRPr="004825F0" w:rsidRDefault="00347FEF" w:rsidP="00347FEF">
      <w:pPr>
        <w:spacing w:line="440" w:lineRule="exact"/>
        <w:jc w:val="center"/>
        <w:rPr>
          <w:rFonts w:eastAsia="黑体"/>
          <w:sz w:val="28"/>
          <w:szCs w:val="28"/>
        </w:rPr>
      </w:pPr>
      <w:r w:rsidRPr="004825F0">
        <w:rPr>
          <w:rFonts w:eastAsia="黑体"/>
          <w:sz w:val="28"/>
          <w:szCs w:val="28"/>
        </w:rPr>
        <w:t>第二个信封（报价文件）</w:t>
      </w:r>
    </w:p>
    <w:p w:rsidR="00347FEF" w:rsidRPr="004825F0" w:rsidRDefault="00347FEF" w:rsidP="00347FEF">
      <w:pPr>
        <w:spacing w:line="440" w:lineRule="exact"/>
        <w:jc w:val="center"/>
        <w:rPr>
          <w:rFonts w:eastAsia="黑体"/>
          <w:sz w:val="28"/>
          <w:szCs w:val="28"/>
        </w:rPr>
      </w:pPr>
      <w:r w:rsidRPr="004825F0">
        <w:rPr>
          <w:rFonts w:eastAsia="黑体"/>
          <w:sz w:val="28"/>
          <w:szCs w:val="28"/>
        </w:rPr>
        <w:t>开标记录表</w:t>
      </w:r>
    </w:p>
    <w:p w:rsidR="00347FEF" w:rsidRPr="004825F0" w:rsidRDefault="00347FEF" w:rsidP="00347FEF">
      <w:pPr>
        <w:spacing w:line="440" w:lineRule="exact"/>
        <w:jc w:val="right"/>
        <w:rPr>
          <w:sz w:val="24"/>
        </w:rPr>
      </w:pPr>
      <w:r w:rsidRPr="004825F0">
        <w:rPr>
          <w:sz w:val="24"/>
        </w:rPr>
        <w:t>开标时间：</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r w:rsidRPr="004825F0">
        <w:rPr>
          <w:sz w:val="24"/>
          <w:u w:val="single"/>
        </w:rPr>
        <w:t xml:space="preserve">   </w:t>
      </w:r>
      <w:r w:rsidRPr="004825F0">
        <w:rPr>
          <w:sz w:val="24"/>
        </w:rPr>
        <w:t>时</w:t>
      </w:r>
      <w:r w:rsidRPr="004825F0">
        <w:rPr>
          <w:sz w:val="24"/>
          <w:u w:val="single"/>
        </w:rPr>
        <w:t xml:space="preserve">   </w:t>
      </w:r>
      <w:r w:rsidRPr="004825F0">
        <w:rPr>
          <w:sz w:val="24"/>
        </w:rPr>
        <w:t>分</w:t>
      </w:r>
    </w:p>
    <w:tbl>
      <w:tblPr>
        <w:tblW w:w="8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39"/>
        <w:gridCol w:w="1362"/>
        <w:gridCol w:w="1560"/>
        <w:gridCol w:w="1181"/>
        <w:gridCol w:w="1010"/>
        <w:gridCol w:w="1736"/>
      </w:tblGrid>
      <w:tr w:rsidR="00347FEF" w:rsidRPr="004825F0" w:rsidTr="00347FEF">
        <w:trPr>
          <w:trHeight w:val="709"/>
        </w:trPr>
        <w:tc>
          <w:tcPr>
            <w:tcW w:w="709" w:type="dxa"/>
            <w:shd w:val="clear" w:color="auto" w:fill="auto"/>
            <w:vAlign w:val="center"/>
          </w:tcPr>
          <w:p w:rsidR="00347FEF" w:rsidRPr="004825F0" w:rsidRDefault="00347FEF" w:rsidP="00347FEF">
            <w:pPr>
              <w:spacing w:line="500" w:lineRule="exact"/>
              <w:ind w:leftChars="-50" w:left="-105" w:rightChars="-50" w:right="-105"/>
              <w:jc w:val="center"/>
              <w:rPr>
                <w:szCs w:val="21"/>
              </w:rPr>
            </w:pPr>
            <w:r w:rsidRPr="004825F0">
              <w:rPr>
                <w:szCs w:val="21"/>
              </w:rPr>
              <w:t>序号</w:t>
            </w:r>
          </w:p>
        </w:tc>
        <w:tc>
          <w:tcPr>
            <w:tcW w:w="1439" w:type="dxa"/>
            <w:shd w:val="clear" w:color="auto" w:fill="auto"/>
            <w:vAlign w:val="center"/>
          </w:tcPr>
          <w:p w:rsidR="00347FEF" w:rsidRPr="004825F0" w:rsidRDefault="00347FEF" w:rsidP="00347FEF">
            <w:pPr>
              <w:spacing w:line="500" w:lineRule="exact"/>
              <w:ind w:leftChars="-50" w:left="-105" w:rightChars="-50" w:right="-105"/>
              <w:jc w:val="center"/>
              <w:rPr>
                <w:szCs w:val="21"/>
              </w:rPr>
            </w:pPr>
            <w:r w:rsidRPr="004825F0">
              <w:rPr>
                <w:szCs w:val="21"/>
              </w:rPr>
              <w:t>投标人</w:t>
            </w:r>
          </w:p>
        </w:tc>
        <w:tc>
          <w:tcPr>
            <w:tcW w:w="1362" w:type="dxa"/>
            <w:shd w:val="clear" w:color="auto" w:fill="auto"/>
            <w:vAlign w:val="center"/>
          </w:tcPr>
          <w:p w:rsidR="00347FEF" w:rsidRPr="004825F0" w:rsidRDefault="00347FEF" w:rsidP="00347FEF">
            <w:pPr>
              <w:spacing w:line="500" w:lineRule="exact"/>
              <w:ind w:leftChars="-50" w:left="-105" w:rightChars="-50" w:right="-105"/>
              <w:jc w:val="center"/>
              <w:rPr>
                <w:szCs w:val="21"/>
              </w:rPr>
            </w:pPr>
            <w:r w:rsidRPr="004825F0">
              <w:rPr>
                <w:szCs w:val="21"/>
              </w:rPr>
              <w:t>密封情况</w:t>
            </w:r>
          </w:p>
        </w:tc>
        <w:tc>
          <w:tcPr>
            <w:tcW w:w="1560" w:type="dxa"/>
            <w:shd w:val="clear" w:color="auto" w:fill="auto"/>
            <w:vAlign w:val="center"/>
          </w:tcPr>
          <w:p w:rsidR="00347FEF" w:rsidRPr="004825F0" w:rsidRDefault="00347FEF" w:rsidP="00347FEF">
            <w:pPr>
              <w:spacing w:line="500" w:lineRule="exact"/>
              <w:ind w:leftChars="-50" w:left="-105" w:rightChars="-50" w:right="-105"/>
              <w:jc w:val="center"/>
              <w:rPr>
                <w:szCs w:val="21"/>
              </w:rPr>
            </w:pPr>
            <w:r w:rsidRPr="004825F0">
              <w:rPr>
                <w:szCs w:val="21"/>
              </w:rPr>
              <w:t>投标报价（元）</w:t>
            </w:r>
          </w:p>
        </w:tc>
        <w:tc>
          <w:tcPr>
            <w:tcW w:w="1181" w:type="dxa"/>
            <w:shd w:val="clear" w:color="auto" w:fill="auto"/>
            <w:vAlign w:val="center"/>
          </w:tcPr>
          <w:p w:rsidR="00347FEF" w:rsidRPr="004825F0" w:rsidRDefault="00347FEF" w:rsidP="00347FEF">
            <w:pPr>
              <w:spacing w:line="500" w:lineRule="exact"/>
              <w:ind w:leftChars="-50" w:left="-105" w:rightChars="-50" w:right="-105"/>
              <w:jc w:val="center"/>
              <w:rPr>
                <w:szCs w:val="21"/>
              </w:rPr>
            </w:pPr>
            <w:r w:rsidRPr="004825F0">
              <w:rPr>
                <w:szCs w:val="21"/>
              </w:rPr>
              <w:t>是否超过最高投标限价</w:t>
            </w:r>
          </w:p>
        </w:tc>
        <w:tc>
          <w:tcPr>
            <w:tcW w:w="1010" w:type="dxa"/>
            <w:shd w:val="clear" w:color="auto" w:fill="auto"/>
            <w:vAlign w:val="center"/>
          </w:tcPr>
          <w:p w:rsidR="00347FEF" w:rsidRPr="004825F0" w:rsidRDefault="00347FEF" w:rsidP="00347FEF">
            <w:pPr>
              <w:spacing w:line="500" w:lineRule="exact"/>
              <w:ind w:leftChars="-50" w:left="-105" w:rightChars="-50" w:right="-105"/>
              <w:jc w:val="center"/>
              <w:rPr>
                <w:szCs w:val="21"/>
              </w:rPr>
            </w:pPr>
            <w:r w:rsidRPr="004825F0">
              <w:rPr>
                <w:szCs w:val="21"/>
              </w:rPr>
              <w:t>备注</w:t>
            </w:r>
          </w:p>
        </w:tc>
        <w:tc>
          <w:tcPr>
            <w:tcW w:w="1736" w:type="dxa"/>
            <w:shd w:val="clear" w:color="auto" w:fill="auto"/>
            <w:vAlign w:val="center"/>
          </w:tcPr>
          <w:p w:rsidR="00347FEF" w:rsidRPr="004825F0" w:rsidRDefault="00347FEF" w:rsidP="00347FEF">
            <w:pPr>
              <w:spacing w:line="500" w:lineRule="exact"/>
              <w:ind w:leftChars="-50" w:left="-105" w:rightChars="-50" w:right="-105"/>
              <w:jc w:val="center"/>
              <w:rPr>
                <w:szCs w:val="21"/>
              </w:rPr>
            </w:pPr>
            <w:r w:rsidRPr="004825F0">
              <w:rPr>
                <w:szCs w:val="21"/>
              </w:rPr>
              <w:t>投标人代表签名</w:t>
            </w:r>
          </w:p>
        </w:tc>
      </w:tr>
      <w:tr w:rsidR="00347FEF" w:rsidRPr="004825F0" w:rsidTr="00347FEF">
        <w:tc>
          <w:tcPr>
            <w:tcW w:w="709" w:type="dxa"/>
            <w:shd w:val="clear" w:color="auto" w:fill="auto"/>
          </w:tcPr>
          <w:p w:rsidR="00347FEF" w:rsidRPr="004825F0" w:rsidRDefault="00347FEF" w:rsidP="00347FEF">
            <w:pPr>
              <w:spacing w:beforeLines="50" w:before="120" w:line="440" w:lineRule="exact"/>
              <w:jc w:val="right"/>
              <w:rPr>
                <w:sz w:val="24"/>
              </w:rPr>
            </w:pPr>
          </w:p>
        </w:tc>
        <w:tc>
          <w:tcPr>
            <w:tcW w:w="1439" w:type="dxa"/>
            <w:shd w:val="clear" w:color="auto" w:fill="auto"/>
          </w:tcPr>
          <w:p w:rsidR="00347FEF" w:rsidRPr="004825F0" w:rsidRDefault="00347FEF" w:rsidP="00347FEF">
            <w:pPr>
              <w:spacing w:beforeLines="50" w:before="120" w:line="440" w:lineRule="exact"/>
              <w:jc w:val="right"/>
              <w:rPr>
                <w:sz w:val="24"/>
              </w:rPr>
            </w:pPr>
          </w:p>
        </w:tc>
        <w:tc>
          <w:tcPr>
            <w:tcW w:w="1362"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81" w:type="dxa"/>
            <w:shd w:val="clear" w:color="auto" w:fill="auto"/>
          </w:tcPr>
          <w:p w:rsidR="00347FEF" w:rsidRPr="004825F0" w:rsidRDefault="00347FEF" w:rsidP="00347FEF">
            <w:pPr>
              <w:spacing w:beforeLines="50" w:before="120" w:line="440" w:lineRule="exact"/>
              <w:jc w:val="right"/>
              <w:rPr>
                <w:sz w:val="24"/>
              </w:rPr>
            </w:pPr>
          </w:p>
        </w:tc>
        <w:tc>
          <w:tcPr>
            <w:tcW w:w="1010" w:type="dxa"/>
            <w:shd w:val="clear" w:color="auto" w:fill="auto"/>
          </w:tcPr>
          <w:p w:rsidR="00347FEF" w:rsidRPr="004825F0" w:rsidRDefault="00347FEF" w:rsidP="00347FEF">
            <w:pPr>
              <w:spacing w:beforeLines="50" w:before="120" w:line="440" w:lineRule="exact"/>
              <w:jc w:val="right"/>
              <w:rPr>
                <w:sz w:val="24"/>
              </w:rPr>
            </w:pPr>
          </w:p>
        </w:tc>
        <w:tc>
          <w:tcPr>
            <w:tcW w:w="1736"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709" w:type="dxa"/>
            <w:shd w:val="clear" w:color="auto" w:fill="auto"/>
          </w:tcPr>
          <w:p w:rsidR="00347FEF" w:rsidRPr="004825F0" w:rsidRDefault="00347FEF" w:rsidP="00347FEF">
            <w:pPr>
              <w:spacing w:beforeLines="50" w:before="120" w:line="440" w:lineRule="exact"/>
              <w:jc w:val="right"/>
              <w:rPr>
                <w:sz w:val="24"/>
              </w:rPr>
            </w:pPr>
          </w:p>
        </w:tc>
        <w:tc>
          <w:tcPr>
            <w:tcW w:w="1439" w:type="dxa"/>
            <w:shd w:val="clear" w:color="auto" w:fill="auto"/>
          </w:tcPr>
          <w:p w:rsidR="00347FEF" w:rsidRPr="004825F0" w:rsidRDefault="00347FEF" w:rsidP="00347FEF">
            <w:pPr>
              <w:spacing w:beforeLines="50" w:before="120" w:line="440" w:lineRule="exact"/>
              <w:jc w:val="right"/>
              <w:rPr>
                <w:sz w:val="24"/>
              </w:rPr>
            </w:pPr>
          </w:p>
        </w:tc>
        <w:tc>
          <w:tcPr>
            <w:tcW w:w="1362"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81" w:type="dxa"/>
            <w:shd w:val="clear" w:color="auto" w:fill="auto"/>
          </w:tcPr>
          <w:p w:rsidR="00347FEF" w:rsidRPr="004825F0" w:rsidRDefault="00347FEF" w:rsidP="00347FEF">
            <w:pPr>
              <w:spacing w:beforeLines="50" w:before="120" w:line="440" w:lineRule="exact"/>
              <w:jc w:val="right"/>
              <w:rPr>
                <w:sz w:val="24"/>
              </w:rPr>
            </w:pPr>
          </w:p>
        </w:tc>
        <w:tc>
          <w:tcPr>
            <w:tcW w:w="1010" w:type="dxa"/>
            <w:shd w:val="clear" w:color="auto" w:fill="auto"/>
          </w:tcPr>
          <w:p w:rsidR="00347FEF" w:rsidRPr="004825F0" w:rsidRDefault="00347FEF" w:rsidP="00347FEF">
            <w:pPr>
              <w:spacing w:beforeLines="50" w:before="120" w:line="440" w:lineRule="exact"/>
              <w:jc w:val="right"/>
              <w:rPr>
                <w:sz w:val="24"/>
              </w:rPr>
            </w:pPr>
          </w:p>
        </w:tc>
        <w:tc>
          <w:tcPr>
            <w:tcW w:w="1736"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709" w:type="dxa"/>
            <w:shd w:val="clear" w:color="auto" w:fill="auto"/>
          </w:tcPr>
          <w:p w:rsidR="00347FEF" w:rsidRPr="004825F0" w:rsidRDefault="00347FEF" w:rsidP="00347FEF">
            <w:pPr>
              <w:spacing w:beforeLines="50" w:before="120" w:line="440" w:lineRule="exact"/>
              <w:jc w:val="right"/>
              <w:rPr>
                <w:sz w:val="24"/>
              </w:rPr>
            </w:pPr>
          </w:p>
        </w:tc>
        <w:tc>
          <w:tcPr>
            <w:tcW w:w="1439" w:type="dxa"/>
            <w:shd w:val="clear" w:color="auto" w:fill="auto"/>
          </w:tcPr>
          <w:p w:rsidR="00347FEF" w:rsidRPr="004825F0" w:rsidRDefault="00347FEF" w:rsidP="00347FEF">
            <w:pPr>
              <w:spacing w:beforeLines="50" w:before="120" w:line="440" w:lineRule="exact"/>
              <w:jc w:val="right"/>
              <w:rPr>
                <w:sz w:val="24"/>
              </w:rPr>
            </w:pPr>
          </w:p>
        </w:tc>
        <w:tc>
          <w:tcPr>
            <w:tcW w:w="1362"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81" w:type="dxa"/>
            <w:shd w:val="clear" w:color="auto" w:fill="auto"/>
          </w:tcPr>
          <w:p w:rsidR="00347FEF" w:rsidRPr="004825F0" w:rsidRDefault="00347FEF" w:rsidP="00347FEF">
            <w:pPr>
              <w:spacing w:beforeLines="50" w:before="120" w:line="440" w:lineRule="exact"/>
              <w:jc w:val="right"/>
              <w:rPr>
                <w:sz w:val="24"/>
              </w:rPr>
            </w:pPr>
          </w:p>
        </w:tc>
        <w:tc>
          <w:tcPr>
            <w:tcW w:w="1010" w:type="dxa"/>
            <w:shd w:val="clear" w:color="auto" w:fill="auto"/>
          </w:tcPr>
          <w:p w:rsidR="00347FEF" w:rsidRPr="004825F0" w:rsidRDefault="00347FEF" w:rsidP="00347FEF">
            <w:pPr>
              <w:spacing w:beforeLines="50" w:before="120" w:line="440" w:lineRule="exact"/>
              <w:jc w:val="right"/>
              <w:rPr>
                <w:sz w:val="24"/>
              </w:rPr>
            </w:pPr>
          </w:p>
        </w:tc>
        <w:tc>
          <w:tcPr>
            <w:tcW w:w="1736"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709" w:type="dxa"/>
            <w:shd w:val="clear" w:color="auto" w:fill="auto"/>
          </w:tcPr>
          <w:p w:rsidR="00347FEF" w:rsidRPr="004825F0" w:rsidRDefault="00347FEF" w:rsidP="00347FEF">
            <w:pPr>
              <w:spacing w:beforeLines="50" w:before="120" w:line="440" w:lineRule="exact"/>
              <w:jc w:val="right"/>
              <w:rPr>
                <w:sz w:val="24"/>
              </w:rPr>
            </w:pPr>
          </w:p>
        </w:tc>
        <w:tc>
          <w:tcPr>
            <w:tcW w:w="1439" w:type="dxa"/>
            <w:shd w:val="clear" w:color="auto" w:fill="auto"/>
          </w:tcPr>
          <w:p w:rsidR="00347FEF" w:rsidRPr="004825F0" w:rsidRDefault="00347FEF" w:rsidP="00347FEF">
            <w:pPr>
              <w:spacing w:beforeLines="50" w:before="120" w:line="440" w:lineRule="exact"/>
              <w:jc w:val="right"/>
              <w:rPr>
                <w:sz w:val="24"/>
              </w:rPr>
            </w:pPr>
          </w:p>
        </w:tc>
        <w:tc>
          <w:tcPr>
            <w:tcW w:w="1362"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81" w:type="dxa"/>
            <w:shd w:val="clear" w:color="auto" w:fill="auto"/>
          </w:tcPr>
          <w:p w:rsidR="00347FEF" w:rsidRPr="004825F0" w:rsidRDefault="00347FEF" w:rsidP="00347FEF">
            <w:pPr>
              <w:spacing w:beforeLines="50" w:before="120" w:line="440" w:lineRule="exact"/>
              <w:jc w:val="right"/>
              <w:rPr>
                <w:sz w:val="24"/>
              </w:rPr>
            </w:pPr>
          </w:p>
        </w:tc>
        <w:tc>
          <w:tcPr>
            <w:tcW w:w="1010" w:type="dxa"/>
            <w:shd w:val="clear" w:color="auto" w:fill="auto"/>
          </w:tcPr>
          <w:p w:rsidR="00347FEF" w:rsidRPr="004825F0" w:rsidRDefault="00347FEF" w:rsidP="00347FEF">
            <w:pPr>
              <w:spacing w:beforeLines="50" w:before="120" w:line="440" w:lineRule="exact"/>
              <w:jc w:val="right"/>
              <w:rPr>
                <w:sz w:val="24"/>
              </w:rPr>
            </w:pPr>
          </w:p>
        </w:tc>
        <w:tc>
          <w:tcPr>
            <w:tcW w:w="1736"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709" w:type="dxa"/>
            <w:shd w:val="clear" w:color="auto" w:fill="auto"/>
          </w:tcPr>
          <w:p w:rsidR="00347FEF" w:rsidRPr="004825F0" w:rsidRDefault="00347FEF" w:rsidP="00347FEF">
            <w:pPr>
              <w:spacing w:beforeLines="50" w:before="120" w:line="440" w:lineRule="exact"/>
              <w:jc w:val="right"/>
              <w:rPr>
                <w:sz w:val="24"/>
              </w:rPr>
            </w:pPr>
          </w:p>
        </w:tc>
        <w:tc>
          <w:tcPr>
            <w:tcW w:w="1439" w:type="dxa"/>
            <w:shd w:val="clear" w:color="auto" w:fill="auto"/>
          </w:tcPr>
          <w:p w:rsidR="00347FEF" w:rsidRPr="004825F0" w:rsidRDefault="00347FEF" w:rsidP="00347FEF">
            <w:pPr>
              <w:spacing w:beforeLines="50" w:before="120" w:line="440" w:lineRule="exact"/>
              <w:jc w:val="right"/>
              <w:rPr>
                <w:sz w:val="24"/>
              </w:rPr>
            </w:pPr>
          </w:p>
        </w:tc>
        <w:tc>
          <w:tcPr>
            <w:tcW w:w="1362"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81" w:type="dxa"/>
            <w:shd w:val="clear" w:color="auto" w:fill="auto"/>
          </w:tcPr>
          <w:p w:rsidR="00347FEF" w:rsidRPr="004825F0" w:rsidRDefault="00347FEF" w:rsidP="00347FEF">
            <w:pPr>
              <w:spacing w:beforeLines="50" w:before="120" w:line="440" w:lineRule="exact"/>
              <w:jc w:val="right"/>
              <w:rPr>
                <w:sz w:val="24"/>
              </w:rPr>
            </w:pPr>
          </w:p>
        </w:tc>
        <w:tc>
          <w:tcPr>
            <w:tcW w:w="1010" w:type="dxa"/>
            <w:shd w:val="clear" w:color="auto" w:fill="auto"/>
          </w:tcPr>
          <w:p w:rsidR="00347FEF" w:rsidRPr="004825F0" w:rsidRDefault="00347FEF" w:rsidP="00347FEF">
            <w:pPr>
              <w:spacing w:beforeLines="50" w:before="120" w:line="440" w:lineRule="exact"/>
              <w:jc w:val="right"/>
              <w:rPr>
                <w:sz w:val="24"/>
              </w:rPr>
            </w:pPr>
          </w:p>
        </w:tc>
        <w:tc>
          <w:tcPr>
            <w:tcW w:w="1736"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709" w:type="dxa"/>
            <w:shd w:val="clear" w:color="auto" w:fill="auto"/>
          </w:tcPr>
          <w:p w:rsidR="00347FEF" w:rsidRPr="004825F0" w:rsidRDefault="00347FEF" w:rsidP="00347FEF">
            <w:pPr>
              <w:spacing w:beforeLines="50" w:before="120" w:line="440" w:lineRule="exact"/>
              <w:jc w:val="right"/>
              <w:rPr>
                <w:sz w:val="24"/>
              </w:rPr>
            </w:pPr>
          </w:p>
        </w:tc>
        <w:tc>
          <w:tcPr>
            <w:tcW w:w="1439" w:type="dxa"/>
            <w:shd w:val="clear" w:color="auto" w:fill="auto"/>
          </w:tcPr>
          <w:p w:rsidR="00347FEF" w:rsidRPr="004825F0" w:rsidRDefault="00347FEF" w:rsidP="00347FEF">
            <w:pPr>
              <w:spacing w:beforeLines="50" w:before="120" w:line="440" w:lineRule="exact"/>
              <w:jc w:val="right"/>
              <w:rPr>
                <w:sz w:val="24"/>
              </w:rPr>
            </w:pPr>
          </w:p>
        </w:tc>
        <w:tc>
          <w:tcPr>
            <w:tcW w:w="1362"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81" w:type="dxa"/>
            <w:shd w:val="clear" w:color="auto" w:fill="auto"/>
          </w:tcPr>
          <w:p w:rsidR="00347FEF" w:rsidRPr="004825F0" w:rsidRDefault="00347FEF" w:rsidP="00347FEF">
            <w:pPr>
              <w:spacing w:beforeLines="50" w:before="120" w:line="440" w:lineRule="exact"/>
              <w:jc w:val="right"/>
              <w:rPr>
                <w:sz w:val="24"/>
              </w:rPr>
            </w:pPr>
          </w:p>
        </w:tc>
        <w:tc>
          <w:tcPr>
            <w:tcW w:w="1010" w:type="dxa"/>
            <w:shd w:val="clear" w:color="auto" w:fill="auto"/>
          </w:tcPr>
          <w:p w:rsidR="00347FEF" w:rsidRPr="004825F0" w:rsidRDefault="00347FEF" w:rsidP="00347FEF">
            <w:pPr>
              <w:spacing w:beforeLines="50" w:before="120" w:line="440" w:lineRule="exact"/>
              <w:jc w:val="right"/>
              <w:rPr>
                <w:sz w:val="24"/>
              </w:rPr>
            </w:pPr>
          </w:p>
        </w:tc>
        <w:tc>
          <w:tcPr>
            <w:tcW w:w="1736"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709" w:type="dxa"/>
            <w:shd w:val="clear" w:color="auto" w:fill="auto"/>
          </w:tcPr>
          <w:p w:rsidR="00347FEF" w:rsidRPr="004825F0" w:rsidRDefault="00347FEF" w:rsidP="00347FEF">
            <w:pPr>
              <w:spacing w:beforeLines="50" w:before="120" w:line="440" w:lineRule="exact"/>
              <w:jc w:val="right"/>
              <w:rPr>
                <w:sz w:val="24"/>
              </w:rPr>
            </w:pPr>
          </w:p>
        </w:tc>
        <w:tc>
          <w:tcPr>
            <w:tcW w:w="1439" w:type="dxa"/>
            <w:shd w:val="clear" w:color="auto" w:fill="auto"/>
          </w:tcPr>
          <w:p w:rsidR="00347FEF" w:rsidRPr="004825F0" w:rsidRDefault="00347FEF" w:rsidP="00347FEF">
            <w:pPr>
              <w:spacing w:beforeLines="50" w:before="120" w:line="440" w:lineRule="exact"/>
              <w:jc w:val="right"/>
              <w:rPr>
                <w:sz w:val="24"/>
              </w:rPr>
            </w:pPr>
          </w:p>
        </w:tc>
        <w:tc>
          <w:tcPr>
            <w:tcW w:w="1362"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81" w:type="dxa"/>
            <w:shd w:val="clear" w:color="auto" w:fill="auto"/>
          </w:tcPr>
          <w:p w:rsidR="00347FEF" w:rsidRPr="004825F0" w:rsidRDefault="00347FEF" w:rsidP="00347FEF">
            <w:pPr>
              <w:spacing w:beforeLines="50" w:before="120" w:line="440" w:lineRule="exact"/>
              <w:jc w:val="right"/>
              <w:rPr>
                <w:sz w:val="24"/>
              </w:rPr>
            </w:pPr>
          </w:p>
        </w:tc>
        <w:tc>
          <w:tcPr>
            <w:tcW w:w="1010" w:type="dxa"/>
            <w:shd w:val="clear" w:color="auto" w:fill="auto"/>
          </w:tcPr>
          <w:p w:rsidR="00347FEF" w:rsidRPr="004825F0" w:rsidRDefault="00347FEF" w:rsidP="00347FEF">
            <w:pPr>
              <w:spacing w:beforeLines="50" w:before="120" w:line="440" w:lineRule="exact"/>
              <w:jc w:val="right"/>
              <w:rPr>
                <w:sz w:val="24"/>
              </w:rPr>
            </w:pPr>
          </w:p>
        </w:tc>
        <w:tc>
          <w:tcPr>
            <w:tcW w:w="1736"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709" w:type="dxa"/>
            <w:shd w:val="clear" w:color="auto" w:fill="auto"/>
          </w:tcPr>
          <w:p w:rsidR="00347FEF" w:rsidRPr="004825F0" w:rsidRDefault="00347FEF" w:rsidP="00347FEF">
            <w:pPr>
              <w:spacing w:beforeLines="50" w:before="120" w:line="440" w:lineRule="exact"/>
              <w:jc w:val="right"/>
              <w:rPr>
                <w:sz w:val="24"/>
              </w:rPr>
            </w:pPr>
          </w:p>
        </w:tc>
        <w:tc>
          <w:tcPr>
            <w:tcW w:w="1439" w:type="dxa"/>
            <w:shd w:val="clear" w:color="auto" w:fill="auto"/>
          </w:tcPr>
          <w:p w:rsidR="00347FEF" w:rsidRPr="004825F0" w:rsidRDefault="00347FEF" w:rsidP="00347FEF">
            <w:pPr>
              <w:spacing w:beforeLines="50" w:before="120" w:line="440" w:lineRule="exact"/>
              <w:jc w:val="right"/>
              <w:rPr>
                <w:sz w:val="24"/>
              </w:rPr>
            </w:pPr>
          </w:p>
        </w:tc>
        <w:tc>
          <w:tcPr>
            <w:tcW w:w="1362"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81" w:type="dxa"/>
            <w:shd w:val="clear" w:color="auto" w:fill="auto"/>
          </w:tcPr>
          <w:p w:rsidR="00347FEF" w:rsidRPr="004825F0" w:rsidRDefault="00347FEF" w:rsidP="00347FEF">
            <w:pPr>
              <w:spacing w:beforeLines="50" w:before="120" w:line="440" w:lineRule="exact"/>
              <w:jc w:val="right"/>
              <w:rPr>
                <w:sz w:val="24"/>
              </w:rPr>
            </w:pPr>
          </w:p>
        </w:tc>
        <w:tc>
          <w:tcPr>
            <w:tcW w:w="1010" w:type="dxa"/>
            <w:shd w:val="clear" w:color="auto" w:fill="auto"/>
          </w:tcPr>
          <w:p w:rsidR="00347FEF" w:rsidRPr="004825F0" w:rsidRDefault="00347FEF" w:rsidP="00347FEF">
            <w:pPr>
              <w:spacing w:beforeLines="50" w:before="120" w:line="440" w:lineRule="exact"/>
              <w:jc w:val="right"/>
              <w:rPr>
                <w:sz w:val="24"/>
              </w:rPr>
            </w:pPr>
          </w:p>
        </w:tc>
        <w:tc>
          <w:tcPr>
            <w:tcW w:w="1736"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709" w:type="dxa"/>
            <w:shd w:val="clear" w:color="auto" w:fill="auto"/>
          </w:tcPr>
          <w:p w:rsidR="00347FEF" w:rsidRPr="004825F0" w:rsidRDefault="00347FEF" w:rsidP="00347FEF">
            <w:pPr>
              <w:spacing w:beforeLines="50" w:before="120" w:line="440" w:lineRule="exact"/>
              <w:jc w:val="right"/>
              <w:rPr>
                <w:sz w:val="24"/>
              </w:rPr>
            </w:pPr>
          </w:p>
        </w:tc>
        <w:tc>
          <w:tcPr>
            <w:tcW w:w="1439" w:type="dxa"/>
            <w:shd w:val="clear" w:color="auto" w:fill="auto"/>
          </w:tcPr>
          <w:p w:rsidR="00347FEF" w:rsidRPr="004825F0" w:rsidRDefault="00347FEF" w:rsidP="00347FEF">
            <w:pPr>
              <w:spacing w:beforeLines="50" w:before="120" w:line="440" w:lineRule="exact"/>
              <w:jc w:val="right"/>
              <w:rPr>
                <w:sz w:val="24"/>
              </w:rPr>
            </w:pPr>
          </w:p>
        </w:tc>
        <w:tc>
          <w:tcPr>
            <w:tcW w:w="1362"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81" w:type="dxa"/>
            <w:shd w:val="clear" w:color="auto" w:fill="auto"/>
          </w:tcPr>
          <w:p w:rsidR="00347FEF" w:rsidRPr="004825F0" w:rsidRDefault="00347FEF" w:rsidP="00347FEF">
            <w:pPr>
              <w:spacing w:beforeLines="50" w:before="120" w:line="440" w:lineRule="exact"/>
              <w:jc w:val="right"/>
              <w:rPr>
                <w:sz w:val="24"/>
              </w:rPr>
            </w:pPr>
          </w:p>
        </w:tc>
        <w:tc>
          <w:tcPr>
            <w:tcW w:w="1010" w:type="dxa"/>
            <w:shd w:val="clear" w:color="auto" w:fill="auto"/>
          </w:tcPr>
          <w:p w:rsidR="00347FEF" w:rsidRPr="004825F0" w:rsidRDefault="00347FEF" w:rsidP="00347FEF">
            <w:pPr>
              <w:spacing w:beforeLines="50" w:before="120" w:line="440" w:lineRule="exact"/>
              <w:jc w:val="right"/>
              <w:rPr>
                <w:sz w:val="24"/>
              </w:rPr>
            </w:pPr>
          </w:p>
        </w:tc>
        <w:tc>
          <w:tcPr>
            <w:tcW w:w="1736"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709" w:type="dxa"/>
            <w:shd w:val="clear" w:color="auto" w:fill="auto"/>
          </w:tcPr>
          <w:p w:rsidR="00347FEF" w:rsidRPr="004825F0" w:rsidRDefault="00347FEF" w:rsidP="00347FEF">
            <w:pPr>
              <w:spacing w:beforeLines="50" w:before="120" w:line="440" w:lineRule="exact"/>
              <w:jc w:val="right"/>
              <w:rPr>
                <w:sz w:val="24"/>
              </w:rPr>
            </w:pPr>
          </w:p>
        </w:tc>
        <w:tc>
          <w:tcPr>
            <w:tcW w:w="1439" w:type="dxa"/>
            <w:shd w:val="clear" w:color="auto" w:fill="auto"/>
          </w:tcPr>
          <w:p w:rsidR="00347FEF" w:rsidRPr="004825F0" w:rsidRDefault="00347FEF" w:rsidP="00347FEF">
            <w:pPr>
              <w:spacing w:beforeLines="50" w:before="120" w:line="440" w:lineRule="exact"/>
              <w:jc w:val="right"/>
              <w:rPr>
                <w:sz w:val="24"/>
              </w:rPr>
            </w:pPr>
          </w:p>
        </w:tc>
        <w:tc>
          <w:tcPr>
            <w:tcW w:w="1362"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81" w:type="dxa"/>
            <w:shd w:val="clear" w:color="auto" w:fill="auto"/>
          </w:tcPr>
          <w:p w:rsidR="00347FEF" w:rsidRPr="004825F0" w:rsidRDefault="00347FEF" w:rsidP="00347FEF">
            <w:pPr>
              <w:spacing w:beforeLines="50" w:before="120" w:line="440" w:lineRule="exact"/>
              <w:jc w:val="right"/>
              <w:rPr>
                <w:sz w:val="24"/>
              </w:rPr>
            </w:pPr>
          </w:p>
        </w:tc>
        <w:tc>
          <w:tcPr>
            <w:tcW w:w="1010" w:type="dxa"/>
            <w:shd w:val="clear" w:color="auto" w:fill="auto"/>
          </w:tcPr>
          <w:p w:rsidR="00347FEF" w:rsidRPr="004825F0" w:rsidRDefault="00347FEF" w:rsidP="00347FEF">
            <w:pPr>
              <w:spacing w:beforeLines="50" w:before="120" w:line="440" w:lineRule="exact"/>
              <w:jc w:val="right"/>
              <w:rPr>
                <w:sz w:val="24"/>
              </w:rPr>
            </w:pPr>
          </w:p>
        </w:tc>
        <w:tc>
          <w:tcPr>
            <w:tcW w:w="1736"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709" w:type="dxa"/>
            <w:shd w:val="clear" w:color="auto" w:fill="auto"/>
          </w:tcPr>
          <w:p w:rsidR="00347FEF" w:rsidRPr="004825F0" w:rsidRDefault="00347FEF" w:rsidP="00347FEF">
            <w:pPr>
              <w:spacing w:beforeLines="50" w:before="120" w:line="440" w:lineRule="exact"/>
              <w:jc w:val="right"/>
              <w:rPr>
                <w:sz w:val="24"/>
              </w:rPr>
            </w:pPr>
          </w:p>
        </w:tc>
        <w:tc>
          <w:tcPr>
            <w:tcW w:w="1439" w:type="dxa"/>
            <w:shd w:val="clear" w:color="auto" w:fill="auto"/>
          </w:tcPr>
          <w:p w:rsidR="00347FEF" w:rsidRPr="004825F0" w:rsidRDefault="00347FEF" w:rsidP="00347FEF">
            <w:pPr>
              <w:spacing w:beforeLines="50" w:before="120" w:line="440" w:lineRule="exact"/>
              <w:jc w:val="right"/>
              <w:rPr>
                <w:sz w:val="24"/>
              </w:rPr>
            </w:pPr>
          </w:p>
        </w:tc>
        <w:tc>
          <w:tcPr>
            <w:tcW w:w="1362"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81" w:type="dxa"/>
            <w:shd w:val="clear" w:color="auto" w:fill="auto"/>
          </w:tcPr>
          <w:p w:rsidR="00347FEF" w:rsidRPr="004825F0" w:rsidRDefault="00347FEF" w:rsidP="00347FEF">
            <w:pPr>
              <w:spacing w:beforeLines="50" w:before="120" w:line="440" w:lineRule="exact"/>
              <w:jc w:val="right"/>
              <w:rPr>
                <w:sz w:val="24"/>
              </w:rPr>
            </w:pPr>
          </w:p>
        </w:tc>
        <w:tc>
          <w:tcPr>
            <w:tcW w:w="1010" w:type="dxa"/>
            <w:shd w:val="clear" w:color="auto" w:fill="auto"/>
          </w:tcPr>
          <w:p w:rsidR="00347FEF" w:rsidRPr="004825F0" w:rsidRDefault="00347FEF" w:rsidP="00347FEF">
            <w:pPr>
              <w:spacing w:beforeLines="50" w:before="120" w:line="440" w:lineRule="exact"/>
              <w:jc w:val="right"/>
              <w:rPr>
                <w:sz w:val="24"/>
              </w:rPr>
            </w:pPr>
          </w:p>
        </w:tc>
        <w:tc>
          <w:tcPr>
            <w:tcW w:w="1736"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709" w:type="dxa"/>
            <w:shd w:val="clear" w:color="auto" w:fill="auto"/>
          </w:tcPr>
          <w:p w:rsidR="00347FEF" w:rsidRPr="004825F0" w:rsidRDefault="00347FEF" w:rsidP="00347FEF">
            <w:pPr>
              <w:spacing w:beforeLines="50" w:before="120" w:line="440" w:lineRule="exact"/>
              <w:jc w:val="right"/>
              <w:rPr>
                <w:sz w:val="24"/>
              </w:rPr>
            </w:pPr>
          </w:p>
        </w:tc>
        <w:tc>
          <w:tcPr>
            <w:tcW w:w="1439" w:type="dxa"/>
            <w:shd w:val="clear" w:color="auto" w:fill="auto"/>
          </w:tcPr>
          <w:p w:rsidR="00347FEF" w:rsidRPr="004825F0" w:rsidRDefault="00347FEF" w:rsidP="00347FEF">
            <w:pPr>
              <w:spacing w:beforeLines="50" w:before="120" w:line="440" w:lineRule="exact"/>
              <w:jc w:val="right"/>
              <w:rPr>
                <w:sz w:val="24"/>
              </w:rPr>
            </w:pPr>
          </w:p>
        </w:tc>
        <w:tc>
          <w:tcPr>
            <w:tcW w:w="1362" w:type="dxa"/>
            <w:shd w:val="clear" w:color="auto" w:fill="auto"/>
          </w:tcPr>
          <w:p w:rsidR="00347FEF" w:rsidRPr="004825F0" w:rsidRDefault="00347FEF" w:rsidP="00347FEF">
            <w:pPr>
              <w:spacing w:beforeLines="50" w:before="120" w:line="440" w:lineRule="exact"/>
              <w:jc w:val="right"/>
              <w:rPr>
                <w:sz w:val="24"/>
              </w:rPr>
            </w:pPr>
          </w:p>
        </w:tc>
        <w:tc>
          <w:tcPr>
            <w:tcW w:w="1560" w:type="dxa"/>
            <w:shd w:val="clear" w:color="auto" w:fill="auto"/>
          </w:tcPr>
          <w:p w:rsidR="00347FEF" w:rsidRPr="004825F0" w:rsidRDefault="00347FEF" w:rsidP="00347FEF">
            <w:pPr>
              <w:spacing w:beforeLines="50" w:before="120" w:line="440" w:lineRule="exact"/>
              <w:jc w:val="right"/>
              <w:rPr>
                <w:sz w:val="24"/>
              </w:rPr>
            </w:pPr>
          </w:p>
        </w:tc>
        <w:tc>
          <w:tcPr>
            <w:tcW w:w="1181" w:type="dxa"/>
            <w:shd w:val="clear" w:color="auto" w:fill="auto"/>
          </w:tcPr>
          <w:p w:rsidR="00347FEF" w:rsidRPr="004825F0" w:rsidRDefault="00347FEF" w:rsidP="00347FEF">
            <w:pPr>
              <w:spacing w:beforeLines="50" w:before="120" w:line="440" w:lineRule="exact"/>
              <w:jc w:val="right"/>
              <w:rPr>
                <w:sz w:val="24"/>
              </w:rPr>
            </w:pPr>
          </w:p>
        </w:tc>
        <w:tc>
          <w:tcPr>
            <w:tcW w:w="1010" w:type="dxa"/>
            <w:shd w:val="clear" w:color="auto" w:fill="auto"/>
          </w:tcPr>
          <w:p w:rsidR="00347FEF" w:rsidRPr="004825F0" w:rsidRDefault="00347FEF" w:rsidP="00347FEF">
            <w:pPr>
              <w:spacing w:beforeLines="50" w:before="120" w:line="440" w:lineRule="exact"/>
              <w:jc w:val="right"/>
              <w:rPr>
                <w:sz w:val="24"/>
              </w:rPr>
            </w:pPr>
          </w:p>
        </w:tc>
        <w:tc>
          <w:tcPr>
            <w:tcW w:w="1736" w:type="dxa"/>
            <w:shd w:val="clear" w:color="auto" w:fill="auto"/>
          </w:tcPr>
          <w:p w:rsidR="00347FEF" w:rsidRPr="004825F0" w:rsidRDefault="00347FEF" w:rsidP="00347FEF">
            <w:pPr>
              <w:spacing w:beforeLines="50" w:before="120" w:line="440" w:lineRule="exact"/>
              <w:jc w:val="right"/>
              <w:rPr>
                <w:sz w:val="24"/>
              </w:rPr>
            </w:pPr>
          </w:p>
        </w:tc>
      </w:tr>
      <w:tr w:rsidR="00347FEF" w:rsidRPr="004825F0" w:rsidTr="00347FEF">
        <w:tc>
          <w:tcPr>
            <w:tcW w:w="3510" w:type="dxa"/>
            <w:gridSpan w:val="3"/>
          </w:tcPr>
          <w:p w:rsidR="00347FEF" w:rsidRPr="004825F0" w:rsidRDefault="00347FEF" w:rsidP="00347FEF">
            <w:pPr>
              <w:spacing w:beforeLines="50" w:before="120" w:line="440" w:lineRule="exact"/>
              <w:ind w:right="420"/>
              <w:rPr>
                <w:sz w:val="24"/>
              </w:rPr>
            </w:pPr>
            <w:r w:rsidRPr="004825F0">
              <w:rPr>
                <w:szCs w:val="21"/>
              </w:rPr>
              <w:t>招标人编制的最高投标限价（如有）</w:t>
            </w:r>
          </w:p>
        </w:tc>
        <w:tc>
          <w:tcPr>
            <w:tcW w:w="5487" w:type="dxa"/>
            <w:gridSpan w:val="4"/>
          </w:tcPr>
          <w:p w:rsidR="00347FEF" w:rsidRPr="004825F0" w:rsidRDefault="00347FEF" w:rsidP="00347FEF">
            <w:pPr>
              <w:spacing w:beforeLines="50" w:before="120" w:line="440" w:lineRule="exact"/>
              <w:jc w:val="right"/>
              <w:rPr>
                <w:sz w:val="24"/>
              </w:rPr>
            </w:pPr>
          </w:p>
        </w:tc>
      </w:tr>
    </w:tbl>
    <w:p w:rsidR="00347FEF" w:rsidRPr="004825F0" w:rsidRDefault="00347FEF" w:rsidP="00347FEF">
      <w:pPr>
        <w:spacing w:line="440" w:lineRule="exact"/>
        <w:jc w:val="right"/>
        <w:rPr>
          <w:sz w:val="24"/>
        </w:rPr>
      </w:pPr>
    </w:p>
    <w:p w:rsidR="00347FEF" w:rsidRPr="004825F0" w:rsidRDefault="00347FEF" w:rsidP="00347FEF">
      <w:pPr>
        <w:spacing w:line="620" w:lineRule="exact"/>
        <w:rPr>
          <w:szCs w:val="21"/>
          <w:u w:val="single"/>
        </w:rPr>
      </w:pPr>
      <w:r w:rsidRPr="004825F0">
        <w:rPr>
          <w:szCs w:val="21"/>
        </w:rPr>
        <w:t>招标人代表：</w:t>
      </w:r>
      <w:r w:rsidRPr="004825F0">
        <w:rPr>
          <w:szCs w:val="21"/>
          <w:u w:val="single"/>
        </w:rPr>
        <w:t xml:space="preserve">             </w:t>
      </w:r>
      <w:r w:rsidRPr="004825F0">
        <w:rPr>
          <w:szCs w:val="21"/>
        </w:rPr>
        <w:t xml:space="preserve">                                      </w:t>
      </w:r>
      <w:r w:rsidRPr="004825F0">
        <w:rPr>
          <w:szCs w:val="21"/>
        </w:rPr>
        <w:t>记录人：</w:t>
      </w:r>
      <w:r w:rsidRPr="004825F0">
        <w:rPr>
          <w:szCs w:val="21"/>
          <w:u w:val="single"/>
        </w:rPr>
        <w:t xml:space="preserve">             </w:t>
      </w:r>
      <w:r w:rsidRPr="004825F0">
        <w:rPr>
          <w:szCs w:val="21"/>
        </w:rPr>
        <w:t xml:space="preserve">       </w:t>
      </w:r>
    </w:p>
    <w:p w:rsidR="00347FEF" w:rsidRPr="004825F0" w:rsidRDefault="00347FEF" w:rsidP="00347FEF">
      <w:pPr>
        <w:spacing w:line="620" w:lineRule="exact"/>
        <w:jc w:val="right"/>
        <w:rPr>
          <w:szCs w:val="21"/>
        </w:rPr>
      </w:pP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p>
    <w:p w:rsidR="00347FEF" w:rsidRPr="004825F0" w:rsidRDefault="00347FEF" w:rsidP="00347FEF">
      <w:pPr>
        <w:spacing w:line="620" w:lineRule="exact"/>
        <w:jc w:val="right"/>
        <w:rPr>
          <w:sz w:val="24"/>
        </w:rPr>
      </w:pPr>
    </w:p>
    <w:p w:rsidR="00347FEF" w:rsidRPr="004825F0" w:rsidRDefault="00347FEF" w:rsidP="00347FEF">
      <w:pPr>
        <w:spacing w:line="620" w:lineRule="exact"/>
        <w:jc w:val="right"/>
        <w:rPr>
          <w:szCs w:val="21"/>
        </w:rPr>
      </w:pPr>
    </w:p>
    <w:p w:rsidR="00347FEF" w:rsidRPr="004825F0" w:rsidRDefault="00347FEF" w:rsidP="00347FEF">
      <w:pPr>
        <w:spacing w:line="620" w:lineRule="exact"/>
        <w:ind w:right="630"/>
        <w:jc w:val="center"/>
        <w:rPr>
          <w:szCs w:val="21"/>
        </w:rPr>
        <w:sectPr w:rsidR="00347FEF" w:rsidRPr="004825F0" w:rsidSect="00A6688A">
          <w:headerReference w:type="even" r:id="rId29"/>
          <w:headerReference w:type="default" r:id="rId30"/>
          <w:footerReference w:type="even" r:id="rId31"/>
          <w:footerReference w:type="default" r:id="rId32"/>
          <w:footnotePr>
            <w:numFmt w:val="decimalEnclosedCircleChinese"/>
            <w:numRestart w:val="eachPage"/>
          </w:footnotePr>
          <w:pgSz w:w="11907" w:h="16840" w:code="9"/>
          <w:pgMar w:top="1588" w:right="1531" w:bottom="1644" w:left="1588" w:header="851" w:footer="851" w:gutter="0"/>
          <w:cols w:space="425"/>
          <w:docGrid w:linePitch="312"/>
        </w:sectPr>
      </w:pPr>
    </w:p>
    <w:p w:rsidR="00347FEF" w:rsidRPr="004825F0" w:rsidRDefault="00347FEF" w:rsidP="00347FEF">
      <w:pPr>
        <w:pStyle w:val="1"/>
        <w:spacing w:before="0" w:after="0" w:line="240" w:lineRule="atLeast"/>
        <w:rPr>
          <w:rFonts w:eastAsia="黑体"/>
          <w:b w:val="0"/>
          <w:sz w:val="24"/>
          <w:szCs w:val="24"/>
        </w:rPr>
      </w:pPr>
      <w:r w:rsidRPr="004825F0">
        <w:rPr>
          <w:rFonts w:eastAsia="黑体"/>
          <w:b w:val="0"/>
          <w:sz w:val="24"/>
          <w:szCs w:val="24"/>
        </w:rPr>
        <w:lastRenderedPageBreak/>
        <w:t>附件二</w:t>
      </w:r>
      <w:r w:rsidRPr="004825F0">
        <w:rPr>
          <w:rFonts w:eastAsia="黑体"/>
          <w:b w:val="0"/>
          <w:sz w:val="24"/>
          <w:szCs w:val="24"/>
        </w:rPr>
        <w:t xml:space="preserve"> </w:t>
      </w:r>
      <w:r w:rsidRPr="004825F0">
        <w:rPr>
          <w:rFonts w:eastAsia="黑体"/>
          <w:b w:val="0"/>
          <w:sz w:val="24"/>
          <w:szCs w:val="24"/>
        </w:rPr>
        <w:t>问题澄清通知</w:t>
      </w:r>
    </w:p>
    <w:p w:rsidR="00347FEF" w:rsidRPr="004825F0" w:rsidRDefault="00347FEF" w:rsidP="00347FEF">
      <w:pPr>
        <w:spacing w:line="440" w:lineRule="exact"/>
        <w:jc w:val="center"/>
        <w:rPr>
          <w:sz w:val="28"/>
          <w:szCs w:val="28"/>
        </w:rPr>
      </w:pPr>
    </w:p>
    <w:p w:rsidR="00347FEF" w:rsidRPr="004825F0" w:rsidRDefault="00347FEF" w:rsidP="00347FEF">
      <w:pPr>
        <w:spacing w:line="440" w:lineRule="exact"/>
        <w:jc w:val="center"/>
        <w:rPr>
          <w:rFonts w:eastAsia="黑体"/>
          <w:sz w:val="28"/>
          <w:szCs w:val="28"/>
        </w:rPr>
      </w:pPr>
      <w:r w:rsidRPr="004825F0">
        <w:rPr>
          <w:rFonts w:eastAsia="黑体"/>
          <w:sz w:val="28"/>
          <w:szCs w:val="28"/>
        </w:rPr>
        <w:t>问题澄清通知</w:t>
      </w:r>
    </w:p>
    <w:p w:rsidR="00347FEF" w:rsidRPr="004825F0" w:rsidRDefault="00347FEF" w:rsidP="00347FEF">
      <w:pPr>
        <w:spacing w:line="440" w:lineRule="exact"/>
        <w:jc w:val="center"/>
        <w:rPr>
          <w:sz w:val="24"/>
        </w:rPr>
      </w:pPr>
      <w:r w:rsidRPr="004825F0">
        <w:t>（编号：</w:t>
      </w:r>
      <w:r w:rsidRPr="004825F0">
        <w:rPr>
          <w:rFonts w:eastAsia="黑体"/>
          <w:sz w:val="28"/>
          <w:u w:val="single"/>
        </w:rPr>
        <w:t xml:space="preserve">               </w:t>
      </w:r>
      <w:r w:rsidRPr="004825F0">
        <w:t>）</w:t>
      </w:r>
    </w:p>
    <w:p w:rsidR="00347FEF" w:rsidRPr="004825F0" w:rsidRDefault="00347FEF" w:rsidP="00347FEF">
      <w:pPr>
        <w:spacing w:line="440" w:lineRule="exact"/>
        <w:rPr>
          <w:sz w:val="24"/>
        </w:rPr>
      </w:pPr>
    </w:p>
    <w:p w:rsidR="00347FEF" w:rsidRPr="004825F0" w:rsidRDefault="00347FEF" w:rsidP="00347FEF">
      <w:pPr>
        <w:spacing w:line="440" w:lineRule="exact"/>
        <w:rPr>
          <w:sz w:val="24"/>
        </w:rPr>
      </w:pPr>
      <w:r w:rsidRPr="004825F0">
        <w:rPr>
          <w:sz w:val="24"/>
          <w:u w:val="single"/>
        </w:rPr>
        <w:t xml:space="preserve">               </w:t>
      </w:r>
      <w:r w:rsidRPr="004825F0">
        <w:rPr>
          <w:sz w:val="24"/>
        </w:rPr>
        <w:t>（投标人名称）：</w:t>
      </w:r>
    </w:p>
    <w:p w:rsidR="00347FEF" w:rsidRPr="004825F0" w:rsidRDefault="00347FEF" w:rsidP="00347FEF">
      <w:pPr>
        <w:spacing w:line="440" w:lineRule="exact"/>
        <w:rPr>
          <w:sz w:val="24"/>
        </w:rPr>
      </w:pPr>
    </w:p>
    <w:p w:rsidR="00347FEF" w:rsidRPr="004825F0" w:rsidRDefault="00347FEF" w:rsidP="00347FEF">
      <w:pPr>
        <w:spacing w:line="440" w:lineRule="exact"/>
        <w:rPr>
          <w:sz w:val="24"/>
        </w:rPr>
      </w:pPr>
      <w:r w:rsidRPr="004825F0">
        <w:rPr>
          <w:sz w:val="24"/>
        </w:rPr>
        <w:t xml:space="preserve">　　</w:t>
      </w:r>
      <w:r w:rsidRPr="004825F0">
        <w:rPr>
          <w:sz w:val="24"/>
        </w:rPr>
        <w:t xml:space="preserve">  </w:t>
      </w:r>
      <w:r w:rsidRPr="004825F0">
        <w:rPr>
          <w:sz w:val="24"/>
          <w:u w:val="single"/>
        </w:rPr>
        <w:t xml:space="preserve">　</w:t>
      </w:r>
      <w:r w:rsidRPr="004825F0">
        <w:rPr>
          <w:sz w:val="24"/>
          <w:u w:val="single"/>
        </w:rPr>
        <w:t xml:space="preserve">             </w:t>
      </w:r>
      <w:r w:rsidRPr="004825F0">
        <w:rPr>
          <w:sz w:val="24"/>
        </w:rPr>
        <w:t xml:space="preserve"> </w:t>
      </w:r>
      <w:r w:rsidRPr="004825F0">
        <w:rPr>
          <w:sz w:val="24"/>
        </w:rPr>
        <w:t>（项目名称）</w:t>
      </w:r>
      <w:r w:rsidRPr="004825F0">
        <w:rPr>
          <w:sz w:val="24"/>
          <w:u w:val="single"/>
        </w:rPr>
        <w:t xml:space="preserve">        </w:t>
      </w:r>
      <w:r w:rsidRPr="004825F0">
        <w:rPr>
          <w:sz w:val="24"/>
        </w:rPr>
        <w:t>标段设计施工总承包招标的评标委员会，对你方的投标文件进行了仔细的审查，现需你方对下列问题以书面形式予以澄清或说明：</w:t>
      </w:r>
    </w:p>
    <w:p w:rsidR="00347FEF" w:rsidRPr="004825F0" w:rsidRDefault="00347FEF" w:rsidP="00347FEF">
      <w:pPr>
        <w:spacing w:line="440" w:lineRule="exact"/>
        <w:rPr>
          <w:sz w:val="24"/>
        </w:rPr>
      </w:pPr>
      <w:r w:rsidRPr="004825F0">
        <w:rPr>
          <w:sz w:val="24"/>
        </w:rPr>
        <w:t xml:space="preserve">　　</w:t>
      </w:r>
    </w:p>
    <w:p w:rsidR="00347FEF" w:rsidRPr="004825F0" w:rsidRDefault="00347FEF" w:rsidP="00347FEF">
      <w:pPr>
        <w:spacing w:line="440" w:lineRule="exact"/>
        <w:rPr>
          <w:sz w:val="24"/>
        </w:rPr>
      </w:pPr>
      <w:r w:rsidRPr="004825F0">
        <w:rPr>
          <w:sz w:val="24"/>
        </w:rPr>
        <w:t xml:space="preserve">    1.</w:t>
      </w:r>
    </w:p>
    <w:p w:rsidR="00347FEF" w:rsidRPr="004825F0" w:rsidRDefault="00347FEF" w:rsidP="00347FEF">
      <w:pPr>
        <w:spacing w:line="440" w:lineRule="exact"/>
        <w:rPr>
          <w:sz w:val="24"/>
        </w:rPr>
      </w:pPr>
      <w:r w:rsidRPr="004825F0">
        <w:rPr>
          <w:sz w:val="24"/>
        </w:rPr>
        <w:t xml:space="preserve">    2.</w:t>
      </w:r>
    </w:p>
    <w:p w:rsidR="00347FEF" w:rsidRPr="004825F0" w:rsidRDefault="00347FEF" w:rsidP="00347FEF">
      <w:pPr>
        <w:spacing w:line="440" w:lineRule="exact"/>
        <w:rPr>
          <w:sz w:val="24"/>
        </w:rPr>
      </w:pPr>
      <w:r w:rsidRPr="004825F0">
        <w:rPr>
          <w:sz w:val="24"/>
        </w:rPr>
        <w:t xml:space="preserve">     ......   </w:t>
      </w:r>
    </w:p>
    <w:p w:rsidR="00347FEF" w:rsidRPr="004825F0" w:rsidRDefault="00347FEF" w:rsidP="00347FEF">
      <w:pPr>
        <w:spacing w:line="440" w:lineRule="exact"/>
        <w:rPr>
          <w:sz w:val="24"/>
        </w:rPr>
      </w:pPr>
      <w:r w:rsidRPr="004825F0">
        <w:rPr>
          <w:sz w:val="24"/>
        </w:rPr>
        <w:t xml:space="preserve">　　　</w:t>
      </w:r>
    </w:p>
    <w:p w:rsidR="00347FEF" w:rsidRPr="004825F0" w:rsidRDefault="00347FEF" w:rsidP="00347FEF">
      <w:pPr>
        <w:spacing w:line="440" w:lineRule="exact"/>
        <w:rPr>
          <w:sz w:val="24"/>
        </w:rPr>
      </w:pPr>
      <w:r w:rsidRPr="004825F0">
        <w:rPr>
          <w:sz w:val="24"/>
        </w:rPr>
        <w:t xml:space="preserve">　　请将上述问题的澄清或说明于</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r w:rsidRPr="004825F0">
        <w:rPr>
          <w:sz w:val="24"/>
          <w:u w:val="single"/>
        </w:rPr>
        <w:t xml:space="preserve">   </w:t>
      </w:r>
      <w:r w:rsidRPr="004825F0">
        <w:rPr>
          <w:sz w:val="24"/>
        </w:rPr>
        <w:t>时</w:t>
      </w:r>
      <w:r w:rsidRPr="004825F0">
        <w:rPr>
          <w:sz w:val="24"/>
          <w:u w:val="single"/>
        </w:rPr>
        <w:t xml:space="preserve">   </w:t>
      </w:r>
      <w:r w:rsidRPr="004825F0">
        <w:rPr>
          <w:sz w:val="24"/>
        </w:rPr>
        <w:t>分前递交至</w:t>
      </w:r>
      <w:r w:rsidRPr="004825F0">
        <w:rPr>
          <w:sz w:val="24"/>
          <w:u w:val="single"/>
        </w:rPr>
        <w:t xml:space="preserve">      </w:t>
      </w:r>
      <w:r w:rsidRPr="004825F0">
        <w:rPr>
          <w:sz w:val="24"/>
        </w:rPr>
        <w:t>（详细地址）或传真至</w:t>
      </w:r>
      <w:r w:rsidRPr="004825F0">
        <w:rPr>
          <w:sz w:val="24"/>
          <w:u w:val="single"/>
        </w:rPr>
        <w:t xml:space="preserve">       </w:t>
      </w:r>
      <w:r w:rsidRPr="004825F0">
        <w:rPr>
          <w:sz w:val="24"/>
        </w:rPr>
        <w:t>（传真号码）或通过下载招标文件的电子招标交易平台上传。采用传真方式的，应在</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r w:rsidRPr="004825F0">
        <w:rPr>
          <w:sz w:val="24"/>
          <w:u w:val="single"/>
        </w:rPr>
        <w:t xml:space="preserve">   </w:t>
      </w:r>
      <w:r w:rsidRPr="004825F0">
        <w:rPr>
          <w:sz w:val="24"/>
        </w:rPr>
        <w:t>时</w:t>
      </w:r>
      <w:r w:rsidRPr="004825F0">
        <w:rPr>
          <w:sz w:val="24"/>
          <w:u w:val="single"/>
        </w:rPr>
        <w:t xml:space="preserve">   </w:t>
      </w:r>
      <w:r w:rsidRPr="004825F0">
        <w:rPr>
          <w:sz w:val="24"/>
        </w:rPr>
        <w:t>分前将原件递交至</w:t>
      </w:r>
      <w:r w:rsidRPr="004825F0">
        <w:rPr>
          <w:sz w:val="24"/>
          <w:u w:val="single"/>
        </w:rPr>
        <w:t xml:space="preserve">        </w:t>
      </w:r>
      <w:r w:rsidRPr="004825F0">
        <w:rPr>
          <w:sz w:val="24"/>
        </w:rPr>
        <w:t>（详细地址）。</w:t>
      </w:r>
    </w:p>
    <w:p w:rsidR="00347FEF" w:rsidRPr="004825F0" w:rsidRDefault="00347FEF" w:rsidP="00347FEF">
      <w:pPr>
        <w:spacing w:line="440" w:lineRule="exact"/>
        <w:rPr>
          <w:sz w:val="24"/>
        </w:rPr>
      </w:pPr>
    </w:p>
    <w:p w:rsidR="00347FEF" w:rsidRPr="004825F0" w:rsidRDefault="00347FEF" w:rsidP="00347FEF">
      <w:pPr>
        <w:spacing w:line="440" w:lineRule="exact"/>
        <w:rPr>
          <w:sz w:val="24"/>
        </w:rPr>
      </w:pPr>
    </w:p>
    <w:p w:rsidR="00347FEF" w:rsidRPr="004825F0" w:rsidRDefault="00347FEF" w:rsidP="00347FEF">
      <w:pPr>
        <w:wordWrap w:val="0"/>
        <w:spacing w:line="440" w:lineRule="exact"/>
        <w:jc w:val="right"/>
        <w:rPr>
          <w:sz w:val="24"/>
          <w:u w:val="single"/>
        </w:rPr>
      </w:pPr>
      <w:r w:rsidRPr="004825F0">
        <w:rPr>
          <w:sz w:val="24"/>
        </w:rPr>
        <w:t>评标委员会授权的招标人或招标代理机构：</w:t>
      </w:r>
      <w:r w:rsidRPr="004825F0">
        <w:rPr>
          <w:rFonts w:eastAsia="黑体"/>
          <w:sz w:val="24"/>
          <w:u w:val="single"/>
        </w:rPr>
        <w:t xml:space="preserve">        </w:t>
      </w:r>
      <w:r w:rsidRPr="004825F0">
        <w:rPr>
          <w:sz w:val="24"/>
        </w:rPr>
        <w:t>（签字或盖单位章）</w:t>
      </w:r>
    </w:p>
    <w:p w:rsidR="00347FEF" w:rsidRPr="004825F0" w:rsidRDefault="00347FEF" w:rsidP="00347FEF">
      <w:pPr>
        <w:spacing w:line="440" w:lineRule="exact"/>
        <w:rPr>
          <w:sz w:val="24"/>
        </w:rPr>
      </w:pPr>
      <w:r w:rsidRPr="004825F0">
        <w:rPr>
          <w:sz w:val="24"/>
        </w:rPr>
        <w:t xml:space="preserve">                                                </w:t>
      </w:r>
    </w:p>
    <w:p w:rsidR="00347FEF" w:rsidRPr="004825F0" w:rsidRDefault="00347FEF" w:rsidP="00347FEF">
      <w:pPr>
        <w:spacing w:line="440" w:lineRule="exact"/>
        <w:ind w:right="480"/>
        <w:jc w:val="center"/>
        <w:rPr>
          <w:sz w:val="24"/>
        </w:rPr>
      </w:pPr>
      <w:r w:rsidRPr="004825F0">
        <w:rPr>
          <w:sz w:val="24"/>
        </w:rPr>
        <w:t xml:space="preserve">                                     </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p>
    <w:p w:rsidR="00347FEF" w:rsidRPr="004825F0" w:rsidRDefault="00347FEF" w:rsidP="00347FEF">
      <w:pPr>
        <w:pStyle w:val="1"/>
        <w:spacing w:before="0" w:after="0" w:line="240" w:lineRule="atLeast"/>
        <w:rPr>
          <w:rFonts w:eastAsia="黑体"/>
          <w:b w:val="0"/>
          <w:sz w:val="24"/>
          <w:szCs w:val="24"/>
        </w:rPr>
      </w:pPr>
      <w:r w:rsidRPr="004825F0">
        <w:rPr>
          <w:sz w:val="24"/>
        </w:rPr>
        <w:br w:type="page"/>
      </w:r>
      <w:r w:rsidRPr="004825F0">
        <w:rPr>
          <w:rFonts w:eastAsia="黑体"/>
          <w:b w:val="0"/>
          <w:sz w:val="24"/>
          <w:szCs w:val="24"/>
        </w:rPr>
        <w:lastRenderedPageBreak/>
        <w:t>附件三</w:t>
      </w:r>
      <w:r w:rsidRPr="004825F0">
        <w:rPr>
          <w:rFonts w:eastAsia="黑体"/>
          <w:b w:val="0"/>
          <w:sz w:val="24"/>
          <w:szCs w:val="24"/>
        </w:rPr>
        <w:t xml:space="preserve"> </w:t>
      </w:r>
      <w:r w:rsidRPr="004825F0">
        <w:rPr>
          <w:rFonts w:eastAsia="黑体"/>
          <w:b w:val="0"/>
          <w:sz w:val="24"/>
          <w:szCs w:val="24"/>
        </w:rPr>
        <w:t>问题的澄清</w:t>
      </w:r>
    </w:p>
    <w:p w:rsidR="00347FEF" w:rsidRPr="004825F0" w:rsidRDefault="00347FEF" w:rsidP="00347FEF">
      <w:pPr>
        <w:spacing w:line="440" w:lineRule="exact"/>
        <w:jc w:val="center"/>
        <w:rPr>
          <w:rFonts w:eastAsia="黑体"/>
          <w:sz w:val="28"/>
          <w:szCs w:val="28"/>
        </w:rPr>
      </w:pPr>
      <w:r w:rsidRPr="004825F0">
        <w:rPr>
          <w:rFonts w:eastAsia="黑体"/>
          <w:sz w:val="28"/>
          <w:szCs w:val="28"/>
        </w:rPr>
        <w:t>问题的澄清</w:t>
      </w:r>
    </w:p>
    <w:p w:rsidR="00347FEF" w:rsidRPr="004825F0" w:rsidRDefault="00347FEF" w:rsidP="00347FEF">
      <w:pPr>
        <w:spacing w:line="440" w:lineRule="exact"/>
        <w:jc w:val="center"/>
        <w:rPr>
          <w:sz w:val="24"/>
        </w:rPr>
      </w:pPr>
      <w:r w:rsidRPr="004825F0">
        <w:t>（编号：</w:t>
      </w:r>
      <w:r w:rsidRPr="004825F0">
        <w:rPr>
          <w:rFonts w:eastAsia="黑体"/>
          <w:sz w:val="28"/>
          <w:u w:val="single"/>
        </w:rPr>
        <w:t xml:space="preserve">           </w:t>
      </w:r>
      <w:r w:rsidRPr="004825F0">
        <w:t>）</w:t>
      </w:r>
    </w:p>
    <w:p w:rsidR="00347FEF" w:rsidRPr="004825F0" w:rsidRDefault="00347FEF" w:rsidP="00347FEF">
      <w:pPr>
        <w:spacing w:line="440" w:lineRule="exact"/>
        <w:rPr>
          <w:sz w:val="24"/>
        </w:rPr>
      </w:pPr>
    </w:p>
    <w:p w:rsidR="00347FEF" w:rsidRPr="004825F0" w:rsidRDefault="00347FEF" w:rsidP="00347FEF">
      <w:pPr>
        <w:spacing w:line="440" w:lineRule="exact"/>
        <w:rPr>
          <w:sz w:val="24"/>
        </w:rPr>
      </w:pPr>
      <w:r w:rsidRPr="004825F0">
        <w:rPr>
          <w:sz w:val="24"/>
          <w:u w:val="single"/>
        </w:rPr>
        <w:t xml:space="preserve">                  </w:t>
      </w:r>
      <w:r w:rsidRPr="004825F0">
        <w:rPr>
          <w:sz w:val="24"/>
          <w:u w:val="single"/>
        </w:rPr>
        <w:t>（</w:t>
      </w:r>
      <w:r w:rsidRPr="004825F0">
        <w:rPr>
          <w:sz w:val="24"/>
        </w:rPr>
        <w:t>项目名称）</w:t>
      </w:r>
      <w:r w:rsidRPr="004825F0">
        <w:rPr>
          <w:sz w:val="24"/>
          <w:u w:val="single"/>
        </w:rPr>
        <w:t xml:space="preserve">         </w:t>
      </w:r>
      <w:r w:rsidRPr="004825F0">
        <w:rPr>
          <w:sz w:val="24"/>
        </w:rPr>
        <w:t>标段设计施工总承包招标评标委员会：</w:t>
      </w:r>
    </w:p>
    <w:p w:rsidR="00347FEF" w:rsidRPr="004825F0" w:rsidRDefault="00347FEF" w:rsidP="00347FEF">
      <w:pPr>
        <w:spacing w:line="440" w:lineRule="exact"/>
        <w:rPr>
          <w:sz w:val="24"/>
        </w:rPr>
      </w:pPr>
    </w:p>
    <w:p w:rsidR="00347FEF" w:rsidRPr="004825F0" w:rsidRDefault="00347FEF" w:rsidP="00347FEF">
      <w:pPr>
        <w:spacing w:line="440" w:lineRule="exact"/>
        <w:rPr>
          <w:sz w:val="24"/>
        </w:rPr>
      </w:pPr>
    </w:p>
    <w:p w:rsidR="00347FEF" w:rsidRPr="004825F0" w:rsidRDefault="00347FEF" w:rsidP="00347FEF">
      <w:pPr>
        <w:spacing w:line="440" w:lineRule="exact"/>
        <w:ind w:firstLineChars="200" w:firstLine="480"/>
        <w:rPr>
          <w:sz w:val="24"/>
        </w:rPr>
      </w:pPr>
      <w:r w:rsidRPr="004825F0">
        <w:rPr>
          <w:sz w:val="24"/>
        </w:rPr>
        <w:t>问题澄清通知（编号：</w:t>
      </w:r>
      <w:r w:rsidRPr="004825F0">
        <w:rPr>
          <w:sz w:val="24"/>
          <w:u w:val="single"/>
        </w:rPr>
        <w:t xml:space="preserve">        </w:t>
      </w:r>
      <w:r w:rsidRPr="004825F0">
        <w:rPr>
          <w:sz w:val="24"/>
        </w:rPr>
        <w:t>）已收悉，现澄清、说明如下：</w:t>
      </w:r>
    </w:p>
    <w:p w:rsidR="00347FEF" w:rsidRPr="004825F0" w:rsidRDefault="00347FEF" w:rsidP="00347FEF">
      <w:pPr>
        <w:spacing w:line="440" w:lineRule="exact"/>
        <w:rPr>
          <w:sz w:val="24"/>
        </w:rPr>
      </w:pPr>
      <w:r w:rsidRPr="004825F0">
        <w:rPr>
          <w:sz w:val="24"/>
        </w:rPr>
        <w:t xml:space="preserve">　</w:t>
      </w:r>
      <w:r w:rsidRPr="004825F0">
        <w:rPr>
          <w:sz w:val="24"/>
        </w:rPr>
        <w:t xml:space="preserve">     1.</w:t>
      </w:r>
    </w:p>
    <w:p w:rsidR="00347FEF" w:rsidRPr="004825F0" w:rsidRDefault="00347FEF" w:rsidP="00347FEF">
      <w:pPr>
        <w:spacing w:line="440" w:lineRule="exact"/>
        <w:rPr>
          <w:sz w:val="24"/>
        </w:rPr>
      </w:pPr>
      <w:r w:rsidRPr="004825F0">
        <w:rPr>
          <w:sz w:val="24"/>
        </w:rPr>
        <w:t xml:space="preserve">　</w:t>
      </w:r>
      <w:r w:rsidRPr="004825F0">
        <w:rPr>
          <w:sz w:val="24"/>
        </w:rPr>
        <w:t xml:space="preserve">     2.</w:t>
      </w:r>
    </w:p>
    <w:p w:rsidR="00347FEF" w:rsidRPr="004825F0" w:rsidRDefault="00347FEF" w:rsidP="00347FEF">
      <w:pPr>
        <w:spacing w:line="440" w:lineRule="exact"/>
        <w:rPr>
          <w:sz w:val="24"/>
        </w:rPr>
      </w:pPr>
      <w:r w:rsidRPr="004825F0">
        <w:rPr>
          <w:sz w:val="24"/>
        </w:rPr>
        <w:t xml:space="preserve">　</w:t>
      </w:r>
      <w:r w:rsidRPr="004825F0">
        <w:rPr>
          <w:sz w:val="24"/>
        </w:rPr>
        <w:t xml:space="preserve">   </w:t>
      </w:r>
    </w:p>
    <w:p w:rsidR="00347FEF" w:rsidRPr="004825F0" w:rsidRDefault="00347FEF" w:rsidP="00347FEF">
      <w:pPr>
        <w:spacing w:line="440" w:lineRule="exact"/>
        <w:rPr>
          <w:sz w:val="24"/>
        </w:rPr>
      </w:pPr>
      <w:r w:rsidRPr="004825F0">
        <w:rPr>
          <w:sz w:val="24"/>
        </w:rPr>
        <w:t xml:space="preserve">　</w:t>
      </w:r>
      <w:r w:rsidRPr="004825F0">
        <w:rPr>
          <w:sz w:val="24"/>
        </w:rPr>
        <w:t xml:space="preserve">    .....</w:t>
      </w:r>
    </w:p>
    <w:p w:rsidR="00347FEF" w:rsidRPr="004825F0" w:rsidRDefault="00347FEF" w:rsidP="00347FEF">
      <w:pPr>
        <w:spacing w:line="440" w:lineRule="exact"/>
        <w:rPr>
          <w:sz w:val="24"/>
        </w:rPr>
      </w:pPr>
      <w:r w:rsidRPr="004825F0">
        <w:rPr>
          <w:sz w:val="24"/>
        </w:rPr>
        <w:t xml:space="preserve">                       </w:t>
      </w:r>
    </w:p>
    <w:p w:rsidR="00347FEF" w:rsidRPr="004825F0" w:rsidRDefault="00347FEF" w:rsidP="00347FEF">
      <w:pPr>
        <w:spacing w:line="440" w:lineRule="exact"/>
        <w:rPr>
          <w:sz w:val="24"/>
        </w:rPr>
      </w:pPr>
      <w:r w:rsidRPr="004825F0">
        <w:rPr>
          <w:sz w:val="24"/>
        </w:rPr>
        <w:t xml:space="preserve">　</w:t>
      </w:r>
      <w:r w:rsidRPr="004825F0">
        <w:rPr>
          <w:sz w:val="24"/>
        </w:rPr>
        <w:t xml:space="preserve"> </w:t>
      </w:r>
    </w:p>
    <w:p w:rsidR="00347FEF" w:rsidRPr="004825F0" w:rsidRDefault="00347FEF" w:rsidP="00347FEF">
      <w:pPr>
        <w:spacing w:line="440" w:lineRule="exact"/>
        <w:rPr>
          <w:sz w:val="24"/>
        </w:rPr>
      </w:pPr>
    </w:p>
    <w:p w:rsidR="00347FEF" w:rsidRPr="004825F0" w:rsidRDefault="00347FEF" w:rsidP="00347FEF">
      <w:pPr>
        <w:spacing w:line="440" w:lineRule="exact"/>
        <w:ind w:firstLineChars="200" w:firstLine="480"/>
        <w:rPr>
          <w:sz w:val="24"/>
        </w:rPr>
      </w:pPr>
      <w:r w:rsidRPr="004825F0">
        <w:rPr>
          <w:sz w:val="24"/>
        </w:rPr>
        <w:t>上述问题澄清或说明，不改变我方投标文件的实质性内容，构成我方投标文件的组成部分。</w:t>
      </w:r>
    </w:p>
    <w:p w:rsidR="00347FEF" w:rsidRPr="004825F0" w:rsidRDefault="00347FEF" w:rsidP="00347FEF">
      <w:pPr>
        <w:spacing w:line="440" w:lineRule="exact"/>
        <w:rPr>
          <w:sz w:val="24"/>
        </w:rPr>
      </w:pPr>
    </w:p>
    <w:p w:rsidR="00347FEF" w:rsidRPr="004825F0" w:rsidRDefault="00347FEF" w:rsidP="00347FEF">
      <w:pPr>
        <w:spacing w:line="440" w:lineRule="exact"/>
        <w:rPr>
          <w:sz w:val="24"/>
        </w:rPr>
      </w:pPr>
    </w:p>
    <w:p w:rsidR="00347FEF" w:rsidRPr="004825F0" w:rsidRDefault="00347FEF" w:rsidP="00347FEF">
      <w:pPr>
        <w:spacing w:line="440" w:lineRule="exact"/>
        <w:rPr>
          <w:sz w:val="24"/>
        </w:rPr>
      </w:pPr>
      <w:r w:rsidRPr="004825F0">
        <w:rPr>
          <w:sz w:val="24"/>
        </w:rPr>
        <w:t xml:space="preserve">　　　　　　　　　　　　　　　投标人：</w:t>
      </w:r>
      <w:r w:rsidRPr="004825F0">
        <w:rPr>
          <w:sz w:val="24"/>
          <w:u w:val="single"/>
        </w:rPr>
        <w:t xml:space="preserve">                      </w:t>
      </w:r>
      <w:r w:rsidRPr="004825F0">
        <w:rPr>
          <w:sz w:val="24"/>
        </w:rPr>
        <w:t>（盖单位章）</w:t>
      </w:r>
      <w:ins w:id="888" w:author="2804227724@qq.com" w:date="2019-08-05T16:35:00Z">
        <w:r w:rsidR="005B7441" w:rsidRPr="005B7441">
          <w:rPr>
            <w:rFonts w:ascii="黑体" w:eastAsia="黑体" w:hAnsi="黑体" w:hint="eastAsia"/>
            <w:b/>
            <w:sz w:val="28"/>
            <w:szCs w:val="28"/>
            <w:vertAlign w:val="superscript"/>
            <w:rPrChange w:id="889" w:author="2804227724@qq.com" w:date="2019-08-05T16:35:00Z">
              <w:rPr>
                <w:rFonts w:hint="eastAsia"/>
                <w:sz w:val="24"/>
                <w:vertAlign w:val="superscript"/>
              </w:rPr>
            </w:rPrChange>
          </w:rPr>
          <w:t>【2】</w:t>
        </w:r>
      </w:ins>
      <w:del w:id="890" w:author="2804227724@qq.com" w:date="2019-08-05T16:35:00Z">
        <w:r w:rsidRPr="004825F0" w:rsidDel="005B7441">
          <w:rPr>
            <w:sz w:val="24"/>
            <w:vertAlign w:val="superscript"/>
          </w:rPr>
          <w:footnoteReference w:id="73"/>
        </w:r>
      </w:del>
    </w:p>
    <w:p w:rsidR="00347FEF" w:rsidRPr="004825F0" w:rsidRDefault="00347FEF" w:rsidP="00347FEF">
      <w:pPr>
        <w:spacing w:line="440" w:lineRule="exact"/>
        <w:rPr>
          <w:sz w:val="24"/>
        </w:rPr>
      </w:pPr>
      <w:r w:rsidRPr="004825F0">
        <w:rPr>
          <w:sz w:val="24"/>
        </w:rPr>
        <w:t xml:space="preserve">　　　　　　　　　　　　　　　法定代表人或其委托代理人：</w:t>
      </w:r>
      <w:r w:rsidRPr="004825F0">
        <w:rPr>
          <w:sz w:val="24"/>
          <w:u w:val="single"/>
        </w:rPr>
        <w:t xml:space="preserve">          </w:t>
      </w:r>
      <w:r w:rsidRPr="004825F0">
        <w:rPr>
          <w:sz w:val="24"/>
        </w:rPr>
        <w:t>（签字）</w:t>
      </w:r>
    </w:p>
    <w:p w:rsidR="00347FEF" w:rsidRPr="004825F0" w:rsidRDefault="00347FEF" w:rsidP="00347FEF">
      <w:pPr>
        <w:spacing w:line="440" w:lineRule="exact"/>
        <w:rPr>
          <w:sz w:val="24"/>
        </w:rPr>
      </w:pPr>
      <w:r w:rsidRPr="004825F0">
        <w:rPr>
          <w:sz w:val="24"/>
        </w:rPr>
        <w:t xml:space="preserve">　　　　　　　　　　　　　　　</w:t>
      </w:r>
    </w:p>
    <w:p w:rsidR="00347FEF" w:rsidRPr="004825F0" w:rsidRDefault="00347FEF" w:rsidP="00347FEF">
      <w:pPr>
        <w:spacing w:line="440" w:lineRule="exact"/>
        <w:rPr>
          <w:sz w:val="24"/>
        </w:rPr>
      </w:pPr>
      <w:r w:rsidRPr="004825F0">
        <w:rPr>
          <w:sz w:val="24"/>
        </w:rPr>
        <w:t xml:space="preserve">　　　　　　　　　　　　　　　</w:t>
      </w:r>
      <w:r w:rsidRPr="004825F0">
        <w:rPr>
          <w:sz w:val="24"/>
        </w:rPr>
        <w:t xml:space="preserve">           </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p>
    <w:p w:rsidR="00347FEF" w:rsidRPr="004825F0" w:rsidRDefault="00347FEF" w:rsidP="00347FEF">
      <w:pPr>
        <w:pStyle w:val="1"/>
        <w:spacing w:before="0" w:after="0" w:line="240" w:lineRule="atLeast"/>
        <w:rPr>
          <w:rFonts w:eastAsia="黑体"/>
          <w:b w:val="0"/>
          <w:sz w:val="24"/>
          <w:szCs w:val="24"/>
        </w:rPr>
      </w:pPr>
      <w:r w:rsidRPr="004825F0">
        <w:rPr>
          <w:sz w:val="20"/>
          <w:szCs w:val="20"/>
        </w:rPr>
        <w:br w:type="page"/>
      </w:r>
      <w:r w:rsidRPr="004825F0">
        <w:rPr>
          <w:rFonts w:eastAsia="黑体"/>
          <w:b w:val="0"/>
          <w:sz w:val="24"/>
          <w:szCs w:val="24"/>
        </w:rPr>
        <w:lastRenderedPageBreak/>
        <w:t>附件四</w:t>
      </w:r>
      <w:r w:rsidRPr="004825F0">
        <w:rPr>
          <w:rFonts w:eastAsia="黑体"/>
          <w:b w:val="0"/>
          <w:sz w:val="24"/>
          <w:szCs w:val="24"/>
        </w:rPr>
        <w:t xml:space="preserve"> </w:t>
      </w:r>
      <w:r w:rsidRPr="004825F0">
        <w:rPr>
          <w:rFonts w:eastAsia="黑体"/>
          <w:b w:val="0"/>
          <w:sz w:val="24"/>
          <w:szCs w:val="24"/>
        </w:rPr>
        <w:t>中标通知书</w:t>
      </w:r>
    </w:p>
    <w:p w:rsidR="00347FEF" w:rsidRPr="004825F0" w:rsidRDefault="00347FEF" w:rsidP="00347FEF">
      <w:pPr>
        <w:spacing w:line="440" w:lineRule="exact"/>
        <w:ind w:firstLineChars="1300" w:firstLine="3640"/>
        <w:rPr>
          <w:rFonts w:eastAsia="黑体"/>
          <w:sz w:val="28"/>
          <w:szCs w:val="28"/>
        </w:rPr>
      </w:pPr>
    </w:p>
    <w:p w:rsidR="00347FEF" w:rsidRPr="004825F0" w:rsidRDefault="00347FEF" w:rsidP="00347FEF">
      <w:pPr>
        <w:spacing w:line="440" w:lineRule="exact"/>
        <w:ind w:firstLineChars="1300" w:firstLine="3640"/>
        <w:rPr>
          <w:rFonts w:eastAsia="黑体"/>
          <w:sz w:val="28"/>
          <w:szCs w:val="28"/>
        </w:rPr>
      </w:pPr>
      <w:r w:rsidRPr="004825F0">
        <w:rPr>
          <w:rFonts w:eastAsia="黑体"/>
          <w:sz w:val="28"/>
          <w:szCs w:val="28"/>
        </w:rPr>
        <w:t>中标通知书</w:t>
      </w:r>
      <w:r w:rsidRPr="004825F0">
        <w:rPr>
          <w:rFonts w:eastAsia="黑体"/>
          <w:sz w:val="28"/>
          <w:szCs w:val="28"/>
        </w:rPr>
        <w:t xml:space="preserve"> </w:t>
      </w:r>
    </w:p>
    <w:p w:rsidR="00347FEF" w:rsidRPr="004825F0" w:rsidRDefault="00347FEF" w:rsidP="00347FEF">
      <w:pPr>
        <w:spacing w:line="440" w:lineRule="exact"/>
        <w:rPr>
          <w:rFonts w:eastAsia="黑体"/>
          <w:sz w:val="20"/>
          <w:szCs w:val="20"/>
        </w:rPr>
      </w:pPr>
      <w:r w:rsidRPr="004825F0">
        <w:rPr>
          <w:rFonts w:eastAsia="黑体"/>
          <w:sz w:val="20"/>
          <w:szCs w:val="20"/>
        </w:rPr>
        <w:t xml:space="preserve">                              </w:t>
      </w:r>
    </w:p>
    <w:p w:rsidR="00347FEF" w:rsidRPr="004825F0" w:rsidRDefault="00347FEF" w:rsidP="00347FEF">
      <w:pPr>
        <w:spacing w:line="440" w:lineRule="exact"/>
        <w:rPr>
          <w:sz w:val="24"/>
        </w:rPr>
      </w:pPr>
      <w:r w:rsidRPr="004825F0">
        <w:rPr>
          <w:sz w:val="24"/>
        </w:rPr>
        <w:t xml:space="preserve"> </w:t>
      </w:r>
      <w:r w:rsidRPr="004825F0">
        <w:rPr>
          <w:sz w:val="24"/>
          <w:u w:val="single"/>
        </w:rPr>
        <w:t xml:space="preserve">                   </w:t>
      </w:r>
      <w:r w:rsidRPr="004825F0">
        <w:rPr>
          <w:sz w:val="24"/>
        </w:rPr>
        <w:t>（中标人名称）：</w:t>
      </w:r>
    </w:p>
    <w:p w:rsidR="00347FEF" w:rsidRPr="004825F0" w:rsidRDefault="00347FEF" w:rsidP="00347FEF">
      <w:pPr>
        <w:spacing w:line="440" w:lineRule="exact"/>
        <w:rPr>
          <w:sz w:val="24"/>
        </w:rPr>
      </w:pPr>
    </w:p>
    <w:p w:rsidR="00347FEF" w:rsidRPr="004825F0" w:rsidRDefault="00347FEF" w:rsidP="00347FEF">
      <w:pPr>
        <w:spacing w:line="440" w:lineRule="exact"/>
        <w:rPr>
          <w:sz w:val="24"/>
        </w:rPr>
      </w:pPr>
      <w:r w:rsidRPr="004825F0">
        <w:rPr>
          <w:sz w:val="24"/>
        </w:rPr>
        <w:t xml:space="preserve">　　你方于</w:t>
      </w:r>
      <w:r w:rsidRPr="004825F0">
        <w:rPr>
          <w:sz w:val="24"/>
          <w:u w:val="single"/>
        </w:rPr>
        <w:t xml:space="preserve">         </w:t>
      </w:r>
      <w:r w:rsidRPr="004825F0">
        <w:rPr>
          <w:sz w:val="24"/>
        </w:rPr>
        <w:t>（投标日期）所递交的</w:t>
      </w:r>
      <w:r w:rsidRPr="004825F0">
        <w:rPr>
          <w:sz w:val="24"/>
          <w:u w:val="single"/>
        </w:rPr>
        <w:t xml:space="preserve">              </w:t>
      </w:r>
      <w:r w:rsidRPr="004825F0">
        <w:rPr>
          <w:sz w:val="24"/>
        </w:rPr>
        <w:t>（项目名称）</w:t>
      </w:r>
      <w:r w:rsidRPr="004825F0">
        <w:rPr>
          <w:sz w:val="24"/>
          <w:u w:val="single"/>
        </w:rPr>
        <w:t xml:space="preserve">      </w:t>
      </w:r>
      <w:r w:rsidRPr="004825F0">
        <w:rPr>
          <w:sz w:val="24"/>
        </w:rPr>
        <w:t>标段设计施工总承包投标文件已被我方接受，被确定为中标人。</w:t>
      </w:r>
    </w:p>
    <w:p w:rsidR="00347FEF" w:rsidRPr="004825F0" w:rsidRDefault="00347FEF" w:rsidP="00347FEF">
      <w:pPr>
        <w:spacing w:line="440" w:lineRule="exact"/>
        <w:rPr>
          <w:sz w:val="24"/>
        </w:rPr>
      </w:pPr>
      <w:r w:rsidRPr="004825F0">
        <w:rPr>
          <w:sz w:val="24"/>
        </w:rPr>
        <w:t xml:space="preserve">　　中标价：</w:t>
      </w:r>
      <w:r w:rsidRPr="004825F0">
        <w:rPr>
          <w:sz w:val="24"/>
          <w:u w:val="single"/>
        </w:rPr>
        <w:t xml:space="preserve">                   </w:t>
      </w:r>
      <w:r w:rsidRPr="004825F0">
        <w:rPr>
          <w:sz w:val="24"/>
        </w:rPr>
        <w:t>元。</w:t>
      </w:r>
    </w:p>
    <w:p w:rsidR="00347FEF" w:rsidRPr="004825F0" w:rsidRDefault="00347FEF" w:rsidP="00347FEF">
      <w:pPr>
        <w:spacing w:line="440" w:lineRule="exact"/>
        <w:rPr>
          <w:sz w:val="24"/>
        </w:rPr>
      </w:pPr>
      <w:r w:rsidRPr="004825F0">
        <w:rPr>
          <w:sz w:val="24"/>
        </w:rPr>
        <w:t xml:space="preserve">　　工期：</w:t>
      </w:r>
      <w:r w:rsidRPr="004825F0">
        <w:rPr>
          <w:sz w:val="24"/>
          <w:u w:val="single"/>
        </w:rPr>
        <w:t xml:space="preserve">      </w:t>
      </w:r>
      <w:r w:rsidRPr="004825F0">
        <w:rPr>
          <w:sz w:val="24"/>
        </w:rPr>
        <w:t>日历天。</w:t>
      </w:r>
    </w:p>
    <w:p w:rsidR="00347FEF" w:rsidRPr="004825F0" w:rsidRDefault="00347FEF" w:rsidP="00347FEF">
      <w:pPr>
        <w:spacing w:line="440" w:lineRule="exact"/>
        <w:ind w:firstLine="480"/>
        <w:rPr>
          <w:sz w:val="24"/>
        </w:rPr>
      </w:pPr>
      <w:r w:rsidRPr="004825F0">
        <w:rPr>
          <w:sz w:val="24"/>
        </w:rPr>
        <w:t>工程质量：符合</w:t>
      </w:r>
      <w:r w:rsidRPr="004825F0">
        <w:rPr>
          <w:sz w:val="24"/>
          <w:u w:val="single"/>
        </w:rPr>
        <w:t xml:space="preserve">                      </w:t>
      </w:r>
      <w:r w:rsidRPr="004825F0">
        <w:rPr>
          <w:sz w:val="24"/>
        </w:rPr>
        <w:t>标准。</w:t>
      </w:r>
    </w:p>
    <w:p w:rsidR="00347FEF" w:rsidRPr="004825F0" w:rsidRDefault="00347FEF" w:rsidP="00347FEF">
      <w:pPr>
        <w:spacing w:line="440" w:lineRule="exact"/>
        <w:ind w:firstLine="480"/>
        <w:rPr>
          <w:sz w:val="24"/>
        </w:rPr>
      </w:pPr>
      <w:r w:rsidRPr="004825F0">
        <w:rPr>
          <w:sz w:val="24"/>
        </w:rPr>
        <w:t>工程安全目标：</w:t>
      </w:r>
      <w:r w:rsidRPr="004825F0">
        <w:rPr>
          <w:sz w:val="24"/>
          <w:u w:val="single"/>
        </w:rPr>
        <w:t xml:space="preserve">                      </w:t>
      </w:r>
      <w:r w:rsidRPr="004825F0">
        <w:rPr>
          <w:sz w:val="24"/>
        </w:rPr>
        <w:t>。</w:t>
      </w:r>
    </w:p>
    <w:p w:rsidR="00347FEF" w:rsidRPr="00A7704E" w:rsidRDefault="00347FEF" w:rsidP="00347FEF">
      <w:pPr>
        <w:spacing w:line="440" w:lineRule="exact"/>
        <w:ind w:firstLine="480"/>
        <w:rPr>
          <w:rFonts w:asciiTheme="minorEastAsia" w:eastAsiaTheme="minorEastAsia" w:hAnsiTheme="minorEastAsia"/>
          <w:sz w:val="24"/>
        </w:rPr>
      </w:pPr>
      <w:r w:rsidRPr="00A7704E">
        <w:rPr>
          <w:rFonts w:asciiTheme="minorEastAsia" w:eastAsiaTheme="minorEastAsia" w:hAnsiTheme="minorEastAsia" w:hint="eastAsia"/>
          <w:sz w:val="24"/>
        </w:rPr>
        <w:t>工程环保目标：</w:t>
      </w:r>
      <w:r w:rsidRPr="00A7704E">
        <w:rPr>
          <w:rFonts w:asciiTheme="minorEastAsia" w:eastAsiaTheme="minorEastAsia" w:hAnsiTheme="minorEastAsia"/>
          <w:sz w:val="24"/>
          <w:u w:val="single"/>
        </w:rPr>
        <w:t xml:space="preserve">                      </w:t>
      </w:r>
      <w:r w:rsidRPr="00A7704E">
        <w:rPr>
          <w:rFonts w:asciiTheme="minorEastAsia" w:eastAsiaTheme="minorEastAsia" w:hAnsiTheme="minorEastAsia" w:hint="eastAsia"/>
          <w:sz w:val="24"/>
        </w:rPr>
        <w:t>。</w:t>
      </w:r>
    </w:p>
    <w:p w:rsidR="00347FEF" w:rsidRPr="00A7704E" w:rsidRDefault="00347FEF" w:rsidP="00347FEF">
      <w:pPr>
        <w:spacing w:line="440" w:lineRule="exact"/>
        <w:ind w:firstLineChars="212" w:firstLine="509"/>
        <w:rPr>
          <w:rFonts w:asciiTheme="minorEastAsia" w:eastAsiaTheme="minorEastAsia" w:hAnsiTheme="minorEastAsia"/>
          <w:sz w:val="24"/>
        </w:rPr>
      </w:pPr>
      <w:r w:rsidRPr="00A7704E">
        <w:rPr>
          <w:rFonts w:asciiTheme="minorEastAsia" w:eastAsiaTheme="minorEastAsia" w:hAnsiTheme="minorEastAsia" w:hint="eastAsia"/>
          <w:sz w:val="24"/>
        </w:rPr>
        <w:t>项目经理：</w:t>
      </w:r>
      <w:r w:rsidRPr="00A7704E">
        <w:rPr>
          <w:rFonts w:asciiTheme="minorEastAsia" w:eastAsiaTheme="minorEastAsia" w:hAnsiTheme="minorEastAsia"/>
          <w:sz w:val="24"/>
          <w:u w:val="single"/>
        </w:rPr>
        <w:t xml:space="preserve">              </w:t>
      </w:r>
      <w:r w:rsidRPr="00A7704E">
        <w:rPr>
          <w:rFonts w:asciiTheme="minorEastAsia" w:eastAsiaTheme="minorEastAsia" w:hAnsiTheme="minorEastAsia" w:hint="eastAsia"/>
          <w:sz w:val="24"/>
        </w:rPr>
        <w:t>（姓名）。</w:t>
      </w:r>
    </w:p>
    <w:p w:rsidR="00347FEF" w:rsidRPr="00A7704E" w:rsidRDefault="00347FEF" w:rsidP="00347FEF">
      <w:pPr>
        <w:spacing w:line="440" w:lineRule="exact"/>
        <w:ind w:firstLineChars="212" w:firstLine="509"/>
        <w:rPr>
          <w:rFonts w:asciiTheme="minorEastAsia" w:eastAsiaTheme="minorEastAsia" w:hAnsiTheme="minorEastAsia"/>
          <w:sz w:val="24"/>
        </w:rPr>
      </w:pPr>
      <w:r w:rsidRPr="00A7704E">
        <w:rPr>
          <w:rFonts w:asciiTheme="minorEastAsia" w:eastAsiaTheme="minorEastAsia" w:hAnsiTheme="minorEastAsia" w:hint="eastAsia"/>
          <w:sz w:val="24"/>
        </w:rPr>
        <w:t>设计负责人：</w:t>
      </w:r>
      <w:r w:rsidRPr="00A7704E">
        <w:rPr>
          <w:rFonts w:asciiTheme="minorEastAsia" w:eastAsiaTheme="minorEastAsia" w:hAnsiTheme="minorEastAsia"/>
          <w:sz w:val="24"/>
          <w:u w:val="single"/>
        </w:rPr>
        <w:t xml:space="preserve">              </w:t>
      </w:r>
      <w:r w:rsidRPr="00A7704E">
        <w:rPr>
          <w:rFonts w:asciiTheme="minorEastAsia" w:eastAsiaTheme="minorEastAsia" w:hAnsiTheme="minorEastAsia" w:hint="eastAsia"/>
          <w:sz w:val="24"/>
        </w:rPr>
        <w:t>（姓名）。</w:t>
      </w:r>
    </w:p>
    <w:p w:rsidR="00347FEF" w:rsidRPr="00A7704E" w:rsidRDefault="00347FEF" w:rsidP="00347FEF">
      <w:pPr>
        <w:spacing w:line="440" w:lineRule="exact"/>
        <w:ind w:firstLineChars="212" w:firstLine="509"/>
        <w:rPr>
          <w:rFonts w:asciiTheme="minorEastAsia" w:eastAsiaTheme="minorEastAsia" w:hAnsiTheme="minorEastAsia"/>
          <w:sz w:val="24"/>
        </w:rPr>
      </w:pPr>
      <w:r w:rsidRPr="00A7704E">
        <w:rPr>
          <w:rFonts w:asciiTheme="minorEastAsia" w:eastAsiaTheme="minorEastAsia" w:hAnsiTheme="minorEastAsia" w:hint="eastAsia"/>
          <w:sz w:val="24"/>
        </w:rPr>
        <w:t>施工负责人：</w:t>
      </w:r>
      <w:r w:rsidRPr="00A7704E">
        <w:rPr>
          <w:rFonts w:asciiTheme="minorEastAsia" w:eastAsiaTheme="minorEastAsia" w:hAnsiTheme="minorEastAsia"/>
          <w:sz w:val="24"/>
          <w:u w:val="single"/>
        </w:rPr>
        <w:t xml:space="preserve">              </w:t>
      </w:r>
      <w:r w:rsidRPr="00A7704E">
        <w:rPr>
          <w:rFonts w:asciiTheme="minorEastAsia" w:eastAsiaTheme="minorEastAsia" w:hAnsiTheme="minorEastAsia" w:hint="eastAsia"/>
          <w:sz w:val="24"/>
        </w:rPr>
        <w:t>（姓名）。</w:t>
      </w:r>
    </w:p>
    <w:p w:rsidR="00347FEF" w:rsidRPr="004825F0" w:rsidRDefault="00347FEF" w:rsidP="00347FEF">
      <w:pPr>
        <w:spacing w:line="440" w:lineRule="exact"/>
        <w:rPr>
          <w:sz w:val="24"/>
        </w:rPr>
      </w:pPr>
      <w:r w:rsidRPr="004825F0">
        <w:rPr>
          <w:sz w:val="24"/>
        </w:rPr>
        <w:t xml:space="preserve">　　请你方在接到本通知书后的</w:t>
      </w:r>
      <w:r w:rsidRPr="004825F0">
        <w:rPr>
          <w:sz w:val="24"/>
          <w:u w:val="single"/>
        </w:rPr>
        <w:t xml:space="preserve">     </w:t>
      </w:r>
      <w:r w:rsidRPr="004825F0">
        <w:rPr>
          <w:sz w:val="24"/>
        </w:rPr>
        <w:t>日内到</w:t>
      </w:r>
      <w:r w:rsidRPr="004825F0">
        <w:rPr>
          <w:sz w:val="24"/>
          <w:u w:val="single"/>
        </w:rPr>
        <w:t xml:space="preserve">                      </w:t>
      </w:r>
      <w:r w:rsidRPr="004825F0">
        <w:rPr>
          <w:sz w:val="24"/>
        </w:rPr>
        <w:t>（指定地点）与我方签订设计施工总承包合同，并按招标文件第二章</w:t>
      </w:r>
      <w:r w:rsidRPr="004825F0">
        <w:rPr>
          <w:sz w:val="24"/>
        </w:rPr>
        <w:t>“</w:t>
      </w:r>
      <w:r w:rsidRPr="004825F0">
        <w:rPr>
          <w:sz w:val="24"/>
        </w:rPr>
        <w:t>投标人须知</w:t>
      </w:r>
      <w:r w:rsidRPr="004825F0">
        <w:rPr>
          <w:sz w:val="24"/>
        </w:rPr>
        <w:t>”</w:t>
      </w:r>
      <w:r w:rsidRPr="004825F0">
        <w:rPr>
          <w:sz w:val="24"/>
        </w:rPr>
        <w:t>第</w:t>
      </w:r>
      <w:r w:rsidRPr="004825F0">
        <w:rPr>
          <w:sz w:val="24"/>
        </w:rPr>
        <w:t>7.7</w:t>
      </w:r>
      <w:r w:rsidRPr="004825F0">
        <w:rPr>
          <w:sz w:val="24"/>
        </w:rPr>
        <w:t>款规定向我方提交履约保证金。</w:t>
      </w:r>
    </w:p>
    <w:p w:rsidR="00347FEF" w:rsidRPr="004825F0" w:rsidRDefault="00347FEF" w:rsidP="00347FEF">
      <w:pPr>
        <w:spacing w:line="440" w:lineRule="exact"/>
        <w:rPr>
          <w:sz w:val="24"/>
        </w:rPr>
      </w:pPr>
      <w:r w:rsidRPr="004825F0">
        <w:rPr>
          <w:sz w:val="24"/>
        </w:rPr>
        <w:t xml:space="preserve">　　特此通知。</w:t>
      </w:r>
    </w:p>
    <w:p w:rsidR="00347FEF" w:rsidRPr="004825F0" w:rsidRDefault="00347FEF" w:rsidP="00347FEF">
      <w:pPr>
        <w:spacing w:line="440" w:lineRule="exact"/>
        <w:rPr>
          <w:sz w:val="24"/>
        </w:rPr>
      </w:pPr>
    </w:p>
    <w:p w:rsidR="00347FEF" w:rsidRPr="004825F0" w:rsidRDefault="00347FEF" w:rsidP="00347FEF">
      <w:pPr>
        <w:spacing w:line="440" w:lineRule="exact"/>
        <w:rPr>
          <w:sz w:val="24"/>
        </w:rPr>
      </w:pPr>
    </w:p>
    <w:p w:rsidR="00347FEF" w:rsidRPr="004825F0" w:rsidRDefault="00347FEF" w:rsidP="00347FEF">
      <w:pPr>
        <w:spacing w:line="600" w:lineRule="exact"/>
        <w:ind w:firstLineChars="1542" w:firstLine="3701"/>
        <w:rPr>
          <w:sz w:val="24"/>
        </w:rPr>
      </w:pPr>
      <w:r w:rsidRPr="004825F0">
        <w:rPr>
          <w:sz w:val="24"/>
        </w:rPr>
        <w:t>招标人：</w:t>
      </w:r>
      <w:r w:rsidRPr="004825F0">
        <w:rPr>
          <w:sz w:val="24"/>
          <w:u w:val="single"/>
        </w:rPr>
        <w:t xml:space="preserve">                      </w:t>
      </w:r>
      <w:r w:rsidRPr="004825F0">
        <w:rPr>
          <w:sz w:val="24"/>
        </w:rPr>
        <w:t>（盖单位章）</w:t>
      </w:r>
      <w:r w:rsidRPr="004825F0">
        <w:rPr>
          <w:sz w:val="24"/>
        </w:rPr>
        <w:t xml:space="preserve">            </w:t>
      </w:r>
    </w:p>
    <w:p w:rsidR="00347FEF" w:rsidRPr="004825F0" w:rsidRDefault="00347FEF" w:rsidP="00347FEF">
      <w:pPr>
        <w:spacing w:line="600" w:lineRule="exact"/>
        <w:ind w:firstLineChars="1542" w:firstLine="3701"/>
        <w:rPr>
          <w:sz w:val="24"/>
        </w:rPr>
      </w:pPr>
      <w:r w:rsidRPr="004825F0">
        <w:rPr>
          <w:sz w:val="24"/>
        </w:rPr>
        <w:t>招标代理机构：</w:t>
      </w:r>
      <w:r w:rsidRPr="004825F0">
        <w:rPr>
          <w:sz w:val="24"/>
          <w:u w:val="single"/>
        </w:rPr>
        <w:t xml:space="preserve">                </w:t>
      </w:r>
      <w:r w:rsidRPr="004825F0">
        <w:rPr>
          <w:sz w:val="24"/>
        </w:rPr>
        <w:t>（盖单位章）</w:t>
      </w:r>
    </w:p>
    <w:p w:rsidR="00347FEF" w:rsidRPr="004825F0" w:rsidRDefault="00347FEF" w:rsidP="00347FEF">
      <w:pPr>
        <w:spacing w:line="600" w:lineRule="exact"/>
        <w:ind w:firstLineChars="1990" w:firstLine="4776"/>
        <w:rPr>
          <w:sz w:val="24"/>
        </w:rPr>
      </w:pP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p>
    <w:p w:rsidR="00347FEF" w:rsidRPr="004825F0" w:rsidRDefault="00347FEF" w:rsidP="00347FEF">
      <w:pPr>
        <w:spacing w:line="440" w:lineRule="exact"/>
        <w:rPr>
          <w:rFonts w:eastAsia="黑体"/>
          <w:sz w:val="24"/>
        </w:rPr>
      </w:pPr>
    </w:p>
    <w:p w:rsidR="00347FEF" w:rsidRPr="004825F0" w:rsidRDefault="00347FEF" w:rsidP="00347FEF">
      <w:pPr>
        <w:spacing w:line="440" w:lineRule="exact"/>
        <w:rPr>
          <w:sz w:val="20"/>
          <w:szCs w:val="20"/>
        </w:rPr>
      </w:pPr>
    </w:p>
    <w:p w:rsidR="00347FEF" w:rsidRPr="004825F0" w:rsidRDefault="00347FEF" w:rsidP="00347FEF">
      <w:pPr>
        <w:spacing w:line="440" w:lineRule="exact"/>
        <w:rPr>
          <w:sz w:val="20"/>
          <w:szCs w:val="20"/>
        </w:rPr>
      </w:pPr>
    </w:p>
    <w:p w:rsidR="00347FEF" w:rsidRPr="004825F0" w:rsidRDefault="00347FEF" w:rsidP="00347FEF">
      <w:pPr>
        <w:spacing w:line="440" w:lineRule="exact"/>
        <w:rPr>
          <w:sz w:val="20"/>
          <w:szCs w:val="20"/>
        </w:rPr>
      </w:pPr>
    </w:p>
    <w:p w:rsidR="00347FEF" w:rsidRPr="004825F0" w:rsidRDefault="00347FEF" w:rsidP="00347FEF">
      <w:pPr>
        <w:spacing w:line="440" w:lineRule="exact"/>
        <w:rPr>
          <w:sz w:val="20"/>
          <w:szCs w:val="20"/>
        </w:rPr>
      </w:pPr>
    </w:p>
    <w:p w:rsidR="00347FEF" w:rsidRPr="004825F0" w:rsidRDefault="00347FEF" w:rsidP="00347FEF">
      <w:pPr>
        <w:spacing w:line="440" w:lineRule="exact"/>
        <w:rPr>
          <w:sz w:val="20"/>
          <w:szCs w:val="20"/>
        </w:rPr>
      </w:pPr>
    </w:p>
    <w:p w:rsidR="00347FEF" w:rsidRPr="004825F0" w:rsidRDefault="00347FEF" w:rsidP="00347FEF">
      <w:pPr>
        <w:spacing w:line="440" w:lineRule="exact"/>
        <w:rPr>
          <w:sz w:val="20"/>
          <w:szCs w:val="20"/>
        </w:rPr>
      </w:pPr>
    </w:p>
    <w:p w:rsidR="00347FEF" w:rsidRPr="004825F0" w:rsidRDefault="00347FEF" w:rsidP="00347FEF">
      <w:pPr>
        <w:spacing w:line="440" w:lineRule="exact"/>
        <w:rPr>
          <w:sz w:val="20"/>
          <w:szCs w:val="20"/>
        </w:rPr>
      </w:pPr>
    </w:p>
    <w:p w:rsidR="00347FEF" w:rsidRPr="004825F0" w:rsidRDefault="00347FEF" w:rsidP="00347FEF">
      <w:pPr>
        <w:pStyle w:val="1"/>
        <w:spacing w:before="0" w:after="0" w:line="240" w:lineRule="atLeast"/>
        <w:rPr>
          <w:rFonts w:eastAsia="黑体"/>
          <w:b w:val="0"/>
          <w:sz w:val="24"/>
          <w:szCs w:val="24"/>
        </w:rPr>
      </w:pPr>
      <w:r w:rsidRPr="004825F0">
        <w:rPr>
          <w:rFonts w:eastAsia="黑体"/>
          <w:b w:val="0"/>
          <w:sz w:val="24"/>
          <w:szCs w:val="24"/>
        </w:rPr>
        <w:t>附件五</w:t>
      </w:r>
      <w:r w:rsidRPr="004825F0">
        <w:rPr>
          <w:rFonts w:eastAsia="黑体"/>
          <w:b w:val="0"/>
          <w:sz w:val="24"/>
          <w:szCs w:val="24"/>
        </w:rPr>
        <w:t xml:space="preserve"> </w:t>
      </w:r>
      <w:r w:rsidRPr="004825F0">
        <w:rPr>
          <w:rFonts w:eastAsia="黑体"/>
          <w:b w:val="0"/>
          <w:sz w:val="24"/>
          <w:szCs w:val="24"/>
        </w:rPr>
        <w:t>中标结果通知书</w:t>
      </w:r>
    </w:p>
    <w:p w:rsidR="00347FEF" w:rsidRPr="004825F0" w:rsidRDefault="00347FEF" w:rsidP="00347FEF">
      <w:pPr>
        <w:spacing w:line="440" w:lineRule="exact"/>
        <w:jc w:val="center"/>
        <w:rPr>
          <w:rFonts w:eastAsia="黑体"/>
          <w:sz w:val="28"/>
          <w:szCs w:val="28"/>
        </w:rPr>
      </w:pPr>
      <w:r w:rsidRPr="004825F0">
        <w:rPr>
          <w:rFonts w:eastAsia="黑体"/>
          <w:sz w:val="28"/>
          <w:szCs w:val="28"/>
        </w:rPr>
        <w:t>中标结果通知书</w:t>
      </w:r>
    </w:p>
    <w:p w:rsidR="00347FEF" w:rsidRPr="004825F0" w:rsidRDefault="00347FEF" w:rsidP="00347FEF">
      <w:pPr>
        <w:spacing w:line="440" w:lineRule="exact"/>
        <w:rPr>
          <w:sz w:val="20"/>
          <w:szCs w:val="20"/>
        </w:rPr>
      </w:pPr>
    </w:p>
    <w:p w:rsidR="00347FEF" w:rsidRPr="004825F0" w:rsidRDefault="00347FEF" w:rsidP="00347FEF">
      <w:pPr>
        <w:spacing w:line="440" w:lineRule="exact"/>
        <w:rPr>
          <w:sz w:val="24"/>
        </w:rPr>
      </w:pPr>
      <w:r w:rsidRPr="004825F0">
        <w:rPr>
          <w:sz w:val="24"/>
        </w:rPr>
        <w:t xml:space="preserve"> </w:t>
      </w:r>
      <w:r w:rsidRPr="004825F0">
        <w:rPr>
          <w:sz w:val="24"/>
          <w:u w:val="single"/>
        </w:rPr>
        <w:t xml:space="preserve">                  </w:t>
      </w:r>
      <w:r w:rsidRPr="004825F0">
        <w:rPr>
          <w:sz w:val="24"/>
        </w:rPr>
        <w:t>（未中标人名称）：</w:t>
      </w:r>
    </w:p>
    <w:p w:rsidR="00347FEF" w:rsidRPr="004825F0" w:rsidRDefault="00347FEF" w:rsidP="00347FEF">
      <w:pPr>
        <w:spacing w:line="440" w:lineRule="exact"/>
        <w:rPr>
          <w:sz w:val="24"/>
        </w:rPr>
      </w:pPr>
      <w:r w:rsidRPr="004825F0">
        <w:rPr>
          <w:sz w:val="24"/>
        </w:rPr>
        <w:t xml:space="preserve">    </w:t>
      </w:r>
    </w:p>
    <w:p w:rsidR="00347FEF" w:rsidRPr="004825F0" w:rsidRDefault="00347FEF" w:rsidP="00347FEF">
      <w:pPr>
        <w:spacing w:line="440" w:lineRule="exact"/>
        <w:rPr>
          <w:sz w:val="24"/>
        </w:rPr>
      </w:pPr>
      <w:r w:rsidRPr="004825F0">
        <w:rPr>
          <w:sz w:val="24"/>
        </w:rPr>
        <w:t xml:space="preserve">　　我方已接受</w:t>
      </w:r>
      <w:r w:rsidRPr="004825F0">
        <w:rPr>
          <w:sz w:val="24"/>
          <w:u w:val="single"/>
        </w:rPr>
        <w:t xml:space="preserve">             </w:t>
      </w:r>
      <w:r w:rsidRPr="004825F0">
        <w:rPr>
          <w:sz w:val="24"/>
        </w:rPr>
        <w:t xml:space="preserve"> </w:t>
      </w:r>
      <w:r w:rsidRPr="004825F0">
        <w:rPr>
          <w:sz w:val="24"/>
        </w:rPr>
        <w:t>（中标人名称）于</w:t>
      </w:r>
      <w:r w:rsidRPr="004825F0">
        <w:rPr>
          <w:sz w:val="24"/>
          <w:u w:val="single"/>
        </w:rPr>
        <w:t xml:space="preserve">          </w:t>
      </w:r>
      <w:r w:rsidRPr="004825F0">
        <w:rPr>
          <w:sz w:val="24"/>
        </w:rPr>
        <w:t>（投标日期）所递交的</w:t>
      </w:r>
      <w:r w:rsidRPr="004825F0">
        <w:rPr>
          <w:sz w:val="24"/>
          <w:u w:val="single"/>
        </w:rPr>
        <w:t xml:space="preserve">     </w:t>
      </w:r>
      <w:r w:rsidRPr="004825F0">
        <w:rPr>
          <w:sz w:val="24"/>
        </w:rPr>
        <w:t>（项目名称）</w:t>
      </w:r>
      <w:r w:rsidRPr="004825F0">
        <w:rPr>
          <w:sz w:val="24"/>
          <w:u w:val="single"/>
        </w:rPr>
        <w:t xml:space="preserve">      </w:t>
      </w:r>
      <w:r w:rsidRPr="004825F0">
        <w:rPr>
          <w:sz w:val="24"/>
        </w:rPr>
        <w:t>标段设计施工总承包投标文件，确定</w:t>
      </w:r>
      <w:r w:rsidRPr="004825F0">
        <w:rPr>
          <w:sz w:val="24"/>
          <w:u w:val="single"/>
        </w:rPr>
        <w:t xml:space="preserve">          </w:t>
      </w:r>
      <w:r w:rsidRPr="004825F0">
        <w:rPr>
          <w:sz w:val="24"/>
        </w:rPr>
        <w:t xml:space="preserve"> </w:t>
      </w:r>
      <w:r w:rsidRPr="004825F0">
        <w:rPr>
          <w:sz w:val="24"/>
        </w:rPr>
        <w:t>（中标人名称）为中标人。</w:t>
      </w:r>
    </w:p>
    <w:p w:rsidR="00347FEF" w:rsidRPr="004825F0" w:rsidRDefault="00347FEF" w:rsidP="00347FEF">
      <w:pPr>
        <w:spacing w:line="440" w:lineRule="exact"/>
        <w:rPr>
          <w:sz w:val="24"/>
        </w:rPr>
      </w:pPr>
      <w:r w:rsidRPr="004825F0">
        <w:rPr>
          <w:sz w:val="24"/>
        </w:rPr>
        <w:t xml:space="preserve">　　</w:t>
      </w:r>
    </w:p>
    <w:p w:rsidR="00347FEF" w:rsidRPr="004825F0" w:rsidRDefault="00347FEF" w:rsidP="00347FEF">
      <w:pPr>
        <w:spacing w:line="440" w:lineRule="exact"/>
        <w:rPr>
          <w:sz w:val="24"/>
        </w:rPr>
      </w:pPr>
      <w:r w:rsidRPr="004825F0">
        <w:rPr>
          <w:sz w:val="24"/>
        </w:rPr>
        <w:t xml:space="preserve">　　感谢你单位对招标项目的参与！</w:t>
      </w:r>
    </w:p>
    <w:p w:rsidR="00347FEF" w:rsidRPr="004825F0" w:rsidRDefault="00347FEF" w:rsidP="00347FEF">
      <w:pPr>
        <w:spacing w:line="440" w:lineRule="exact"/>
        <w:rPr>
          <w:sz w:val="24"/>
        </w:rPr>
      </w:pPr>
    </w:p>
    <w:p w:rsidR="00347FEF" w:rsidRPr="004825F0" w:rsidRDefault="00347FEF" w:rsidP="00347FEF">
      <w:pPr>
        <w:spacing w:line="440" w:lineRule="exact"/>
        <w:rPr>
          <w:sz w:val="24"/>
        </w:rPr>
      </w:pPr>
    </w:p>
    <w:p w:rsidR="00347FEF" w:rsidRPr="004825F0" w:rsidRDefault="00347FEF" w:rsidP="00347FEF">
      <w:pPr>
        <w:spacing w:line="440" w:lineRule="exact"/>
        <w:rPr>
          <w:sz w:val="24"/>
        </w:rPr>
      </w:pPr>
    </w:p>
    <w:p w:rsidR="00347FEF" w:rsidRPr="004825F0" w:rsidRDefault="00347FEF" w:rsidP="00347FEF">
      <w:pPr>
        <w:spacing w:line="600" w:lineRule="atLeast"/>
        <w:ind w:firstLineChars="1542" w:firstLine="3701"/>
        <w:rPr>
          <w:sz w:val="24"/>
        </w:rPr>
      </w:pPr>
      <w:r w:rsidRPr="004825F0">
        <w:rPr>
          <w:sz w:val="24"/>
        </w:rPr>
        <w:t>招标人：</w:t>
      </w:r>
      <w:r w:rsidRPr="004825F0">
        <w:rPr>
          <w:sz w:val="24"/>
          <w:u w:val="single"/>
        </w:rPr>
        <w:t xml:space="preserve">                      </w:t>
      </w:r>
      <w:r w:rsidRPr="004825F0">
        <w:rPr>
          <w:sz w:val="24"/>
        </w:rPr>
        <w:t>（盖单位章）</w:t>
      </w:r>
      <w:r w:rsidRPr="004825F0">
        <w:rPr>
          <w:sz w:val="24"/>
        </w:rPr>
        <w:t xml:space="preserve">            </w:t>
      </w:r>
    </w:p>
    <w:p w:rsidR="00347FEF" w:rsidRPr="004825F0" w:rsidRDefault="00347FEF" w:rsidP="00347FEF">
      <w:pPr>
        <w:spacing w:line="600" w:lineRule="atLeast"/>
        <w:ind w:firstLineChars="1542" w:firstLine="3701"/>
        <w:rPr>
          <w:sz w:val="24"/>
        </w:rPr>
      </w:pPr>
      <w:r w:rsidRPr="004825F0">
        <w:rPr>
          <w:sz w:val="24"/>
        </w:rPr>
        <w:t>招标代理机构：</w:t>
      </w:r>
      <w:r w:rsidRPr="004825F0">
        <w:rPr>
          <w:sz w:val="24"/>
          <w:u w:val="single"/>
        </w:rPr>
        <w:t xml:space="preserve">                </w:t>
      </w:r>
      <w:r w:rsidRPr="004825F0">
        <w:rPr>
          <w:sz w:val="24"/>
        </w:rPr>
        <w:t>（盖单位章）</w:t>
      </w:r>
    </w:p>
    <w:p w:rsidR="00347FEF" w:rsidRPr="004825F0" w:rsidRDefault="00347FEF" w:rsidP="00347FEF">
      <w:pPr>
        <w:spacing w:line="600" w:lineRule="atLeast"/>
        <w:ind w:firstLineChars="2100" w:firstLine="5040"/>
        <w:rPr>
          <w:sz w:val="24"/>
        </w:rPr>
      </w:pP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p>
    <w:p w:rsidR="00F41113" w:rsidRPr="004825F0" w:rsidRDefault="00F41113">
      <w:pPr>
        <w:pPrChange w:id="893" w:author="NTKO" w:date="2019-07-11T11:09:00Z">
          <w:pPr>
            <w:pStyle w:val="1"/>
            <w:spacing w:before="0" w:after="100" w:afterAutospacing="1" w:line="240" w:lineRule="atLeast"/>
          </w:pPr>
        </w:pPrChange>
      </w:pPr>
    </w:p>
    <w:p w:rsidR="005B7441" w:rsidRDefault="005B7441" w:rsidP="005B7441">
      <w:pPr>
        <w:widowControl/>
        <w:jc w:val="left"/>
        <w:rPr>
          <w:ins w:id="894" w:author="2804227724@qq.com" w:date="2019-08-05T16:35:00Z"/>
          <w:szCs w:val="18"/>
        </w:rPr>
      </w:pPr>
    </w:p>
    <w:p w:rsidR="005B7441" w:rsidRDefault="005B7441" w:rsidP="005B7441">
      <w:pPr>
        <w:widowControl/>
        <w:jc w:val="left"/>
        <w:rPr>
          <w:ins w:id="895" w:author="2804227724@qq.com" w:date="2019-08-05T16:36:00Z"/>
          <w:rFonts w:ascii="黑体" w:eastAsia="黑体" w:hAnsi="黑体"/>
          <w:b/>
          <w:sz w:val="15"/>
          <w:szCs w:val="15"/>
        </w:rPr>
      </w:pPr>
    </w:p>
    <w:p w:rsidR="005B7441" w:rsidRDefault="005B7441" w:rsidP="005B7441">
      <w:pPr>
        <w:widowControl/>
        <w:jc w:val="left"/>
        <w:rPr>
          <w:ins w:id="896" w:author="2804227724@qq.com" w:date="2019-08-05T16:36:00Z"/>
          <w:rFonts w:ascii="黑体" w:eastAsia="黑体" w:hAnsi="黑体"/>
          <w:b/>
          <w:sz w:val="15"/>
          <w:szCs w:val="15"/>
        </w:rPr>
      </w:pPr>
    </w:p>
    <w:p w:rsidR="005B7441" w:rsidRDefault="005B7441" w:rsidP="005B7441">
      <w:pPr>
        <w:widowControl/>
        <w:jc w:val="left"/>
        <w:rPr>
          <w:ins w:id="897" w:author="2804227724@qq.com" w:date="2019-08-05T16:36:00Z"/>
          <w:rFonts w:ascii="黑体" w:eastAsia="黑体" w:hAnsi="黑体"/>
          <w:b/>
          <w:sz w:val="15"/>
          <w:szCs w:val="15"/>
        </w:rPr>
      </w:pPr>
    </w:p>
    <w:p w:rsidR="005B7441" w:rsidRDefault="005B7441" w:rsidP="005B7441">
      <w:pPr>
        <w:widowControl/>
        <w:jc w:val="left"/>
        <w:rPr>
          <w:ins w:id="898" w:author="2804227724@qq.com" w:date="2019-08-05T16:36:00Z"/>
          <w:rFonts w:ascii="黑体" w:eastAsia="黑体" w:hAnsi="黑体"/>
          <w:b/>
          <w:sz w:val="15"/>
          <w:szCs w:val="15"/>
        </w:rPr>
      </w:pPr>
    </w:p>
    <w:p w:rsidR="005B7441" w:rsidRDefault="005B7441" w:rsidP="005B7441">
      <w:pPr>
        <w:widowControl/>
        <w:jc w:val="left"/>
        <w:rPr>
          <w:ins w:id="899" w:author="2804227724@qq.com" w:date="2019-08-05T16:36:00Z"/>
          <w:rFonts w:ascii="黑体" w:eastAsia="黑体" w:hAnsi="黑体"/>
          <w:b/>
          <w:sz w:val="15"/>
          <w:szCs w:val="15"/>
        </w:rPr>
      </w:pPr>
    </w:p>
    <w:p w:rsidR="005B7441" w:rsidRDefault="005B7441" w:rsidP="005B7441">
      <w:pPr>
        <w:widowControl/>
        <w:jc w:val="left"/>
        <w:rPr>
          <w:ins w:id="900" w:author="2804227724@qq.com" w:date="2019-08-05T16:36:00Z"/>
          <w:rFonts w:ascii="黑体" w:eastAsia="黑体" w:hAnsi="黑体"/>
          <w:b/>
          <w:sz w:val="15"/>
          <w:szCs w:val="15"/>
        </w:rPr>
      </w:pPr>
    </w:p>
    <w:p w:rsidR="005B7441" w:rsidRDefault="005B7441" w:rsidP="005B7441">
      <w:pPr>
        <w:widowControl/>
        <w:jc w:val="left"/>
        <w:rPr>
          <w:ins w:id="901" w:author="2804227724@qq.com" w:date="2019-08-05T16:36:00Z"/>
          <w:rFonts w:ascii="黑体" w:eastAsia="黑体" w:hAnsi="黑体"/>
          <w:b/>
          <w:sz w:val="15"/>
          <w:szCs w:val="15"/>
        </w:rPr>
      </w:pPr>
    </w:p>
    <w:p w:rsidR="005B7441" w:rsidRDefault="005B7441" w:rsidP="005B7441">
      <w:pPr>
        <w:widowControl/>
        <w:jc w:val="left"/>
        <w:rPr>
          <w:ins w:id="902" w:author="2804227724@qq.com" w:date="2019-08-05T16:36:00Z"/>
          <w:rFonts w:ascii="黑体" w:eastAsia="黑体" w:hAnsi="黑体"/>
          <w:b/>
          <w:sz w:val="15"/>
          <w:szCs w:val="15"/>
        </w:rPr>
      </w:pPr>
    </w:p>
    <w:p w:rsidR="005B7441" w:rsidRDefault="005B7441" w:rsidP="005B7441">
      <w:pPr>
        <w:widowControl/>
        <w:jc w:val="left"/>
        <w:rPr>
          <w:ins w:id="903" w:author="2804227724@qq.com" w:date="2019-08-05T16:36:00Z"/>
          <w:rFonts w:ascii="黑体" w:eastAsia="黑体" w:hAnsi="黑体"/>
          <w:b/>
          <w:sz w:val="15"/>
          <w:szCs w:val="15"/>
        </w:rPr>
      </w:pPr>
    </w:p>
    <w:p w:rsidR="005B7441" w:rsidRDefault="005B7441" w:rsidP="005B7441">
      <w:pPr>
        <w:widowControl/>
        <w:jc w:val="left"/>
        <w:rPr>
          <w:ins w:id="904" w:author="2804227724@qq.com" w:date="2019-08-05T16:36:00Z"/>
          <w:rFonts w:ascii="黑体" w:eastAsia="黑体" w:hAnsi="黑体"/>
          <w:b/>
          <w:sz w:val="15"/>
          <w:szCs w:val="15"/>
        </w:rPr>
      </w:pPr>
    </w:p>
    <w:p w:rsidR="005B7441" w:rsidRDefault="005B7441" w:rsidP="005B7441">
      <w:pPr>
        <w:widowControl/>
        <w:jc w:val="left"/>
        <w:rPr>
          <w:ins w:id="905" w:author="2804227724@qq.com" w:date="2019-08-05T16:36:00Z"/>
          <w:rFonts w:ascii="黑体" w:eastAsia="黑体" w:hAnsi="黑体"/>
          <w:b/>
          <w:sz w:val="15"/>
          <w:szCs w:val="15"/>
        </w:rPr>
      </w:pPr>
    </w:p>
    <w:p w:rsidR="005B7441" w:rsidRDefault="005B7441" w:rsidP="005B7441">
      <w:pPr>
        <w:widowControl/>
        <w:jc w:val="left"/>
        <w:rPr>
          <w:ins w:id="906" w:author="2804227724@qq.com" w:date="2019-08-05T16:36:00Z"/>
          <w:rFonts w:ascii="黑体" w:eastAsia="黑体" w:hAnsi="黑体"/>
          <w:b/>
          <w:sz w:val="15"/>
          <w:szCs w:val="15"/>
        </w:rPr>
      </w:pPr>
    </w:p>
    <w:p w:rsidR="005B7441" w:rsidRDefault="005B7441" w:rsidP="005B7441">
      <w:pPr>
        <w:widowControl/>
        <w:jc w:val="left"/>
        <w:rPr>
          <w:ins w:id="907" w:author="2804227724@qq.com" w:date="2019-08-05T16:36:00Z"/>
          <w:rFonts w:ascii="黑体" w:eastAsia="黑体" w:hAnsi="黑体"/>
          <w:b/>
          <w:sz w:val="15"/>
          <w:szCs w:val="15"/>
        </w:rPr>
      </w:pPr>
    </w:p>
    <w:p w:rsidR="005B7441" w:rsidRDefault="005B7441" w:rsidP="005B7441">
      <w:pPr>
        <w:widowControl/>
        <w:jc w:val="left"/>
        <w:rPr>
          <w:ins w:id="908" w:author="2804227724@qq.com" w:date="2019-08-05T16:36:00Z"/>
          <w:rFonts w:ascii="黑体" w:eastAsia="黑体" w:hAnsi="黑体"/>
          <w:b/>
          <w:sz w:val="15"/>
          <w:szCs w:val="15"/>
        </w:rPr>
      </w:pPr>
    </w:p>
    <w:p w:rsidR="005B7441" w:rsidRDefault="005B7441" w:rsidP="005B7441">
      <w:pPr>
        <w:widowControl/>
        <w:jc w:val="left"/>
        <w:rPr>
          <w:ins w:id="909" w:author="2804227724@qq.com" w:date="2019-08-05T16:36:00Z"/>
          <w:rFonts w:ascii="黑体" w:eastAsia="黑体" w:hAnsi="黑体"/>
          <w:b/>
          <w:sz w:val="15"/>
          <w:szCs w:val="15"/>
        </w:rPr>
      </w:pPr>
    </w:p>
    <w:p w:rsidR="005B7441" w:rsidRDefault="005B7441" w:rsidP="005B7441">
      <w:pPr>
        <w:widowControl/>
        <w:jc w:val="left"/>
        <w:rPr>
          <w:ins w:id="910" w:author="2804227724@qq.com" w:date="2019-08-05T16:36:00Z"/>
          <w:rFonts w:ascii="黑体" w:eastAsia="黑体" w:hAnsi="黑体"/>
          <w:b/>
          <w:sz w:val="15"/>
          <w:szCs w:val="15"/>
        </w:rPr>
      </w:pPr>
    </w:p>
    <w:p w:rsidR="005B7441" w:rsidRDefault="005B7441" w:rsidP="005B7441">
      <w:pPr>
        <w:widowControl/>
        <w:jc w:val="left"/>
        <w:rPr>
          <w:ins w:id="911" w:author="2804227724@qq.com" w:date="2019-08-05T16:36:00Z"/>
          <w:rFonts w:ascii="黑体" w:eastAsia="黑体" w:hAnsi="黑体"/>
          <w:b/>
          <w:sz w:val="15"/>
          <w:szCs w:val="15"/>
        </w:rPr>
      </w:pPr>
    </w:p>
    <w:p w:rsidR="005B7441" w:rsidRDefault="005B7441" w:rsidP="005B7441">
      <w:pPr>
        <w:widowControl/>
        <w:jc w:val="left"/>
        <w:rPr>
          <w:ins w:id="912" w:author="2804227724@qq.com" w:date="2019-08-05T16:36:00Z"/>
          <w:rFonts w:ascii="黑体" w:eastAsia="黑体" w:hAnsi="黑体"/>
          <w:b/>
          <w:sz w:val="15"/>
          <w:szCs w:val="15"/>
        </w:rPr>
      </w:pPr>
    </w:p>
    <w:p w:rsidR="005B7441" w:rsidRDefault="005B7441" w:rsidP="005B7441">
      <w:pPr>
        <w:widowControl/>
        <w:jc w:val="left"/>
        <w:rPr>
          <w:ins w:id="913" w:author="2804227724@qq.com" w:date="2019-08-05T16:36:00Z"/>
          <w:rFonts w:ascii="黑体" w:eastAsia="黑体" w:hAnsi="黑体"/>
          <w:b/>
          <w:sz w:val="15"/>
          <w:szCs w:val="15"/>
        </w:rPr>
      </w:pPr>
    </w:p>
    <w:p w:rsidR="005B7441" w:rsidRDefault="005B7441" w:rsidP="005B7441">
      <w:pPr>
        <w:widowControl/>
        <w:jc w:val="left"/>
        <w:rPr>
          <w:ins w:id="914" w:author="2804227724@qq.com" w:date="2019-08-05T16:36:00Z"/>
          <w:rFonts w:ascii="黑体" w:eastAsia="黑体" w:hAnsi="黑体"/>
          <w:b/>
          <w:sz w:val="15"/>
          <w:szCs w:val="15"/>
        </w:rPr>
      </w:pPr>
    </w:p>
    <w:p w:rsidR="005B7441" w:rsidRDefault="005B7441" w:rsidP="005B7441">
      <w:pPr>
        <w:widowControl/>
        <w:jc w:val="left"/>
        <w:rPr>
          <w:ins w:id="915" w:author="2804227724@qq.com" w:date="2019-08-05T16:36:00Z"/>
          <w:rFonts w:ascii="黑体" w:eastAsia="黑体" w:hAnsi="黑体"/>
          <w:b/>
          <w:sz w:val="15"/>
          <w:szCs w:val="15"/>
        </w:rPr>
      </w:pPr>
    </w:p>
    <w:p w:rsidR="005B7441" w:rsidRPr="005B7441" w:rsidRDefault="005B7441" w:rsidP="005B7441">
      <w:pPr>
        <w:widowControl/>
        <w:jc w:val="left"/>
        <w:rPr>
          <w:ins w:id="916" w:author="2804227724@qq.com" w:date="2019-08-05T16:35:00Z"/>
          <w:rFonts w:ascii="黑体" w:eastAsia="黑体" w:hAnsi="黑体"/>
          <w:b/>
          <w:sz w:val="15"/>
          <w:szCs w:val="15"/>
          <w:rPrChange w:id="917" w:author="2804227724@qq.com" w:date="2019-08-05T16:35:00Z">
            <w:rPr>
              <w:ins w:id="918" w:author="2804227724@qq.com" w:date="2019-08-05T16:35:00Z"/>
              <w:szCs w:val="18"/>
            </w:rPr>
          </w:rPrChange>
        </w:rPr>
      </w:pPr>
      <w:ins w:id="919" w:author="2804227724@qq.com" w:date="2019-08-05T16:35:00Z">
        <w:r w:rsidRPr="005B7441">
          <w:rPr>
            <w:rFonts w:ascii="黑体" w:eastAsia="黑体" w:hAnsi="黑体" w:hint="eastAsia"/>
            <w:b/>
            <w:sz w:val="15"/>
            <w:szCs w:val="15"/>
            <w:rPrChange w:id="920" w:author="2804227724@qq.com" w:date="2019-08-05T16:35:00Z">
              <w:rPr>
                <w:rFonts w:hint="eastAsia"/>
                <w:szCs w:val="18"/>
              </w:rPr>
            </w:rPrChange>
          </w:rPr>
          <w:t>【1】本附件适用于采用双信封形式的投标文件。投标文件采用单信封形式密封的，招标人可根据实际需要进行修改。</w:t>
        </w:r>
      </w:ins>
    </w:p>
    <w:p w:rsidR="00F1068F" w:rsidRPr="00B6189E" w:rsidRDefault="005B7441">
      <w:pPr>
        <w:widowControl/>
        <w:jc w:val="left"/>
        <w:rPr>
          <w:rFonts w:ascii="黑体" w:eastAsia="黑体" w:hAnsi="黑体"/>
          <w:b/>
          <w:sz w:val="15"/>
          <w:szCs w:val="15"/>
          <w:rPrChange w:id="921" w:author="2804227724@qq.com" w:date="2019-08-05T17:08:00Z">
            <w:rPr>
              <w:rFonts w:eastAsia="黑体"/>
              <w:sz w:val="32"/>
              <w:szCs w:val="32"/>
            </w:rPr>
          </w:rPrChange>
        </w:rPr>
      </w:pPr>
      <w:ins w:id="922" w:author="2804227724@qq.com" w:date="2019-08-05T16:35:00Z">
        <w:r w:rsidRPr="005B7441">
          <w:rPr>
            <w:rFonts w:ascii="黑体" w:eastAsia="黑体" w:hAnsi="黑体" w:hint="eastAsia"/>
            <w:b/>
            <w:sz w:val="15"/>
            <w:szCs w:val="15"/>
            <w:rPrChange w:id="923" w:author="2804227724@qq.com" w:date="2019-08-05T16:35:00Z">
              <w:rPr>
                <w:rFonts w:hint="eastAsia"/>
              </w:rPr>
            </w:rPrChange>
          </w:rPr>
          <w:t>【2】投标人仅须在投标文件的澄清或说明上加盖单位章，或由法定代表人或其委托代理人签字。</w:t>
        </w:r>
      </w:ins>
      <w:del w:id="924" w:author="2804227724@qq.com" w:date="2019-08-05T17:08:00Z">
        <w:r w:rsidR="00F1068F" w:rsidDel="00B6189E">
          <w:rPr>
            <w:rFonts w:eastAsia="黑体"/>
            <w:sz w:val="32"/>
            <w:szCs w:val="32"/>
          </w:rPr>
          <w:br w:type="page"/>
        </w:r>
      </w:del>
    </w:p>
    <w:p w:rsidR="00EB3529" w:rsidRPr="004825F0" w:rsidRDefault="00EB3529" w:rsidP="00EB3529">
      <w:pPr>
        <w:topLinePunct/>
        <w:spacing w:line="440" w:lineRule="exact"/>
        <w:ind w:rightChars="15" w:right="31"/>
        <w:jc w:val="center"/>
        <w:rPr>
          <w:rFonts w:eastAsia="黑体"/>
          <w:sz w:val="32"/>
          <w:szCs w:val="32"/>
        </w:rPr>
      </w:pPr>
    </w:p>
    <w:p w:rsidR="00EB3529" w:rsidRPr="004825F0" w:rsidRDefault="00EB3529" w:rsidP="00EB3529">
      <w:pPr>
        <w:topLinePunct/>
        <w:spacing w:line="440" w:lineRule="exact"/>
        <w:ind w:rightChars="15" w:right="31"/>
        <w:jc w:val="center"/>
        <w:rPr>
          <w:rFonts w:eastAsia="黑体"/>
          <w:sz w:val="32"/>
          <w:szCs w:val="32"/>
        </w:rPr>
      </w:pPr>
    </w:p>
    <w:p w:rsidR="00EB3529" w:rsidRPr="004825F0" w:rsidRDefault="00EB3529" w:rsidP="00EB3529">
      <w:pPr>
        <w:topLinePunct/>
        <w:spacing w:line="440" w:lineRule="exact"/>
        <w:ind w:rightChars="15" w:right="31"/>
        <w:jc w:val="center"/>
        <w:rPr>
          <w:rFonts w:eastAsia="黑体"/>
          <w:sz w:val="32"/>
          <w:szCs w:val="32"/>
        </w:rPr>
      </w:pPr>
    </w:p>
    <w:p w:rsidR="00EB3529" w:rsidRPr="004825F0" w:rsidRDefault="00EB3529" w:rsidP="00EB3529">
      <w:pPr>
        <w:topLinePunct/>
        <w:spacing w:line="440" w:lineRule="exact"/>
        <w:ind w:rightChars="15" w:right="31"/>
        <w:jc w:val="center"/>
        <w:rPr>
          <w:rFonts w:eastAsia="黑体"/>
          <w:sz w:val="32"/>
          <w:szCs w:val="32"/>
        </w:rPr>
      </w:pPr>
    </w:p>
    <w:p w:rsidR="00EB3529" w:rsidRPr="004825F0" w:rsidRDefault="00EB3529" w:rsidP="00EB3529">
      <w:pPr>
        <w:topLinePunct/>
        <w:spacing w:line="440" w:lineRule="exact"/>
        <w:ind w:rightChars="15" w:right="31"/>
        <w:jc w:val="center"/>
        <w:rPr>
          <w:rFonts w:eastAsia="黑体"/>
          <w:sz w:val="32"/>
          <w:szCs w:val="32"/>
        </w:rPr>
      </w:pPr>
    </w:p>
    <w:p w:rsidR="00EB3529" w:rsidRPr="004825F0" w:rsidRDefault="00EB3529" w:rsidP="00EB3529">
      <w:pPr>
        <w:topLinePunct/>
        <w:spacing w:line="440" w:lineRule="exact"/>
        <w:ind w:rightChars="15" w:right="31"/>
        <w:jc w:val="center"/>
        <w:rPr>
          <w:rFonts w:eastAsia="黑体"/>
          <w:sz w:val="32"/>
          <w:szCs w:val="32"/>
        </w:rPr>
      </w:pPr>
    </w:p>
    <w:p w:rsidR="00EB3529" w:rsidRPr="004825F0" w:rsidRDefault="00EB3529" w:rsidP="00EB3529">
      <w:pPr>
        <w:topLinePunct/>
        <w:spacing w:line="440" w:lineRule="exact"/>
        <w:ind w:rightChars="15" w:right="31"/>
        <w:jc w:val="center"/>
        <w:rPr>
          <w:rFonts w:eastAsia="黑体"/>
          <w:sz w:val="32"/>
          <w:szCs w:val="32"/>
        </w:rPr>
      </w:pPr>
    </w:p>
    <w:p w:rsidR="000E087A" w:rsidRPr="004825F0" w:rsidRDefault="000E087A" w:rsidP="00EB3529">
      <w:pPr>
        <w:topLinePunct/>
        <w:spacing w:line="440" w:lineRule="exact"/>
        <w:ind w:rightChars="15" w:right="31"/>
        <w:jc w:val="center"/>
        <w:rPr>
          <w:rFonts w:eastAsia="黑体"/>
          <w:sz w:val="32"/>
          <w:szCs w:val="32"/>
        </w:rPr>
      </w:pPr>
    </w:p>
    <w:p w:rsidR="000E087A" w:rsidRPr="004825F0" w:rsidRDefault="000E087A" w:rsidP="00EB3529">
      <w:pPr>
        <w:topLinePunct/>
        <w:spacing w:line="440" w:lineRule="exact"/>
        <w:ind w:rightChars="15" w:right="31"/>
        <w:jc w:val="center"/>
        <w:rPr>
          <w:rFonts w:eastAsia="黑体"/>
          <w:sz w:val="32"/>
          <w:szCs w:val="32"/>
        </w:rPr>
      </w:pPr>
    </w:p>
    <w:p w:rsidR="000E087A" w:rsidRPr="004825F0" w:rsidRDefault="000E087A" w:rsidP="00EB3529">
      <w:pPr>
        <w:topLinePunct/>
        <w:spacing w:line="440" w:lineRule="exact"/>
        <w:ind w:rightChars="15" w:right="31"/>
        <w:jc w:val="center"/>
        <w:rPr>
          <w:rFonts w:eastAsia="黑体"/>
          <w:sz w:val="32"/>
          <w:szCs w:val="32"/>
        </w:rPr>
      </w:pPr>
    </w:p>
    <w:p w:rsidR="003F4BA3" w:rsidRPr="004825F0" w:rsidRDefault="00EB3529" w:rsidP="00883143">
      <w:pPr>
        <w:topLinePunct/>
        <w:spacing w:line="240" w:lineRule="atLeast"/>
        <w:ind w:rightChars="15" w:right="31"/>
        <w:jc w:val="center"/>
        <w:rPr>
          <w:rFonts w:eastAsia="黑体"/>
          <w:sz w:val="56"/>
          <w:szCs w:val="56"/>
        </w:rPr>
      </w:pPr>
      <w:r w:rsidRPr="004825F0">
        <w:rPr>
          <w:rFonts w:eastAsia="黑体"/>
          <w:sz w:val="56"/>
          <w:szCs w:val="56"/>
        </w:rPr>
        <w:t>第三章评标办法</w:t>
      </w:r>
    </w:p>
    <w:p w:rsidR="00437B32" w:rsidRPr="004825F0" w:rsidRDefault="00437B32" w:rsidP="00582E83">
      <w:pPr>
        <w:pStyle w:val="1"/>
        <w:spacing w:before="0" w:afterLines="50" w:after="120" w:line="240" w:lineRule="atLeast"/>
        <w:jc w:val="center"/>
        <w:rPr>
          <w:rFonts w:eastAsia="黑体"/>
          <w:sz w:val="36"/>
          <w:szCs w:val="36"/>
        </w:rPr>
        <w:sectPr w:rsidR="00437B32" w:rsidRPr="004825F0" w:rsidSect="00DD733B">
          <w:headerReference w:type="even" r:id="rId33"/>
          <w:footerReference w:type="even" r:id="rId34"/>
          <w:footnotePr>
            <w:numFmt w:val="decimalEnclosedCircleChinese"/>
            <w:numRestart w:val="eachPage"/>
          </w:footnotePr>
          <w:pgSz w:w="11907" w:h="16840" w:code="9"/>
          <w:pgMar w:top="1588" w:right="1588" w:bottom="1474" w:left="1644" w:header="851" w:footer="851" w:gutter="0"/>
          <w:cols w:space="425"/>
          <w:docGrid w:linePitch="312"/>
        </w:sectPr>
      </w:pPr>
    </w:p>
    <w:p w:rsidR="00FF5778" w:rsidRPr="002916DB" w:rsidRDefault="00292262" w:rsidP="00FF5778">
      <w:pPr>
        <w:pStyle w:val="1"/>
        <w:spacing w:before="480" w:after="240" w:line="380" w:lineRule="atLeast"/>
        <w:jc w:val="center"/>
        <w:rPr>
          <w:rFonts w:eastAsia="华文新魏"/>
          <w:bCs w:val="0"/>
          <w:kern w:val="2"/>
          <w:sz w:val="42"/>
          <w:szCs w:val="42"/>
          <w:rPrChange w:id="925" w:author="2804227724@qq.com" w:date="2019-08-05T17:21:00Z">
            <w:rPr>
              <w:rFonts w:eastAsia="黑体"/>
              <w:b w:val="0"/>
            </w:rPr>
          </w:rPrChange>
        </w:rPr>
      </w:pPr>
      <w:r w:rsidRPr="004825F0">
        <w:rPr>
          <w:rFonts w:eastAsia="黑体"/>
          <w:b w:val="0"/>
          <w:sz w:val="42"/>
          <w:szCs w:val="42"/>
        </w:rPr>
        <w:lastRenderedPageBreak/>
        <w:t>第三章评标办法</w:t>
      </w:r>
      <w:r w:rsidR="00FF5778" w:rsidRPr="004825F0">
        <w:rPr>
          <w:rFonts w:eastAsia="黑体"/>
          <w:b w:val="0"/>
        </w:rPr>
        <w:t>（合理低价法）</w:t>
      </w:r>
      <w:ins w:id="926" w:author="2804227724@qq.com" w:date="2019-08-05T17:19:00Z">
        <w:r w:rsidR="002916DB" w:rsidRPr="002916DB">
          <w:rPr>
            <w:rFonts w:ascii="黑体" w:eastAsia="黑体" w:hAnsi="黑体" w:hint="eastAsia"/>
            <w:sz w:val="28"/>
            <w:szCs w:val="28"/>
            <w:vertAlign w:val="superscript"/>
            <w:rPrChange w:id="927" w:author="2804227724@qq.com" w:date="2019-08-05T17:21:00Z">
              <w:rPr>
                <w:rFonts w:eastAsia="黑体" w:hint="eastAsia"/>
                <w:b w:val="0"/>
                <w:vertAlign w:val="superscript"/>
              </w:rPr>
            </w:rPrChange>
          </w:rPr>
          <w:t>【1】</w:t>
        </w:r>
      </w:ins>
      <w:del w:id="928" w:author="2804227724@qq.com" w:date="2019-08-05T17:19:00Z">
        <w:r w:rsidR="00FF5778" w:rsidRPr="002916DB" w:rsidDel="002916DB">
          <w:rPr>
            <w:rFonts w:eastAsia="华文新魏"/>
            <w:bCs w:val="0"/>
            <w:kern w:val="2"/>
            <w:sz w:val="42"/>
            <w:szCs w:val="42"/>
            <w:rPrChange w:id="929" w:author="2804227724@qq.com" w:date="2019-08-05T17:21:00Z">
              <w:rPr>
                <w:rFonts w:eastAsia="黑体"/>
                <w:b w:val="0"/>
                <w:vertAlign w:val="superscript"/>
              </w:rPr>
            </w:rPrChange>
          </w:rPr>
          <w:footnoteReference w:id="74"/>
        </w:r>
      </w:del>
    </w:p>
    <w:p w:rsidR="00292262" w:rsidRPr="004825F0" w:rsidRDefault="00292262" w:rsidP="00292262">
      <w:pPr>
        <w:jc w:val="center"/>
        <w:rPr>
          <w:rFonts w:eastAsia="华文新魏"/>
          <w:b/>
          <w:sz w:val="42"/>
          <w:szCs w:val="42"/>
        </w:rPr>
      </w:pPr>
    </w:p>
    <w:p w:rsidR="00292262" w:rsidRPr="002916DB" w:rsidRDefault="00292262" w:rsidP="00292262">
      <w:pPr>
        <w:pStyle w:val="1"/>
        <w:spacing w:before="0" w:after="0" w:line="240" w:lineRule="atLeast"/>
        <w:rPr>
          <w:rFonts w:ascii="黑体" w:eastAsia="黑体" w:hAnsi="黑体"/>
          <w:sz w:val="28"/>
          <w:szCs w:val="28"/>
          <w:vertAlign w:val="superscript"/>
          <w:rPrChange w:id="932" w:author="2804227724@qq.com" w:date="2019-08-05T17:21:00Z">
            <w:rPr>
              <w:rFonts w:eastAsia="黑体"/>
              <w:b w:val="0"/>
              <w:sz w:val="28"/>
              <w:szCs w:val="28"/>
            </w:rPr>
          </w:rPrChange>
        </w:rPr>
      </w:pPr>
      <w:r w:rsidRPr="004825F0">
        <w:rPr>
          <w:rFonts w:eastAsia="黑体"/>
          <w:b w:val="0"/>
          <w:sz w:val="24"/>
          <w:szCs w:val="24"/>
        </w:rPr>
        <w:t>评标办法前附表</w:t>
      </w:r>
      <w:ins w:id="933" w:author="2804227724@qq.com" w:date="2019-08-05T17:19:00Z">
        <w:r w:rsidR="002916DB" w:rsidRPr="002916DB">
          <w:rPr>
            <w:rFonts w:ascii="黑体" w:eastAsia="黑体" w:hAnsi="黑体" w:hint="eastAsia"/>
            <w:sz w:val="28"/>
            <w:szCs w:val="28"/>
            <w:vertAlign w:val="superscript"/>
            <w:rPrChange w:id="934" w:author="2804227724@qq.com" w:date="2019-08-05T17:21:00Z">
              <w:rPr>
                <w:rFonts w:eastAsia="黑体" w:hint="eastAsia"/>
                <w:b w:val="0"/>
                <w:sz w:val="24"/>
                <w:szCs w:val="24"/>
                <w:vertAlign w:val="superscript"/>
              </w:rPr>
            </w:rPrChange>
          </w:rPr>
          <w:t>【2】</w:t>
        </w:r>
      </w:ins>
      <w:del w:id="935" w:author="2804227724@qq.com" w:date="2019-08-05T17:19:00Z">
        <w:r w:rsidRPr="002916DB" w:rsidDel="002916DB">
          <w:rPr>
            <w:rFonts w:ascii="黑体" w:eastAsia="黑体" w:hAnsi="黑体"/>
            <w:rPrChange w:id="936" w:author="2804227724@qq.com" w:date="2019-08-05T17:21:00Z">
              <w:rPr>
                <w:rStyle w:val="af8"/>
                <w:sz w:val="28"/>
                <w:szCs w:val="28"/>
              </w:rPr>
            </w:rPrChange>
          </w:rPr>
          <w:footnoteReference w:id="75"/>
        </w:r>
      </w:del>
    </w:p>
    <w:tbl>
      <w:tblPr>
        <w:tblW w:w="8640"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00"/>
        <w:gridCol w:w="1124"/>
        <w:gridCol w:w="6616"/>
      </w:tblGrid>
      <w:tr w:rsidR="00904EB1" w:rsidRPr="004825F0" w:rsidTr="008311B6">
        <w:tc>
          <w:tcPr>
            <w:tcW w:w="2024" w:type="dxa"/>
            <w:gridSpan w:val="2"/>
            <w:tcBorders>
              <w:top w:val="single" w:sz="4" w:space="0" w:color="auto"/>
              <w:bottom w:val="single" w:sz="4" w:space="0" w:color="auto"/>
              <w:right w:val="single" w:sz="4" w:space="0" w:color="auto"/>
            </w:tcBorders>
            <w:vAlign w:val="center"/>
          </w:tcPr>
          <w:p w:rsidR="00292262" w:rsidRPr="004825F0" w:rsidRDefault="00292262" w:rsidP="008311B6">
            <w:pPr>
              <w:spacing w:line="400" w:lineRule="atLeast"/>
              <w:jc w:val="center"/>
              <w:rPr>
                <w:b/>
                <w:szCs w:val="21"/>
              </w:rPr>
            </w:pPr>
            <w:r w:rsidRPr="004825F0">
              <w:rPr>
                <w:b/>
                <w:szCs w:val="21"/>
              </w:rPr>
              <w:t>条款号</w:t>
            </w:r>
          </w:p>
        </w:tc>
        <w:tc>
          <w:tcPr>
            <w:tcW w:w="6616" w:type="dxa"/>
            <w:tcBorders>
              <w:top w:val="single" w:sz="4" w:space="0" w:color="auto"/>
              <w:left w:val="single" w:sz="4" w:space="0" w:color="auto"/>
              <w:bottom w:val="single" w:sz="4" w:space="0" w:color="auto"/>
              <w:right w:val="single" w:sz="4" w:space="0" w:color="auto"/>
            </w:tcBorders>
            <w:vAlign w:val="center"/>
          </w:tcPr>
          <w:p w:rsidR="00292262" w:rsidRPr="004825F0" w:rsidRDefault="00292262" w:rsidP="008311B6">
            <w:pPr>
              <w:spacing w:line="400" w:lineRule="atLeast"/>
              <w:jc w:val="center"/>
              <w:rPr>
                <w:b/>
                <w:szCs w:val="21"/>
              </w:rPr>
            </w:pPr>
            <w:r w:rsidRPr="004825F0">
              <w:rPr>
                <w:b/>
                <w:szCs w:val="21"/>
              </w:rPr>
              <w:t>评审因素与评审标准</w:t>
            </w:r>
          </w:p>
        </w:tc>
      </w:tr>
      <w:tr w:rsidR="00904EB1" w:rsidRPr="004825F0" w:rsidTr="008311B6">
        <w:tc>
          <w:tcPr>
            <w:tcW w:w="900" w:type="dxa"/>
            <w:tcBorders>
              <w:top w:val="single" w:sz="4" w:space="0" w:color="auto"/>
              <w:bottom w:val="single" w:sz="4" w:space="0" w:color="auto"/>
              <w:right w:val="single" w:sz="4" w:space="0" w:color="auto"/>
            </w:tcBorders>
            <w:vAlign w:val="center"/>
          </w:tcPr>
          <w:p w:rsidR="00292262" w:rsidRPr="004825F0" w:rsidRDefault="00292262" w:rsidP="008311B6">
            <w:pPr>
              <w:spacing w:line="400" w:lineRule="atLeast"/>
              <w:jc w:val="center"/>
              <w:rPr>
                <w:szCs w:val="21"/>
              </w:rPr>
            </w:pPr>
            <w:r w:rsidRPr="004825F0">
              <w:rPr>
                <w:szCs w:val="21"/>
              </w:rPr>
              <w:t>1</w:t>
            </w:r>
          </w:p>
        </w:tc>
        <w:tc>
          <w:tcPr>
            <w:tcW w:w="1124" w:type="dxa"/>
            <w:tcBorders>
              <w:top w:val="single" w:sz="4" w:space="0" w:color="auto"/>
              <w:bottom w:val="single" w:sz="4" w:space="0" w:color="auto"/>
              <w:right w:val="single" w:sz="4" w:space="0" w:color="auto"/>
            </w:tcBorders>
            <w:vAlign w:val="center"/>
          </w:tcPr>
          <w:p w:rsidR="00292262" w:rsidRPr="004825F0" w:rsidRDefault="00292262" w:rsidP="008311B6">
            <w:pPr>
              <w:spacing w:line="400" w:lineRule="atLeast"/>
              <w:jc w:val="center"/>
              <w:rPr>
                <w:szCs w:val="21"/>
              </w:rPr>
            </w:pPr>
            <w:r w:rsidRPr="004825F0">
              <w:rPr>
                <w:szCs w:val="21"/>
              </w:rPr>
              <w:t>评标方法</w:t>
            </w:r>
          </w:p>
        </w:tc>
        <w:tc>
          <w:tcPr>
            <w:tcW w:w="6616" w:type="dxa"/>
            <w:tcBorders>
              <w:top w:val="single" w:sz="4" w:space="0" w:color="auto"/>
              <w:left w:val="single" w:sz="4" w:space="0" w:color="auto"/>
              <w:right w:val="single" w:sz="4" w:space="0" w:color="auto"/>
            </w:tcBorders>
            <w:vAlign w:val="center"/>
          </w:tcPr>
          <w:p w:rsidR="00292262" w:rsidRPr="004825F0" w:rsidRDefault="00292262" w:rsidP="008311B6">
            <w:pPr>
              <w:spacing w:line="360" w:lineRule="atLeast"/>
              <w:ind w:firstLineChars="200" w:firstLine="420"/>
              <w:rPr>
                <w:szCs w:val="21"/>
              </w:rPr>
            </w:pPr>
            <w:r w:rsidRPr="004825F0">
              <w:rPr>
                <w:szCs w:val="21"/>
              </w:rPr>
              <w:t>综合评分相等时，评标委员会依次按照以下优先顺序推荐中标候选人或确定中标人：</w:t>
            </w:r>
          </w:p>
          <w:p w:rsidR="00292262" w:rsidRPr="004825F0" w:rsidRDefault="00292262" w:rsidP="008311B6">
            <w:pPr>
              <w:spacing w:line="360" w:lineRule="atLeast"/>
              <w:ind w:firstLineChars="200" w:firstLine="420"/>
              <w:rPr>
                <w:szCs w:val="21"/>
              </w:rPr>
            </w:pPr>
            <w:r w:rsidRPr="004825F0">
              <w:rPr>
                <w:szCs w:val="21"/>
              </w:rPr>
              <w:t>（</w:t>
            </w:r>
            <w:r w:rsidRPr="004825F0">
              <w:rPr>
                <w:szCs w:val="21"/>
              </w:rPr>
              <w:t>1</w:t>
            </w:r>
            <w:r w:rsidRPr="004825F0">
              <w:rPr>
                <w:szCs w:val="21"/>
              </w:rPr>
              <w:t>）评标价低的投标人优先；</w:t>
            </w:r>
          </w:p>
          <w:p w:rsidR="00292262" w:rsidRPr="004825F0" w:rsidRDefault="00292262" w:rsidP="008311B6">
            <w:pPr>
              <w:spacing w:line="360" w:lineRule="atLeast"/>
              <w:ind w:firstLineChars="200" w:firstLine="420"/>
              <w:rPr>
                <w:rFonts w:eastAsia="黑体"/>
                <w:szCs w:val="21"/>
              </w:rPr>
            </w:pPr>
            <w:r w:rsidRPr="004825F0">
              <w:rPr>
                <w:rFonts w:eastAsia="黑体"/>
                <w:szCs w:val="21"/>
              </w:rPr>
              <w:t>（</w:t>
            </w:r>
            <w:r w:rsidRPr="004825F0">
              <w:rPr>
                <w:rFonts w:eastAsia="黑体"/>
                <w:szCs w:val="21"/>
              </w:rPr>
              <w:t>2</w:t>
            </w:r>
            <w:r w:rsidRPr="004825F0">
              <w:rPr>
                <w:rFonts w:eastAsia="黑体"/>
                <w:szCs w:val="21"/>
              </w:rPr>
              <w:t>）被湖南省交通运输厅评为最近</w:t>
            </w:r>
            <w:r w:rsidRPr="004825F0">
              <w:rPr>
                <w:rFonts w:eastAsia="黑体"/>
                <w:szCs w:val="21"/>
              </w:rPr>
              <w:t>1</w:t>
            </w:r>
            <w:r w:rsidRPr="004825F0">
              <w:rPr>
                <w:rFonts w:eastAsia="黑体"/>
                <w:szCs w:val="21"/>
              </w:rPr>
              <w:t>年较高信用等级的投标人优先；</w:t>
            </w:r>
          </w:p>
          <w:p w:rsidR="00292262" w:rsidRPr="004825F0" w:rsidRDefault="00292262" w:rsidP="008311B6">
            <w:pPr>
              <w:spacing w:line="360" w:lineRule="atLeast"/>
              <w:ind w:firstLineChars="200" w:firstLine="420"/>
              <w:rPr>
                <w:szCs w:val="21"/>
              </w:rPr>
            </w:pPr>
            <w:r w:rsidRPr="004825F0">
              <w:rPr>
                <w:rFonts w:eastAsia="黑体"/>
                <w:szCs w:val="21"/>
              </w:rPr>
              <w:t>（</w:t>
            </w:r>
            <w:r w:rsidRPr="004825F0">
              <w:rPr>
                <w:rFonts w:eastAsia="黑体"/>
                <w:szCs w:val="21"/>
              </w:rPr>
              <w:t>3</w:t>
            </w:r>
            <w:r w:rsidRPr="004825F0">
              <w:rPr>
                <w:rFonts w:eastAsia="黑体"/>
                <w:szCs w:val="21"/>
              </w:rPr>
              <w:t>）</w:t>
            </w:r>
            <w:r w:rsidR="00AB144A" w:rsidRPr="00AF63ED">
              <w:rPr>
                <w:rFonts w:eastAsia="黑体" w:hint="eastAsia"/>
                <w:szCs w:val="21"/>
              </w:rPr>
              <w:t>随机摇号确定排序。</w:t>
            </w:r>
          </w:p>
        </w:tc>
      </w:tr>
      <w:tr w:rsidR="00292262" w:rsidRPr="004825F0" w:rsidTr="008311B6">
        <w:tc>
          <w:tcPr>
            <w:tcW w:w="900" w:type="dxa"/>
            <w:tcBorders>
              <w:top w:val="single" w:sz="4" w:space="0" w:color="auto"/>
              <w:bottom w:val="single" w:sz="4" w:space="0" w:color="auto"/>
              <w:right w:val="single" w:sz="4" w:space="0" w:color="auto"/>
            </w:tcBorders>
            <w:vAlign w:val="center"/>
          </w:tcPr>
          <w:p w:rsidR="00292262" w:rsidRPr="004825F0" w:rsidRDefault="00292262" w:rsidP="008311B6">
            <w:pPr>
              <w:spacing w:line="400" w:lineRule="atLeast"/>
              <w:jc w:val="center"/>
              <w:rPr>
                <w:szCs w:val="21"/>
              </w:rPr>
            </w:pPr>
            <w:r w:rsidRPr="004825F0">
              <w:rPr>
                <w:szCs w:val="21"/>
              </w:rPr>
              <w:t>2.1.1</w:t>
            </w:r>
          </w:p>
          <w:p w:rsidR="00292262" w:rsidRPr="004825F0" w:rsidRDefault="00292262" w:rsidP="008311B6">
            <w:pPr>
              <w:spacing w:line="40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t>2.1.3</w:t>
              </w:r>
            </w:smartTag>
          </w:p>
        </w:tc>
        <w:tc>
          <w:tcPr>
            <w:tcW w:w="1124" w:type="dxa"/>
            <w:tcBorders>
              <w:top w:val="single" w:sz="4" w:space="0" w:color="auto"/>
              <w:bottom w:val="single" w:sz="4" w:space="0" w:color="auto"/>
              <w:right w:val="single" w:sz="4" w:space="0" w:color="auto"/>
            </w:tcBorders>
            <w:vAlign w:val="center"/>
          </w:tcPr>
          <w:p w:rsidR="00292262" w:rsidRPr="004825F0" w:rsidRDefault="00292262" w:rsidP="008311B6">
            <w:pPr>
              <w:spacing w:line="400" w:lineRule="atLeast"/>
              <w:jc w:val="center"/>
              <w:rPr>
                <w:szCs w:val="21"/>
              </w:rPr>
            </w:pPr>
            <w:r w:rsidRPr="004825F0">
              <w:rPr>
                <w:szCs w:val="21"/>
              </w:rPr>
              <w:t>形式评审与响应性评审标准</w:t>
            </w:r>
          </w:p>
        </w:tc>
        <w:tc>
          <w:tcPr>
            <w:tcW w:w="6616" w:type="dxa"/>
            <w:tcBorders>
              <w:top w:val="single" w:sz="4" w:space="0" w:color="auto"/>
              <w:left w:val="single" w:sz="4" w:space="0" w:color="auto"/>
              <w:right w:val="single" w:sz="4" w:space="0" w:color="auto"/>
            </w:tcBorders>
            <w:vAlign w:val="center"/>
          </w:tcPr>
          <w:p w:rsidR="00292262" w:rsidRPr="004825F0" w:rsidRDefault="00292262" w:rsidP="008311B6">
            <w:pPr>
              <w:spacing w:line="360" w:lineRule="atLeast"/>
              <w:ind w:firstLineChars="200" w:firstLine="422"/>
              <w:rPr>
                <w:b/>
                <w:szCs w:val="21"/>
              </w:rPr>
            </w:pPr>
            <w:r w:rsidRPr="004825F0">
              <w:rPr>
                <w:b/>
                <w:szCs w:val="21"/>
              </w:rPr>
              <w:t>第一个信封（商务及技术文件）评审标准：</w:t>
            </w:r>
          </w:p>
          <w:p w:rsidR="00292262" w:rsidRPr="004825F0" w:rsidRDefault="00292262" w:rsidP="008311B6">
            <w:pPr>
              <w:spacing w:line="360" w:lineRule="atLeast"/>
              <w:ind w:firstLineChars="200" w:firstLine="420"/>
              <w:rPr>
                <w:szCs w:val="21"/>
              </w:rPr>
            </w:pPr>
            <w:r w:rsidRPr="004825F0">
              <w:rPr>
                <w:szCs w:val="21"/>
              </w:rPr>
              <w:t>（</w:t>
            </w:r>
            <w:r w:rsidRPr="004825F0">
              <w:rPr>
                <w:szCs w:val="21"/>
              </w:rPr>
              <w:t>1</w:t>
            </w:r>
            <w:r w:rsidRPr="004825F0">
              <w:rPr>
                <w:szCs w:val="21"/>
              </w:rPr>
              <w:t>）投标文件按照招标文件规定的格式、内容填写，字迹清晰可辨：</w:t>
            </w:r>
          </w:p>
          <w:p w:rsidR="00292262" w:rsidRPr="004825F0" w:rsidRDefault="00292262" w:rsidP="008311B6">
            <w:pPr>
              <w:spacing w:line="360" w:lineRule="atLeast"/>
              <w:ind w:firstLineChars="200" w:firstLine="420"/>
              <w:rPr>
                <w:rFonts w:eastAsia="华文新魏"/>
                <w:szCs w:val="21"/>
              </w:rPr>
            </w:pPr>
            <w:r w:rsidRPr="004825F0">
              <w:rPr>
                <w:szCs w:val="21"/>
              </w:rPr>
              <w:t>a.</w:t>
            </w:r>
            <w:r w:rsidRPr="004825F0">
              <w:rPr>
                <w:szCs w:val="21"/>
              </w:rPr>
              <w:t>投标函按招标文件规定填报了项目名称、</w:t>
            </w:r>
            <w:r w:rsidR="00505824" w:rsidRPr="004825F0">
              <w:rPr>
                <w:szCs w:val="21"/>
              </w:rPr>
              <w:t>标段号、</w:t>
            </w:r>
            <w:r w:rsidRPr="004825F0">
              <w:rPr>
                <w:szCs w:val="21"/>
              </w:rPr>
              <w:t>补遗书编号（如有）、工期、工程质量要求</w:t>
            </w:r>
            <w:r w:rsidR="00F1068F">
              <w:rPr>
                <w:rFonts w:hint="eastAsia"/>
                <w:szCs w:val="21"/>
              </w:rPr>
              <w:t>、</w:t>
            </w:r>
            <w:r w:rsidRPr="004825F0">
              <w:rPr>
                <w:szCs w:val="21"/>
              </w:rPr>
              <w:t>安全目标</w:t>
            </w:r>
            <w:r w:rsidR="00B81F50" w:rsidRPr="004825F0">
              <w:rPr>
                <w:rFonts w:eastAsia="黑体"/>
                <w:szCs w:val="21"/>
              </w:rPr>
              <w:t>及环保目标</w:t>
            </w:r>
            <w:r w:rsidRPr="004825F0">
              <w:rPr>
                <w:rFonts w:eastAsia="华文新魏"/>
                <w:szCs w:val="21"/>
              </w:rPr>
              <w:t>；</w:t>
            </w:r>
          </w:p>
          <w:p w:rsidR="00292262" w:rsidRPr="004825F0" w:rsidRDefault="00292262" w:rsidP="008311B6">
            <w:pPr>
              <w:spacing w:line="360" w:lineRule="atLeast"/>
              <w:ind w:firstLineChars="200" w:firstLine="420"/>
              <w:rPr>
                <w:szCs w:val="21"/>
              </w:rPr>
            </w:pPr>
            <w:r w:rsidRPr="004825F0">
              <w:rPr>
                <w:szCs w:val="21"/>
              </w:rPr>
              <w:t>b.</w:t>
            </w:r>
            <w:r w:rsidRPr="004825F0">
              <w:rPr>
                <w:szCs w:val="21"/>
              </w:rPr>
              <w:t>投标函附录的所有数据均符合招标文件规定；</w:t>
            </w:r>
          </w:p>
          <w:p w:rsidR="00292262" w:rsidRPr="004825F0" w:rsidRDefault="00292262" w:rsidP="008311B6">
            <w:pPr>
              <w:spacing w:line="360" w:lineRule="atLeast"/>
              <w:ind w:firstLineChars="200" w:firstLine="420"/>
              <w:rPr>
                <w:szCs w:val="21"/>
              </w:rPr>
            </w:pPr>
            <w:r w:rsidRPr="004825F0">
              <w:rPr>
                <w:szCs w:val="21"/>
              </w:rPr>
              <w:t>c.</w:t>
            </w:r>
            <w:r w:rsidRPr="004825F0">
              <w:rPr>
                <w:szCs w:val="21"/>
              </w:rPr>
              <w:t>投标文件组成齐全完整，内容均按规定填写。</w:t>
            </w:r>
          </w:p>
          <w:p w:rsidR="00292262" w:rsidRPr="004825F0" w:rsidRDefault="00292262" w:rsidP="008311B6">
            <w:pPr>
              <w:spacing w:line="360" w:lineRule="atLeast"/>
              <w:ind w:firstLineChars="200" w:firstLine="420"/>
              <w:rPr>
                <w:szCs w:val="21"/>
              </w:rPr>
            </w:pPr>
            <w:r w:rsidRPr="004825F0">
              <w:rPr>
                <w:szCs w:val="21"/>
              </w:rPr>
              <w:t>（</w:t>
            </w:r>
            <w:r w:rsidRPr="004825F0">
              <w:rPr>
                <w:szCs w:val="21"/>
              </w:rPr>
              <w:t>2</w:t>
            </w:r>
            <w:r w:rsidRPr="004825F0">
              <w:rPr>
                <w:szCs w:val="21"/>
              </w:rPr>
              <w:t>）投标文件上法定代表人</w:t>
            </w:r>
            <w:del w:id="939" w:author="NTKO" w:date="2019-07-08T14:48:00Z">
              <w:r w:rsidRPr="004825F0" w:rsidDel="00145A32">
                <w:rPr>
                  <w:szCs w:val="21"/>
                </w:rPr>
                <w:delText>或其委托代理人</w:delText>
              </w:r>
            </w:del>
            <w:r w:rsidRPr="004825F0">
              <w:rPr>
                <w:szCs w:val="21"/>
              </w:rPr>
              <w:t>的</w:t>
            </w:r>
            <w:del w:id="940" w:author="NTKO" w:date="2019-07-12T15:13:00Z">
              <w:r w:rsidRPr="004825F0" w:rsidDel="0077719F">
                <w:rPr>
                  <w:szCs w:val="21"/>
                </w:rPr>
                <w:delText>签字</w:delText>
              </w:r>
            </w:del>
            <w:ins w:id="941" w:author="NTKO" w:date="2019-07-12T15:13:00Z">
              <w:r w:rsidR="0077719F">
                <w:rPr>
                  <w:szCs w:val="21"/>
                </w:rPr>
                <w:t>签章</w:t>
              </w:r>
            </w:ins>
            <w:r w:rsidRPr="004825F0">
              <w:rPr>
                <w:szCs w:val="21"/>
              </w:rPr>
              <w:t>、投标人的单位章盖章齐全，符合招标文件规定。</w:t>
            </w:r>
          </w:p>
          <w:p w:rsidR="00292262" w:rsidRPr="004825F0" w:rsidRDefault="00292262" w:rsidP="008311B6">
            <w:pPr>
              <w:spacing w:line="360" w:lineRule="atLeast"/>
              <w:ind w:firstLineChars="200" w:firstLine="420"/>
              <w:rPr>
                <w:szCs w:val="21"/>
              </w:rPr>
            </w:pPr>
            <w:r w:rsidRPr="004825F0">
              <w:rPr>
                <w:szCs w:val="21"/>
              </w:rPr>
              <w:t>（</w:t>
            </w:r>
            <w:r w:rsidRPr="004825F0">
              <w:rPr>
                <w:szCs w:val="21"/>
              </w:rPr>
              <w:t>3</w:t>
            </w:r>
            <w:r w:rsidRPr="004825F0">
              <w:rPr>
                <w:szCs w:val="21"/>
              </w:rPr>
              <w:t>）与申请资格预审时比较，投标人发生合并、分立、破产等重大变化的，仍具备资格预审文件规定的相应资格条件且其投标未影响招标公正性：</w:t>
            </w:r>
          </w:p>
          <w:p w:rsidR="00292262" w:rsidRPr="004825F0" w:rsidRDefault="00292262" w:rsidP="008311B6">
            <w:pPr>
              <w:spacing w:line="360" w:lineRule="atLeast"/>
              <w:ind w:firstLineChars="200" w:firstLine="420"/>
              <w:rPr>
                <w:szCs w:val="21"/>
              </w:rPr>
            </w:pPr>
            <w:r w:rsidRPr="004825F0">
              <w:rPr>
                <w:szCs w:val="21"/>
              </w:rPr>
              <w:t>a.</w:t>
            </w:r>
            <w:r w:rsidRPr="004825F0">
              <w:rPr>
                <w:szCs w:val="21"/>
              </w:rPr>
              <w:t>投标人应提供相关部门的合法批件及企业法人营业执照和资质证书等证件的副本变更记录复印件；</w:t>
            </w:r>
          </w:p>
          <w:p w:rsidR="00292262" w:rsidRPr="004825F0" w:rsidRDefault="00292262" w:rsidP="008311B6">
            <w:pPr>
              <w:spacing w:line="360" w:lineRule="atLeast"/>
              <w:ind w:firstLineChars="200" w:firstLine="420"/>
              <w:rPr>
                <w:szCs w:val="21"/>
              </w:rPr>
            </w:pPr>
            <w:r w:rsidRPr="004825F0">
              <w:rPr>
                <w:szCs w:val="21"/>
              </w:rPr>
              <w:t>b.</w:t>
            </w:r>
            <w:r w:rsidRPr="004825F0">
              <w:rPr>
                <w:szCs w:val="21"/>
              </w:rPr>
              <w:t>投标人仍然满足资格预审文件中规定的资格预审条件最低要求（资质、业绩、人员、信誉、财务等）；</w:t>
            </w:r>
          </w:p>
          <w:p w:rsidR="00292262" w:rsidRPr="004825F0" w:rsidRDefault="00292262" w:rsidP="008311B6">
            <w:pPr>
              <w:spacing w:line="360" w:lineRule="atLeast"/>
              <w:ind w:firstLineChars="200" w:firstLine="420"/>
              <w:rPr>
                <w:szCs w:val="21"/>
              </w:rPr>
            </w:pPr>
            <w:r w:rsidRPr="004825F0">
              <w:rPr>
                <w:szCs w:val="21"/>
              </w:rPr>
              <w:t>c.</w:t>
            </w:r>
            <w:r w:rsidRPr="004825F0">
              <w:rPr>
                <w:szCs w:val="21"/>
              </w:rPr>
              <w:t>与所投标段的其他投标人不存在控股、管理关系或单位负责人为同一人的情况；与招标人也不存在利害关系并可能影响招标公正性。</w:t>
            </w:r>
          </w:p>
          <w:p w:rsidR="00292262" w:rsidRPr="004825F0" w:rsidRDefault="00292262" w:rsidP="008311B6">
            <w:pPr>
              <w:spacing w:line="360" w:lineRule="atLeast"/>
              <w:ind w:firstLineChars="200" w:firstLine="420"/>
              <w:rPr>
                <w:szCs w:val="21"/>
              </w:rPr>
            </w:pPr>
            <w:r w:rsidRPr="004825F0">
              <w:rPr>
                <w:szCs w:val="21"/>
              </w:rPr>
              <w:t>（</w:t>
            </w:r>
            <w:r w:rsidRPr="004825F0">
              <w:rPr>
                <w:szCs w:val="21"/>
              </w:rPr>
              <w:t>4</w:t>
            </w:r>
            <w:r w:rsidRPr="004825F0">
              <w:rPr>
                <w:szCs w:val="21"/>
              </w:rPr>
              <w:t>）投标人按照招标文件的规定提供了投标保证金：</w:t>
            </w:r>
          </w:p>
          <w:p w:rsidR="00292262" w:rsidRPr="004825F0" w:rsidRDefault="00292262" w:rsidP="008311B6">
            <w:pPr>
              <w:spacing w:line="360" w:lineRule="atLeast"/>
              <w:ind w:firstLineChars="200" w:firstLine="420"/>
              <w:rPr>
                <w:szCs w:val="21"/>
              </w:rPr>
            </w:pPr>
            <w:r w:rsidRPr="004825F0">
              <w:rPr>
                <w:szCs w:val="21"/>
              </w:rPr>
              <w:t>a.</w:t>
            </w:r>
            <w:r w:rsidRPr="004825F0">
              <w:rPr>
                <w:szCs w:val="21"/>
              </w:rPr>
              <w:t>投标保证金金额符合招标文件规定的金额，且投标保证金有效期</w:t>
            </w:r>
            <w:r w:rsidR="00617F2E" w:rsidRPr="004825F0">
              <w:rPr>
                <w:szCs w:val="21"/>
              </w:rPr>
              <w:t>与投标有效期一致</w:t>
            </w:r>
            <w:r w:rsidRPr="004825F0">
              <w:rPr>
                <w:szCs w:val="21"/>
              </w:rPr>
              <w:t>；</w:t>
            </w:r>
          </w:p>
        </w:tc>
      </w:tr>
    </w:tbl>
    <w:p w:rsidR="00292262" w:rsidRPr="004825F0" w:rsidRDefault="00292262" w:rsidP="00292262">
      <w:pPr>
        <w:spacing w:line="380" w:lineRule="atLeast"/>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26"/>
        <w:gridCol w:w="1163"/>
        <w:gridCol w:w="6802"/>
      </w:tblGrid>
      <w:tr w:rsidR="00904EB1" w:rsidRPr="004825F0" w:rsidTr="008039F0">
        <w:tc>
          <w:tcPr>
            <w:tcW w:w="1175" w:type="pct"/>
            <w:gridSpan w:val="2"/>
            <w:tcBorders>
              <w:top w:val="nil"/>
              <w:left w:val="nil"/>
              <w:bottom w:val="single" w:sz="4" w:space="0" w:color="auto"/>
              <w:right w:val="nil"/>
            </w:tcBorders>
            <w:vAlign w:val="center"/>
          </w:tcPr>
          <w:p w:rsidR="00292262" w:rsidRPr="004825F0" w:rsidRDefault="00292262" w:rsidP="008311B6">
            <w:pPr>
              <w:spacing w:line="380" w:lineRule="atLeast"/>
              <w:rPr>
                <w:b/>
                <w:szCs w:val="21"/>
              </w:rPr>
            </w:pPr>
          </w:p>
        </w:tc>
        <w:tc>
          <w:tcPr>
            <w:tcW w:w="3825" w:type="pct"/>
            <w:tcBorders>
              <w:top w:val="nil"/>
              <w:left w:val="nil"/>
              <w:bottom w:val="single" w:sz="4" w:space="0" w:color="auto"/>
              <w:right w:val="nil"/>
            </w:tcBorders>
            <w:vAlign w:val="center"/>
          </w:tcPr>
          <w:p w:rsidR="00292262" w:rsidRPr="004825F0" w:rsidRDefault="00292262" w:rsidP="008311B6">
            <w:pPr>
              <w:spacing w:line="380" w:lineRule="atLeast"/>
              <w:jc w:val="right"/>
              <w:rPr>
                <w:spacing w:val="4"/>
                <w:szCs w:val="21"/>
              </w:rPr>
            </w:pPr>
            <w:r w:rsidRPr="004825F0">
              <w:rPr>
                <w:spacing w:val="4"/>
                <w:szCs w:val="21"/>
              </w:rPr>
              <w:t>续上表</w:t>
            </w:r>
          </w:p>
        </w:tc>
      </w:tr>
      <w:tr w:rsidR="00904EB1" w:rsidRPr="004825F0" w:rsidTr="008039F0">
        <w:tc>
          <w:tcPr>
            <w:tcW w:w="1175" w:type="pct"/>
            <w:gridSpan w:val="2"/>
            <w:tcBorders>
              <w:top w:val="single" w:sz="4" w:space="0" w:color="auto"/>
              <w:bottom w:val="single" w:sz="4" w:space="0" w:color="auto"/>
              <w:right w:val="single" w:sz="4" w:space="0" w:color="auto"/>
            </w:tcBorders>
            <w:vAlign w:val="center"/>
          </w:tcPr>
          <w:p w:rsidR="00292262" w:rsidRPr="004825F0" w:rsidRDefault="00292262" w:rsidP="008311B6">
            <w:pPr>
              <w:spacing w:line="380" w:lineRule="atLeast"/>
              <w:jc w:val="center"/>
              <w:rPr>
                <w:b/>
                <w:szCs w:val="21"/>
              </w:rPr>
            </w:pPr>
            <w:r w:rsidRPr="004825F0">
              <w:rPr>
                <w:b/>
                <w:szCs w:val="21"/>
              </w:rPr>
              <w:t>条款号</w:t>
            </w:r>
          </w:p>
        </w:tc>
        <w:tc>
          <w:tcPr>
            <w:tcW w:w="3825" w:type="pct"/>
            <w:tcBorders>
              <w:top w:val="single" w:sz="4" w:space="0" w:color="auto"/>
              <w:left w:val="single" w:sz="4" w:space="0" w:color="auto"/>
              <w:bottom w:val="single" w:sz="4" w:space="0" w:color="auto"/>
              <w:right w:val="single" w:sz="4" w:space="0" w:color="auto"/>
            </w:tcBorders>
            <w:vAlign w:val="center"/>
          </w:tcPr>
          <w:p w:rsidR="00292262" w:rsidRPr="004825F0" w:rsidRDefault="00292262" w:rsidP="008311B6">
            <w:pPr>
              <w:spacing w:line="380" w:lineRule="atLeast"/>
              <w:jc w:val="center"/>
              <w:rPr>
                <w:b/>
                <w:spacing w:val="4"/>
                <w:szCs w:val="21"/>
              </w:rPr>
            </w:pPr>
            <w:r w:rsidRPr="004825F0">
              <w:rPr>
                <w:b/>
                <w:spacing w:val="4"/>
                <w:szCs w:val="21"/>
              </w:rPr>
              <w:t>评审因素与评审标准</w:t>
            </w:r>
          </w:p>
        </w:tc>
      </w:tr>
      <w:tr w:rsidR="00292262" w:rsidRPr="004825F0" w:rsidTr="008039F0">
        <w:tc>
          <w:tcPr>
            <w:tcW w:w="521" w:type="pct"/>
            <w:tcBorders>
              <w:top w:val="single" w:sz="4" w:space="0" w:color="auto"/>
              <w:right w:val="single" w:sz="4" w:space="0" w:color="auto"/>
            </w:tcBorders>
            <w:vAlign w:val="center"/>
          </w:tcPr>
          <w:p w:rsidR="00292262" w:rsidRPr="004825F0" w:rsidRDefault="00292262" w:rsidP="008311B6">
            <w:pPr>
              <w:spacing w:line="400" w:lineRule="atLeast"/>
              <w:jc w:val="center"/>
              <w:rPr>
                <w:szCs w:val="21"/>
              </w:rPr>
            </w:pPr>
            <w:r w:rsidRPr="004825F0">
              <w:rPr>
                <w:szCs w:val="21"/>
              </w:rPr>
              <w:t>2.1.1</w:t>
            </w:r>
          </w:p>
          <w:p w:rsidR="00292262" w:rsidRPr="004825F0" w:rsidRDefault="00292262" w:rsidP="008311B6">
            <w:pPr>
              <w:spacing w:line="40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4825F0">
                <w:rPr>
                  <w:szCs w:val="21"/>
                </w:rPr>
                <w:lastRenderedPageBreak/>
                <w:t>2.1.3</w:t>
              </w:r>
            </w:smartTag>
          </w:p>
        </w:tc>
        <w:tc>
          <w:tcPr>
            <w:tcW w:w="654" w:type="pct"/>
            <w:tcBorders>
              <w:top w:val="single" w:sz="4" w:space="0" w:color="auto"/>
              <w:right w:val="single" w:sz="4" w:space="0" w:color="auto"/>
            </w:tcBorders>
            <w:vAlign w:val="center"/>
          </w:tcPr>
          <w:p w:rsidR="00292262" w:rsidRPr="004825F0" w:rsidRDefault="00292262" w:rsidP="008311B6">
            <w:pPr>
              <w:spacing w:line="400" w:lineRule="atLeast"/>
              <w:jc w:val="center"/>
              <w:rPr>
                <w:szCs w:val="21"/>
              </w:rPr>
            </w:pPr>
            <w:r w:rsidRPr="004825F0">
              <w:rPr>
                <w:szCs w:val="21"/>
              </w:rPr>
              <w:lastRenderedPageBreak/>
              <w:t>形式评审</w:t>
            </w:r>
            <w:r w:rsidRPr="004825F0">
              <w:rPr>
                <w:szCs w:val="21"/>
              </w:rPr>
              <w:lastRenderedPageBreak/>
              <w:t>与响应性评审标准</w:t>
            </w:r>
          </w:p>
        </w:tc>
        <w:tc>
          <w:tcPr>
            <w:tcW w:w="3825" w:type="pct"/>
            <w:tcBorders>
              <w:top w:val="single" w:sz="4" w:space="0" w:color="auto"/>
              <w:left w:val="single" w:sz="4" w:space="0" w:color="auto"/>
              <w:right w:val="single" w:sz="4" w:space="0" w:color="auto"/>
            </w:tcBorders>
            <w:vAlign w:val="center"/>
          </w:tcPr>
          <w:p w:rsidR="00292262" w:rsidRPr="004825F0" w:rsidRDefault="00292262" w:rsidP="008311B6">
            <w:pPr>
              <w:spacing w:line="360" w:lineRule="atLeast"/>
              <w:ind w:firstLineChars="200" w:firstLine="420"/>
              <w:rPr>
                <w:szCs w:val="21"/>
              </w:rPr>
            </w:pPr>
            <w:r w:rsidRPr="004825F0">
              <w:rPr>
                <w:szCs w:val="21"/>
              </w:rPr>
              <w:lastRenderedPageBreak/>
              <w:t>b.</w:t>
            </w:r>
            <w:r w:rsidRPr="004825F0">
              <w:rPr>
                <w:szCs w:val="21"/>
              </w:rPr>
              <w:t>若投标保证金采用现金或支票形式提交，投标人应在递交投标文件</w:t>
            </w:r>
            <w:r w:rsidRPr="004825F0">
              <w:rPr>
                <w:szCs w:val="21"/>
              </w:rPr>
              <w:lastRenderedPageBreak/>
              <w:t>截止时间之前，将投标保证金由投标人的基本账户转入招标人指定账户；</w:t>
            </w:r>
          </w:p>
          <w:p w:rsidR="00292262" w:rsidRPr="004825F0" w:rsidRDefault="00292262" w:rsidP="008311B6">
            <w:pPr>
              <w:spacing w:line="360" w:lineRule="atLeast"/>
              <w:ind w:firstLineChars="183" w:firstLine="384"/>
              <w:rPr>
                <w:szCs w:val="21"/>
              </w:rPr>
            </w:pPr>
            <w:r w:rsidRPr="004825F0">
              <w:rPr>
                <w:szCs w:val="21"/>
              </w:rPr>
              <w:t>c.</w:t>
            </w:r>
            <w:r w:rsidRPr="004825F0">
              <w:rPr>
                <w:szCs w:val="21"/>
              </w:rPr>
              <w:t>若投标保证金采用银行保函形式提交，银行保函的格式、开具保函的银行均满足招标文件要求，且在递交投标文件截止时间之前向招标人提交了银行保函原件。</w:t>
            </w:r>
          </w:p>
          <w:p w:rsidR="00292262" w:rsidRPr="004825F0" w:rsidDel="008B1DA3" w:rsidRDefault="00292262" w:rsidP="008311B6">
            <w:pPr>
              <w:spacing w:line="360" w:lineRule="atLeast"/>
              <w:ind w:firstLineChars="183" w:firstLine="384"/>
              <w:rPr>
                <w:del w:id="942" w:author="NTKO" w:date="2019-07-05T17:13:00Z"/>
                <w:szCs w:val="21"/>
              </w:rPr>
            </w:pPr>
            <w:del w:id="943" w:author="NTKO" w:date="2019-07-05T17:13:00Z">
              <w:r w:rsidRPr="004825F0" w:rsidDel="008B1DA3">
                <w:rPr>
                  <w:szCs w:val="21"/>
                </w:rPr>
                <w:delText>（</w:delText>
              </w:r>
              <w:r w:rsidRPr="004825F0" w:rsidDel="008B1DA3">
                <w:rPr>
                  <w:szCs w:val="21"/>
                </w:rPr>
                <w:delText>5</w:delText>
              </w:r>
              <w:r w:rsidRPr="004825F0" w:rsidDel="008B1DA3">
                <w:rPr>
                  <w:szCs w:val="21"/>
                </w:rPr>
                <w:delText>）投标人法定代表人授权委托代理人签署投标文件的，须提交授权委托书，且授权人和被授权人均在授权委托书上签名，未使用印章、签名章或其他电子制版签名代替。</w:delText>
              </w:r>
            </w:del>
          </w:p>
          <w:p w:rsidR="00292262" w:rsidRPr="004825F0" w:rsidDel="008B1DA3" w:rsidRDefault="00292262" w:rsidP="008311B6">
            <w:pPr>
              <w:spacing w:line="360" w:lineRule="atLeast"/>
              <w:ind w:firstLineChars="183" w:firstLine="384"/>
              <w:rPr>
                <w:del w:id="944" w:author="NTKO" w:date="2019-07-05T17:13:00Z"/>
                <w:szCs w:val="21"/>
              </w:rPr>
            </w:pPr>
            <w:del w:id="945" w:author="NTKO" w:date="2019-07-05T17:13:00Z">
              <w:r w:rsidRPr="004825F0" w:rsidDel="008B1DA3">
                <w:rPr>
                  <w:szCs w:val="21"/>
                </w:rPr>
                <w:delText>（</w:delText>
              </w:r>
              <w:r w:rsidRPr="004825F0" w:rsidDel="008B1DA3">
                <w:rPr>
                  <w:szCs w:val="21"/>
                </w:rPr>
                <w:delText>6</w:delText>
              </w:r>
              <w:r w:rsidRPr="004825F0" w:rsidDel="008B1DA3">
                <w:rPr>
                  <w:szCs w:val="21"/>
                </w:rPr>
                <w:delText>）投标人法定代表人亲自签署投标文件的，提供了法定代表人身份证明，且法定代表人在法定代表人身份证明上签名，未使用印章、签名章或其他电子制版签名代替。</w:delText>
              </w:r>
            </w:del>
          </w:p>
          <w:p w:rsidR="00292262" w:rsidRPr="004825F0" w:rsidRDefault="00292262" w:rsidP="008311B6">
            <w:pPr>
              <w:spacing w:line="360" w:lineRule="atLeast"/>
              <w:ind w:firstLineChars="183" w:firstLine="384"/>
              <w:rPr>
                <w:szCs w:val="21"/>
              </w:rPr>
            </w:pPr>
            <w:r w:rsidRPr="004825F0">
              <w:rPr>
                <w:szCs w:val="21"/>
              </w:rPr>
              <w:t>（</w:t>
            </w:r>
            <w:del w:id="946" w:author="NTKO" w:date="2019-07-05T17:23:00Z">
              <w:r w:rsidRPr="004825F0" w:rsidDel="00E31A7D">
                <w:rPr>
                  <w:szCs w:val="21"/>
                </w:rPr>
                <w:delText>7</w:delText>
              </w:r>
            </w:del>
            <w:ins w:id="947" w:author="NTKO" w:date="2019-07-05T17:23:00Z">
              <w:r w:rsidR="00E31A7D">
                <w:rPr>
                  <w:rFonts w:hint="eastAsia"/>
                  <w:szCs w:val="21"/>
                </w:rPr>
                <w:t>5</w:t>
              </w:r>
            </w:ins>
            <w:r w:rsidRPr="004825F0">
              <w:rPr>
                <w:szCs w:val="21"/>
              </w:rPr>
              <w:t>）投标人以联合体形式投标时，联合体满足招标文件的要求：</w:t>
            </w:r>
          </w:p>
          <w:p w:rsidR="00292262" w:rsidRPr="004825F0" w:rsidRDefault="00292262" w:rsidP="008311B6">
            <w:pPr>
              <w:spacing w:line="360" w:lineRule="atLeast"/>
              <w:ind w:firstLineChars="183" w:firstLine="384"/>
              <w:rPr>
                <w:szCs w:val="21"/>
              </w:rPr>
            </w:pPr>
            <w:r w:rsidRPr="004825F0">
              <w:rPr>
                <w:szCs w:val="21"/>
              </w:rPr>
              <w:t>a.</w:t>
            </w:r>
            <w:r w:rsidRPr="004825F0">
              <w:rPr>
                <w:szCs w:val="21"/>
              </w:rPr>
              <w:t>未进行资格预审的，投标人按照招标文件提供的格式签订了联合体协议书，</w:t>
            </w:r>
            <w:r w:rsidRPr="004825F0">
              <w:t>明确各方承担连带责任，</w:t>
            </w:r>
            <w:r w:rsidRPr="004825F0">
              <w:rPr>
                <w:szCs w:val="21"/>
              </w:rPr>
              <w:t>并明确了联合体牵头人；</w:t>
            </w:r>
          </w:p>
          <w:p w:rsidR="00292262" w:rsidRPr="004825F0" w:rsidRDefault="00292262" w:rsidP="008311B6">
            <w:pPr>
              <w:spacing w:line="360" w:lineRule="atLeast"/>
              <w:ind w:firstLineChars="183" w:firstLine="384"/>
              <w:rPr>
                <w:szCs w:val="21"/>
              </w:rPr>
            </w:pPr>
            <w:r w:rsidRPr="004825F0">
              <w:rPr>
                <w:szCs w:val="21"/>
              </w:rPr>
              <w:t>b.</w:t>
            </w:r>
            <w:r w:rsidRPr="004825F0">
              <w:rPr>
                <w:szCs w:val="21"/>
              </w:rPr>
              <w:t>已进行资格预审的，投标人提供了资格预审申请文件中所附的联合体协议书复印件，且通过资格预审后的联合体无成员增减或更换的情况。</w:t>
            </w:r>
          </w:p>
          <w:p w:rsidR="00292262" w:rsidRPr="004825F0" w:rsidRDefault="00292262" w:rsidP="008311B6">
            <w:pPr>
              <w:spacing w:line="360" w:lineRule="atLeast"/>
              <w:ind w:firstLineChars="183" w:firstLine="384"/>
              <w:rPr>
                <w:szCs w:val="21"/>
              </w:rPr>
            </w:pPr>
            <w:r w:rsidRPr="004825F0">
              <w:rPr>
                <w:szCs w:val="21"/>
              </w:rPr>
              <w:t>（</w:t>
            </w:r>
            <w:del w:id="948" w:author="NTKO" w:date="2019-07-05T17:23:00Z">
              <w:r w:rsidRPr="004825F0" w:rsidDel="00E31A7D">
                <w:rPr>
                  <w:szCs w:val="21"/>
                </w:rPr>
                <w:delText>8</w:delText>
              </w:r>
            </w:del>
            <w:ins w:id="949" w:author="NTKO" w:date="2019-07-05T17:23:00Z">
              <w:r w:rsidR="00E31A7D">
                <w:rPr>
                  <w:rFonts w:hint="eastAsia"/>
                  <w:szCs w:val="21"/>
                </w:rPr>
                <w:t>6</w:t>
              </w:r>
            </w:ins>
            <w:r w:rsidRPr="004825F0">
              <w:rPr>
                <w:szCs w:val="21"/>
              </w:rPr>
              <w:t>）投标人如有分包计划，符合招标文件第二章</w:t>
            </w:r>
            <w:r w:rsidRPr="004825F0">
              <w:rPr>
                <w:szCs w:val="21"/>
              </w:rPr>
              <w:t>“</w:t>
            </w:r>
            <w:r w:rsidRPr="004825F0">
              <w:rPr>
                <w:szCs w:val="21"/>
              </w:rPr>
              <w:t>投标人须知</w:t>
            </w:r>
            <w:r w:rsidRPr="004825F0">
              <w:rPr>
                <w:szCs w:val="21"/>
              </w:rPr>
              <w:t>”</w:t>
            </w:r>
            <w:r w:rsidRPr="004825F0">
              <w:rPr>
                <w:szCs w:val="21"/>
              </w:rPr>
              <w:t>第</w:t>
            </w:r>
            <w:r w:rsidRPr="004825F0">
              <w:rPr>
                <w:szCs w:val="21"/>
              </w:rPr>
              <w:t>1.11</w:t>
            </w:r>
            <w:r w:rsidRPr="004825F0">
              <w:rPr>
                <w:szCs w:val="21"/>
              </w:rPr>
              <w:t>款规定，且按招标文件</w:t>
            </w:r>
            <w:r w:rsidR="00A51476" w:rsidRPr="004825F0">
              <w:rPr>
                <w:szCs w:val="21"/>
              </w:rPr>
              <w:t>第七章</w:t>
            </w:r>
            <w:r w:rsidRPr="004825F0">
              <w:rPr>
                <w:szCs w:val="21"/>
              </w:rPr>
              <w:t>“</w:t>
            </w:r>
            <w:r w:rsidRPr="004825F0">
              <w:rPr>
                <w:szCs w:val="21"/>
              </w:rPr>
              <w:t>投标文件格式</w:t>
            </w:r>
            <w:r w:rsidRPr="004825F0">
              <w:rPr>
                <w:szCs w:val="21"/>
              </w:rPr>
              <w:t>”</w:t>
            </w:r>
            <w:r w:rsidRPr="004825F0">
              <w:rPr>
                <w:szCs w:val="21"/>
              </w:rPr>
              <w:t>的要求填写了</w:t>
            </w:r>
            <w:r w:rsidRPr="004825F0">
              <w:rPr>
                <w:szCs w:val="21"/>
              </w:rPr>
              <w:t>“</w:t>
            </w:r>
            <w:r w:rsidRPr="004825F0">
              <w:rPr>
                <w:szCs w:val="21"/>
              </w:rPr>
              <w:t>拟分包项目情况表</w:t>
            </w:r>
            <w:r w:rsidRPr="004825F0">
              <w:rPr>
                <w:szCs w:val="21"/>
              </w:rPr>
              <w:t>”</w:t>
            </w:r>
            <w:r w:rsidRPr="004825F0">
              <w:rPr>
                <w:szCs w:val="21"/>
              </w:rPr>
              <w:t>。</w:t>
            </w:r>
          </w:p>
          <w:p w:rsidR="00292262" w:rsidRPr="004825F0" w:rsidRDefault="00292262" w:rsidP="008311B6">
            <w:pPr>
              <w:spacing w:line="360" w:lineRule="atLeast"/>
              <w:ind w:firstLineChars="183" w:firstLine="384"/>
              <w:rPr>
                <w:szCs w:val="21"/>
              </w:rPr>
            </w:pPr>
            <w:r w:rsidRPr="004825F0">
              <w:rPr>
                <w:szCs w:val="21"/>
              </w:rPr>
              <w:t>（</w:t>
            </w:r>
            <w:del w:id="950" w:author="NTKO" w:date="2019-07-05T17:23:00Z">
              <w:r w:rsidRPr="004825F0" w:rsidDel="00E31A7D">
                <w:rPr>
                  <w:szCs w:val="21"/>
                </w:rPr>
                <w:delText>9</w:delText>
              </w:r>
            </w:del>
            <w:ins w:id="951" w:author="NTKO" w:date="2019-07-05T17:23:00Z">
              <w:r w:rsidR="00E31A7D">
                <w:rPr>
                  <w:rFonts w:hint="eastAsia"/>
                  <w:szCs w:val="21"/>
                </w:rPr>
                <w:t>7</w:t>
              </w:r>
            </w:ins>
            <w:r w:rsidRPr="004825F0">
              <w:rPr>
                <w:szCs w:val="21"/>
              </w:rPr>
              <w:t>）同一投标人未提交两个以上不同的投标文件，但招标文件要求提交备选投标的除外。</w:t>
            </w:r>
          </w:p>
          <w:p w:rsidR="00292262" w:rsidRPr="004825F0" w:rsidRDefault="00292262" w:rsidP="008311B6">
            <w:pPr>
              <w:spacing w:line="360" w:lineRule="atLeast"/>
              <w:ind w:firstLineChars="183" w:firstLine="384"/>
              <w:rPr>
                <w:szCs w:val="21"/>
              </w:rPr>
            </w:pPr>
            <w:r w:rsidRPr="004825F0">
              <w:rPr>
                <w:szCs w:val="21"/>
              </w:rPr>
              <w:t>（</w:t>
            </w:r>
            <w:del w:id="952" w:author="NTKO" w:date="2019-07-05T17:23:00Z">
              <w:r w:rsidRPr="004825F0" w:rsidDel="00E31A7D">
                <w:rPr>
                  <w:szCs w:val="21"/>
                </w:rPr>
                <w:delText>10</w:delText>
              </w:r>
            </w:del>
            <w:ins w:id="953" w:author="NTKO" w:date="2019-07-05T17:23:00Z">
              <w:r w:rsidR="00E31A7D">
                <w:rPr>
                  <w:rFonts w:hint="eastAsia"/>
                  <w:szCs w:val="21"/>
                </w:rPr>
                <w:t>8</w:t>
              </w:r>
            </w:ins>
            <w:r w:rsidRPr="004825F0">
              <w:rPr>
                <w:szCs w:val="21"/>
              </w:rPr>
              <w:t>）投标文件中未出现有关投标报价的内容。</w:t>
            </w:r>
          </w:p>
          <w:p w:rsidR="00292262" w:rsidRPr="004825F0" w:rsidRDefault="00292262" w:rsidP="008311B6">
            <w:pPr>
              <w:spacing w:line="360" w:lineRule="atLeast"/>
              <w:ind w:firstLineChars="183" w:firstLine="384"/>
              <w:rPr>
                <w:szCs w:val="21"/>
              </w:rPr>
            </w:pPr>
            <w:r w:rsidRPr="004825F0">
              <w:rPr>
                <w:szCs w:val="21"/>
              </w:rPr>
              <w:t>（</w:t>
            </w:r>
            <w:del w:id="954" w:author="NTKO" w:date="2019-07-05T17:23:00Z">
              <w:r w:rsidRPr="004825F0" w:rsidDel="00E31A7D">
                <w:rPr>
                  <w:szCs w:val="21"/>
                </w:rPr>
                <w:delText>11</w:delText>
              </w:r>
            </w:del>
            <w:ins w:id="955" w:author="NTKO" w:date="2019-07-05T17:23:00Z">
              <w:r w:rsidR="00E31A7D">
                <w:rPr>
                  <w:rFonts w:hint="eastAsia"/>
                  <w:szCs w:val="21"/>
                </w:rPr>
                <w:t>9</w:t>
              </w:r>
            </w:ins>
            <w:r w:rsidRPr="004825F0">
              <w:rPr>
                <w:szCs w:val="21"/>
              </w:rPr>
              <w:t>）投标文件载明的招标项目完成期限未超过招标文件规定的时限。</w:t>
            </w:r>
          </w:p>
          <w:p w:rsidR="00292262" w:rsidRPr="004825F0" w:rsidRDefault="00292262" w:rsidP="008311B6">
            <w:pPr>
              <w:spacing w:line="360" w:lineRule="atLeast"/>
              <w:ind w:firstLineChars="183" w:firstLine="384"/>
              <w:rPr>
                <w:szCs w:val="21"/>
              </w:rPr>
            </w:pPr>
            <w:r w:rsidRPr="004825F0">
              <w:rPr>
                <w:szCs w:val="21"/>
              </w:rPr>
              <w:t>（</w:t>
            </w:r>
            <w:del w:id="956" w:author="NTKO" w:date="2019-07-05T17:23:00Z">
              <w:r w:rsidRPr="004825F0" w:rsidDel="00E31A7D">
                <w:rPr>
                  <w:szCs w:val="21"/>
                </w:rPr>
                <w:delText>12</w:delText>
              </w:r>
            </w:del>
            <w:ins w:id="957" w:author="NTKO" w:date="2019-07-05T17:23:00Z">
              <w:r w:rsidR="00E31A7D" w:rsidRPr="004825F0">
                <w:rPr>
                  <w:szCs w:val="21"/>
                </w:rPr>
                <w:t>1</w:t>
              </w:r>
              <w:r w:rsidR="00E31A7D">
                <w:rPr>
                  <w:rFonts w:hint="eastAsia"/>
                  <w:szCs w:val="21"/>
                </w:rPr>
                <w:t>0</w:t>
              </w:r>
            </w:ins>
            <w:r w:rsidRPr="004825F0">
              <w:rPr>
                <w:szCs w:val="21"/>
              </w:rPr>
              <w:t>）投标文件对招标文件的实质性要求和条件作出响应。</w:t>
            </w:r>
          </w:p>
          <w:p w:rsidR="00292262" w:rsidRPr="004825F0" w:rsidRDefault="00292262" w:rsidP="008311B6">
            <w:pPr>
              <w:spacing w:line="360" w:lineRule="atLeast"/>
              <w:ind w:firstLineChars="183" w:firstLine="384"/>
              <w:rPr>
                <w:szCs w:val="21"/>
              </w:rPr>
            </w:pPr>
            <w:r w:rsidRPr="004825F0">
              <w:rPr>
                <w:szCs w:val="21"/>
              </w:rPr>
              <w:t>（</w:t>
            </w:r>
            <w:del w:id="958" w:author="NTKO" w:date="2019-07-05T17:23:00Z">
              <w:r w:rsidRPr="004825F0" w:rsidDel="00E31A7D">
                <w:rPr>
                  <w:szCs w:val="21"/>
                </w:rPr>
                <w:delText>13</w:delText>
              </w:r>
            </w:del>
            <w:ins w:id="959" w:author="NTKO" w:date="2019-07-05T17:23:00Z">
              <w:r w:rsidR="00E31A7D" w:rsidRPr="004825F0">
                <w:rPr>
                  <w:szCs w:val="21"/>
                </w:rPr>
                <w:t>1</w:t>
              </w:r>
              <w:r w:rsidR="00E31A7D">
                <w:rPr>
                  <w:rFonts w:hint="eastAsia"/>
                  <w:szCs w:val="21"/>
                </w:rPr>
                <w:t>1</w:t>
              </w:r>
            </w:ins>
            <w:r w:rsidRPr="004825F0">
              <w:rPr>
                <w:szCs w:val="21"/>
              </w:rPr>
              <w:t>）权利义务符合招标文件规定：</w:t>
            </w:r>
          </w:p>
          <w:p w:rsidR="00292262" w:rsidRPr="004825F0" w:rsidRDefault="00292262" w:rsidP="008311B6">
            <w:pPr>
              <w:spacing w:line="360" w:lineRule="atLeast"/>
              <w:ind w:firstLineChars="183" w:firstLine="384"/>
              <w:rPr>
                <w:szCs w:val="21"/>
              </w:rPr>
            </w:pPr>
            <w:r w:rsidRPr="004825F0">
              <w:rPr>
                <w:szCs w:val="21"/>
              </w:rPr>
              <w:t>a.</w:t>
            </w:r>
            <w:r w:rsidRPr="004825F0">
              <w:rPr>
                <w:szCs w:val="21"/>
              </w:rPr>
              <w:t>投标人应接受招标文件规定的风险划分原则，未提出新的风险划分办法；</w:t>
            </w:r>
          </w:p>
          <w:p w:rsidR="00292262" w:rsidRPr="004825F0" w:rsidRDefault="00292262" w:rsidP="008311B6">
            <w:pPr>
              <w:spacing w:line="360" w:lineRule="atLeast"/>
              <w:ind w:firstLineChars="183" w:firstLine="384"/>
              <w:rPr>
                <w:szCs w:val="21"/>
              </w:rPr>
            </w:pPr>
            <w:r w:rsidRPr="004825F0">
              <w:rPr>
                <w:szCs w:val="21"/>
              </w:rPr>
              <w:t>b.</w:t>
            </w:r>
            <w:r w:rsidRPr="004825F0">
              <w:rPr>
                <w:szCs w:val="21"/>
              </w:rPr>
              <w:t>投标人未增加发包人的责任范围，或减少投标人义务；</w:t>
            </w:r>
          </w:p>
          <w:p w:rsidR="00292262" w:rsidRPr="004825F0" w:rsidRDefault="00292262" w:rsidP="008311B6">
            <w:pPr>
              <w:spacing w:line="360" w:lineRule="atLeast"/>
              <w:ind w:firstLineChars="183" w:firstLine="384"/>
              <w:rPr>
                <w:szCs w:val="21"/>
              </w:rPr>
            </w:pPr>
            <w:r w:rsidRPr="004825F0">
              <w:rPr>
                <w:szCs w:val="21"/>
              </w:rPr>
              <w:t>c.</w:t>
            </w:r>
            <w:r w:rsidRPr="004825F0">
              <w:rPr>
                <w:szCs w:val="21"/>
              </w:rPr>
              <w:t>投标人未提出不同的工程验收、计量、支付办法；</w:t>
            </w:r>
          </w:p>
          <w:p w:rsidR="00292262" w:rsidRPr="004825F0" w:rsidRDefault="00292262" w:rsidP="008311B6">
            <w:pPr>
              <w:spacing w:line="360" w:lineRule="atLeast"/>
              <w:ind w:firstLineChars="183" w:firstLine="384"/>
              <w:rPr>
                <w:szCs w:val="21"/>
              </w:rPr>
            </w:pPr>
            <w:r w:rsidRPr="004825F0">
              <w:rPr>
                <w:szCs w:val="21"/>
              </w:rPr>
              <w:t>d.</w:t>
            </w:r>
            <w:r w:rsidRPr="004825F0">
              <w:rPr>
                <w:szCs w:val="21"/>
              </w:rPr>
              <w:t>投标人对合同纠纷、事故处理办法未提出异议；</w:t>
            </w:r>
          </w:p>
          <w:p w:rsidR="00292262" w:rsidRPr="004825F0" w:rsidRDefault="00292262" w:rsidP="008311B6">
            <w:pPr>
              <w:spacing w:line="360" w:lineRule="atLeast"/>
              <w:ind w:firstLineChars="183" w:firstLine="384"/>
              <w:rPr>
                <w:szCs w:val="21"/>
              </w:rPr>
            </w:pPr>
            <w:r w:rsidRPr="004825F0">
              <w:rPr>
                <w:szCs w:val="21"/>
              </w:rPr>
              <w:t>e.</w:t>
            </w:r>
            <w:r w:rsidRPr="004825F0">
              <w:rPr>
                <w:szCs w:val="21"/>
              </w:rPr>
              <w:t>投标人在投标活动中无欺诈行为；</w:t>
            </w:r>
          </w:p>
          <w:p w:rsidR="00292262" w:rsidRPr="004825F0" w:rsidRDefault="00292262" w:rsidP="008311B6">
            <w:pPr>
              <w:spacing w:line="360" w:lineRule="atLeast"/>
              <w:ind w:firstLineChars="183" w:firstLine="384"/>
              <w:rPr>
                <w:szCs w:val="21"/>
              </w:rPr>
            </w:pPr>
            <w:r w:rsidRPr="004825F0">
              <w:rPr>
                <w:szCs w:val="21"/>
              </w:rPr>
              <w:t>f.</w:t>
            </w:r>
            <w:r w:rsidRPr="004825F0">
              <w:rPr>
                <w:szCs w:val="21"/>
              </w:rPr>
              <w:t>投标人未对合同条款有重要保留。</w:t>
            </w:r>
          </w:p>
        </w:tc>
      </w:tr>
    </w:tbl>
    <w:p w:rsidR="00292262" w:rsidRPr="004825F0" w:rsidRDefault="00292262" w:rsidP="00292262">
      <w:pPr>
        <w:spacing w:line="380" w:lineRule="atLeast"/>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26"/>
        <w:gridCol w:w="1163"/>
        <w:gridCol w:w="6802"/>
      </w:tblGrid>
      <w:tr w:rsidR="00904EB1" w:rsidRPr="004825F0" w:rsidTr="008039F0">
        <w:tc>
          <w:tcPr>
            <w:tcW w:w="1175" w:type="pct"/>
            <w:gridSpan w:val="2"/>
            <w:tcBorders>
              <w:top w:val="nil"/>
              <w:left w:val="nil"/>
              <w:bottom w:val="single" w:sz="4" w:space="0" w:color="auto"/>
              <w:right w:val="nil"/>
            </w:tcBorders>
            <w:vAlign w:val="center"/>
          </w:tcPr>
          <w:p w:rsidR="00292262" w:rsidRPr="004825F0" w:rsidRDefault="00292262" w:rsidP="008311B6">
            <w:pPr>
              <w:spacing w:line="380" w:lineRule="atLeast"/>
              <w:jc w:val="center"/>
              <w:rPr>
                <w:b/>
                <w:szCs w:val="21"/>
              </w:rPr>
            </w:pPr>
          </w:p>
        </w:tc>
        <w:tc>
          <w:tcPr>
            <w:tcW w:w="3825" w:type="pct"/>
            <w:tcBorders>
              <w:top w:val="nil"/>
              <w:left w:val="nil"/>
              <w:bottom w:val="single" w:sz="4" w:space="0" w:color="auto"/>
              <w:right w:val="nil"/>
            </w:tcBorders>
            <w:vAlign w:val="center"/>
          </w:tcPr>
          <w:p w:rsidR="00292262" w:rsidRPr="004825F0" w:rsidRDefault="00292262" w:rsidP="008311B6">
            <w:pPr>
              <w:spacing w:line="380" w:lineRule="atLeast"/>
              <w:jc w:val="right"/>
              <w:rPr>
                <w:spacing w:val="4"/>
                <w:szCs w:val="21"/>
              </w:rPr>
            </w:pPr>
            <w:r w:rsidRPr="004825F0">
              <w:rPr>
                <w:spacing w:val="4"/>
                <w:szCs w:val="21"/>
              </w:rPr>
              <w:t>续上表</w:t>
            </w:r>
          </w:p>
        </w:tc>
      </w:tr>
      <w:tr w:rsidR="00904EB1" w:rsidRPr="004825F0" w:rsidTr="008039F0">
        <w:tc>
          <w:tcPr>
            <w:tcW w:w="1175" w:type="pct"/>
            <w:gridSpan w:val="2"/>
            <w:tcBorders>
              <w:top w:val="single" w:sz="4" w:space="0" w:color="auto"/>
              <w:bottom w:val="single" w:sz="4" w:space="0" w:color="auto"/>
              <w:right w:val="single" w:sz="4" w:space="0" w:color="auto"/>
            </w:tcBorders>
            <w:vAlign w:val="center"/>
          </w:tcPr>
          <w:p w:rsidR="00292262" w:rsidRPr="004825F0" w:rsidRDefault="00292262" w:rsidP="008311B6">
            <w:pPr>
              <w:spacing w:line="380" w:lineRule="atLeast"/>
              <w:jc w:val="center"/>
              <w:rPr>
                <w:b/>
                <w:szCs w:val="21"/>
              </w:rPr>
            </w:pPr>
            <w:r w:rsidRPr="004825F0">
              <w:rPr>
                <w:b/>
                <w:szCs w:val="21"/>
              </w:rPr>
              <w:t>条款号</w:t>
            </w:r>
          </w:p>
        </w:tc>
        <w:tc>
          <w:tcPr>
            <w:tcW w:w="3825" w:type="pct"/>
            <w:tcBorders>
              <w:top w:val="single" w:sz="4" w:space="0" w:color="auto"/>
              <w:left w:val="single" w:sz="4" w:space="0" w:color="auto"/>
              <w:bottom w:val="single" w:sz="4" w:space="0" w:color="auto"/>
              <w:right w:val="single" w:sz="4" w:space="0" w:color="auto"/>
            </w:tcBorders>
            <w:vAlign w:val="center"/>
          </w:tcPr>
          <w:p w:rsidR="00292262" w:rsidRPr="004825F0" w:rsidRDefault="00292262" w:rsidP="008311B6">
            <w:pPr>
              <w:spacing w:line="380" w:lineRule="atLeast"/>
              <w:jc w:val="center"/>
              <w:rPr>
                <w:b/>
                <w:spacing w:val="4"/>
                <w:szCs w:val="21"/>
              </w:rPr>
            </w:pPr>
            <w:r w:rsidRPr="004825F0">
              <w:rPr>
                <w:b/>
                <w:spacing w:val="4"/>
                <w:szCs w:val="21"/>
              </w:rPr>
              <w:t>评审因素与评审标准</w:t>
            </w:r>
          </w:p>
        </w:tc>
      </w:tr>
      <w:tr w:rsidR="00904EB1" w:rsidRPr="004825F0" w:rsidTr="008039F0">
        <w:tc>
          <w:tcPr>
            <w:tcW w:w="521" w:type="pct"/>
            <w:tcBorders>
              <w:top w:val="single" w:sz="4" w:space="0" w:color="auto"/>
              <w:right w:val="single" w:sz="4" w:space="0" w:color="auto"/>
            </w:tcBorders>
            <w:vAlign w:val="center"/>
          </w:tcPr>
          <w:p w:rsidR="00292262" w:rsidRPr="004825F0" w:rsidRDefault="00292262" w:rsidP="008311B6">
            <w:pPr>
              <w:spacing w:line="400" w:lineRule="atLeast"/>
              <w:jc w:val="center"/>
              <w:rPr>
                <w:szCs w:val="21"/>
              </w:rPr>
            </w:pPr>
            <w:r w:rsidRPr="004825F0">
              <w:rPr>
                <w:szCs w:val="21"/>
              </w:rPr>
              <w:t>2.1.1</w:t>
            </w:r>
          </w:p>
          <w:p w:rsidR="00292262" w:rsidRPr="004825F0" w:rsidRDefault="00292262" w:rsidP="008311B6">
            <w:pPr>
              <w:spacing w:line="40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t>2.1.3</w:t>
              </w:r>
            </w:smartTag>
          </w:p>
        </w:tc>
        <w:tc>
          <w:tcPr>
            <w:tcW w:w="654" w:type="pct"/>
            <w:tcBorders>
              <w:top w:val="single" w:sz="4" w:space="0" w:color="auto"/>
              <w:right w:val="single" w:sz="4" w:space="0" w:color="auto"/>
            </w:tcBorders>
            <w:vAlign w:val="center"/>
          </w:tcPr>
          <w:p w:rsidR="00292262" w:rsidRPr="004825F0" w:rsidRDefault="00292262" w:rsidP="008311B6">
            <w:pPr>
              <w:spacing w:line="400" w:lineRule="atLeast"/>
              <w:jc w:val="center"/>
              <w:rPr>
                <w:szCs w:val="21"/>
              </w:rPr>
            </w:pPr>
            <w:r w:rsidRPr="004825F0">
              <w:rPr>
                <w:szCs w:val="21"/>
              </w:rPr>
              <w:t>形式评审与响应性评审标准</w:t>
            </w:r>
          </w:p>
        </w:tc>
        <w:tc>
          <w:tcPr>
            <w:tcW w:w="3825" w:type="pct"/>
            <w:tcBorders>
              <w:top w:val="single" w:sz="4" w:space="0" w:color="auto"/>
              <w:left w:val="single" w:sz="4" w:space="0" w:color="auto"/>
              <w:right w:val="single" w:sz="4" w:space="0" w:color="auto"/>
            </w:tcBorders>
            <w:vAlign w:val="center"/>
          </w:tcPr>
          <w:p w:rsidR="00292262" w:rsidRPr="004825F0" w:rsidRDefault="00292262" w:rsidP="008311B6">
            <w:pPr>
              <w:spacing w:line="360" w:lineRule="atLeast"/>
              <w:ind w:firstLineChars="183" w:firstLine="384"/>
              <w:rPr>
                <w:szCs w:val="21"/>
              </w:rPr>
            </w:pPr>
            <w:r w:rsidRPr="004825F0">
              <w:rPr>
                <w:szCs w:val="21"/>
              </w:rPr>
              <w:t>（</w:t>
            </w:r>
            <w:del w:id="960" w:author="NTKO" w:date="2019-07-05T17:23:00Z">
              <w:r w:rsidRPr="004825F0" w:rsidDel="00E31A7D">
                <w:rPr>
                  <w:szCs w:val="21"/>
                </w:rPr>
                <w:delText>14</w:delText>
              </w:r>
            </w:del>
            <w:ins w:id="961" w:author="NTKO" w:date="2019-07-05T17:23:00Z">
              <w:r w:rsidR="00E31A7D" w:rsidRPr="004825F0">
                <w:rPr>
                  <w:szCs w:val="21"/>
                </w:rPr>
                <w:t>1</w:t>
              </w:r>
              <w:r w:rsidR="00E31A7D">
                <w:rPr>
                  <w:rFonts w:hint="eastAsia"/>
                  <w:szCs w:val="21"/>
                </w:rPr>
                <w:t>2</w:t>
              </w:r>
            </w:ins>
            <w:r w:rsidRPr="004825F0">
              <w:rPr>
                <w:szCs w:val="21"/>
              </w:rPr>
              <w:t>）</w:t>
            </w:r>
            <w:ins w:id="962" w:author="NTKO" w:date="2019-07-05T17:13:00Z">
              <w:r w:rsidR="008B1DA3">
                <w:rPr>
                  <w:szCs w:val="21"/>
                </w:rPr>
                <w:t>纸质</w:t>
              </w:r>
            </w:ins>
            <w:r w:rsidRPr="004825F0">
              <w:rPr>
                <w:szCs w:val="21"/>
              </w:rPr>
              <w:t>投标文件</w:t>
            </w:r>
            <w:del w:id="963" w:author="NTKO" w:date="2019-07-05T17:13:00Z">
              <w:r w:rsidRPr="004825F0" w:rsidDel="008B1DA3">
                <w:rPr>
                  <w:szCs w:val="21"/>
                </w:rPr>
                <w:delText>正、副本</w:delText>
              </w:r>
            </w:del>
            <w:r w:rsidRPr="004825F0">
              <w:rPr>
                <w:szCs w:val="21"/>
              </w:rPr>
              <w:t>份数符合招标文件第二章</w:t>
            </w:r>
            <w:r w:rsidRPr="004825F0">
              <w:rPr>
                <w:szCs w:val="21"/>
              </w:rPr>
              <w:t>“</w:t>
            </w:r>
            <w:r w:rsidRPr="004825F0">
              <w:rPr>
                <w:szCs w:val="21"/>
              </w:rPr>
              <w:t>投标人须知</w:t>
            </w:r>
            <w:r w:rsidRPr="004825F0">
              <w:rPr>
                <w:szCs w:val="21"/>
              </w:rPr>
              <w:t>”</w:t>
            </w:r>
            <w:r w:rsidRPr="004825F0">
              <w:rPr>
                <w:szCs w:val="21"/>
              </w:rPr>
              <w:t>第</w:t>
            </w:r>
            <w:r w:rsidRPr="004825F0">
              <w:rPr>
                <w:szCs w:val="21"/>
              </w:rPr>
              <w:t>3.7.</w:t>
            </w:r>
            <w:del w:id="964" w:author="NTKO" w:date="2019-07-05T17:13:00Z">
              <w:r w:rsidRPr="004825F0" w:rsidDel="008B1DA3">
                <w:rPr>
                  <w:szCs w:val="21"/>
                </w:rPr>
                <w:delText>4</w:delText>
              </w:r>
            </w:del>
            <w:ins w:id="965" w:author="NTKO" w:date="2019-07-05T17:13:00Z">
              <w:r w:rsidR="008B1DA3">
                <w:rPr>
                  <w:rFonts w:hint="eastAsia"/>
                  <w:szCs w:val="21"/>
                </w:rPr>
                <w:t>5</w:t>
              </w:r>
            </w:ins>
            <w:r w:rsidRPr="004825F0">
              <w:rPr>
                <w:szCs w:val="21"/>
              </w:rPr>
              <w:t>项规定</w:t>
            </w:r>
            <w:ins w:id="966" w:author="NTKO" w:date="2019-07-05T17:14:00Z">
              <w:r w:rsidR="008B1DA3" w:rsidRPr="009406F6">
                <w:rPr>
                  <w:rFonts w:ascii="宋体" w:hAnsi="宋体" w:hint="eastAsia"/>
                  <w:szCs w:val="21"/>
                </w:rPr>
                <w:t>（仅当采用纸质投标文件评标时）</w:t>
              </w:r>
            </w:ins>
            <w:r w:rsidRPr="004825F0">
              <w:rPr>
                <w:szCs w:val="21"/>
              </w:rPr>
              <w:t>。</w:t>
            </w:r>
          </w:p>
          <w:p w:rsidR="00292262" w:rsidRPr="004825F0" w:rsidRDefault="00292262" w:rsidP="008311B6">
            <w:pPr>
              <w:spacing w:line="360" w:lineRule="atLeast"/>
              <w:ind w:firstLineChars="183" w:firstLine="384"/>
              <w:rPr>
                <w:szCs w:val="21"/>
              </w:rPr>
            </w:pPr>
            <w:r w:rsidRPr="004825F0">
              <w:rPr>
                <w:szCs w:val="21"/>
              </w:rPr>
              <w:t>……</w:t>
            </w:r>
          </w:p>
          <w:p w:rsidR="00292262" w:rsidRPr="004825F0" w:rsidRDefault="00292262" w:rsidP="008311B6">
            <w:pPr>
              <w:spacing w:line="360" w:lineRule="atLeast"/>
              <w:ind w:firstLineChars="183" w:firstLine="386"/>
              <w:rPr>
                <w:b/>
                <w:szCs w:val="21"/>
              </w:rPr>
            </w:pPr>
            <w:r w:rsidRPr="004825F0">
              <w:rPr>
                <w:b/>
                <w:szCs w:val="21"/>
              </w:rPr>
              <w:t>第二个信封（报价文件）评审标准：</w:t>
            </w:r>
          </w:p>
          <w:p w:rsidR="00292262" w:rsidRPr="004825F0" w:rsidRDefault="00292262" w:rsidP="008311B6">
            <w:pPr>
              <w:spacing w:line="360" w:lineRule="atLeast"/>
              <w:ind w:firstLineChars="200" w:firstLine="420"/>
              <w:rPr>
                <w:szCs w:val="21"/>
              </w:rPr>
            </w:pPr>
            <w:r w:rsidRPr="004825F0">
              <w:rPr>
                <w:szCs w:val="21"/>
              </w:rPr>
              <w:t>（</w:t>
            </w:r>
            <w:r w:rsidRPr="004825F0">
              <w:rPr>
                <w:szCs w:val="21"/>
              </w:rPr>
              <w:t>1</w:t>
            </w:r>
            <w:r w:rsidRPr="004825F0">
              <w:rPr>
                <w:szCs w:val="21"/>
              </w:rPr>
              <w:t>）投标文件按照招标文件规定的格式、内容填写，字迹清晰可辨：</w:t>
            </w:r>
          </w:p>
          <w:p w:rsidR="00292262" w:rsidRPr="004825F0" w:rsidRDefault="00292262" w:rsidP="008311B6">
            <w:pPr>
              <w:spacing w:line="360" w:lineRule="atLeast"/>
              <w:ind w:firstLineChars="200" w:firstLine="420"/>
              <w:rPr>
                <w:szCs w:val="21"/>
              </w:rPr>
            </w:pPr>
            <w:r w:rsidRPr="004825F0">
              <w:rPr>
                <w:szCs w:val="21"/>
              </w:rPr>
              <w:t>a.</w:t>
            </w:r>
            <w:r w:rsidRPr="004825F0">
              <w:rPr>
                <w:szCs w:val="21"/>
              </w:rPr>
              <w:t>投标函按招标文件规定填报了项目名称、标段号、补遗书编号（如有）、投标价（包括大写金额和小写金额）；</w:t>
            </w:r>
          </w:p>
          <w:p w:rsidR="00292262" w:rsidRPr="004825F0" w:rsidRDefault="00292262" w:rsidP="008311B6">
            <w:pPr>
              <w:spacing w:line="360" w:lineRule="atLeast"/>
              <w:ind w:firstLineChars="200" w:firstLine="420"/>
              <w:rPr>
                <w:szCs w:val="21"/>
              </w:rPr>
            </w:pPr>
            <w:r w:rsidRPr="004825F0">
              <w:rPr>
                <w:szCs w:val="21"/>
              </w:rPr>
              <w:t>b.</w:t>
            </w:r>
            <w:r w:rsidRPr="004825F0">
              <w:rPr>
                <w:szCs w:val="21"/>
              </w:rPr>
              <w:t>已标价</w:t>
            </w:r>
            <w:r w:rsidR="00571FCD" w:rsidRPr="004825F0">
              <w:rPr>
                <w:szCs w:val="21"/>
              </w:rPr>
              <w:t>报价</w:t>
            </w:r>
            <w:r w:rsidRPr="004825F0">
              <w:rPr>
                <w:szCs w:val="21"/>
              </w:rPr>
              <w:t>清单说明文字与招标文件规定一致，未进行实质性修改和删减；</w:t>
            </w:r>
          </w:p>
          <w:p w:rsidR="00292262" w:rsidRPr="004825F0" w:rsidRDefault="00292262" w:rsidP="008311B6">
            <w:pPr>
              <w:spacing w:line="360" w:lineRule="atLeast"/>
              <w:ind w:firstLineChars="200" w:firstLine="420"/>
              <w:rPr>
                <w:szCs w:val="21"/>
              </w:rPr>
            </w:pPr>
            <w:r w:rsidRPr="004825F0">
              <w:rPr>
                <w:szCs w:val="21"/>
              </w:rPr>
              <w:lastRenderedPageBreak/>
              <w:t>c.</w:t>
            </w:r>
            <w:r w:rsidRPr="004825F0">
              <w:rPr>
                <w:szCs w:val="21"/>
              </w:rPr>
              <w:t>投标文件组成齐全完整，内容均按规定填写。</w:t>
            </w:r>
          </w:p>
          <w:p w:rsidR="00292262" w:rsidRPr="004825F0" w:rsidRDefault="00292262" w:rsidP="008311B6">
            <w:pPr>
              <w:spacing w:line="360" w:lineRule="atLeast"/>
              <w:ind w:firstLineChars="200" w:firstLine="420"/>
              <w:rPr>
                <w:szCs w:val="21"/>
              </w:rPr>
            </w:pPr>
            <w:r w:rsidRPr="004825F0">
              <w:rPr>
                <w:szCs w:val="21"/>
              </w:rPr>
              <w:t>（</w:t>
            </w:r>
            <w:r w:rsidRPr="004825F0">
              <w:rPr>
                <w:szCs w:val="21"/>
              </w:rPr>
              <w:t>2</w:t>
            </w:r>
            <w:r w:rsidRPr="004825F0">
              <w:rPr>
                <w:szCs w:val="21"/>
              </w:rPr>
              <w:t>）投标文件上法定代表人</w:t>
            </w:r>
            <w:del w:id="967" w:author="NTKO" w:date="2019-07-08T14:48:00Z">
              <w:r w:rsidRPr="004825F0" w:rsidDel="00145A32">
                <w:rPr>
                  <w:szCs w:val="21"/>
                </w:rPr>
                <w:delText>或其委托代理人</w:delText>
              </w:r>
            </w:del>
            <w:r w:rsidRPr="004825F0">
              <w:rPr>
                <w:szCs w:val="21"/>
              </w:rPr>
              <w:t>的</w:t>
            </w:r>
            <w:del w:id="968" w:author="NTKO" w:date="2019-07-12T15:13:00Z">
              <w:r w:rsidRPr="004825F0" w:rsidDel="0077719F">
                <w:rPr>
                  <w:szCs w:val="21"/>
                </w:rPr>
                <w:delText>签字</w:delText>
              </w:r>
            </w:del>
            <w:ins w:id="969" w:author="NTKO" w:date="2019-07-12T15:13:00Z">
              <w:r w:rsidR="0077719F">
                <w:rPr>
                  <w:szCs w:val="21"/>
                </w:rPr>
                <w:t>签章</w:t>
              </w:r>
            </w:ins>
            <w:r w:rsidRPr="004825F0">
              <w:rPr>
                <w:szCs w:val="21"/>
              </w:rPr>
              <w:t>、投标人的单位章盖章齐全，符合招标文件规定。</w:t>
            </w:r>
          </w:p>
          <w:p w:rsidR="00292262" w:rsidRPr="004825F0" w:rsidRDefault="00292262" w:rsidP="008311B6">
            <w:pPr>
              <w:spacing w:line="360" w:lineRule="atLeast"/>
              <w:ind w:firstLineChars="200" w:firstLine="420"/>
              <w:rPr>
                <w:szCs w:val="21"/>
              </w:rPr>
            </w:pPr>
            <w:r w:rsidRPr="004825F0">
              <w:rPr>
                <w:szCs w:val="21"/>
              </w:rPr>
              <w:t>（</w:t>
            </w:r>
            <w:r w:rsidRPr="004825F0">
              <w:rPr>
                <w:szCs w:val="21"/>
              </w:rPr>
              <w:t>3</w:t>
            </w:r>
            <w:r w:rsidRPr="004825F0">
              <w:rPr>
                <w:szCs w:val="21"/>
              </w:rPr>
              <w:t>）投标报价未超过招标文件设定的最高投标限价（如有）。</w:t>
            </w:r>
          </w:p>
          <w:p w:rsidR="00292262" w:rsidRPr="004825F0" w:rsidRDefault="00292262" w:rsidP="008311B6">
            <w:pPr>
              <w:spacing w:line="360" w:lineRule="atLeast"/>
              <w:ind w:firstLineChars="200" w:firstLine="420"/>
              <w:rPr>
                <w:szCs w:val="21"/>
              </w:rPr>
            </w:pPr>
            <w:r w:rsidRPr="004825F0">
              <w:rPr>
                <w:szCs w:val="21"/>
              </w:rPr>
              <w:t>（</w:t>
            </w:r>
            <w:r w:rsidRPr="004825F0">
              <w:rPr>
                <w:szCs w:val="21"/>
              </w:rPr>
              <w:t>4</w:t>
            </w:r>
            <w:r w:rsidRPr="004825F0">
              <w:rPr>
                <w:szCs w:val="21"/>
              </w:rPr>
              <w:t>）投标报价的大写金额能够确定具体数值。</w:t>
            </w:r>
          </w:p>
          <w:p w:rsidR="00571FCD" w:rsidRPr="004825F0" w:rsidRDefault="00292262" w:rsidP="00571FCD">
            <w:pPr>
              <w:spacing w:line="360" w:lineRule="atLeast"/>
              <w:ind w:firstLineChars="200" w:firstLine="420"/>
              <w:rPr>
                <w:szCs w:val="21"/>
              </w:rPr>
            </w:pPr>
            <w:r w:rsidRPr="004825F0">
              <w:rPr>
                <w:szCs w:val="21"/>
              </w:rPr>
              <w:t>（</w:t>
            </w:r>
            <w:r w:rsidRPr="004825F0">
              <w:rPr>
                <w:szCs w:val="21"/>
              </w:rPr>
              <w:t>5</w:t>
            </w:r>
            <w:r w:rsidRPr="004825F0">
              <w:rPr>
                <w:szCs w:val="21"/>
              </w:rPr>
              <w:t>）同一投标人未提交两个以上不同的投标报价，但招标文件要求提交备选投标的除外</w:t>
            </w:r>
            <w:r w:rsidR="00571FCD" w:rsidRPr="004825F0">
              <w:rPr>
                <w:szCs w:val="21"/>
              </w:rPr>
              <w:t>；</w:t>
            </w:r>
          </w:p>
          <w:p w:rsidR="00292262" w:rsidRPr="004825F0" w:rsidRDefault="00571FCD" w:rsidP="00571FCD">
            <w:pPr>
              <w:spacing w:line="360" w:lineRule="atLeast"/>
              <w:ind w:firstLineChars="200" w:firstLine="420"/>
              <w:rPr>
                <w:szCs w:val="21"/>
              </w:rPr>
            </w:pPr>
            <w:r w:rsidRPr="004825F0">
              <w:rPr>
                <w:szCs w:val="21"/>
              </w:rPr>
              <w:t>（</w:t>
            </w:r>
            <w:r w:rsidRPr="004825F0">
              <w:rPr>
                <w:szCs w:val="21"/>
              </w:rPr>
              <w:t>6</w:t>
            </w:r>
            <w:r w:rsidRPr="004825F0">
              <w:rPr>
                <w:szCs w:val="21"/>
              </w:rPr>
              <w:t>）</w:t>
            </w:r>
            <w:ins w:id="970" w:author="NTKO" w:date="2019-07-05T17:14:00Z">
              <w:r w:rsidR="008B1DA3">
                <w:rPr>
                  <w:szCs w:val="21"/>
                </w:rPr>
                <w:t>纸质</w:t>
              </w:r>
            </w:ins>
            <w:r w:rsidR="00292262" w:rsidRPr="004825F0">
              <w:rPr>
                <w:szCs w:val="21"/>
              </w:rPr>
              <w:t>投标文件</w:t>
            </w:r>
            <w:del w:id="971" w:author="NTKO" w:date="2019-07-05T17:14:00Z">
              <w:r w:rsidR="00292262" w:rsidRPr="004825F0" w:rsidDel="008B1DA3">
                <w:rPr>
                  <w:szCs w:val="21"/>
                </w:rPr>
                <w:delText>正、副本</w:delText>
              </w:r>
            </w:del>
            <w:r w:rsidR="00292262" w:rsidRPr="004825F0">
              <w:rPr>
                <w:szCs w:val="21"/>
              </w:rPr>
              <w:t>份数符合招标文件第二章</w:t>
            </w:r>
            <w:r w:rsidR="00292262" w:rsidRPr="004825F0">
              <w:rPr>
                <w:szCs w:val="21"/>
              </w:rPr>
              <w:t>“</w:t>
            </w:r>
            <w:r w:rsidR="00292262" w:rsidRPr="004825F0">
              <w:rPr>
                <w:szCs w:val="21"/>
              </w:rPr>
              <w:t>投标人须知</w:t>
            </w:r>
            <w:r w:rsidR="00292262" w:rsidRPr="004825F0">
              <w:rPr>
                <w:szCs w:val="21"/>
              </w:rPr>
              <w:t>”</w:t>
            </w:r>
            <w:r w:rsidR="00292262" w:rsidRPr="004825F0">
              <w:rPr>
                <w:szCs w:val="21"/>
              </w:rPr>
              <w:t>第</w:t>
            </w:r>
            <w:r w:rsidR="00292262" w:rsidRPr="004825F0">
              <w:rPr>
                <w:szCs w:val="21"/>
              </w:rPr>
              <w:t>3.7.</w:t>
            </w:r>
            <w:del w:id="972" w:author="NTKO" w:date="2019-07-05T17:14:00Z">
              <w:r w:rsidR="00292262" w:rsidRPr="004825F0" w:rsidDel="008B1DA3">
                <w:rPr>
                  <w:szCs w:val="21"/>
                </w:rPr>
                <w:delText>4</w:delText>
              </w:r>
            </w:del>
            <w:ins w:id="973" w:author="NTKO" w:date="2019-07-05T17:14:00Z">
              <w:r w:rsidR="008B1DA3">
                <w:rPr>
                  <w:rFonts w:hint="eastAsia"/>
                  <w:szCs w:val="21"/>
                </w:rPr>
                <w:t>5</w:t>
              </w:r>
            </w:ins>
            <w:r w:rsidR="00292262" w:rsidRPr="004825F0">
              <w:rPr>
                <w:szCs w:val="21"/>
              </w:rPr>
              <w:t>项规定</w:t>
            </w:r>
            <w:ins w:id="974" w:author="NTKO" w:date="2019-07-05T17:14:00Z">
              <w:r w:rsidR="008B1DA3" w:rsidRPr="009406F6">
                <w:rPr>
                  <w:rFonts w:ascii="宋体" w:hAnsi="宋体" w:hint="eastAsia"/>
                  <w:szCs w:val="21"/>
                </w:rPr>
                <w:t>（仅当采用纸质投标文件评标时）</w:t>
              </w:r>
            </w:ins>
            <w:r w:rsidR="00292262" w:rsidRPr="004825F0">
              <w:rPr>
                <w:szCs w:val="21"/>
              </w:rPr>
              <w:t>。</w:t>
            </w:r>
          </w:p>
          <w:p w:rsidR="00292262" w:rsidRPr="004825F0" w:rsidRDefault="00292262" w:rsidP="008311B6">
            <w:pPr>
              <w:spacing w:line="360" w:lineRule="atLeast"/>
              <w:ind w:firstLineChars="200" w:firstLine="420"/>
              <w:rPr>
                <w:szCs w:val="21"/>
              </w:rPr>
            </w:pPr>
            <w:r w:rsidRPr="004825F0">
              <w:rPr>
                <w:szCs w:val="21"/>
              </w:rPr>
              <w:t>……</w:t>
            </w:r>
          </w:p>
        </w:tc>
      </w:tr>
      <w:tr w:rsidR="00292262" w:rsidRPr="004825F0" w:rsidTr="008039F0">
        <w:tc>
          <w:tcPr>
            <w:tcW w:w="521" w:type="pct"/>
            <w:tcBorders>
              <w:top w:val="single" w:sz="4" w:space="0" w:color="auto"/>
              <w:right w:val="single" w:sz="4" w:space="0" w:color="auto"/>
            </w:tcBorders>
            <w:vAlign w:val="center"/>
          </w:tcPr>
          <w:p w:rsidR="00292262" w:rsidRPr="004825F0" w:rsidRDefault="00292262" w:rsidP="008311B6">
            <w:pPr>
              <w:spacing w:line="400" w:lineRule="atLeast"/>
              <w:jc w:val="center"/>
              <w:rPr>
                <w:szCs w:val="21"/>
              </w:rPr>
            </w:pPr>
            <w:r w:rsidRPr="004825F0">
              <w:rPr>
                <w:szCs w:val="21"/>
              </w:rPr>
              <w:lastRenderedPageBreak/>
              <w:t>2.1.2</w:t>
            </w:r>
          </w:p>
        </w:tc>
        <w:tc>
          <w:tcPr>
            <w:tcW w:w="654" w:type="pct"/>
            <w:tcBorders>
              <w:top w:val="single" w:sz="4" w:space="0" w:color="auto"/>
              <w:right w:val="single" w:sz="4" w:space="0" w:color="auto"/>
            </w:tcBorders>
            <w:vAlign w:val="center"/>
          </w:tcPr>
          <w:p w:rsidR="00292262" w:rsidRPr="004825F0" w:rsidRDefault="00292262">
            <w:pPr>
              <w:spacing w:line="360" w:lineRule="atLeast"/>
              <w:jc w:val="center"/>
              <w:rPr>
                <w:szCs w:val="21"/>
              </w:rPr>
            </w:pPr>
            <w:r w:rsidRPr="004825F0">
              <w:rPr>
                <w:szCs w:val="21"/>
              </w:rPr>
              <w:t>资格评审标准</w:t>
            </w:r>
            <w:ins w:id="975" w:author="2804227724@qq.com" w:date="2019-08-05T17:20:00Z">
              <w:r w:rsidR="002916DB" w:rsidRPr="002916DB">
                <w:rPr>
                  <w:rFonts w:ascii="黑体" w:eastAsia="黑体" w:hAnsi="黑体" w:hint="eastAsia"/>
                  <w:b/>
                  <w:bCs/>
                  <w:kern w:val="44"/>
                  <w:sz w:val="28"/>
                  <w:szCs w:val="28"/>
                  <w:vertAlign w:val="superscript"/>
                  <w:rPrChange w:id="976" w:author="2804227724@qq.com" w:date="2019-08-05T17:21:00Z">
                    <w:rPr>
                      <w:rFonts w:hint="eastAsia"/>
                      <w:szCs w:val="21"/>
                      <w:vertAlign w:val="superscript"/>
                    </w:rPr>
                  </w:rPrChange>
                </w:rPr>
                <w:t>【3】</w:t>
              </w:r>
            </w:ins>
            <w:del w:id="977" w:author="2804227724@qq.com" w:date="2019-08-05T17:20:00Z">
              <w:r w:rsidRPr="004825F0" w:rsidDel="002916DB">
                <w:rPr>
                  <w:rStyle w:val="af8"/>
                  <w:szCs w:val="21"/>
                </w:rPr>
                <w:footnoteReference w:id="76"/>
              </w:r>
            </w:del>
          </w:p>
        </w:tc>
        <w:tc>
          <w:tcPr>
            <w:tcW w:w="3825" w:type="pct"/>
            <w:tcBorders>
              <w:top w:val="single" w:sz="4" w:space="0" w:color="auto"/>
              <w:left w:val="single" w:sz="4" w:space="0" w:color="auto"/>
              <w:right w:val="single" w:sz="4" w:space="0" w:color="auto"/>
            </w:tcBorders>
            <w:vAlign w:val="center"/>
          </w:tcPr>
          <w:p w:rsidR="00292262" w:rsidRPr="004825F0" w:rsidRDefault="00292262" w:rsidP="008311B6">
            <w:pPr>
              <w:spacing w:line="360" w:lineRule="atLeast"/>
              <w:ind w:firstLineChars="200" w:firstLine="420"/>
              <w:rPr>
                <w:szCs w:val="21"/>
              </w:rPr>
            </w:pPr>
            <w:r w:rsidRPr="004825F0">
              <w:rPr>
                <w:szCs w:val="21"/>
              </w:rPr>
              <w:t>（</w:t>
            </w:r>
            <w:r w:rsidRPr="004825F0">
              <w:rPr>
                <w:szCs w:val="21"/>
              </w:rPr>
              <w:t>1</w:t>
            </w:r>
            <w:r w:rsidRPr="004825F0">
              <w:rPr>
                <w:szCs w:val="21"/>
              </w:rPr>
              <w:t>）投标人具备有效的营业执照、</w:t>
            </w:r>
            <w:r w:rsidRPr="004825F0">
              <w:t>组织机构代码证、</w:t>
            </w:r>
            <w:r w:rsidRPr="004825F0">
              <w:rPr>
                <w:szCs w:val="21"/>
              </w:rPr>
              <w:t>资质证书、安全生产许可证和基本账户开户许可证。</w:t>
            </w:r>
          </w:p>
          <w:p w:rsidR="00292262" w:rsidRPr="004825F0" w:rsidRDefault="00292262" w:rsidP="008311B6">
            <w:pPr>
              <w:spacing w:line="360" w:lineRule="atLeast"/>
              <w:ind w:firstLineChars="200" w:firstLine="420"/>
              <w:rPr>
                <w:szCs w:val="21"/>
              </w:rPr>
            </w:pPr>
            <w:r w:rsidRPr="004825F0">
              <w:rPr>
                <w:szCs w:val="21"/>
              </w:rPr>
              <w:t>（</w:t>
            </w:r>
            <w:r w:rsidRPr="004825F0">
              <w:rPr>
                <w:szCs w:val="21"/>
              </w:rPr>
              <w:t>2</w:t>
            </w:r>
            <w:r w:rsidRPr="004825F0">
              <w:rPr>
                <w:szCs w:val="21"/>
              </w:rPr>
              <w:t>）投标人的资质等级符合招标文件规定。</w:t>
            </w:r>
          </w:p>
          <w:p w:rsidR="00292262" w:rsidRPr="004825F0" w:rsidRDefault="00292262" w:rsidP="008311B6">
            <w:pPr>
              <w:spacing w:line="360" w:lineRule="atLeast"/>
              <w:ind w:firstLineChars="200" w:firstLine="420"/>
              <w:rPr>
                <w:szCs w:val="21"/>
              </w:rPr>
            </w:pPr>
            <w:r w:rsidRPr="004825F0">
              <w:rPr>
                <w:szCs w:val="21"/>
              </w:rPr>
              <w:t>（</w:t>
            </w:r>
            <w:r w:rsidRPr="004825F0">
              <w:rPr>
                <w:szCs w:val="21"/>
              </w:rPr>
              <w:t>3</w:t>
            </w:r>
            <w:r w:rsidRPr="004825F0">
              <w:rPr>
                <w:szCs w:val="21"/>
              </w:rPr>
              <w:t>）投标人的财务状况符合招标文件规定。</w:t>
            </w:r>
          </w:p>
          <w:p w:rsidR="00292262" w:rsidRPr="004825F0" w:rsidRDefault="00292262" w:rsidP="008311B6">
            <w:pPr>
              <w:spacing w:line="360" w:lineRule="atLeast"/>
              <w:ind w:firstLineChars="200" w:firstLine="420"/>
              <w:rPr>
                <w:szCs w:val="21"/>
              </w:rPr>
            </w:pPr>
            <w:r w:rsidRPr="004825F0">
              <w:rPr>
                <w:szCs w:val="21"/>
              </w:rPr>
              <w:t>（</w:t>
            </w:r>
            <w:r w:rsidRPr="004825F0">
              <w:rPr>
                <w:szCs w:val="21"/>
              </w:rPr>
              <w:t>4</w:t>
            </w:r>
            <w:r w:rsidRPr="004825F0">
              <w:rPr>
                <w:szCs w:val="21"/>
              </w:rPr>
              <w:t>）投标人的类似项目业绩符合招标文件规定。</w:t>
            </w:r>
          </w:p>
          <w:p w:rsidR="00292262" w:rsidRPr="004825F0" w:rsidRDefault="00292262" w:rsidP="008311B6">
            <w:pPr>
              <w:spacing w:line="360" w:lineRule="atLeast"/>
              <w:ind w:firstLineChars="200" w:firstLine="420"/>
              <w:rPr>
                <w:szCs w:val="21"/>
              </w:rPr>
            </w:pPr>
            <w:r w:rsidRPr="004825F0">
              <w:rPr>
                <w:szCs w:val="21"/>
              </w:rPr>
              <w:t>（</w:t>
            </w:r>
            <w:r w:rsidRPr="004825F0">
              <w:rPr>
                <w:szCs w:val="21"/>
              </w:rPr>
              <w:t>5</w:t>
            </w:r>
            <w:r w:rsidRPr="004825F0">
              <w:rPr>
                <w:szCs w:val="21"/>
              </w:rPr>
              <w:t>）投标人的信誉符合招标文件规定。</w:t>
            </w:r>
          </w:p>
        </w:tc>
      </w:tr>
    </w:tbl>
    <w:p w:rsidR="00292262" w:rsidRPr="004825F0" w:rsidRDefault="00292262" w:rsidP="00292262"/>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27"/>
        <w:gridCol w:w="1163"/>
        <w:gridCol w:w="1554"/>
        <w:gridCol w:w="5247"/>
      </w:tblGrid>
      <w:tr w:rsidR="00904EB1" w:rsidRPr="004825F0" w:rsidTr="008039F0">
        <w:tc>
          <w:tcPr>
            <w:tcW w:w="1175" w:type="pct"/>
            <w:gridSpan w:val="2"/>
            <w:tcBorders>
              <w:top w:val="nil"/>
              <w:left w:val="nil"/>
              <w:bottom w:val="single" w:sz="4" w:space="0" w:color="auto"/>
              <w:right w:val="nil"/>
            </w:tcBorders>
            <w:vAlign w:val="center"/>
          </w:tcPr>
          <w:p w:rsidR="00292262" w:rsidRPr="004825F0" w:rsidRDefault="00292262" w:rsidP="008311B6">
            <w:pPr>
              <w:spacing w:line="380" w:lineRule="atLeast"/>
              <w:jc w:val="center"/>
              <w:rPr>
                <w:b/>
                <w:szCs w:val="21"/>
              </w:rPr>
            </w:pPr>
          </w:p>
        </w:tc>
        <w:tc>
          <w:tcPr>
            <w:tcW w:w="3825" w:type="pct"/>
            <w:gridSpan w:val="2"/>
            <w:tcBorders>
              <w:top w:val="nil"/>
              <w:left w:val="nil"/>
              <w:bottom w:val="single" w:sz="4" w:space="0" w:color="auto"/>
              <w:right w:val="nil"/>
            </w:tcBorders>
            <w:vAlign w:val="center"/>
          </w:tcPr>
          <w:p w:rsidR="00292262" w:rsidRPr="004825F0" w:rsidRDefault="00292262" w:rsidP="008311B6">
            <w:pPr>
              <w:spacing w:line="380" w:lineRule="atLeast"/>
              <w:jc w:val="right"/>
              <w:rPr>
                <w:spacing w:val="4"/>
                <w:szCs w:val="21"/>
              </w:rPr>
            </w:pPr>
            <w:r w:rsidRPr="004825F0">
              <w:rPr>
                <w:spacing w:val="4"/>
                <w:szCs w:val="21"/>
              </w:rPr>
              <w:t>续上表</w:t>
            </w:r>
          </w:p>
        </w:tc>
      </w:tr>
      <w:tr w:rsidR="00904EB1" w:rsidRPr="004825F0" w:rsidTr="008039F0">
        <w:tc>
          <w:tcPr>
            <w:tcW w:w="1175" w:type="pct"/>
            <w:gridSpan w:val="2"/>
            <w:tcBorders>
              <w:top w:val="single" w:sz="4" w:space="0" w:color="auto"/>
              <w:bottom w:val="single" w:sz="4" w:space="0" w:color="auto"/>
              <w:right w:val="single" w:sz="4" w:space="0" w:color="auto"/>
            </w:tcBorders>
            <w:vAlign w:val="center"/>
          </w:tcPr>
          <w:p w:rsidR="00292262" w:rsidRPr="004825F0" w:rsidRDefault="00292262" w:rsidP="008311B6">
            <w:pPr>
              <w:spacing w:line="380" w:lineRule="atLeast"/>
              <w:jc w:val="center"/>
              <w:rPr>
                <w:b/>
                <w:szCs w:val="21"/>
              </w:rPr>
            </w:pPr>
            <w:r w:rsidRPr="004825F0">
              <w:rPr>
                <w:b/>
                <w:szCs w:val="21"/>
              </w:rPr>
              <w:t>条款号</w:t>
            </w:r>
          </w:p>
        </w:tc>
        <w:tc>
          <w:tcPr>
            <w:tcW w:w="3825" w:type="pct"/>
            <w:gridSpan w:val="2"/>
            <w:tcBorders>
              <w:top w:val="single" w:sz="4" w:space="0" w:color="auto"/>
              <w:left w:val="single" w:sz="4" w:space="0" w:color="auto"/>
              <w:bottom w:val="single" w:sz="4" w:space="0" w:color="auto"/>
              <w:right w:val="single" w:sz="4" w:space="0" w:color="auto"/>
            </w:tcBorders>
            <w:vAlign w:val="center"/>
          </w:tcPr>
          <w:p w:rsidR="00292262" w:rsidRPr="004825F0" w:rsidRDefault="00292262" w:rsidP="008311B6">
            <w:pPr>
              <w:spacing w:line="380" w:lineRule="atLeast"/>
              <w:jc w:val="center"/>
              <w:rPr>
                <w:b/>
                <w:spacing w:val="4"/>
                <w:szCs w:val="21"/>
              </w:rPr>
            </w:pPr>
            <w:r w:rsidRPr="004825F0">
              <w:rPr>
                <w:b/>
                <w:spacing w:val="4"/>
                <w:szCs w:val="21"/>
              </w:rPr>
              <w:t>评审因素与评审标准</w:t>
            </w:r>
          </w:p>
        </w:tc>
      </w:tr>
      <w:tr w:rsidR="00904EB1" w:rsidRPr="004825F0" w:rsidTr="008039F0">
        <w:tc>
          <w:tcPr>
            <w:tcW w:w="521" w:type="pct"/>
            <w:tcBorders>
              <w:top w:val="single" w:sz="4" w:space="0" w:color="auto"/>
              <w:right w:val="single" w:sz="4" w:space="0" w:color="auto"/>
            </w:tcBorders>
            <w:vAlign w:val="center"/>
          </w:tcPr>
          <w:p w:rsidR="00292262" w:rsidRPr="004825F0" w:rsidRDefault="00292262" w:rsidP="008311B6">
            <w:pPr>
              <w:spacing w:line="400" w:lineRule="atLeast"/>
              <w:jc w:val="center"/>
              <w:rPr>
                <w:szCs w:val="21"/>
              </w:rPr>
            </w:pPr>
            <w:r w:rsidRPr="004825F0">
              <w:rPr>
                <w:szCs w:val="21"/>
              </w:rPr>
              <w:t>2.1.2</w:t>
            </w:r>
          </w:p>
        </w:tc>
        <w:tc>
          <w:tcPr>
            <w:tcW w:w="654" w:type="pct"/>
            <w:tcBorders>
              <w:top w:val="single" w:sz="4" w:space="0" w:color="auto"/>
              <w:right w:val="single" w:sz="4" w:space="0" w:color="auto"/>
            </w:tcBorders>
            <w:vAlign w:val="center"/>
          </w:tcPr>
          <w:p w:rsidR="00292262" w:rsidRPr="004825F0" w:rsidRDefault="00292262" w:rsidP="008311B6">
            <w:pPr>
              <w:spacing w:line="360" w:lineRule="atLeast"/>
              <w:jc w:val="center"/>
              <w:rPr>
                <w:szCs w:val="21"/>
              </w:rPr>
            </w:pPr>
            <w:r w:rsidRPr="004825F0">
              <w:rPr>
                <w:szCs w:val="21"/>
              </w:rPr>
              <w:t>资格评审标准</w:t>
            </w:r>
          </w:p>
        </w:tc>
        <w:tc>
          <w:tcPr>
            <w:tcW w:w="3825" w:type="pct"/>
            <w:gridSpan w:val="2"/>
            <w:tcBorders>
              <w:top w:val="single" w:sz="4" w:space="0" w:color="auto"/>
              <w:left w:val="single" w:sz="4" w:space="0" w:color="auto"/>
              <w:right w:val="single" w:sz="4" w:space="0" w:color="auto"/>
            </w:tcBorders>
            <w:vAlign w:val="center"/>
          </w:tcPr>
          <w:p w:rsidR="00292262" w:rsidRPr="004825F0" w:rsidRDefault="00292262" w:rsidP="008311B6">
            <w:pPr>
              <w:spacing w:line="360" w:lineRule="atLeast"/>
              <w:ind w:firstLineChars="200" w:firstLine="420"/>
              <w:rPr>
                <w:szCs w:val="21"/>
              </w:rPr>
            </w:pPr>
            <w:r w:rsidRPr="004825F0">
              <w:rPr>
                <w:szCs w:val="21"/>
              </w:rPr>
              <w:t>（</w:t>
            </w:r>
            <w:r w:rsidRPr="004825F0">
              <w:rPr>
                <w:szCs w:val="21"/>
              </w:rPr>
              <w:t>6</w:t>
            </w:r>
            <w:r w:rsidRPr="004825F0">
              <w:rPr>
                <w:szCs w:val="21"/>
              </w:rPr>
              <w:t>）投标人的项目经理</w:t>
            </w:r>
            <w:r w:rsidR="00571FCD" w:rsidRPr="004825F0">
              <w:rPr>
                <w:szCs w:val="21"/>
              </w:rPr>
              <w:t>、设计负责人、施工负责人</w:t>
            </w:r>
            <w:r w:rsidRPr="004825F0">
              <w:rPr>
                <w:szCs w:val="21"/>
              </w:rPr>
              <w:t>资格、在岗情况符合招标文件规定。</w:t>
            </w:r>
          </w:p>
          <w:p w:rsidR="00292262" w:rsidRPr="004825F0" w:rsidRDefault="00292262" w:rsidP="008311B6">
            <w:pPr>
              <w:spacing w:line="360" w:lineRule="atLeast"/>
              <w:ind w:firstLineChars="200" w:firstLine="420"/>
              <w:rPr>
                <w:szCs w:val="21"/>
              </w:rPr>
            </w:pPr>
            <w:r w:rsidRPr="004825F0">
              <w:rPr>
                <w:szCs w:val="21"/>
              </w:rPr>
              <w:t>（</w:t>
            </w:r>
            <w:r w:rsidRPr="004825F0">
              <w:rPr>
                <w:szCs w:val="21"/>
              </w:rPr>
              <w:t>7</w:t>
            </w:r>
            <w:r w:rsidRPr="004825F0">
              <w:rPr>
                <w:szCs w:val="21"/>
              </w:rPr>
              <w:t>）投标人的其他要求符合招标文件规定。</w:t>
            </w:r>
            <w:ins w:id="980" w:author="2804227724@qq.com" w:date="2019-08-05T17:20:00Z">
              <w:r w:rsidR="002916DB" w:rsidRPr="002916DB">
                <w:rPr>
                  <w:rFonts w:ascii="黑体" w:eastAsia="黑体" w:hAnsi="黑体" w:hint="eastAsia"/>
                  <w:b/>
                  <w:bCs/>
                  <w:kern w:val="44"/>
                  <w:sz w:val="28"/>
                  <w:szCs w:val="28"/>
                  <w:vertAlign w:val="superscript"/>
                  <w:rPrChange w:id="981" w:author="2804227724@qq.com" w:date="2019-08-05T17:21:00Z">
                    <w:rPr>
                      <w:rFonts w:hint="eastAsia"/>
                      <w:szCs w:val="21"/>
                      <w:vertAlign w:val="superscript"/>
                    </w:rPr>
                  </w:rPrChange>
                </w:rPr>
                <w:t>【4】</w:t>
              </w:r>
            </w:ins>
            <w:del w:id="982" w:author="2804227724@qq.com" w:date="2019-08-05T17:20:00Z">
              <w:r w:rsidRPr="004825F0" w:rsidDel="002916DB">
                <w:rPr>
                  <w:szCs w:val="21"/>
                  <w:vertAlign w:val="superscript"/>
                </w:rPr>
                <w:footnoteReference w:id="77"/>
              </w:r>
            </w:del>
          </w:p>
          <w:p w:rsidR="00292262" w:rsidRPr="004825F0" w:rsidRDefault="00292262" w:rsidP="008311B6">
            <w:pPr>
              <w:spacing w:line="360" w:lineRule="atLeast"/>
              <w:ind w:firstLineChars="200" w:firstLine="420"/>
              <w:rPr>
                <w:szCs w:val="21"/>
              </w:rPr>
            </w:pPr>
            <w:r w:rsidRPr="004825F0">
              <w:rPr>
                <w:szCs w:val="21"/>
              </w:rPr>
              <w:t>（</w:t>
            </w:r>
            <w:r w:rsidRPr="004825F0">
              <w:rPr>
                <w:szCs w:val="21"/>
              </w:rPr>
              <w:t>8</w:t>
            </w:r>
            <w:r w:rsidRPr="004825F0">
              <w:rPr>
                <w:szCs w:val="21"/>
              </w:rPr>
              <w:t>）投标人不存在第二章</w:t>
            </w:r>
            <w:r w:rsidRPr="004825F0">
              <w:rPr>
                <w:szCs w:val="21"/>
              </w:rPr>
              <w:t>“</w:t>
            </w:r>
            <w:r w:rsidRPr="004825F0">
              <w:rPr>
                <w:szCs w:val="21"/>
              </w:rPr>
              <w:t>投标人须知</w:t>
            </w:r>
            <w:r w:rsidRPr="004825F0">
              <w:rPr>
                <w:szCs w:val="21"/>
              </w:rPr>
              <w:t>”</w:t>
            </w:r>
            <w:r w:rsidRPr="004825F0">
              <w:rPr>
                <w:szCs w:val="21"/>
              </w:rPr>
              <w:t>第</w:t>
            </w:r>
            <w:smartTag w:uri="urn:schemas-microsoft-com:office:smarttags" w:element="chsdate">
              <w:smartTagPr>
                <w:attr w:name="IsROCDate" w:val="False"/>
                <w:attr w:name="IsLunarDate" w:val="False"/>
                <w:attr w:name="Day" w:val="30"/>
                <w:attr w:name="Month" w:val="12"/>
                <w:attr w:name="Year" w:val="1899"/>
              </w:smartTagPr>
              <w:r w:rsidRPr="004825F0">
                <w:rPr>
                  <w:szCs w:val="21"/>
                </w:rPr>
                <w:t>1.4.3</w:t>
              </w:r>
            </w:smartTag>
            <w:r w:rsidRPr="004825F0">
              <w:rPr>
                <w:szCs w:val="21"/>
              </w:rPr>
              <w:t>项或第</w:t>
            </w:r>
            <w:r w:rsidRPr="004825F0">
              <w:rPr>
                <w:szCs w:val="21"/>
              </w:rPr>
              <w:t>1.4.4</w:t>
            </w:r>
            <w:r w:rsidRPr="004825F0">
              <w:rPr>
                <w:szCs w:val="21"/>
              </w:rPr>
              <w:t>项规定的任何一种情形。</w:t>
            </w:r>
          </w:p>
          <w:p w:rsidR="00292262" w:rsidRPr="004825F0" w:rsidRDefault="00292262" w:rsidP="008311B6">
            <w:pPr>
              <w:spacing w:line="360" w:lineRule="atLeast"/>
              <w:ind w:firstLineChars="200" w:firstLine="420"/>
              <w:rPr>
                <w:szCs w:val="21"/>
              </w:rPr>
            </w:pPr>
            <w:r w:rsidRPr="004825F0">
              <w:rPr>
                <w:szCs w:val="21"/>
              </w:rPr>
              <w:t>（</w:t>
            </w:r>
            <w:r w:rsidRPr="004825F0">
              <w:rPr>
                <w:szCs w:val="21"/>
              </w:rPr>
              <w:t>9</w:t>
            </w:r>
            <w:r w:rsidRPr="004825F0">
              <w:rPr>
                <w:szCs w:val="21"/>
              </w:rPr>
              <w:t>）投标人符合第二章</w:t>
            </w:r>
            <w:r w:rsidRPr="004825F0">
              <w:rPr>
                <w:szCs w:val="21"/>
              </w:rPr>
              <w:t>“</w:t>
            </w:r>
            <w:r w:rsidRPr="004825F0">
              <w:rPr>
                <w:szCs w:val="21"/>
              </w:rPr>
              <w:t>投标人须知</w:t>
            </w:r>
            <w:r w:rsidRPr="004825F0">
              <w:rPr>
                <w:szCs w:val="21"/>
              </w:rPr>
              <w:t>”</w:t>
            </w:r>
            <w:r w:rsidRPr="004825F0">
              <w:rPr>
                <w:szCs w:val="21"/>
              </w:rPr>
              <w:t>第</w:t>
            </w:r>
            <w:r w:rsidRPr="004825F0">
              <w:rPr>
                <w:szCs w:val="21"/>
              </w:rPr>
              <w:t>1.4.5</w:t>
            </w:r>
            <w:r w:rsidRPr="004825F0">
              <w:rPr>
                <w:szCs w:val="21"/>
              </w:rPr>
              <w:t>项规定。</w:t>
            </w:r>
            <w:ins w:id="985" w:author="2804227724@qq.com" w:date="2019-08-05T17:20:00Z">
              <w:r w:rsidR="002916DB" w:rsidRPr="002916DB">
                <w:rPr>
                  <w:rFonts w:ascii="黑体" w:eastAsia="黑体" w:hAnsi="黑体" w:hint="eastAsia"/>
                  <w:b/>
                  <w:bCs/>
                  <w:kern w:val="44"/>
                  <w:sz w:val="28"/>
                  <w:szCs w:val="28"/>
                  <w:vertAlign w:val="superscript"/>
                  <w:rPrChange w:id="986" w:author="2804227724@qq.com" w:date="2019-08-05T17:21:00Z">
                    <w:rPr>
                      <w:rFonts w:hint="eastAsia"/>
                      <w:szCs w:val="21"/>
                      <w:vertAlign w:val="superscript"/>
                    </w:rPr>
                  </w:rPrChange>
                </w:rPr>
                <w:t>【5】</w:t>
              </w:r>
            </w:ins>
            <w:del w:id="987" w:author="2804227724@qq.com" w:date="2019-08-05T17:20:00Z">
              <w:r w:rsidRPr="004825F0" w:rsidDel="002916DB">
                <w:rPr>
                  <w:rStyle w:val="af8"/>
                </w:rPr>
                <w:footnoteReference w:id="78"/>
              </w:r>
            </w:del>
          </w:p>
          <w:p w:rsidR="00292262" w:rsidRPr="004825F0" w:rsidRDefault="00292262" w:rsidP="008311B6">
            <w:pPr>
              <w:spacing w:line="360" w:lineRule="atLeast"/>
              <w:ind w:firstLineChars="200" w:firstLine="420"/>
              <w:rPr>
                <w:szCs w:val="21"/>
              </w:rPr>
            </w:pPr>
            <w:r w:rsidRPr="004825F0">
              <w:rPr>
                <w:szCs w:val="21"/>
              </w:rPr>
              <w:t>（</w:t>
            </w:r>
            <w:r w:rsidRPr="004825F0">
              <w:rPr>
                <w:szCs w:val="21"/>
              </w:rPr>
              <w:t>10</w:t>
            </w:r>
            <w:r w:rsidRPr="004825F0">
              <w:rPr>
                <w:szCs w:val="21"/>
              </w:rPr>
              <w:t>）以联合体形式参与投标的，联合体各方均未再以自己名义单独或参加其他联合体在同一标段中投标；独立参与投标的，投标人未同时参加联合体在同一标段中投标。</w:t>
            </w:r>
          </w:p>
          <w:p w:rsidR="00292262" w:rsidRPr="004825F0" w:rsidRDefault="00292262" w:rsidP="008311B6">
            <w:pPr>
              <w:spacing w:line="360" w:lineRule="atLeast"/>
              <w:ind w:firstLineChars="200" w:firstLine="420"/>
              <w:rPr>
                <w:szCs w:val="21"/>
              </w:rPr>
            </w:pPr>
            <w:r w:rsidRPr="004825F0">
              <w:rPr>
                <w:szCs w:val="21"/>
              </w:rPr>
              <w:t>……</w:t>
            </w:r>
          </w:p>
        </w:tc>
      </w:tr>
      <w:tr w:rsidR="00904EB1" w:rsidRPr="004825F0" w:rsidTr="008039F0">
        <w:tc>
          <w:tcPr>
            <w:tcW w:w="1175" w:type="pct"/>
            <w:gridSpan w:val="2"/>
            <w:tcBorders>
              <w:top w:val="single" w:sz="4" w:space="0" w:color="auto"/>
              <w:bottom w:val="single" w:sz="4" w:space="0" w:color="auto"/>
              <w:right w:val="single" w:sz="4" w:space="0" w:color="auto"/>
            </w:tcBorders>
            <w:vAlign w:val="center"/>
          </w:tcPr>
          <w:p w:rsidR="00292262" w:rsidRPr="004825F0" w:rsidRDefault="00292262" w:rsidP="008311B6">
            <w:pPr>
              <w:spacing w:line="360" w:lineRule="atLeast"/>
              <w:jc w:val="center"/>
              <w:rPr>
                <w:b/>
                <w:szCs w:val="21"/>
              </w:rPr>
            </w:pPr>
            <w:r w:rsidRPr="004825F0">
              <w:rPr>
                <w:b/>
                <w:szCs w:val="21"/>
              </w:rPr>
              <w:t>条款号</w:t>
            </w:r>
          </w:p>
        </w:tc>
        <w:tc>
          <w:tcPr>
            <w:tcW w:w="874" w:type="pct"/>
            <w:tcBorders>
              <w:top w:val="single" w:sz="4" w:space="0" w:color="auto"/>
              <w:left w:val="single" w:sz="4" w:space="0" w:color="auto"/>
              <w:bottom w:val="single" w:sz="4" w:space="0" w:color="auto"/>
              <w:right w:val="single" w:sz="4" w:space="0" w:color="auto"/>
            </w:tcBorders>
            <w:vAlign w:val="center"/>
          </w:tcPr>
          <w:p w:rsidR="00292262" w:rsidRPr="004825F0" w:rsidRDefault="00292262" w:rsidP="008311B6">
            <w:pPr>
              <w:spacing w:line="360" w:lineRule="atLeast"/>
              <w:jc w:val="center"/>
              <w:rPr>
                <w:b/>
                <w:szCs w:val="21"/>
              </w:rPr>
            </w:pPr>
            <w:r w:rsidRPr="004825F0">
              <w:rPr>
                <w:b/>
                <w:szCs w:val="21"/>
              </w:rPr>
              <w:t>条款内容</w:t>
            </w:r>
          </w:p>
        </w:tc>
        <w:tc>
          <w:tcPr>
            <w:tcW w:w="2951" w:type="pct"/>
            <w:tcBorders>
              <w:top w:val="single" w:sz="4" w:space="0" w:color="auto"/>
              <w:left w:val="single" w:sz="4" w:space="0" w:color="auto"/>
              <w:bottom w:val="single" w:sz="4" w:space="0" w:color="auto"/>
              <w:right w:val="single" w:sz="4" w:space="0" w:color="auto"/>
            </w:tcBorders>
            <w:vAlign w:val="center"/>
          </w:tcPr>
          <w:p w:rsidR="00292262" w:rsidRPr="004825F0" w:rsidRDefault="00292262" w:rsidP="008311B6">
            <w:pPr>
              <w:spacing w:line="360" w:lineRule="atLeast"/>
              <w:jc w:val="center"/>
              <w:rPr>
                <w:b/>
                <w:szCs w:val="21"/>
              </w:rPr>
            </w:pPr>
            <w:r w:rsidRPr="004825F0">
              <w:rPr>
                <w:b/>
                <w:szCs w:val="21"/>
              </w:rPr>
              <w:t>编列内容</w:t>
            </w:r>
          </w:p>
        </w:tc>
      </w:tr>
      <w:tr w:rsidR="00904EB1" w:rsidRPr="004825F0" w:rsidTr="008039F0">
        <w:tc>
          <w:tcPr>
            <w:tcW w:w="1175" w:type="pct"/>
            <w:gridSpan w:val="2"/>
            <w:tcBorders>
              <w:bottom w:val="single" w:sz="4" w:space="0" w:color="auto"/>
              <w:right w:val="single" w:sz="4" w:space="0" w:color="auto"/>
            </w:tcBorders>
            <w:vAlign w:val="center"/>
          </w:tcPr>
          <w:p w:rsidR="00292262" w:rsidRPr="004825F0" w:rsidRDefault="00292262" w:rsidP="008311B6">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4825F0">
                <w:rPr>
                  <w:szCs w:val="21"/>
                </w:rPr>
                <w:t>2.2.1</w:t>
              </w:r>
            </w:smartTag>
          </w:p>
        </w:tc>
        <w:tc>
          <w:tcPr>
            <w:tcW w:w="874" w:type="pct"/>
            <w:tcBorders>
              <w:top w:val="single" w:sz="4" w:space="0" w:color="auto"/>
              <w:left w:val="single" w:sz="4" w:space="0" w:color="auto"/>
              <w:bottom w:val="single" w:sz="4" w:space="0" w:color="auto"/>
              <w:right w:val="single" w:sz="4" w:space="0" w:color="auto"/>
            </w:tcBorders>
            <w:vAlign w:val="center"/>
          </w:tcPr>
          <w:p w:rsidR="00292262" w:rsidRPr="004825F0" w:rsidRDefault="00292262" w:rsidP="008311B6">
            <w:pPr>
              <w:spacing w:line="360" w:lineRule="atLeast"/>
              <w:jc w:val="center"/>
              <w:rPr>
                <w:szCs w:val="21"/>
              </w:rPr>
            </w:pPr>
            <w:r w:rsidRPr="004825F0">
              <w:rPr>
                <w:szCs w:val="21"/>
              </w:rPr>
              <w:t>分值构成</w:t>
            </w:r>
          </w:p>
          <w:p w:rsidR="00292262" w:rsidRPr="004825F0" w:rsidRDefault="00292262" w:rsidP="008311B6">
            <w:pPr>
              <w:spacing w:line="360" w:lineRule="atLeast"/>
              <w:jc w:val="center"/>
              <w:rPr>
                <w:szCs w:val="21"/>
              </w:rPr>
            </w:pPr>
            <w:r w:rsidRPr="004825F0">
              <w:rPr>
                <w:szCs w:val="21"/>
              </w:rPr>
              <w:t>（总分</w:t>
            </w:r>
            <w:r w:rsidRPr="004825F0">
              <w:rPr>
                <w:szCs w:val="21"/>
              </w:rPr>
              <w:t>100</w:t>
            </w:r>
            <w:r w:rsidRPr="004825F0">
              <w:rPr>
                <w:szCs w:val="21"/>
              </w:rPr>
              <w:t>分）</w:t>
            </w:r>
          </w:p>
        </w:tc>
        <w:tc>
          <w:tcPr>
            <w:tcW w:w="2951" w:type="pct"/>
            <w:tcBorders>
              <w:top w:val="single" w:sz="4" w:space="0" w:color="auto"/>
              <w:left w:val="single" w:sz="4" w:space="0" w:color="auto"/>
              <w:bottom w:val="single" w:sz="4" w:space="0" w:color="auto"/>
              <w:right w:val="single" w:sz="4" w:space="0" w:color="auto"/>
            </w:tcBorders>
            <w:vAlign w:val="center"/>
          </w:tcPr>
          <w:p w:rsidR="00292262" w:rsidRPr="004825F0" w:rsidRDefault="00292262" w:rsidP="008311B6">
            <w:pPr>
              <w:spacing w:line="360" w:lineRule="atLeast"/>
              <w:rPr>
                <w:rFonts w:eastAsia="黑体"/>
                <w:szCs w:val="21"/>
              </w:rPr>
            </w:pPr>
            <w:r w:rsidRPr="004825F0">
              <w:rPr>
                <w:rFonts w:eastAsia="黑体"/>
                <w:szCs w:val="21"/>
              </w:rPr>
              <w:t>评标价：</w:t>
            </w:r>
            <w:r w:rsidRPr="004825F0">
              <w:rPr>
                <w:rFonts w:eastAsia="黑体"/>
                <w:szCs w:val="21"/>
              </w:rPr>
              <w:t>99</w:t>
            </w:r>
            <w:r w:rsidRPr="004825F0">
              <w:rPr>
                <w:rFonts w:eastAsia="黑体"/>
                <w:szCs w:val="21"/>
              </w:rPr>
              <w:t>分</w:t>
            </w:r>
          </w:p>
          <w:p w:rsidR="00292262" w:rsidRPr="004825F0" w:rsidRDefault="00571FCD" w:rsidP="00571FCD">
            <w:pPr>
              <w:spacing w:line="360" w:lineRule="atLeast"/>
              <w:rPr>
                <w:rFonts w:eastAsia="黑体"/>
                <w:szCs w:val="21"/>
              </w:rPr>
            </w:pPr>
            <w:r w:rsidRPr="004825F0">
              <w:rPr>
                <w:rFonts w:eastAsia="黑体"/>
                <w:szCs w:val="21"/>
              </w:rPr>
              <w:t>信用评价</w:t>
            </w:r>
            <w:r w:rsidR="00292262" w:rsidRPr="004825F0">
              <w:rPr>
                <w:rFonts w:eastAsia="黑体"/>
                <w:szCs w:val="21"/>
              </w:rPr>
              <w:t>：</w:t>
            </w:r>
            <w:r w:rsidR="00292262" w:rsidRPr="004825F0">
              <w:rPr>
                <w:rFonts w:eastAsia="黑体"/>
                <w:szCs w:val="21"/>
              </w:rPr>
              <w:t>1</w:t>
            </w:r>
            <w:r w:rsidR="00292262" w:rsidRPr="004825F0">
              <w:rPr>
                <w:rFonts w:eastAsia="黑体"/>
                <w:szCs w:val="21"/>
              </w:rPr>
              <w:t>分</w:t>
            </w:r>
          </w:p>
        </w:tc>
      </w:tr>
      <w:tr w:rsidR="00904EB1" w:rsidRPr="004825F0" w:rsidTr="00A7704E">
        <w:trPr>
          <w:trHeight w:val="699"/>
        </w:trPr>
        <w:tc>
          <w:tcPr>
            <w:tcW w:w="1175" w:type="pct"/>
            <w:gridSpan w:val="2"/>
            <w:tcBorders>
              <w:top w:val="single" w:sz="4" w:space="0" w:color="auto"/>
              <w:right w:val="single" w:sz="4" w:space="0" w:color="auto"/>
            </w:tcBorders>
            <w:vAlign w:val="center"/>
          </w:tcPr>
          <w:p w:rsidR="00292262" w:rsidRPr="004825F0" w:rsidRDefault="00292262" w:rsidP="008311B6">
            <w:pPr>
              <w:spacing w:line="360" w:lineRule="atLeast"/>
              <w:jc w:val="center"/>
              <w:rPr>
                <w:szCs w:val="21"/>
              </w:rPr>
            </w:pPr>
            <w:r w:rsidRPr="004825F0">
              <w:rPr>
                <w:szCs w:val="21"/>
              </w:rPr>
              <w:t>2.2.2</w:t>
            </w:r>
          </w:p>
        </w:tc>
        <w:tc>
          <w:tcPr>
            <w:tcW w:w="874" w:type="pct"/>
            <w:tcBorders>
              <w:top w:val="single" w:sz="4" w:space="0" w:color="auto"/>
              <w:left w:val="single" w:sz="4" w:space="0" w:color="auto"/>
              <w:right w:val="single" w:sz="4" w:space="0" w:color="auto"/>
            </w:tcBorders>
            <w:vAlign w:val="center"/>
          </w:tcPr>
          <w:p w:rsidR="00292262" w:rsidRPr="004825F0" w:rsidRDefault="00292262" w:rsidP="008311B6">
            <w:pPr>
              <w:spacing w:line="360" w:lineRule="atLeast"/>
              <w:jc w:val="center"/>
              <w:rPr>
                <w:b/>
                <w:szCs w:val="21"/>
              </w:rPr>
            </w:pPr>
            <w:r w:rsidRPr="004825F0">
              <w:rPr>
                <w:szCs w:val="21"/>
              </w:rPr>
              <w:t>评标基准价计算方法</w:t>
            </w:r>
          </w:p>
        </w:tc>
        <w:tc>
          <w:tcPr>
            <w:tcW w:w="2951" w:type="pct"/>
            <w:tcBorders>
              <w:top w:val="single" w:sz="4" w:space="0" w:color="auto"/>
              <w:left w:val="single" w:sz="4" w:space="0" w:color="auto"/>
              <w:right w:val="single" w:sz="4" w:space="0" w:color="auto"/>
            </w:tcBorders>
            <w:vAlign w:val="center"/>
          </w:tcPr>
          <w:p w:rsidR="00292262" w:rsidRPr="004825F0" w:rsidRDefault="00292262" w:rsidP="008311B6">
            <w:pPr>
              <w:spacing w:line="360" w:lineRule="atLeast"/>
              <w:jc w:val="left"/>
              <w:rPr>
                <w:rFonts w:eastAsia="黑体"/>
                <w:szCs w:val="21"/>
              </w:rPr>
            </w:pPr>
            <w:r w:rsidRPr="004825F0">
              <w:rPr>
                <w:rFonts w:eastAsia="黑体"/>
                <w:szCs w:val="21"/>
              </w:rPr>
              <w:t>评标基准价计算方法：</w:t>
            </w:r>
          </w:p>
          <w:p w:rsidR="00292262" w:rsidRPr="004825F0" w:rsidRDefault="00292262" w:rsidP="008311B6">
            <w:pPr>
              <w:spacing w:line="360" w:lineRule="atLeast"/>
              <w:jc w:val="left"/>
              <w:rPr>
                <w:rFonts w:eastAsia="黑体"/>
                <w:szCs w:val="21"/>
              </w:rPr>
            </w:pPr>
            <w:r w:rsidRPr="004825F0">
              <w:rPr>
                <w:rFonts w:eastAsia="黑体"/>
                <w:szCs w:val="21"/>
              </w:rPr>
              <w:t>在开标现场，招标人将当场计算并宣布评标基准价。</w:t>
            </w:r>
          </w:p>
          <w:p w:rsidR="00292262" w:rsidRPr="004825F0" w:rsidRDefault="00292262" w:rsidP="008311B6">
            <w:pPr>
              <w:spacing w:line="360" w:lineRule="atLeast"/>
              <w:jc w:val="left"/>
              <w:rPr>
                <w:rFonts w:eastAsia="黑体"/>
                <w:szCs w:val="21"/>
              </w:rPr>
            </w:pPr>
            <w:r w:rsidRPr="004825F0">
              <w:rPr>
                <w:rFonts w:eastAsia="黑体"/>
                <w:szCs w:val="21"/>
              </w:rPr>
              <w:t>(1)</w:t>
            </w:r>
            <w:r w:rsidRPr="004825F0">
              <w:rPr>
                <w:rFonts w:eastAsia="黑体"/>
                <w:szCs w:val="21"/>
              </w:rPr>
              <w:t>评标价的确定：评标价</w:t>
            </w:r>
            <w:r w:rsidRPr="004825F0">
              <w:rPr>
                <w:rFonts w:eastAsia="黑体"/>
                <w:szCs w:val="21"/>
              </w:rPr>
              <w:t>=</w:t>
            </w:r>
            <w:r w:rsidRPr="004825F0">
              <w:rPr>
                <w:rFonts w:eastAsia="黑体"/>
                <w:szCs w:val="21"/>
              </w:rPr>
              <w:t>投标函文字报价</w:t>
            </w:r>
          </w:p>
          <w:p w:rsidR="00292262" w:rsidRPr="004825F0" w:rsidRDefault="00292262" w:rsidP="008311B6">
            <w:pPr>
              <w:spacing w:line="360" w:lineRule="atLeast"/>
              <w:jc w:val="left"/>
              <w:rPr>
                <w:rFonts w:eastAsia="黑体"/>
                <w:szCs w:val="21"/>
              </w:rPr>
            </w:pPr>
            <w:r w:rsidRPr="004825F0">
              <w:rPr>
                <w:rFonts w:eastAsia="黑体"/>
                <w:szCs w:val="21"/>
              </w:rPr>
              <w:t xml:space="preserve">(2) </w:t>
            </w:r>
            <w:r w:rsidRPr="004825F0">
              <w:rPr>
                <w:rFonts w:eastAsia="黑体"/>
                <w:szCs w:val="21"/>
              </w:rPr>
              <w:t>理论成本价的确定</w:t>
            </w:r>
            <w:r w:rsidRPr="004825F0">
              <w:rPr>
                <w:rFonts w:eastAsia="黑体"/>
                <w:szCs w:val="21"/>
              </w:rPr>
              <w:t>:</w:t>
            </w:r>
          </w:p>
          <w:p w:rsidR="00571FCD" w:rsidRPr="004825F0" w:rsidRDefault="00571FCD" w:rsidP="00571FCD">
            <w:pPr>
              <w:spacing w:line="360" w:lineRule="atLeast"/>
              <w:jc w:val="left"/>
              <w:rPr>
                <w:rFonts w:eastAsia="黑体"/>
                <w:szCs w:val="21"/>
              </w:rPr>
            </w:pPr>
            <w:r w:rsidRPr="004825F0">
              <w:rPr>
                <w:rFonts w:eastAsia="黑体"/>
                <w:szCs w:val="21"/>
              </w:rPr>
              <w:t>按第二章</w:t>
            </w:r>
            <w:r w:rsidRPr="004825F0">
              <w:rPr>
                <w:rFonts w:eastAsia="黑体"/>
                <w:szCs w:val="21"/>
              </w:rPr>
              <w:t>“</w:t>
            </w:r>
            <w:r w:rsidRPr="004825F0">
              <w:rPr>
                <w:rFonts w:eastAsia="黑体"/>
                <w:szCs w:val="21"/>
              </w:rPr>
              <w:t>投标人须知</w:t>
            </w:r>
            <w:r w:rsidRPr="004825F0">
              <w:rPr>
                <w:rFonts w:eastAsia="黑体"/>
                <w:szCs w:val="21"/>
              </w:rPr>
              <w:t>”</w:t>
            </w:r>
            <w:r w:rsidRPr="004825F0">
              <w:rPr>
                <w:rFonts w:eastAsia="黑体"/>
                <w:szCs w:val="21"/>
              </w:rPr>
              <w:t>第</w:t>
            </w:r>
            <w:r w:rsidRPr="004825F0">
              <w:rPr>
                <w:rFonts w:eastAsia="黑体"/>
                <w:szCs w:val="21"/>
              </w:rPr>
              <w:t>5.2.4.1</w:t>
            </w:r>
            <w:r w:rsidRPr="004825F0">
              <w:rPr>
                <w:rFonts w:eastAsia="黑体"/>
                <w:szCs w:val="21"/>
              </w:rPr>
              <w:t>目规定计算。</w:t>
            </w:r>
          </w:p>
          <w:p w:rsidR="00292262" w:rsidRPr="004825F0" w:rsidRDefault="00292262" w:rsidP="00571FCD">
            <w:pPr>
              <w:spacing w:line="360" w:lineRule="atLeast"/>
              <w:jc w:val="left"/>
              <w:rPr>
                <w:rFonts w:eastAsia="黑体"/>
                <w:szCs w:val="21"/>
              </w:rPr>
            </w:pPr>
            <w:r w:rsidRPr="004825F0">
              <w:rPr>
                <w:rFonts w:eastAsia="黑体"/>
                <w:szCs w:val="21"/>
              </w:rPr>
              <w:t>(3)</w:t>
            </w:r>
            <w:r w:rsidRPr="004825F0">
              <w:rPr>
                <w:rFonts w:eastAsia="黑体"/>
                <w:szCs w:val="21"/>
              </w:rPr>
              <w:t>评标价平均值的计算：</w:t>
            </w:r>
          </w:p>
          <w:p w:rsidR="00292262" w:rsidRPr="004825F0" w:rsidRDefault="00292262" w:rsidP="008311B6">
            <w:pPr>
              <w:spacing w:line="360" w:lineRule="atLeast"/>
              <w:jc w:val="left"/>
              <w:rPr>
                <w:rFonts w:eastAsia="黑体"/>
                <w:szCs w:val="21"/>
              </w:rPr>
            </w:pPr>
            <w:r w:rsidRPr="004825F0">
              <w:rPr>
                <w:rFonts w:eastAsia="黑体"/>
                <w:szCs w:val="21"/>
              </w:rPr>
              <w:lastRenderedPageBreak/>
              <w:t>除按第二章</w:t>
            </w:r>
            <w:r w:rsidRPr="004825F0">
              <w:rPr>
                <w:rFonts w:eastAsia="黑体"/>
                <w:szCs w:val="21"/>
              </w:rPr>
              <w:t>“</w:t>
            </w:r>
            <w:r w:rsidRPr="004825F0">
              <w:rPr>
                <w:rFonts w:eastAsia="黑体"/>
                <w:szCs w:val="21"/>
              </w:rPr>
              <w:t>投标人须知</w:t>
            </w:r>
            <w:r w:rsidRPr="004825F0">
              <w:rPr>
                <w:rFonts w:eastAsia="黑体"/>
                <w:szCs w:val="21"/>
              </w:rPr>
              <w:t>”</w:t>
            </w:r>
            <w:r w:rsidRPr="004825F0">
              <w:rPr>
                <w:rFonts w:eastAsia="黑体"/>
                <w:szCs w:val="21"/>
              </w:rPr>
              <w:t>第</w:t>
            </w:r>
            <w:r w:rsidRPr="004825F0">
              <w:rPr>
                <w:rFonts w:eastAsia="黑体"/>
                <w:szCs w:val="21"/>
              </w:rPr>
              <w:t>5.2.4</w:t>
            </w:r>
            <w:r w:rsidR="00B81F50" w:rsidRPr="004825F0">
              <w:rPr>
                <w:rFonts w:eastAsia="黑体"/>
                <w:szCs w:val="21"/>
              </w:rPr>
              <w:t>.2</w:t>
            </w:r>
            <w:r w:rsidR="00B81F50" w:rsidRPr="004825F0">
              <w:rPr>
                <w:rFonts w:eastAsia="黑体"/>
                <w:szCs w:val="21"/>
              </w:rPr>
              <w:t>目</w:t>
            </w:r>
            <w:r w:rsidRPr="004825F0">
              <w:rPr>
                <w:rFonts w:eastAsia="黑体"/>
                <w:szCs w:val="21"/>
              </w:rPr>
              <w:t>规定开标现场被宣布为不进入评标基准价计算的投标报价之外，所有投标人的评标价去掉一个最高值和一个最低值后的算术平均值即为评标价平均值（如果参与评标价平均值计算的有效投标人少于</w:t>
            </w:r>
            <w:r w:rsidRPr="004825F0">
              <w:rPr>
                <w:rFonts w:eastAsia="黑体"/>
                <w:szCs w:val="21"/>
              </w:rPr>
              <w:t>5</w:t>
            </w:r>
            <w:r w:rsidRPr="004825F0">
              <w:rPr>
                <w:rFonts w:eastAsia="黑体"/>
                <w:szCs w:val="21"/>
              </w:rPr>
              <w:t>家时，则计算评标价平均值时不去掉最高值和最低值）。</w:t>
            </w:r>
          </w:p>
          <w:p w:rsidR="00292262" w:rsidRPr="004825F0" w:rsidRDefault="00292262" w:rsidP="008311B6">
            <w:pPr>
              <w:spacing w:line="360" w:lineRule="atLeast"/>
              <w:jc w:val="left"/>
              <w:rPr>
                <w:rFonts w:eastAsia="黑体"/>
                <w:szCs w:val="21"/>
              </w:rPr>
            </w:pPr>
            <w:r w:rsidRPr="004825F0">
              <w:rPr>
                <w:rFonts w:eastAsia="黑体"/>
                <w:szCs w:val="21"/>
              </w:rPr>
              <w:t>(4)</w:t>
            </w:r>
            <w:r w:rsidRPr="004825F0">
              <w:rPr>
                <w:rFonts w:eastAsia="黑体"/>
                <w:szCs w:val="21"/>
              </w:rPr>
              <w:t>评标基准价的确定</w:t>
            </w:r>
            <w:r w:rsidRPr="004825F0">
              <w:rPr>
                <w:rFonts w:eastAsia="黑体"/>
                <w:szCs w:val="21"/>
              </w:rPr>
              <w:t>:</w:t>
            </w:r>
          </w:p>
          <w:p w:rsidR="00292262" w:rsidRPr="004825F0" w:rsidRDefault="00292262" w:rsidP="008311B6">
            <w:pPr>
              <w:spacing w:line="360" w:lineRule="atLeast"/>
              <w:jc w:val="left"/>
              <w:rPr>
                <w:rFonts w:eastAsia="黑体"/>
                <w:szCs w:val="21"/>
              </w:rPr>
            </w:pPr>
            <w:r w:rsidRPr="004825F0">
              <w:rPr>
                <w:rFonts w:eastAsia="黑体"/>
                <w:szCs w:val="21"/>
              </w:rPr>
              <w:t>评标基准价</w:t>
            </w:r>
            <w:r w:rsidRPr="004825F0">
              <w:rPr>
                <w:rFonts w:eastAsia="黑体"/>
                <w:szCs w:val="21"/>
              </w:rPr>
              <w:t>=</w:t>
            </w:r>
            <w:r w:rsidRPr="004825F0">
              <w:rPr>
                <w:rFonts w:eastAsia="黑体"/>
                <w:szCs w:val="21"/>
              </w:rPr>
              <w:t>（最高投标限价</w:t>
            </w:r>
            <w:r w:rsidRPr="004825F0">
              <w:rPr>
                <w:rFonts w:eastAsia="黑体"/>
                <w:szCs w:val="21"/>
              </w:rPr>
              <w:t>×C1+</w:t>
            </w:r>
            <w:r w:rsidRPr="004825F0">
              <w:rPr>
                <w:rFonts w:eastAsia="黑体"/>
                <w:szCs w:val="21"/>
              </w:rPr>
              <w:t>评标价平均值</w:t>
            </w:r>
            <w:r w:rsidRPr="004825F0">
              <w:rPr>
                <w:rFonts w:eastAsia="黑体"/>
                <w:szCs w:val="21"/>
              </w:rPr>
              <w:t>×C2</w:t>
            </w:r>
            <w:r w:rsidRPr="004825F0">
              <w:rPr>
                <w:rFonts w:eastAsia="黑体"/>
                <w:szCs w:val="21"/>
              </w:rPr>
              <w:t>）</w:t>
            </w:r>
            <w:ins w:id="990" w:author="2804227724@qq.com" w:date="2019-08-05T17:20:00Z">
              <w:r w:rsidR="002916DB" w:rsidRPr="002916DB">
                <w:rPr>
                  <w:rFonts w:ascii="黑体" w:eastAsia="黑体" w:hAnsi="黑体" w:hint="eastAsia"/>
                  <w:b/>
                  <w:bCs/>
                  <w:kern w:val="44"/>
                  <w:sz w:val="28"/>
                  <w:szCs w:val="28"/>
                  <w:vertAlign w:val="superscript"/>
                  <w:rPrChange w:id="991" w:author="2804227724@qq.com" w:date="2019-08-05T17:22:00Z">
                    <w:rPr>
                      <w:rFonts w:eastAsia="黑体" w:hint="eastAsia"/>
                      <w:szCs w:val="21"/>
                      <w:vertAlign w:val="superscript"/>
                    </w:rPr>
                  </w:rPrChange>
                </w:rPr>
                <w:t>【6】</w:t>
              </w:r>
            </w:ins>
            <w:del w:id="992" w:author="2804227724@qq.com" w:date="2019-08-05T17:20:00Z">
              <w:r w:rsidRPr="004825F0" w:rsidDel="002916DB">
                <w:rPr>
                  <w:rStyle w:val="af8"/>
                  <w:rFonts w:eastAsia="黑体"/>
                  <w:szCs w:val="21"/>
                </w:rPr>
                <w:footnoteReference w:id="79"/>
              </w:r>
            </w:del>
            <w:r w:rsidRPr="004825F0">
              <w:rPr>
                <w:rFonts w:eastAsia="黑体"/>
                <w:szCs w:val="21"/>
              </w:rPr>
              <w:t>×</w:t>
            </w:r>
            <w:r w:rsidRPr="004825F0">
              <w:rPr>
                <w:rFonts w:eastAsia="黑体"/>
                <w:szCs w:val="21"/>
              </w:rPr>
              <w:t>（</w:t>
            </w:r>
            <w:r w:rsidRPr="004825F0">
              <w:rPr>
                <w:rFonts w:eastAsia="黑体"/>
                <w:szCs w:val="21"/>
              </w:rPr>
              <w:t>1-</w:t>
            </w:r>
            <w:r w:rsidRPr="004825F0">
              <w:rPr>
                <w:rFonts w:eastAsia="黑体"/>
                <w:szCs w:val="21"/>
              </w:rPr>
              <w:t>下浮系数）</w:t>
            </w:r>
          </w:p>
          <w:p w:rsidR="00346239" w:rsidRPr="004825F0" w:rsidRDefault="00346239" w:rsidP="00346239">
            <w:pPr>
              <w:spacing w:line="360" w:lineRule="atLeast"/>
              <w:jc w:val="left"/>
              <w:rPr>
                <w:rFonts w:eastAsia="黑体"/>
                <w:szCs w:val="21"/>
              </w:rPr>
            </w:pPr>
            <w:r w:rsidRPr="004825F0">
              <w:rPr>
                <w:rFonts w:eastAsia="黑体"/>
                <w:szCs w:val="21"/>
              </w:rPr>
              <w:t>下浮系数将从</w:t>
            </w:r>
            <w:r w:rsidRPr="004825F0">
              <w:rPr>
                <w:rFonts w:eastAsia="黑体"/>
                <w:szCs w:val="21"/>
              </w:rPr>
              <w:t>1%~5%</w:t>
            </w:r>
            <w:r w:rsidRPr="004825F0">
              <w:rPr>
                <w:rFonts w:eastAsia="黑体"/>
                <w:szCs w:val="21"/>
              </w:rPr>
              <w:t>中选取</w:t>
            </w:r>
            <w:r w:rsidRPr="004825F0">
              <w:rPr>
                <w:rFonts w:eastAsia="黑体"/>
                <w:szCs w:val="21"/>
              </w:rPr>
              <w:t>5</w:t>
            </w:r>
            <w:r w:rsidRPr="004825F0">
              <w:rPr>
                <w:rFonts w:eastAsia="黑体"/>
                <w:szCs w:val="21"/>
              </w:rPr>
              <w:t>个数，步距不小于</w:t>
            </w:r>
            <w:r w:rsidRPr="004825F0">
              <w:rPr>
                <w:rFonts w:eastAsia="黑体"/>
                <w:szCs w:val="21"/>
              </w:rPr>
              <w:t>0.5%</w:t>
            </w:r>
            <w:r w:rsidRPr="004825F0">
              <w:rPr>
                <w:rFonts w:eastAsia="黑体"/>
                <w:szCs w:val="21"/>
              </w:rPr>
              <w:t>，设置等差数列，并在开标时随机抽取。</w:t>
            </w:r>
            <w:ins w:id="995" w:author="2804227724@qq.com" w:date="2019-08-05T17:20:00Z">
              <w:r w:rsidR="002916DB" w:rsidRPr="002916DB">
                <w:rPr>
                  <w:rFonts w:ascii="黑体" w:eastAsia="黑体" w:hAnsi="黑体" w:hint="eastAsia"/>
                  <w:b/>
                  <w:bCs/>
                  <w:kern w:val="44"/>
                  <w:sz w:val="28"/>
                  <w:szCs w:val="28"/>
                  <w:vertAlign w:val="superscript"/>
                  <w:rPrChange w:id="996" w:author="2804227724@qq.com" w:date="2019-08-05T17:22:00Z">
                    <w:rPr>
                      <w:rFonts w:eastAsia="黑体" w:hint="eastAsia"/>
                      <w:szCs w:val="21"/>
                      <w:vertAlign w:val="superscript"/>
                    </w:rPr>
                  </w:rPrChange>
                </w:rPr>
                <w:t>【7】</w:t>
              </w:r>
            </w:ins>
            <w:del w:id="997" w:author="2804227724@qq.com" w:date="2019-08-05T17:20:00Z">
              <w:r w:rsidRPr="004825F0" w:rsidDel="002916DB">
                <w:rPr>
                  <w:rFonts w:eastAsia="黑体"/>
                  <w:szCs w:val="21"/>
                  <w:vertAlign w:val="superscript"/>
                </w:rPr>
                <w:footnoteReference w:id="80"/>
              </w:r>
            </w:del>
          </w:p>
          <w:p w:rsidR="00292262" w:rsidRPr="004825F0" w:rsidRDefault="00292262" w:rsidP="008311B6">
            <w:pPr>
              <w:spacing w:line="360" w:lineRule="atLeast"/>
              <w:jc w:val="left"/>
              <w:rPr>
                <w:rFonts w:eastAsia="黑体"/>
                <w:szCs w:val="21"/>
              </w:rPr>
            </w:pPr>
            <w:r w:rsidRPr="004825F0">
              <w:rPr>
                <w:rFonts w:eastAsia="黑体"/>
                <w:szCs w:val="21"/>
              </w:rPr>
              <w:t>如果投标人认为某一标段的评标基准价计算有误，有权在开标现场提出，经当场核实确认之后，可重新宣布评标基准价。</w:t>
            </w:r>
          </w:p>
          <w:p w:rsidR="00292262" w:rsidRPr="004825F0" w:rsidRDefault="00292262" w:rsidP="00A7704E">
            <w:pPr>
              <w:spacing w:line="360" w:lineRule="atLeast"/>
              <w:rPr>
                <w:rFonts w:eastAsia="黑体"/>
                <w:szCs w:val="21"/>
              </w:rPr>
            </w:pPr>
            <w:r w:rsidRPr="004825F0">
              <w:rPr>
                <w:rFonts w:eastAsia="黑体"/>
                <w:szCs w:val="21"/>
              </w:rPr>
              <w:t>在评标过程中，评标委员会应对招标人计算的评标基准价进行复核，存在计算错误的应予以修正并在评标报告中作出说明。除此之外，评标基准价在整个评标期间保持不变，不随任何因素发生变化。</w:t>
            </w:r>
          </w:p>
        </w:tc>
      </w:tr>
    </w:tbl>
    <w:p w:rsidR="00292262" w:rsidRPr="004825F0" w:rsidRDefault="00292262" w:rsidP="00292262"/>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083"/>
        <w:gridCol w:w="7"/>
        <w:gridCol w:w="1554"/>
        <w:gridCol w:w="5247"/>
      </w:tblGrid>
      <w:tr w:rsidR="00904EB1" w:rsidRPr="004825F0" w:rsidTr="008039F0">
        <w:tc>
          <w:tcPr>
            <w:tcW w:w="1175" w:type="pct"/>
            <w:gridSpan w:val="2"/>
            <w:tcBorders>
              <w:top w:val="nil"/>
              <w:left w:val="nil"/>
              <w:bottom w:val="single" w:sz="4" w:space="0" w:color="auto"/>
              <w:right w:val="nil"/>
            </w:tcBorders>
            <w:vAlign w:val="center"/>
          </w:tcPr>
          <w:p w:rsidR="00292262" w:rsidRPr="004825F0" w:rsidRDefault="00292262" w:rsidP="008311B6">
            <w:pPr>
              <w:spacing w:line="380" w:lineRule="atLeast"/>
              <w:jc w:val="center"/>
              <w:rPr>
                <w:b/>
                <w:szCs w:val="21"/>
              </w:rPr>
            </w:pPr>
          </w:p>
        </w:tc>
        <w:tc>
          <w:tcPr>
            <w:tcW w:w="3825" w:type="pct"/>
            <w:gridSpan w:val="2"/>
            <w:tcBorders>
              <w:top w:val="nil"/>
              <w:left w:val="nil"/>
              <w:bottom w:val="single" w:sz="4" w:space="0" w:color="auto"/>
              <w:right w:val="nil"/>
            </w:tcBorders>
            <w:vAlign w:val="center"/>
          </w:tcPr>
          <w:p w:rsidR="00292262" w:rsidRPr="004825F0" w:rsidRDefault="00292262" w:rsidP="008311B6">
            <w:pPr>
              <w:spacing w:line="380" w:lineRule="atLeast"/>
              <w:jc w:val="right"/>
              <w:rPr>
                <w:spacing w:val="4"/>
                <w:szCs w:val="21"/>
              </w:rPr>
            </w:pPr>
            <w:r w:rsidRPr="004825F0">
              <w:rPr>
                <w:spacing w:val="4"/>
                <w:szCs w:val="21"/>
              </w:rPr>
              <w:t>续上表</w:t>
            </w:r>
          </w:p>
        </w:tc>
      </w:tr>
      <w:tr w:rsidR="00904EB1" w:rsidRPr="004825F0" w:rsidTr="008039F0">
        <w:tc>
          <w:tcPr>
            <w:tcW w:w="1171" w:type="pct"/>
            <w:tcBorders>
              <w:top w:val="single" w:sz="4" w:space="0" w:color="auto"/>
              <w:bottom w:val="single" w:sz="4" w:space="0" w:color="auto"/>
              <w:right w:val="single" w:sz="4" w:space="0" w:color="auto"/>
            </w:tcBorders>
            <w:vAlign w:val="center"/>
          </w:tcPr>
          <w:p w:rsidR="00292262" w:rsidRPr="004825F0" w:rsidRDefault="00292262" w:rsidP="008311B6">
            <w:pPr>
              <w:spacing w:line="360" w:lineRule="atLeast"/>
              <w:jc w:val="center"/>
              <w:rPr>
                <w:b/>
                <w:szCs w:val="21"/>
              </w:rPr>
            </w:pPr>
            <w:r w:rsidRPr="004825F0">
              <w:rPr>
                <w:b/>
                <w:szCs w:val="21"/>
              </w:rPr>
              <w:t>条款号</w:t>
            </w:r>
          </w:p>
        </w:tc>
        <w:tc>
          <w:tcPr>
            <w:tcW w:w="878" w:type="pct"/>
            <w:gridSpan w:val="2"/>
            <w:tcBorders>
              <w:top w:val="single" w:sz="4" w:space="0" w:color="auto"/>
              <w:left w:val="single" w:sz="4" w:space="0" w:color="auto"/>
              <w:bottom w:val="single" w:sz="4" w:space="0" w:color="auto"/>
              <w:right w:val="single" w:sz="4" w:space="0" w:color="auto"/>
            </w:tcBorders>
            <w:vAlign w:val="center"/>
          </w:tcPr>
          <w:p w:rsidR="00292262" w:rsidRPr="004825F0" w:rsidRDefault="00292262" w:rsidP="008311B6">
            <w:pPr>
              <w:spacing w:line="360" w:lineRule="atLeast"/>
              <w:jc w:val="center"/>
              <w:rPr>
                <w:b/>
                <w:szCs w:val="21"/>
              </w:rPr>
            </w:pPr>
            <w:r w:rsidRPr="004825F0">
              <w:rPr>
                <w:b/>
                <w:szCs w:val="21"/>
              </w:rPr>
              <w:t>条款内容</w:t>
            </w:r>
          </w:p>
        </w:tc>
        <w:tc>
          <w:tcPr>
            <w:tcW w:w="2951" w:type="pct"/>
            <w:tcBorders>
              <w:top w:val="single" w:sz="4" w:space="0" w:color="auto"/>
              <w:left w:val="single" w:sz="4" w:space="0" w:color="auto"/>
              <w:bottom w:val="single" w:sz="4" w:space="0" w:color="auto"/>
              <w:right w:val="single" w:sz="4" w:space="0" w:color="auto"/>
            </w:tcBorders>
            <w:vAlign w:val="center"/>
          </w:tcPr>
          <w:p w:rsidR="00292262" w:rsidRPr="004825F0" w:rsidRDefault="00292262" w:rsidP="008311B6">
            <w:pPr>
              <w:spacing w:line="360" w:lineRule="atLeast"/>
              <w:jc w:val="center"/>
              <w:rPr>
                <w:b/>
                <w:szCs w:val="21"/>
              </w:rPr>
            </w:pPr>
            <w:r w:rsidRPr="004825F0">
              <w:rPr>
                <w:b/>
                <w:szCs w:val="21"/>
              </w:rPr>
              <w:t>编列内容</w:t>
            </w:r>
          </w:p>
        </w:tc>
      </w:tr>
      <w:tr w:rsidR="00904EB1" w:rsidRPr="004825F0" w:rsidTr="008039F0">
        <w:tc>
          <w:tcPr>
            <w:tcW w:w="1171" w:type="pct"/>
            <w:tcBorders>
              <w:top w:val="single" w:sz="4" w:space="0" w:color="auto"/>
              <w:bottom w:val="single" w:sz="4" w:space="0" w:color="auto"/>
              <w:right w:val="single" w:sz="4" w:space="0" w:color="auto"/>
            </w:tcBorders>
            <w:vAlign w:val="center"/>
          </w:tcPr>
          <w:p w:rsidR="00292262" w:rsidRPr="004825F0" w:rsidRDefault="00292262" w:rsidP="008311B6">
            <w:pPr>
              <w:spacing w:line="360" w:lineRule="atLeast"/>
              <w:jc w:val="center"/>
              <w:rPr>
                <w:szCs w:val="21"/>
              </w:rPr>
            </w:pPr>
            <w:r w:rsidRPr="004825F0">
              <w:rPr>
                <w:szCs w:val="21"/>
              </w:rPr>
              <w:t>2.2.3</w:t>
            </w:r>
          </w:p>
        </w:tc>
        <w:tc>
          <w:tcPr>
            <w:tcW w:w="878" w:type="pct"/>
            <w:gridSpan w:val="2"/>
            <w:tcBorders>
              <w:top w:val="single" w:sz="4" w:space="0" w:color="auto"/>
              <w:left w:val="single" w:sz="4" w:space="0" w:color="auto"/>
              <w:right w:val="single" w:sz="4" w:space="0" w:color="auto"/>
            </w:tcBorders>
            <w:vAlign w:val="center"/>
          </w:tcPr>
          <w:p w:rsidR="00292262" w:rsidRPr="004825F0" w:rsidRDefault="00292262" w:rsidP="008311B6">
            <w:pPr>
              <w:spacing w:line="360" w:lineRule="atLeast"/>
              <w:jc w:val="center"/>
              <w:rPr>
                <w:szCs w:val="21"/>
              </w:rPr>
            </w:pPr>
            <w:r w:rsidRPr="004825F0">
              <w:rPr>
                <w:szCs w:val="21"/>
              </w:rPr>
              <w:t>评标价的偏差率计算公式</w:t>
            </w:r>
          </w:p>
        </w:tc>
        <w:tc>
          <w:tcPr>
            <w:tcW w:w="2951" w:type="pct"/>
            <w:tcBorders>
              <w:top w:val="single" w:sz="4" w:space="0" w:color="auto"/>
              <w:left w:val="single" w:sz="4" w:space="0" w:color="auto"/>
              <w:right w:val="single" w:sz="4" w:space="0" w:color="auto"/>
            </w:tcBorders>
            <w:vAlign w:val="center"/>
          </w:tcPr>
          <w:p w:rsidR="00292262" w:rsidRPr="004825F0" w:rsidRDefault="00292262" w:rsidP="00603568">
            <w:pPr>
              <w:spacing w:line="360" w:lineRule="atLeast"/>
              <w:rPr>
                <w:rFonts w:eastAsia="黑体"/>
                <w:szCs w:val="21"/>
              </w:rPr>
            </w:pPr>
            <w:r w:rsidRPr="004825F0">
              <w:rPr>
                <w:rFonts w:eastAsia="黑体"/>
                <w:szCs w:val="21"/>
              </w:rPr>
              <w:t>偏差率</w:t>
            </w:r>
            <w:r w:rsidRPr="004825F0">
              <w:rPr>
                <w:rFonts w:eastAsia="黑体"/>
                <w:szCs w:val="21"/>
              </w:rPr>
              <w:t>=100% ×</w:t>
            </w:r>
            <w:r w:rsidRPr="004825F0">
              <w:rPr>
                <w:rFonts w:eastAsia="黑体"/>
                <w:szCs w:val="21"/>
              </w:rPr>
              <w:t>（投标人评标价－评标基准价）</w:t>
            </w:r>
            <w:r w:rsidRPr="004825F0">
              <w:rPr>
                <w:rFonts w:eastAsia="黑体"/>
                <w:szCs w:val="21"/>
              </w:rPr>
              <w:t>/</w:t>
            </w:r>
            <w:r w:rsidRPr="004825F0">
              <w:rPr>
                <w:rFonts w:eastAsia="黑体"/>
                <w:szCs w:val="21"/>
              </w:rPr>
              <w:t>评标基准价</w:t>
            </w:r>
          </w:p>
        </w:tc>
      </w:tr>
      <w:tr w:rsidR="00904EB1" w:rsidRPr="004825F0" w:rsidTr="008039F0">
        <w:tc>
          <w:tcPr>
            <w:tcW w:w="1171" w:type="pct"/>
            <w:tcBorders>
              <w:top w:val="single" w:sz="4" w:space="0" w:color="auto"/>
              <w:bottom w:val="single" w:sz="4" w:space="0" w:color="auto"/>
              <w:right w:val="single" w:sz="4" w:space="0" w:color="auto"/>
            </w:tcBorders>
            <w:vAlign w:val="center"/>
          </w:tcPr>
          <w:p w:rsidR="00292262" w:rsidRPr="004825F0" w:rsidRDefault="00292262" w:rsidP="008311B6">
            <w:pPr>
              <w:spacing w:line="360" w:lineRule="atLeast"/>
              <w:jc w:val="center"/>
              <w:rPr>
                <w:szCs w:val="21"/>
              </w:rPr>
            </w:pPr>
            <w:r w:rsidRPr="004825F0">
              <w:rPr>
                <w:b/>
                <w:szCs w:val="21"/>
              </w:rPr>
              <w:t>条款号</w:t>
            </w:r>
          </w:p>
        </w:tc>
        <w:tc>
          <w:tcPr>
            <w:tcW w:w="878" w:type="pct"/>
            <w:gridSpan w:val="2"/>
            <w:tcBorders>
              <w:top w:val="single" w:sz="4" w:space="0" w:color="auto"/>
              <w:left w:val="single" w:sz="4" w:space="0" w:color="auto"/>
              <w:right w:val="single" w:sz="4" w:space="0" w:color="auto"/>
            </w:tcBorders>
            <w:vAlign w:val="center"/>
          </w:tcPr>
          <w:p w:rsidR="00292262" w:rsidRPr="004825F0" w:rsidRDefault="00292262" w:rsidP="008311B6">
            <w:pPr>
              <w:spacing w:line="360" w:lineRule="atLeast"/>
              <w:jc w:val="center"/>
              <w:rPr>
                <w:szCs w:val="21"/>
              </w:rPr>
            </w:pPr>
            <w:r w:rsidRPr="004825F0">
              <w:rPr>
                <w:b/>
                <w:szCs w:val="21"/>
              </w:rPr>
              <w:t>评分因素</w:t>
            </w:r>
          </w:p>
        </w:tc>
        <w:tc>
          <w:tcPr>
            <w:tcW w:w="2951" w:type="pct"/>
            <w:tcBorders>
              <w:top w:val="single" w:sz="4" w:space="0" w:color="auto"/>
              <w:left w:val="single" w:sz="4" w:space="0" w:color="auto"/>
              <w:right w:val="single" w:sz="4" w:space="0" w:color="auto"/>
            </w:tcBorders>
            <w:vAlign w:val="center"/>
          </w:tcPr>
          <w:p w:rsidR="00292262" w:rsidRPr="004825F0" w:rsidRDefault="00292262" w:rsidP="008311B6">
            <w:pPr>
              <w:spacing w:line="360" w:lineRule="atLeast"/>
              <w:jc w:val="center"/>
              <w:rPr>
                <w:szCs w:val="21"/>
              </w:rPr>
            </w:pPr>
            <w:r w:rsidRPr="004825F0">
              <w:rPr>
                <w:b/>
                <w:szCs w:val="21"/>
              </w:rPr>
              <w:t>评分标准</w:t>
            </w:r>
          </w:p>
        </w:tc>
      </w:tr>
      <w:tr w:rsidR="00904EB1" w:rsidRPr="004825F0" w:rsidTr="008039F0">
        <w:tc>
          <w:tcPr>
            <w:tcW w:w="1171" w:type="pct"/>
            <w:tcBorders>
              <w:top w:val="single" w:sz="4" w:space="0" w:color="auto"/>
              <w:bottom w:val="single" w:sz="4" w:space="0" w:color="auto"/>
              <w:right w:val="single" w:sz="4" w:space="0" w:color="auto"/>
            </w:tcBorders>
            <w:vAlign w:val="center"/>
          </w:tcPr>
          <w:p w:rsidR="00292262" w:rsidRPr="004825F0" w:rsidRDefault="00292262" w:rsidP="008311B6">
            <w:pPr>
              <w:spacing w:line="360" w:lineRule="atLeast"/>
              <w:jc w:val="center"/>
              <w:rPr>
                <w:szCs w:val="21"/>
              </w:rPr>
            </w:pPr>
            <w:r w:rsidRPr="004825F0">
              <w:rPr>
                <w:szCs w:val="21"/>
              </w:rPr>
              <w:t>2.2.4</w:t>
            </w:r>
          </w:p>
        </w:tc>
        <w:tc>
          <w:tcPr>
            <w:tcW w:w="878" w:type="pct"/>
            <w:gridSpan w:val="2"/>
            <w:tcBorders>
              <w:top w:val="single" w:sz="4" w:space="0" w:color="auto"/>
              <w:left w:val="single" w:sz="4" w:space="0" w:color="auto"/>
              <w:right w:val="single" w:sz="4" w:space="0" w:color="auto"/>
            </w:tcBorders>
            <w:vAlign w:val="center"/>
          </w:tcPr>
          <w:p w:rsidR="00292262" w:rsidRPr="004825F0" w:rsidRDefault="00292262" w:rsidP="008311B6">
            <w:pPr>
              <w:spacing w:line="360" w:lineRule="atLeast"/>
              <w:jc w:val="center"/>
              <w:rPr>
                <w:szCs w:val="21"/>
              </w:rPr>
            </w:pPr>
            <w:r w:rsidRPr="004825F0">
              <w:rPr>
                <w:szCs w:val="21"/>
              </w:rPr>
              <w:t>评标价</w:t>
            </w:r>
          </w:p>
        </w:tc>
        <w:tc>
          <w:tcPr>
            <w:tcW w:w="2951" w:type="pct"/>
            <w:tcBorders>
              <w:top w:val="single" w:sz="4" w:space="0" w:color="auto"/>
              <w:left w:val="single" w:sz="4" w:space="0" w:color="auto"/>
              <w:right w:val="single" w:sz="4" w:space="0" w:color="auto"/>
            </w:tcBorders>
          </w:tcPr>
          <w:p w:rsidR="00292262" w:rsidRPr="00C5074D" w:rsidRDefault="00292262" w:rsidP="008311B6">
            <w:pPr>
              <w:spacing w:line="360" w:lineRule="atLeast"/>
              <w:rPr>
                <w:rFonts w:eastAsia="黑体"/>
                <w:szCs w:val="21"/>
              </w:rPr>
            </w:pPr>
            <w:r w:rsidRPr="00677CF0">
              <w:rPr>
                <w:rFonts w:eastAsia="黑体"/>
                <w:szCs w:val="21"/>
                <w:u w:val="single"/>
              </w:rPr>
              <w:t>99</w:t>
            </w:r>
            <w:r w:rsidRPr="00677CF0">
              <w:rPr>
                <w:rFonts w:eastAsia="黑体"/>
                <w:szCs w:val="21"/>
              </w:rPr>
              <w:t>分</w:t>
            </w:r>
          </w:p>
          <w:p w:rsidR="00292262" w:rsidRPr="00E13F3B" w:rsidRDefault="00292262" w:rsidP="008311B6">
            <w:pPr>
              <w:spacing w:line="360" w:lineRule="atLeast"/>
              <w:rPr>
                <w:rFonts w:eastAsia="黑体"/>
                <w:szCs w:val="21"/>
              </w:rPr>
            </w:pPr>
            <w:r w:rsidRPr="002F2880">
              <w:rPr>
                <w:rFonts w:eastAsia="黑体"/>
                <w:szCs w:val="21"/>
              </w:rPr>
              <w:t>评标价得分计算公式示例：</w:t>
            </w:r>
          </w:p>
          <w:p w:rsidR="00292262" w:rsidRPr="00F1068F" w:rsidRDefault="00292262" w:rsidP="008311B6">
            <w:pPr>
              <w:spacing w:line="360" w:lineRule="atLeast"/>
              <w:rPr>
                <w:rFonts w:eastAsia="黑体"/>
                <w:szCs w:val="21"/>
              </w:rPr>
            </w:pPr>
            <w:r w:rsidRPr="00F1068F">
              <w:rPr>
                <w:rFonts w:eastAsia="黑体" w:hint="eastAsia"/>
                <w:szCs w:val="21"/>
              </w:rPr>
              <w:t>（</w:t>
            </w:r>
            <w:r w:rsidRPr="00F1068F">
              <w:rPr>
                <w:rFonts w:eastAsia="黑体"/>
                <w:szCs w:val="21"/>
              </w:rPr>
              <w:t>1</w:t>
            </w:r>
            <w:r w:rsidRPr="00F1068F">
              <w:rPr>
                <w:rFonts w:eastAsia="黑体" w:hint="eastAsia"/>
                <w:szCs w:val="21"/>
              </w:rPr>
              <w:t>）如果投标人的评标价</w:t>
            </w:r>
            <w:r w:rsidRPr="00F1068F">
              <w:rPr>
                <w:rFonts w:eastAsia="黑体"/>
                <w:szCs w:val="21"/>
              </w:rPr>
              <w:t>&gt;</w:t>
            </w:r>
            <w:r w:rsidRPr="00F1068F">
              <w:rPr>
                <w:rFonts w:eastAsia="黑体" w:hint="eastAsia"/>
                <w:szCs w:val="21"/>
              </w:rPr>
              <w:t>评标基准价，则评标价得分＝</w:t>
            </w:r>
            <w:r w:rsidRPr="00F1068F">
              <w:rPr>
                <w:rFonts w:eastAsia="黑体"/>
                <w:szCs w:val="21"/>
                <w:u w:val="single"/>
              </w:rPr>
              <w:t>99</w:t>
            </w:r>
            <w:r w:rsidRPr="00F1068F">
              <w:rPr>
                <w:rFonts w:eastAsia="黑体" w:hint="eastAsia"/>
                <w:szCs w:val="21"/>
              </w:rPr>
              <w:t>－偏差率</w:t>
            </w:r>
            <w:r w:rsidRPr="00F1068F">
              <w:rPr>
                <w:rFonts w:eastAsia="黑体"/>
                <w:szCs w:val="21"/>
              </w:rPr>
              <w:t>×100×E</w:t>
            </w:r>
            <w:r w:rsidRPr="00F1068F">
              <w:rPr>
                <w:rFonts w:eastAsia="黑体"/>
                <w:szCs w:val="21"/>
                <w:vertAlign w:val="subscript"/>
              </w:rPr>
              <w:t>1</w:t>
            </w:r>
            <w:r w:rsidRPr="00F1068F">
              <w:rPr>
                <w:rFonts w:eastAsia="黑体" w:hint="eastAsia"/>
                <w:szCs w:val="21"/>
              </w:rPr>
              <w:t>；</w:t>
            </w:r>
          </w:p>
          <w:p w:rsidR="00292262" w:rsidRPr="00F1068F" w:rsidRDefault="00292262" w:rsidP="008311B6">
            <w:pPr>
              <w:spacing w:line="360" w:lineRule="atLeast"/>
              <w:rPr>
                <w:rFonts w:eastAsia="黑体"/>
                <w:szCs w:val="21"/>
              </w:rPr>
            </w:pPr>
            <w:r w:rsidRPr="00F1068F">
              <w:rPr>
                <w:rFonts w:eastAsia="黑体" w:hint="eastAsia"/>
                <w:szCs w:val="21"/>
              </w:rPr>
              <w:t>（</w:t>
            </w:r>
            <w:r w:rsidRPr="00F1068F">
              <w:rPr>
                <w:rFonts w:eastAsia="黑体"/>
                <w:szCs w:val="21"/>
              </w:rPr>
              <w:t>2</w:t>
            </w:r>
            <w:r w:rsidRPr="00F1068F">
              <w:rPr>
                <w:rFonts w:eastAsia="黑体" w:hint="eastAsia"/>
                <w:szCs w:val="21"/>
              </w:rPr>
              <w:t>）如果投标人的评标价≤评标基准价，则评标价得分＝</w:t>
            </w:r>
            <w:r w:rsidRPr="00F1068F">
              <w:rPr>
                <w:rFonts w:eastAsia="黑体"/>
                <w:szCs w:val="21"/>
                <w:u w:val="single"/>
              </w:rPr>
              <w:t>99</w:t>
            </w:r>
            <w:r w:rsidRPr="00F1068F">
              <w:rPr>
                <w:rFonts w:eastAsia="黑体" w:hint="eastAsia"/>
                <w:szCs w:val="21"/>
              </w:rPr>
              <w:t>＋偏差率</w:t>
            </w:r>
            <w:r w:rsidRPr="00F1068F">
              <w:rPr>
                <w:rFonts w:eastAsia="黑体"/>
                <w:szCs w:val="21"/>
              </w:rPr>
              <w:t>×100×E</w:t>
            </w:r>
            <w:r w:rsidRPr="00F1068F">
              <w:rPr>
                <w:rFonts w:eastAsia="黑体"/>
                <w:szCs w:val="21"/>
                <w:vertAlign w:val="subscript"/>
              </w:rPr>
              <w:t>2</w:t>
            </w:r>
            <w:r w:rsidRPr="00F1068F">
              <w:rPr>
                <w:rFonts w:eastAsia="黑体" w:hint="eastAsia"/>
                <w:szCs w:val="21"/>
              </w:rPr>
              <w:t>。</w:t>
            </w:r>
          </w:p>
          <w:p w:rsidR="00346239" w:rsidRPr="00F1068F" w:rsidRDefault="00292262" w:rsidP="00346239">
            <w:pPr>
              <w:spacing w:line="360" w:lineRule="atLeast"/>
              <w:rPr>
                <w:rFonts w:eastAsia="黑体"/>
                <w:szCs w:val="21"/>
              </w:rPr>
            </w:pPr>
            <w:r w:rsidRPr="00F1068F">
              <w:rPr>
                <w:rFonts w:eastAsia="黑体" w:hint="eastAsia"/>
                <w:szCs w:val="21"/>
              </w:rPr>
              <w:t>其中：</w:t>
            </w:r>
            <w:r w:rsidRPr="00F1068F">
              <w:rPr>
                <w:rFonts w:eastAsia="黑体"/>
                <w:szCs w:val="21"/>
              </w:rPr>
              <w:t>E</w:t>
            </w:r>
            <w:r w:rsidRPr="00F1068F">
              <w:rPr>
                <w:rFonts w:eastAsia="黑体"/>
                <w:szCs w:val="21"/>
                <w:vertAlign w:val="subscript"/>
              </w:rPr>
              <w:t>1</w:t>
            </w:r>
            <w:r w:rsidRPr="00F1068F">
              <w:rPr>
                <w:rFonts w:eastAsia="黑体" w:hint="eastAsia"/>
                <w:szCs w:val="21"/>
              </w:rPr>
              <w:t>是评标价每高于评标基准价一个百分点的扣分值，</w:t>
            </w:r>
            <w:r w:rsidRPr="00F1068F">
              <w:rPr>
                <w:rFonts w:eastAsia="黑体"/>
                <w:szCs w:val="21"/>
              </w:rPr>
              <w:t>E</w:t>
            </w:r>
            <w:r w:rsidRPr="00F1068F">
              <w:rPr>
                <w:rFonts w:eastAsia="黑体"/>
                <w:szCs w:val="21"/>
                <w:vertAlign w:val="subscript"/>
              </w:rPr>
              <w:t>2</w:t>
            </w:r>
            <w:r w:rsidRPr="00F1068F">
              <w:rPr>
                <w:rFonts w:eastAsia="黑体" w:hint="eastAsia"/>
                <w:szCs w:val="21"/>
              </w:rPr>
              <w:t>是评标价每低于评标基准价一个百分点的扣分值</w:t>
            </w:r>
            <w:r w:rsidR="00346239" w:rsidRPr="00F1068F">
              <w:rPr>
                <w:rFonts w:eastAsia="黑体"/>
                <w:szCs w:val="21"/>
              </w:rPr>
              <w:t>,</w:t>
            </w:r>
            <w:r w:rsidR="00017C33" w:rsidRPr="00F1068F">
              <w:rPr>
                <w:rFonts w:eastAsia="黑体" w:hint="eastAsia"/>
                <w:szCs w:val="21"/>
              </w:rPr>
              <w:t>招标人可依据招标项目具体特点和实际需要设置</w:t>
            </w:r>
            <w:r w:rsidR="00017C33" w:rsidRPr="00F1068F">
              <w:rPr>
                <w:rFonts w:eastAsia="黑体"/>
                <w:szCs w:val="21"/>
              </w:rPr>
              <w:t>E</w:t>
            </w:r>
            <w:r w:rsidR="00017C33" w:rsidRPr="00F1068F">
              <w:rPr>
                <w:rFonts w:eastAsia="黑体"/>
                <w:szCs w:val="21"/>
                <w:vertAlign w:val="subscript"/>
              </w:rPr>
              <w:t>1</w:t>
            </w:r>
            <w:r w:rsidR="00017C33" w:rsidRPr="00F1068F">
              <w:rPr>
                <w:rFonts w:eastAsia="黑体" w:hint="eastAsia"/>
                <w:szCs w:val="21"/>
              </w:rPr>
              <w:t>、</w:t>
            </w:r>
            <w:r w:rsidR="00017C33" w:rsidRPr="00F1068F">
              <w:rPr>
                <w:rFonts w:eastAsia="黑体"/>
                <w:szCs w:val="21"/>
              </w:rPr>
              <w:t>E</w:t>
            </w:r>
            <w:r w:rsidR="00017C33" w:rsidRPr="00F1068F">
              <w:rPr>
                <w:rFonts w:eastAsia="黑体"/>
                <w:szCs w:val="21"/>
                <w:vertAlign w:val="subscript"/>
              </w:rPr>
              <w:t>2</w:t>
            </w:r>
            <w:r w:rsidR="00C7293B" w:rsidRPr="00F1068F">
              <w:rPr>
                <w:rFonts w:eastAsia="黑体"/>
                <w:szCs w:val="21"/>
              </w:rPr>
              <w:t>,</w:t>
            </w:r>
          </w:p>
          <w:p w:rsidR="00346239" w:rsidRPr="00677CF0" w:rsidRDefault="00346239" w:rsidP="00346239">
            <w:pPr>
              <w:spacing w:line="360" w:lineRule="atLeast"/>
              <w:rPr>
                <w:rFonts w:eastAsia="黑体"/>
                <w:szCs w:val="21"/>
              </w:rPr>
            </w:pPr>
            <w:r w:rsidRPr="00A7704E">
              <w:rPr>
                <w:rFonts w:eastAsia="黑体"/>
                <w:szCs w:val="21"/>
              </w:rPr>
              <w:t>E</w:t>
            </w:r>
            <w:r w:rsidRPr="00A7704E">
              <w:rPr>
                <w:rFonts w:eastAsia="黑体"/>
                <w:szCs w:val="21"/>
                <w:vertAlign w:val="subscript"/>
              </w:rPr>
              <w:t>1</w:t>
            </w:r>
            <w:r w:rsidRPr="00A7704E">
              <w:rPr>
                <w:rFonts w:eastAsia="黑体"/>
                <w:szCs w:val="21"/>
              </w:rPr>
              <w:t>=</w:t>
            </w:r>
            <w:r w:rsidR="007D6658" w:rsidRPr="00A7704E">
              <w:rPr>
                <w:rFonts w:eastAsia="黑体"/>
                <w:szCs w:val="21"/>
              </w:rPr>
              <w:t>1~1.5</w:t>
            </w:r>
            <w:r w:rsidRPr="00A7704E">
              <w:rPr>
                <w:rFonts w:eastAsia="黑体"/>
                <w:szCs w:val="21"/>
              </w:rPr>
              <w:t>, E</w:t>
            </w:r>
            <w:r w:rsidRPr="00A7704E">
              <w:rPr>
                <w:rFonts w:eastAsia="黑体"/>
                <w:szCs w:val="21"/>
                <w:vertAlign w:val="subscript"/>
              </w:rPr>
              <w:t>2</w:t>
            </w:r>
            <w:r w:rsidRPr="00A7704E">
              <w:rPr>
                <w:rFonts w:eastAsia="黑体"/>
                <w:szCs w:val="21"/>
              </w:rPr>
              <w:t>=</w:t>
            </w:r>
            <w:r w:rsidR="007D6658" w:rsidRPr="00A7704E">
              <w:rPr>
                <w:rFonts w:eastAsia="黑体"/>
                <w:szCs w:val="21"/>
              </w:rPr>
              <w:t>0.5~0.75</w:t>
            </w:r>
          </w:p>
        </w:tc>
      </w:tr>
      <w:tr w:rsidR="00904EB1" w:rsidRPr="004825F0" w:rsidTr="008039F0">
        <w:tc>
          <w:tcPr>
            <w:tcW w:w="1171" w:type="pct"/>
            <w:tcBorders>
              <w:top w:val="single" w:sz="4" w:space="0" w:color="auto"/>
              <w:bottom w:val="single" w:sz="4" w:space="0" w:color="auto"/>
              <w:right w:val="single" w:sz="4" w:space="0" w:color="auto"/>
            </w:tcBorders>
            <w:vAlign w:val="center"/>
          </w:tcPr>
          <w:p w:rsidR="00292262" w:rsidRPr="004825F0" w:rsidRDefault="00292262" w:rsidP="008311B6">
            <w:pPr>
              <w:spacing w:line="360" w:lineRule="atLeast"/>
              <w:jc w:val="center"/>
              <w:rPr>
                <w:szCs w:val="21"/>
              </w:rPr>
            </w:pPr>
          </w:p>
        </w:tc>
        <w:tc>
          <w:tcPr>
            <w:tcW w:w="878" w:type="pct"/>
            <w:gridSpan w:val="2"/>
            <w:tcBorders>
              <w:top w:val="single" w:sz="4" w:space="0" w:color="auto"/>
              <w:left w:val="single" w:sz="4" w:space="0" w:color="auto"/>
              <w:right w:val="single" w:sz="4" w:space="0" w:color="auto"/>
            </w:tcBorders>
            <w:vAlign w:val="center"/>
          </w:tcPr>
          <w:p w:rsidR="00292262" w:rsidRPr="004825F0" w:rsidRDefault="00292262" w:rsidP="008311B6">
            <w:pPr>
              <w:spacing w:line="360" w:lineRule="atLeast"/>
              <w:rPr>
                <w:szCs w:val="21"/>
              </w:rPr>
            </w:pPr>
            <w:r w:rsidRPr="004825F0">
              <w:rPr>
                <w:szCs w:val="21"/>
              </w:rPr>
              <w:t>其他因素</w:t>
            </w:r>
          </w:p>
        </w:tc>
        <w:tc>
          <w:tcPr>
            <w:tcW w:w="2951" w:type="pct"/>
            <w:tcBorders>
              <w:top w:val="single" w:sz="4" w:space="0" w:color="auto"/>
              <w:left w:val="single" w:sz="4" w:space="0" w:color="auto"/>
              <w:right w:val="single" w:sz="4" w:space="0" w:color="auto"/>
            </w:tcBorders>
          </w:tcPr>
          <w:p w:rsidR="00292262" w:rsidRPr="004825F0" w:rsidRDefault="00571FCD" w:rsidP="008311B6">
            <w:pPr>
              <w:spacing w:line="360" w:lineRule="atLeast"/>
              <w:rPr>
                <w:rFonts w:eastAsia="黑体"/>
                <w:szCs w:val="21"/>
              </w:rPr>
            </w:pPr>
            <w:r w:rsidRPr="004825F0">
              <w:rPr>
                <w:rFonts w:eastAsia="黑体"/>
                <w:szCs w:val="21"/>
              </w:rPr>
              <w:t>信用评价</w:t>
            </w:r>
            <w:r w:rsidRPr="004825F0">
              <w:rPr>
                <w:rFonts w:eastAsia="黑体"/>
                <w:szCs w:val="21"/>
              </w:rPr>
              <w:t>1</w:t>
            </w:r>
            <w:r w:rsidR="00292262" w:rsidRPr="004825F0">
              <w:rPr>
                <w:rFonts w:eastAsia="黑体"/>
                <w:szCs w:val="21"/>
              </w:rPr>
              <w:t>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1217"/>
              <w:gridCol w:w="1217"/>
              <w:gridCol w:w="1217"/>
            </w:tblGrid>
            <w:tr w:rsidR="00904EB1" w:rsidRPr="004825F0" w:rsidTr="008311B6">
              <w:tc>
                <w:tcPr>
                  <w:tcW w:w="1217" w:type="dxa"/>
                  <w:tcBorders>
                    <w:tl2br w:val="single" w:sz="4" w:space="0" w:color="auto"/>
                  </w:tcBorders>
                  <w:shd w:val="clear" w:color="auto" w:fill="auto"/>
                </w:tcPr>
                <w:p w:rsidR="00292262" w:rsidRPr="004825F0" w:rsidRDefault="00292262" w:rsidP="00A7704E">
                  <w:pPr>
                    <w:spacing w:line="360" w:lineRule="atLeast"/>
                    <w:ind w:firstLineChars="200" w:firstLine="420"/>
                    <w:rPr>
                      <w:rFonts w:eastAsia="黑体"/>
                      <w:szCs w:val="21"/>
                    </w:rPr>
                  </w:pPr>
                  <w:r w:rsidRPr="004825F0">
                    <w:rPr>
                      <w:rFonts w:eastAsia="黑体"/>
                      <w:szCs w:val="21"/>
                    </w:rPr>
                    <w:t>年度</w:t>
                  </w:r>
                </w:p>
                <w:p w:rsidR="00292262" w:rsidRPr="004825F0" w:rsidRDefault="00292262" w:rsidP="00A7704E">
                  <w:pPr>
                    <w:spacing w:line="360" w:lineRule="atLeast"/>
                    <w:jc w:val="left"/>
                    <w:rPr>
                      <w:rFonts w:eastAsia="黑体"/>
                      <w:szCs w:val="21"/>
                    </w:rPr>
                  </w:pPr>
                  <w:r w:rsidRPr="004825F0">
                    <w:rPr>
                      <w:rFonts w:eastAsia="黑体"/>
                      <w:szCs w:val="21"/>
                    </w:rPr>
                    <w:t>信用等级</w:t>
                  </w:r>
                </w:p>
              </w:tc>
              <w:tc>
                <w:tcPr>
                  <w:tcW w:w="1217" w:type="dxa"/>
                  <w:shd w:val="clear" w:color="auto" w:fill="auto"/>
                  <w:vAlign w:val="center"/>
                </w:tcPr>
                <w:p w:rsidR="00292262" w:rsidRPr="004825F0" w:rsidRDefault="00292262" w:rsidP="008311B6">
                  <w:pPr>
                    <w:spacing w:line="360" w:lineRule="atLeast"/>
                    <w:jc w:val="center"/>
                    <w:rPr>
                      <w:rFonts w:eastAsia="黑体"/>
                      <w:szCs w:val="21"/>
                    </w:rPr>
                  </w:pPr>
                  <w:r w:rsidRPr="004825F0">
                    <w:rPr>
                      <w:rFonts w:eastAsia="黑体"/>
                      <w:szCs w:val="21"/>
                    </w:rPr>
                    <w:t>最近第一年</w:t>
                  </w:r>
                  <w:r w:rsidRPr="004825F0">
                    <w:rPr>
                      <w:rFonts w:eastAsia="黑体"/>
                      <w:szCs w:val="21"/>
                    </w:rPr>
                    <w:t>/</w:t>
                  </w:r>
                  <w:r w:rsidRPr="004825F0">
                    <w:rPr>
                      <w:rFonts w:eastAsia="黑体"/>
                      <w:szCs w:val="21"/>
                    </w:rPr>
                    <w:t>分</w:t>
                  </w:r>
                </w:p>
              </w:tc>
              <w:tc>
                <w:tcPr>
                  <w:tcW w:w="1217" w:type="dxa"/>
                  <w:shd w:val="clear" w:color="auto" w:fill="auto"/>
                  <w:vAlign w:val="center"/>
                </w:tcPr>
                <w:p w:rsidR="00292262" w:rsidRPr="004825F0" w:rsidRDefault="00292262" w:rsidP="008311B6">
                  <w:pPr>
                    <w:spacing w:line="360" w:lineRule="atLeast"/>
                    <w:jc w:val="center"/>
                    <w:rPr>
                      <w:rFonts w:eastAsia="黑体"/>
                      <w:szCs w:val="21"/>
                    </w:rPr>
                  </w:pPr>
                  <w:r w:rsidRPr="004825F0">
                    <w:rPr>
                      <w:rFonts w:eastAsia="黑体"/>
                      <w:szCs w:val="21"/>
                    </w:rPr>
                    <w:t>最近第二年</w:t>
                  </w:r>
                  <w:r w:rsidRPr="004825F0">
                    <w:rPr>
                      <w:rFonts w:eastAsia="黑体"/>
                      <w:szCs w:val="21"/>
                    </w:rPr>
                    <w:t>/</w:t>
                  </w:r>
                  <w:r w:rsidRPr="004825F0">
                    <w:rPr>
                      <w:rFonts w:eastAsia="黑体"/>
                      <w:szCs w:val="21"/>
                    </w:rPr>
                    <w:t>分</w:t>
                  </w:r>
                </w:p>
              </w:tc>
              <w:tc>
                <w:tcPr>
                  <w:tcW w:w="1217" w:type="dxa"/>
                  <w:shd w:val="clear" w:color="auto" w:fill="auto"/>
                  <w:vAlign w:val="center"/>
                </w:tcPr>
                <w:p w:rsidR="00292262" w:rsidRPr="004825F0" w:rsidRDefault="00292262" w:rsidP="008311B6">
                  <w:pPr>
                    <w:spacing w:line="360" w:lineRule="atLeast"/>
                    <w:jc w:val="center"/>
                    <w:rPr>
                      <w:rFonts w:eastAsia="黑体"/>
                      <w:szCs w:val="21"/>
                    </w:rPr>
                  </w:pPr>
                  <w:r w:rsidRPr="004825F0">
                    <w:rPr>
                      <w:rFonts w:eastAsia="黑体"/>
                      <w:szCs w:val="21"/>
                    </w:rPr>
                    <w:t>最近第三年</w:t>
                  </w:r>
                  <w:r w:rsidRPr="004825F0">
                    <w:rPr>
                      <w:rFonts w:eastAsia="黑体"/>
                      <w:szCs w:val="21"/>
                    </w:rPr>
                    <w:t>/</w:t>
                  </w:r>
                  <w:r w:rsidRPr="004825F0">
                    <w:rPr>
                      <w:rFonts w:eastAsia="黑体"/>
                      <w:szCs w:val="21"/>
                    </w:rPr>
                    <w:t>分</w:t>
                  </w:r>
                </w:p>
              </w:tc>
            </w:tr>
            <w:tr w:rsidR="00904EB1" w:rsidRPr="004825F0" w:rsidTr="008311B6">
              <w:tc>
                <w:tcPr>
                  <w:tcW w:w="1217" w:type="dxa"/>
                  <w:shd w:val="clear" w:color="auto" w:fill="auto"/>
                  <w:vAlign w:val="center"/>
                </w:tcPr>
                <w:p w:rsidR="00AB4903" w:rsidRPr="004825F0" w:rsidRDefault="00AB4903" w:rsidP="00AB4903">
                  <w:pPr>
                    <w:spacing w:line="360" w:lineRule="atLeast"/>
                    <w:jc w:val="center"/>
                    <w:rPr>
                      <w:rFonts w:eastAsia="黑体"/>
                      <w:szCs w:val="21"/>
                    </w:rPr>
                  </w:pPr>
                  <w:r w:rsidRPr="004825F0">
                    <w:rPr>
                      <w:rFonts w:eastAsia="黑体"/>
                      <w:szCs w:val="21"/>
                    </w:rPr>
                    <w:t>AA</w:t>
                  </w:r>
                </w:p>
              </w:tc>
              <w:tc>
                <w:tcPr>
                  <w:tcW w:w="1217" w:type="dxa"/>
                  <w:shd w:val="clear" w:color="auto" w:fill="auto"/>
                  <w:vAlign w:val="center"/>
                </w:tcPr>
                <w:p w:rsidR="00AB4903" w:rsidRPr="004825F0" w:rsidRDefault="00AB4903" w:rsidP="00AB4903">
                  <w:pPr>
                    <w:spacing w:line="360" w:lineRule="atLeast"/>
                    <w:jc w:val="center"/>
                    <w:rPr>
                      <w:rFonts w:eastAsia="黑体"/>
                      <w:szCs w:val="21"/>
                    </w:rPr>
                  </w:pPr>
                  <w:r w:rsidRPr="004825F0">
                    <w:rPr>
                      <w:rFonts w:eastAsia="黑体"/>
                      <w:szCs w:val="21"/>
                    </w:rPr>
                    <w:t>0.5</w:t>
                  </w:r>
                </w:p>
              </w:tc>
              <w:tc>
                <w:tcPr>
                  <w:tcW w:w="1217" w:type="dxa"/>
                  <w:shd w:val="clear" w:color="auto" w:fill="auto"/>
                  <w:vAlign w:val="center"/>
                </w:tcPr>
                <w:p w:rsidR="00AB4903" w:rsidRPr="004825F0" w:rsidRDefault="00AB4903" w:rsidP="00AB4903">
                  <w:pPr>
                    <w:spacing w:line="360" w:lineRule="atLeast"/>
                    <w:jc w:val="center"/>
                    <w:rPr>
                      <w:rFonts w:eastAsia="黑体"/>
                      <w:szCs w:val="21"/>
                    </w:rPr>
                  </w:pPr>
                  <w:r w:rsidRPr="004825F0">
                    <w:rPr>
                      <w:rFonts w:eastAsia="黑体"/>
                      <w:szCs w:val="21"/>
                    </w:rPr>
                    <w:t>0.3</w:t>
                  </w:r>
                </w:p>
              </w:tc>
              <w:tc>
                <w:tcPr>
                  <w:tcW w:w="1217" w:type="dxa"/>
                  <w:shd w:val="clear" w:color="auto" w:fill="auto"/>
                  <w:vAlign w:val="center"/>
                </w:tcPr>
                <w:p w:rsidR="00AB4903" w:rsidRPr="004825F0" w:rsidRDefault="00AB4903" w:rsidP="00AB4903">
                  <w:pPr>
                    <w:spacing w:line="360" w:lineRule="atLeast"/>
                    <w:jc w:val="center"/>
                    <w:rPr>
                      <w:rFonts w:eastAsia="黑体"/>
                      <w:szCs w:val="21"/>
                    </w:rPr>
                  </w:pPr>
                  <w:r w:rsidRPr="004825F0">
                    <w:rPr>
                      <w:rFonts w:eastAsia="黑体"/>
                      <w:szCs w:val="21"/>
                    </w:rPr>
                    <w:t>0.2</w:t>
                  </w:r>
                </w:p>
              </w:tc>
            </w:tr>
            <w:tr w:rsidR="00904EB1" w:rsidRPr="004825F0" w:rsidTr="008311B6">
              <w:tc>
                <w:tcPr>
                  <w:tcW w:w="1217" w:type="dxa"/>
                  <w:shd w:val="clear" w:color="auto" w:fill="auto"/>
                  <w:vAlign w:val="center"/>
                </w:tcPr>
                <w:p w:rsidR="00AB4903" w:rsidRPr="004825F0" w:rsidRDefault="00AB4903" w:rsidP="00AB4903">
                  <w:pPr>
                    <w:spacing w:line="360" w:lineRule="atLeast"/>
                    <w:jc w:val="center"/>
                    <w:rPr>
                      <w:rFonts w:eastAsia="黑体"/>
                      <w:szCs w:val="21"/>
                    </w:rPr>
                  </w:pPr>
                  <w:r w:rsidRPr="004825F0">
                    <w:rPr>
                      <w:rFonts w:eastAsia="黑体"/>
                      <w:szCs w:val="21"/>
                    </w:rPr>
                    <w:lastRenderedPageBreak/>
                    <w:t>A</w:t>
                  </w:r>
                </w:p>
              </w:tc>
              <w:tc>
                <w:tcPr>
                  <w:tcW w:w="1217" w:type="dxa"/>
                  <w:shd w:val="clear" w:color="auto" w:fill="auto"/>
                  <w:vAlign w:val="center"/>
                </w:tcPr>
                <w:p w:rsidR="00AB4903" w:rsidRPr="004825F0" w:rsidRDefault="00AB4903" w:rsidP="00AB4903">
                  <w:pPr>
                    <w:spacing w:line="360" w:lineRule="atLeast"/>
                    <w:jc w:val="center"/>
                    <w:rPr>
                      <w:rFonts w:eastAsia="黑体"/>
                      <w:szCs w:val="21"/>
                    </w:rPr>
                  </w:pPr>
                  <w:r w:rsidRPr="004825F0">
                    <w:rPr>
                      <w:rFonts w:eastAsia="黑体"/>
                      <w:szCs w:val="21"/>
                    </w:rPr>
                    <w:t>0.3</w:t>
                  </w:r>
                </w:p>
              </w:tc>
              <w:tc>
                <w:tcPr>
                  <w:tcW w:w="1217" w:type="dxa"/>
                  <w:shd w:val="clear" w:color="auto" w:fill="auto"/>
                  <w:vAlign w:val="center"/>
                </w:tcPr>
                <w:p w:rsidR="00AB4903" w:rsidRPr="004825F0" w:rsidRDefault="00AB4903" w:rsidP="00AB4903">
                  <w:pPr>
                    <w:spacing w:line="360" w:lineRule="atLeast"/>
                    <w:jc w:val="center"/>
                    <w:rPr>
                      <w:rFonts w:eastAsia="黑体"/>
                      <w:szCs w:val="21"/>
                    </w:rPr>
                  </w:pPr>
                  <w:r w:rsidRPr="004825F0">
                    <w:rPr>
                      <w:rFonts w:eastAsia="黑体"/>
                      <w:szCs w:val="21"/>
                    </w:rPr>
                    <w:t>0.18</w:t>
                  </w:r>
                </w:p>
              </w:tc>
              <w:tc>
                <w:tcPr>
                  <w:tcW w:w="1217" w:type="dxa"/>
                  <w:shd w:val="clear" w:color="auto" w:fill="auto"/>
                  <w:vAlign w:val="center"/>
                </w:tcPr>
                <w:p w:rsidR="00AB4903" w:rsidRPr="004825F0" w:rsidRDefault="00AB4903" w:rsidP="00AB4903">
                  <w:pPr>
                    <w:spacing w:line="360" w:lineRule="atLeast"/>
                    <w:jc w:val="center"/>
                    <w:rPr>
                      <w:rFonts w:eastAsia="黑体"/>
                      <w:szCs w:val="21"/>
                    </w:rPr>
                  </w:pPr>
                  <w:r w:rsidRPr="004825F0">
                    <w:rPr>
                      <w:rFonts w:eastAsia="黑体"/>
                      <w:szCs w:val="21"/>
                    </w:rPr>
                    <w:t>0.12</w:t>
                  </w:r>
                </w:p>
              </w:tc>
            </w:tr>
            <w:tr w:rsidR="00904EB1" w:rsidRPr="004825F0" w:rsidTr="008311B6">
              <w:tc>
                <w:tcPr>
                  <w:tcW w:w="1217" w:type="dxa"/>
                  <w:shd w:val="clear" w:color="auto" w:fill="auto"/>
                  <w:vAlign w:val="center"/>
                </w:tcPr>
                <w:p w:rsidR="00292262" w:rsidRPr="004825F0" w:rsidRDefault="00292262" w:rsidP="008311B6">
                  <w:pPr>
                    <w:spacing w:line="360" w:lineRule="atLeast"/>
                    <w:jc w:val="center"/>
                    <w:rPr>
                      <w:rFonts w:eastAsia="黑体"/>
                      <w:szCs w:val="21"/>
                    </w:rPr>
                  </w:pPr>
                  <w:r w:rsidRPr="004825F0">
                    <w:rPr>
                      <w:rFonts w:eastAsia="黑体"/>
                      <w:szCs w:val="21"/>
                    </w:rPr>
                    <w:t>B</w:t>
                  </w:r>
                </w:p>
              </w:tc>
              <w:tc>
                <w:tcPr>
                  <w:tcW w:w="3651" w:type="dxa"/>
                  <w:gridSpan w:val="3"/>
                  <w:shd w:val="clear" w:color="auto" w:fill="auto"/>
                  <w:vAlign w:val="center"/>
                </w:tcPr>
                <w:p w:rsidR="00292262" w:rsidRPr="004825F0" w:rsidRDefault="00292262" w:rsidP="008311B6">
                  <w:pPr>
                    <w:spacing w:line="360" w:lineRule="atLeast"/>
                    <w:jc w:val="center"/>
                    <w:rPr>
                      <w:rFonts w:eastAsia="黑体"/>
                      <w:szCs w:val="21"/>
                    </w:rPr>
                  </w:pPr>
                  <w:r w:rsidRPr="004825F0">
                    <w:rPr>
                      <w:rFonts w:eastAsia="黑体"/>
                      <w:szCs w:val="21"/>
                    </w:rPr>
                    <w:t>0</w:t>
                  </w:r>
                </w:p>
              </w:tc>
            </w:tr>
            <w:tr w:rsidR="00904EB1" w:rsidRPr="004825F0" w:rsidTr="008311B6">
              <w:tc>
                <w:tcPr>
                  <w:tcW w:w="1217" w:type="dxa"/>
                  <w:shd w:val="clear" w:color="auto" w:fill="auto"/>
                  <w:vAlign w:val="center"/>
                </w:tcPr>
                <w:p w:rsidR="00AB4903" w:rsidRPr="004825F0" w:rsidRDefault="00AB4903" w:rsidP="008311B6">
                  <w:pPr>
                    <w:spacing w:line="360" w:lineRule="atLeast"/>
                    <w:jc w:val="center"/>
                    <w:rPr>
                      <w:rFonts w:eastAsia="黑体"/>
                      <w:szCs w:val="21"/>
                    </w:rPr>
                  </w:pPr>
                  <w:r w:rsidRPr="004825F0">
                    <w:rPr>
                      <w:rFonts w:eastAsia="黑体"/>
                      <w:szCs w:val="21"/>
                    </w:rPr>
                    <w:t>C</w:t>
                  </w:r>
                </w:p>
              </w:tc>
              <w:tc>
                <w:tcPr>
                  <w:tcW w:w="3651" w:type="dxa"/>
                  <w:gridSpan w:val="3"/>
                  <w:shd w:val="clear" w:color="auto" w:fill="auto"/>
                  <w:vAlign w:val="center"/>
                </w:tcPr>
                <w:p w:rsidR="00AB4903" w:rsidRPr="004825F0" w:rsidRDefault="00AB4903" w:rsidP="008311B6">
                  <w:pPr>
                    <w:spacing w:line="360" w:lineRule="atLeast"/>
                    <w:jc w:val="center"/>
                    <w:rPr>
                      <w:rFonts w:eastAsia="黑体"/>
                      <w:szCs w:val="21"/>
                    </w:rPr>
                  </w:pPr>
                  <w:r w:rsidRPr="004825F0">
                    <w:rPr>
                      <w:rFonts w:eastAsia="黑体"/>
                      <w:szCs w:val="21"/>
                    </w:rPr>
                    <w:t>0</w:t>
                  </w:r>
                </w:p>
              </w:tc>
            </w:tr>
          </w:tbl>
          <w:p w:rsidR="00292262" w:rsidRPr="004825F0" w:rsidRDefault="00346239" w:rsidP="008311B6">
            <w:pPr>
              <w:spacing w:line="360" w:lineRule="atLeast"/>
              <w:rPr>
                <w:rFonts w:eastAsia="华文新魏"/>
                <w:szCs w:val="21"/>
                <w:u w:val="single"/>
              </w:rPr>
            </w:pPr>
            <w:r w:rsidRPr="004825F0">
              <w:rPr>
                <w:rFonts w:eastAsia="黑体"/>
                <w:szCs w:val="21"/>
              </w:rPr>
              <w:t>注：信用等级以湖南省交通运输厅发布的企业信用评价结果为准，企业信用加分分值按湖南</w:t>
            </w:r>
            <w:r w:rsidR="001277BD" w:rsidRPr="004825F0">
              <w:rPr>
                <w:rFonts w:eastAsia="黑体"/>
                <w:szCs w:val="21"/>
              </w:rPr>
              <w:t>省</w:t>
            </w:r>
            <w:r w:rsidRPr="004825F0">
              <w:rPr>
                <w:rFonts w:eastAsia="黑体"/>
                <w:szCs w:val="21"/>
              </w:rPr>
              <w:t>交通运输厅近三年发布的企业信用评价结果进行权值分配，企业近三年均无湖南省交通运输厅发布企业信用等级的，按交通运输部近三年发布的信用等级结果进行权值分配，当年在湖南省发布的企业信用评价结果中无信用评价等级的，其当年的信用评价得分按上一年度发布的企业信用评价结果的信用等级结果进行评分（其中上一年度发布的信用评价结果为</w:t>
            </w:r>
            <w:r w:rsidRPr="004825F0">
              <w:rPr>
                <w:rFonts w:eastAsia="黑体"/>
                <w:szCs w:val="21"/>
              </w:rPr>
              <w:t>AA</w:t>
            </w:r>
            <w:r w:rsidRPr="004825F0">
              <w:rPr>
                <w:rFonts w:eastAsia="黑体"/>
                <w:szCs w:val="21"/>
              </w:rPr>
              <w:t>级的企业，按照</w:t>
            </w:r>
            <w:r w:rsidRPr="004825F0">
              <w:rPr>
                <w:rFonts w:eastAsia="黑体"/>
                <w:szCs w:val="21"/>
              </w:rPr>
              <w:t>A</w:t>
            </w:r>
            <w:r w:rsidRPr="004825F0">
              <w:rPr>
                <w:rFonts w:eastAsia="黑体"/>
                <w:szCs w:val="21"/>
              </w:rPr>
              <w:t>级计算当年信用评价得分）；上一年度发布的企业信用评价结果也没有信用等级结果的，其当年的信用评价得分按</w:t>
            </w:r>
            <w:r w:rsidRPr="004825F0">
              <w:rPr>
                <w:rFonts w:eastAsia="黑体"/>
                <w:szCs w:val="21"/>
              </w:rPr>
              <w:t>0</w:t>
            </w:r>
            <w:r w:rsidRPr="004825F0">
              <w:rPr>
                <w:rFonts w:eastAsia="黑体"/>
                <w:szCs w:val="21"/>
              </w:rPr>
              <w:t>分计。</w:t>
            </w:r>
          </w:p>
        </w:tc>
      </w:tr>
      <w:tr w:rsidR="00904EB1" w:rsidRPr="004825F0" w:rsidTr="008039F0">
        <w:tc>
          <w:tcPr>
            <w:tcW w:w="5000" w:type="pct"/>
            <w:gridSpan w:val="4"/>
            <w:tcBorders>
              <w:top w:val="single" w:sz="4" w:space="0" w:color="auto"/>
              <w:bottom w:val="single" w:sz="4" w:space="0" w:color="auto"/>
              <w:right w:val="single" w:sz="4" w:space="0" w:color="auto"/>
            </w:tcBorders>
            <w:vAlign w:val="center"/>
          </w:tcPr>
          <w:p w:rsidR="00292262" w:rsidRPr="004825F0" w:rsidRDefault="00292262" w:rsidP="008311B6">
            <w:pPr>
              <w:spacing w:line="360" w:lineRule="atLeast"/>
              <w:rPr>
                <w:szCs w:val="21"/>
              </w:rPr>
            </w:pPr>
            <w:r w:rsidRPr="004825F0">
              <w:rPr>
                <w:szCs w:val="21"/>
              </w:rPr>
              <w:lastRenderedPageBreak/>
              <w:t>需要补充的其他内容：</w:t>
            </w:r>
          </w:p>
        </w:tc>
      </w:tr>
      <w:tr w:rsidR="00904EB1" w:rsidRPr="004825F0" w:rsidTr="008039F0">
        <w:tc>
          <w:tcPr>
            <w:tcW w:w="5000" w:type="pct"/>
            <w:gridSpan w:val="4"/>
            <w:tcBorders>
              <w:top w:val="single" w:sz="4" w:space="0" w:color="auto"/>
              <w:bottom w:val="single" w:sz="4" w:space="0" w:color="auto"/>
              <w:right w:val="single" w:sz="4" w:space="0" w:color="auto"/>
            </w:tcBorders>
            <w:vAlign w:val="center"/>
          </w:tcPr>
          <w:p w:rsidR="00292262" w:rsidRPr="004825F0" w:rsidRDefault="00292262" w:rsidP="008311B6">
            <w:pPr>
              <w:spacing w:line="380" w:lineRule="atLeast"/>
              <w:rPr>
                <w:rFonts w:eastAsia="黑体"/>
                <w:szCs w:val="21"/>
              </w:rPr>
            </w:pPr>
            <w:r w:rsidRPr="004825F0">
              <w:rPr>
                <w:rFonts w:eastAsia="黑体"/>
                <w:szCs w:val="21"/>
              </w:rPr>
              <w:t>3.</w:t>
            </w:r>
            <w:r w:rsidR="00346239" w:rsidRPr="004825F0">
              <w:rPr>
                <w:rFonts w:eastAsia="黑体"/>
                <w:szCs w:val="21"/>
              </w:rPr>
              <w:t>4.3</w:t>
            </w:r>
            <w:r w:rsidRPr="004825F0">
              <w:rPr>
                <w:rFonts w:eastAsia="黑体"/>
                <w:szCs w:val="21"/>
              </w:rPr>
              <w:t>修改为：</w:t>
            </w:r>
          </w:p>
          <w:p w:rsidR="00292262" w:rsidRPr="004825F0" w:rsidRDefault="00292262" w:rsidP="00A91AE6">
            <w:pPr>
              <w:spacing w:line="380" w:lineRule="atLeast"/>
              <w:rPr>
                <w:szCs w:val="21"/>
              </w:rPr>
            </w:pPr>
            <w:r w:rsidRPr="004825F0">
              <w:rPr>
                <w:szCs w:val="21"/>
              </w:rPr>
              <w:t>评标委员会发现投标人的报价明显低于其他投标报价，</w:t>
            </w:r>
            <w:r w:rsidRPr="004825F0">
              <w:rPr>
                <w:rFonts w:eastAsia="黑体"/>
                <w:szCs w:val="21"/>
              </w:rPr>
              <w:t>且其评标价低于理论成本价时，</w:t>
            </w:r>
            <w:r w:rsidRPr="004825F0">
              <w:rPr>
                <w:szCs w:val="21"/>
              </w:rPr>
              <w:t>应要求该投标人作出书面说明并提供相应的证明材料。投标人不能合理说明或不能提供相应证明材料的，由评标委员会认定该投标人以低于成本报价竞标，并否决其投标。</w:t>
            </w:r>
            <w:r w:rsidR="00346239" w:rsidRPr="004825F0">
              <w:rPr>
                <w:rFonts w:eastAsia="黑体"/>
                <w:szCs w:val="21"/>
              </w:rPr>
              <w:t>理论成本价的确定按第二章</w:t>
            </w:r>
            <w:r w:rsidR="00346239" w:rsidRPr="004825F0">
              <w:rPr>
                <w:rFonts w:eastAsia="黑体"/>
                <w:szCs w:val="21"/>
              </w:rPr>
              <w:t>“</w:t>
            </w:r>
            <w:r w:rsidR="00346239" w:rsidRPr="004825F0">
              <w:rPr>
                <w:rFonts w:eastAsia="黑体"/>
                <w:szCs w:val="21"/>
              </w:rPr>
              <w:t>投标人须知</w:t>
            </w:r>
            <w:r w:rsidR="00346239" w:rsidRPr="004825F0">
              <w:rPr>
                <w:rFonts w:eastAsia="黑体"/>
                <w:szCs w:val="21"/>
              </w:rPr>
              <w:t>”</w:t>
            </w:r>
            <w:r w:rsidR="00346239" w:rsidRPr="004825F0">
              <w:rPr>
                <w:rFonts w:eastAsia="黑体"/>
                <w:szCs w:val="21"/>
              </w:rPr>
              <w:t>第</w:t>
            </w:r>
            <w:r w:rsidR="00346239" w:rsidRPr="004825F0">
              <w:rPr>
                <w:rFonts w:eastAsia="黑体"/>
                <w:szCs w:val="21"/>
              </w:rPr>
              <w:t>5.2.4.1</w:t>
            </w:r>
            <w:r w:rsidR="00346239" w:rsidRPr="004825F0">
              <w:rPr>
                <w:rFonts w:eastAsia="黑体"/>
                <w:szCs w:val="21"/>
              </w:rPr>
              <w:t>目规定计算。</w:t>
            </w:r>
          </w:p>
        </w:tc>
      </w:tr>
    </w:tbl>
    <w:p w:rsidR="002916DB" w:rsidRDefault="002916DB">
      <w:pPr>
        <w:pStyle w:val="af7"/>
        <w:spacing w:line="240" w:lineRule="auto"/>
        <w:ind w:firstLine="0"/>
        <w:rPr>
          <w:ins w:id="1000" w:author="2804227724@qq.com" w:date="2019-08-05T17:23:00Z"/>
          <w:rFonts w:ascii="黑体" w:eastAsia="黑体" w:hAnsi="黑体"/>
          <w:b/>
          <w:sz w:val="15"/>
          <w:szCs w:val="15"/>
        </w:rPr>
        <w:pPrChange w:id="1001" w:author="2804227724@qq.com" w:date="2019-08-05T17:22:00Z">
          <w:pPr>
            <w:pStyle w:val="af7"/>
            <w:spacing w:line="320" w:lineRule="atLeast"/>
            <w:ind w:firstLine="0"/>
            <w:jc w:val="both"/>
          </w:pPr>
        </w:pPrChange>
      </w:pPr>
    </w:p>
    <w:p w:rsidR="002916DB" w:rsidRDefault="002916DB">
      <w:pPr>
        <w:pStyle w:val="af7"/>
        <w:spacing w:line="240" w:lineRule="auto"/>
        <w:ind w:firstLine="0"/>
        <w:rPr>
          <w:ins w:id="1002" w:author="2804227724@qq.com" w:date="2019-08-05T17:23:00Z"/>
          <w:rFonts w:ascii="黑体" w:eastAsia="黑体" w:hAnsi="黑体"/>
          <w:b/>
          <w:sz w:val="15"/>
          <w:szCs w:val="15"/>
        </w:rPr>
        <w:pPrChange w:id="1003" w:author="2804227724@qq.com" w:date="2019-08-05T17:22:00Z">
          <w:pPr>
            <w:pStyle w:val="af7"/>
            <w:spacing w:line="320" w:lineRule="atLeast"/>
            <w:ind w:firstLine="0"/>
            <w:jc w:val="both"/>
          </w:pPr>
        </w:pPrChange>
      </w:pPr>
    </w:p>
    <w:p w:rsidR="002916DB" w:rsidRDefault="002916DB">
      <w:pPr>
        <w:pStyle w:val="af7"/>
        <w:spacing w:line="240" w:lineRule="auto"/>
        <w:ind w:firstLine="0"/>
        <w:rPr>
          <w:ins w:id="1004" w:author="2804227724@qq.com" w:date="2019-08-05T17:23:00Z"/>
          <w:rFonts w:ascii="黑体" w:eastAsia="黑体" w:hAnsi="黑体"/>
          <w:b/>
          <w:sz w:val="15"/>
          <w:szCs w:val="15"/>
        </w:rPr>
        <w:pPrChange w:id="1005" w:author="2804227724@qq.com" w:date="2019-08-05T17:22:00Z">
          <w:pPr>
            <w:pStyle w:val="af7"/>
            <w:spacing w:line="320" w:lineRule="atLeast"/>
            <w:ind w:firstLine="0"/>
            <w:jc w:val="both"/>
          </w:pPr>
        </w:pPrChange>
      </w:pPr>
    </w:p>
    <w:p w:rsidR="002916DB" w:rsidRDefault="002916DB">
      <w:pPr>
        <w:pStyle w:val="af7"/>
        <w:spacing w:line="240" w:lineRule="auto"/>
        <w:ind w:firstLine="0"/>
        <w:rPr>
          <w:ins w:id="1006" w:author="2804227724@qq.com" w:date="2019-08-05T17:23:00Z"/>
          <w:rFonts w:ascii="黑体" w:eastAsia="黑体" w:hAnsi="黑体"/>
          <w:b/>
          <w:sz w:val="15"/>
          <w:szCs w:val="15"/>
        </w:rPr>
        <w:pPrChange w:id="1007" w:author="2804227724@qq.com" w:date="2019-08-05T17:22:00Z">
          <w:pPr>
            <w:pStyle w:val="af7"/>
            <w:spacing w:line="320" w:lineRule="atLeast"/>
            <w:ind w:firstLine="0"/>
            <w:jc w:val="both"/>
          </w:pPr>
        </w:pPrChange>
      </w:pPr>
    </w:p>
    <w:p w:rsidR="002916DB" w:rsidRDefault="002916DB">
      <w:pPr>
        <w:pStyle w:val="af7"/>
        <w:spacing w:line="240" w:lineRule="auto"/>
        <w:ind w:firstLine="0"/>
        <w:rPr>
          <w:ins w:id="1008" w:author="2804227724@qq.com" w:date="2019-08-05T17:23:00Z"/>
          <w:rFonts w:ascii="黑体" w:eastAsia="黑体" w:hAnsi="黑体"/>
          <w:b/>
          <w:sz w:val="15"/>
          <w:szCs w:val="15"/>
        </w:rPr>
        <w:pPrChange w:id="1009" w:author="2804227724@qq.com" w:date="2019-08-05T17:22:00Z">
          <w:pPr>
            <w:pStyle w:val="af7"/>
            <w:spacing w:line="320" w:lineRule="atLeast"/>
            <w:ind w:firstLine="0"/>
            <w:jc w:val="both"/>
          </w:pPr>
        </w:pPrChange>
      </w:pPr>
    </w:p>
    <w:p w:rsidR="002916DB" w:rsidRDefault="002916DB">
      <w:pPr>
        <w:pStyle w:val="af7"/>
        <w:spacing w:line="240" w:lineRule="auto"/>
        <w:ind w:firstLine="0"/>
        <w:rPr>
          <w:ins w:id="1010" w:author="2804227724@qq.com" w:date="2019-08-05T17:23:00Z"/>
          <w:rFonts w:ascii="黑体" w:eastAsia="黑体" w:hAnsi="黑体"/>
          <w:b/>
          <w:sz w:val="15"/>
          <w:szCs w:val="15"/>
        </w:rPr>
        <w:pPrChange w:id="1011" w:author="2804227724@qq.com" w:date="2019-08-05T17:22:00Z">
          <w:pPr>
            <w:pStyle w:val="af7"/>
            <w:spacing w:line="320" w:lineRule="atLeast"/>
            <w:ind w:firstLine="0"/>
            <w:jc w:val="both"/>
          </w:pPr>
        </w:pPrChange>
      </w:pPr>
    </w:p>
    <w:p w:rsidR="002916DB" w:rsidRDefault="002916DB">
      <w:pPr>
        <w:pStyle w:val="af7"/>
        <w:spacing w:line="240" w:lineRule="auto"/>
        <w:ind w:firstLine="0"/>
        <w:rPr>
          <w:ins w:id="1012" w:author="2804227724@qq.com" w:date="2019-08-05T17:23:00Z"/>
          <w:rFonts w:ascii="黑体" w:eastAsia="黑体" w:hAnsi="黑体"/>
          <w:b/>
          <w:sz w:val="15"/>
          <w:szCs w:val="15"/>
        </w:rPr>
        <w:pPrChange w:id="1013" w:author="2804227724@qq.com" w:date="2019-08-05T17:22:00Z">
          <w:pPr>
            <w:pStyle w:val="af7"/>
            <w:spacing w:line="320" w:lineRule="atLeast"/>
            <w:ind w:firstLine="0"/>
            <w:jc w:val="both"/>
          </w:pPr>
        </w:pPrChange>
      </w:pPr>
    </w:p>
    <w:p w:rsidR="002916DB" w:rsidRDefault="002916DB">
      <w:pPr>
        <w:pStyle w:val="af7"/>
        <w:spacing w:line="240" w:lineRule="auto"/>
        <w:ind w:firstLine="0"/>
        <w:rPr>
          <w:ins w:id="1014" w:author="2804227724@qq.com" w:date="2019-08-05T17:23:00Z"/>
          <w:rFonts w:ascii="黑体" w:eastAsia="黑体" w:hAnsi="黑体"/>
          <w:b/>
          <w:sz w:val="15"/>
          <w:szCs w:val="15"/>
        </w:rPr>
        <w:pPrChange w:id="1015" w:author="2804227724@qq.com" w:date="2019-08-05T17:22:00Z">
          <w:pPr>
            <w:pStyle w:val="af7"/>
            <w:spacing w:line="320" w:lineRule="atLeast"/>
            <w:ind w:firstLine="0"/>
            <w:jc w:val="both"/>
          </w:pPr>
        </w:pPrChange>
      </w:pPr>
    </w:p>
    <w:p w:rsidR="002916DB" w:rsidRDefault="002916DB">
      <w:pPr>
        <w:pStyle w:val="af7"/>
        <w:spacing w:line="240" w:lineRule="auto"/>
        <w:ind w:firstLine="0"/>
        <w:rPr>
          <w:ins w:id="1016" w:author="2804227724@qq.com" w:date="2019-08-05T17:23:00Z"/>
          <w:rFonts w:ascii="黑体" w:eastAsia="黑体" w:hAnsi="黑体"/>
          <w:b/>
          <w:sz w:val="15"/>
          <w:szCs w:val="15"/>
        </w:rPr>
        <w:pPrChange w:id="1017" w:author="2804227724@qq.com" w:date="2019-08-05T17:22:00Z">
          <w:pPr>
            <w:pStyle w:val="af7"/>
            <w:spacing w:line="320" w:lineRule="atLeast"/>
            <w:ind w:firstLine="0"/>
            <w:jc w:val="both"/>
          </w:pPr>
        </w:pPrChange>
      </w:pPr>
    </w:p>
    <w:p w:rsidR="002916DB" w:rsidRDefault="002916DB">
      <w:pPr>
        <w:pStyle w:val="af7"/>
        <w:spacing w:line="240" w:lineRule="auto"/>
        <w:ind w:firstLine="0"/>
        <w:rPr>
          <w:ins w:id="1018" w:author="2804227724@qq.com" w:date="2019-08-05T17:23:00Z"/>
          <w:rFonts w:ascii="黑体" w:eastAsia="黑体" w:hAnsi="黑体"/>
          <w:b/>
          <w:sz w:val="15"/>
          <w:szCs w:val="15"/>
        </w:rPr>
        <w:pPrChange w:id="1019" w:author="2804227724@qq.com" w:date="2019-08-05T17:22:00Z">
          <w:pPr>
            <w:pStyle w:val="af7"/>
            <w:spacing w:line="320" w:lineRule="atLeast"/>
            <w:ind w:firstLine="0"/>
            <w:jc w:val="both"/>
          </w:pPr>
        </w:pPrChange>
      </w:pPr>
    </w:p>
    <w:p w:rsidR="002916DB" w:rsidRDefault="002916DB">
      <w:pPr>
        <w:pStyle w:val="af7"/>
        <w:spacing w:line="240" w:lineRule="auto"/>
        <w:ind w:firstLine="0"/>
        <w:rPr>
          <w:ins w:id="1020" w:author="2804227724@qq.com" w:date="2019-08-05T17:23:00Z"/>
          <w:rFonts w:ascii="黑体" w:eastAsia="黑体" w:hAnsi="黑体"/>
          <w:b/>
          <w:sz w:val="15"/>
          <w:szCs w:val="15"/>
        </w:rPr>
        <w:pPrChange w:id="1021" w:author="2804227724@qq.com" w:date="2019-08-05T17:22:00Z">
          <w:pPr>
            <w:pStyle w:val="af7"/>
            <w:spacing w:line="320" w:lineRule="atLeast"/>
            <w:ind w:firstLine="0"/>
            <w:jc w:val="both"/>
          </w:pPr>
        </w:pPrChange>
      </w:pPr>
    </w:p>
    <w:p w:rsidR="002916DB" w:rsidRDefault="002916DB">
      <w:pPr>
        <w:pStyle w:val="af7"/>
        <w:spacing w:line="240" w:lineRule="auto"/>
        <w:ind w:firstLine="0"/>
        <w:rPr>
          <w:ins w:id="1022" w:author="2804227724@qq.com" w:date="2019-08-05T17:23:00Z"/>
          <w:rFonts w:ascii="黑体" w:eastAsia="黑体" w:hAnsi="黑体"/>
          <w:b/>
          <w:sz w:val="15"/>
          <w:szCs w:val="15"/>
        </w:rPr>
        <w:pPrChange w:id="1023" w:author="2804227724@qq.com" w:date="2019-08-05T17:22:00Z">
          <w:pPr>
            <w:pStyle w:val="af7"/>
            <w:spacing w:line="320" w:lineRule="atLeast"/>
            <w:ind w:firstLine="0"/>
            <w:jc w:val="both"/>
          </w:pPr>
        </w:pPrChange>
      </w:pPr>
    </w:p>
    <w:p w:rsidR="002916DB" w:rsidRDefault="002916DB">
      <w:pPr>
        <w:pStyle w:val="af7"/>
        <w:spacing w:line="240" w:lineRule="auto"/>
        <w:ind w:firstLine="0"/>
        <w:rPr>
          <w:ins w:id="1024" w:author="2804227724@qq.com" w:date="2019-08-05T17:23:00Z"/>
          <w:rFonts w:ascii="黑体" w:eastAsia="黑体" w:hAnsi="黑体"/>
          <w:b/>
          <w:sz w:val="15"/>
          <w:szCs w:val="15"/>
        </w:rPr>
        <w:pPrChange w:id="1025" w:author="2804227724@qq.com" w:date="2019-08-05T17:22:00Z">
          <w:pPr>
            <w:pStyle w:val="af7"/>
            <w:spacing w:line="320" w:lineRule="atLeast"/>
            <w:ind w:firstLine="0"/>
            <w:jc w:val="both"/>
          </w:pPr>
        </w:pPrChange>
      </w:pPr>
    </w:p>
    <w:p w:rsidR="002916DB" w:rsidRDefault="002916DB">
      <w:pPr>
        <w:pStyle w:val="af7"/>
        <w:spacing w:line="240" w:lineRule="auto"/>
        <w:ind w:firstLine="0"/>
        <w:rPr>
          <w:ins w:id="1026" w:author="2804227724@qq.com" w:date="2019-08-05T17:23:00Z"/>
          <w:rFonts w:ascii="黑体" w:eastAsia="黑体" w:hAnsi="黑体"/>
          <w:b/>
          <w:sz w:val="15"/>
          <w:szCs w:val="15"/>
        </w:rPr>
        <w:pPrChange w:id="1027" w:author="2804227724@qq.com" w:date="2019-08-05T17:22:00Z">
          <w:pPr>
            <w:pStyle w:val="af7"/>
            <w:spacing w:line="320" w:lineRule="atLeast"/>
            <w:ind w:firstLine="0"/>
            <w:jc w:val="both"/>
          </w:pPr>
        </w:pPrChange>
      </w:pPr>
    </w:p>
    <w:p w:rsidR="002916DB" w:rsidRDefault="002916DB">
      <w:pPr>
        <w:pStyle w:val="af7"/>
        <w:spacing w:line="240" w:lineRule="auto"/>
        <w:ind w:firstLine="0"/>
        <w:rPr>
          <w:ins w:id="1028" w:author="2804227724@qq.com" w:date="2019-08-05T17:23:00Z"/>
          <w:rFonts w:ascii="黑体" w:eastAsia="黑体" w:hAnsi="黑体"/>
          <w:b/>
          <w:sz w:val="15"/>
          <w:szCs w:val="15"/>
        </w:rPr>
        <w:pPrChange w:id="1029" w:author="2804227724@qq.com" w:date="2019-08-05T17:22:00Z">
          <w:pPr>
            <w:pStyle w:val="af7"/>
            <w:spacing w:line="320" w:lineRule="atLeast"/>
            <w:ind w:firstLine="0"/>
            <w:jc w:val="both"/>
          </w:pPr>
        </w:pPrChange>
      </w:pPr>
    </w:p>
    <w:p w:rsidR="002916DB" w:rsidRDefault="002916DB">
      <w:pPr>
        <w:pStyle w:val="af7"/>
        <w:spacing w:line="240" w:lineRule="auto"/>
        <w:ind w:firstLine="0"/>
        <w:rPr>
          <w:ins w:id="1030" w:author="2804227724@qq.com" w:date="2019-08-05T17:23:00Z"/>
          <w:rFonts w:ascii="黑体" w:eastAsia="黑体" w:hAnsi="黑体"/>
          <w:b/>
          <w:sz w:val="15"/>
          <w:szCs w:val="15"/>
        </w:rPr>
        <w:pPrChange w:id="1031" w:author="2804227724@qq.com" w:date="2019-08-05T17:22:00Z">
          <w:pPr>
            <w:pStyle w:val="af7"/>
            <w:spacing w:line="320" w:lineRule="atLeast"/>
            <w:ind w:firstLine="0"/>
            <w:jc w:val="both"/>
          </w:pPr>
        </w:pPrChange>
      </w:pPr>
    </w:p>
    <w:p w:rsidR="002916DB" w:rsidRDefault="002916DB">
      <w:pPr>
        <w:pStyle w:val="af7"/>
        <w:spacing w:line="240" w:lineRule="auto"/>
        <w:ind w:firstLine="0"/>
        <w:rPr>
          <w:ins w:id="1032" w:author="2804227724@qq.com" w:date="2019-08-05T17:23:00Z"/>
          <w:rFonts w:ascii="黑体" w:eastAsia="黑体" w:hAnsi="黑体"/>
          <w:b/>
          <w:sz w:val="15"/>
          <w:szCs w:val="15"/>
        </w:rPr>
        <w:pPrChange w:id="1033" w:author="2804227724@qq.com" w:date="2019-08-05T17:22:00Z">
          <w:pPr>
            <w:pStyle w:val="af7"/>
            <w:spacing w:line="320" w:lineRule="atLeast"/>
            <w:ind w:firstLine="0"/>
            <w:jc w:val="both"/>
          </w:pPr>
        </w:pPrChange>
      </w:pPr>
    </w:p>
    <w:p w:rsidR="002916DB" w:rsidRDefault="002916DB">
      <w:pPr>
        <w:pStyle w:val="af7"/>
        <w:spacing w:line="240" w:lineRule="auto"/>
        <w:ind w:firstLine="0"/>
        <w:rPr>
          <w:ins w:id="1034" w:author="2804227724@qq.com" w:date="2019-08-05T17:23:00Z"/>
          <w:rFonts w:ascii="黑体" w:eastAsia="黑体" w:hAnsi="黑体"/>
          <w:b/>
          <w:sz w:val="15"/>
          <w:szCs w:val="15"/>
        </w:rPr>
        <w:pPrChange w:id="1035" w:author="2804227724@qq.com" w:date="2019-08-05T17:22:00Z">
          <w:pPr>
            <w:pStyle w:val="af7"/>
            <w:spacing w:line="320" w:lineRule="atLeast"/>
            <w:ind w:firstLine="0"/>
            <w:jc w:val="both"/>
          </w:pPr>
        </w:pPrChange>
      </w:pPr>
    </w:p>
    <w:p w:rsidR="002916DB" w:rsidRDefault="002916DB">
      <w:pPr>
        <w:pStyle w:val="af7"/>
        <w:spacing w:line="240" w:lineRule="auto"/>
        <w:ind w:firstLine="0"/>
        <w:rPr>
          <w:ins w:id="1036" w:author="2804227724@qq.com" w:date="2019-08-05T17:23:00Z"/>
          <w:rFonts w:ascii="黑体" w:eastAsia="黑体" w:hAnsi="黑体"/>
          <w:b/>
          <w:sz w:val="15"/>
          <w:szCs w:val="15"/>
        </w:rPr>
        <w:pPrChange w:id="1037" w:author="2804227724@qq.com" w:date="2019-08-05T17:22:00Z">
          <w:pPr>
            <w:pStyle w:val="af7"/>
            <w:spacing w:line="320" w:lineRule="atLeast"/>
            <w:ind w:firstLine="0"/>
            <w:jc w:val="both"/>
          </w:pPr>
        </w:pPrChange>
      </w:pPr>
    </w:p>
    <w:p w:rsidR="002916DB" w:rsidRDefault="002916DB">
      <w:pPr>
        <w:pStyle w:val="af7"/>
        <w:spacing w:line="240" w:lineRule="auto"/>
        <w:ind w:firstLine="0"/>
        <w:rPr>
          <w:ins w:id="1038" w:author="2804227724@qq.com" w:date="2019-08-05T17:23:00Z"/>
          <w:rFonts w:ascii="黑体" w:eastAsia="黑体" w:hAnsi="黑体"/>
          <w:b/>
          <w:sz w:val="15"/>
          <w:szCs w:val="15"/>
        </w:rPr>
        <w:pPrChange w:id="1039" w:author="2804227724@qq.com" w:date="2019-08-05T17:22:00Z">
          <w:pPr>
            <w:pStyle w:val="af7"/>
            <w:spacing w:line="320" w:lineRule="atLeast"/>
            <w:ind w:firstLine="0"/>
            <w:jc w:val="both"/>
          </w:pPr>
        </w:pPrChange>
      </w:pPr>
    </w:p>
    <w:p w:rsidR="002916DB" w:rsidRPr="002916DB" w:rsidRDefault="002916DB">
      <w:pPr>
        <w:pStyle w:val="af7"/>
        <w:spacing w:line="240" w:lineRule="auto"/>
        <w:ind w:firstLine="0"/>
        <w:rPr>
          <w:ins w:id="1040" w:author="2804227724@qq.com" w:date="2019-08-05T17:22:00Z"/>
          <w:rFonts w:ascii="黑体" w:eastAsia="黑体" w:hAnsi="黑体"/>
          <w:b/>
          <w:sz w:val="15"/>
          <w:szCs w:val="15"/>
          <w:rPrChange w:id="1041" w:author="2804227724@qq.com" w:date="2019-08-05T17:22:00Z">
            <w:rPr>
              <w:ins w:id="1042" w:author="2804227724@qq.com" w:date="2019-08-05T17:22:00Z"/>
              <w:szCs w:val="18"/>
            </w:rPr>
          </w:rPrChange>
        </w:rPr>
        <w:pPrChange w:id="1043" w:author="2804227724@qq.com" w:date="2019-08-05T17:22:00Z">
          <w:pPr>
            <w:pStyle w:val="af7"/>
            <w:spacing w:line="320" w:lineRule="atLeast"/>
            <w:ind w:firstLine="0"/>
            <w:jc w:val="both"/>
          </w:pPr>
        </w:pPrChange>
      </w:pPr>
      <w:ins w:id="1044" w:author="2804227724@qq.com" w:date="2019-08-05T17:22:00Z">
        <w:r w:rsidRPr="002916DB">
          <w:rPr>
            <w:rFonts w:ascii="黑体" w:eastAsia="黑体" w:hAnsi="黑体"/>
            <w:b/>
            <w:sz w:val="15"/>
            <w:szCs w:val="15"/>
            <w:rPrChange w:id="1045" w:author="2804227724@qq.com" w:date="2019-08-05T17:22:00Z">
              <w:rPr>
                <w:rFonts w:ascii="黑体" w:eastAsia="黑体" w:hAnsi="黑体"/>
                <w:szCs w:val="18"/>
              </w:rPr>
            </w:rPrChange>
          </w:rPr>
          <w:t>【1】</w:t>
        </w:r>
        <w:r w:rsidRPr="002916DB">
          <w:rPr>
            <w:rFonts w:ascii="黑体" w:eastAsia="黑体" w:hAnsi="黑体" w:hint="eastAsia"/>
            <w:b/>
            <w:sz w:val="15"/>
            <w:szCs w:val="15"/>
            <w:rPrChange w:id="1046" w:author="2804227724@qq.com" w:date="2019-08-05T17:22:00Z">
              <w:rPr>
                <w:rFonts w:ascii="黑体" w:eastAsia="黑体" w:hAnsi="黑体" w:hint="eastAsia"/>
                <w:szCs w:val="18"/>
              </w:rPr>
            </w:rPrChange>
          </w:rPr>
          <w:t>“合理低价法”是综合评估法的评分因素中评标价得分为</w:t>
        </w:r>
        <w:r w:rsidRPr="002916DB">
          <w:rPr>
            <w:rFonts w:ascii="黑体" w:eastAsia="黑体" w:hAnsi="黑体"/>
            <w:b/>
            <w:sz w:val="15"/>
            <w:szCs w:val="15"/>
            <w:rPrChange w:id="1047" w:author="2804227724@qq.com" w:date="2019-08-05T17:22:00Z">
              <w:rPr>
                <w:rFonts w:ascii="黑体" w:eastAsia="黑体" w:hAnsi="黑体"/>
                <w:szCs w:val="18"/>
              </w:rPr>
            </w:rPrChange>
          </w:rPr>
          <w:t>99分、信用评价分值为1分的特例。“合理低价法”中，第一个信封（商务及技术文件）的评审应采用合格制。</w:t>
        </w:r>
      </w:ins>
    </w:p>
    <w:p w:rsidR="002916DB" w:rsidRPr="002916DB" w:rsidRDefault="002916DB">
      <w:pPr>
        <w:pStyle w:val="af7"/>
        <w:spacing w:line="240" w:lineRule="auto"/>
        <w:ind w:firstLine="0"/>
        <w:rPr>
          <w:ins w:id="1048" w:author="2804227724@qq.com" w:date="2019-08-05T17:22:00Z"/>
          <w:rFonts w:ascii="黑体" w:eastAsia="黑体" w:hAnsi="黑体"/>
          <w:b/>
          <w:sz w:val="15"/>
          <w:szCs w:val="15"/>
          <w:rPrChange w:id="1049" w:author="2804227724@qq.com" w:date="2019-08-05T17:22:00Z">
            <w:rPr>
              <w:ins w:id="1050" w:author="2804227724@qq.com" w:date="2019-08-05T17:22:00Z"/>
              <w:szCs w:val="18"/>
            </w:rPr>
          </w:rPrChange>
        </w:rPr>
        <w:pPrChange w:id="1051" w:author="2804227724@qq.com" w:date="2019-08-05T17:22:00Z">
          <w:pPr>
            <w:pStyle w:val="af7"/>
            <w:spacing w:line="320" w:lineRule="atLeast"/>
            <w:ind w:firstLine="0"/>
            <w:jc w:val="both"/>
          </w:pPr>
        </w:pPrChange>
      </w:pPr>
      <w:ins w:id="1052" w:author="2804227724@qq.com" w:date="2019-08-05T17:22:00Z">
        <w:r w:rsidRPr="002916DB">
          <w:rPr>
            <w:rFonts w:ascii="黑体" w:eastAsia="黑体" w:hAnsi="黑体" w:hint="eastAsia"/>
            <w:b/>
            <w:sz w:val="15"/>
            <w:szCs w:val="15"/>
            <w:rPrChange w:id="1053" w:author="2804227724@qq.com" w:date="2019-08-05T17:22:00Z">
              <w:rPr>
                <w:rFonts w:hint="eastAsia"/>
                <w:szCs w:val="18"/>
              </w:rPr>
            </w:rPrChange>
          </w:rPr>
          <w:t>【2】“评标办法前附表”用于明确评标的方法、因素、标准和程序。招标人应根据招标项目具体特点和实际需要，详细列明全部评审因素、标准，没有列明的因素和标准不得作为评标的依据。</w:t>
        </w:r>
      </w:ins>
    </w:p>
    <w:p w:rsidR="002916DB" w:rsidRPr="002916DB" w:rsidRDefault="002916DB">
      <w:pPr>
        <w:pStyle w:val="af7"/>
        <w:spacing w:line="240" w:lineRule="auto"/>
        <w:ind w:firstLine="0"/>
        <w:rPr>
          <w:ins w:id="1054" w:author="2804227724@qq.com" w:date="2019-08-05T17:22:00Z"/>
          <w:rFonts w:ascii="黑体" w:eastAsia="黑体" w:hAnsi="黑体"/>
          <w:b/>
          <w:sz w:val="15"/>
          <w:szCs w:val="15"/>
          <w:rPrChange w:id="1055" w:author="2804227724@qq.com" w:date="2019-08-05T17:22:00Z">
            <w:rPr>
              <w:ins w:id="1056" w:author="2804227724@qq.com" w:date="2019-08-05T17:22:00Z"/>
              <w:szCs w:val="18"/>
            </w:rPr>
          </w:rPrChange>
        </w:rPr>
        <w:pPrChange w:id="1057" w:author="2804227724@qq.com" w:date="2019-08-05T17:22:00Z">
          <w:pPr>
            <w:pStyle w:val="af7"/>
            <w:spacing w:line="320" w:lineRule="atLeast"/>
            <w:ind w:left="180" w:hangingChars="100" w:hanging="180"/>
          </w:pPr>
        </w:pPrChange>
      </w:pPr>
      <w:ins w:id="1058" w:author="2804227724@qq.com" w:date="2019-08-05T17:22:00Z">
        <w:r w:rsidRPr="002916DB">
          <w:rPr>
            <w:rFonts w:ascii="黑体" w:eastAsia="黑体" w:hAnsi="黑体" w:hint="eastAsia"/>
            <w:b/>
            <w:sz w:val="15"/>
            <w:szCs w:val="15"/>
            <w:rPrChange w:id="1059" w:author="2804227724@qq.com" w:date="2019-08-05T17:22:00Z">
              <w:rPr>
                <w:rFonts w:hint="eastAsia"/>
                <w:szCs w:val="18"/>
              </w:rPr>
            </w:rPrChange>
          </w:rPr>
          <w:t>【3】本项适用于未进行资格预审的情况。</w:t>
        </w:r>
      </w:ins>
    </w:p>
    <w:p w:rsidR="002916DB" w:rsidRPr="002916DB" w:rsidRDefault="002916DB">
      <w:pPr>
        <w:pStyle w:val="af7"/>
        <w:spacing w:line="240" w:lineRule="auto"/>
        <w:ind w:firstLine="0"/>
        <w:rPr>
          <w:ins w:id="1060" w:author="2804227724@qq.com" w:date="2019-08-05T17:22:00Z"/>
          <w:rFonts w:ascii="黑体" w:eastAsia="黑体" w:hAnsi="黑体"/>
          <w:b/>
          <w:sz w:val="15"/>
          <w:szCs w:val="15"/>
          <w:rPrChange w:id="1061" w:author="2804227724@qq.com" w:date="2019-08-05T17:22:00Z">
            <w:rPr>
              <w:ins w:id="1062" w:author="2804227724@qq.com" w:date="2019-08-05T17:22:00Z"/>
              <w:szCs w:val="18"/>
            </w:rPr>
          </w:rPrChange>
        </w:rPr>
        <w:pPrChange w:id="1063" w:author="2804227724@qq.com" w:date="2019-08-05T17:22:00Z">
          <w:pPr>
            <w:pStyle w:val="af7"/>
            <w:spacing w:line="320" w:lineRule="atLeast"/>
            <w:ind w:firstLine="0"/>
          </w:pPr>
        </w:pPrChange>
      </w:pPr>
      <w:ins w:id="1064" w:author="2804227724@qq.com" w:date="2019-08-05T17:22:00Z">
        <w:r w:rsidRPr="002916DB">
          <w:rPr>
            <w:rFonts w:ascii="黑体" w:eastAsia="黑体" w:hAnsi="黑体" w:hint="eastAsia"/>
            <w:b/>
            <w:sz w:val="15"/>
            <w:szCs w:val="15"/>
            <w:rPrChange w:id="1065" w:author="2804227724@qq.com" w:date="2019-08-05T17:22:00Z">
              <w:rPr>
                <w:rFonts w:hint="eastAsia"/>
                <w:szCs w:val="18"/>
              </w:rPr>
            </w:rPrChange>
          </w:rPr>
          <w:t>【4】对于特别复杂的特大桥梁和特长隧道项目主体工程以及其他有特殊要求的工程，还可对其他管理和技术人员（例如项目副经理、专业工程师等）以及主要机械设备和试验检测设备进行资格评审。</w:t>
        </w:r>
      </w:ins>
    </w:p>
    <w:p w:rsidR="002916DB" w:rsidRPr="002916DB" w:rsidRDefault="002916DB">
      <w:pPr>
        <w:pStyle w:val="af7"/>
        <w:spacing w:line="240" w:lineRule="auto"/>
        <w:ind w:firstLine="0"/>
        <w:rPr>
          <w:ins w:id="1066" w:author="2804227724@qq.com" w:date="2019-08-05T17:22:00Z"/>
          <w:rFonts w:ascii="黑体" w:eastAsia="黑体" w:hAnsi="黑体"/>
          <w:b/>
          <w:sz w:val="15"/>
          <w:szCs w:val="15"/>
          <w:rPrChange w:id="1067" w:author="2804227724@qq.com" w:date="2019-08-05T17:22:00Z">
            <w:rPr>
              <w:ins w:id="1068" w:author="2804227724@qq.com" w:date="2019-08-05T17:22:00Z"/>
              <w:szCs w:val="18"/>
            </w:rPr>
          </w:rPrChange>
        </w:rPr>
        <w:pPrChange w:id="1069" w:author="2804227724@qq.com" w:date="2019-08-05T17:22:00Z">
          <w:pPr>
            <w:pStyle w:val="af7"/>
            <w:spacing w:line="320" w:lineRule="atLeast"/>
            <w:ind w:firstLine="0"/>
            <w:jc w:val="both"/>
          </w:pPr>
        </w:pPrChange>
      </w:pPr>
      <w:ins w:id="1070" w:author="2804227724@qq.com" w:date="2019-08-05T17:22:00Z">
        <w:r w:rsidRPr="002916DB">
          <w:rPr>
            <w:rFonts w:ascii="黑体" w:eastAsia="黑体" w:hAnsi="黑体" w:hint="eastAsia"/>
            <w:b/>
            <w:sz w:val="15"/>
            <w:szCs w:val="15"/>
            <w:rPrChange w:id="1071" w:author="2804227724@qq.com" w:date="2019-08-05T17:22:00Z">
              <w:rPr>
                <w:rFonts w:hint="eastAsia"/>
              </w:rPr>
            </w:rPrChange>
          </w:rPr>
          <w:t>【5】本款规定仅适用于根据《关于发布公路工程从业企业资质名录的通知》（厅公路字〔</w:t>
        </w:r>
        <w:r w:rsidRPr="002916DB">
          <w:rPr>
            <w:rFonts w:ascii="黑体" w:eastAsia="黑体" w:hAnsi="黑体"/>
            <w:b/>
            <w:sz w:val="15"/>
            <w:szCs w:val="15"/>
            <w:rPrChange w:id="1072" w:author="2804227724@qq.com" w:date="2019-08-05T17:22:00Z">
              <w:rPr>
                <w:szCs w:val="18"/>
              </w:rPr>
            </w:rPrChange>
          </w:rPr>
          <w:t>2011</w:t>
        </w:r>
        <w:r w:rsidRPr="002916DB">
          <w:rPr>
            <w:rFonts w:ascii="黑体" w:eastAsia="黑体" w:hAnsi="黑体" w:hint="eastAsia"/>
            <w:b/>
            <w:sz w:val="15"/>
            <w:szCs w:val="15"/>
            <w:rPrChange w:id="1073" w:author="2804227724@qq.com" w:date="2019-08-05T17:22:00Z">
              <w:rPr>
                <w:rFonts w:hint="eastAsia"/>
                <w:szCs w:val="18"/>
              </w:rPr>
            </w:rPrChange>
          </w:rPr>
          <w:t>〕</w:t>
        </w:r>
        <w:r w:rsidRPr="002916DB">
          <w:rPr>
            <w:rFonts w:ascii="黑体" w:eastAsia="黑体" w:hAnsi="黑体"/>
            <w:b/>
            <w:sz w:val="15"/>
            <w:szCs w:val="15"/>
            <w:rPrChange w:id="1074" w:author="2804227724@qq.com" w:date="2019-08-05T17:22:00Z">
              <w:rPr>
                <w:szCs w:val="18"/>
              </w:rPr>
            </w:rPrChange>
          </w:rPr>
          <w:t>114</w:t>
        </w:r>
        <w:r w:rsidRPr="002916DB">
          <w:rPr>
            <w:rFonts w:ascii="黑体" w:eastAsia="黑体" w:hAnsi="黑体" w:hint="eastAsia"/>
            <w:b/>
            <w:sz w:val="15"/>
            <w:szCs w:val="15"/>
            <w:rPrChange w:id="1075" w:author="2804227724@qq.com" w:date="2019-08-05T17:22:00Z">
              <w:rPr>
                <w:rFonts w:hint="eastAsia"/>
                <w:szCs w:val="18"/>
              </w:rPr>
            </w:rPrChange>
          </w:rPr>
          <w:t>号）要求，招标人应通过名录对投标人资质条件进行审核的公路设计、施工企业。</w:t>
        </w:r>
      </w:ins>
    </w:p>
    <w:p w:rsidR="002916DB" w:rsidRPr="002916DB" w:rsidRDefault="002916DB" w:rsidP="002916DB">
      <w:pPr>
        <w:pStyle w:val="af7"/>
        <w:spacing w:line="240" w:lineRule="auto"/>
        <w:ind w:firstLine="0"/>
        <w:rPr>
          <w:ins w:id="1076" w:author="2804227724@qq.com" w:date="2019-08-05T17:22:00Z"/>
          <w:rFonts w:ascii="黑体" w:eastAsia="黑体" w:hAnsi="黑体"/>
          <w:b/>
          <w:sz w:val="15"/>
          <w:szCs w:val="15"/>
          <w:rPrChange w:id="1077" w:author="2804227724@qq.com" w:date="2019-08-05T17:22:00Z">
            <w:rPr>
              <w:ins w:id="1078" w:author="2804227724@qq.com" w:date="2019-08-05T17:22:00Z"/>
            </w:rPr>
          </w:rPrChange>
        </w:rPr>
      </w:pPr>
      <w:ins w:id="1079" w:author="2804227724@qq.com" w:date="2019-08-05T17:22:00Z">
        <w:r w:rsidRPr="002916DB">
          <w:rPr>
            <w:rFonts w:ascii="黑体" w:eastAsia="黑体" w:hAnsi="黑体" w:hint="eastAsia"/>
            <w:b/>
            <w:sz w:val="15"/>
            <w:szCs w:val="15"/>
            <w:rPrChange w:id="1080" w:author="2804227724@qq.com" w:date="2019-08-05T17:22:00Z">
              <w:rPr>
                <w:rFonts w:hint="eastAsia"/>
              </w:rPr>
            </w:rPrChange>
          </w:rPr>
          <w:t>【6】对于桥梁、路面等材料费用比重较大的工程，</w:t>
        </w:r>
        <w:r w:rsidRPr="002916DB">
          <w:rPr>
            <w:rFonts w:ascii="黑体" w:eastAsia="黑体" w:hAnsi="黑体"/>
            <w:b/>
            <w:sz w:val="15"/>
            <w:szCs w:val="15"/>
            <w:rPrChange w:id="1081" w:author="2804227724@qq.com" w:date="2019-08-05T17:22:00Z">
              <w:rPr>
                <w:rFonts w:ascii="黑体" w:eastAsia="黑体" w:hAnsi="黑体"/>
              </w:rPr>
            </w:rPrChange>
          </w:rPr>
          <w:t>C1取0.6，C2取0.4；对于路基、隧道等材料费用比重较小的工程，C1取0.5，C2取0.5，具体情况根据项目实际在招标文件中明确。</w:t>
        </w:r>
      </w:ins>
    </w:p>
    <w:p w:rsidR="002916DB" w:rsidRPr="002916DB" w:rsidRDefault="002916DB" w:rsidP="002916DB">
      <w:pPr>
        <w:widowControl/>
        <w:jc w:val="left"/>
        <w:rPr>
          <w:ins w:id="1082" w:author="2804227724@qq.com" w:date="2019-08-05T17:22:00Z"/>
          <w:rFonts w:ascii="黑体" w:eastAsia="黑体" w:hAnsi="黑体"/>
          <w:b/>
          <w:sz w:val="15"/>
          <w:szCs w:val="15"/>
          <w:lang w:bidi="ar"/>
          <w:rPrChange w:id="1083" w:author="2804227724@qq.com" w:date="2019-08-05T17:22:00Z">
            <w:rPr>
              <w:ins w:id="1084" w:author="2804227724@qq.com" w:date="2019-08-05T17:22:00Z"/>
              <w:rFonts w:ascii="黑体" w:eastAsia="黑体" w:hAnsi="宋体"/>
              <w:lang w:bidi="ar"/>
            </w:rPr>
          </w:rPrChange>
        </w:rPr>
      </w:pPr>
      <w:ins w:id="1085" w:author="2804227724@qq.com" w:date="2019-08-05T17:22:00Z">
        <w:r w:rsidRPr="002916DB">
          <w:rPr>
            <w:rFonts w:ascii="黑体" w:eastAsia="黑体" w:hAnsi="黑体"/>
            <w:b/>
            <w:sz w:val="15"/>
            <w:szCs w:val="15"/>
            <w:rPrChange w:id="1086" w:author="2804227724@qq.com" w:date="2019-08-05T17:22:00Z">
              <w:rPr>
                <w:rFonts w:ascii="黑体" w:eastAsia="黑体" w:hAnsi="黑体"/>
                <w:szCs w:val="18"/>
              </w:rPr>
            </w:rPrChange>
          </w:rPr>
          <w:t>【7】</w:t>
        </w:r>
        <w:r w:rsidRPr="002916DB">
          <w:rPr>
            <w:rFonts w:ascii="黑体" w:eastAsia="黑体" w:hAnsi="黑体" w:hint="eastAsia"/>
            <w:b/>
            <w:sz w:val="15"/>
            <w:szCs w:val="15"/>
            <w:rPrChange w:id="1087" w:author="2804227724@qq.com" w:date="2019-08-05T17:22:00Z">
              <w:rPr>
                <w:rFonts w:ascii="黑体" w:eastAsia="黑体" w:hAnsi="黑体" w:hint="eastAsia"/>
              </w:rPr>
            </w:rPrChange>
          </w:rPr>
          <w:t>具体数值由招标人依据项目特点和实际需要予以明确。</w:t>
        </w:r>
      </w:ins>
    </w:p>
    <w:p w:rsidR="00292262" w:rsidRPr="004825F0" w:rsidRDefault="00292262">
      <w:pPr>
        <w:pStyle w:val="af7"/>
        <w:spacing w:line="240" w:lineRule="auto"/>
        <w:ind w:firstLine="0"/>
        <w:rPr>
          <w:rFonts w:eastAsia="黑体"/>
          <w:sz w:val="28"/>
          <w:szCs w:val="28"/>
        </w:rPr>
        <w:pPrChange w:id="1088" w:author="2804227724@qq.com" w:date="2019-08-05T17:22:00Z">
          <w:pPr>
            <w:pStyle w:val="1"/>
            <w:spacing w:before="240" w:after="240" w:line="240" w:lineRule="atLeast"/>
          </w:pPr>
        </w:pPrChange>
      </w:pPr>
      <w:r w:rsidRPr="004825F0">
        <w:rPr>
          <w:sz w:val="20"/>
        </w:rPr>
        <w:br w:type="page"/>
      </w:r>
      <w:r w:rsidRPr="004825F0">
        <w:rPr>
          <w:rFonts w:eastAsia="黑体"/>
          <w:b/>
          <w:sz w:val="28"/>
          <w:szCs w:val="28"/>
        </w:rPr>
        <w:lastRenderedPageBreak/>
        <w:t xml:space="preserve">1. </w:t>
      </w:r>
      <w:r w:rsidRPr="004825F0">
        <w:rPr>
          <w:rFonts w:eastAsia="黑体"/>
          <w:b/>
          <w:sz w:val="28"/>
          <w:szCs w:val="28"/>
        </w:rPr>
        <w:t>评标方法</w:t>
      </w:r>
    </w:p>
    <w:p w:rsidR="00292262" w:rsidRPr="004825F0" w:rsidRDefault="00292262" w:rsidP="00292262">
      <w:pPr>
        <w:spacing w:line="400" w:lineRule="atLeast"/>
        <w:ind w:firstLineChars="200" w:firstLine="480"/>
        <w:rPr>
          <w:rFonts w:eastAsia="华文隶书"/>
          <w:sz w:val="24"/>
        </w:rPr>
      </w:pPr>
      <w:r w:rsidRPr="004825F0">
        <w:rPr>
          <w:rFonts w:eastAsia="隶书"/>
          <w:sz w:val="24"/>
        </w:rPr>
        <w:t>本次评标采用合理低价法。</w:t>
      </w:r>
      <w:r w:rsidRPr="004825F0">
        <w:rPr>
          <w:sz w:val="24"/>
        </w:rPr>
        <w:t>评标委员会对满足招标文件实质性要求的投标文件，按照本章第</w:t>
      </w:r>
      <w:r w:rsidRPr="004825F0">
        <w:rPr>
          <w:sz w:val="24"/>
        </w:rPr>
        <w:t>2.2</w:t>
      </w:r>
      <w:r w:rsidRPr="004825F0">
        <w:rPr>
          <w:sz w:val="24"/>
        </w:rPr>
        <w:t>款规定的评分标准进行打分，并按得分由高到低顺序推荐中标候选人，或根据招标人授权直接确定中标人，但投标报价低于其成本的除外。综合评分相等时，</w:t>
      </w:r>
      <w:r w:rsidRPr="004825F0">
        <w:rPr>
          <w:rFonts w:eastAsia="隶书"/>
          <w:sz w:val="24"/>
        </w:rPr>
        <w:t>评标委员会应按照评标办法前附表规定的优先次序推荐中标候选人或确定中标人。</w:t>
      </w:r>
    </w:p>
    <w:p w:rsidR="00292262" w:rsidRPr="004825F0" w:rsidRDefault="00292262" w:rsidP="00292262">
      <w:pPr>
        <w:pStyle w:val="1"/>
        <w:spacing w:before="360" w:after="240" w:line="240" w:lineRule="atLeast"/>
        <w:rPr>
          <w:rFonts w:eastAsia="黑体"/>
          <w:b w:val="0"/>
          <w:sz w:val="28"/>
          <w:szCs w:val="28"/>
        </w:rPr>
      </w:pPr>
      <w:r w:rsidRPr="004825F0">
        <w:rPr>
          <w:rFonts w:eastAsia="黑体"/>
          <w:b w:val="0"/>
          <w:sz w:val="28"/>
          <w:szCs w:val="28"/>
        </w:rPr>
        <w:t xml:space="preserve">2. </w:t>
      </w:r>
      <w:r w:rsidRPr="004825F0">
        <w:rPr>
          <w:rFonts w:eastAsia="黑体"/>
          <w:b w:val="0"/>
          <w:sz w:val="28"/>
          <w:szCs w:val="28"/>
        </w:rPr>
        <w:t>评审标准</w:t>
      </w:r>
    </w:p>
    <w:p w:rsidR="00292262" w:rsidRPr="004825F0" w:rsidRDefault="00292262" w:rsidP="00292262">
      <w:pPr>
        <w:pStyle w:val="1"/>
        <w:spacing w:before="240" w:after="240" w:line="240" w:lineRule="atLeast"/>
        <w:rPr>
          <w:rFonts w:eastAsia="黑体"/>
          <w:b w:val="0"/>
          <w:sz w:val="24"/>
          <w:szCs w:val="24"/>
        </w:rPr>
      </w:pPr>
      <w:r w:rsidRPr="004825F0">
        <w:rPr>
          <w:rFonts w:eastAsia="黑体"/>
          <w:b w:val="0"/>
          <w:sz w:val="24"/>
          <w:szCs w:val="24"/>
        </w:rPr>
        <w:t xml:space="preserve">2.1 </w:t>
      </w:r>
      <w:r w:rsidRPr="004825F0">
        <w:rPr>
          <w:rFonts w:eastAsia="黑体"/>
          <w:b w:val="0"/>
          <w:sz w:val="24"/>
          <w:szCs w:val="24"/>
        </w:rPr>
        <w:t>初步评审标准</w:t>
      </w:r>
    </w:p>
    <w:p w:rsidR="00292262" w:rsidRPr="004825F0" w:rsidRDefault="00292262" w:rsidP="00292262">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4825F0">
          <w:rPr>
            <w:sz w:val="24"/>
          </w:rPr>
          <w:t>2.1.1</w:t>
        </w:r>
      </w:smartTag>
      <w:r w:rsidRPr="004825F0">
        <w:rPr>
          <w:sz w:val="24"/>
        </w:rPr>
        <w:t>形式评审标准：见评标办法前附表。</w:t>
      </w:r>
    </w:p>
    <w:p w:rsidR="00292262" w:rsidRPr="004825F0" w:rsidRDefault="00292262" w:rsidP="00292262">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4825F0">
          <w:rPr>
            <w:sz w:val="24"/>
          </w:rPr>
          <w:t>2.1.2</w:t>
        </w:r>
      </w:smartTag>
      <w:r w:rsidRPr="004825F0">
        <w:rPr>
          <w:sz w:val="24"/>
        </w:rPr>
        <w:t>资格评审标准：见评标办法前附表（适用于未进行资格预审的）。</w:t>
      </w:r>
    </w:p>
    <w:p w:rsidR="00292262" w:rsidRPr="004825F0" w:rsidRDefault="00292262" w:rsidP="00292262">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4825F0">
          <w:rPr>
            <w:sz w:val="24"/>
          </w:rPr>
          <w:t>2.1.2</w:t>
        </w:r>
      </w:smartTag>
      <w:r w:rsidRPr="004825F0">
        <w:rPr>
          <w:sz w:val="24"/>
        </w:rPr>
        <w:t>资格评审标准：见资格预审文件第三章</w:t>
      </w:r>
      <w:r w:rsidRPr="004825F0">
        <w:rPr>
          <w:sz w:val="24"/>
        </w:rPr>
        <w:t>“</w:t>
      </w:r>
      <w:r w:rsidRPr="004825F0">
        <w:rPr>
          <w:sz w:val="24"/>
        </w:rPr>
        <w:t>资格审查办法</w:t>
      </w:r>
      <w:r w:rsidRPr="004825F0">
        <w:rPr>
          <w:sz w:val="24"/>
        </w:rPr>
        <w:t>”</w:t>
      </w:r>
      <w:r w:rsidRPr="004825F0">
        <w:rPr>
          <w:sz w:val="24"/>
        </w:rPr>
        <w:t>详细审查标准（适用于已进行资格预审的）。</w:t>
      </w:r>
    </w:p>
    <w:p w:rsidR="00292262" w:rsidRPr="004825F0" w:rsidRDefault="00292262" w:rsidP="00292262">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4825F0">
          <w:rPr>
            <w:sz w:val="24"/>
          </w:rPr>
          <w:t>2.1.3</w:t>
        </w:r>
      </w:smartTag>
      <w:r w:rsidRPr="004825F0">
        <w:rPr>
          <w:sz w:val="24"/>
        </w:rPr>
        <w:t>响应性评审标准：见评标办法前附表。</w:t>
      </w:r>
    </w:p>
    <w:p w:rsidR="00292262" w:rsidRPr="004825F0" w:rsidRDefault="00292262" w:rsidP="00292262">
      <w:pPr>
        <w:pStyle w:val="1"/>
        <w:spacing w:before="240" w:after="240" w:line="240" w:lineRule="atLeast"/>
        <w:rPr>
          <w:rFonts w:eastAsia="黑体"/>
          <w:b w:val="0"/>
          <w:sz w:val="24"/>
          <w:szCs w:val="24"/>
        </w:rPr>
      </w:pPr>
      <w:r w:rsidRPr="004825F0">
        <w:rPr>
          <w:rFonts w:eastAsia="黑体"/>
          <w:b w:val="0"/>
          <w:sz w:val="24"/>
          <w:szCs w:val="24"/>
        </w:rPr>
        <w:t xml:space="preserve">2.2 </w:t>
      </w:r>
      <w:r w:rsidRPr="004825F0">
        <w:rPr>
          <w:rFonts w:eastAsia="黑体"/>
          <w:b w:val="0"/>
          <w:sz w:val="24"/>
          <w:szCs w:val="24"/>
        </w:rPr>
        <w:t>分值构成与评分标准</w:t>
      </w:r>
    </w:p>
    <w:p w:rsidR="00292262" w:rsidRPr="004825F0" w:rsidRDefault="00292262" w:rsidP="00292262">
      <w:pPr>
        <w:tabs>
          <w:tab w:val="left" w:pos="360"/>
        </w:tabs>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4825F0">
          <w:rPr>
            <w:sz w:val="24"/>
          </w:rPr>
          <w:t>2.2.1</w:t>
        </w:r>
      </w:smartTag>
      <w:r w:rsidRPr="004825F0">
        <w:rPr>
          <w:rFonts w:eastAsia="黑体"/>
          <w:sz w:val="24"/>
        </w:rPr>
        <w:t>分值构成</w:t>
      </w:r>
    </w:p>
    <w:p w:rsidR="00292262" w:rsidRPr="004825F0" w:rsidRDefault="00292262" w:rsidP="00292262">
      <w:pPr>
        <w:spacing w:line="400" w:lineRule="atLeast"/>
        <w:ind w:firstLineChars="200" w:firstLine="480"/>
        <w:rPr>
          <w:rFonts w:eastAsia="隶书"/>
          <w:sz w:val="24"/>
        </w:rPr>
      </w:pPr>
      <w:r w:rsidRPr="004825F0">
        <w:rPr>
          <w:rFonts w:eastAsia="隶书"/>
          <w:sz w:val="24"/>
        </w:rPr>
        <w:t>评标价：见评标办法前附表。</w:t>
      </w:r>
    </w:p>
    <w:p w:rsidR="00292262" w:rsidRPr="004825F0" w:rsidRDefault="00292262" w:rsidP="00292262">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4825F0">
          <w:rPr>
            <w:sz w:val="24"/>
          </w:rPr>
          <w:t>2.2.2</w:t>
        </w:r>
      </w:smartTag>
      <w:r w:rsidRPr="004825F0">
        <w:rPr>
          <w:rFonts w:eastAsia="黑体"/>
          <w:sz w:val="24"/>
        </w:rPr>
        <w:t>评标基准价计算</w:t>
      </w:r>
    </w:p>
    <w:p w:rsidR="00292262" w:rsidRPr="004825F0" w:rsidRDefault="00292262" w:rsidP="00292262">
      <w:pPr>
        <w:spacing w:line="400" w:lineRule="atLeast"/>
        <w:ind w:firstLineChars="200" w:firstLine="480"/>
        <w:rPr>
          <w:rFonts w:eastAsia="隶书"/>
          <w:sz w:val="24"/>
        </w:rPr>
      </w:pPr>
      <w:r w:rsidRPr="004825F0">
        <w:rPr>
          <w:rFonts w:eastAsia="隶书"/>
          <w:sz w:val="24"/>
        </w:rPr>
        <w:t>评标基准价计算方法：见评标办法前附表。</w:t>
      </w:r>
    </w:p>
    <w:p w:rsidR="00292262" w:rsidRPr="004825F0" w:rsidRDefault="00292262" w:rsidP="00292262">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4825F0">
          <w:rPr>
            <w:sz w:val="24"/>
          </w:rPr>
          <w:t>2.2.3</w:t>
        </w:r>
      </w:smartTag>
      <w:r w:rsidRPr="004825F0">
        <w:rPr>
          <w:rFonts w:eastAsia="黑体"/>
          <w:sz w:val="24"/>
        </w:rPr>
        <w:t>评标价的偏差率计算</w:t>
      </w:r>
    </w:p>
    <w:p w:rsidR="00292262" w:rsidRPr="004825F0" w:rsidRDefault="00292262" w:rsidP="00292262">
      <w:pPr>
        <w:spacing w:line="400" w:lineRule="atLeast"/>
        <w:ind w:firstLineChars="200" w:firstLine="480"/>
        <w:rPr>
          <w:rFonts w:eastAsia="隶书"/>
          <w:sz w:val="24"/>
        </w:rPr>
      </w:pPr>
      <w:r w:rsidRPr="004825F0">
        <w:rPr>
          <w:rFonts w:eastAsia="隶书"/>
          <w:sz w:val="24"/>
        </w:rPr>
        <w:t>评标价的偏差率计算公式：见评标办法前附表。</w:t>
      </w:r>
    </w:p>
    <w:p w:rsidR="00292262" w:rsidRPr="004825F0" w:rsidRDefault="00292262" w:rsidP="00292262">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4825F0">
          <w:rPr>
            <w:sz w:val="24"/>
          </w:rPr>
          <w:t>2.2.4</w:t>
        </w:r>
      </w:smartTag>
      <w:r w:rsidRPr="004825F0">
        <w:rPr>
          <w:rFonts w:eastAsia="黑体"/>
          <w:sz w:val="24"/>
        </w:rPr>
        <w:t>评分标准</w:t>
      </w:r>
    </w:p>
    <w:p w:rsidR="00292262" w:rsidRPr="004825F0" w:rsidRDefault="00292262" w:rsidP="00292262">
      <w:pPr>
        <w:spacing w:line="400" w:lineRule="atLeast"/>
        <w:ind w:firstLineChars="200" w:firstLine="480"/>
        <w:rPr>
          <w:rFonts w:eastAsia="隶书"/>
          <w:sz w:val="24"/>
        </w:rPr>
      </w:pPr>
      <w:r w:rsidRPr="004825F0">
        <w:rPr>
          <w:rFonts w:eastAsia="隶书"/>
          <w:sz w:val="24"/>
        </w:rPr>
        <w:t>评标价评分标准：见评标办法前附表。</w:t>
      </w:r>
    </w:p>
    <w:p w:rsidR="00292262" w:rsidRPr="004825F0" w:rsidRDefault="00292262" w:rsidP="00292262">
      <w:pPr>
        <w:pStyle w:val="1"/>
        <w:spacing w:before="360" w:after="240" w:line="240" w:lineRule="atLeast"/>
        <w:rPr>
          <w:rFonts w:eastAsia="黑体"/>
          <w:b w:val="0"/>
          <w:sz w:val="28"/>
          <w:szCs w:val="28"/>
        </w:rPr>
      </w:pPr>
      <w:r w:rsidRPr="004825F0">
        <w:rPr>
          <w:rFonts w:eastAsia="黑体"/>
          <w:b w:val="0"/>
          <w:sz w:val="28"/>
          <w:szCs w:val="28"/>
        </w:rPr>
        <w:t xml:space="preserve">3. </w:t>
      </w:r>
      <w:r w:rsidRPr="004825F0">
        <w:rPr>
          <w:rFonts w:eastAsia="黑体"/>
          <w:b w:val="0"/>
          <w:sz w:val="28"/>
          <w:szCs w:val="28"/>
        </w:rPr>
        <w:t>评标程序</w:t>
      </w:r>
    </w:p>
    <w:p w:rsidR="00292262" w:rsidRPr="004825F0" w:rsidRDefault="00292262" w:rsidP="00292262">
      <w:pPr>
        <w:pStyle w:val="1"/>
        <w:spacing w:before="240" w:after="240" w:line="240" w:lineRule="atLeast"/>
        <w:rPr>
          <w:rFonts w:eastAsia="黑体"/>
          <w:b w:val="0"/>
          <w:sz w:val="24"/>
          <w:szCs w:val="24"/>
        </w:rPr>
      </w:pPr>
      <w:r w:rsidRPr="004825F0">
        <w:rPr>
          <w:rFonts w:eastAsia="黑体"/>
          <w:b w:val="0"/>
          <w:sz w:val="24"/>
          <w:szCs w:val="24"/>
        </w:rPr>
        <w:t>3.1</w:t>
      </w:r>
      <w:r w:rsidRPr="004825F0">
        <w:rPr>
          <w:rFonts w:eastAsia="黑体"/>
          <w:b w:val="0"/>
          <w:sz w:val="24"/>
          <w:szCs w:val="24"/>
        </w:rPr>
        <w:t>第一个信封初步评审</w:t>
      </w:r>
    </w:p>
    <w:p w:rsidR="00292262" w:rsidRPr="004825F0" w:rsidRDefault="00292262" w:rsidP="00292262">
      <w:pPr>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4825F0">
          <w:rPr>
            <w:rFonts w:eastAsia="隶书"/>
            <w:sz w:val="24"/>
          </w:rPr>
          <w:t>3.1.1</w:t>
        </w:r>
      </w:smartTag>
      <w:r w:rsidRPr="004825F0">
        <w:rPr>
          <w:rFonts w:eastAsia="隶书"/>
          <w:sz w:val="24"/>
        </w:rPr>
        <w:t>评标委员会可以要求投标人提交第二章</w:t>
      </w:r>
      <w:r w:rsidRPr="004825F0">
        <w:rPr>
          <w:rFonts w:eastAsia="隶书"/>
          <w:sz w:val="24"/>
        </w:rPr>
        <w:t>“</w:t>
      </w:r>
      <w:r w:rsidRPr="004825F0">
        <w:rPr>
          <w:rFonts w:eastAsia="隶书"/>
          <w:sz w:val="24"/>
        </w:rPr>
        <w:t>投标人须知</w:t>
      </w:r>
      <w:r w:rsidRPr="004825F0">
        <w:rPr>
          <w:rFonts w:eastAsia="隶书"/>
          <w:sz w:val="24"/>
        </w:rPr>
        <w:t>”</w:t>
      </w:r>
      <w:r w:rsidRPr="004825F0">
        <w:rPr>
          <w:rFonts w:eastAsia="隶书"/>
          <w:sz w:val="24"/>
        </w:rPr>
        <w:t>第</w:t>
      </w:r>
      <w:r w:rsidRPr="004825F0">
        <w:rPr>
          <w:rFonts w:eastAsia="隶书"/>
          <w:sz w:val="24"/>
        </w:rPr>
        <w:t>3.5.1</w:t>
      </w:r>
      <w:r w:rsidRPr="004825F0">
        <w:rPr>
          <w:rFonts w:eastAsia="隶书"/>
          <w:sz w:val="24"/>
        </w:rPr>
        <w:t>项至第</w:t>
      </w:r>
      <w:r w:rsidRPr="004825F0">
        <w:rPr>
          <w:rFonts w:eastAsia="隶书"/>
          <w:sz w:val="24"/>
        </w:rPr>
        <w:t>3.5.6</w:t>
      </w:r>
      <w:r w:rsidRPr="004825F0">
        <w:rPr>
          <w:rFonts w:eastAsia="隶书"/>
          <w:sz w:val="24"/>
        </w:rPr>
        <w:t>项规定的有关证明和证件的原件，以便核验。评标委员会依据本章第</w:t>
      </w:r>
      <w:r w:rsidRPr="004825F0">
        <w:rPr>
          <w:rFonts w:eastAsia="隶书"/>
          <w:sz w:val="24"/>
        </w:rPr>
        <w:t>2.1</w:t>
      </w:r>
      <w:r w:rsidRPr="004825F0">
        <w:rPr>
          <w:rFonts w:eastAsia="隶书"/>
          <w:sz w:val="24"/>
        </w:rPr>
        <w:t>款规定的标准对投标文件第一个信封（商务及技术文件）进行初步评审。有一项不符合评审标准的，评标委员会应否决其投标。（适用于未进行资格预审的）</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3.1.1 </w:t>
      </w:r>
      <w:r w:rsidRPr="004825F0">
        <w:rPr>
          <w:rFonts w:eastAsia="隶书"/>
          <w:sz w:val="24"/>
        </w:rPr>
        <w:t>评标委员会依据本章第</w:t>
      </w:r>
      <w:r w:rsidRPr="004825F0">
        <w:rPr>
          <w:rFonts w:eastAsia="隶书"/>
          <w:sz w:val="24"/>
        </w:rPr>
        <w:t>2.1.1</w:t>
      </w:r>
      <w:r w:rsidRPr="004825F0">
        <w:rPr>
          <w:rFonts w:eastAsia="隶书"/>
          <w:sz w:val="24"/>
        </w:rPr>
        <w:t>项、第</w:t>
      </w:r>
      <w:r w:rsidRPr="004825F0">
        <w:rPr>
          <w:rFonts w:eastAsia="隶书"/>
          <w:sz w:val="24"/>
        </w:rPr>
        <w:t>2.1.3</w:t>
      </w:r>
      <w:r w:rsidRPr="004825F0">
        <w:rPr>
          <w:rFonts w:eastAsia="隶书"/>
          <w:sz w:val="24"/>
        </w:rPr>
        <w:t>项规定的评审标准对投标文件第</w:t>
      </w:r>
      <w:r w:rsidRPr="004825F0">
        <w:rPr>
          <w:rFonts w:eastAsia="隶书"/>
          <w:sz w:val="24"/>
        </w:rPr>
        <w:lastRenderedPageBreak/>
        <w:t>一个信封（商务及技术文件）进行初步评审。有一项不符合评审标准的，评标委员会应否决其投标。当投标人资格预审申请文件的内容发生重大变化时，评标委员会依据本章第</w:t>
      </w:r>
      <w:r w:rsidRPr="004825F0">
        <w:rPr>
          <w:rFonts w:eastAsia="隶书"/>
          <w:sz w:val="24"/>
        </w:rPr>
        <w:t>2.1.2</w:t>
      </w:r>
      <w:r w:rsidRPr="004825F0">
        <w:rPr>
          <w:rFonts w:eastAsia="隶书"/>
          <w:sz w:val="24"/>
        </w:rPr>
        <w:t>项规定的标准对其更新资料进行评审。（适用于已进行资格预审的）</w:t>
      </w:r>
    </w:p>
    <w:p w:rsidR="00292262" w:rsidRPr="004825F0" w:rsidRDefault="00292262" w:rsidP="00292262">
      <w:pPr>
        <w:pStyle w:val="1"/>
        <w:spacing w:before="240" w:after="240" w:line="240" w:lineRule="atLeast"/>
        <w:rPr>
          <w:rFonts w:eastAsia="黑体"/>
          <w:b w:val="0"/>
          <w:sz w:val="24"/>
          <w:szCs w:val="24"/>
        </w:rPr>
      </w:pPr>
      <w:r w:rsidRPr="004825F0">
        <w:rPr>
          <w:rFonts w:eastAsia="黑体"/>
          <w:b w:val="0"/>
          <w:sz w:val="24"/>
          <w:szCs w:val="24"/>
        </w:rPr>
        <w:t>3.2</w:t>
      </w:r>
      <w:r w:rsidRPr="004825F0">
        <w:rPr>
          <w:rFonts w:eastAsia="黑体"/>
          <w:b w:val="0"/>
          <w:sz w:val="24"/>
          <w:szCs w:val="24"/>
        </w:rPr>
        <w:t>第二个信封开标</w:t>
      </w:r>
    </w:p>
    <w:p w:rsidR="00292262" w:rsidRPr="004825F0" w:rsidRDefault="00292262" w:rsidP="00292262">
      <w:pPr>
        <w:spacing w:line="400" w:lineRule="atLeast"/>
        <w:ind w:firstLineChars="200" w:firstLine="480"/>
        <w:rPr>
          <w:rFonts w:eastAsia="隶书"/>
          <w:sz w:val="24"/>
        </w:rPr>
      </w:pPr>
      <w:r w:rsidRPr="004825F0">
        <w:rPr>
          <w:rFonts w:eastAsia="隶书"/>
          <w:sz w:val="24"/>
        </w:rPr>
        <w:t>第一个信封（商务及技术文件）评审结束后，招标人将按照第二章</w:t>
      </w:r>
      <w:r w:rsidRPr="004825F0">
        <w:rPr>
          <w:rFonts w:eastAsia="隶书"/>
          <w:sz w:val="24"/>
        </w:rPr>
        <w:t>“</w:t>
      </w:r>
      <w:r w:rsidRPr="004825F0">
        <w:rPr>
          <w:rFonts w:eastAsia="隶书"/>
          <w:sz w:val="24"/>
        </w:rPr>
        <w:t>投标人须知</w:t>
      </w:r>
      <w:r w:rsidRPr="004825F0">
        <w:rPr>
          <w:rFonts w:eastAsia="隶书"/>
          <w:sz w:val="24"/>
        </w:rPr>
        <w:t>”</w:t>
      </w:r>
      <w:r w:rsidRPr="004825F0">
        <w:rPr>
          <w:rFonts w:eastAsia="隶书"/>
          <w:sz w:val="24"/>
        </w:rPr>
        <w:t>第</w:t>
      </w:r>
      <w:r w:rsidRPr="004825F0">
        <w:rPr>
          <w:rFonts w:eastAsia="隶书"/>
          <w:sz w:val="24"/>
        </w:rPr>
        <w:t>5.1</w:t>
      </w:r>
      <w:r w:rsidRPr="004825F0">
        <w:rPr>
          <w:rFonts w:eastAsia="隶书"/>
          <w:sz w:val="24"/>
        </w:rPr>
        <w:t>款规定的时间和地点对通过投标文件第一个信封（商务及技术文件）评审的投标文件第二个信封（报价文件）进行开标。</w:t>
      </w:r>
    </w:p>
    <w:p w:rsidR="00292262" w:rsidRPr="004825F0" w:rsidRDefault="00292262" w:rsidP="00292262">
      <w:pPr>
        <w:pStyle w:val="1"/>
        <w:spacing w:before="240" w:after="240" w:line="240" w:lineRule="atLeast"/>
        <w:rPr>
          <w:rFonts w:eastAsia="黑体"/>
          <w:b w:val="0"/>
          <w:sz w:val="24"/>
          <w:szCs w:val="24"/>
        </w:rPr>
      </w:pPr>
      <w:r w:rsidRPr="004825F0">
        <w:rPr>
          <w:rFonts w:eastAsia="黑体"/>
          <w:b w:val="0"/>
          <w:sz w:val="24"/>
          <w:szCs w:val="24"/>
        </w:rPr>
        <w:t>3.3</w:t>
      </w:r>
      <w:r w:rsidRPr="004825F0">
        <w:rPr>
          <w:rFonts w:eastAsia="黑体"/>
          <w:b w:val="0"/>
          <w:sz w:val="24"/>
          <w:szCs w:val="24"/>
        </w:rPr>
        <w:t>第二个信封初步评审</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3.3.1 </w:t>
      </w:r>
      <w:r w:rsidRPr="004825F0">
        <w:rPr>
          <w:rFonts w:eastAsia="隶书"/>
          <w:sz w:val="24"/>
        </w:rPr>
        <w:t>评标委员会依据本章第</w:t>
      </w:r>
      <w:r w:rsidRPr="004825F0">
        <w:rPr>
          <w:rFonts w:eastAsia="隶书"/>
          <w:sz w:val="24"/>
        </w:rPr>
        <w:t>2.1.1</w:t>
      </w:r>
      <w:r w:rsidRPr="004825F0">
        <w:rPr>
          <w:rFonts w:eastAsia="隶书"/>
          <w:sz w:val="24"/>
        </w:rPr>
        <w:t>项、第</w:t>
      </w:r>
      <w:r w:rsidRPr="004825F0">
        <w:rPr>
          <w:rFonts w:eastAsia="隶书"/>
          <w:sz w:val="24"/>
        </w:rPr>
        <w:t>2.1.3</w:t>
      </w:r>
      <w:r w:rsidRPr="004825F0">
        <w:rPr>
          <w:rFonts w:eastAsia="隶书"/>
          <w:sz w:val="24"/>
        </w:rPr>
        <w:t>项规定的评审标准对投标文件第二个信封（报价文件）进行初步评审。有一项不符合评审标准的，评标委员会应否决其投标。</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3.3.2 </w:t>
      </w:r>
      <w:r w:rsidRPr="004825F0">
        <w:rPr>
          <w:rFonts w:eastAsia="隶书"/>
          <w:sz w:val="24"/>
        </w:rPr>
        <w:t>投标报价有算术错误的，评标委员会按以下原则对投标报价进行修正，修正的价格经投标人书面确认后具有约束力。投标人不接受修正价格的，评标委员会应否决其投标。</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1</w:t>
      </w:r>
      <w:r w:rsidRPr="004825F0">
        <w:rPr>
          <w:rFonts w:eastAsia="隶书"/>
          <w:sz w:val="24"/>
        </w:rPr>
        <w:t>）投标文件中的大写金额与小写金额不一致的，以大写金额为准；</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2</w:t>
      </w:r>
      <w:r w:rsidRPr="004825F0">
        <w:rPr>
          <w:rFonts w:eastAsia="隶书"/>
          <w:sz w:val="24"/>
        </w:rPr>
        <w:t>）总价金额与依据单价计算出的结果不一致的，以单价金额为准修正总价，但单价金额小数点有明显错误的除外；</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3</w:t>
      </w:r>
      <w:r w:rsidRPr="004825F0">
        <w:rPr>
          <w:rFonts w:eastAsia="隶书"/>
          <w:sz w:val="24"/>
        </w:rPr>
        <w:t>）当单价与数量相乘不等于合价时，以单价计算为准，如果单价有明显的小数点位置差错，应以标出的合价为准，同时对单价予以修正；</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4</w:t>
      </w:r>
      <w:r w:rsidRPr="004825F0">
        <w:rPr>
          <w:rFonts w:eastAsia="隶书"/>
          <w:sz w:val="24"/>
        </w:rPr>
        <w:t>）当各子目的合价累计不等于总价时，应以各子目合价累计数为准，修正总价。</w:t>
      </w:r>
    </w:p>
    <w:p w:rsidR="00292262" w:rsidRPr="004825F0" w:rsidRDefault="00292262" w:rsidP="00292262">
      <w:pPr>
        <w:spacing w:line="400" w:lineRule="atLeast"/>
        <w:ind w:firstLineChars="200" w:firstLine="480"/>
        <w:rPr>
          <w:rFonts w:eastAsia="隶书"/>
          <w:sz w:val="24"/>
        </w:rPr>
      </w:pPr>
      <w:r w:rsidRPr="004825F0">
        <w:rPr>
          <w:rFonts w:eastAsia="隶书"/>
          <w:sz w:val="24"/>
        </w:rPr>
        <w:t>3.3.</w:t>
      </w:r>
      <w:r w:rsidR="00A31CC0" w:rsidRPr="004825F0">
        <w:rPr>
          <w:rFonts w:eastAsia="隶书"/>
          <w:sz w:val="24"/>
        </w:rPr>
        <w:t>3</w:t>
      </w:r>
      <w:r w:rsidRPr="004825F0">
        <w:rPr>
          <w:rFonts w:eastAsia="隶书"/>
          <w:sz w:val="24"/>
        </w:rPr>
        <w:t>修正后的最终投标报价若超过最高投标限价（如有），评标委员会应否决其投标。</w:t>
      </w:r>
    </w:p>
    <w:p w:rsidR="00292262" w:rsidRPr="004825F0" w:rsidRDefault="00292262" w:rsidP="00292262">
      <w:pPr>
        <w:spacing w:line="400" w:lineRule="atLeast"/>
        <w:ind w:firstLineChars="200" w:firstLine="480"/>
        <w:rPr>
          <w:rFonts w:eastAsia="隶书"/>
          <w:sz w:val="24"/>
        </w:rPr>
      </w:pPr>
      <w:r w:rsidRPr="004825F0">
        <w:rPr>
          <w:rFonts w:eastAsia="隶书"/>
          <w:sz w:val="24"/>
        </w:rPr>
        <w:t>3.3.</w:t>
      </w:r>
      <w:r w:rsidR="00A31CC0" w:rsidRPr="004825F0">
        <w:rPr>
          <w:rFonts w:eastAsia="隶书"/>
          <w:sz w:val="24"/>
        </w:rPr>
        <w:t>4</w:t>
      </w:r>
      <w:r w:rsidRPr="004825F0">
        <w:rPr>
          <w:rFonts w:eastAsia="隶书"/>
          <w:sz w:val="24"/>
        </w:rPr>
        <w:t>修正后的最终投标报价仅作为签订合同的一个依据，不参与评标价得分的计算。</w:t>
      </w:r>
    </w:p>
    <w:p w:rsidR="00292262" w:rsidRPr="004825F0" w:rsidRDefault="00292262" w:rsidP="00292262">
      <w:pPr>
        <w:pStyle w:val="1"/>
        <w:spacing w:before="240" w:after="240" w:line="240" w:lineRule="atLeast"/>
        <w:rPr>
          <w:rFonts w:eastAsia="黑体"/>
          <w:b w:val="0"/>
          <w:sz w:val="24"/>
          <w:szCs w:val="24"/>
        </w:rPr>
      </w:pPr>
      <w:r w:rsidRPr="004825F0">
        <w:rPr>
          <w:rFonts w:eastAsia="黑体"/>
          <w:b w:val="0"/>
          <w:sz w:val="24"/>
          <w:szCs w:val="24"/>
        </w:rPr>
        <w:t>3.4</w:t>
      </w:r>
      <w:r w:rsidRPr="004825F0">
        <w:rPr>
          <w:rFonts w:eastAsia="黑体"/>
          <w:b w:val="0"/>
          <w:sz w:val="24"/>
          <w:szCs w:val="24"/>
        </w:rPr>
        <w:t>第二个信封详细评审</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3.4.1 </w:t>
      </w:r>
      <w:r w:rsidRPr="004825F0">
        <w:rPr>
          <w:rFonts w:eastAsia="隶书"/>
          <w:sz w:val="24"/>
        </w:rPr>
        <w:t>评标委员会按本章第</w:t>
      </w:r>
      <w:r w:rsidRPr="004825F0">
        <w:rPr>
          <w:rFonts w:eastAsia="隶书"/>
          <w:sz w:val="24"/>
        </w:rPr>
        <w:t>2.2</w:t>
      </w:r>
      <w:r w:rsidRPr="004825F0">
        <w:rPr>
          <w:rFonts w:eastAsia="隶书"/>
          <w:sz w:val="24"/>
        </w:rPr>
        <w:t>款规定的量化因素和分值进行打分，并计算出综合评估得分（即评标价得分）。</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3.4.2 </w:t>
      </w:r>
      <w:r w:rsidRPr="004825F0">
        <w:rPr>
          <w:rFonts w:eastAsia="隶书"/>
          <w:sz w:val="24"/>
        </w:rPr>
        <w:t>投标人得分分值计算保留小数点后两位，小数点后第三位</w:t>
      </w:r>
      <w:r w:rsidRPr="004825F0">
        <w:rPr>
          <w:rFonts w:eastAsia="隶书"/>
          <w:sz w:val="24"/>
        </w:rPr>
        <w:t>“</w:t>
      </w:r>
      <w:r w:rsidRPr="004825F0">
        <w:rPr>
          <w:rFonts w:eastAsia="隶书"/>
          <w:sz w:val="24"/>
        </w:rPr>
        <w:t>四舍五入</w:t>
      </w:r>
      <w:r w:rsidRPr="004825F0">
        <w:rPr>
          <w:rFonts w:eastAsia="隶书"/>
          <w:sz w:val="24"/>
        </w:rPr>
        <w:t>”</w:t>
      </w:r>
      <w:r w:rsidRPr="004825F0">
        <w:rPr>
          <w:rFonts w:eastAsia="隶书"/>
          <w:sz w:val="24"/>
        </w:rPr>
        <w:t>。</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3.4.3 </w:t>
      </w:r>
      <w:r w:rsidRPr="004825F0">
        <w:rPr>
          <w:rFonts w:eastAsia="隶书"/>
          <w:sz w:val="24"/>
        </w:rPr>
        <w:t>评标委员会发现投标人的报价明显低于其他投标报价，使得其投标报价可能低于其个别成本的，应要求该投标人作出书面说明并提供相应的证明材料。投标</w:t>
      </w:r>
      <w:r w:rsidRPr="004825F0">
        <w:rPr>
          <w:rFonts w:eastAsia="隶书"/>
          <w:sz w:val="24"/>
        </w:rPr>
        <w:lastRenderedPageBreak/>
        <w:t>人不能合理说明或不能提供相应证明材料的，评标委员会应认定该投标人以低于成本报价竞标，并否决其投标。</w:t>
      </w:r>
    </w:p>
    <w:p w:rsidR="00292262" w:rsidRPr="004825F0" w:rsidRDefault="00292262" w:rsidP="00292262">
      <w:pPr>
        <w:pStyle w:val="1"/>
        <w:spacing w:before="240" w:after="240" w:line="240" w:lineRule="atLeast"/>
        <w:rPr>
          <w:rFonts w:eastAsia="黑体"/>
          <w:b w:val="0"/>
          <w:sz w:val="24"/>
          <w:szCs w:val="24"/>
        </w:rPr>
      </w:pPr>
      <w:r w:rsidRPr="004825F0">
        <w:rPr>
          <w:rFonts w:eastAsia="黑体"/>
          <w:b w:val="0"/>
          <w:sz w:val="24"/>
          <w:szCs w:val="24"/>
        </w:rPr>
        <w:t>3.5</w:t>
      </w:r>
      <w:r w:rsidRPr="004825F0">
        <w:rPr>
          <w:rFonts w:eastAsia="黑体"/>
          <w:b w:val="0"/>
          <w:sz w:val="24"/>
          <w:szCs w:val="24"/>
        </w:rPr>
        <w:t>投标文件相关信息的核查</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3.5.1 </w:t>
      </w:r>
      <w:r w:rsidRPr="004825F0">
        <w:rPr>
          <w:rFonts w:eastAsia="隶书"/>
          <w:sz w:val="24"/>
        </w:rPr>
        <w:t>在评标过程中，评标委员会应查询交通运输主管部门</w:t>
      </w:r>
      <w:r w:rsidRPr="004825F0">
        <w:rPr>
          <w:rFonts w:eastAsia="隶书"/>
          <w:sz w:val="24"/>
        </w:rPr>
        <w:t>“</w:t>
      </w:r>
      <w:r w:rsidRPr="004825F0">
        <w:rPr>
          <w:rFonts w:eastAsia="隶书"/>
          <w:sz w:val="24"/>
        </w:rPr>
        <w:t>公路建设市场信用信息管理系统</w:t>
      </w:r>
      <w:r w:rsidRPr="004825F0">
        <w:rPr>
          <w:rFonts w:eastAsia="隶书"/>
          <w:sz w:val="24"/>
        </w:rPr>
        <w:t>”</w:t>
      </w:r>
      <w:r w:rsidRPr="004825F0">
        <w:rPr>
          <w:rFonts w:eastAsia="隶书"/>
          <w:sz w:val="24"/>
        </w:rPr>
        <w:t>，对投标人的资质、业绩、主要人员资历和目前在岗情况、信用等级等信息进行核实。若投标文件载明的信息与交通运输主管部门</w:t>
      </w:r>
      <w:r w:rsidRPr="004825F0">
        <w:rPr>
          <w:rFonts w:eastAsia="隶书"/>
          <w:sz w:val="24"/>
        </w:rPr>
        <w:t>“</w:t>
      </w:r>
      <w:r w:rsidRPr="004825F0">
        <w:rPr>
          <w:rFonts w:eastAsia="隶书"/>
          <w:sz w:val="24"/>
        </w:rPr>
        <w:t>公路建设市场信用信息管理系统</w:t>
      </w:r>
      <w:r w:rsidRPr="004825F0">
        <w:rPr>
          <w:rFonts w:eastAsia="隶书"/>
          <w:sz w:val="24"/>
        </w:rPr>
        <w:t>”</w:t>
      </w:r>
      <w:r w:rsidRPr="004825F0">
        <w:rPr>
          <w:rFonts w:eastAsia="隶书"/>
          <w:sz w:val="24"/>
        </w:rPr>
        <w:t>发布的信息不符，使得投标人的资格条件不符合招标文件规定的，评标委员会应否决其投标。</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3.5.2 </w:t>
      </w:r>
      <w:r w:rsidRPr="004825F0">
        <w:rPr>
          <w:rFonts w:eastAsia="隶书"/>
          <w:sz w:val="24"/>
        </w:rPr>
        <w:t>评标委员会应对在评标过程中发现的投标人与投标人之间、投标人与招标人之间存在的串通投标的情形进行评审和认定。投标人存在串通投标、弄虚作假、行贿等违法行为的，评标委员会应否决其投标。</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1</w:t>
      </w:r>
      <w:r w:rsidRPr="004825F0">
        <w:rPr>
          <w:rFonts w:eastAsia="隶书"/>
          <w:sz w:val="24"/>
        </w:rPr>
        <w:t>）有下列情形之一的，属于投标人相互串通投标：</w:t>
      </w:r>
    </w:p>
    <w:p w:rsidR="00292262" w:rsidRPr="004825F0" w:rsidRDefault="00292262" w:rsidP="00292262">
      <w:pPr>
        <w:spacing w:line="400" w:lineRule="atLeast"/>
        <w:ind w:firstLineChars="200" w:firstLine="480"/>
        <w:rPr>
          <w:rFonts w:eastAsia="隶书"/>
          <w:sz w:val="24"/>
        </w:rPr>
      </w:pPr>
      <w:r w:rsidRPr="004825F0">
        <w:rPr>
          <w:rFonts w:eastAsia="隶书"/>
          <w:sz w:val="24"/>
        </w:rPr>
        <w:t>a.</w:t>
      </w:r>
      <w:r w:rsidRPr="004825F0">
        <w:rPr>
          <w:rFonts w:eastAsia="隶书"/>
          <w:sz w:val="24"/>
        </w:rPr>
        <w:t>投标人之间协商投标报价等投标文件的实质性内容；</w:t>
      </w:r>
    </w:p>
    <w:p w:rsidR="00292262" w:rsidRPr="004825F0" w:rsidRDefault="00292262" w:rsidP="00292262">
      <w:pPr>
        <w:spacing w:line="400" w:lineRule="atLeast"/>
        <w:ind w:firstLineChars="200" w:firstLine="480"/>
        <w:rPr>
          <w:rFonts w:eastAsia="隶书"/>
          <w:sz w:val="24"/>
        </w:rPr>
      </w:pPr>
      <w:r w:rsidRPr="004825F0">
        <w:rPr>
          <w:rFonts w:eastAsia="隶书"/>
          <w:sz w:val="24"/>
        </w:rPr>
        <w:t>b.</w:t>
      </w:r>
      <w:r w:rsidRPr="004825F0">
        <w:rPr>
          <w:rFonts w:eastAsia="隶书"/>
          <w:sz w:val="24"/>
        </w:rPr>
        <w:t>投标人之间约定中标人；</w:t>
      </w:r>
    </w:p>
    <w:p w:rsidR="00292262" w:rsidRPr="004825F0" w:rsidRDefault="00292262" w:rsidP="00292262">
      <w:pPr>
        <w:spacing w:line="400" w:lineRule="atLeast"/>
        <w:ind w:firstLineChars="200" w:firstLine="480"/>
        <w:rPr>
          <w:rFonts w:eastAsia="隶书"/>
          <w:sz w:val="24"/>
        </w:rPr>
      </w:pPr>
      <w:r w:rsidRPr="004825F0">
        <w:rPr>
          <w:rFonts w:eastAsia="隶书"/>
          <w:sz w:val="24"/>
        </w:rPr>
        <w:t>c.</w:t>
      </w:r>
      <w:r w:rsidRPr="004825F0">
        <w:rPr>
          <w:rFonts w:eastAsia="隶书"/>
          <w:sz w:val="24"/>
        </w:rPr>
        <w:t>投标人之间约定部分投标人放弃投标或中标；</w:t>
      </w:r>
    </w:p>
    <w:p w:rsidR="00292262" w:rsidRPr="004825F0" w:rsidRDefault="00292262" w:rsidP="00292262">
      <w:pPr>
        <w:spacing w:line="400" w:lineRule="atLeast"/>
        <w:ind w:firstLineChars="200" w:firstLine="480"/>
        <w:rPr>
          <w:rFonts w:eastAsia="隶书"/>
          <w:sz w:val="24"/>
        </w:rPr>
      </w:pPr>
      <w:r w:rsidRPr="004825F0">
        <w:rPr>
          <w:rFonts w:eastAsia="隶书"/>
          <w:sz w:val="24"/>
        </w:rPr>
        <w:t>d.</w:t>
      </w:r>
      <w:r w:rsidRPr="004825F0">
        <w:rPr>
          <w:rFonts w:eastAsia="隶书"/>
          <w:sz w:val="24"/>
        </w:rPr>
        <w:t>属于同一集团、协会、商会等组织成员的投标人按照该组织要求协同投标；</w:t>
      </w:r>
    </w:p>
    <w:p w:rsidR="00292262" w:rsidRPr="004825F0" w:rsidRDefault="00292262" w:rsidP="00292262">
      <w:pPr>
        <w:spacing w:line="400" w:lineRule="atLeast"/>
        <w:ind w:firstLineChars="200" w:firstLine="480"/>
        <w:rPr>
          <w:rFonts w:eastAsia="隶书"/>
          <w:sz w:val="24"/>
        </w:rPr>
      </w:pPr>
      <w:r w:rsidRPr="004825F0">
        <w:rPr>
          <w:rFonts w:eastAsia="隶书"/>
          <w:sz w:val="24"/>
        </w:rPr>
        <w:t>e.</w:t>
      </w:r>
      <w:r w:rsidRPr="004825F0">
        <w:rPr>
          <w:rFonts w:eastAsia="隶书"/>
          <w:sz w:val="24"/>
        </w:rPr>
        <w:t>投标人之间为谋取中标或排斥特定投标人而采取的其他联合行动。</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2</w:t>
      </w:r>
      <w:r w:rsidRPr="004825F0">
        <w:rPr>
          <w:rFonts w:eastAsia="隶书"/>
          <w:sz w:val="24"/>
        </w:rPr>
        <w:t>）有下列情形之一的，视为投标人相互串通投标：</w:t>
      </w:r>
    </w:p>
    <w:p w:rsidR="00292262" w:rsidRPr="004825F0" w:rsidRDefault="00292262" w:rsidP="00292262">
      <w:pPr>
        <w:spacing w:line="400" w:lineRule="atLeast"/>
        <w:ind w:firstLineChars="200" w:firstLine="480"/>
        <w:rPr>
          <w:rFonts w:eastAsia="隶书"/>
          <w:sz w:val="24"/>
        </w:rPr>
      </w:pPr>
      <w:r w:rsidRPr="004825F0">
        <w:rPr>
          <w:rFonts w:eastAsia="隶书"/>
          <w:sz w:val="24"/>
        </w:rPr>
        <w:t>a.</w:t>
      </w:r>
      <w:r w:rsidRPr="004825F0">
        <w:rPr>
          <w:rFonts w:eastAsia="隶书"/>
          <w:sz w:val="24"/>
        </w:rPr>
        <w:t>不同投标人的投标文件由同一单位或个人编制；</w:t>
      </w:r>
    </w:p>
    <w:p w:rsidR="00292262" w:rsidRPr="004825F0" w:rsidRDefault="00292262" w:rsidP="00292262">
      <w:pPr>
        <w:spacing w:line="400" w:lineRule="atLeast"/>
        <w:ind w:firstLineChars="200" w:firstLine="480"/>
        <w:rPr>
          <w:rFonts w:eastAsia="隶书"/>
          <w:sz w:val="24"/>
        </w:rPr>
      </w:pPr>
      <w:r w:rsidRPr="004825F0">
        <w:rPr>
          <w:rFonts w:eastAsia="隶书"/>
          <w:sz w:val="24"/>
        </w:rPr>
        <w:t>b.</w:t>
      </w:r>
      <w:r w:rsidRPr="004825F0">
        <w:rPr>
          <w:rFonts w:eastAsia="隶书"/>
          <w:sz w:val="24"/>
        </w:rPr>
        <w:t>不同投标人委托同一单位或个人办理投标事宜；</w:t>
      </w:r>
    </w:p>
    <w:p w:rsidR="00292262" w:rsidRPr="004825F0" w:rsidRDefault="00292262" w:rsidP="00292262">
      <w:pPr>
        <w:spacing w:line="400" w:lineRule="atLeast"/>
        <w:ind w:firstLineChars="200" w:firstLine="480"/>
        <w:rPr>
          <w:rFonts w:eastAsia="隶书"/>
          <w:sz w:val="24"/>
        </w:rPr>
      </w:pPr>
      <w:r w:rsidRPr="004825F0">
        <w:rPr>
          <w:rFonts w:eastAsia="隶书"/>
          <w:sz w:val="24"/>
        </w:rPr>
        <w:t>c.</w:t>
      </w:r>
      <w:r w:rsidRPr="004825F0">
        <w:rPr>
          <w:rFonts w:eastAsia="隶书"/>
          <w:sz w:val="24"/>
        </w:rPr>
        <w:t>不同投标人的投标文件载明的项目管理成员为同一人；</w:t>
      </w:r>
    </w:p>
    <w:p w:rsidR="00292262" w:rsidRPr="004825F0" w:rsidRDefault="00292262" w:rsidP="00292262">
      <w:pPr>
        <w:spacing w:line="400" w:lineRule="atLeast"/>
        <w:ind w:firstLineChars="200" w:firstLine="480"/>
        <w:rPr>
          <w:rFonts w:eastAsia="隶书"/>
          <w:sz w:val="24"/>
        </w:rPr>
      </w:pPr>
      <w:r w:rsidRPr="004825F0">
        <w:rPr>
          <w:rFonts w:eastAsia="隶书"/>
          <w:sz w:val="24"/>
        </w:rPr>
        <w:t>d.</w:t>
      </w:r>
      <w:r w:rsidRPr="004825F0">
        <w:rPr>
          <w:rFonts w:eastAsia="隶书"/>
          <w:sz w:val="24"/>
        </w:rPr>
        <w:t>不同投标人的投标文件异常一致或投标报价呈规律性差异；</w:t>
      </w:r>
    </w:p>
    <w:p w:rsidR="00292262" w:rsidRPr="004825F0" w:rsidRDefault="00292262" w:rsidP="00292262">
      <w:pPr>
        <w:spacing w:line="400" w:lineRule="atLeast"/>
        <w:ind w:firstLineChars="200" w:firstLine="480"/>
        <w:rPr>
          <w:rFonts w:eastAsia="隶书"/>
          <w:sz w:val="24"/>
        </w:rPr>
      </w:pPr>
      <w:r w:rsidRPr="004825F0">
        <w:rPr>
          <w:rFonts w:eastAsia="隶书"/>
          <w:sz w:val="24"/>
        </w:rPr>
        <w:t>e.</w:t>
      </w:r>
      <w:r w:rsidRPr="004825F0">
        <w:rPr>
          <w:rFonts w:eastAsia="隶书"/>
          <w:sz w:val="24"/>
        </w:rPr>
        <w:t>不同投标人的投标文件相互混装；</w:t>
      </w:r>
    </w:p>
    <w:p w:rsidR="00292262" w:rsidRPr="004825F0" w:rsidRDefault="00292262" w:rsidP="00292262">
      <w:pPr>
        <w:spacing w:line="400" w:lineRule="atLeast"/>
        <w:ind w:firstLineChars="200" w:firstLine="480"/>
        <w:rPr>
          <w:rFonts w:eastAsia="隶书"/>
          <w:sz w:val="24"/>
        </w:rPr>
      </w:pPr>
      <w:r w:rsidRPr="004825F0">
        <w:rPr>
          <w:rFonts w:eastAsia="隶书"/>
          <w:sz w:val="24"/>
        </w:rPr>
        <w:t>f.</w:t>
      </w:r>
      <w:r w:rsidRPr="004825F0">
        <w:rPr>
          <w:rFonts w:eastAsia="隶书"/>
          <w:sz w:val="24"/>
        </w:rPr>
        <w:t>不同投标人的投标保证金从同一单位或个人的账户转出。</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3</w:t>
      </w:r>
      <w:r w:rsidRPr="004825F0">
        <w:rPr>
          <w:rFonts w:eastAsia="隶书"/>
          <w:sz w:val="24"/>
        </w:rPr>
        <w:t>）有下列情形之一的，属于招标人与投标人串通投标：</w:t>
      </w:r>
    </w:p>
    <w:p w:rsidR="00292262" w:rsidRPr="004825F0" w:rsidRDefault="00292262" w:rsidP="00292262">
      <w:pPr>
        <w:spacing w:line="400" w:lineRule="atLeast"/>
        <w:ind w:firstLineChars="200" w:firstLine="480"/>
        <w:rPr>
          <w:rFonts w:eastAsia="隶书"/>
          <w:sz w:val="24"/>
        </w:rPr>
      </w:pPr>
      <w:r w:rsidRPr="004825F0">
        <w:rPr>
          <w:rFonts w:eastAsia="隶书"/>
          <w:sz w:val="24"/>
        </w:rPr>
        <w:t>a.</w:t>
      </w:r>
      <w:r w:rsidRPr="004825F0">
        <w:rPr>
          <w:rFonts w:eastAsia="隶书"/>
          <w:sz w:val="24"/>
        </w:rPr>
        <w:t>招标人在开标前开启投标文件并将有关信息泄露给其他投标人</w:t>
      </w:r>
      <w:r w:rsidRPr="004825F0">
        <w:rPr>
          <w:rFonts w:eastAsia="隶书"/>
          <w:sz w:val="24"/>
        </w:rPr>
        <w:t>;</w:t>
      </w:r>
    </w:p>
    <w:p w:rsidR="00292262" w:rsidRPr="004825F0" w:rsidRDefault="00292262" w:rsidP="00292262">
      <w:pPr>
        <w:spacing w:line="400" w:lineRule="atLeast"/>
        <w:ind w:firstLineChars="200" w:firstLine="480"/>
        <w:rPr>
          <w:rFonts w:eastAsia="隶书"/>
          <w:sz w:val="24"/>
        </w:rPr>
      </w:pPr>
      <w:r w:rsidRPr="004825F0">
        <w:rPr>
          <w:rFonts w:eastAsia="隶书"/>
          <w:sz w:val="24"/>
        </w:rPr>
        <w:t>b.</w:t>
      </w:r>
      <w:r w:rsidRPr="004825F0">
        <w:rPr>
          <w:rFonts w:eastAsia="隶书"/>
          <w:sz w:val="24"/>
        </w:rPr>
        <w:t>招标人直接或间接向投标人泄露标底、评标委员会成员等信息；</w:t>
      </w:r>
    </w:p>
    <w:p w:rsidR="00292262" w:rsidRPr="004825F0" w:rsidRDefault="00292262" w:rsidP="00292262">
      <w:pPr>
        <w:spacing w:line="400" w:lineRule="atLeast"/>
        <w:ind w:firstLineChars="200" w:firstLine="480"/>
        <w:rPr>
          <w:rFonts w:eastAsia="隶书"/>
          <w:sz w:val="24"/>
        </w:rPr>
      </w:pPr>
      <w:r w:rsidRPr="004825F0">
        <w:rPr>
          <w:rFonts w:eastAsia="隶书"/>
          <w:sz w:val="24"/>
        </w:rPr>
        <w:t>c.</w:t>
      </w:r>
      <w:r w:rsidRPr="004825F0">
        <w:rPr>
          <w:rFonts w:eastAsia="隶书"/>
          <w:sz w:val="24"/>
        </w:rPr>
        <w:t>招标人明示或暗示投标人压低或抬高投标报价；</w:t>
      </w:r>
    </w:p>
    <w:p w:rsidR="00292262" w:rsidRPr="004825F0" w:rsidRDefault="00292262" w:rsidP="00292262">
      <w:pPr>
        <w:spacing w:line="400" w:lineRule="atLeast"/>
        <w:ind w:firstLineChars="200" w:firstLine="480"/>
        <w:rPr>
          <w:rFonts w:eastAsia="隶书"/>
          <w:sz w:val="24"/>
        </w:rPr>
      </w:pPr>
      <w:r w:rsidRPr="004825F0">
        <w:rPr>
          <w:rFonts w:eastAsia="隶书"/>
          <w:sz w:val="24"/>
        </w:rPr>
        <w:t>d.</w:t>
      </w:r>
      <w:r w:rsidRPr="004825F0">
        <w:rPr>
          <w:rFonts w:eastAsia="隶书"/>
          <w:sz w:val="24"/>
        </w:rPr>
        <w:t>招标人授意投标人撤换、修改投标文件；</w:t>
      </w:r>
    </w:p>
    <w:p w:rsidR="00292262" w:rsidRPr="004825F0" w:rsidRDefault="00292262" w:rsidP="00292262">
      <w:pPr>
        <w:spacing w:line="400" w:lineRule="atLeast"/>
        <w:ind w:firstLineChars="200" w:firstLine="480"/>
        <w:rPr>
          <w:rFonts w:eastAsia="隶书"/>
          <w:sz w:val="24"/>
        </w:rPr>
      </w:pPr>
      <w:r w:rsidRPr="004825F0">
        <w:rPr>
          <w:rFonts w:eastAsia="隶书"/>
          <w:sz w:val="24"/>
        </w:rPr>
        <w:t>e.</w:t>
      </w:r>
      <w:r w:rsidRPr="004825F0">
        <w:rPr>
          <w:rFonts w:eastAsia="隶书"/>
          <w:sz w:val="24"/>
        </w:rPr>
        <w:t>招标人明示或暗示投标人为特定投标人中标提供方便；</w:t>
      </w:r>
    </w:p>
    <w:p w:rsidR="00292262" w:rsidRPr="004825F0" w:rsidRDefault="00292262" w:rsidP="00292262">
      <w:pPr>
        <w:spacing w:line="400" w:lineRule="atLeast"/>
        <w:ind w:firstLineChars="200" w:firstLine="480"/>
        <w:rPr>
          <w:rFonts w:eastAsia="隶书"/>
          <w:sz w:val="24"/>
        </w:rPr>
      </w:pPr>
      <w:r w:rsidRPr="004825F0">
        <w:rPr>
          <w:rFonts w:eastAsia="隶书"/>
          <w:sz w:val="24"/>
        </w:rPr>
        <w:t>f.</w:t>
      </w:r>
      <w:r w:rsidRPr="004825F0">
        <w:rPr>
          <w:rFonts w:eastAsia="隶书"/>
          <w:sz w:val="24"/>
        </w:rPr>
        <w:t>招标人与投标人为谋求特定投标人中标而采取的其他串通行为。</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4</w:t>
      </w:r>
      <w:r w:rsidRPr="004825F0">
        <w:rPr>
          <w:rFonts w:eastAsia="隶书"/>
          <w:sz w:val="24"/>
        </w:rPr>
        <w:t>）投标人有下列情形之一的，属于弄虚作假的行为：</w:t>
      </w:r>
    </w:p>
    <w:p w:rsidR="00292262" w:rsidRPr="004825F0" w:rsidRDefault="00292262" w:rsidP="00292262">
      <w:pPr>
        <w:spacing w:line="400" w:lineRule="atLeast"/>
        <w:ind w:firstLineChars="200" w:firstLine="480"/>
        <w:rPr>
          <w:rFonts w:eastAsia="隶书"/>
          <w:sz w:val="24"/>
        </w:rPr>
      </w:pPr>
      <w:r w:rsidRPr="004825F0">
        <w:rPr>
          <w:rFonts w:eastAsia="隶书"/>
          <w:sz w:val="24"/>
        </w:rPr>
        <w:t>a.</w:t>
      </w:r>
      <w:r w:rsidRPr="004825F0">
        <w:rPr>
          <w:rFonts w:eastAsia="隶书"/>
          <w:sz w:val="24"/>
        </w:rPr>
        <w:t>使用通过受让或租借等方式获取的资格、资质证书投标；</w:t>
      </w:r>
    </w:p>
    <w:p w:rsidR="00292262" w:rsidRPr="004825F0" w:rsidRDefault="00292262" w:rsidP="00292262">
      <w:pPr>
        <w:spacing w:line="400" w:lineRule="atLeast"/>
        <w:ind w:firstLineChars="200" w:firstLine="480"/>
        <w:rPr>
          <w:rFonts w:eastAsia="隶书"/>
          <w:sz w:val="24"/>
        </w:rPr>
      </w:pPr>
      <w:r w:rsidRPr="004825F0">
        <w:rPr>
          <w:rFonts w:eastAsia="隶书"/>
          <w:sz w:val="24"/>
        </w:rPr>
        <w:lastRenderedPageBreak/>
        <w:t>b.</w:t>
      </w:r>
      <w:r w:rsidRPr="004825F0">
        <w:rPr>
          <w:rFonts w:eastAsia="隶书"/>
          <w:sz w:val="24"/>
        </w:rPr>
        <w:t>使用伪造、变造的许可证件；</w:t>
      </w:r>
    </w:p>
    <w:p w:rsidR="00292262" w:rsidRPr="004825F0" w:rsidRDefault="00292262" w:rsidP="00292262">
      <w:pPr>
        <w:spacing w:line="400" w:lineRule="atLeast"/>
        <w:ind w:firstLineChars="200" w:firstLine="480"/>
        <w:rPr>
          <w:rFonts w:eastAsia="隶书"/>
          <w:sz w:val="24"/>
        </w:rPr>
      </w:pPr>
      <w:r w:rsidRPr="004825F0">
        <w:rPr>
          <w:rFonts w:eastAsia="隶书"/>
          <w:sz w:val="24"/>
        </w:rPr>
        <w:t>c.</w:t>
      </w:r>
      <w:r w:rsidRPr="004825F0">
        <w:rPr>
          <w:rFonts w:eastAsia="隶书"/>
          <w:sz w:val="24"/>
        </w:rPr>
        <w:t>提供虚假的财务状况或业绩；</w:t>
      </w:r>
    </w:p>
    <w:p w:rsidR="00292262" w:rsidRPr="004825F0" w:rsidRDefault="00292262" w:rsidP="00292262">
      <w:pPr>
        <w:spacing w:line="400" w:lineRule="atLeast"/>
        <w:ind w:firstLineChars="200" w:firstLine="480"/>
        <w:rPr>
          <w:rFonts w:eastAsia="隶书"/>
          <w:sz w:val="24"/>
        </w:rPr>
      </w:pPr>
      <w:r w:rsidRPr="004825F0">
        <w:rPr>
          <w:rFonts w:eastAsia="隶书"/>
          <w:sz w:val="24"/>
        </w:rPr>
        <w:t>d.</w:t>
      </w:r>
      <w:r w:rsidRPr="004825F0">
        <w:rPr>
          <w:rFonts w:eastAsia="隶书"/>
          <w:sz w:val="24"/>
        </w:rPr>
        <w:t>提供虚假的项目负责人或主要技术人员简历、劳动关系证明；</w:t>
      </w:r>
    </w:p>
    <w:p w:rsidR="00292262" w:rsidRPr="004825F0" w:rsidRDefault="00292262" w:rsidP="00292262">
      <w:pPr>
        <w:spacing w:line="400" w:lineRule="atLeast"/>
        <w:ind w:firstLineChars="200" w:firstLine="480"/>
        <w:rPr>
          <w:rFonts w:eastAsia="隶书"/>
          <w:sz w:val="24"/>
        </w:rPr>
      </w:pPr>
      <w:r w:rsidRPr="004825F0">
        <w:rPr>
          <w:rFonts w:eastAsia="隶书"/>
          <w:sz w:val="24"/>
        </w:rPr>
        <w:t>e.</w:t>
      </w:r>
      <w:r w:rsidRPr="004825F0">
        <w:rPr>
          <w:rFonts w:eastAsia="隶书"/>
          <w:sz w:val="24"/>
        </w:rPr>
        <w:t>提供虚假的信用状况；</w:t>
      </w:r>
    </w:p>
    <w:p w:rsidR="00292262" w:rsidRPr="004825F0" w:rsidRDefault="00292262" w:rsidP="00292262">
      <w:pPr>
        <w:spacing w:line="400" w:lineRule="atLeast"/>
        <w:ind w:firstLineChars="200" w:firstLine="480"/>
        <w:rPr>
          <w:rFonts w:eastAsia="隶书"/>
          <w:sz w:val="24"/>
        </w:rPr>
      </w:pPr>
      <w:r w:rsidRPr="004825F0">
        <w:rPr>
          <w:rFonts w:eastAsia="隶书"/>
          <w:sz w:val="24"/>
        </w:rPr>
        <w:t>f.</w:t>
      </w:r>
      <w:r w:rsidRPr="004825F0">
        <w:rPr>
          <w:rFonts w:eastAsia="隶书"/>
          <w:sz w:val="24"/>
        </w:rPr>
        <w:t>其他弄虚作假的行为。</w:t>
      </w:r>
    </w:p>
    <w:p w:rsidR="00292262" w:rsidRPr="004825F0" w:rsidRDefault="00292262" w:rsidP="00292262">
      <w:pPr>
        <w:pStyle w:val="1"/>
        <w:spacing w:before="240" w:after="240" w:line="400" w:lineRule="atLeast"/>
        <w:rPr>
          <w:rFonts w:eastAsia="黑体"/>
          <w:b w:val="0"/>
          <w:sz w:val="24"/>
          <w:szCs w:val="24"/>
        </w:rPr>
      </w:pPr>
      <w:r w:rsidRPr="004825F0">
        <w:rPr>
          <w:rFonts w:eastAsia="黑体"/>
          <w:b w:val="0"/>
          <w:sz w:val="24"/>
          <w:szCs w:val="24"/>
        </w:rPr>
        <w:t xml:space="preserve">3.6 </w:t>
      </w:r>
      <w:r w:rsidRPr="004825F0">
        <w:rPr>
          <w:rFonts w:eastAsia="黑体"/>
          <w:b w:val="0"/>
          <w:sz w:val="24"/>
          <w:szCs w:val="24"/>
        </w:rPr>
        <w:t>投标文件的澄清和说明</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3.6.1 </w:t>
      </w:r>
      <w:r w:rsidRPr="004825F0">
        <w:rPr>
          <w:rFonts w:eastAsia="隶书"/>
          <w:sz w:val="24"/>
        </w:rPr>
        <w:t>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3.6.2 </w:t>
      </w:r>
      <w:r w:rsidRPr="004825F0">
        <w:rPr>
          <w:rFonts w:eastAsia="隶书"/>
          <w:sz w:val="24"/>
        </w:rPr>
        <w:t>澄清和说明不得超出投标文件的范围或改变投标文件的实质性内容（算术性错误的修正除外）。投标人的书面澄清、说明属于投标文件的组成部分。</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3.6.3 </w:t>
      </w:r>
      <w:r w:rsidRPr="004825F0">
        <w:rPr>
          <w:rFonts w:eastAsia="隶书"/>
          <w:sz w:val="24"/>
        </w:rPr>
        <w:t>评标委员会不得暗示或诱导投标人作出澄清、说明，对投标人提交的澄清、说明有疑问的，可以要求投标人进一步澄清或说明，直至满足评标委员会的要求。</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3.6.4 </w:t>
      </w:r>
      <w:r w:rsidRPr="004825F0">
        <w:rPr>
          <w:rFonts w:eastAsia="隶书"/>
          <w:sz w:val="24"/>
        </w:rPr>
        <w:t>凡超出招标文件规定的或给发包人带来未曾要求的利益的变化、偏差或其他因素在评标时不予考虑。</w:t>
      </w:r>
    </w:p>
    <w:p w:rsidR="00292262" w:rsidRPr="004825F0" w:rsidRDefault="00292262" w:rsidP="00292262">
      <w:pPr>
        <w:pStyle w:val="1"/>
        <w:spacing w:before="240" w:after="240" w:line="400" w:lineRule="atLeast"/>
        <w:rPr>
          <w:rFonts w:eastAsia="黑体"/>
          <w:b w:val="0"/>
          <w:sz w:val="24"/>
          <w:szCs w:val="24"/>
        </w:rPr>
      </w:pPr>
      <w:r w:rsidRPr="004825F0">
        <w:rPr>
          <w:rFonts w:eastAsia="黑体"/>
          <w:b w:val="0"/>
          <w:sz w:val="24"/>
          <w:szCs w:val="24"/>
        </w:rPr>
        <w:t xml:space="preserve">3.7 </w:t>
      </w:r>
      <w:r w:rsidRPr="004825F0">
        <w:rPr>
          <w:rFonts w:eastAsia="黑体"/>
          <w:b w:val="0"/>
          <w:sz w:val="24"/>
          <w:szCs w:val="24"/>
        </w:rPr>
        <w:t>不得否决投标的情形</w:t>
      </w:r>
    </w:p>
    <w:p w:rsidR="00292262" w:rsidRPr="004825F0" w:rsidRDefault="00292262" w:rsidP="00292262">
      <w:pPr>
        <w:spacing w:line="400" w:lineRule="atLeast"/>
        <w:ind w:firstLineChars="200" w:firstLine="480"/>
        <w:rPr>
          <w:rFonts w:eastAsia="隶书"/>
          <w:sz w:val="24"/>
        </w:rPr>
      </w:pPr>
      <w:r w:rsidRPr="004825F0">
        <w:rPr>
          <w:rFonts w:eastAsia="隶书"/>
          <w:sz w:val="24"/>
        </w:rPr>
        <w:t>投标文件存在第二章</w:t>
      </w:r>
      <w:r w:rsidRPr="004825F0">
        <w:rPr>
          <w:rFonts w:eastAsia="隶书"/>
          <w:sz w:val="24"/>
        </w:rPr>
        <w:t>“</w:t>
      </w:r>
      <w:r w:rsidRPr="004825F0">
        <w:rPr>
          <w:rFonts w:eastAsia="隶书"/>
          <w:sz w:val="24"/>
        </w:rPr>
        <w:t>投标人须知</w:t>
      </w:r>
      <w:r w:rsidRPr="004825F0">
        <w:rPr>
          <w:rFonts w:eastAsia="隶书"/>
          <w:sz w:val="24"/>
        </w:rPr>
        <w:t>”</w:t>
      </w:r>
      <w:r w:rsidRPr="004825F0">
        <w:rPr>
          <w:rFonts w:eastAsia="隶书"/>
          <w:sz w:val="24"/>
        </w:rPr>
        <w:t>第</w:t>
      </w:r>
      <w:r w:rsidRPr="004825F0">
        <w:rPr>
          <w:rFonts w:eastAsia="隶书"/>
          <w:sz w:val="24"/>
        </w:rPr>
        <w:t>1.12.3</w:t>
      </w:r>
      <w:r w:rsidRPr="004825F0">
        <w:rPr>
          <w:rFonts w:eastAsia="隶书"/>
          <w:sz w:val="24"/>
        </w:rPr>
        <w:t>项所列情形的，均视为细微偏差，评标委员会不得否决投标人的投标，应按照第二章</w:t>
      </w:r>
      <w:r w:rsidRPr="004825F0">
        <w:rPr>
          <w:rFonts w:eastAsia="隶书"/>
          <w:sz w:val="24"/>
        </w:rPr>
        <w:t>“</w:t>
      </w:r>
      <w:r w:rsidRPr="004825F0">
        <w:rPr>
          <w:rFonts w:eastAsia="隶书"/>
          <w:sz w:val="24"/>
        </w:rPr>
        <w:t>投标人须知</w:t>
      </w:r>
      <w:r w:rsidRPr="004825F0">
        <w:rPr>
          <w:rFonts w:eastAsia="隶书"/>
          <w:sz w:val="24"/>
        </w:rPr>
        <w:t>”</w:t>
      </w:r>
      <w:r w:rsidRPr="004825F0">
        <w:rPr>
          <w:rFonts w:eastAsia="隶书"/>
          <w:sz w:val="24"/>
        </w:rPr>
        <w:t>第</w:t>
      </w:r>
      <w:r w:rsidRPr="004825F0">
        <w:rPr>
          <w:rFonts w:eastAsia="隶书"/>
          <w:sz w:val="24"/>
        </w:rPr>
        <w:t>1.12.4</w:t>
      </w:r>
      <w:r w:rsidRPr="004825F0">
        <w:rPr>
          <w:rFonts w:eastAsia="隶书"/>
          <w:sz w:val="24"/>
        </w:rPr>
        <w:t>项规定的原则处理。</w:t>
      </w:r>
    </w:p>
    <w:p w:rsidR="00292262" w:rsidRPr="004825F0" w:rsidRDefault="00292262" w:rsidP="00292262">
      <w:pPr>
        <w:pStyle w:val="1"/>
        <w:spacing w:before="240" w:after="240" w:line="240" w:lineRule="atLeast"/>
        <w:rPr>
          <w:rFonts w:eastAsia="黑体"/>
          <w:b w:val="0"/>
          <w:sz w:val="24"/>
          <w:szCs w:val="24"/>
        </w:rPr>
      </w:pPr>
      <w:r w:rsidRPr="004825F0">
        <w:rPr>
          <w:rFonts w:eastAsia="黑体"/>
          <w:b w:val="0"/>
          <w:sz w:val="24"/>
          <w:szCs w:val="24"/>
        </w:rPr>
        <w:t>3.8</w:t>
      </w:r>
      <w:r w:rsidRPr="004825F0">
        <w:rPr>
          <w:rFonts w:eastAsia="黑体"/>
          <w:b w:val="0"/>
          <w:sz w:val="24"/>
          <w:szCs w:val="24"/>
        </w:rPr>
        <w:t>评标结果</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3.8.1 </w:t>
      </w:r>
      <w:r w:rsidRPr="004825F0">
        <w:rPr>
          <w:rFonts w:eastAsia="隶书"/>
          <w:sz w:val="24"/>
        </w:rPr>
        <w:t>除第二章</w:t>
      </w:r>
      <w:r w:rsidRPr="004825F0">
        <w:rPr>
          <w:rFonts w:eastAsia="隶书"/>
          <w:sz w:val="24"/>
        </w:rPr>
        <w:t>“</w:t>
      </w:r>
      <w:r w:rsidRPr="004825F0">
        <w:rPr>
          <w:rFonts w:eastAsia="隶书"/>
          <w:sz w:val="24"/>
        </w:rPr>
        <w:t>投标人须知</w:t>
      </w:r>
      <w:r w:rsidRPr="004825F0">
        <w:rPr>
          <w:rFonts w:eastAsia="隶书"/>
          <w:sz w:val="24"/>
        </w:rPr>
        <w:t>”</w:t>
      </w:r>
      <w:r w:rsidRPr="004825F0">
        <w:rPr>
          <w:rFonts w:eastAsia="隶书"/>
          <w:sz w:val="24"/>
        </w:rPr>
        <w:t>前附表授权直接确定中标人外，评标委员会按照得分由高到低的顺序推荐中标候选人，并标明排序。</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3.8.2 </w:t>
      </w:r>
      <w:r w:rsidRPr="004825F0">
        <w:rPr>
          <w:rFonts w:eastAsia="隶书"/>
          <w:sz w:val="24"/>
        </w:rPr>
        <w:t>评标委员会完成评标后，应向招标人提交书面评标报告。</w:t>
      </w:r>
    </w:p>
    <w:p w:rsidR="00292262" w:rsidRPr="004825F0" w:rsidRDefault="00292262" w:rsidP="00292262">
      <w:pPr>
        <w:pStyle w:val="21"/>
        <w:spacing w:line="360" w:lineRule="atLeast"/>
        <w:ind w:firstLine="480"/>
        <w:rPr>
          <w:rFonts w:ascii="Times New Roman" w:eastAsia="隶书" w:hAnsi="Times New Roman"/>
          <w:sz w:val="24"/>
          <w:szCs w:val="24"/>
        </w:rPr>
      </w:pPr>
    </w:p>
    <w:p w:rsidR="00292262" w:rsidRPr="004825F0" w:rsidRDefault="00292262" w:rsidP="00292262">
      <w:pPr>
        <w:pStyle w:val="21"/>
        <w:spacing w:line="360" w:lineRule="atLeast"/>
        <w:ind w:firstLine="480"/>
        <w:rPr>
          <w:rFonts w:ascii="Times New Roman" w:eastAsia="隶书" w:hAnsi="Times New Roman"/>
          <w:sz w:val="24"/>
          <w:szCs w:val="24"/>
        </w:rPr>
        <w:sectPr w:rsidR="00292262" w:rsidRPr="004825F0" w:rsidSect="00DD733B">
          <w:headerReference w:type="even" r:id="rId35"/>
          <w:footerReference w:type="even" r:id="rId36"/>
          <w:footnotePr>
            <w:numFmt w:val="decimalEnclosedCircleChinese"/>
            <w:numRestart w:val="eachPage"/>
          </w:footnotePr>
          <w:pgSz w:w="11907" w:h="16840" w:code="9"/>
          <w:pgMar w:top="1588" w:right="1588" w:bottom="1474" w:left="1644" w:header="851" w:footer="851" w:gutter="0"/>
          <w:cols w:space="425"/>
          <w:docGrid w:linePitch="312"/>
        </w:sectPr>
      </w:pPr>
    </w:p>
    <w:p w:rsidR="0051624E" w:rsidRPr="004825F0" w:rsidRDefault="0051624E" w:rsidP="0051624E">
      <w:pPr>
        <w:pStyle w:val="1"/>
        <w:spacing w:before="480" w:after="240" w:line="380" w:lineRule="atLeast"/>
        <w:jc w:val="center"/>
        <w:rPr>
          <w:rFonts w:eastAsia="黑体"/>
          <w:b w:val="0"/>
        </w:rPr>
      </w:pPr>
      <w:r w:rsidRPr="004825F0">
        <w:rPr>
          <w:rFonts w:eastAsia="黑体"/>
          <w:b w:val="0"/>
        </w:rPr>
        <w:lastRenderedPageBreak/>
        <w:t>第三章</w:t>
      </w:r>
      <w:r w:rsidRPr="004825F0">
        <w:rPr>
          <w:rFonts w:eastAsia="黑体"/>
          <w:b w:val="0"/>
        </w:rPr>
        <w:t xml:space="preserve">  </w:t>
      </w:r>
      <w:r w:rsidRPr="004825F0">
        <w:rPr>
          <w:rFonts w:eastAsia="黑体"/>
          <w:b w:val="0"/>
        </w:rPr>
        <w:t>评标办法（技术评分最低标价法）</w:t>
      </w:r>
    </w:p>
    <w:p w:rsidR="0051624E" w:rsidRPr="004825F0" w:rsidRDefault="0051624E" w:rsidP="0051624E">
      <w:pPr>
        <w:pStyle w:val="1"/>
        <w:spacing w:before="480" w:after="240" w:line="380" w:lineRule="atLeast"/>
        <w:rPr>
          <w:rFonts w:eastAsia="黑体"/>
          <w:b w:val="0"/>
          <w:sz w:val="24"/>
          <w:szCs w:val="24"/>
        </w:rPr>
      </w:pPr>
      <w:r w:rsidRPr="004825F0">
        <w:rPr>
          <w:rFonts w:eastAsia="黑体"/>
          <w:b w:val="0"/>
          <w:sz w:val="24"/>
          <w:szCs w:val="24"/>
        </w:rPr>
        <w:t>评标办法前附表</w:t>
      </w:r>
      <w:ins w:id="1089" w:author="2804227724@qq.com" w:date="2019-08-05T18:02:00Z">
        <w:r w:rsidR="001B369A" w:rsidRPr="00F86EB1">
          <w:rPr>
            <w:rFonts w:ascii="黑体" w:eastAsia="黑体" w:hAnsi="黑体" w:hint="eastAsia"/>
            <w:sz w:val="28"/>
            <w:szCs w:val="28"/>
            <w:vertAlign w:val="superscript"/>
            <w:rPrChange w:id="1090" w:author="2804227724@qq.com" w:date="2019-08-05T18:21:00Z">
              <w:rPr>
                <w:rFonts w:eastAsia="黑体" w:hint="eastAsia"/>
                <w:b w:val="0"/>
                <w:sz w:val="24"/>
                <w:szCs w:val="24"/>
                <w:vertAlign w:val="superscript"/>
              </w:rPr>
            </w:rPrChange>
          </w:rPr>
          <w:t>【1】</w:t>
        </w:r>
      </w:ins>
      <w:del w:id="1091" w:author="2804227724@qq.com" w:date="2019-08-05T18:02:00Z">
        <w:r w:rsidRPr="004825F0" w:rsidDel="001B369A">
          <w:rPr>
            <w:rStyle w:val="af8"/>
            <w:rFonts w:eastAsia="黑体"/>
            <w:sz w:val="28"/>
            <w:szCs w:val="28"/>
          </w:rPr>
          <w:footnoteReference w:id="81"/>
        </w:r>
      </w:del>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89"/>
        <w:gridCol w:w="1280"/>
        <w:gridCol w:w="6622"/>
      </w:tblGrid>
      <w:tr w:rsidR="0051624E" w:rsidRPr="004825F0" w:rsidTr="00163749">
        <w:trPr>
          <w:tblHeader/>
        </w:trPr>
        <w:tc>
          <w:tcPr>
            <w:tcW w:w="1276" w:type="pct"/>
            <w:gridSpan w:val="2"/>
            <w:tcBorders>
              <w:top w:val="single" w:sz="4" w:space="0" w:color="auto"/>
              <w:bottom w:val="single" w:sz="4" w:space="0" w:color="auto"/>
              <w:right w:val="single" w:sz="4" w:space="0" w:color="auto"/>
            </w:tcBorders>
            <w:vAlign w:val="center"/>
          </w:tcPr>
          <w:p w:rsidR="0051624E" w:rsidRPr="004825F0" w:rsidRDefault="0051624E" w:rsidP="00163749">
            <w:pPr>
              <w:spacing w:line="380" w:lineRule="atLeast"/>
              <w:jc w:val="center"/>
              <w:rPr>
                <w:b/>
                <w:szCs w:val="21"/>
              </w:rPr>
            </w:pPr>
            <w:r w:rsidRPr="004825F0">
              <w:rPr>
                <w:b/>
                <w:szCs w:val="21"/>
              </w:rPr>
              <w:t>条款号</w:t>
            </w:r>
          </w:p>
        </w:tc>
        <w:tc>
          <w:tcPr>
            <w:tcW w:w="3724" w:type="pct"/>
            <w:tcBorders>
              <w:top w:val="single" w:sz="4" w:space="0" w:color="auto"/>
              <w:left w:val="single" w:sz="4" w:space="0" w:color="auto"/>
              <w:bottom w:val="single" w:sz="4" w:space="0" w:color="auto"/>
              <w:right w:val="single" w:sz="4" w:space="0" w:color="auto"/>
            </w:tcBorders>
            <w:vAlign w:val="center"/>
          </w:tcPr>
          <w:p w:rsidR="0051624E" w:rsidRPr="004825F0" w:rsidRDefault="0051624E" w:rsidP="00163749">
            <w:pPr>
              <w:spacing w:line="380" w:lineRule="atLeast"/>
              <w:jc w:val="center"/>
              <w:rPr>
                <w:b/>
                <w:spacing w:val="4"/>
                <w:szCs w:val="21"/>
              </w:rPr>
            </w:pPr>
            <w:r w:rsidRPr="004825F0">
              <w:rPr>
                <w:b/>
                <w:spacing w:val="4"/>
                <w:szCs w:val="21"/>
              </w:rPr>
              <w:t>评审因素与评审标准</w:t>
            </w:r>
          </w:p>
        </w:tc>
      </w:tr>
      <w:tr w:rsidR="0051624E" w:rsidRPr="004825F0" w:rsidTr="00163749">
        <w:tc>
          <w:tcPr>
            <w:tcW w:w="556" w:type="pct"/>
            <w:tcBorders>
              <w:top w:val="single" w:sz="4" w:space="0" w:color="auto"/>
              <w:bottom w:val="single" w:sz="4" w:space="0" w:color="auto"/>
              <w:right w:val="single" w:sz="4" w:space="0" w:color="auto"/>
            </w:tcBorders>
            <w:vAlign w:val="center"/>
          </w:tcPr>
          <w:p w:rsidR="0051624E" w:rsidRPr="004825F0" w:rsidRDefault="0051624E" w:rsidP="00163749">
            <w:pPr>
              <w:spacing w:line="400" w:lineRule="atLeast"/>
              <w:jc w:val="center"/>
              <w:rPr>
                <w:szCs w:val="21"/>
              </w:rPr>
            </w:pPr>
            <w:r w:rsidRPr="004825F0">
              <w:rPr>
                <w:szCs w:val="21"/>
              </w:rPr>
              <w:t>1</w:t>
            </w:r>
          </w:p>
        </w:tc>
        <w:tc>
          <w:tcPr>
            <w:tcW w:w="720" w:type="pct"/>
            <w:tcBorders>
              <w:top w:val="single" w:sz="4" w:space="0" w:color="auto"/>
              <w:bottom w:val="single" w:sz="4" w:space="0" w:color="auto"/>
              <w:right w:val="single" w:sz="4" w:space="0" w:color="auto"/>
            </w:tcBorders>
            <w:vAlign w:val="center"/>
          </w:tcPr>
          <w:p w:rsidR="0051624E" w:rsidRPr="004825F0" w:rsidRDefault="0051624E" w:rsidP="00163749">
            <w:pPr>
              <w:spacing w:line="400" w:lineRule="atLeast"/>
              <w:jc w:val="center"/>
              <w:rPr>
                <w:szCs w:val="21"/>
              </w:rPr>
            </w:pPr>
            <w:r w:rsidRPr="004825F0">
              <w:rPr>
                <w:szCs w:val="21"/>
              </w:rPr>
              <w:t>评标方法</w:t>
            </w:r>
          </w:p>
        </w:tc>
        <w:tc>
          <w:tcPr>
            <w:tcW w:w="3724" w:type="pct"/>
            <w:tcBorders>
              <w:top w:val="single" w:sz="4" w:space="0" w:color="auto"/>
              <w:left w:val="single" w:sz="4" w:space="0" w:color="auto"/>
              <w:right w:val="single" w:sz="4" w:space="0" w:color="auto"/>
            </w:tcBorders>
            <w:vAlign w:val="center"/>
          </w:tcPr>
          <w:p w:rsidR="0051624E" w:rsidRPr="004825F0" w:rsidRDefault="0051624E" w:rsidP="00163749">
            <w:pPr>
              <w:spacing w:line="360" w:lineRule="atLeast"/>
              <w:ind w:firstLineChars="200" w:firstLine="420"/>
              <w:rPr>
                <w:szCs w:val="21"/>
              </w:rPr>
            </w:pPr>
            <w:r w:rsidRPr="004825F0">
              <w:rPr>
                <w:szCs w:val="21"/>
              </w:rPr>
              <w:t>评标价相等时，评标委员会依次按照以下优先顺序推荐中标候选人或确定中标人：</w:t>
            </w:r>
          </w:p>
          <w:p w:rsidR="0051624E" w:rsidRPr="004825F0" w:rsidRDefault="0051624E" w:rsidP="00163749">
            <w:pPr>
              <w:spacing w:line="360" w:lineRule="atLeast"/>
              <w:ind w:firstLineChars="200" w:firstLine="420"/>
              <w:rPr>
                <w:szCs w:val="21"/>
              </w:rPr>
            </w:pPr>
            <w:r w:rsidRPr="004825F0">
              <w:rPr>
                <w:szCs w:val="21"/>
              </w:rPr>
              <w:t>（</w:t>
            </w:r>
            <w:r w:rsidRPr="004825F0">
              <w:rPr>
                <w:szCs w:val="21"/>
              </w:rPr>
              <w:t>1</w:t>
            </w:r>
            <w:r w:rsidRPr="004825F0">
              <w:rPr>
                <w:szCs w:val="21"/>
              </w:rPr>
              <w:t>）投标报价低的投标人优先；</w:t>
            </w:r>
          </w:p>
          <w:p w:rsidR="0051624E" w:rsidRPr="004825F0" w:rsidRDefault="0051624E" w:rsidP="00163749">
            <w:pPr>
              <w:spacing w:line="360" w:lineRule="atLeast"/>
              <w:ind w:firstLineChars="200" w:firstLine="420"/>
              <w:rPr>
                <w:rFonts w:eastAsia="黑体"/>
                <w:szCs w:val="21"/>
              </w:rPr>
            </w:pPr>
            <w:r w:rsidRPr="004825F0">
              <w:rPr>
                <w:rFonts w:eastAsia="黑体"/>
                <w:szCs w:val="21"/>
              </w:rPr>
              <w:t>（</w:t>
            </w:r>
            <w:r w:rsidRPr="004825F0">
              <w:rPr>
                <w:rFonts w:eastAsia="黑体"/>
                <w:szCs w:val="21"/>
              </w:rPr>
              <w:t>2</w:t>
            </w:r>
            <w:r w:rsidRPr="004825F0">
              <w:rPr>
                <w:rFonts w:eastAsia="黑体"/>
                <w:szCs w:val="21"/>
              </w:rPr>
              <w:t>）被湖南省交通运输厅评为最近</w:t>
            </w:r>
            <w:r w:rsidRPr="004825F0">
              <w:rPr>
                <w:rFonts w:eastAsia="黑体"/>
                <w:szCs w:val="21"/>
              </w:rPr>
              <w:t>1</w:t>
            </w:r>
            <w:r w:rsidRPr="004825F0">
              <w:rPr>
                <w:rFonts w:eastAsia="黑体"/>
                <w:szCs w:val="21"/>
              </w:rPr>
              <w:t>年较高信用等级的投标人优先；</w:t>
            </w:r>
          </w:p>
          <w:p w:rsidR="0051624E" w:rsidRPr="004825F0" w:rsidRDefault="0051624E" w:rsidP="00163749">
            <w:pPr>
              <w:spacing w:line="360" w:lineRule="atLeast"/>
              <w:ind w:firstLineChars="200" w:firstLine="420"/>
              <w:rPr>
                <w:szCs w:val="21"/>
              </w:rPr>
            </w:pPr>
            <w:r w:rsidRPr="004825F0">
              <w:rPr>
                <w:szCs w:val="21"/>
              </w:rPr>
              <w:t>（</w:t>
            </w:r>
            <w:r w:rsidRPr="004825F0">
              <w:rPr>
                <w:szCs w:val="21"/>
              </w:rPr>
              <w:t>3</w:t>
            </w:r>
            <w:r w:rsidRPr="004825F0">
              <w:rPr>
                <w:rFonts w:eastAsia="华文新魏"/>
                <w:szCs w:val="21"/>
              </w:rPr>
              <w:t>）</w:t>
            </w:r>
            <w:r w:rsidRPr="004825F0">
              <w:rPr>
                <w:szCs w:val="21"/>
              </w:rPr>
              <w:t>商务和技术得分较高的投标人优先；</w:t>
            </w:r>
          </w:p>
          <w:p w:rsidR="0051624E" w:rsidRPr="004825F0" w:rsidRDefault="0051624E" w:rsidP="00163749">
            <w:pPr>
              <w:spacing w:line="360" w:lineRule="atLeast"/>
              <w:ind w:firstLineChars="200" w:firstLine="420"/>
              <w:rPr>
                <w:szCs w:val="21"/>
              </w:rPr>
            </w:pPr>
            <w:r w:rsidRPr="004825F0">
              <w:rPr>
                <w:rFonts w:eastAsia="黑体"/>
                <w:szCs w:val="21"/>
              </w:rPr>
              <w:t>（</w:t>
            </w:r>
            <w:r w:rsidRPr="004825F0">
              <w:rPr>
                <w:rFonts w:eastAsia="黑体"/>
                <w:szCs w:val="21"/>
              </w:rPr>
              <w:t>4</w:t>
            </w:r>
            <w:r w:rsidRPr="004825F0">
              <w:rPr>
                <w:rFonts w:eastAsia="黑体"/>
                <w:szCs w:val="21"/>
              </w:rPr>
              <w:t>）随机摇号确定排序。</w:t>
            </w:r>
          </w:p>
        </w:tc>
      </w:tr>
      <w:tr w:rsidR="0051624E" w:rsidRPr="004825F0" w:rsidTr="00163749">
        <w:tc>
          <w:tcPr>
            <w:tcW w:w="556" w:type="pct"/>
            <w:tcBorders>
              <w:top w:val="single" w:sz="4" w:space="0" w:color="auto"/>
              <w:bottom w:val="single" w:sz="4" w:space="0" w:color="auto"/>
              <w:right w:val="single" w:sz="4" w:space="0" w:color="auto"/>
            </w:tcBorders>
            <w:vAlign w:val="center"/>
          </w:tcPr>
          <w:p w:rsidR="0051624E" w:rsidRPr="004825F0" w:rsidRDefault="0051624E" w:rsidP="00163749">
            <w:pPr>
              <w:spacing w:line="380" w:lineRule="atLeast"/>
              <w:jc w:val="center"/>
              <w:rPr>
                <w:szCs w:val="21"/>
              </w:rPr>
            </w:pPr>
            <w:r w:rsidRPr="004825F0">
              <w:rPr>
                <w:szCs w:val="21"/>
              </w:rPr>
              <w:t>2.1.1</w:t>
            </w:r>
          </w:p>
          <w:p w:rsidR="0051624E" w:rsidRPr="004825F0" w:rsidRDefault="0051624E" w:rsidP="00163749">
            <w:pPr>
              <w:spacing w:line="38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4825F0">
                <w:rPr>
                  <w:szCs w:val="21"/>
                </w:rPr>
                <w:t>2.1.3</w:t>
              </w:r>
            </w:smartTag>
          </w:p>
        </w:tc>
        <w:tc>
          <w:tcPr>
            <w:tcW w:w="720" w:type="pct"/>
            <w:tcBorders>
              <w:top w:val="single" w:sz="4" w:space="0" w:color="auto"/>
              <w:bottom w:val="single" w:sz="4" w:space="0" w:color="auto"/>
              <w:right w:val="single" w:sz="4" w:space="0" w:color="auto"/>
            </w:tcBorders>
            <w:vAlign w:val="center"/>
          </w:tcPr>
          <w:p w:rsidR="0051624E" w:rsidRPr="004825F0" w:rsidRDefault="0051624E" w:rsidP="00163749">
            <w:pPr>
              <w:spacing w:line="380" w:lineRule="atLeast"/>
              <w:jc w:val="center"/>
              <w:rPr>
                <w:szCs w:val="21"/>
              </w:rPr>
            </w:pPr>
            <w:r w:rsidRPr="004825F0">
              <w:rPr>
                <w:szCs w:val="21"/>
              </w:rPr>
              <w:t>形式评审与响应性评审标准</w:t>
            </w:r>
          </w:p>
        </w:tc>
        <w:tc>
          <w:tcPr>
            <w:tcW w:w="3724" w:type="pct"/>
            <w:tcBorders>
              <w:top w:val="single" w:sz="4" w:space="0" w:color="auto"/>
              <w:left w:val="single" w:sz="4" w:space="0" w:color="auto"/>
              <w:right w:val="single" w:sz="4" w:space="0" w:color="auto"/>
            </w:tcBorders>
            <w:vAlign w:val="center"/>
          </w:tcPr>
          <w:p w:rsidR="0051624E" w:rsidRPr="004825F0" w:rsidRDefault="0051624E" w:rsidP="00163749">
            <w:pPr>
              <w:spacing w:line="360" w:lineRule="atLeast"/>
              <w:ind w:firstLineChars="200" w:firstLine="422"/>
              <w:rPr>
                <w:b/>
                <w:szCs w:val="21"/>
              </w:rPr>
            </w:pPr>
            <w:r w:rsidRPr="004825F0">
              <w:rPr>
                <w:b/>
                <w:szCs w:val="21"/>
              </w:rPr>
              <w:t>第一个信封（商务及技术文件）评审标准：</w:t>
            </w:r>
          </w:p>
          <w:p w:rsidR="0051624E" w:rsidRPr="004825F0" w:rsidRDefault="0051624E" w:rsidP="00163749">
            <w:pPr>
              <w:spacing w:line="360" w:lineRule="atLeast"/>
              <w:ind w:firstLineChars="200" w:firstLine="420"/>
              <w:rPr>
                <w:szCs w:val="21"/>
              </w:rPr>
            </w:pPr>
            <w:r w:rsidRPr="004825F0">
              <w:rPr>
                <w:szCs w:val="21"/>
              </w:rPr>
              <w:t>（</w:t>
            </w:r>
            <w:r w:rsidRPr="004825F0">
              <w:rPr>
                <w:szCs w:val="21"/>
              </w:rPr>
              <w:t>1</w:t>
            </w:r>
            <w:r w:rsidRPr="004825F0">
              <w:rPr>
                <w:szCs w:val="21"/>
              </w:rPr>
              <w:t>）投标文件按照招标文件规定的格式、内容填写，字迹清晰可辨：</w:t>
            </w:r>
          </w:p>
          <w:p w:rsidR="0051624E" w:rsidRPr="004825F0" w:rsidRDefault="0051624E" w:rsidP="00163749">
            <w:pPr>
              <w:spacing w:line="360" w:lineRule="atLeast"/>
              <w:ind w:firstLineChars="200" w:firstLine="420"/>
              <w:rPr>
                <w:rFonts w:eastAsia="华文新魏"/>
                <w:szCs w:val="21"/>
              </w:rPr>
            </w:pPr>
            <w:r w:rsidRPr="004825F0">
              <w:rPr>
                <w:szCs w:val="21"/>
              </w:rPr>
              <w:t>a.</w:t>
            </w:r>
            <w:r w:rsidRPr="004825F0">
              <w:rPr>
                <w:szCs w:val="21"/>
              </w:rPr>
              <w:t>投标函按招标文件规定填报了项目名称、标段号、补遗书编号（如有）、工期、工程质量要求</w:t>
            </w:r>
            <w:r>
              <w:rPr>
                <w:rFonts w:hint="eastAsia"/>
                <w:szCs w:val="21"/>
              </w:rPr>
              <w:t>、</w:t>
            </w:r>
            <w:r w:rsidRPr="004825F0">
              <w:rPr>
                <w:szCs w:val="21"/>
              </w:rPr>
              <w:t>安全目标</w:t>
            </w:r>
            <w:r w:rsidRPr="004825F0">
              <w:rPr>
                <w:rFonts w:eastAsia="黑体"/>
                <w:szCs w:val="21"/>
              </w:rPr>
              <w:t>及环保目标</w:t>
            </w:r>
            <w:r w:rsidRPr="004825F0">
              <w:rPr>
                <w:rFonts w:eastAsia="华文新魏"/>
                <w:szCs w:val="21"/>
              </w:rPr>
              <w:t>；</w:t>
            </w:r>
          </w:p>
          <w:p w:rsidR="0051624E" w:rsidRPr="004825F0" w:rsidRDefault="0051624E" w:rsidP="00163749">
            <w:pPr>
              <w:spacing w:line="360" w:lineRule="atLeast"/>
              <w:ind w:firstLineChars="200" w:firstLine="420"/>
              <w:rPr>
                <w:szCs w:val="21"/>
              </w:rPr>
            </w:pPr>
            <w:r w:rsidRPr="004825F0">
              <w:rPr>
                <w:szCs w:val="21"/>
              </w:rPr>
              <w:t>b.</w:t>
            </w:r>
            <w:r w:rsidRPr="004825F0">
              <w:rPr>
                <w:szCs w:val="21"/>
              </w:rPr>
              <w:t>投标函附录的所有数据均符合招标文件规定；</w:t>
            </w:r>
          </w:p>
          <w:p w:rsidR="0051624E" w:rsidRPr="004825F0" w:rsidRDefault="0051624E" w:rsidP="00163749">
            <w:pPr>
              <w:spacing w:line="360" w:lineRule="atLeast"/>
              <w:ind w:firstLineChars="200" w:firstLine="420"/>
              <w:rPr>
                <w:szCs w:val="21"/>
              </w:rPr>
            </w:pPr>
            <w:r w:rsidRPr="004825F0">
              <w:rPr>
                <w:szCs w:val="21"/>
              </w:rPr>
              <w:t>c.</w:t>
            </w:r>
            <w:r w:rsidRPr="004825F0">
              <w:rPr>
                <w:szCs w:val="21"/>
              </w:rPr>
              <w:t>投标文件组成齐全完整，内容均按规定填写。</w:t>
            </w:r>
          </w:p>
          <w:p w:rsidR="0051624E" w:rsidRPr="004825F0" w:rsidRDefault="0051624E" w:rsidP="00163749">
            <w:pPr>
              <w:spacing w:line="360" w:lineRule="atLeast"/>
              <w:ind w:firstLineChars="200" w:firstLine="420"/>
              <w:rPr>
                <w:szCs w:val="21"/>
              </w:rPr>
            </w:pPr>
            <w:r w:rsidRPr="004825F0">
              <w:rPr>
                <w:szCs w:val="21"/>
              </w:rPr>
              <w:t>（</w:t>
            </w:r>
            <w:r w:rsidRPr="004825F0">
              <w:rPr>
                <w:szCs w:val="21"/>
              </w:rPr>
              <w:t>2</w:t>
            </w:r>
            <w:r w:rsidRPr="004825F0">
              <w:rPr>
                <w:szCs w:val="21"/>
              </w:rPr>
              <w:t>）投标文件上法定代表人</w:t>
            </w:r>
            <w:del w:id="1094" w:author="NTKO" w:date="2019-07-08T14:48:00Z">
              <w:r w:rsidRPr="004825F0" w:rsidDel="00145A32">
                <w:rPr>
                  <w:szCs w:val="21"/>
                </w:rPr>
                <w:delText>或其委托代理人</w:delText>
              </w:r>
            </w:del>
            <w:r w:rsidRPr="004825F0">
              <w:rPr>
                <w:szCs w:val="21"/>
              </w:rPr>
              <w:t>的</w:t>
            </w:r>
            <w:del w:id="1095" w:author="NTKO" w:date="2019-07-12T15:13:00Z">
              <w:r w:rsidRPr="004825F0" w:rsidDel="0077719F">
                <w:rPr>
                  <w:szCs w:val="21"/>
                </w:rPr>
                <w:delText>签字</w:delText>
              </w:r>
            </w:del>
            <w:ins w:id="1096" w:author="NTKO" w:date="2019-07-12T15:13:00Z">
              <w:r w:rsidR="0077719F">
                <w:rPr>
                  <w:szCs w:val="21"/>
                </w:rPr>
                <w:t>签章</w:t>
              </w:r>
            </w:ins>
            <w:r w:rsidRPr="004825F0">
              <w:rPr>
                <w:szCs w:val="21"/>
              </w:rPr>
              <w:t>、投标人的单位章盖章齐全，符合招标文件规定。</w:t>
            </w:r>
          </w:p>
          <w:p w:rsidR="0051624E" w:rsidRPr="004825F0" w:rsidRDefault="0051624E" w:rsidP="00163749">
            <w:pPr>
              <w:spacing w:line="360" w:lineRule="atLeast"/>
              <w:ind w:firstLineChars="200" w:firstLine="420"/>
              <w:rPr>
                <w:szCs w:val="21"/>
              </w:rPr>
            </w:pPr>
            <w:r w:rsidRPr="004825F0">
              <w:rPr>
                <w:szCs w:val="21"/>
              </w:rPr>
              <w:t>（</w:t>
            </w:r>
            <w:r w:rsidRPr="004825F0">
              <w:rPr>
                <w:szCs w:val="21"/>
              </w:rPr>
              <w:t>3</w:t>
            </w:r>
            <w:r w:rsidRPr="004825F0">
              <w:rPr>
                <w:szCs w:val="21"/>
              </w:rPr>
              <w:t>）与申请资格预审时比较，投标人发生合并、分立、破产等重大变化的，仍具备资格预审文件规定的相应资格条件且其投标未影响招标公正性：</w:t>
            </w:r>
          </w:p>
          <w:p w:rsidR="0051624E" w:rsidRPr="004825F0" w:rsidRDefault="0051624E" w:rsidP="00163749">
            <w:pPr>
              <w:spacing w:line="360" w:lineRule="atLeast"/>
              <w:ind w:firstLineChars="200" w:firstLine="420"/>
              <w:rPr>
                <w:szCs w:val="21"/>
              </w:rPr>
            </w:pPr>
            <w:r w:rsidRPr="004825F0">
              <w:rPr>
                <w:szCs w:val="21"/>
              </w:rPr>
              <w:t>a.</w:t>
            </w:r>
            <w:r w:rsidRPr="004825F0">
              <w:rPr>
                <w:szCs w:val="21"/>
              </w:rPr>
              <w:t>投标人应提供相关部门的合法批件及企业法人营业执照和资质证书等证件的副本变更记录复印件；</w:t>
            </w:r>
          </w:p>
          <w:p w:rsidR="0051624E" w:rsidRPr="004825F0" w:rsidRDefault="0051624E" w:rsidP="00163749">
            <w:pPr>
              <w:spacing w:line="360" w:lineRule="atLeast"/>
              <w:ind w:firstLineChars="200" w:firstLine="420"/>
              <w:rPr>
                <w:szCs w:val="21"/>
              </w:rPr>
            </w:pPr>
            <w:r w:rsidRPr="004825F0">
              <w:rPr>
                <w:szCs w:val="21"/>
              </w:rPr>
              <w:t>b.</w:t>
            </w:r>
            <w:r w:rsidRPr="004825F0">
              <w:rPr>
                <w:szCs w:val="21"/>
              </w:rPr>
              <w:t>投标人仍然满足资格预审文件中规定的资格预审条件最低要求（资质、业绩、人员、信誉、财务等）；</w:t>
            </w:r>
          </w:p>
          <w:p w:rsidR="0051624E" w:rsidRPr="004825F0" w:rsidRDefault="0051624E" w:rsidP="00163749">
            <w:pPr>
              <w:spacing w:line="360" w:lineRule="atLeast"/>
              <w:ind w:firstLineChars="200" w:firstLine="420"/>
              <w:rPr>
                <w:szCs w:val="21"/>
              </w:rPr>
            </w:pPr>
            <w:r w:rsidRPr="004825F0">
              <w:rPr>
                <w:szCs w:val="21"/>
              </w:rPr>
              <w:t>c.</w:t>
            </w:r>
            <w:r w:rsidRPr="004825F0">
              <w:rPr>
                <w:szCs w:val="21"/>
              </w:rPr>
              <w:t>与所投标段的其他投标人不存在控股、管理关系或单位负责人为同一人的情况；与招标人也不存在利害关系并可能影响招标公正性。</w:t>
            </w:r>
          </w:p>
          <w:p w:rsidR="0051624E" w:rsidRPr="004825F0" w:rsidRDefault="0051624E" w:rsidP="00163749">
            <w:pPr>
              <w:spacing w:line="360" w:lineRule="atLeast"/>
              <w:ind w:firstLineChars="200" w:firstLine="420"/>
              <w:rPr>
                <w:szCs w:val="21"/>
              </w:rPr>
            </w:pPr>
            <w:r w:rsidRPr="004825F0">
              <w:rPr>
                <w:szCs w:val="21"/>
              </w:rPr>
              <w:t>（</w:t>
            </w:r>
            <w:r w:rsidRPr="004825F0">
              <w:rPr>
                <w:szCs w:val="21"/>
              </w:rPr>
              <w:t>4</w:t>
            </w:r>
            <w:r w:rsidRPr="004825F0">
              <w:rPr>
                <w:szCs w:val="21"/>
              </w:rPr>
              <w:t>）投标人按照招标文件的规定提供了投标保证金：</w:t>
            </w:r>
          </w:p>
          <w:p w:rsidR="0051624E" w:rsidRPr="004825F0" w:rsidRDefault="0051624E" w:rsidP="00163749">
            <w:pPr>
              <w:spacing w:line="360" w:lineRule="atLeast"/>
              <w:ind w:firstLineChars="200" w:firstLine="420"/>
              <w:rPr>
                <w:szCs w:val="21"/>
              </w:rPr>
            </w:pPr>
            <w:r w:rsidRPr="004825F0">
              <w:rPr>
                <w:szCs w:val="21"/>
              </w:rPr>
              <w:t>a.</w:t>
            </w:r>
            <w:r w:rsidRPr="004825F0">
              <w:rPr>
                <w:szCs w:val="21"/>
              </w:rPr>
              <w:t>投标保证金金额符合招标文件规定的金额，且投标保证金有效期与投标有效期一致；</w:t>
            </w:r>
          </w:p>
        </w:tc>
      </w:tr>
    </w:tbl>
    <w:p w:rsidR="0051624E" w:rsidRPr="004825F0" w:rsidRDefault="0051624E" w:rsidP="0051624E">
      <w:pPr>
        <w:spacing w:line="380" w:lineRule="atLeast"/>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89"/>
        <w:gridCol w:w="1280"/>
        <w:gridCol w:w="6622"/>
      </w:tblGrid>
      <w:tr w:rsidR="0051624E" w:rsidRPr="004825F0" w:rsidTr="00163749">
        <w:tc>
          <w:tcPr>
            <w:tcW w:w="1276" w:type="pct"/>
            <w:gridSpan w:val="2"/>
            <w:tcBorders>
              <w:top w:val="nil"/>
              <w:left w:val="nil"/>
              <w:bottom w:val="single" w:sz="4" w:space="0" w:color="auto"/>
              <w:right w:val="nil"/>
            </w:tcBorders>
            <w:vAlign w:val="center"/>
          </w:tcPr>
          <w:p w:rsidR="0051624E" w:rsidRPr="004825F0" w:rsidRDefault="0051624E" w:rsidP="00163749">
            <w:pPr>
              <w:spacing w:line="380" w:lineRule="atLeast"/>
              <w:jc w:val="center"/>
              <w:rPr>
                <w:b/>
                <w:szCs w:val="21"/>
              </w:rPr>
            </w:pPr>
          </w:p>
        </w:tc>
        <w:tc>
          <w:tcPr>
            <w:tcW w:w="3724" w:type="pct"/>
            <w:tcBorders>
              <w:top w:val="nil"/>
              <w:left w:val="nil"/>
              <w:bottom w:val="single" w:sz="4" w:space="0" w:color="auto"/>
              <w:right w:val="nil"/>
            </w:tcBorders>
            <w:vAlign w:val="center"/>
          </w:tcPr>
          <w:p w:rsidR="0051624E" w:rsidRPr="004825F0" w:rsidRDefault="0051624E" w:rsidP="00163749">
            <w:pPr>
              <w:spacing w:line="380" w:lineRule="atLeast"/>
              <w:jc w:val="right"/>
              <w:rPr>
                <w:spacing w:val="4"/>
                <w:szCs w:val="21"/>
              </w:rPr>
            </w:pPr>
            <w:r w:rsidRPr="004825F0">
              <w:rPr>
                <w:spacing w:val="4"/>
                <w:szCs w:val="21"/>
              </w:rPr>
              <w:t>续上表</w:t>
            </w:r>
          </w:p>
        </w:tc>
      </w:tr>
      <w:tr w:rsidR="0051624E" w:rsidRPr="004825F0" w:rsidTr="00163749">
        <w:tc>
          <w:tcPr>
            <w:tcW w:w="1276" w:type="pct"/>
            <w:gridSpan w:val="2"/>
            <w:tcBorders>
              <w:top w:val="single" w:sz="4" w:space="0" w:color="auto"/>
              <w:bottom w:val="single" w:sz="4" w:space="0" w:color="auto"/>
              <w:right w:val="single" w:sz="4" w:space="0" w:color="auto"/>
            </w:tcBorders>
            <w:vAlign w:val="center"/>
          </w:tcPr>
          <w:p w:rsidR="0051624E" w:rsidRPr="004825F0" w:rsidRDefault="0051624E" w:rsidP="00163749">
            <w:pPr>
              <w:spacing w:line="380" w:lineRule="atLeast"/>
              <w:jc w:val="center"/>
              <w:rPr>
                <w:b/>
                <w:szCs w:val="21"/>
              </w:rPr>
            </w:pPr>
            <w:r w:rsidRPr="004825F0">
              <w:rPr>
                <w:b/>
                <w:szCs w:val="21"/>
              </w:rPr>
              <w:lastRenderedPageBreak/>
              <w:t>条款号</w:t>
            </w:r>
          </w:p>
        </w:tc>
        <w:tc>
          <w:tcPr>
            <w:tcW w:w="3724" w:type="pct"/>
            <w:tcBorders>
              <w:top w:val="single" w:sz="4" w:space="0" w:color="auto"/>
              <w:left w:val="single" w:sz="4" w:space="0" w:color="auto"/>
              <w:bottom w:val="single" w:sz="4" w:space="0" w:color="auto"/>
              <w:right w:val="single" w:sz="4" w:space="0" w:color="auto"/>
            </w:tcBorders>
            <w:vAlign w:val="center"/>
          </w:tcPr>
          <w:p w:rsidR="0051624E" w:rsidRPr="004825F0" w:rsidRDefault="0051624E" w:rsidP="00163749">
            <w:pPr>
              <w:spacing w:line="380" w:lineRule="atLeast"/>
              <w:jc w:val="center"/>
              <w:rPr>
                <w:b/>
                <w:spacing w:val="4"/>
                <w:szCs w:val="21"/>
              </w:rPr>
            </w:pPr>
            <w:r w:rsidRPr="004825F0">
              <w:rPr>
                <w:b/>
                <w:spacing w:val="4"/>
                <w:szCs w:val="21"/>
              </w:rPr>
              <w:t>评审因素与评审标准</w:t>
            </w:r>
          </w:p>
        </w:tc>
      </w:tr>
      <w:tr w:rsidR="0051624E" w:rsidRPr="004825F0" w:rsidTr="00163749">
        <w:tc>
          <w:tcPr>
            <w:tcW w:w="556" w:type="pct"/>
            <w:tcBorders>
              <w:top w:val="single" w:sz="4" w:space="0" w:color="auto"/>
              <w:bottom w:val="single" w:sz="4" w:space="0" w:color="auto"/>
              <w:right w:val="single" w:sz="4" w:space="0" w:color="auto"/>
            </w:tcBorders>
            <w:vAlign w:val="center"/>
          </w:tcPr>
          <w:p w:rsidR="0051624E" w:rsidRPr="004825F0" w:rsidRDefault="0051624E" w:rsidP="00163749">
            <w:pPr>
              <w:spacing w:line="38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t>2.1.1</w:t>
              </w:r>
            </w:smartTag>
          </w:p>
          <w:p w:rsidR="0051624E" w:rsidRPr="004825F0" w:rsidRDefault="0051624E" w:rsidP="00163749">
            <w:pPr>
              <w:spacing w:line="38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t>2.1.3</w:t>
              </w:r>
            </w:smartTag>
          </w:p>
        </w:tc>
        <w:tc>
          <w:tcPr>
            <w:tcW w:w="720" w:type="pct"/>
            <w:tcBorders>
              <w:top w:val="single" w:sz="4" w:space="0" w:color="auto"/>
              <w:bottom w:val="single" w:sz="4" w:space="0" w:color="auto"/>
              <w:right w:val="single" w:sz="4" w:space="0" w:color="auto"/>
            </w:tcBorders>
            <w:vAlign w:val="center"/>
          </w:tcPr>
          <w:p w:rsidR="0051624E" w:rsidRPr="004825F0" w:rsidRDefault="0051624E" w:rsidP="00163749">
            <w:pPr>
              <w:spacing w:line="380" w:lineRule="atLeast"/>
              <w:jc w:val="center"/>
              <w:rPr>
                <w:szCs w:val="21"/>
              </w:rPr>
            </w:pPr>
            <w:r w:rsidRPr="004825F0">
              <w:rPr>
                <w:szCs w:val="21"/>
              </w:rPr>
              <w:t>形式评审与响应性评审标准</w:t>
            </w:r>
          </w:p>
        </w:tc>
        <w:tc>
          <w:tcPr>
            <w:tcW w:w="3724" w:type="pct"/>
            <w:tcBorders>
              <w:top w:val="single" w:sz="4" w:space="0" w:color="auto"/>
              <w:left w:val="single" w:sz="4" w:space="0" w:color="auto"/>
              <w:right w:val="single" w:sz="4" w:space="0" w:color="auto"/>
            </w:tcBorders>
            <w:vAlign w:val="center"/>
          </w:tcPr>
          <w:p w:rsidR="0051624E" w:rsidRPr="004825F0" w:rsidRDefault="0051624E" w:rsidP="00163749">
            <w:pPr>
              <w:spacing w:line="360" w:lineRule="atLeast"/>
              <w:ind w:firstLineChars="200" w:firstLine="420"/>
              <w:rPr>
                <w:szCs w:val="21"/>
              </w:rPr>
            </w:pPr>
            <w:r w:rsidRPr="004825F0">
              <w:rPr>
                <w:szCs w:val="21"/>
              </w:rPr>
              <w:t>b.</w:t>
            </w:r>
            <w:r w:rsidRPr="004825F0">
              <w:rPr>
                <w:szCs w:val="21"/>
              </w:rPr>
              <w:t>若投标保证金采用现金或支票形式提交，投标人应在递交投标文件截止时间之前，将投标保证金由投标人的基本账户转入招标人指定账户；</w:t>
            </w:r>
          </w:p>
          <w:p w:rsidR="0051624E" w:rsidRPr="004825F0" w:rsidRDefault="0051624E" w:rsidP="00163749">
            <w:pPr>
              <w:spacing w:line="360" w:lineRule="atLeast"/>
              <w:ind w:firstLineChars="200" w:firstLine="420"/>
              <w:rPr>
                <w:szCs w:val="21"/>
              </w:rPr>
            </w:pPr>
            <w:r w:rsidRPr="004825F0">
              <w:rPr>
                <w:szCs w:val="21"/>
              </w:rPr>
              <w:t>c.</w:t>
            </w:r>
            <w:r w:rsidRPr="004825F0">
              <w:rPr>
                <w:szCs w:val="21"/>
              </w:rPr>
              <w:t>若投标保证金采用银行保函形式提交，银行保函的格式、开具保函的银行均满足招标文件要求，且在递交投标文件截止时间之前向招标人提交了银行保函原件。</w:t>
            </w:r>
          </w:p>
          <w:p w:rsidR="0051624E" w:rsidRPr="004825F0" w:rsidDel="00E31A7D" w:rsidRDefault="0051624E" w:rsidP="00163749">
            <w:pPr>
              <w:spacing w:line="360" w:lineRule="atLeast"/>
              <w:ind w:firstLineChars="200" w:firstLine="420"/>
              <w:rPr>
                <w:del w:id="1097" w:author="NTKO" w:date="2019-07-05T17:22:00Z"/>
                <w:szCs w:val="21"/>
              </w:rPr>
            </w:pPr>
            <w:del w:id="1098" w:author="NTKO" w:date="2019-07-05T17:22:00Z">
              <w:r w:rsidRPr="004825F0" w:rsidDel="00E31A7D">
                <w:rPr>
                  <w:szCs w:val="21"/>
                </w:rPr>
                <w:delText>（</w:delText>
              </w:r>
              <w:r w:rsidRPr="004825F0" w:rsidDel="00E31A7D">
                <w:rPr>
                  <w:szCs w:val="21"/>
                </w:rPr>
                <w:delText>5</w:delText>
              </w:r>
              <w:r w:rsidRPr="004825F0" w:rsidDel="00E31A7D">
                <w:rPr>
                  <w:szCs w:val="21"/>
                </w:rPr>
                <w:delText>）投标人法定代表人授权委托代理人签署投标文件的，须提交授权委托书，且授权人和被授权人均在授权委托书上签名，未使用印章、签名章或其他电子制版签名代替。</w:delText>
              </w:r>
            </w:del>
          </w:p>
          <w:p w:rsidR="0051624E" w:rsidRPr="004825F0" w:rsidDel="00E31A7D" w:rsidRDefault="0051624E" w:rsidP="00163749">
            <w:pPr>
              <w:spacing w:line="360" w:lineRule="atLeast"/>
              <w:ind w:firstLineChars="200" w:firstLine="420"/>
              <w:rPr>
                <w:del w:id="1099" w:author="NTKO" w:date="2019-07-05T17:22:00Z"/>
                <w:szCs w:val="21"/>
              </w:rPr>
            </w:pPr>
            <w:del w:id="1100" w:author="NTKO" w:date="2019-07-05T17:22:00Z">
              <w:r w:rsidRPr="004825F0" w:rsidDel="00E31A7D">
                <w:rPr>
                  <w:szCs w:val="21"/>
                </w:rPr>
                <w:delText>（</w:delText>
              </w:r>
              <w:r w:rsidRPr="004825F0" w:rsidDel="00E31A7D">
                <w:rPr>
                  <w:szCs w:val="21"/>
                </w:rPr>
                <w:delText>6</w:delText>
              </w:r>
              <w:r w:rsidRPr="004825F0" w:rsidDel="00E31A7D">
                <w:rPr>
                  <w:szCs w:val="21"/>
                </w:rPr>
                <w:delText>）投标人法定代表人亲自签署投标文件的，提供了法定代表人身份证明，且法定代表人在法定代表人身份证明上签名，未使用印章、签名章或其他电子制版签名代替。</w:delText>
              </w:r>
            </w:del>
          </w:p>
          <w:p w:rsidR="0051624E" w:rsidRPr="004825F0" w:rsidRDefault="0051624E" w:rsidP="00163749">
            <w:pPr>
              <w:spacing w:line="360" w:lineRule="atLeast"/>
              <w:ind w:firstLineChars="200" w:firstLine="420"/>
              <w:rPr>
                <w:szCs w:val="21"/>
              </w:rPr>
            </w:pPr>
            <w:r w:rsidRPr="004825F0">
              <w:rPr>
                <w:szCs w:val="21"/>
              </w:rPr>
              <w:t>（</w:t>
            </w:r>
            <w:del w:id="1101" w:author="NTKO" w:date="2019-07-05T17:22:00Z">
              <w:r w:rsidRPr="004825F0" w:rsidDel="00E31A7D">
                <w:rPr>
                  <w:szCs w:val="21"/>
                </w:rPr>
                <w:delText>7</w:delText>
              </w:r>
            </w:del>
            <w:ins w:id="1102" w:author="NTKO" w:date="2019-07-05T17:22:00Z">
              <w:r w:rsidR="00E31A7D">
                <w:rPr>
                  <w:rFonts w:hint="eastAsia"/>
                  <w:szCs w:val="21"/>
                </w:rPr>
                <w:t>5</w:t>
              </w:r>
            </w:ins>
            <w:r w:rsidRPr="004825F0">
              <w:rPr>
                <w:szCs w:val="21"/>
              </w:rPr>
              <w:t>）投标人以联合体形式投标时，联合体满足招标文件的要求：</w:t>
            </w:r>
          </w:p>
          <w:p w:rsidR="0051624E" w:rsidRPr="004825F0" w:rsidRDefault="0051624E" w:rsidP="00163749">
            <w:pPr>
              <w:spacing w:line="360" w:lineRule="atLeast"/>
              <w:ind w:firstLineChars="200" w:firstLine="420"/>
              <w:rPr>
                <w:szCs w:val="21"/>
              </w:rPr>
            </w:pPr>
            <w:r w:rsidRPr="004825F0">
              <w:rPr>
                <w:szCs w:val="21"/>
              </w:rPr>
              <w:t>a.</w:t>
            </w:r>
            <w:r w:rsidRPr="004825F0">
              <w:rPr>
                <w:szCs w:val="21"/>
              </w:rPr>
              <w:t>未进行资格预审的，投标人按照招标文件提供的格式签订了联合体协议书，</w:t>
            </w:r>
            <w:r w:rsidRPr="004825F0">
              <w:t>明确各方承担连带责任，</w:t>
            </w:r>
            <w:r w:rsidRPr="004825F0">
              <w:rPr>
                <w:szCs w:val="21"/>
              </w:rPr>
              <w:t>并明确了联合体牵头人；</w:t>
            </w:r>
          </w:p>
          <w:p w:rsidR="0051624E" w:rsidRPr="004825F0" w:rsidRDefault="0051624E" w:rsidP="00163749">
            <w:pPr>
              <w:spacing w:line="360" w:lineRule="atLeast"/>
              <w:ind w:firstLineChars="200" w:firstLine="420"/>
              <w:rPr>
                <w:szCs w:val="21"/>
              </w:rPr>
            </w:pPr>
            <w:r w:rsidRPr="004825F0">
              <w:rPr>
                <w:szCs w:val="21"/>
              </w:rPr>
              <w:t>b.</w:t>
            </w:r>
            <w:r w:rsidRPr="004825F0">
              <w:rPr>
                <w:szCs w:val="21"/>
              </w:rPr>
              <w:t>已进行资格预审的，投标人提供了资格预审申请文件中所附的联合体协议书复印件，且通过资格预审后的联合体无成员增减或更换的情况。</w:t>
            </w:r>
          </w:p>
          <w:p w:rsidR="0051624E" w:rsidRPr="004825F0" w:rsidRDefault="0051624E" w:rsidP="00163749">
            <w:pPr>
              <w:spacing w:line="360" w:lineRule="atLeast"/>
              <w:ind w:firstLineChars="200" w:firstLine="420"/>
              <w:rPr>
                <w:szCs w:val="21"/>
              </w:rPr>
            </w:pPr>
            <w:r w:rsidRPr="004825F0">
              <w:rPr>
                <w:szCs w:val="21"/>
              </w:rPr>
              <w:t>（</w:t>
            </w:r>
            <w:del w:id="1103" w:author="NTKO" w:date="2019-07-05T17:22:00Z">
              <w:r w:rsidRPr="004825F0" w:rsidDel="00E31A7D">
                <w:rPr>
                  <w:szCs w:val="21"/>
                </w:rPr>
                <w:delText>8</w:delText>
              </w:r>
            </w:del>
            <w:ins w:id="1104" w:author="NTKO" w:date="2019-07-05T17:22:00Z">
              <w:r w:rsidR="00E31A7D">
                <w:rPr>
                  <w:rFonts w:hint="eastAsia"/>
                  <w:szCs w:val="21"/>
                </w:rPr>
                <w:t>6</w:t>
              </w:r>
            </w:ins>
            <w:r w:rsidRPr="004825F0">
              <w:rPr>
                <w:szCs w:val="21"/>
              </w:rPr>
              <w:t>）投标人如有分包计划，符合招标文件第二章</w:t>
            </w:r>
            <w:r w:rsidRPr="004825F0">
              <w:rPr>
                <w:szCs w:val="21"/>
              </w:rPr>
              <w:t>“</w:t>
            </w:r>
            <w:r w:rsidRPr="004825F0">
              <w:rPr>
                <w:szCs w:val="21"/>
              </w:rPr>
              <w:t>投标人须知</w:t>
            </w:r>
            <w:r w:rsidRPr="004825F0">
              <w:rPr>
                <w:szCs w:val="21"/>
              </w:rPr>
              <w:t>”</w:t>
            </w:r>
            <w:r w:rsidRPr="004825F0">
              <w:rPr>
                <w:szCs w:val="21"/>
              </w:rPr>
              <w:t>第</w:t>
            </w:r>
            <w:r w:rsidRPr="004825F0">
              <w:rPr>
                <w:szCs w:val="21"/>
              </w:rPr>
              <w:t>1.11</w:t>
            </w:r>
            <w:r w:rsidRPr="004825F0">
              <w:rPr>
                <w:szCs w:val="21"/>
              </w:rPr>
              <w:t>款规定，且按招标文件第七章</w:t>
            </w:r>
            <w:r w:rsidRPr="004825F0">
              <w:rPr>
                <w:szCs w:val="21"/>
              </w:rPr>
              <w:t>“</w:t>
            </w:r>
            <w:r w:rsidRPr="004825F0">
              <w:rPr>
                <w:szCs w:val="21"/>
              </w:rPr>
              <w:t>投标文件格式</w:t>
            </w:r>
            <w:r w:rsidRPr="004825F0">
              <w:rPr>
                <w:szCs w:val="21"/>
              </w:rPr>
              <w:t>”</w:t>
            </w:r>
            <w:r w:rsidRPr="004825F0">
              <w:rPr>
                <w:szCs w:val="21"/>
              </w:rPr>
              <w:t>的要求填写了</w:t>
            </w:r>
            <w:r w:rsidRPr="004825F0">
              <w:rPr>
                <w:szCs w:val="21"/>
              </w:rPr>
              <w:t>“</w:t>
            </w:r>
            <w:r w:rsidRPr="004825F0">
              <w:rPr>
                <w:szCs w:val="21"/>
              </w:rPr>
              <w:t>拟分包项目情况表</w:t>
            </w:r>
            <w:r w:rsidRPr="004825F0">
              <w:rPr>
                <w:szCs w:val="21"/>
              </w:rPr>
              <w:t>”</w:t>
            </w:r>
            <w:r w:rsidRPr="004825F0">
              <w:rPr>
                <w:szCs w:val="21"/>
              </w:rPr>
              <w:t>。</w:t>
            </w:r>
          </w:p>
          <w:p w:rsidR="0051624E" w:rsidRPr="004825F0" w:rsidRDefault="0051624E" w:rsidP="00163749">
            <w:pPr>
              <w:spacing w:line="360" w:lineRule="atLeast"/>
              <w:ind w:firstLineChars="200" w:firstLine="420"/>
              <w:rPr>
                <w:szCs w:val="21"/>
              </w:rPr>
            </w:pPr>
            <w:r w:rsidRPr="004825F0">
              <w:rPr>
                <w:szCs w:val="21"/>
              </w:rPr>
              <w:t>（</w:t>
            </w:r>
            <w:del w:id="1105" w:author="NTKO" w:date="2019-07-05T17:22:00Z">
              <w:r w:rsidRPr="004825F0" w:rsidDel="00E31A7D">
                <w:rPr>
                  <w:szCs w:val="21"/>
                </w:rPr>
                <w:delText>9</w:delText>
              </w:r>
            </w:del>
            <w:ins w:id="1106" w:author="NTKO" w:date="2019-07-05T17:22:00Z">
              <w:r w:rsidR="00E31A7D">
                <w:rPr>
                  <w:rFonts w:hint="eastAsia"/>
                  <w:szCs w:val="21"/>
                </w:rPr>
                <w:t>7</w:t>
              </w:r>
            </w:ins>
            <w:r w:rsidRPr="004825F0">
              <w:rPr>
                <w:szCs w:val="21"/>
              </w:rPr>
              <w:t>）同一投标人未提交两个以上不同的投标文件，但招标文件要求提交备选投标的除外。</w:t>
            </w:r>
          </w:p>
          <w:p w:rsidR="0051624E" w:rsidRPr="004825F0" w:rsidRDefault="0051624E" w:rsidP="00163749">
            <w:pPr>
              <w:spacing w:line="360" w:lineRule="atLeast"/>
              <w:ind w:firstLineChars="200" w:firstLine="420"/>
              <w:rPr>
                <w:szCs w:val="21"/>
              </w:rPr>
            </w:pPr>
            <w:r w:rsidRPr="004825F0">
              <w:rPr>
                <w:szCs w:val="21"/>
              </w:rPr>
              <w:t>（</w:t>
            </w:r>
            <w:del w:id="1107" w:author="NTKO" w:date="2019-07-05T17:22:00Z">
              <w:r w:rsidRPr="004825F0" w:rsidDel="00E31A7D">
                <w:rPr>
                  <w:szCs w:val="21"/>
                </w:rPr>
                <w:delText>10</w:delText>
              </w:r>
            </w:del>
            <w:ins w:id="1108" w:author="NTKO" w:date="2019-07-05T17:22:00Z">
              <w:r w:rsidR="00E31A7D">
                <w:rPr>
                  <w:rFonts w:hint="eastAsia"/>
                  <w:szCs w:val="21"/>
                </w:rPr>
                <w:t>8</w:t>
              </w:r>
            </w:ins>
            <w:r w:rsidRPr="004825F0">
              <w:rPr>
                <w:szCs w:val="21"/>
              </w:rPr>
              <w:t>）投标文件中未出现有关投标报价的内容。</w:t>
            </w:r>
          </w:p>
          <w:p w:rsidR="0051624E" w:rsidRPr="004825F0" w:rsidRDefault="0051624E" w:rsidP="00163749">
            <w:pPr>
              <w:spacing w:line="360" w:lineRule="atLeast"/>
              <w:ind w:firstLineChars="200" w:firstLine="420"/>
              <w:rPr>
                <w:szCs w:val="21"/>
              </w:rPr>
            </w:pPr>
            <w:r w:rsidRPr="004825F0">
              <w:rPr>
                <w:szCs w:val="21"/>
              </w:rPr>
              <w:t>（</w:t>
            </w:r>
            <w:del w:id="1109" w:author="NTKO" w:date="2019-07-05T17:22:00Z">
              <w:r w:rsidRPr="004825F0" w:rsidDel="00E31A7D">
                <w:rPr>
                  <w:szCs w:val="21"/>
                </w:rPr>
                <w:delText>11</w:delText>
              </w:r>
            </w:del>
            <w:ins w:id="1110" w:author="NTKO" w:date="2019-07-05T17:22:00Z">
              <w:r w:rsidR="00E31A7D">
                <w:rPr>
                  <w:rFonts w:hint="eastAsia"/>
                  <w:szCs w:val="21"/>
                </w:rPr>
                <w:t>9</w:t>
              </w:r>
            </w:ins>
            <w:r w:rsidRPr="004825F0">
              <w:rPr>
                <w:szCs w:val="21"/>
              </w:rPr>
              <w:t>）投标文件载明的招标项目完成期限未超过招标文件规定的时限。</w:t>
            </w:r>
          </w:p>
          <w:p w:rsidR="0051624E" w:rsidRPr="004825F0" w:rsidRDefault="0051624E" w:rsidP="00163749">
            <w:pPr>
              <w:spacing w:line="360" w:lineRule="atLeast"/>
              <w:ind w:firstLineChars="200" w:firstLine="420"/>
              <w:rPr>
                <w:szCs w:val="21"/>
              </w:rPr>
            </w:pPr>
            <w:r w:rsidRPr="004825F0">
              <w:rPr>
                <w:szCs w:val="21"/>
              </w:rPr>
              <w:t>（</w:t>
            </w:r>
            <w:del w:id="1111" w:author="NTKO" w:date="2019-07-05T17:22:00Z">
              <w:r w:rsidRPr="004825F0" w:rsidDel="00E31A7D">
                <w:rPr>
                  <w:szCs w:val="21"/>
                </w:rPr>
                <w:delText>12</w:delText>
              </w:r>
            </w:del>
            <w:ins w:id="1112" w:author="NTKO" w:date="2019-07-05T17:22:00Z">
              <w:r w:rsidR="00E31A7D" w:rsidRPr="004825F0">
                <w:rPr>
                  <w:szCs w:val="21"/>
                </w:rPr>
                <w:t>1</w:t>
              </w:r>
              <w:r w:rsidR="00E31A7D">
                <w:rPr>
                  <w:rFonts w:hint="eastAsia"/>
                  <w:szCs w:val="21"/>
                </w:rPr>
                <w:t>0</w:t>
              </w:r>
            </w:ins>
            <w:r w:rsidRPr="004825F0">
              <w:rPr>
                <w:szCs w:val="21"/>
              </w:rPr>
              <w:t>）投标文件对招标文件的实质性要求和条件作出响应。</w:t>
            </w:r>
          </w:p>
          <w:p w:rsidR="0051624E" w:rsidRPr="004825F0" w:rsidRDefault="0051624E" w:rsidP="00163749">
            <w:pPr>
              <w:spacing w:line="360" w:lineRule="atLeast"/>
              <w:ind w:firstLineChars="200" w:firstLine="420"/>
              <w:rPr>
                <w:szCs w:val="21"/>
              </w:rPr>
            </w:pPr>
            <w:r w:rsidRPr="004825F0">
              <w:rPr>
                <w:szCs w:val="21"/>
              </w:rPr>
              <w:t>（</w:t>
            </w:r>
            <w:del w:id="1113" w:author="NTKO" w:date="2019-07-05T17:22:00Z">
              <w:r w:rsidRPr="004825F0" w:rsidDel="00E31A7D">
                <w:rPr>
                  <w:szCs w:val="21"/>
                </w:rPr>
                <w:delText>13</w:delText>
              </w:r>
            </w:del>
            <w:ins w:id="1114" w:author="NTKO" w:date="2019-07-05T17:22:00Z">
              <w:r w:rsidR="00E31A7D" w:rsidRPr="004825F0">
                <w:rPr>
                  <w:szCs w:val="21"/>
                </w:rPr>
                <w:t>1</w:t>
              </w:r>
              <w:r w:rsidR="00E31A7D">
                <w:rPr>
                  <w:rFonts w:hint="eastAsia"/>
                  <w:szCs w:val="21"/>
                </w:rPr>
                <w:t>1</w:t>
              </w:r>
            </w:ins>
            <w:r w:rsidRPr="004825F0">
              <w:rPr>
                <w:szCs w:val="21"/>
              </w:rPr>
              <w:t>）权利义务符合招标文件规定：</w:t>
            </w:r>
          </w:p>
          <w:p w:rsidR="0051624E" w:rsidRPr="004825F0" w:rsidRDefault="0051624E" w:rsidP="00163749">
            <w:pPr>
              <w:spacing w:line="360" w:lineRule="atLeast"/>
              <w:ind w:firstLineChars="200" w:firstLine="420"/>
              <w:rPr>
                <w:szCs w:val="21"/>
              </w:rPr>
            </w:pPr>
            <w:r w:rsidRPr="004825F0">
              <w:rPr>
                <w:szCs w:val="21"/>
              </w:rPr>
              <w:t>a.</w:t>
            </w:r>
            <w:r w:rsidRPr="004825F0">
              <w:rPr>
                <w:szCs w:val="21"/>
              </w:rPr>
              <w:t>投标人应接受招标文件规定的风险划分原则，未提出新的风险划分办法；</w:t>
            </w:r>
          </w:p>
          <w:p w:rsidR="0051624E" w:rsidRPr="004825F0" w:rsidRDefault="0051624E" w:rsidP="00163749">
            <w:pPr>
              <w:spacing w:line="360" w:lineRule="atLeast"/>
              <w:ind w:firstLineChars="200" w:firstLine="420"/>
              <w:rPr>
                <w:szCs w:val="21"/>
              </w:rPr>
            </w:pPr>
            <w:r w:rsidRPr="004825F0">
              <w:rPr>
                <w:szCs w:val="21"/>
              </w:rPr>
              <w:t>b.</w:t>
            </w:r>
            <w:r w:rsidRPr="004825F0">
              <w:rPr>
                <w:szCs w:val="21"/>
              </w:rPr>
              <w:t>投标人未增加发包人的责任范围，或减少投标人义务；</w:t>
            </w:r>
          </w:p>
          <w:p w:rsidR="0051624E" w:rsidRPr="004825F0" w:rsidRDefault="0051624E" w:rsidP="00163749">
            <w:pPr>
              <w:spacing w:line="360" w:lineRule="atLeast"/>
              <w:ind w:firstLineChars="200" w:firstLine="420"/>
              <w:rPr>
                <w:szCs w:val="21"/>
              </w:rPr>
            </w:pPr>
            <w:r w:rsidRPr="004825F0">
              <w:rPr>
                <w:szCs w:val="21"/>
              </w:rPr>
              <w:t>c.</w:t>
            </w:r>
            <w:r w:rsidRPr="004825F0">
              <w:rPr>
                <w:szCs w:val="21"/>
              </w:rPr>
              <w:t>投标人未提出不同的工程验收、计量、支付办法；</w:t>
            </w:r>
          </w:p>
          <w:p w:rsidR="0051624E" w:rsidRPr="004825F0" w:rsidRDefault="0051624E" w:rsidP="00163749">
            <w:pPr>
              <w:spacing w:line="360" w:lineRule="atLeast"/>
              <w:ind w:firstLineChars="200" w:firstLine="420"/>
              <w:rPr>
                <w:szCs w:val="21"/>
              </w:rPr>
            </w:pPr>
            <w:r w:rsidRPr="004825F0">
              <w:rPr>
                <w:szCs w:val="21"/>
              </w:rPr>
              <w:t>d.</w:t>
            </w:r>
            <w:r w:rsidRPr="004825F0">
              <w:rPr>
                <w:szCs w:val="21"/>
              </w:rPr>
              <w:t>投标人对合同纠纷、事故处理办法未提出异议；</w:t>
            </w:r>
          </w:p>
          <w:p w:rsidR="0051624E" w:rsidRPr="004825F0" w:rsidRDefault="0051624E" w:rsidP="00163749">
            <w:pPr>
              <w:spacing w:line="360" w:lineRule="atLeast"/>
              <w:ind w:firstLineChars="200" w:firstLine="420"/>
              <w:rPr>
                <w:szCs w:val="21"/>
              </w:rPr>
            </w:pPr>
            <w:r w:rsidRPr="004825F0">
              <w:rPr>
                <w:szCs w:val="21"/>
              </w:rPr>
              <w:t>e.</w:t>
            </w:r>
            <w:r w:rsidRPr="004825F0">
              <w:rPr>
                <w:szCs w:val="21"/>
              </w:rPr>
              <w:t>投标人在投标活动中无欺诈行为；</w:t>
            </w:r>
          </w:p>
          <w:p w:rsidR="0051624E" w:rsidRPr="004825F0" w:rsidRDefault="0051624E" w:rsidP="00163749">
            <w:pPr>
              <w:spacing w:line="360" w:lineRule="atLeast"/>
              <w:ind w:firstLineChars="200" w:firstLine="420"/>
              <w:rPr>
                <w:szCs w:val="21"/>
              </w:rPr>
            </w:pPr>
            <w:r w:rsidRPr="004825F0">
              <w:rPr>
                <w:szCs w:val="21"/>
              </w:rPr>
              <w:t>f.</w:t>
            </w:r>
            <w:r w:rsidRPr="004825F0">
              <w:rPr>
                <w:szCs w:val="21"/>
              </w:rPr>
              <w:t>投标人未对合同条款有重要保留。</w:t>
            </w:r>
          </w:p>
        </w:tc>
      </w:tr>
    </w:tbl>
    <w:p w:rsidR="0051624E" w:rsidRPr="004825F0" w:rsidRDefault="0051624E" w:rsidP="0051624E">
      <w:pPr>
        <w:spacing w:line="380" w:lineRule="atLeast"/>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89"/>
        <w:gridCol w:w="1280"/>
        <w:gridCol w:w="6622"/>
      </w:tblGrid>
      <w:tr w:rsidR="0051624E" w:rsidRPr="004825F0" w:rsidTr="00163749">
        <w:tc>
          <w:tcPr>
            <w:tcW w:w="1276" w:type="pct"/>
            <w:gridSpan w:val="2"/>
            <w:tcBorders>
              <w:top w:val="nil"/>
              <w:left w:val="nil"/>
              <w:bottom w:val="single" w:sz="4" w:space="0" w:color="auto"/>
              <w:right w:val="nil"/>
            </w:tcBorders>
            <w:vAlign w:val="center"/>
          </w:tcPr>
          <w:p w:rsidR="0051624E" w:rsidRPr="004825F0" w:rsidRDefault="0051624E" w:rsidP="00163749">
            <w:pPr>
              <w:spacing w:line="380" w:lineRule="atLeast"/>
              <w:jc w:val="center"/>
              <w:rPr>
                <w:b/>
                <w:szCs w:val="21"/>
              </w:rPr>
            </w:pPr>
          </w:p>
        </w:tc>
        <w:tc>
          <w:tcPr>
            <w:tcW w:w="3724" w:type="pct"/>
            <w:tcBorders>
              <w:top w:val="nil"/>
              <w:left w:val="nil"/>
              <w:bottom w:val="single" w:sz="4" w:space="0" w:color="auto"/>
              <w:right w:val="nil"/>
            </w:tcBorders>
            <w:vAlign w:val="center"/>
          </w:tcPr>
          <w:p w:rsidR="0051624E" w:rsidRPr="004825F0" w:rsidRDefault="0051624E" w:rsidP="00163749">
            <w:pPr>
              <w:spacing w:line="380" w:lineRule="atLeast"/>
              <w:jc w:val="right"/>
              <w:rPr>
                <w:spacing w:val="4"/>
                <w:szCs w:val="21"/>
              </w:rPr>
            </w:pPr>
            <w:r w:rsidRPr="004825F0">
              <w:rPr>
                <w:spacing w:val="4"/>
                <w:szCs w:val="21"/>
              </w:rPr>
              <w:t>续上表</w:t>
            </w:r>
          </w:p>
        </w:tc>
      </w:tr>
      <w:tr w:rsidR="0051624E" w:rsidRPr="004825F0" w:rsidTr="00163749">
        <w:tc>
          <w:tcPr>
            <w:tcW w:w="1276" w:type="pct"/>
            <w:gridSpan w:val="2"/>
            <w:tcBorders>
              <w:top w:val="single" w:sz="4" w:space="0" w:color="auto"/>
              <w:bottom w:val="single" w:sz="4" w:space="0" w:color="auto"/>
              <w:right w:val="single" w:sz="4" w:space="0" w:color="auto"/>
            </w:tcBorders>
            <w:vAlign w:val="center"/>
          </w:tcPr>
          <w:p w:rsidR="0051624E" w:rsidRPr="004825F0" w:rsidRDefault="0051624E" w:rsidP="00163749">
            <w:pPr>
              <w:spacing w:line="380" w:lineRule="atLeast"/>
              <w:jc w:val="center"/>
              <w:rPr>
                <w:b/>
                <w:szCs w:val="21"/>
              </w:rPr>
            </w:pPr>
            <w:r w:rsidRPr="004825F0">
              <w:rPr>
                <w:b/>
                <w:szCs w:val="21"/>
              </w:rPr>
              <w:t>条款号</w:t>
            </w:r>
          </w:p>
        </w:tc>
        <w:tc>
          <w:tcPr>
            <w:tcW w:w="3724" w:type="pct"/>
            <w:tcBorders>
              <w:top w:val="single" w:sz="4" w:space="0" w:color="auto"/>
              <w:left w:val="single" w:sz="4" w:space="0" w:color="auto"/>
              <w:bottom w:val="single" w:sz="4" w:space="0" w:color="auto"/>
              <w:right w:val="single" w:sz="4" w:space="0" w:color="auto"/>
            </w:tcBorders>
            <w:vAlign w:val="center"/>
          </w:tcPr>
          <w:p w:rsidR="0051624E" w:rsidRPr="004825F0" w:rsidRDefault="0051624E" w:rsidP="00163749">
            <w:pPr>
              <w:spacing w:line="380" w:lineRule="atLeast"/>
              <w:jc w:val="center"/>
              <w:rPr>
                <w:b/>
                <w:spacing w:val="4"/>
                <w:szCs w:val="21"/>
              </w:rPr>
            </w:pPr>
            <w:r w:rsidRPr="004825F0">
              <w:rPr>
                <w:b/>
                <w:spacing w:val="4"/>
                <w:szCs w:val="21"/>
              </w:rPr>
              <w:t>评审因素与评审标准</w:t>
            </w:r>
          </w:p>
        </w:tc>
      </w:tr>
      <w:tr w:rsidR="0051624E" w:rsidRPr="004825F0" w:rsidTr="00163749">
        <w:tc>
          <w:tcPr>
            <w:tcW w:w="556" w:type="pct"/>
            <w:tcBorders>
              <w:top w:val="single" w:sz="4" w:space="0" w:color="auto"/>
              <w:right w:val="single" w:sz="4" w:space="0" w:color="auto"/>
            </w:tcBorders>
            <w:vAlign w:val="center"/>
          </w:tcPr>
          <w:p w:rsidR="0051624E" w:rsidRPr="004825F0" w:rsidRDefault="0051624E" w:rsidP="00163749">
            <w:pPr>
              <w:spacing w:line="380" w:lineRule="atLeast"/>
              <w:jc w:val="center"/>
              <w:rPr>
                <w:szCs w:val="21"/>
              </w:rPr>
            </w:pPr>
            <w:r w:rsidRPr="004825F0">
              <w:rPr>
                <w:szCs w:val="21"/>
              </w:rPr>
              <w:t>2.1.1</w:t>
            </w:r>
          </w:p>
          <w:p w:rsidR="0051624E" w:rsidRPr="004825F0" w:rsidRDefault="0051624E" w:rsidP="00163749">
            <w:pPr>
              <w:spacing w:line="38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4825F0">
                <w:rPr>
                  <w:szCs w:val="21"/>
                </w:rPr>
                <w:t>2.1.3</w:t>
              </w:r>
            </w:smartTag>
          </w:p>
        </w:tc>
        <w:tc>
          <w:tcPr>
            <w:tcW w:w="720" w:type="pct"/>
            <w:tcBorders>
              <w:top w:val="single" w:sz="4" w:space="0" w:color="auto"/>
              <w:right w:val="single" w:sz="4" w:space="0" w:color="auto"/>
            </w:tcBorders>
            <w:vAlign w:val="center"/>
          </w:tcPr>
          <w:p w:rsidR="0051624E" w:rsidRPr="004825F0" w:rsidRDefault="0051624E" w:rsidP="00163749">
            <w:pPr>
              <w:spacing w:line="380" w:lineRule="atLeast"/>
              <w:jc w:val="center"/>
              <w:rPr>
                <w:szCs w:val="21"/>
              </w:rPr>
            </w:pPr>
            <w:r w:rsidRPr="004825F0">
              <w:rPr>
                <w:szCs w:val="21"/>
              </w:rPr>
              <w:t>形式评审与响应性评审标准</w:t>
            </w:r>
          </w:p>
        </w:tc>
        <w:tc>
          <w:tcPr>
            <w:tcW w:w="3724" w:type="pct"/>
            <w:tcBorders>
              <w:top w:val="single" w:sz="4" w:space="0" w:color="auto"/>
              <w:left w:val="single" w:sz="4" w:space="0" w:color="auto"/>
              <w:right w:val="single" w:sz="4" w:space="0" w:color="auto"/>
            </w:tcBorders>
            <w:vAlign w:val="center"/>
          </w:tcPr>
          <w:p w:rsidR="0051624E" w:rsidRPr="004825F0" w:rsidRDefault="0051624E" w:rsidP="00163749">
            <w:pPr>
              <w:spacing w:line="360" w:lineRule="atLeast"/>
              <w:ind w:firstLineChars="200" w:firstLine="420"/>
              <w:rPr>
                <w:szCs w:val="21"/>
              </w:rPr>
            </w:pPr>
            <w:r w:rsidRPr="004825F0">
              <w:rPr>
                <w:szCs w:val="21"/>
              </w:rPr>
              <w:t>（</w:t>
            </w:r>
            <w:del w:id="1115" w:author="NTKO" w:date="2019-07-05T17:22:00Z">
              <w:r w:rsidRPr="004825F0" w:rsidDel="00E31A7D">
                <w:rPr>
                  <w:szCs w:val="21"/>
                </w:rPr>
                <w:delText>14</w:delText>
              </w:r>
            </w:del>
            <w:ins w:id="1116" w:author="NTKO" w:date="2019-07-05T17:22:00Z">
              <w:r w:rsidR="00E31A7D" w:rsidRPr="004825F0">
                <w:rPr>
                  <w:szCs w:val="21"/>
                </w:rPr>
                <w:t>1</w:t>
              </w:r>
              <w:r w:rsidR="00E31A7D">
                <w:rPr>
                  <w:rFonts w:hint="eastAsia"/>
                  <w:szCs w:val="21"/>
                </w:rPr>
                <w:t>2</w:t>
              </w:r>
            </w:ins>
            <w:r w:rsidRPr="004825F0">
              <w:rPr>
                <w:szCs w:val="21"/>
              </w:rPr>
              <w:t>）</w:t>
            </w:r>
            <w:ins w:id="1117" w:author="NTKO" w:date="2019-07-05T17:22:00Z">
              <w:r w:rsidR="00E31A7D">
                <w:rPr>
                  <w:szCs w:val="21"/>
                </w:rPr>
                <w:t>纸质</w:t>
              </w:r>
            </w:ins>
            <w:r w:rsidRPr="004825F0">
              <w:rPr>
                <w:szCs w:val="21"/>
              </w:rPr>
              <w:t>投标文件</w:t>
            </w:r>
            <w:del w:id="1118" w:author="NTKO" w:date="2019-07-05T17:22:00Z">
              <w:r w:rsidRPr="004825F0" w:rsidDel="00E31A7D">
                <w:rPr>
                  <w:szCs w:val="21"/>
                </w:rPr>
                <w:delText>正、副本</w:delText>
              </w:r>
            </w:del>
            <w:r w:rsidRPr="004825F0">
              <w:rPr>
                <w:szCs w:val="21"/>
              </w:rPr>
              <w:t>份数符合招标文件第二章</w:t>
            </w:r>
            <w:r w:rsidRPr="004825F0">
              <w:rPr>
                <w:szCs w:val="21"/>
              </w:rPr>
              <w:t>“</w:t>
            </w:r>
            <w:r w:rsidRPr="004825F0">
              <w:rPr>
                <w:szCs w:val="21"/>
              </w:rPr>
              <w:t>投标人须知</w:t>
            </w:r>
            <w:r w:rsidRPr="004825F0">
              <w:rPr>
                <w:szCs w:val="21"/>
              </w:rPr>
              <w:t>”</w:t>
            </w:r>
            <w:r w:rsidRPr="004825F0">
              <w:rPr>
                <w:szCs w:val="21"/>
              </w:rPr>
              <w:t>第</w:t>
            </w:r>
            <w:r w:rsidRPr="004825F0">
              <w:rPr>
                <w:szCs w:val="21"/>
              </w:rPr>
              <w:t>3.7.</w:t>
            </w:r>
            <w:del w:id="1119" w:author="NTKO" w:date="2019-07-05T17:22:00Z">
              <w:r w:rsidRPr="004825F0" w:rsidDel="00E31A7D">
                <w:rPr>
                  <w:szCs w:val="21"/>
                </w:rPr>
                <w:delText>4</w:delText>
              </w:r>
            </w:del>
            <w:ins w:id="1120" w:author="NTKO" w:date="2019-07-05T17:22:00Z">
              <w:r w:rsidR="00E31A7D">
                <w:rPr>
                  <w:rFonts w:hint="eastAsia"/>
                  <w:szCs w:val="21"/>
                </w:rPr>
                <w:t>5</w:t>
              </w:r>
            </w:ins>
            <w:r w:rsidRPr="004825F0">
              <w:rPr>
                <w:szCs w:val="21"/>
              </w:rPr>
              <w:t>项规定</w:t>
            </w:r>
            <w:ins w:id="1121" w:author="NTKO" w:date="2019-07-05T17:22:00Z">
              <w:r w:rsidR="00E31A7D" w:rsidRPr="00E31A7D">
                <w:rPr>
                  <w:rFonts w:hint="eastAsia"/>
                  <w:szCs w:val="21"/>
                </w:rPr>
                <w:t>（仅当采用纸质投标文件评标时）</w:t>
              </w:r>
            </w:ins>
            <w:r w:rsidRPr="004825F0">
              <w:rPr>
                <w:szCs w:val="21"/>
              </w:rPr>
              <w:t>。</w:t>
            </w:r>
          </w:p>
          <w:p w:rsidR="0051624E" w:rsidRPr="004825F0" w:rsidRDefault="0051624E" w:rsidP="00163749">
            <w:pPr>
              <w:spacing w:line="360" w:lineRule="atLeast"/>
              <w:ind w:firstLineChars="200" w:firstLine="420"/>
              <w:rPr>
                <w:szCs w:val="21"/>
              </w:rPr>
            </w:pPr>
            <w:r w:rsidRPr="004825F0">
              <w:rPr>
                <w:szCs w:val="21"/>
              </w:rPr>
              <w:t>……</w:t>
            </w:r>
          </w:p>
          <w:p w:rsidR="0051624E" w:rsidRPr="004825F0" w:rsidRDefault="0051624E" w:rsidP="00163749">
            <w:pPr>
              <w:spacing w:line="360" w:lineRule="atLeast"/>
              <w:ind w:firstLineChars="200" w:firstLine="420"/>
              <w:rPr>
                <w:szCs w:val="21"/>
              </w:rPr>
            </w:pPr>
          </w:p>
          <w:p w:rsidR="0051624E" w:rsidRPr="004825F0" w:rsidRDefault="0051624E" w:rsidP="00163749">
            <w:pPr>
              <w:spacing w:line="360" w:lineRule="atLeast"/>
              <w:ind w:firstLineChars="183" w:firstLine="386"/>
              <w:rPr>
                <w:b/>
                <w:szCs w:val="21"/>
              </w:rPr>
            </w:pPr>
            <w:r w:rsidRPr="004825F0">
              <w:rPr>
                <w:b/>
                <w:szCs w:val="21"/>
              </w:rPr>
              <w:lastRenderedPageBreak/>
              <w:t>第二个信封（报价文件）评审标准：</w:t>
            </w:r>
          </w:p>
          <w:p w:rsidR="0051624E" w:rsidRPr="004825F0" w:rsidRDefault="0051624E" w:rsidP="00163749">
            <w:pPr>
              <w:spacing w:line="360" w:lineRule="atLeast"/>
              <w:ind w:firstLineChars="200" w:firstLine="420"/>
              <w:rPr>
                <w:szCs w:val="21"/>
              </w:rPr>
            </w:pPr>
            <w:r w:rsidRPr="004825F0">
              <w:rPr>
                <w:szCs w:val="21"/>
              </w:rPr>
              <w:t>（</w:t>
            </w:r>
            <w:r w:rsidRPr="004825F0">
              <w:rPr>
                <w:szCs w:val="21"/>
              </w:rPr>
              <w:t>1</w:t>
            </w:r>
            <w:r w:rsidRPr="004825F0">
              <w:rPr>
                <w:szCs w:val="21"/>
              </w:rPr>
              <w:t>）投标文件按照招标文件规定的格式、内容填写，字迹清晰可辨：</w:t>
            </w:r>
          </w:p>
          <w:p w:rsidR="0051624E" w:rsidRPr="004825F0" w:rsidRDefault="0051624E" w:rsidP="00163749">
            <w:pPr>
              <w:spacing w:line="360" w:lineRule="atLeast"/>
              <w:ind w:firstLineChars="200" w:firstLine="420"/>
              <w:rPr>
                <w:szCs w:val="21"/>
              </w:rPr>
            </w:pPr>
            <w:r w:rsidRPr="004825F0">
              <w:rPr>
                <w:szCs w:val="21"/>
              </w:rPr>
              <w:t>a.</w:t>
            </w:r>
            <w:r w:rsidRPr="004825F0">
              <w:rPr>
                <w:szCs w:val="21"/>
              </w:rPr>
              <w:t>投标函按招标文件规定填报了项目名称、标段号、补遗书编号（如有）、投标价（包括大写金额和小写金额）；</w:t>
            </w:r>
          </w:p>
          <w:p w:rsidR="0051624E" w:rsidRPr="004825F0" w:rsidRDefault="0051624E" w:rsidP="00163749">
            <w:pPr>
              <w:spacing w:line="360" w:lineRule="atLeast"/>
              <w:ind w:firstLineChars="200" w:firstLine="420"/>
              <w:rPr>
                <w:szCs w:val="21"/>
              </w:rPr>
            </w:pPr>
            <w:r w:rsidRPr="004825F0">
              <w:rPr>
                <w:szCs w:val="21"/>
              </w:rPr>
              <w:t>b.</w:t>
            </w:r>
            <w:r w:rsidRPr="004825F0">
              <w:rPr>
                <w:szCs w:val="21"/>
              </w:rPr>
              <w:t>已标价报价清单说明文字与招标文件规定一致，未进行实质性修改和删减；</w:t>
            </w:r>
          </w:p>
          <w:p w:rsidR="0051624E" w:rsidRPr="004825F0" w:rsidRDefault="0051624E" w:rsidP="00163749">
            <w:pPr>
              <w:spacing w:line="360" w:lineRule="atLeast"/>
              <w:ind w:firstLineChars="200" w:firstLine="420"/>
              <w:rPr>
                <w:szCs w:val="21"/>
              </w:rPr>
            </w:pPr>
            <w:r w:rsidRPr="004825F0">
              <w:rPr>
                <w:szCs w:val="21"/>
              </w:rPr>
              <w:t>c.</w:t>
            </w:r>
            <w:r w:rsidRPr="004825F0">
              <w:rPr>
                <w:szCs w:val="21"/>
              </w:rPr>
              <w:t>投标文件组成齐全完整，内容均按规定填写。</w:t>
            </w:r>
          </w:p>
          <w:p w:rsidR="0051624E" w:rsidRPr="004825F0" w:rsidRDefault="0051624E" w:rsidP="00163749">
            <w:pPr>
              <w:spacing w:line="360" w:lineRule="atLeast"/>
              <w:ind w:firstLineChars="200" w:firstLine="420"/>
              <w:rPr>
                <w:szCs w:val="21"/>
              </w:rPr>
            </w:pPr>
            <w:r w:rsidRPr="004825F0">
              <w:rPr>
                <w:szCs w:val="21"/>
              </w:rPr>
              <w:t>（</w:t>
            </w:r>
            <w:r w:rsidRPr="004825F0">
              <w:rPr>
                <w:szCs w:val="21"/>
              </w:rPr>
              <w:t>2</w:t>
            </w:r>
            <w:r w:rsidRPr="004825F0">
              <w:rPr>
                <w:szCs w:val="21"/>
              </w:rPr>
              <w:t>）投标文件上法定代表人</w:t>
            </w:r>
            <w:del w:id="1122" w:author="NTKO" w:date="2019-07-08T14:48:00Z">
              <w:r w:rsidRPr="004825F0" w:rsidDel="00145A32">
                <w:rPr>
                  <w:szCs w:val="21"/>
                </w:rPr>
                <w:delText>或其委托代理人</w:delText>
              </w:r>
            </w:del>
            <w:r w:rsidRPr="004825F0">
              <w:rPr>
                <w:szCs w:val="21"/>
              </w:rPr>
              <w:t>的</w:t>
            </w:r>
            <w:del w:id="1123" w:author="NTKO" w:date="2019-07-12T15:13:00Z">
              <w:r w:rsidRPr="004825F0" w:rsidDel="0077719F">
                <w:rPr>
                  <w:szCs w:val="21"/>
                </w:rPr>
                <w:delText>签字</w:delText>
              </w:r>
            </w:del>
            <w:ins w:id="1124" w:author="NTKO" w:date="2019-07-12T15:13:00Z">
              <w:r w:rsidR="0077719F">
                <w:rPr>
                  <w:szCs w:val="21"/>
                </w:rPr>
                <w:t>签章</w:t>
              </w:r>
            </w:ins>
            <w:r w:rsidRPr="004825F0">
              <w:rPr>
                <w:szCs w:val="21"/>
              </w:rPr>
              <w:t>、投标人的单位章盖章齐全，符合招标文件规定。</w:t>
            </w:r>
          </w:p>
          <w:p w:rsidR="0051624E" w:rsidRPr="004825F0" w:rsidRDefault="0051624E" w:rsidP="00163749">
            <w:pPr>
              <w:spacing w:line="360" w:lineRule="atLeast"/>
              <w:ind w:firstLineChars="200" w:firstLine="420"/>
              <w:rPr>
                <w:szCs w:val="21"/>
              </w:rPr>
            </w:pPr>
            <w:r w:rsidRPr="004825F0">
              <w:rPr>
                <w:szCs w:val="21"/>
              </w:rPr>
              <w:t>（</w:t>
            </w:r>
            <w:r w:rsidRPr="004825F0">
              <w:rPr>
                <w:szCs w:val="21"/>
              </w:rPr>
              <w:t>3</w:t>
            </w:r>
            <w:r w:rsidRPr="004825F0">
              <w:rPr>
                <w:szCs w:val="21"/>
              </w:rPr>
              <w:t>）投标报价未超过招标文件设定的最高投标限价（如有）。</w:t>
            </w:r>
          </w:p>
          <w:p w:rsidR="0051624E" w:rsidRPr="004825F0" w:rsidRDefault="0051624E" w:rsidP="00163749">
            <w:pPr>
              <w:spacing w:line="360" w:lineRule="atLeast"/>
              <w:ind w:firstLineChars="200" w:firstLine="420"/>
              <w:rPr>
                <w:szCs w:val="21"/>
              </w:rPr>
            </w:pPr>
            <w:r w:rsidRPr="004825F0">
              <w:rPr>
                <w:szCs w:val="21"/>
              </w:rPr>
              <w:t>（</w:t>
            </w:r>
            <w:r w:rsidRPr="004825F0">
              <w:rPr>
                <w:szCs w:val="21"/>
              </w:rPr>
              <w:t>4</w:t>
            </w:r>
            <w:r w:rsidRPr="004825F0">
              <w:rPr>
                <w:szCs w:val="21"/>
              </w:rPr>
              <w:t>）投标报价的大写金额能够确定具体数值。</w:t>
            </w:r>
          </w:p>
          <w:p w:rsidR="0051624E" w:rsidRPr="004825F0" w:rsidRDefault="0051624E" w:rsidP="00163749">
            <w:pPr>
              <w:spacing w:line="360" w:lineRule="atLeast"/>
              <w:ind w:firstLineChars="200" w:firstLine="420"/>
              <w:rPr>
                <w:szCs w:val="21"/>
              </w:rPr>
            </w:pPr>
            <w:r w:rsidRPr="004825F0">
              <w:rPr>
                <w:szCs w:val="21"/>
              </w:rPr>
              <w:t>（</w:t>
            </w:r>
            <w:r w:rsidRPr="004825F0">
              <w:rPr>
                <w:szCs w:val="21"/>
              </w:rPr>
              <w:t>5</w:t>
            </w:r>
            <w:r w:rsidRPr="004825F0">
              <w:rPr>
                <w:szCs w:val="21"/>
              </w:rPr>
              <w:t>）同一投标人未提交两个以上不同的投标报价，但招标文件要求提交备选投标的除外；</w:t>
            </w:r>
          </w:p>
          <w:p w:rsidR="0051624E" w:rsidRPr="004825F0" w:rsidRDefault="0051624E" w:rsidP="00163749">
            <w:pPr>
              <w:spacing w:line="360" w:lineRule="atLeast"/>
              <w:ind w:firstLineChars="200" w:firstLine="420"/>
              <w:rPr>
                <w:szCs w:val="21"/>
              </w:rPr>
            </w:pPr>
            <w:r w:rsidRPr="004825F0">
              <w:rPr>
                <w:szCs w:val="21"/>
              </w:rPr>
              <w:t>（</w:t>
            </w:r>
            <w:r w:rsidRPr="004825F0">
              <w:rPr>
                <w:szCs w:val="21"/>
              </w:rPr>
              <w:t>6</w:t>
            </w:r>
            <w:r w:rsidRPr="004825F0">
              <w:rPr>
                <w:szCs w:val="21"/>
              </w:rPr>
              <w:t>）</w:t>
            </w:r>
            <w:ins w:id="1125" w:author="NTKO" w:date="2019-07-05T17:22:00Z">
              <w:r w:rsidR="00E31A7D">
                <w:rPr>
                  <w:szCs w:val="21"/>
                </w:rPr>
                <w:t>纸质</w:t>
              </w:r>
            </w:ins>
            <w:r w:rsidRPr="004825F0">
              <w:rPr>
                <w:szCs w:val="21"/>
              </w:rPr>
              <w:t>投标文件</w:t>
            </w:r>
            <w:del w:id="1126" w:author="NTKO" w:date="2019-07-05T17:22:00Z">
              <w:r w:rsidRPr="004825F0" w:rsidDel="00E31A7D">
                <w:rPr>
                  <w:szCs w:val="21"/>
                </w:rPr>
                <w:delText>正、副本</w:delText>
              </w:r>
            </w:del>
            <w:r w:rsidRPr="004825F0">
              <w:rPr>
                <w:szCs w:val="21"/>
              </w:rPr>
              <w:t>份数符合招标文件第二章</w:t>
            </w:r>
            <w:r w:rsidRPr="004825F0">
              <w:rPr>
                <w:szCs w:val="21"/>
              </w:rPr>
              <w:t>“</w:t>
            </w:r>
            <w:r w:rsidRPr="004825F0">
              <w:rPr>
                <w:szCs w:val="21"/>
              </w:rPr>
              <w:t>投标人须知</w:t>
            </w:r>
            <w:r w:rsidRPr="004825F0">
              <w:rPr>
                <w:szCs w:val="21"/>
              </w:rPr>
              <w:t>”</w:t>
            </w:r>
            <w:r w:rsidRPr="004825F0">
              <w:rPr>
                <w:szCs w:val="21"/>
              </w:rPr>
              <w:t>第</w:t>
            </w:r>
            <w:r w:rsidRPr="004825F0">
              <w:rPr>
                <w:szCs w:val="21"/>
              </w:rPr>
              <w:t>3.7.</w:t>
            </w:r>
            <w:del w:id="1127" w:author="NTKO" w:date="2019-07-05T17:22:00Z">
              <w:r w:rsidRPr="004825F0" w:rsidDel="00E31A7D">
                <w:rPr>
                  <w:szCs w:val="21"/>
                </w:rPr>
                <w:delText>4</w:delText>
              </w:r>
            </w:del>
            <w:ins w:id="1128" w:author="NTKO" w:date="2019-07-05T17:22:00Z">
              <w:r w:rsidR="00E31A7D">
                <w:rPr>
                  <w:rFonts w:hint="eastAsia"/>
                  <w:szCs w:val="21"/>
                </w:rPr>
                <w:t>5</w:t>
              </w:r>
            </w:ins>
            <w:r w:rsidRPr="004825F0">
              <w:rPr>
                <w:szCs w:val="21"/>
              </w:rPr>
              <w:t>项规定</w:t>
            </w:r>
            <w:ins w:id="1129" w:author="NTKO" w:date="2019-07-05T17:22:00Z">
              <w:r w:rsidR="00E31A7D" w:rsidRPr="009406F6">
                <w:rPr>
                  <w:rFonts w:ascii="宋体" w:hAnsi="宋体" w:hint="eastAsia"/>
                  <w:szCs w:val="21"/>
                </w:rPr>
                <w:t>（仅当采用纸质投标文件评标时）</w:t>
              </w:r>
            </w:ins>
            <w:r w:rsidRPr="004825F0">
              <w:rPr>
                <w:szCs w:val="21"/>
              </w:rPr>
              <w:t>。</w:t>
            </w:r>
          </w:p>
          <w:p w:rsidR="0051624E" w:rsidRPr="004825F0" w:rsidRDefault="0051624E" w:rsidP="00163749">
            <w:pPr>
              <w:spacing w:line="360" w:lineRule="atLeast"/>
              <w:ind w:firstLineChars="183" w:firstLine="384"/>
              <w:rPr>
                <w:szCs w:val="21"/>
              </w:rPr>
            </w:pPr>
            <w:r w:rsidRPr="004825F0">
              <w:rPr>
                <w:szCs w:val="21"/>
              </w:rPr>
              <w:t>……</w:t>
            </w:r>
          </w:p>
        </w:tc>
      </w:tr>
      <w:tr w:rsidR="0051624E" w:rsidRPr="004825F0" w:rsidTr="00163749">
        <w:tc>
          <w:tcPr>
            <w:tcW w:w="556" w:type="pct"/>
            <w:tcBorders>
              <w:top w:val="single" w:sz="4" w:space="0" w:color="auto"/>
              <w:right w:val="single" w:sz="4" w:space="0" w:color="auto"/>
            </w:tcBorders>
            <w:vAlign w:val="center"/>
          </w:tcPr>
          <w:p w:rsidR="0051624E" w:rsidRPr="004825F0" w:rsidRDefault="0051624E" w:rsidP="00163749">
            <w:pPr>
              <w:spacing w:line="38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lastRenderedPageBreak/>
                <w:t>2.1.2</w:t>
              </w:r>
            </w:smartTag>
          </w:p>
        </w:tc>
        <w:tc>
          <w:tcPr>
            <w:tcW w:w="720" w:type="pct"/>
            <w:tcBorders>
              <w:top w:val="single" w:sz="4" w:space="0" w:color="auto"/>
              <w:right w:val="single" w:sz="4" w:space="0" w:color="auto"/>
            </w:tcBorders>
            <w:vAlign w:val="center"/>
          </w:tcPr>
          <w:p w:rsidR="0051624E" w:rsidRPr="004825F0" w:rsidRDefault="0051624E" w:rsidP="00163749">
            <w:pPr>
              <w:spacing w:line="380" w:lineRule="atLeast"/>
              <w:jc w:val="center"/>
              <w:rPr>
                <w:szCs w:val="21"/>
              </w:rPr>
            </w:pPr>
            <w:r w:rsidRPr="004825F0">
              <w:rPr>
                <w:szCs w:val="21"/>
              </w:rPr>
              <w:t>资格评审</w:t>
            </w:r>
          </w:p>
          <w:p w:rsidR="0051624E" w:rsidRPr="004825F0" w:rsidRDefault="0051624E">
            <w:pPr>
              <w:spacing w:line="380" w:lineRule="atLeast"/>
              <w:jc w:val="center"/>
              <w:rPr>
                <w:szCs w:val="21"/>
              </w:rPr>
            </w:pPr>
            <w:r w:rsidRPr="004825F0">
              <w:rPr>
                <w:szCs w:val="21"/>
              </w:rPr>
              <w:t>标准</w:t>
            </w:r>
            <w:ins w:id="1130" w:author="2804227724@qq.com" w:date="2019-08-05T18:03:00Z">
              <w:r w:rsidR="001B369A" w:rsidRPr="00F86EB1">
                <w:rPr>
                  <w:rFonts w:ascii="黑体" w:eastAsia="黑体" w:hAnsi="黑体" w:hint="eastAsia"/>
                  <w:b/>
                  <w:bCs/>
                  <w:kern w:val="44"/>
                  <w:sz w:val="28"/>
                  <w:szCs w:val="28"/>
                  <w:vertAlign w:val="superscript"/>
                  <w:rPrChange w:id="1131" w:author="2804227724@qq.com" w:date="2019-08-05T18:21:00Z">
                    <w:rPr>
                      <w:rFonts w:hint="eastAsia"/>
                      <w:szCs w:val="21"/>
                      <w:vertAlign w:val="superscript"/>
                    </w:rPr>
                  </w:rPrChange>
                </w:rPr>
                <w:t>【2】</w:t>
              </w:r>
            </w:ins>
            <w:del w:id="1132" w:author="2804227724@qq.com" w:date="2019-08-05T18:02:00Z">
              <w:r w:rsidRPr="004825F0" w:rsidDel="001B369A">
                <w:rPr>
                  <w:rStyle w:val="af8"/>
                  <w:szCs w:val="21"/>
                </w:rPr>
                <w:footnoteReference w:id="82"/>
              </w:r>
            </w:del>
          </w:p>
        </w:tc>
        <w:tc>
          <w:tcPr>
            <w:tcW w:w="3724" w:type="pct"/>
            <w:tcBorders>
              <w:top w:val="single" w:sz="4" w:space="0" w:color="auto"/>
              <w:left w:val="single" w:sz="4" w:space="0" w:color="auto"/>
              <w:right w:val="single" w:sz="4" w:space="0" w:color="auto"/>
            </w:tcBorders>
            <w:vAlign w:val="center"/>
          </w:tcPr>
          <w:p w:rsidR="0051624E" w:rsidRPr="004825F0" w:rsidRDefault="0051624E" w:rsidP="00163749">
            <w:pPr>
              <w:spacing w:line="360" w:lineRule="atLeast"/>
              <w:ind w:firstLineChars="200" w:firstLine="420"/>
              <w:rPr>
                <w:szCs w:val="21"/>
              </w:rPr>
            </w:pPr>
            <w:r w:rsidRPr="004825F0">
              <w:rPr>
                <w:szCs w:val="21"/>
              </w:rPr>
              <w:t>（</w:t>
            </w:r>
            <w:r w:rsidRPr="004825F0">
              <w:rPr>
                <w:szCs w:val="21"/>
              </w:rPr>
              <w:t>1</w:t>
            </w:r>
            <w:r w:rsidRPr="004825F0">
              <w:rPr>
                <w:szCs w:val="21"/>
              </w:rPr>
              <w:t>）投标人具备有效的营业执照、</w:t>
            </w:r>
            <w:r w:rsidRPr="004825F0">
              <w:t>组织机构代码证、</w:t>
            </w:r>
            <w:r w:rsidRPr="004825F0">
              <w:rPr>
                <w:szCs w:val="21"/>
              </w:rPr>
              <w:t>资质证书、安全生产许可证和基本账户开户许可证。</w:t>
            </w:r>
            <w:r w:rsidRPr="004825F0" w:rsidDel="00771DCD">
              <w:rPr>
                <w:szCs w:val="21"/>
              </w:rPr>
              <w:t xml:space="preserve"> </w:t>
            </w:r>
          </w:p>
          <w:p w:rsidR="0051624E" w:rsidRPr="004825F0" w:rsidRDefault="0051624E" w:rsidP="00163749">
            <w:pPr>
              <w:spacing w:line="360" w:lineRule="atLeast"/>
              <w:ind w:firstLineChars="200" w:firstLine="420"/>
              <w:rPr>
                <w:szCs w:val="21"/>
              </w:rPr>
            </w:pPr>
            <w:r w:rsidRPr="004825F0">
              <w:rPr>
                <w:szCs w:val="21"/>
              </w:rPr>
              <w:t>（</w:t>
            </w:r>
            <w:r w:rsidRPr="004825F0">
              <w:rPr>
                <w:szCs w:val="21"/>
              </w:rPr>
              <w:t>2</w:t>
            </w:r>
            <w:r w:rsidRPr="004825F0">
              <w:rPr>
                <w:szCs w:val="21"/>
              </w:rPr>
              <w:t>）投标人的资质等级符合招标文件规定。</w:t>
            </w:r>
          </w:p>
          <w:p w:rsidR="0051624E" w:rsidRPr="004825F0" w:rsidRDefault="0051624E" w:rsidP="00163749">
            <w:pPr>
              <w:spacing w:line="360" w:lineRule="atLeast"/>
              <w:ind w:firstLineChars="200" w:firstLine="420"/>
              <w:rPr>
                <w:szCs w:val="21"/>
              </w:rPr>
            </w:pPr>
            <w:r w:rsidRPr="004825F0">
              <w:rPr>
                <w:szCs w:val="21"/>
              </w:rPr>
              <w:t>（</w:t>
            </w:r>
            <w:r w:rsidRPr="004825F0">
              <w:rPr>
                <w:szCs w:val="21"/>
              </w:rPr>
              <w:t>3</w:t>
            </w:r>
            <w:r w:rsidRPr="004825F0">
              <w:rPr>
                <w:szCs w:val="21"/>
              </w:rPr>
              <w:t>）投标人的财务状况符合招标文件规定。</w:t>
            </w:r>
          </w:p>
          <w:p w:rsidR="0051624E" w:rsidRPr="004825F0" w:rsidRDefault="0051624E" w:rsidP="00163749">
            <w:pPr>
              <w:spacing w:line="360" w:lineRule="atLeast"/>
              <w:ind w:firstLineChars="200" w:firstLine="420"/>
              <w:rPr>
                <w:szCs w:val="21"/>
              </w:rPr>
            </w:pPr>
            <w:r w:rsidRPr="004825F0">
              <w:rPr>
                <w:szCs w:val="21"/>
              </w:rPr>
              <w:t>（</w:t>
            </w:r>
            <w:r w:rsidRPr="004825F0">
              <w:rPr>
                <w:szCs w:val="21"/>
              </w:rPr>
              <w:t>4</w:t>
            </w:r>
            <w:r w:rsidRPr="004825F0">
              <w:rPr>
                <w:szCs w:val="21"/>
              </w:rPr>
              <w:t>）投标人的类似项目业绩符合招标文件规定。</w:t>
            </w:r>
          </w:p>
          <w:p w:rsidR="0051624E" w:rsidRDefault="0051624E" w:rsidP="00163749">
            <w:pPr>
              <w:spacing w:line="360" w:lineRule="atLeast"/>
              <w:ind w:firstLineChars="200" w:firstLine="420"/>
              <w:rPr>
                <w:szCs w:val="21"/>
              </w:rPr>
            </w:pPr>
            <w:r w:rsidRPr="004825F0">
              <w:rPr>
                <w:szCs w:val="21"/>
              </w:rPr>
              <w:t>（</w:t>
            </w:r>
            <w:r w:rsidRPr="004825F0">
              <w:rPr>
                <w:szCs w:val="21"/>
              </w:rPr>
              <w:t>5</w:t>
            </w:r>
            <w:r w:rsidRPr="004825F0">
              <w:rPr>
                <w:szCs w:val="21"/>
              </w:rPr>
              <w:t>）投标人的信誉符合招标文件规定。</w:t>
            </w:r>
          </w:p>
          <w:p w:rsidR="00163749" w:rsidRPr="004825F0" w:rsidRDefault="00163749" w:rsidP="00163749">
            <w:pPr>
              <w:spacing w:line="360" w:lineRule="atLeast"/>
              <w:ind w:firstLineChars="200" w:firstLine="420"/>
              <w:rPr>
                <w:szCs w:val="21"/>
              </w:rPr>
            </w:pPr>
            <w:r w:rsidRPr="004825F0">
              <w:rPr>
                <w:szCs w:val="21"/>
              </w:rPr>
              <w:t>（</w:t>
            </w:r>
            <w:r w:rsidRPr="004825F0">
              <w:rPr>
                <w:szCs w:val="21"/>
              </w:rPr>
              <w:t>6</w:t>
            </w:r>
            <w:r w:rsidRPr="004825F0">
              <w:rPr>
                <w:szCs w:val="21"/>
              </w:rPr>
              <w:t>）投标人的项目经理、设计负责、施工负责人资格、在岗情况符合招标文件规定。</w:t>
            </w:r>
          </w:p>
          <w:p w:rsidR="00163749" w:rsidRPr="00163749" w:rsidRDefault="00163749">
            <w:pPr>
              <w:spacing w:line="360" w:lineRule="atLeast"/>
              <w:ind w:firstLineChars="200" w:firstLine="420"/>
              <w:rPr>
                <w:szCs w:val="21"/>
              </w:rPr>
            </w:pPr>
            <w:r w:rsidRPr="004825F0">
              <w:rPr>
                <w:szCs w:val="21"/>
              </w:rPr>
              <w:t>（</w:t>
            </w:r>
            <w:r w:rsidRPr="004825F0">
              <w:rPr>
                <w:szCs w:val="21"/>
              </w:rPr>
              <w:t>7</w:t>
            </w:r>
            <w:r w:rsidRPr="004825F0">
              <w:rPr>
                <w:szCs w:val="21"/>
              </w:rPr>
              <w:t>）投标人的其他要求符合招标文件规定。</w:t>
            </w:r>
            <w:ins w:id="1135" w:author="2804227724@qq.com" w:date="2019-08-05T18:03:00Z">
              <w:r w:rsidR="001B369A" w:rsidRPr="00F86EB1">
                <w:rPr>
                  <w:rFonts w:ascii="黑体" w:eastAsia="黑体" w:hAnsi="黑体" w:hint="eastAsia"/>
                  <w:b/>
                  <w:bCs/>
                  <w:kern w:val="44"/>
                  <w:sz w:val="28"/>
                  <w:szCs w:val="28"/>
                  <w:vertAlign w:val="superscript"/>
                  <w:rPrChange w:id="1136" w:author="2804227724@qq.com" w:date="2019-08-05T18:21:00Z">
                    <w:rPr>
                      <w:rFonts w:hint="eastAsia"/>
                      <w:szCs w:val="21"/>
                      <w:vertAlign w:val="superscript"/>
                    </w:rPr>
                  </w:rPrChange>
                </w:rPr>
                <w:t>【3】</w:t>
              </w:r>
            </w:ins>
            <w:del w:id="1137" w:author="2804227724@qq.com" w:date="2019-08-05T18:03:00Z">
              <w:r w:rsidRPr="004825F0" w:rsidDel="001B369A">
                <w:rPr>
                  <w:szCs w:val="21"/>
                  <w:vertAlign w:val="superscript"/>
                </w:rPr>
                <w:footnoteReference w:id="83"/>
              </w:r>
            </w:del>
          </w:p>
        </w:tc>
      </w:tr>
    </w:tbl>
    <w:p w:rsidR="0051624E" w:rsidRPr="004825F0" w:rsidRDefault="0051624E" w:rsidP="0051624E">
      <w:r w:rsidRPr="004825F0">
        <w:br w:type="page"/>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91"/>
        <w:gridCol w:w="1298"/>
        <w:gridCol w:w="6602"/>
      </w:tblGrid>
      <w:tr w:rsidR="0051624E" w:rsidRPr="004825F0" w:rsidTr="00163749">
        <w:tc>
          <w:tcPr>
            <w:tcW w:w="1287" w:type="pct"/>
            <w:gridSpan w:val="2"/>
            <w:tcBorders>
              <w:top w:val="nil"/>
              <w:left w:val="nil"/>
              <w:bottom w:val="single" w:sz="4" w:space="0" w:color="auto"/>
              <w:right w:val="nil"/>
            </w:tcBorders>
            <w:vAlign w:val="center"/>
          </w:tcPr>
          <w:p w:rsidR="0051624E" w:rsidRPr="004825F0" w:rsidRDefault="0051624E" w:rsidP="00163749">
            <w:pPr>
              <w:spacing w:line="380" w:lineRule="atLeast"/>
              <w:jc w:val="center"/>
              <w:rPr>
                <w:b/>
                <w:szCs w:val="21"/>
              </w:rPr>
            </w:pPr>
          </w:p>
        </w:tc>
        <w:tc>
          <w:tcPr>
            <w:tcW w:w="3713" w:type="pct"/>
            <w:tcBorders>
              <w:top w:val="nil"/>
              <w:left w:val="nil"/>
              <w:bottom w:val="single" w:sz="4" w:space="0" w:color="auto"/>
              <w:right w:val="nil"/>
            </w:tcBorders>
            <w:vAlign w:val="center"/>
          </w:tcPr>
          <w:p w:rsidR="0051624E" w:rsidRPr="004825F0" w:rsidRDefault="0051624E" w:rsidP="00163749">
            <w:pPr>
              <w:spacing w:line="380" w:lineRule="atLeast"/>
              <w:jc w:val="right"/>
              <w:rPr>
                <w:spacing w:val="4"/>
                <w:szCs w:val="21"/>
              </w:rPr>
            </w:pPr>
            <w:r w:rsidRPr="004825F0">
              <w:rPr>
                <w:spacing w:val="4"/>
                <w:szCs w:val="21"/>
              </w:rPr>
              <w:t>续上表</w:t>
            </w:r>
          </w:p>
        </w:tc>
      </w:tr>
      <w:tr w:rsidR="0051624E" w:rsidRPr="004825F0" w:rsidTr="00163749">
        <w:tc>
          <w:tcPr>
            <w:tcW w:w="1287" w:type="pct"/>
            <w:gridSpan w:val="2"/>
            <w:tcBorders>
              <w:top w:val="single" w:sz="4" w:space="0" w:color="auto"/>
              <w:bottom w:val="single" w:sz="4" w:space="0" w:color="auto"/>
              <w:right w:val="single" w:sz="4" w:space="0" w:color="auto"/>
            </w:tcBorders>
            <w:vAlign w:val="center"/>
          </w:tcPr>
          <w:p w:rsidR="0051624E" w:rsidRPr="004825F0" w:rsidRDefault="0051624E" w:rsidP="00163749">
            <w:pPr>
              <w:spacing w:line="380" w:lineRule="atLeast"/>
              <w:jc w:val="center"/>
              <w:rPr>
                <w:b/>
                <w:szCs w:val="21"/>
              </w:rPr>
            </w:pPr>
            <w:r w:rsidRPr="004825F0">
              <w:rPr>
                <w:b/>
                <w:szCs w:val="21"/>
              </w:rPr>
              <w:t>条款号</w:t>
            </w:r>
          </w:p>
        </w:tc>
        <w:tc>
          <w:tcPr>
            <w:tcW w:w="3713" w:type="pct"/>
            <w:tcBorders>
              <w:top w:val="single" w:sz="4" w:space="0" w:color="auto"/>
              <w:left w:val="single" w:sz="4" w:space="0" w:color="auto"/>
              <w:bottom w:val="single" w:sz="4" w:space="0" w:color="auto"/>
              <w:right w:val="single" w:sz="4" w:space="0" w:color="auto"/>
            </w:tcBorders>
            <w:vAlign w:val="center"/>
          </w:tcPr>
          <w:p w:rsidR="0051624E" w:rsidRPr="004825F0" w:rsidRDefault="0051624E" w:rsidP="00163749">
            <w:pPr>
              <w:spacing w:line="380" w:lineRule="atLeast"/>
              <w:jc w:val="center"/>
              <w:rPr>
                <w:b/>
                <w:spacing w:val="4"/>
                <w:szCs w:val="21"/>
              </w:rPr>
            </w:pPr>
            <w:r w:rsidRPr="004825F0">
              <w:rPr>
                <w:b/>
                <w:spacing w:val="4"/>
                <w:szCs w:val="21"/>
              </w:rPr>
              <w:t>评审因素与评审标准</w:t>
            </w:r>
          </w:p>
        </w:tc>
      </w:tr>
      <w:tr w:rsidR="0051624E" w:rsidRPr="004825F0" w:rsidTr="00163749">
        <w:tc>
          <w:tcPr>
            <w:tcW w:w="557" w:type="pct"/>
            <w:tcBorders>
              <w:top w:val="single" w:sz="4" w:space="0" w:color="auto"/>
              <w:right w:val="single" w:sz="4" w:space="0" w:color="auto"/>
            </w:tcBorders>
            <w:vAlign w:val="center"/>
          </w:tcPr>
          <w:p w:rsidR="0051624E" w:rsidRPr="004825F0" w:rsidRDefault="0051624E" w:rsidP="00163749">
            <w:pPr>
              <w:spacing w:line="38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t>2.1.2</w:t>
              </w:r>
            </w:smartTag>
          </w:p>
        </w:tc>
        <w:tc>
          <w:tcPr>
            <w:tcW w:w="730" w:type="pct"/>
            <w:tcBorders>
              <w:top w:val="single" w:sz="4" w:space="0" w:color="auto"/>
              <w:right w:val="single" w:sz="4" w:space="0" w:color="auto"/>
            </w:tcBorders>
            <w:vAlign w:val="center"/>
          </w:tcPr>
          <w:p w:rsidR="0051624E" w:rsidRPr="004825F0" w:rsidRDefault="0051624E" w:rsidP="00163749">
            <w:pPr>
              <w:spacing w:line="380" w:lineRule="atLeast"/>
              <w:jc w:val="center"/>
              <w:rPr>
                <w:szCs w:val="21"/>
              </w:rPr>
            </w:pPr>
            <w:r w:rsidRPr="004825F0">
              <w:rPr>
                <w:szCs w:val="21"/>
              </w:rPr>
              <w:t>资格评审</w:t>
            </w:r>
          </w:p>
          <w:p w:rsidR="0051624E" w:rsidRPr="004825F0" w:rsidRDefault="0051624E" w:rsidP="00163749">
            <w:pPr>
              <w:spacing w:line="380" w:lineRule="atLeast"/>
              <w:jc w:val="center"/>
              <w:rPr>
                <w:szCs w:val="21"/>
              </w:rPr>
            </w:pPr>
            <w:r w:rsidRPr="004825F0">
              <w:rPr>
                <w:szCs w:val="21"/>
              </w:rPr>
              <w:t>标准</w:t>
            </w:r>
          </w:p>
        </w:tc>
        <w:tc>
          <w:tcPr>
            <w:tcW w:w="3713" w:type="pct"/>
            <w:tcBorders>
              <w:top w:val="single" w:sz="4" w:space="0" w:color="auto"/>
              <w:left w:val="single" w:sz="4" w:space="0" w:color="auto"/>
              <w:right w:val="single" w:sz="4" w:space="0" w:color="auto"/>
            </w:tcBorders>
            <w:vAlign w:val="center"/>
          </w:tcPr>
          <w:p w:rsidR="00163749" w:rsidRPr="004825F0" w:rsidRDefault="00163749" w:rsidP="00163749">
            <w:pPr>
              <w:spacing w:line="360" w:lineRule="atLeast"/>
              <w:ind w:firstLineChars="200" w:firstLine="420"/>
              <w:rPr>
                <w:szCs w:val="21"/>
              </w:rPr>
            </w:pPr>
            <w:r w:rsidRPr="004825F0">
              <w:rPr>
                <w:szCs w:val="21"/>
              </w:rPr>
              <w:t>（</w:t>
            </w:r>
            <w:r w:rsidRPr="004825F0">
              <w:rPr>
                <w:szCs w:val="21"/>
              </w:rPr>
              <w:t>8</w:t>
            </w:r>
            <w:r w:rsidRPr="004825F0">
              <w:rPr>
                <w:szCs w:val="21"/>
              </w:rPr>
              <w:t>）投标人不存在第二章</w:t>
            </w:r>
            <w:r w:rsidRPr="004825F0">
              <w:rPr>
                <w:szCs w:val="21"/>
              </w:rPr>
              <w:t>“</w:t>
            </w:r>
            <w:r w:rsidRPr="004825F0">
              <w:rPr>
                <w:szCs w:val="21"/>
              </w:rPr>
              <w:t>投标人须知</w:t>
            </w:r>
            <w:r w:rsidRPr="004825F0">
              <w:rPr>
                <w:szCs w:val="21"/>
              </w:rPr>
              <w:t>”</w:t>
            </w:r>
            <w:r w:rsidRPr="004825F0">
              <w:rPr>
                <w:szCs w:val="21"/>
              </w:rPr>
              <w:t>第</w:t>
            </w:r>
            <w:smartTag w:uri="urn:schemas-microsoft-com:office:smarttags" w:element="chsdate">
              <w:smartTagPr>
                <w:attr w:name="IsROCDate" w:val="False"/>
                <w:attr w:name="IsLunarDate" w:val="False"/>
                <w:attr w:name="Day" w:val="30"/>
                <w:attr w:name="Month" w:val="12"/>
                <w:attr w:name="Year" w:val="1899"/>
              </w:smartTagPr>
              <w:r w:rsidRPr="004825F0">
                <w:rPr>
                  <w:szCs w:val="21"/>
                </w:rPr>
                <w:t>1.4.3</w:t>
              </w:r>
            </w:smartTag>
            <w:r w:rsidRPr="004825F0">
              <w:rPr>
                <w:szCs w:val="21"/>
              </w:rPr>
              <w:t>项或第</w:t>
            </w:r>
            <w:r w:rsidRPr="004825F0">
              <w:rPr>
                <w:szCs w:val="21"/>
              </w:rPr>
              <w:t>1.4.4</w:t>
            </w:r>
            <w:r w:rsidRPr="004825F0">
              <w:rPr>
                <w:szCs w:val="21"/>
              </w:rPr>
              <w:t>项规定的任何一种情形。</w:t>
            </w:r>
          </w:p>
          <w:p w:rsidR="0051624E" w:rsidRPr="004825F0" w:rsidRDefault="0051624E" w:rsidP="00163749">
            <w:pPr>
              <w:spacing w:line="360" w:lineRule="atLeast"/>
              <w:ind w:firstLineChars="200" w:firstLine="420"/>
              <w:rPr>
                <w:szCs w:val="21"/>
              </w:rPr>
            </w:pPr>
            <w:r w:rsidRPr="004825F0">
              <w:rPr>
                <w:szCs w:val="21"/>
              </w:rPr>
              <w:t>（</w:t>
            </w:r>
            <w:r w:rsidRPr="004825F0">
              <w:rPr>
                <w:szCs w:val="21"/>
              </w:rPr>
              <w:t>9</w:t>
            </w:r>
            <w:r w:rsidRPr="004825F0">
              <w:rPr>
                <w:szCs w:val="21"/>
              </w:rPr>
              <w:t>）投标人符合第二章</w:t>
            </w:r>
            <w:r w:rsidRPr="004825F0">
              <w:rPr>
                <w:szCs w:val="21"/>
              </w:rPr>
              <w:t>“</w:t>
            </w:r>
            <w:r w:rsidRPr="004825F0">
              <w:rPr>
                <w:szCs w:val="21"/>
              </w:rPr>
              <w:t>投标人须知</w:t>
            </w:r>
            <w:r w:rsidRPr="004825F0">
              <w:rPr>
                <w:szCs w:val="21"/>
              </w:rPr>
              <w:t>”</w:t>
            </w:r>
            <w:r w:rsidRPr="004825F0">
              <w:rPr>
                <w:szCs w:val="21"/>
              </w:rPr>
              <w:t>第</w:t>
            </w:r>
            <w:r w:rsidRPr="004825F0">
              <w:rPr>
                <w:szCs w:val="21"/>
              </w:rPr>
              <w:t>1.4.5</w:t>
            </w:r>
            <w:r w:rsidRPr="004825F0">
              <w:rPr>
                <w:szCs w:val="21"/>
              </w:rPr>
              <w:t>项规定。</w:t>
            </w:r>
            <w:ins w:id="1140" w:author="2804227724@qq.com" w:date="2019-08-05T18:04:00Z">
              <w:r w:rsidR="001B369A" w:rsidRPr="00894F55">
                <w:rPr>
                  <w:rFonts w:ascii="黑体" w:eastAsia="黑体" w:hAnsi="黑体" w:hint="eastAsia"/>
                  <w:b/>
                  <w:bCs/>
                  <w:kern w:val="44"/>
                  <w:sz w:val="28"/>
                  <w:szCs w:val="28"/>
                  <w:vertAlign w:val="superscript"/>
                  <w:rPrChange w:id="1141" w:author="2804227724@qq.com" w:date="2019-08-05T18:32:00Z">
                    <w:rPr>
                      <w:rFonts w:hint="eastAsia"/>
                      <w:szCs w:val="21"/>
                      <w:vertAlign w:val="superscript"/>
                    </w:rPr>
                  </w:rPrChange>
                </w:rPr>
                <w:t>【</w:t>
              </w:r>
            </w:ins>
            <w:ins w:id="1142" w:author="2804227724@qq.com" w:date="2019-08-05T18:21:00Z">
              <w:r w:rsidR="00F86EB1" w:rsidRPr="00894F55">
                <w:rPr>
                  <w:rFonts w:ascii="黑体" w:eastAsia="黑体" w:hAnsi="黑体"/>
                  <w:b/>
                  <w:bCs/>
                  <w:kern w:val="44"/>
                  <w:sz w:val="28"/>
                  <w:szCs w:val="28"/>
                  <w:vertAlign w:val="superscript"/>
                  <w:rPrChange w:id="1143" w:author="2804227724@qq.com" w:date="2019-08-05T18:32:00Z">
                    <w:rPr>
                      <w:szCs w:val="21"/>
                      <w:vertAlign w:val="superscript"/>
                    </w:rPr>
                  </w:rPrChange>
                </w:rPr>
                <w:t>4</w:t>
              </w:r>
            </w:ins>
            <w:ins w:id="1144" w:author="2804227724@qq.com" w:date="2019-08-05T18:04:00Z">
              <w:r w:rsidR="001B369A" w:rsidRPr="00894F55">
                <w:rPr>
                  <w:rFonts w:ascii="黑体" w:eastAsia="黑体" w:hAnsi="黑体" w:hint="eastAsia"/>
                  <w:b/>
                  <w:bCs/>
                  <w:kern w:val="44"/>
                  <w:sz w:val="28"/>
                  <w:szCs w:val="28"/>
                  <w:vertAlign w:val="superscript"/>
                  <w:rPrChange w:id="1145" w:author="2804227724@qq.com" w:date="2019-08-05T18:32:00Z">
                    <w:rPr>
                      <w:rFonts w:hint="eastAsia"/>
                      <w:szCs w:val="21"/>
                      <w:vertAlign w:val="superscript"/>
                    </w:rPr>
                  </w:rPrChange>
                </w:rPr>
                <w:t>】</w:t>
              </w:r>
            </w:ins>
            <w:del w:id="1146" w:author="2804227724@qq.com" w:date="2019-08-05T18:04:00Z">
              <w:r w:rsidRPr="004825F0" w:rsidDel="001B369A">
                <w:rPr>
                  <w:rStyle w:val="af8"/>
                </w:rPr>
                <w:footnoteReference w:id="84"/>
              </w:r>
            </w:del>
          </w:p>
          <w:p w:rsidR="0051624E" w:rsidRPr="004825F0" w:rsidRDefault="0051624E" w:rsidP="00163749">
            <w:pPr>
              <w:spacing w:line="360" w:lineRule="atLeast"/>
              <w:ind w:firstLineChars="200" w:firstLine="420"/>
              <w:rPr>
                <w:szCs w:val="21"/>
              </w:rPr>
            </w:pPr>
            <w:r w:rsidRPr="004825F0">
              <w:rPr>
                <w:szCs w:val="21"/>
              </w:rPr>
              <w:t>（</w:t>
            </w:r>
            <w:r w:rsidRPr="004825F0">
              <w:rPr>
                <w:szCs w:val="21"/>
              </w:rPr>
              <w:t>10</w:t>
            </w:r>
            <w:r w:rsidRPr="004825F0">
              <w:rPr>
                <w:szCs w:val="21"/>
              </w:rPr>
              <w:t>）以联合体形式参与投标的，联合体各方均未再以自己名义单独或参加其他联合体在同一标段中投标；独立参与投标的，投标人未同时参加联合体在同一标段中投标。</w:t>
            </w:r>
          </w:p>
          <w:p w:rsidR="0051624E" w:rsidRPr="004825F0" w:rsidRDefault="0051624E" w:rsidP="00163749">
            <w:pPr>
              <w:spacing w:line="360" w:lineRule="atLeast"/>
              <w:ind w:firstLineChars="183" w:firstLine="384"/>
              <w:rPr>
                <w:szCs w:val="21"/>
              </w:rPr>
            </w:pPr>
            <w:r w:rsidRPr="004825F0">
              <w:rPr>
                <w:szCs w:val="21"/>
              </w:rPr>
              <w:t>……</w:t>
            </w:r>
          </w:p>
        </w:tc>
      </w:tr>
      <w:tr w:rsidR="0051624E" w:rsidRPr="004825F0" w:rsidTr="00163749">
        <w:tc>
          <w:tcPr>
            <w:tcW w:w="557" w:type="pct"/>
            <w:tcBorders>
              <w:top w:val="single" w:sz="4" w:space="0" w:color="auto"/>
              <w:right w:val="single" w:sz="4" w:space="0" w:color="auto"/>
            </w:tcBorders>
            <w:vAlign w:val="center"/>
          </w:tcPr>
          <w:p w:rsidR="0051624E" w:rsidRPr="004825F0" w:rsidRDefault="0051624E" w:rsidP="00163749">
            <w:pPr>
              <w:spacing w:line="380" w:lineRule="atLeast"/>
              <w:jc w:val="center"/>
              <w:rPr>
                <w:b/>
                <w:szCs w:val="21"/>
              </w:rPr>
            </w:pPr>
            <w:r w:rsidRPr="004825F0">
              <w:rPr>
                <w:b/>
                <w:szCs w:val="21"/>
              </w:rPr>
              <w:t>条款号</w:t>
            </w:r>
          </w:p>
        </w:tc>
        <w:tc>
          <w:tcPr>
            <w:tcW w:w="730" w:type="pct"/>
            <w:tcBorders>
              <w:top w:val="single" w:sz="4" w:space="0" w:color="auto"/>
              <w:right w:val="single" w:sz="4" w:space="0" w:color="auto"/>
            </w:tcBorders>
            <w:vAlign w:val="center"/>
          </w:tcPr>
          <w:p w:rsidR="0051624E" w:rsidRPr="004825F0" w:rsidRDefault="0051624E" w:rsidP="00163749">
            <w:pPr>
              <w:spacing w:line="380" w:lineRule="atLeast"/>
              <w:jc w:val="center"/>
              <w:rPr>
                <w:b/>
                <w:szCs w:val="21"/>
              </w:rPr>
            </w:pPr>
            <w:r w:rsidRPr="004825F0">
              <w:rPr>
                <w:b/>
                <w:szCs w:val="21"/>
              </w:rPr>
              <w:t>条款内容</w:t>
            </w:r>
          </w:p>
        </w:tc>
        <w:tc>
          <w:tcPr>
            <w:tcW w:w="3713" w:type="pct"/>
            <w:tcBorders>
              <w:top w:val="single" w:sz="4" w:space="0" w:color="auto"/>
              <w:left w:val="single" w:sz="4" w:space="0" w:color="auto"/>
              <w:right w:val="single" w:sz="4" w:space="0" w:color="auto"/>
            </w:tcBorders>
            <w:vAlign w:val="center"/>
          </w:tcPr>
          <w:p w:rsidR="0051624E" w:rsidRPr="004825F0" w:rsidRDefault="0051624E" w:rsidP="00163749">
            <w:pPr>
              <w:spacing w:line="380" w:lineRule="atLeast"/>
              <w:jc w:val="center"/>
              <w:rPr>
                <w:b/>
                <w:szCs w:val="21"/>
              </w:rPr>
            </w:pPr>
            <w:r w:rsidRPr="004825F0">
              <w:rPr>
                <w:b/>
                <w:szCs w:val="21"/>
              </w:rPr>
              <w:t>编列内容</w:t>
            </w:r>
          </w:p>
        </w:tc>
      </w:tr>
      <w:tr w:rsidR="0051624E" w:rsidRPr="004825F0" w:rsidTr="00163749">
        <w:tc>
          <w:tcPr>
            <w:tcW w:w="557" w:type="pct"/>
            <w:tcBorders>
              <w:top w:val="single" w:sz="4" w:space="0" w:color="auto"/>
              <w:right w:val="single" w:sz="4" w:space="0" w:color="auto"/>
            </w:tcBorders>
            <w:vAlign w:val="center"/>
          </w:tcPr>
          <w:p w:rsidR="0051624E" w:rsidRPr="004825F0" w:rsidRDefault="0051624E" w:rsidP="00163749">
            <w:pPr>
              <w:spacing w:line="380" w:lineRule="atLeast"/>
              <w:jc w:val="center"/>
              <w:rPr>
                <w:rFonts w:eastAsia="华文新魏"/>
                <w:szCs w:val="21"/>
              </w:rPr>
            </w:pPr>
            <w:smartTag w:uri="urn:schemas-microsoft-com:office:smarttags" w:element="chsdate">
              <w:smartTagPr>
                <w:attr w:name="Year" w:val="1899"/>
                <w:attr w:name="Month" w:val="12"/>
                <w:attr w:name="Day" w:val="30"/>
                <w:attr w:name="IsLunarDate" w:val="False"/>
                <w:attr w:name="IsROCDate" w:val="False"/>
              </w:smartTagPr>
              <w:r w:rsidRPr="004825F0">
                <w:rPr>
                  <w:rFonts w:eastAsia="华文新魏"/>
                  <w:szCs w:val="21"/>
                </w:rPr>
                <w:t>2.2.1</w:t>
              </w:r>
            </w:smartTag>
          </w:p>
        </w:tc>
        <w:tc>
          <w:tcPr>
            <w:tcW w:w="730" w:type="pct"/>
            <w:tcBorders>
              <w:top w:val="single" w:sz="4" w:space="0" w:color="auto"/>
              <w:right w:val="single" w:sz="4" w:space="0" w:color="auto"/>
            </w:tcBorders>
            <w:vAlign w:val="center"/>
          </w:tcPr>
          <w:p w:rsidR="0051624E" w:rsidRPr="004825F0" w:rsidRDefault="0051624E" w:rsidP="00163749">
            <w:pPr>
              <w:spacing w:line="380" w:lineRule="atLeast"/>
              <w:jc w:val="center"/>
              <w:rPr>
                <w:rFonts w:eastAsia="黑体"/>
                <w:szCs w:val="21"/>
              </w:rPr>
            </w:pPr>
            <w:r w:rsidRPr="004825F0">
              <w:rPr>
                <w:rFonts w:eastAsia="黑体"/>
                <w:szCs w:val="21"/>
              </w:rPr>
              <w:t>第一个信封评分分值构成</w:t>
            </w:r>
          </w:p>
          <w:p w:rsidR="0051624E" w:rsidRPr="004825F0" w:rsidRDefault="0051624E">
            <w:pPr>
              <w:spacing w:line="380" w:lineRule="atLeast"/>
              <w:ind w:leftChars="-50" w:left="-105" w:rightChars="-50" w:right="-105"/>
              <w:jc w:val="center"/>
              <w:rPr>
                <w:rFonts w:eastAsia="黑体"/>
                <w:szCs w:val="21"/>
              </w:rPr>
            </w:pPr>
            <w:r w:rsidRPr="004825F0">
              <w:rPr>
                <w:rFonts w:eastAsia="黑体"/>
                <w:szCs w:val="21"/>
              </w:rPr>
              <w:t>（总分</w:t>
            </w:r>
            <w:r w:rsidRPr="004825F0">
              <w:rPr>
                <w:rFonts w:eastAsia="黑体"/>
                <w:szCs w:val="21"/>
              </w:rPr>
              <w:t>100</w:t>
            </w:r>
            <w:r w:rsidRPr="004825F0">
              <w:rPr>
                <w:rFonts w:eastAsia="黑体"/>
                <w:szCs w:val="21"/>
              </w:rPr>
              <w:t>分）</w:t>
            </w:r>
            <w:ins w:id="1149" w:author="2804227724@qq.com" w:date="2019-08-05T18:04:00Z">
              <w:r w:rsidR="001B369A" w:rsidRPr="00894F55">
                <w:rPr>
                  <w:rFonts w:ascii="黑体" w:eastAsia="黑体" w:hAnsi="黑体" w:hint="eastAsia"/>
                  <w:b/>
                  <w:bCs/>
                  <w:kern w:val="44"/>
                  <w:sz w:val="28"/>
                  <w:szCs w:val="28"/>
                  <w:vertAlign w:val="superscript"/>
                  <w:rPrChange w:id="1150" w:author="2804227724@qq.com" w:date="2019-08-05T18:32:00Z">
                    <w:rPr>
                      <w:rFonts w:eastAsia="黑体" w:hint="eastAsia"/>
                      <w:szCs w:val="21"/>
                      <w:vertAlign w:val="superscript"/>
                    </w:rPr>
                  </w:rPrChange>
                </w:rPr>
                <w:t>【</w:t>
              </w:r>
            </w:ins>
            <w:ins w:id="1151" w:author="2804227724@qq.com" w:date="2019-08-05T18:22:00Z">
              <w:r w:rsidR="00F86EB1" w:rsidRPr="00894F55">
                <w:rPr>
                  <w:rFonts w:ascii="黑体" w:eastAsia="黑体" w:hAnsi="黑体"/>
                  <w:b/>
                  <w:bCs/>
                  <w:kern w:val="44"/>
                  <w:sz w:val="28"/>
                  <w:szCs w:val="28"/>
                  <w:vertAlign w:val="superscript"/>
                  <w:rPrChange w:id="1152" w:author="2804227724@qq.com" w:date="2019-08-05T18:32:00Z">
                    <w:rPr>
                      <w:rFonts w:eastAsia="黑体"/>
                      <w:szCs w:val="21"/>
                      <w:vertAlign w:val="superscript"/>
                    </w:rPr>
                  </w:rPrChange>
                </w:rPr>
                <w:t>5</w:t>
              </w:r>
            </w:ins>
            <w:ins w:id="1153" w:author="2804227724@qq.com" w:date="2019-08-05T18:04:00Z">
              <w:r w:rsidR="001B369A" w:rsidRPr="00894F55">
                <w:rPr>
                  <w:rFonts w:ascii="黑体" w:eastAsia="黑体" w:hAnsi="黑体" w:hint="eastAsia"/>
                  <w:b/>
                  <w:bCs/>
                  <w:kern w:val="44"/>
                  <w:sz w:val="28"/>
                  <w:szCs w:val="28"/>
                  <w:vertAlign w:val="superscript"/>
                  <w:rPrChange w:id="1154" w:author="2804227724@qq.com" w:date="2019-08-05T18:32:00Z">
                    <w:rPr>
                      <w:rFonts w:eastAsia="黑体" w:hint="eastAsia"/>
                      <w:szCs w:val="21"/>
                      <w:vertAlign w:val="superscript"/>
                    </w:rPr>
                  </w:rPrChange>
                </w:rPr>
                <w:t>】</w:t>
              </w:r>
            </w:ins>
            <w:del w:id="1155" w:author="2804227724@qq.com" w:date="2019-08-05T18:04:00Z">
              <w:r w:rsidRPr="004825F0" w:rsidDel="001B369A">
                <w:rPr>
                  <w:rFonts w:eastAsia="黑体"/>
                  <w:szCs w:val="21"/>
                  <w:vertAlign w:val="superscript"/>
                </w:rPr>
                <w:footnoteReference w:id="85"/>
              </w:r>
            </w:del>
          </w:p>
        </w:tc>
        <w:tc>
          <w:tcPr>
            <w:tcW w:w="3713" w:type="pct"/>
            <w:tcBorders>
              <w:top w:val="single" w:sz="4" w:space="0" w:color="auto"/>
              <w:left w:val="single" w:sz="4" w:space="0" w:color="auto"/>
              <w:right w:val="single" w:sz="4" w:space="0" w:color="auto"/>
            </w:tcBorders>
            <w:vAlign w:val="center"/>
          </w:tcPr>
          <w:p w:rsidR="0051624E" w:rsidRPr="003B05BC" w:rsidRDefault="0051624E" w:rsidP="00163749">
            <w:pPr>
              <w:spacing w:line="360" w:lineRule="atLeast"/>
              <w:ind w:firstLineChars="200" w:firstLine="420"/>
              <w:rPr>
                <w:rFonts w:eastAsia="黑体"/>
                <w:szCs w:val="21"/>
              </w:rPr>
            </w:pPr>
            <w:r w:rsidRPr="003B05BC">
              <w:rPr>
                <w:rFonts w:eastAsia="黑体" w:hint="eastAsia"/>
                <w:szCs w:val="21"/>
              </w:rPr>
              <w:t>承包人建议书和承包人实施计划：</w:t>
            </w:r>
            <w:r w:rsidRPr="003B05BC">
              <w:rPr>
                <w:rFonts w:eastAsia="黑体"/>
                <w:szCs w:val="21"/>
                <w:u w:val="single"/>
              </w:rPr>
              <w:t xml:space="preserve">    </w:t>
            </w:r>
            <w:r w:rsidRPr="003B05BC">
              <w:rPr>
                <w:rFonts w:eastAsia="黑体" w:hint="eastAsia"/>
                <w:szCs w:val="21"/>
              </w:rPr>
              <w:t>分（</w:t>
            </w:r>
            <w:r w:rsidRPr="003B05BC">
              <w:rPr>
                <w:rFonts w:eastAsia="黑体"/>
                <w:szCs w:val="21"/>
              </w:rPr>
              <w:t>25~40</w:t>
            </w:r>
            <w:r w:rsidRPr="003B05BC">
              <w:rPr>
                <w:rFonts w:eastAsia="黑体" w:hint="eastAsia"/>
                <w:szCs w:val="21"/>
              </w:rPr>
              <w:t>分）</w:t>
            </w:r>
          </w:p>
          <w:p w:rsidR="0051624E" w:rsidRPr="003B05BC" w:rsidRDefault="0051624E" w:rsidP="00163749">
            <w:pPr>
              <w:spacing w:line="360" w:lineRule="atLeast"/>
              <w:ind w:firstLineChars="200" w:firstLine="420"/>
              <w:rPr>
                <w:rFonts w:eastAsia="黑体"/>
                <w:szCs w:val="21"/>
              </w:rPr>
            </w:pPr>
            <w:r w:rsidRPr="003B05BC">
              <w:rPr>
                <w:rFonts w:eastAsia="黑体" w:hint="eastAsia"/>
                <w:szCs w:val="21"/>
              </w:rPr>
              <w:t>主要人员：</w:t>
            </w:r>
            <w:r w:rsidRPr="003B05BC">
              <w:rPr>
                <w:rFonts w:eastAsia="黑体"/>
                <w:szCs w:val="21"/>
                <w:u w:val="single"/>
              </w:rPr>
              <w:t xml:space="preserve">     </w:t>
            </w:r>
            <w:r w:rsidRPr="003B05BC">
              <w:rPr>
                <w:rFonts w:eastAsia="黑体" w:hint="eastAsia"/>
                <w:szCs w:val="21"/>
              </w:rPr>
              <w:t>分（</w:t>
            </w:r>
            <w:r w:rsidRPr="003B05BC">
              <w:rPr>
                <w:rFonts w:eastAsia="黑体"/>
                <w:szCs w:val="21"/>
              </w:rPr>
              <w:t>25~40</w:t>
            </w:r>
            <w:r w:rsidRPr="003B05BC">
              <w:rPr>
                <w:rFonts w:eastAsia="黑体" w:hint="eastAsia"/>
                <w:szCs w:val="21"/>
              </w:rPr>
              <w:t>分）</w:t>
            </w:r>
          </w:p>
          <w:p w:rsidR="0051624E" w:rsidRPr="003B05BC" w:rsidRDefault="0051624E" w:rsidP="00163749">
            <w:pPr>
              <w:spacing w:line="360" w:lineRule="atLeast"/>
              <w:ind w:firstLineChars="200" w:firstLine="420"/>
              <w:rPr>
                <w:rFonts w:eastAsia="黑体"/>
                <w:szCs w:val="21"/>
              </w:rPr>
            </w:pPr>
            <w:r w:rsidRPr="003B05BC">
              <w:rPr>
                <w:rFonts w:eastAsia="黑体" w:hint="eastAsia"/>
                <w:szCs w:val="21"/>
              </w:rPr>
              <w:t>技术能力</w:t>
            </w:r>
            <w:ins w:id="1158" w:author="2804227724@qq.com" w:date="2019-08-05T18:08:00Z">
              <w:r w:rsidR="001B369A" w:rsidRPr="00894F55">
                <w:rPr>
                  <w:rFonts w:ascii="黑体" w:eastAsia="黑体" w:hAnsi="黑体" w:hint="eastAsia"/>
                  <w:b/>
                  <w:bCs/>
                  <w:kern w:val="44"/>
                  <w:sz w:val="28"/>
                  <w:szCs w:val="28"/>
                  <w:vertAlign w:val="superscript"/>
                  <w:rPrChange w:id="1159" w:author="2804227724@qq.com" w:date="2019-08-05T18:32:00Z">
                    <w:rPr>
                      <w:rFonts w:eastAsia="黑体" w:hint="eastAsia"/>
                      <w:szCs w:val="21"/>
                      <w:vertAlign w:val="superscript"/>
                    </w:rPr>
                  </w:rPrChange>
                </w:rPr>
                <w:t>【</w:t>
              </w:r>
            </w:ins>
            <w:ins w:id="1160" w:author="2804227724@qq.com" w:date="2019-08-05T18:22:00Z">
              <w:r w:rsidR="00F86EB1" w:rsidRPr="00894F55">
                <w:rPr>
                  <w:rFonts w:ascii="黑体" w:eastAsia="黑体" w:hAnsi="黑体"/>
                  <w:b/>
                  <w:bCs/>
                  <w:kern w:val="44"/>
                  <w:sz w:val="28"/>
                  <w:szCs w:val="28"/>
                  <w:vertAlign w:val="superscript"/>
                  <w:rPrChange w:id="1161" w:author="2804227724@qq.com" w:date="2019-08-05T18:32:00Z">
                    <w:rPr>
                      <w:rFonts w:eastAsia="黑体"/>
                      <w:szCs w:val="21"/>
                      <w:vertAlign w:val="superscript"/>
                    </w:rPr>
                  </w:rPrChange>
                </w:rPr>
                <w:t>6</w:t>
              </w:r>
            </w:ins>
            <w:ins w:id="1162" w:author="2804227724@qq.com" w:date="2019-08-05T18:08:00Z">
              <w:r w:rsidR="001B369A" w:rsidRPr="00894F55">
                <w:rPr>
                  <w:rFonts w:ascii="黑体" w:eastAsia="黑体" w:hAnsi="黑体" w:hint="eastAsia"/>
                  <w:b/>
                  <w:bCs/>
                  <w:kern w:val="44"/>
                  <w:sz w:val="28"/>
                  <w:szCs w:val="28"/>
                  <w:vertAlign w:val="superscript"/>
                  <w:rPrChange w:id="1163" w:author="2804227724@qq.com" w:date="2019-08-05T18:32:00Z">
                    <w:rPr>
                      <w:rFonts w:eastAsia="黑体" w:hint="eastAsia"/>
                      <w:szCs w:val="21"/>
                      <w:vertAlign w:val="superscript"/>
                    </w:rPr>
                  </w:rPrChange>
                </w:rPr>
                <w:t>】</w:t>
              </w:r>
            </w:ins>
            <w:del w:id="1164" w:author="2804227724@qq.com" w:date="2019-08-05T18:08:00Z">
              <w:r w:rsidRPr="003B05BC" w:rsidDel="001B369A">
                <w:rPr>
                  <w:rStyle w:val="af8"/>
                  <w:rFonts w:eastAsia="黑体"/>
                </w:rPr>
                <w:footnoteReference w:id="86"/>
              </w:r>
            </w:del>
            <w:r w:rsidRPr="003B05BC">
              <w:rPr>
                <w:rFonts w:eastAsia="黑体" w:hint="eastAsia"/>
                <w:szCs w:val="21"/>
              </w:rPr>
              <w:t>：</w:t>
            </w:r>
            <w:r w:rsidRPr="003B05BC">
              <w:rPr>
                <w:rFonts w:eastAsia="黑体"/>
                <w:szCs w:val="21"/>
                <w:u w:val="single"/>
              </w:rPr>
              <w:t xml:space="preserve">    </w:t>
            </w:r>
            <w:r w:rsidRPr="003B05BC">
              <w:rPr>
                <w:rFonts w:eastAsia="黑体" w:hint="eastAsia"/>
                <w:szCs w:val="21"/>
              </w:rPr>
              <w:t>分（</w:t>
            </w:r>
            <w:r w:rsidRPr="003B05BC">
              <w:rPr>
                <w:rFonts w:eastAsia="黑体"/>
                <w:szCs w:val="21"/>
              </w:rPr>
              <w:t>10</w:t>
            </w:r>
            <w:r w:rsidRPr="003B05BC">
              <w:rPr>
                <w:rFonts w:eastAsia="黑体" w:hint="eastAsia"/>
                <w:szCs w:val="21"/>
              </w:rPr>
              <w:t>分）</w:t>
            </w:r>
          </w:p>
          <w:p w:rsidR="0051624E" w:rsidRPr="003B05BC" w:rsidRDefault="0051624E" w:rsidP="00163749">
            <w:pPr>
              <w:spacing w:line="360" w:lineRule="atLeast"/>
              <w:ind w:firstLineChars="200" w:firstLine="420"/>
              <w:rPr>
                <w:rFonts w:eastAsia="黑体"/>
                <w:szCs w:val="21"/>
              </w:rPr>
            </w:pPr>
            <w:r w:rsidRPr="003B05BC">
              <w:rPr>
                <w:rFonts w:eastAsia="黑体" w:hint="eastAsia"/>
                <w:szCs w:val="21"/>
              </w:rPr>
              <w:t>履约信誉：</w:t>
            </w:r>
            <w:r w:rsidRPr="003B05BC">
              <w:rPr>
                <w:rFonts w:eastAsia="黑体"/>
                <w:szCs w:val="21"/>
                <w:u w:val="single"/>
              </w:rPr>
              <w:t xml:space="preserve">     </w:t>
            </w:r>
            <w:r w:rsidRPr="003B05BC">
              <w:rPr>
                <w:rFonts w:eastAsia="黑体" w:hint="eastAsia"/>
                <w:szCs w:val="21"/>
              </w:rPr>
              <w:t>分（</w:t>
            </w:r>
            <w:r w:rsidRPr="003B05BC">
              <w:rPr>
                <w:rFonts w:eastAsia="黑体"/>
                <w:szCs w:val="21"/>
              </w:rPr>
              <w:t>15~25</w:t>
            </w:r>
            <w:r w:rsidRPr="003B05BC">
              <w:rPr>
                <w:rFonts w:eastAsia="黑体" w:hint="eastAsia"/>
                <w:szCs w:val="21"/>
              </w:rPr>
              <w:t>分）</w:t>
            </w:r>
          </w:p>
          <w:p w:rsidR="0051624E" w:rsidRPr="004825F0" w:rsidRDefault="0051624E" w:rsidP="00163749">
            <w:pPr>
              <w:spacing w:line="360" w:lineRule="atLeast"/>
              <w:ind w:firstLineChars="200" w:firstLine="420"/>
              <w:rPr>
                <w:rFonts w:eastAsia="黑体"/>
                <w:szCs w:val="21"/>
              </w:rPr>
            </w:pPr>
            <w:r w:rsidRPr="003B05BC">
              <w:rPr>
                <w:rFonts w:eastAsia="黑体" w:hint="eastAsia"/>
                <w:szCs w:val="21"/>
              </w:rPr>
              <w:t>业绩：</w:t>
            </w:r>
            <w:r w:rsidRPr="003B05BC">
              <w:rPr>
                <w:rFonts w:eastAsia="黑体"/>
                <w:szCs w:val="21"/>
                <w:u w:val="single"/>
              </w:rPr>
              <w:t xml:space="preserve">         </w:t>
            </w:r>
            <w:r w:rsidRPr="003B05BC">
              <w:rPr>
                <w:rFonts w:eastAsia="黑体" w:hint="eastAsia"/>
                <w:szCs w:val="21"/>
              </w:rPr>
              <w:t>分（</w:t>
            </w:r>
            <w:r w:rsidRPr="003B05BC">
              <w:rPr>
                <w:rFonts w:eastAsia="黑体"/>
                <w:szCs w:val="21"/>
              </w:rPr>
              <w:t>10-20</w:t>
            </w:r>
            <w:r w:rsidRPr="003B05BC">
              <w:rPr>
                <w:rFonts w:eastAsia="黑体"/>
                <w:szCs w:val="21"/>
              </w:rPr>
              <w:t>分）</w:t>
            </w:r>
          </w:p>
          <w:p w:rsidR="0051624E" w:rsidRPr="004825F0" w:rsidRDefault="0051624E" w:rsidP="00163749">
            <w:pPr>
              <w:spacing w:line="360" w:lineRule="atLeast"/>
              <w:ind w:firstLineChars="200" w:firstLine="420"/>
              <w:rPr>
                <w:rFonts w:eastAsia="黑体"/>
                <w:b/>
                <w:szCs w:val="21"/>
              </w:rPr>
            </w:pPr>
            <w:r w:rsidRPr="003B05BC">
              <w:rPr>
                <w:rFonts w:eastAsia="黑体" w:hint="eastAsia"/>
                <w:szCs w:val="21"/>
              </w:rPr>
              <w:t>……</w:t>
            </w:r>
          </w:p>
        </w:tc>
      </w:tr>
      <w:tr w:rsidR="0051624E" w:rsidRPr="004825F0" w:rsidTr="00163749">
        <w:tc>
          <w:tcPr>
            <w:tcW w:w="557" w:type="pct"/>
            <w:tcBorders>
              <w:top w:val="single" w:sz="4" w:space="0" w:color="auto"/>
              <w:right w:val="single" w:sz="4" w:space="0" w:color="auto"/>
            </w:tcBorders>
            <w:vAlign w:val="center"/>
          </w:tcPr>
          <w:p w:rsidR="0051624E" w:rsidRPr="004825F0" w:rsidRDefault="0051624E" w:rsidP="00163749">
            <w:pPr>
              <w:spacing w:line="380" w:lineRule="atLeast"/>
              <w:jc w:val="center"/>
              <w:rPr>
                <w:rFonts w:eastAsia="华文新魏"/>
                <w:szCs w:val="21"/>
              </w:rPr>
            </w:pPr>
            <w:r w:rsidRPr="004825F0">
              <w:rPr>
                <w:rFonts w:eastAsia="华文新魏"/>
                <w:szCs w:val="21"/>
              </w:rPr>
              <w:t>2.2.3</w:t>
            </w:r>
          </w:p>
        </w:tc>
        <w:tc>
          <w:tcPr>
            <w:tcW w:w="730" w:type="pct"/>
            <w:tcBorders>
              <w:top w:val="single" w:sz="4" w:space="0" w:color="auto"/>
              <w:right w:val="single" w:sz="4" w:space="0" w:color="auto"/>
            </w:tcBorders>
            <w:vAlign w:val="center"/>
          </w:tcPr>
          <w:p w:rsidR="0051624E" w:rsidRPr="004825F0" w:rsidRDefault="0051624E" w:rsidP="00163749">
            <w:pPr>
              <w:spacing w:line="380" w:lineRule="atLeast"/>
              <w:jc w:val="center"/>
              <w:rPr>
                <w:rFonts w:eastAsia="黑体"/>
                <w:szCs w:val="21"/>
              </w:rPr>
            </w:pPr>
            <w:r w:rsidRPr="004825F0">
              <w:rPr>
                <w:rFonts w:eastAsia="黑体"/>
                <w:szCs w:val="21"/>
              </w:rPr>
              <w:t>第二个信封详细评审标准</w:t>
            </w:r>
          </w:p>
        </w:tc>
        <w:tc>
          <w:tcPr>
            <w:tcW w:w="3713" w:type="pct"/>
            <w:tcBorders>
              <w:top w:val="single" w:sz="4" w:space="0" w:color="auto"/>
              <w:left w:val="single" w:sz="4" w:space="0" w:color="auto"/>
              <w:right w:val="single" w:sz="4" w:space="0" w:color="auto"/>
            </w:tcBorders>
            <w:vAlign w:val="center"/>
          </w:tcPr>
          <w:p w:rsidR="0051624E" w:rsidRPr="004825F0" w:rsidRDefault="0051624E" w:rsidP="00163749">
            <w:pPr>
              <w:spacing w:line="360" w:lineRule="atLeast"/>
              <w:rPr>
                <w:rFonts w:eastAsia="黑体"/>
                <w:szCs w:val="21"/>
              </w:rPr>
            </w:pPr>
            <w:r w:rsidRPr="004825F0">
              <w:rPr>
                <w:rFonts w:eastAsia="黑体"/>
                <w:szCs w:val="21"/>
              </w:rPr>
              <w:t>评标价计算公式：</w:t>
            </w:r>
          </w:p>
          <w:p w:rsidR="0051624E" w:rsidRPr="004825F0" w:rsidRDefault="0051624E" w:rsidP="00163749">
            <w:pPr>
              <w:spacing w:line="360" w:lineRule="atLeast"/>
              <w:ind w:firstLineChars="200" w:firstLine="420"/>
              <w:rPr>
                <w:rFonts w:eastAsia="黑体"/>
                <w:szCs w:val="21"/>
              </w:rPr>
            </w:pPr>
            <w:r w:rsidRPr="004825F0">
              <w:rPr>
                <w:rFonts w:eastAsia="黑体"/>
                <w:szCs w:val="21"/>
              </w:rPr>
              <w:t>评标价＝修正后的投标报价－暂估价－暂列金额（不含计日工总额）</w:t>
            </w:r>
            <w:r w:rsidRPr="004825F0">
              <w:rPr>
                <w:rFonts w:eastAsia="黑体"/>
                <w:szCs w:val="21"/>
              </w:rPr>
              <w:t xml:space="preserve"> </w:t>
            </w:r>
          </w:p>
          <w:p w:rsidR="0051624E" w:rsidRPr="004825F0" w:rsidRDefault="0051624E" w:rsidP="00163749">
            <w:pPr>
              <w:spacing w:line="360" w:lineRule="atLeast"/>
              <w:ind w:firstLineChars="200" w:firstLine="420"/>
              <w:rPr>
                <w:rFonts w:eastAsia="黑体"/>
                <w:szCs w:val="21"/>
              </w:rPr>
            </w:pPr>
            <w:r w:rsidRPr="004825F0">
              <w:rPr>
                <w:rFonts w:eastAsia="黑体"/>
                <w:szCs w:val="21"/>
              </w:rPr>
              <w:t>……</w:t>
            </w:r>
          </w:p>
        </w:tc>
      </w:tr>
      <w:tr w:rsidR="0051624E" w:rsidRPr="004825F0" w:rsidTr="00163749">
        <w:tc>
          <w:tcPr>
            <w:tcW w:w="557" w:type="pct"/>
            <w:tcBorders>
              <w:top w:val="single" w:sz="4" w:space="0" w:color="auto"/>
              <w:right w:val="single" w:sz="4" w:space="0" w:color="auto"/>
            </w:tcBorders>
            <w:vAlign w:val="center"/>
          </w:tcPr>
          <w:p w:rsidR="0051624E" w:rsidRPr="004825F0" w:rsidRDefault="0051624E" w:rsidP="00163749">
            <w:pPr>
              <w:spacing w:line="380" w:lineRule="atLeast"/>
              <w:jc w:val="center"/>
              <w:rPr>
                <w:rFonts w:eastAsia="华文新魏"/>
                <w:szCs w:val="21"/>
              </w:rPr>
            </w:pPr>
            <w:r w:rsidRPr="004825F0">
              <w:rPr>
                <w:rFonts w:eastAsia="华文新魏"/>
                <w:szCs w:val="21"/>
              </w:rPr>
              <w:t>3.2.4</w:t>
            </w:r>
          </w:p>
        </w:tc>
        <w:tc>
          <w:tcPr>
            <w:tcW w:w="730" w:type="pct"/>
            <w:tcBorders>
              <w:top w:val="single" w:sz="4" w:space="0" w:color="auto"/>
              <w:right w:val="single" w:sz="4" w:space="0" w:color="auto"/>
            </w:tcBorders>
            <w:vAlign w:val="center"/>
          </w:tcPr>
          <w:p w:rsidR="0051624E" w:rsidRPr="004825F0" w:rsidRDefault="0051624E" w:rsidP="00163749">
            <w:pPr>
              <w:spacing w:line="380" w:lineRule="atLeast"/>
              <w:jc w:val="center"/>
              <w:rPr>
                <w:rFonts w:eastAsia="黑体"/>
                <w:szCs w:val="21"/>
              </w:rPr>
            </w:pPr>
            <w:r w:rsidRPr="004825F0">
              <w:rPr>
                <w:rFonts w:eastAsia="黑体"/>
                <w:szCs w:val="21"/>
              </w:rPr>
              <w:t>通过第一个信封详细评审的投标人数量</w:t>
            </w:r>
          </w:p>
        </w:tc>
        <w:tc>
          <w:tcPr>
            <w:tcW w:w="3713" w:type="pct"/>
            <w:tcBorders>
              <w:top w:val="single" w:sz="4" w:space="0" w:color="auto"/>
              <w:left w:val="single" w:sz="4" w:space="0" w:color="auto"/>
              <w:right w:val="single" w:sz="4" w:space="0" w:color="auto"/>
            </w:tcBorders>
            <w:vAlign w:val="center"/>
          </w:tcPr>
          <w:p w:rsidR="0051624E" w:rsidRPr="004825F0" w:rsidRDefault="0051624E">
            <w:pPr>
              <w:spacing w:line="360" w:lineRule="atLeast"/>
              <w:ind w:firstLineChars="200" w:firstLine="420"/>
              <w:rPr>
                <w:rFonts w:eastAsia="黑体"/>
                <w:szCs w:val="21"/>
              </w:rPr>
            </w:pPr>
            <w:r w:rsidRPr="004825F0">
              <w:rPr>
                <w:rFonts w:eastAsia="黑体"/>
                <w:szCs w:val="21"/>
              </w:rPr>
              <w:t>按照投标人的商务和技术得分由高到低排序，选择前</w:t>
            </w:r>
            <w:r w:rsidRPr="004825F0">
              <w:rPr>
                <w:rFonts w:eastAsia="黑体"/>
                <w:szCs w:val="21"/>
                <w:u w:val="single"/>
              </w:rPr>
              <w:t xml:space="preserve">     </w:t>
            </w:r>
            <w:r w:rsidRPr="004825F0">
              <w:rPr>
                <w:rFonts w:eastAsia="黑体"/>
                <w:szCs w:val="21"/>
              </w:rPr>
              <w:t>名</w:t>
            </w:r>
            <w:ins w:id="1167" w:author="2804227724@qq.com" w:date="2019-08-05T18:09:00Z">
              <w:r w:rsidR="001B369A" w:rsidRPr="00894F55">
                <w:rPr>
                  <w:rFonts w:ascii="黑体" w:eastAsia="黑体" w:hAnsi="黑体" w:hint="eastAsia"/>
                  <w:b/>
                  <w:bCs/>
                  <w:kern w:val="44"/>
                  <w:sz w:val="28"/>
                  <w:szCs w:val="28"/>
                  <w:vertAlign w:val="superscript"/>
                  <w:rPrChange w:id="1168" w:author="2804227724@qq.com" w:date="2019-08-05T18:32:00Z">
                    <w:rPr>
                      <w:rFonts w:eastAsia="黑体" w:hint="eastAsia"/>
                      <w:szCs w:val="21"/>
                      <w:vertAlign w:val="superscript"/>
                    </w:rPr>
                  </w:rPrChange>
                </w:rPr>
                <w:t>【</w:t>
              </w:r>
            </w:ins>
            <w:ins w:id="1169" w:author="2804227724@qq.com" w:date="2019-08-05T18:22:00Z">
              <w:r w:rsidR="00F86EB1" w:rsidRPr="00894F55">
                <w:rPr>
                  <w:rFonts w:ascii="黑体" w:eastAsia="黑体" w:hAnsi="黑体"/>
                  <w:b/>
                  <w:bCs/>
                  <w:kern w:val="44"/>
                  <w:sz w:val="28"/>
                  <w:szCs w:val="28"/>
                  <w:vertAlign w:val="superscript"/>
                  <w:rPrChange w:id="1170" w:author="2804227724@qq.com" w:date="2019-08-05T18:32:00Z">
                    <w:rPr>
                      <w:rFonts w:eastAsia="黑体"/>
                      <w:szCs w:val="21"/>
                      <w:vertAlign w:val="superscript"/>
                    </w:rPr>
                  </w:rPrChange>
                </w:rPr>
                <w:t>7</w:t>
              </w:r>
            </w:ins>
            <w:ins w:id="1171" w:author="2804227724@qq.com" w:date="2019-08-05T18:09:00Z">
              <w:r w:rsidR="001B369A" w:rsidRPr="00894F55">
                <w:rPr>
                  <w:rFonts w:ascii="黑体" w:eastAsia="黑体" w:hAnsi="黑体" w:hint="eastAsia"/>
                  <w:b/>
                  <w:bCs/>
                  <w:kern w:val="44"/>
                  <w:sz w:val="28"/>
                  <w:szCs w:val="28"/>
                  <w:vertAlign w:val="superscript"/>
                  <w:rPrChange w:id="1172" w:author="2804227724@qq.com" w:date="2019-08-05T18:32:00Z">
                    <w:rPr>
                      <w:rFonts w:eastAsia="黑体" w:hint="eastAsia"/>
                      <w:szCs w:val="21"/>
                      <w:vertAlign w:val="superscript"/>
                    </w:rPr>
                  </w:rPrChange>
                </w:rPr>
                <w:t>】</w:t>
              </w:r>
            </w:ins>
            <w:del w:id="1173" w:author="2804227724@qq.com" w:date="2019-08-05T18:08:00Z">
              <w:r w:rsidRPr="004825F0" w:rsidDel="001B369A">
                <w:rPr>
                  <w:rStyle w:val="af8"/>
                  <w:rFonts w:eastAsia="黑体"/>
                  <w:b/>
                  <w:szCs w:val="21"/>
                </w:rPr>
                <w:footnoteReference w:id="87"/>
              </w:r>
            </w:del>
            <w:r w:rsidRPr="004825F0">
              <w:rPr>
                <w:rFonts w:eastAsia="黑体"/>
                <w:szCs w:val="21"/>
              </w:rPr>
              <w:t>通过详细评审</w:t>
            </w:r>
          </w:p>
        </w:tc>
      </w:tr>
    </w:tbl>
    <w:p w:rsidR="00CD10C2" w:rsidRDefault="00CD10C2">
      <w:r>
        <w:br w:type="page"/>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432"/>
        <w:gridCol w:w="453"/>
        <w:gridCol w:w="404"/>
        <w:gridCol w:w="448"/>
        <w:gridCol w:w="990"/>
        <w:gridCol w:w="2050"/>
        <w:gridCol w:w="772"/>
        <w:gridCol w:w="2342"/>
      </w:tblGrid>
      <w:tr w:rsidR="00CD10C2" w:rsidRPr="004825F0" w:rsidTr="00BE32FA">
        <w:tc>
          <w:tcPr>
            <w:tcW w:w="1287" w:type="pct"/>
            <w:gridSpan w:val="3"/>
            <w:tcBorders>
              <w:top w:val="nil"/>
              <w:left w:val="nil"/>
              <w:bottom w:val="single" w:sz="4" w:space="0" w:color="auto"/>
              <w:right w:val="nil"/>
            </w:tcBorders>
            <w:vAlign w:val="center"/>
          </w:tcPr>
          <w:p w:rsidR="00CD10C2" w:rsidRPr="004825F0" w:rsidRDefault="00CD10C2" w:rsidP="00BE32FA">
            <w:pPr>
              <w:spacing w:line="380" w:lineRule="atLeast"/>
              <w:jc w:val="center"/>
              <w:rPr>
                <w:b/>
                <w:szCs w:val="21"/>
              </w:rPr>
            </w:pPr>
          </w:p>
        </w:tc>
        <w:tc>
          <w:tcPr>
            <w:tcW w:w="3713" w:type="pct"/>
            <w:gridSpan w:val="5"/>
            <w:tcBorders>
              <w:top w:val="nil"/>
              <w:left w:val="nil"/>
              <w:bottom w:val="single" w:sz="4" w:space="0" w:color="auto"/>
              <w:right w:val="nil"/>
            </w:tcBorders>
            <w:vAlign w:val="center"/>
          </w:tcPr>
          <w:p w:rsidR="00CD10C2" w:rsidRPr="004825F0" w:rsidRDefault="00CD10C2" w:rsidP="00BE32FA">
            <w:pPr>
              <w:spacing w:line="380" w:lineRule="atLeast"/>
              <w:jc w:val="right"/>
              <w:rPr>
                <w:spacing w:val="4"/>
                <w:szCs w:val="21"/>
              </w:rPr>
            </w:pPr>
            <w:r w:rsidRPr="004825F0">
              <w:rPr>
                <w:spacing w:val="4"/>
                <w:szCs w:val="21"/>
              </w:rPr>
              <w:t>续上表</w:t>
            </w:r>
          </w:p>
        </w:tc>
      </w:tr>
      <w:tr w:rsidR="0051624E" w:rsidRPr="004825F0" w:rsidTr="00163749">
        <w:tblPrEx>
          <w:tblBorders>
            <w:insideH w:val="single" w:sz="4" w:space="0" w:color="auto"/>
            <w:insideV w:val="single" w:sz="4" w:space="0" w:color="auto"/>
          </w:tblBorders>
        </w:tblPrEx>
        <w:trPr>
          <w:tblHeader/>
        </w:trPr>
        <w:tc>
          <w:tcPr>
            <w:tcW w:w="3683" w:type="pct"/>
            <w:gridSpan w:val="7"/>
            <w:tcBorders>
              <w:top w:val="single" w:sz="4" w:space="0" w:color="auto"/>
            </w:tcBorders>
          </w:tcPr>
          <w:p w:rsidR="0051624E" w:rsidRPr="004825F0" w:rsidRDefault="0051624E">
            <w:pPr>
              <w:spacing w:line="380" w:lineRule="atLeast"/>
              <w:jc w:val="center"/>
              <w:rPr>
                <w:rFonts w:eastAsia="黑体"/>
                <w:b/>
                <w:szCs w:val="21"/>
              </w:rPr>
            </w:pPr>
            <w:r w:rsidRPr="004825F0">
              <w:rPr>
                <w:rFonts w:eastAsia="黑体"/>
                <w:b/>
                <w:szCs w:val="21"/>
              </w:rPr>
              <w:t>评分因素与权重分值</w:t>
            </w:r>
            <w:ins w:id="1176" w:author="2804227724@qq.com" w:date="2019-08-05T18:09:00Z">
              <w:r w:rsidR="001B369A" w:rsidRPr="00894F55">
                <w:rPr>
                  <w:rFonts w:ascii="黑体" w:eastAsia="黑体" w:hAnsi="黑体" w:hint="eastAsia"/>
                  <w:b/>
                  <w:bCs/>
                  <w:kern w:val="44"/>
                  <w:sz w:val="28"/>
                  <w:szCs w:val="28"/>
                  <w:vertAlign w:val="superscript"/>
                  <w:rPrChange w:id="1177" w:author="2804227724@qq.com" w:date="2019-08-05T18:33:00Z">
                    <w:rPr>
                      <w:rFonts w:eastAsia="黑体" w:hint="eastAsia"/>
                      <w:b/>
                      <w:szCs w:val="21"/>
                      <w:vertAlign w:val="superscript"/>
                    </w:rPr>
                  </w:rPrChange>
                </w:rPr>
                <w:t>【</w:t>
              </w:r>
            </w:ins>
            <w:ins w:id="1178" w:author="2804227724@qq.com" w:date="2019-08-05T18:22:00Z">
              <w:r w:rsidR="00F86EB1" w:rsidRPr="00894F55">
                <w:rPr>
                  <w:rFonts w:ascii="黑体" w:eastAsia="黑体" w:hAnsi="黑体"/>
                  <w:b/>
                  <w:bCs/>
                  <w:kern w:val="44"/>
                  <w:sz w:val="28"/>
                  <w:szCs w:val="28"/>
                  <w:vertAlign w:val="superscript"/>
                  <w:rPrChange w:id="1179" w:author="2804227724@qq.com" w:date="2019-08-05T18:33:00Z">
                    <w:rPr>
                      <w:rFonts w:eastAsia="黑体"/>
                      <w:b/>
                      <w:szCs w:val="21"/>
                      <w:vertAlign w:val="superscript"/>
                    </w:rPr>
                  </w:rPrChange>
                </w:rPr>
                <w:t>8</w:t>
              </w:r>
            </w:ins>
            <w:ins w:id="1180" w:author="2804227724@qq.com" w:date="2019-08-05T18:09:00Z">
              <w:r w:rsidR="001B369A" w:rsidRPr="00894F55">
                <w:rPr>
                  <w:rFonts w:ascii="黑体" w:eastAsia="黑体" w:hAnsi="黑体" w:hint="eastAsia"/>
                  <w:b/>
                  <w:bCs/>
                  <w:kern w:val="44"/>
                  <w:sz w:val="28"/>
                  <w:szCs w:val="28"/>
                  <w:vertAlign w:val="superscript"/>
                  <w:rPrChange w:id="1181" w:author="2804227724@qq.com" w:date="2019-08-05T18:33:00Z">
                    <w:rPr>
                      <w:rFonts w:eastAsia="黑体" w:hint="eastAsia"/>
                      <w:b/>
                      <w:szCs w:val="21"/>
                      <w:vertAlign w:val="superscript"/>
                    </w:rPr>
                  </w:rPrChange>
                </w:rPr>
                <w:t>】</w:t>
              </w:r>
            </w:ins>
            <w:del w:id="1182" w:author="2804227724@qq.com" w:date="2019-08-05T18:09:00Z">
              <w:r w:rsidRPr="004825F0" w:rsidDel="001B369A">
                <w:rPr>
                  <w:rStyle w:val="af8"/>
                  <w:rFonts w:eastAsia="黑体"/>
                  <w:b/>
                  <w:szCs w:val="21"/>
                </w:rPr>
                <w:footnoteReference w:id="88"/>
              </w:r>
            </w:del>
          </w:p>
        </w:tc>
        <w:tc>
          <w:tcPr>
            <w:tcW w:w="1317" w:type="pct"/>
            <w:vMerge w:val="restart"/>
            <w:tcBorders>
              <w:top w:val="single" w:sz="4" w:space="0" w:color="auto"/>
            </w:tcBorders>
            <w:vAlign w:val="center"/>
          </w:tcPr>
          <w:p w:rsidR="0051624E" w:rsidRPr="004825F0" w:rsidRDefault="0051624E">
            <w:pPr>
              <w:spacing w:line="380" w:lineRule="atLeast"/>
              <w:jc w:val="center"/>
              <w:rPr>
                <w:rFonts w:eastAsia="黑体"/>
                <w:b/>
                <w:szCs w:val="21"/>
              </w:rPr>
            </w:pPr>
            <w:r w:rsidRPr="004825F0">
              <w:rPr>
                <w:rFonts w:eastAsia="黑体"/>
                <w:b/>
                <w:szCs w:val="21"/>
              </w:rPr>
              <w:t>评分标准</w:t>
            </w:r>
            <w:ins w:id="1185" w:author="2804227724@qq.com" w:date="2019-08-05T18:10:00Z">
              <w:r w:rsidR="001B369A" w:rsidRPr="00894F55">
                <w:rPr>
                  <w:rFonts w:ascii="黑体" w:eastAsia="黑体" w:hAnsi="黑体" w:hint="eastAsia"/>
                  <w:b/>
                  <w:bCs/>
                  <w:kern w:val="44"/>
                  <w:sz w:val="28"/>
                  <w:szCs w:val="28"/>
                  <w:vertAlign w:val="superscript"/>
                  <w:rPrChange w:id="1186" w:author="2804227724@qq.com" w:date="2019-08-05T18:33:00Z">
                    <w:rPr>
                      <w:rFonts w:eastAsia="黑体" w:hint="eastAsia"/>
                      <w:b/>
                      <w:szCs w:val="21"/>
                      <w:vertAlign w:val="superscript"/>
                    </w:rPr>
                  </w:rPrChange>
                </w:rPr>
                <w:t>【</w:t>
              </w:r>
            </w:ins>
            <w:ins w:id="1187" w:author="2804227724@qq.com" w:date="2019-08-05T18:22:00Z">
              <w:r w:rsidR="00F86EB1" w:rsidRPr="00894F55">
                <w:rPr>
                  <w:rFonts w:ascii="黑体" w:eastAsia="黑体" w:hAnsi="黑体"/>
                  <w:b/>
                  <w:bCs/>
                  <w:kern w:val="44"/>
                  <w:sz w:val="28"/>
                  <w:szCs w:val="28"/>
                  <w:vertAlign w:val="superscript"/>
                  <w:rPrChange w:id="1188" w:author="2804227724@qq.com" w:date="2019-08-05T18:33:00Z">
                    <w:rPr>
                      <w:rFonts w:eastAsia="黑体"/>
                      <w:b/>
                      <w:szCs w:val="21"/>
                      <w:vertAlign w:val="superscript"/>
                    </w:rPr>
                  </w:rPrChange>
                </w:rPr>
                <w:t>9</w:t>
              </w:r>
            </w:ins>
            <w:ins w:id="1189" w:author="2804227724@qq.com" w:date="2019-08-05T18:10:00Z">
              <w:r w:rsidR="001B369A" w:rsidRPr="00894F55">
                <w:rPr>
                  <w:rFonts w:ascii="黑体" w:eastAsia="黑体" w:hAnsi="黑体" w:hint="eastAsia"/>
                  <w:b/>
                  <w:bCs/>
                  <w:kern w:val="44"/>
                  <w:sz w:val="28"/>
                  <w:szCs w:val="28"/>
                  <w:vertAlign w:val="superscript"/>
                  <w:rPrChange w:id="1190" w:author="2804227724@qq.com" w:date="2019-08-05T18:33:00Z">
                    <w:rPr>
                      <w:rFonts w:eastAsia="黑体" w:hint="eastAsia"/>
                      <w:b/>
                      <w:szCs w:val="21"/>
                      <w:vertAlign w:val="superscript"/>
                    </w:rPr>
                  </w:rPrChange>
                </w:rPr>
                <w:t>】</w:t>
              </w:r>
            </w:ins>
            <w:del w:id="1191" w:author="2804227724@qq.com" w:date="2019-08-05T18:09:00Z">
              <w:r w:rsidRPr="004825F0" w:rsidDel="001B369A">
                <w:rPr>
                  <w:rStyle w:val="af8"/>
                  <w:rFonts w:eastAsia="黑体"/>
                  <w:b/>
                  <w:szCs w:val="21"/>
                </w:rPr>
                <w:footnoteReference w:id="89"/>
              </w:r>
            </w:del>
          </w:p>
        </w:tc>
      </w:tr>
      <w:tr w:rsidR="0051624E" w:rsidRPr="004825F0" w:rsidTr="00163749">
        <w:tblPrEx>
          <w:tblBorders>
            <w:insideH w:val="single" w:sz="4" w:space="0" w:color="auto"/>
            <w:insideV w:val="single" w:sz="4" w:space="0" w:color="auto"/>
          </w:tblBorders>
        </w:tblPrEx>
        <w:trPr>
          <w:tblHeader/>
        </w:trPr>
        <w:tc>
          <w:tcPr>
            <w:tcW w:w="805" w:type="pct"/>
            <w:vAlign w:val="center"/>
          </w:tcPr>
          <w:p w:rsidR="0051624E" w:rsidRPr="004825F0" w:rsidRDefault="0051624E" w:rsidP="00163749">
            <w:pPr>
              <w:spacing w:line="380" w:lineRule="atLeast"/>
              <w:jc w:val="center"/>
              <w:rPr>
                <w:rFonts w:eastAsia="黑体"/>
                <w:b/>
                <w:szCs w:val="21"/>
              </w:rPr>
            </w:pPr>
            <w:r w:rsidRPr="004825F0">
              <w:rPr>
                <w:rFonts w:eastAsia="黑体"/>
                <w:b/>
                <w:szCs w:val="21"/>
              </w:rPr>
              <w:t>条款号</w:t>
            </w:r>
          </w:p>
        </w:tc>
        <w:tc>
          <w:tcPr>
            <w:tcW w:w="734" w:type="pct"/>
            <w:gridSpan w:val="3"/>
            <w:vAlign w:val="center"/>
          </w:tcPr>
          <w:p w:rsidR="0051624E" w:rsidRPr="004825F0" w:rsidRDefault="0051624E" w:rsidP="00163749">
            <w:pPr>
              <w:spacing w:line="380" w:lineRule="atLeast"/>
              <w:jc w:val="center"/>
              <w:rPr>
                <w:rFonts w:eastAsia="黑体"/>
                <w:b/>
                <w:szCs w:val="21"/>
              </w:rPr>
            </w:pPr>
            <w:r w:rsidRPr="004825F0">
              <w:rPr>
                <w:rFonts w:eastAsia="黑体"/>
                <w:b/>
                <w:szCs w:val="21"/>
              </w:rPr>
              <w:t>评分因素</w:t>
            </w:r>
          </w:p>
        </w:tc>
        <w:tc>
          <w:tcPr>
            <w:tcW w:w="557" w:type="pct"/>
            <w:vAlign w:val="center"/>
          </w:tcPr>
          <w:p w:rsidR="0051624E" w:rsidRPr="004825F0" w:rsidRDefault="0051624E" w:rsidP="00163749">
            <w:pPr>
              <w:spacing w:line="380" w:lineRule="atLeast"/>
              <w:ind w:leftChars="-50" w:left="-105" w:rightChars="-50" w:right="-105"/>
              <w:jc w:val="center"/>
              <w:rPr>
                <w:rFonts w:eastAsia="黑体"/>
                <w:b/>
                <w:szCs w:val="21"/>
              </w:rPr>
            </w:pPr>
            <w:r w:rsidRPr="004825F0">
              <w:rPr>
                <w:rFonts w:eastAsia="黑体"/>
                <w:b/>
                <w:szCs w:val="21"/>
              </w:rPr>
              <w:t>评分因素权重分值</w:t>
            </w:r>
          </w:p>
        </w:tc>
        <w:tc>
          <w:tcPr>
            <w:tcW w:w="1153" w:type="pct"/>
            <w:vAlign w:val="center"/>
          </w:tcPr>
          <w:p w:rsidR="0051624E" w:rsidRPr="004825F0" w:rsidRDefault="0051624E" w:rsidP="00163749">
            <w:pPr>
              <w:spacing w:line="380" w:lineRule="atLeast"/>
              <w:jc w:val="center"/>
              <w:rPr>
                <w:rFonts w:eastAsia="黑体"/>
                <w:b/>
                <w:szCs w:val="21"/>
              </w:rPr>
            </w:pPr>
            <w:r w:rsidRPr="004825F0">
              <w:rPr>
                <w:rFonts w:eastAsia="黑体"/>
                <w:b/>
                <w:szCs w:val="21"/>
              </w:rPr>
              <w:t>各评分因素细分项</w:t>
            </w:r>
          </w:p>
        </w:tc>
        <w:tc>
          <w:tcPr>
            <w:tcW w:w="434" w:type="pct"/>
            <w:vAlign w:val="center"/>
          </w:tcPr>
          <w:p w:rsidR="0051624E" w:rsidRPr="004825F0" w:rsidRDefault="0051624E" w:rsidP="00163749">
            <w:pPr>
              <w:spacing w:line="380" w:lineRule="atLeast"/>
              <w:jc w:val="right"/>
              <w:rPr>
                <w:rFonts w:eastAsia="黑体"/>
                <w:b/>
                <w:szCs w:val="21"/>
              </w:rPr>
            </w:pPr>
            <w:r w:rsidRPr="004825F0">
              <w:rPr>
                <w:rFonts w:eastAsia="黑体"/>
                <w:b/>
                <w:szCs w:val="21"/>
              </w:rPr>
              <w:t>分值</w:t>
            </w:r>
          </w:p>
        </w:tc>
        <w:tc>
          <w:tcPr>
            <w:tcW w:w="1317" w:type="pct"/>
            <w:vMerge/>
          </w:tcPr>
          <w:p w:rsidR="0051624E" w:rsidRPr="004825F0" w:rsidRDefault="0051624E" w:rsidP="00163749">
            <w:pPr>
              <w:spacing w:line="380" w:lineRule="atLeast"/>
              <w:jc w:val="center"/>
              <w:rPr>
                <w:rFonts w:eastAsia="黑体"/>
                <w:b/>
                <w:szCs w:val="21"/>
              </w:rPr>
            </w:pPr>
          </w:p>
        </w:tc>
      </w:tr>
      <w:tr w:rsidR="0051624E" w:rsidRPr="004825F0" w:rsidTr="00163749">
        <w:tblPrEx>
          <w:tblBorders>
            <w:insideH w:val="single" w:sz="4" w:space="0" w:color="auto"/>
            <w:insideV w:val="single" w:sz="4" w:space="0" w:color="auto"/>
          </w:tblBorders>
        </w:tblPrEx>
        <w:tc>
          <w:tcPr>
            <w:tcW w:w="805" w:type="pct"/>
            <w:vMerge w:val="restart"/>
            <w:vAlign w:val="center"/>
          </w:tcPr>
          <w:p w:rsidR="0051624E" w:rsidRPr="004825F0" w:rsidRDefault="0051624E" w:rsidP="00163749">
            <w:pPr>
              <w:spacing w:line="380" w:lineRule="atLeast"/>
              <w:jc w:val="center"/>
              <w:rPr>
                <w:rFonts w:eastAsia="黑体"/>
                <w:szCs w:val="21"/>
              </w:rPr>
            </w:pPr>
            <w:r w:rsidRPr="004825F0">
              <w:rPr>
                <w:rFonts w:eastAsia="黑体"/>
                <w:szCs w:val="21"/>
              </w:rPr>
              <w:t>2.2.2</w:t>
            </w:r>
            <w:r w:rsidRPr="004825F0">
              <w:rPr>
                <w:rFonts w:eastAsia="黑体"/>
                <w:szCs w:val="21"/>
              </w:rPr>
              <w:t>（</w:t>
            </w:r>
            <w:r w:rsidRPr="004825F0">
              <w:rPr>
                <w:rFonts w:eastAsia="黑体"/>
                <w:szCs w:val="21"/>
              </w:rPr>
              <w:t>1</w:t>
            </w:r>
            <w:r w:rsidRPr="004825F0">
              <w:rPr>
                <w:rFonts w:eastAsia="黑体"/>
                <w:szCs w:val="21"/>
              </w:rPr>
              <w:t>）</w:t>
            </w:r>
          </w:p>
        </w:tc>
        <w:tc>
          <w:tcPr>
            <w:tcW w:w="734" w:type="pct"/>
            <w:gridSpan w:val="3"/>
            <w:vMerge w:val="restart"/>
            <w:vAlign w:val="center"/>
          </w:tcPr>
          <w:p w:rsidR="0051624E" w:rsidRPr="004825F0" w:rsidRDefault="0051624E" w:rsidP="00163749">
            <w:pPr>
              <w:spacing w:line="380" w:lineRule="atLeast"/>
              <w:jc w:val="center"/>
              <w:rPr>
                <w:rFonts w:eastAsia="黑体"/>
                <w:szCs w:val="21"/>
              </w:rPr>
            </w:pPr>
            <w:r w:rsidRPr="004825F0">
              <w:rPr>
                <w:rFonts w:eastAsia="黑体"/>
                <w:szCs w:val="21"/>
              </w:rPr>
              <w:t>承包人建议书和承包人实施计划</w:t>
            </w:r>
          </w:p>
        </w:tc>
        <w:tc>
          <w:tcPr>
            <w:tcW w:w="557" w:type="pct"/>
            <w:vMerge w:val="restart"/>
            <w:vAlign w:val="center"/>
          </w:tcPr>
          <w:p w:rsidR="0051624E" w:rsidRPr="004825F0" w:rsidRDefault="0051624E" w:rsidP="00163749">
            <w:pPr>
              <w:spacing w:line="380" w:lineRule="atLeast"/>
              <w:jc w:val="right"/>
              <w:rPr>
                <w:rFonts w:eastAsia="黑体"/>
                <w:szCs w:val="21"/>
                <w:u w:val="single"/>
              </w:rPr>
            </w:pPr>
            <w:r w:rsidRPr="004825F0">
              <w:rPr>
                <w:rFonts w:eastAsia="黑体"/>
                <w:szCs w:val="21"/>
                <w:u w:val="single"/>
              </w:rPr>
              <w:t xml:space="preserve">   </w:t>
            </w:r>
            <w:r w:rsidRPr="004825F0">
              <w:rPr>
                <w:rFonts w:eastAsia="黑体"/>
                <w:szCs w:val="21"/>
              </w:rPr>
              <w:t>分</w:t>
            </w:r>
          </w:p>
        </w:tc>
        <w:tc>
          <w:tcPr>
            <w:tcW w:w="1153" w:type="pct"/>
            <w:vAlign w:val="center"/>
          </w:tcPr>
          <w:p w:rsidR="0051624E" w:rsidRPr="004825F0" w:rsidRDefault="0051624E" w:rsidP="00163749">
            <w:pPr>
              <w:spacing w:line="380" w:lineRule="atLeast"/>
              <w:ind w:firstLineChars="88" w:firstLine="185"/>
              <w:rPr>
                <w:rFonts w:eastAsia="黑体"/>
                <w:szCs w:val="21"/>
              </w:rPr>
            </w:pPr>
            <w:r w:rsidRPr="004825F0">
              <w:rPr>
                <w:rFonts w:eastAsia="黑体"/>
                <w:szCs w:val="21"/>
              </w:rPr>
              <w:t>施工图设计方案</w:t>
            </w:r>
          </w:p>
        </w:tc>
        <w:tc>
          <w:tcPr>
            <w:tcW w:w="434" w:type="pct"/>
            <w:vAlign w:val="center"/>
          </w:tcPr>
          <w:p w:rsidR="0051624E" w:rsidRPr="004825F0" w:rsidRDefault="0051624E" w:rsidP="00163749">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1317" w:type="pct"/>
            <w:vAlign w:val="center"/>
          </w:tcPr>
          <w:p w:rsidR="0051624E" w:rsidRPr="004825F0" w:rsidRDefault="0051624E" w:rsidP="00163749">
            <w:pPr>
              <w:spacing w:line="380" w:lineRule="atLeast"/>
              <w:rPr>
                <w:rFonts w:eastAsia="黑体"/>
                <w:szCs w:val="21"/>
              </w:rPr>
            </w:pPr>
            <w:r w:rsidRPr="004825F0">
              <w:rPr>
                <w:rFonts w:eastAsia="黑体"/>
                <w:szCs w:val="21"/>
              </w:rPr>
              <w:t>满足工程基本要求，得</w:t>
            </w:r>
            <w:r w:rsidRPr="004825F0">
              <w:rPr>
                <w:rFonts w:eastAsia="黑体"/>
                <w:szCs w:val="21"/>
              </w:rPr>
              <w:t xml:space="preserve">  </w:t>
            </w:r>
            <w:r w:rsidRPr="004825F0">
              <w:rPr>
                <w:rFonts w:eastAsia="黑体"/>
                <w:szCs w:val="21"/>
              </w:rPr>
              <w:t>分；切实可行且合理科学、对初步设计文件优化建议合理科学的，酌情加分，本项最高得</w:t>
            </w:r>
            <w:r w:rsidRPr="004825F0">
              <w:rPr>
                <w:rFonts w:eastAsia="黑体"/>
                <w:szCs w:val="21"/>
              </w:rPr>
              <w:t xml:space="preserve">  </w:t>
            </w:r>
            <w:r w:rsidRPr="004825F0">
              <w:rPr>
                <w:rFonts w:eastAsia="黑体"/>
                <w:szCs w:val="21"/>
              </w:rPr>
              <w:t>分。</w:t>
            </w:r>
          </w:p>
        </w:tc>
      </w:tr>
      <w:tr w:rsidR="0051624E" w:rsidRPr="004825F0" w:rsidTr="00163749">
        <w:tblPrEx>
          <w:tblBorders>
            <w:insideH w:val="single" w:sz="4" w:space="0" w:color="auto"/>
            <w:insideV w:val="single" w:sz="4" w:space="0" w:color="auto"/>
          </w:tblBorders>
        </w:tblPrEx>
        <w:trPr>
          <w:trHeight w:val="1646"/>
        </w:trPr>
        <w:tc>
          <w:tcPr>
            <w:tcW w:w="805" w:type="pct"/>
            <w:vMerge/>
            <w:vAlign w:val="center"/>
          </w:tcPr>
          <w:p w:rsidR="0051624E" w:rsidRPr="004825F0" w:rsidRDefault="0051624E" w:rsidP="00163749">
            <w:pPr>
              <w:spacing w:line="380" w:lineRule="atLeast"/>
              <w:jc w:val="center"/>
              <w:rPr>
                <w:rFonts w:eastAsia="黑体"/>
                <w:szCs w:val="21"/>
              </w:rPr>
            </w:pPr>
          </w:p>
        </w:tc>
        <w:tc>
          <w:tcPr>
            <w:tcW w:w="734" w:type="pct"/>
            <w:gridSpan w:val="3"/>
            <w:vMerge/>
            <w:vAlign w:val="center"/>
          </w:tcPr>
          <w:p w:rsidR="0051624E" w:rsidRPr="004825F0" w:rsidRDefault="0051624E" w:rsidP="00163749">
            <w:pPr>
              <w:spacing w:line="380" w:lineRule="atLeast"/>
              <w:jc w:val="center"/>
              <w:rPr>
                <w:rFonts w:eastAsia="黑体"/>
                <w:szCs w:val="21"/>
              </w:rPr>
            </w:pPr>
          </w:p>
        </w:tc>
        <w:tc>
          <w:tcPr>
            <w:tcW w:w="557" w:type="pct"/>
            <w:vMerge/>
            <w:vAlign w:val="center"/>
          </w:tcPr>
          <w:p w:rsidR="0051624E" w:rsidRPr="004825F0" w:rsidRDefault="0051624E" w:rsidP="00163749">
            <w:pPr>
              <w:spacing w:line="380" w:lineRule="atLeast"/>
              <w:jc w:val="right"/>
              <w:rPr>
                <w:rFonts w:eastAsia="黑体"/>
                <w:b/>
                <w:szCs w:val="21"/>
              </w:rPr>
            </w:pPr>
          </w:p>
        </w:tc>
        <w:tc>
          <w:tcPr>
            <w:tcW w:w="1153" w:type="pct"/>
            <w:vAlign w:val="center"/>
          </w:tcPr>
          <w:p w:rsidR="0051624E" w:rsidRPr="004825F0" w:rsidRDefault="0051624E" w:rsidP="00163749">
            <w:pPr>
              <w:spacing w:line="380" w:lineRule="atLeast"/>
              <w:ind w:firstLineChars="89" w:firstLine="187"/>
              <w:rPr>
                <w:rFonts w:eastAsia="黑体"/>
                <w:szCs w:val="21"/>
              </w:rPr>
            </w:pPr>
            <w:r w:rsidRPr="004825F0">
              <w:rPr>
                <w:rFonts w:eastAsia="黑体"/>
                <w:szCs w:val="21"/>
              </w:rPr>
              <w:t>施工组织设计</w:t>
            </w:r>
          </w:p>
        </w:tc>
        <w:tc>
          <w:tcPr>
            <w:tcW w:w="434" w:type="pct"/>
            <w:vAlign w:val="center"/>
          </w:tcPr>
          <w:p w:rsidR="0051624E" w:rsidRPr="004825F0" w:rsidRDefault="0051624E" w:rsidP="00163749">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1317" w:type="pct"/>
            <w:vAlign w:val="center"/>
          </w:tcPr>
          <w:p w:rsidR="0051624E" w:rsidRPr="004825F0" w:rsidRDefault="0051624E" w:rsidP="00163749">
            <w:pPr>
              <w:spacing w:line="380" w:lineRule="atLeast"/>
              <w:rPr>
                <w:rFonts w:eastAsia="黑体"/>
                <w:szCs w:val="21"/>
              </w:rPr>
            </w:pPr>
            <w:r w:rsidRPr="004825F0">
              <w:rPr>
                <w:rFonts w:eastAsia="黑体"/>
                <w:szCs w:val="21"/>
              </w:rPr>
              <w:t>满足工程基本要求，得</w:t>
            </w:r>
            <w:r w:rsidRPr="004825F0">
              <w:rPr>
                <w:rFonts w:eastAsia="黑体"/>
                <w:szCs w:val="21"/>
              </w:rPr>
              <w:t xml:space="preserve">  </w:t>
            </w:r>
            <w:r w:rsidRPr="004825F0">
              <w:rPr>
                <w:rFonts w:eastAsia="黑体"/>
                <w:szCs w:val="21"/>
              </w:rPr>
              <w:t>分；切实可行且合理科学的，酌情加分，本项最高得</w:t>
            </w:r>
            <w:r w:rsidRPr="0051624E">
              <w:rPr>
                <w:rFonts w:eastAsia="黑体"/>
                <w:szCs w:val="21"/>
                <w:u w:val="single"/>
              </w:rPr>
              <w:t xml:space="preserve">  </w:t>
            </w:r>
            <w:r w:rsidRPr="004825F0">
              <w:rPr>
                <w:rFonts w:eastAsia="黑体"/>
                <w:szCs w:val="21"/>
              </w:rPr>
              <w:t>分。</w:t>
            </w:r>
          </w:p>
        </w:tc>
      </w:tr>
      <w:tr w:rsidR="0051624E" w:rsidRPr="004825F0" w:rsidTr="00163749">
        <w:tblPrEx>
          <w:tblBorders>
            <w:insideH w:val="single" w:sz="4" w:space="0" w:color="auto"/>
            <w:insideV w:val="single" w:sz="4" w:space="0" w:color="auto"/>
          </w:tblBorders>
        </w:tblPrEx>
        <w:trPr>
          <w:trHeight w:val="1685"/>
        </w:trPr>
        <w:tc>
          <w:tcPr>
            <w:tcW w:w="805" w:type="pct"/>
            <w:vMerge/>
            <w:vAlign w:val="center"/>
          </w:tcPr>
          <w:p w:rsidR="0051624E" w:rsidRPr="004825F0" w:rsidRDefault="0051624E" w:rsidP="0051624E">
            <w:pPr>
              <w:spacing w:line="380" w:lineRule="atLeast"/>
              <w:jc w:val="center"/>
              <w:rPr>
                <w:rFonts w:eastAsia="黑体"/>
                <w:szCs w:val="21"/>
              </w:rPr>
            </w:pPr>
          </w:p>
        </w:tc>
        <w:tc>
          <w:tcPr>
            <w:tcW w:w="734" w:type="pct"/>
            <w:gridSpan w:val="3"/>
            <w:vMerge/>
            <w:vAlign w:val="center"/>
          </w:tcPr>
          <w:p w:rsidR="0051624E" w:rsidRPr="004825F0" w:rsidRDefault="0051624E" w:rsidP="0051624E">
            <w:pPr>
              <w:spacing w:line="380" w:lineRule="atLeast"/>
              <w:jc w:val="center"/>
              <w:rPr>
                <w:rFonts w:eastAsia="黑体"/>
                <w:szCs w:val="21"/>
              </w:rPr>
            </w:pPr>
          </w:p>
        </w:tc>
        <w:tc>
          <w:tcPr>
            <w:tcW w:w="557" w:type="pct"/>
            <w:vMerge/>
            <w:vAlign w:val="center"/>
          </w:tcPr>
          <w:p w:rsidR="0051624E" w:rsidRPr="004825F0" w:rsidRDefault="0051624E" w:rsidP="0051624E">
            <w:pPr>
              <w:spacing w:line="380" w:lineRule="atLeast"/>
              <w:jc w:val="right"/>
              <w:rPr>
                <w:rFonts w:eastAsia="黑体"/>
                <w:b/>
                <w:szCs w:val="21"/>
              </w:rPr>
            </w:pPr>
          </w:p>
        </w:tc>
        <w:tc>
          <w:tcPr>
            <w:tcW w:w="1153" w:type="pct"/>
            <w:vAlign w:val="center"/>
          </w:tcPr>
          <w:p w:rsidR="0051624E" w:rsidRPr="004825F0" w:rsidRDefault="0051624E" w:rsidP="0051624E">
            <w:pPr>
              <w:spacing w:line="380" w:lineRule="atLeast"/>
              <w:ind w:firstLineChars="89" w:firstLine="187"/>
              <w:rPr>
                <w:rFonts w:eastAsia="黑体"/>
                <w:szCs w:val="21"/>
              </w:rPr>
            </w:pPr>
            <w:r w:rsidRPr="004825F0">
              <w:rPr>
                <w:rFonts w:eastAsia="黑体"/>
                <w:szCs w:val="21"/>
              </w:rPr>
              <w:t>总体实施方案</w:t>
            </w:r>
          </w:p>
        </w:tc>
        <w:tc>
          <w:tcPr>
            <w:tcW w:w="434" w:type="pct"/>
            <w:vAlign w:val="center"/>
          </w:tcPr>
          <w:p w:rsidR="0051624E" w:rsidRPr="004825F0" w:rsidRDefault="0051624E" w:rsidP="0051624E">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1317" w:type="pct"/>
            <w:vAlign w:val="center"/>
          </w:tcPr>
          <w:p w:rsidR="0051624E" w:rsidRPr="009A28B1" w:rsidRDefault="0051624E" w:rsidP="0051624E">
            <w:pPr>
              <w:spacing w:line="380" w:lineRule="atLeast"/>
              <w:rPr>
                <w:rFonts w:eastAsia="黑体"/>
                <w:szCs w:val="21"/>
              </w:rPr>
            </w:pPr>
            <w:r w:rsidRPr="009A28B1">
              <w:rPr>
                <w:rFonts w:eastAsia="黑体"/>
                <w:szCs w:val="21"/>
              </w:rPr>
              <w:t>满足工程基本要求，得</w:t>
            </w:r>
            <w:r w:rsidRPr="009A28B1">
              <w:rPr>
                <w:rFonts w:eastAsia="黑体"/>
                <w:szCs w:val="21"/>
              </w:rPr>
              <w:t xml:space="preserve">  </w:t>
            </w:r>
            <w:r w:rsidRPr="009A28B1">
              <w:rPr>
                <w:rFonts w:eastAsia="黑体"/>
                <w:szCs w:val="21"/>
              </w:rPr>
              <w:t>分；切实可行且合理科学的，酌情加分，本项最高得</w:t>
            </w:r>
            <w:r w:rsidRPr="009A28B1">
              <w:rPr>
                <w:rFonts w:eastAsia="黑体"/>
                <w:szCs w:val="21"/>
                <w:u w:val="single"/>
              </w:rPr>
              <w:t xml:space="preserve">  </w:t>
            </w:r>
            <w:r w:rsidRPr="009A28B1">
              <w:rPr>
                <w:rFonts w:eastAsia="黑体"/>
                <w:szCs w:val="21"/>
              </w:rPr>
              <w:t>分。</w:t>
            </w:r>
          </w:p>
        </w:tc>
      </w:tr>
      <w:tr w:rsidR="0051624E" w:rsidRPr="004825F0" w:rsidTr="00163749">
        <w:tblPrEx>
          <w:tblBorders>
            <w:insideH w:val="single" w:sz="4" w:space="0" w:color="auto"/>
            <w:insideV w:val="single" w:sz="4" w:space="0" w:color="auto"/>
          </w:tblBorders>
        </w:tblPrEx>
        <w:trPr>
          <w:trHeight w:val="1553"/>
        </w:trPr>
        <w:tc>
          <w:tcPr>
            <w:tcW w:w="805" w:type="pct"/>
            <w:vMerge/>
            <w:vAlign w:val="center"/>
          </w:tcPr>
          <w:p w:rsidR="0051624E" w:rsidRPr="004825F0" w:rsidRDefault="0051624E" w:rsidP="0051624E">
            <w:pPr>
              <w:spacing w:line="380" w:lineRule="atLeast"/>
              <w:jc w:val="center"/>
              <w:rPr>
                <w:rFonts w:eastAsia="黑体"/>
                <w:szCs w:val="21"/>
              </w:rPr>
            </w:pPr>
          </w:p>
        </w:tc>
        <w:tc>
          <w:tcPr>
            <w:tcW w:w="734" w:type="pct"/>
            <w:gridSpan w:val="3"/>
            <w:vMerge/>
            <w:vAlign w:val="center"/>
          </w:tcPr>
          <w:p w:rsidR="0051624E" w:rsidRPr="004825F0" w:rsidRDefault="0051624E" w:rsidP="0051624E">
            <w:pPr>
              <w:spacing w:line="380" w:lineRule="atLeast"/>
              <w:jc w:val="center"/>
              <w:rPr>
                <w:rFonts w:eastAsia="黑体"/>
                <w:szCs w:val="21"/>
              </w:rPr>
            </w:pPr>
          </w:p>
        </w:tc>
        <w:tc>
          <w:tcPr>
            <w:tcW w:w="557" w:type="pct"/>
            <w:vMerge/>
            <w:vAlign w:val="center"/>
          </w:tcPr>
          <w:p w:rsidR="0051624E" w:rsidRPr="004825F0" w:rsidRDefault="0051624E" w:rsidP="0051624E">
            <w:pPr>
              <w:spacing w:line="380" w:lineRule="atLeast"/>
              <w:jc w:val="right"/>
              <w:rPr>
                <w:rFonts w:eastAsia="黑体"/>
                <w:b/>
                <w:szCs w:val="21"/>
              </w:rPr>
            </w:pPr>
          </w:p>
        </w:tc>
        <w:tc>
          <w:tcPr>
            <w:tcW w:w="1153" w:type="pct"/>
            <w:vAlign w:val="center"/>
          </w:tcPr>
          <w:p w:rsidR="0051624E" w:rsidRPr="004825F0" w:rsidRDefault="0051624E" w:rsidP="0051624E">
            <w:pPr>
              <w:spacing w:line="380" w:lineRule="atLeast"/>
              <w:ind w:firstLineChars="89" w:firstLine="187"/>
              <w:rPr>
                <w:rFonts w:eastAsia="黑体"/>
                <w:szCs w:val="21"/>
              </w:rPr>
            </w:pPr>
            <w:r w:rsidRPr="004825F0">
              <w:rPr>
                <w:rFonts w:eastAsia="黑体"/>
                <w:szCs w:val="21"/>
              </w:rPr>
              <w:t>项目实施要点</w:t>
            </w:r>
          </w:p>
        </w:tc>
        <w:tc>
          <w:tcPr>
            <w:tcW w:w="434" w:type="pct"/>
            <w:vAlign w:val="center"/>
          </w:tcPr>
          <w:p w:rsidR="0051624E" w:rsidRPr="004825F0" w:rsidRDefault="0051624E" w:rsidP="0051624E">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1317" w:type="pct"/>
            <w:vAlign w:val="center"/>
          </w:tcPr>
          <w:p w:rsidR="0051624E" w:rsidRPr="009A28B1" w:rsidRDefault="0051624E" w:rsidP="0051624E">
            <w:pPr>
              <w:spacing w:line="380" w:lineRule="atLeast"/>
              <w:rPr>
                <w:rFonts w:eastAsia="黑体"/>
                <w:szCs w:val="21"/>
              </w:rPr>
            </w:pPr>
            <w:r w:rsidRPr="009A28B1">
              <w:rPr>
                <w:rFonts w:eastAsia="黑体"/>
                <w:szCs w:val="21"/>
              </w:rPr>
              <w:t>满足工程基本要求，得</w:t>
            </w:r>
            <w:r w:rsidRPr="009A28B1">
              <w:rPr>
                <w:rFonts w:eastAsia="黑体"/>
                <w:szCs w:val="21"/>
              </w:rPr>
              <w:t xml:space="preserve">  </w:t>
            </w:r>
            <w:r w:rsidRPr="009A28B1">
              <w:rPr>
                <w:rFonts w:eastAsia="黑体"/>
                <w:szCs w:val="21"/>
              </w:rPr>
              <w:t>分；切实可行且合理科学的，酌情加分，本项最高得</w:t>
            </w:r>
            <w:r w:rsidRPr="009A28B1">
              <w:rPr>
                <w:rFonts w:eastAsia="黑体"/>
                <w:szCs w:val="21"/>
                <w:u w:val="single"/>
              </w:rPr>
              <w:t xml:space="preserve">  </w:t>
            </w:r>
            <w:r w:rsidRPr="009A28B1">
              <w:rPr>
                <w:rFonts w:eastAsia="黑体"/>
                <w:szCs w:val="21"/>
              </w:rPr>
              <w:t>分。</w:t>
            </w:r>
          </w:p>
        </w:tc>
      </w:tr>
      <w:tr w:rsidR="0051624E" w:rsidRPr="004825F0" w:rsidTr="00163749">
        <w:tblPrEx>
          <w:tblBorders>
            <w:insideH w:val="single" w:sz="4" w:space="0" w:color="auto"/>
            <w:insideV w:val="single" w:sz="4" w:space="0" w:color="auto"/>
          </w:tblBorders>
        </w:tblPrEx>
        <w:trPr>
          <w:trHeight w:val="1560"/>
        </w:trPr>
        <w:tc>
          <w:tcPr>
            <w:tcW w:w="805" w:type="pct"/>
            <w:vMerge/>
            <w:vAlign w:val="center"/>
          </w:tcPr>
          <w:p w:rsidR="0051624E" w:rsidRPr="004825F0" w:rsidRDefault="0051624E" w:rsidP="0051624E">
            <w:pPr>
              <w:spacing w:line="380" w:lineRule="atLeast"/>
              <w:jc w:val="center"/>
              <w:rPr>
                <w:rFonts w:eastAsia="黑体"/>
                <w:szCs w:val="21"/>
              </w:rPr>
            </w:pPr>
          </w:p>
        </w:tc>
        <w:tc>
          <w:tcPr>
            <w:tcW w:w="734" w:type="pct"/>
            <w:gridSpan w:val="3"/>
            <w:vMerge/>
            <w:vAlign w:val="center"/>
          </w:tcPr>
          <w:p w:rsidR="0051624E" w:rsidRPr="004825F0" w:rsidRDefault="0051624E" w:rsidP="0051624E">
            <w:pPr>
              <w:spacing w:line="380" w:lineRule="atLeast"/>
              <w:jc w:val="center"/>
              <w:rPr>
                <w:rFonts w:eastAsia="黑体"/>
                <w:szCs w:val="21"/>
              </w:rPr>
            </w:pPr>
          </w:p>
        </w:tc>
        <w:tc>
          <w:tcPr>
            <w:tcW w:w="557" w:type="pct"/>
            <w:vMerge/>
            <w:vAlign w:val="center"/>
          </w:tcPr>
          <w:p w:rsidR="0051624E" w:rsidRPr="004825F0" w:rsidRDefault="0051624E" w:rsidP="0051624E">
            <w:pPr>
              <w:spacing w:line="380" w:lineRule="atLeast"/>
              <w:jc w:val="right"/>
              <w:rPr>
                <w:rFonts w:eastAsia="黑体"/>
                <w:b/>
                <w:szCs w:val="21"/>
              </w:rPr>
            </w:pPr>
          </w:p>
        </w:tc>
        <w:tc>
          <w:tcPr>
            <w:tcW w:w="1153" w:type="pct"/>
            <w:vAlign w:val="center"/>
          </w:tcPr>
          <w:p w:rsidR="0051624E" w:rsidRPr="004825F0" w:rsidRDefault="0051624E" w:rsidP="0051624E">
            <w:pPr>
              <w:spacing w:line="380" w:lineRule="atLeast"/>
              <w:ind w:firstLineChars="89" w:firstLine="187"/>
              <w:rPr>
                <w:rFonts w:eastAsia="黑体"/>
                <w:szCs w:val="21"/>
              </w:rPr>
            </w:pPr>
            <w:r w:rsidRPr="004825F0">
              <w:rPr>
                <w:rFonts w:eastAsia="黑体"/>
                <w:szCs w:val="21"/>
              </w:rPr>
              <w:t>项目管理要点</w:t>
            </w:r>
          </w:p>
        </w:tc>
        <w:tc>
          <w:tcPr>
            <w:tcW w:w="434" w:type="pct"/>
            <w:vAlign w:val="center"/>
          </w:tcPr>
          <w:p w:rsidR="0051624E" w:rsidRPr="004825F0" w:rsidRDefault="0051624E" w:rsidP="0051624E">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1317" w:type="pct"/>
            <w:vAlign w:val="center"/>
          </w:tcPr>
          <w:p w:rsidR="0051624E" w:rsidRPr="009A28B1" w:rsidRDefault="0051624E" w:rsidP="0051624E">
            <w:pPr>
              <w:spacing w:line="380" w:lineRule="atLeast"/>
              <w:rPr>
                <w:rFonts w:eastAsia="黑体"/>
                <w:szCs w:val="21"/>
              </w:rPr>
            </w:pPr>
            <w:r w:rsidRPr="009A28B1">
              <w:rPr>
                <w:rFonts w:eastAsia="黑体"/>
                <w:szCs w:val="21"/>
              </w:rPr>
              <w:t>满足工程基本要求，得</w:t>
            </w:r>
            <w:r w:rsidRPr="009A28B1">
              <w:rPr>
                <w:rFonts w:eastAsia="黑体"/>
                <w:szCs w:val="21"/>
              </w:rPr>
              <w:t xml:space="preserve">  </w:t>
            </w:r>
            <w:r w:rsidRPr="009A28B1">
              <w:rPr>
                <w:rFonts w:eastAsia="黑体"/>
                <w:szCs w:val="21"/>
              </w:rPr>
              <w:t>分；切实可行且合理科学的，酌情加分，本项最高得</w:t>
            </w:r>
            <w:r w:rsidRPr="009A28B1">
              <w:rPr>
                <w:rFonts w:eastAsia="黑体"/>
                <w:szCs w:val="21"/>
                <w:u w:val="single"/>
              </w:rPr>
              <w:t xml:space="preserve">  </w:t>
            </w:r>
            <w:r w:rsidRPr="009A28B1">
              <w:rPr>
                <w:rFonts w:eastAsia="黑体"/>
                <w:szCs w:val="21"/>
              </w:rPr>
              <w:t>分。</w:t>
            </w:r>
          </w:p>
        </w:tc>
      </w:tr>
      <w:tr w:rsidR="0051624E" w:rsidRPr="004825F0" w:rsidTr="00163749">
        <w:tblPrEx>
          <w:tblBorders>
            <w:insideH w:val="single" w:sz="4" w:space="0" w:color="auto"/>
            <w:insideV w:val="single" w:sz="4" w:space="0" w:color="auto"/>
          </w:tblBorders>
        </w:tblPrEx>
        <w:tc>
          <w:tcPr>
            <w:tcW w:w="805" w:type="pct"/>
            <w:vMerge w:val="restart"/>
            <w:vAlign w:val="center"/>
          </w:tcPr>
          <w:p w:rsidR="0051624E" w:rsidRPr="004825F0" w:rsidRDefault="0051624E" w:rsidP="0051624E">
            <w:pPr>
              <w:spacing w:line="360" w:lineRule="atLeast"/>
              <w:ind w:leftChars="-44" w:left="-92" w:rightChars="-42" w:right="-88"/>
              <w:jc w:val="center"/>
              <w:rPr>
                <w:rFonts w:eastAsia="黑体"/>
                <w:szCs w:val="21"/>
              </w:rPr>
            </w:pPr>
            <w:r w:rsidRPr="004825F0">
              <w:rPr>
                <w:rFonts w:eastAsia="黑体"/>
                <w:szCs w:val="21"/>
              </w:rPr>
              <w:t>2.2.2</w:t>
            </w:r>
            <w:r w:rsidRPr="004825F0">
              <w:rPr>
                <w:rFonts w:eastAsia="黑体"/>
                <w:szCs w:val="21"/>
              </w:rPr>
              <w:t>（</w:t>
            </w:r>
            <w:r w:rsidRPr="004825F0">
              <w:rPr>
                <w:rFonts w:eastAsia="黑体"/>
                <w:szCs w:val="21"/>
              </w:rPr>
              <w:t>2</w:t>
            </w:r>
            <w:r w:rsidRPr="004825F0">
              <w:rPr>
                <w:rFonts w:eastAsia="黑体"/>
                <w:szCs w:val="21"/>
              </w:rPr>
              <w:t>）</w:t>
            </w:r>
          </w:p>
        </w:tc>
        <w:tc>
          <w:tcPr>
            <w:tcW w:w="734" w:type="pct"/>
            <w:gridSpan w:val="3"/>
            <w:vMerge w:val="restart"/>
            <w:vAlign w:val="center"/>
          </w:tcPr>
          <w:p w:rsidR="0051624E" w:rsidRPr="004825F0" w:rsidRDefault="0051624E" w:rsidP="0051624E">
            <w:pPr>
              <w:spacing w:line="360" w:lineRule="atLeast"/>
              <w:jc w:val="center"/>
              <w:rPr>
                <w:rFonts w:eastAsia="黑体"/>
                <w:szCs w:val="21"/>
              </w:rPr>
            </w:pPr>
            <w:r w:rsidRPr="004825F0">
              <w:rPr>
                <w:rFonts w:eastAsia="黑体"/>
                <w:szCs w:val="21"/>
              </w:rPr>
              <w:t>主要人员</w:t>
            </w:r>
          </w:p>
        </w:tc>
        <w:tc>
          <w:tcPr>
            <w:tcW w:w="557" w:type="pct"/>
            <w:vMerge w:val="restart"/>
            <w:vAlign w:val="center"/>
          </w:tcPr>
          <w:p w:rsidR="0051624E" w:rsidRPr="004825F0" w:rsidRDefault="0051624E" w:rsidP="0051624E">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1153" w:type="pct"/>
            <w:vAlign w:val="center"/>
          </w:tcPr>
          <w:p w:rsidR="0051624E" w:rsidRPr="004825F0" w:rsidRDefault="0051624E" w:rsidP="0051624E">
            <w:pPr>
              <w:spacing w:line="380" w:lineRule="atLeast"/>
              <w:ind w:firstLineChars="89" w:firstLine="187"/>
              <w:rPr>
                <w:rFonts w:eastAsia="黑体"/>
                <w:szCs w:val="21"/>
              </w:rPr>
            </w:pPr>
            <w:r w:rsidRPr="004825F0">
              <w:rPr>
                <w:rFonts w:eastAsia="黑体"/>
                <w:szCs w:val="21"/>
              </w:rPr>
              <w:t>项目经理任职资格与业绩</w:t>
            </w:r>
          </w:p>
        </w:tc>
        <w:tc>
          <w:tcPr>
            <w:tcW w:w="434" w:type="pct"/>
            <w:vAlign w:val="center"/>
          </w:tcPr>
          <w:p w:rsidR="0051624E" w:rsidRPr="004825F0" w:rsidRDefault="0051624E" w:rsidP="0051624E">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1317" w:type="pct"/>
            <w:vAlign w:val="center"/>
          </w:tcPr>
          <w:p w:rsidR="0051624E" w:rsidRPr="009A28B1" w:rsidRDefault="0051624E" w:rsidP="0051624E">
            <w:pPr>
              <w:spacing w:line="380" w:lineRule="atLeast"/>
              <w:rPr>
                <w:rFonts w:eastAsia="黑体"/>
                <w:szCs w:val="21"/>
              </w:rPr>
            </w:pPr>
            <w:r w:rsidRPr="009A28B1">
              <w:rPr>
                <w:rFonts w:eastAsia="黑体"/>
                <w:szCs w:val="21"/>
              </w:rPr>
              <w:t>满足工程基本要求，得</w:t>
            </w:r>
            <w:r w:rsidRPr="009A28B1">
              <w:rPr>
                <w:rFonts w:eastAsia="黑体"/>
                <w:szCs w:val="21"/>
              </w:rPr>
              <w:t xml:space="preserve">  </w:t>
            </w:r>
            <w:r w:rsidRPr="009A28B1">
              <w:rPr>
                <w:rFonts w:eastAsia="黑体"/>
                <w:szCs w:val="21"/>
              </w:rPr>
              <w:t>分；切实可行且合理科学的，酌情加分，本项最高得</w:t>
            </w:r>
            <w:r w:rsidRPr="009A28B1">
              <w:rPr>
                <w:rFonts w:eastAsia="黑体"/>
                <w:szCs w:val="21"/>
                <w:u w:val="single"/>
              </w:rPr>
              <w:t xml:space="preserve">  </w:t>
            </w:r>
            <w:r w:rsidRPr="009A28B1">
              <w:rPr>
                <w:rFonts w:eastAsia="黑体"/>
                <w:szCs w:val="21"/>
              </w:rPr>
              <w:t>分。</w:t>
            </w:r>
          </w:p>
        </w:tc>
      </w:tr>
      <w:tr w:rsidR="0051624E" w:rsidRPr="004825F0" w:rsidTr="00163749">
        <w:tblPrEx>
          <w:tblBorders>
            <w:insideH w:val="single" w:sz="4" w:space="0" w:color="auto"/>
            <w:insideV w:val="single" w:sz="4" w:space="0" w:color="auto"/>
          </w:tblBorders>
        </w:tblPrEx>
        <w:trPr>
          <w:trHeight w:val="780"/>
        </w:trPr>
        <w:tc>
          <w:tcPr>
            <w:tcW w:w="805" w:type="pct"/>
            <w:vMerge/>
            <w:vAlign w:val="center"/>
          </w:tcPr>
          <w:p w:rsidR="0051624E" w:rsidRPr="004825F0" w:rsidRDefault="0051624E" w:rsidP="0051624E">
            <w:pPr>
              <w:spacing w:line="380" w:lineRule="atLeast"/>
              <w:jc w:val="center"/>
              <w:rPr>
                <w:rFonts w:eastAsia="黑体"/>
                <w:szCs w:val="21"/>
              </w:rPr>
            </w:pPr>
          </w:p>
        </w:tc>
        <w:tc>
          <w:tcPr>
            <w:tcW w:w="734" w:type="pct"/>
            <w:gridSpan w:val="3"/>
            <w:vMerge/>
            <w:vAlign w:val="center"/>
          </w:tcPr>
          <w:p w:rsidR="0051624E" w:rsidRPr="004825F0" w:rsidRDefault="0051624E" w:rsidP="0051624E">
            <w:pPr>
              <w:spacing w:line="380" w:lineRule="atLeast"/>
              <w:jc w:val="center"/>
              <w:rPr>
                <w:rFonts w:eastAsia="黑体"/>
                <w:szCs w:val="21"/>
              </w:rPr>
            </w:pPr>
          </w:p>
        </w:tc>
        <w:tc>
          <w:tcPr>
            <w:tcW w:w="557" w:type="pct"/>
            <w:vMerge/>
            <w:vAlign w:val="center"/>
          </w:tcPr>
          <w:p w:rsidR="0051624E" w:rsidRPr="004825F0" w:rsidRDefault="0051624E" w:rsidP="0051624E">
            <w:pPr>
              <w:spacing w:line="380" w:lineRule="atLeast"/>
              <w:jc w:val="right"/>
              <w:rPr>
                <w:rFonts w:eastAsia="黑体"/>
                <w:b/>
                <w:szCs w:val="21"/>
              </w:rPr>
            </w:pPr>
          </w:p>
        </w:tc>
        <w:tc>
          <w:tcPr>
            <w:tcW w:w="1153" w:type="pct"/>
            <w:vAlign w:val="center"/>
          </w:tcPr>
          <w:p w:rsidR="0051624E" w:rsidRPr="004825F0" w:rsidRDefault="0051624E" w:rsidP="0051624E">
            <w:pPr>
              <w:spacing w:line="380" w:lineRule="atLeast"/>
              <w:ind w:firstLineChars="89" w:firstLine="187"/>
              <w:rPr>
                <w:rFonts w:eastAsia="黑体"/>
                <w:szCs w:val="21"/>
              </w:rPr>
            </w:pPr>
            <w:r w:rsidRPr="004825F0">
              <w:rPr>
                <w:rFonts w:eastAsia="黑体"/>
                <w:szCs w:val="21"/>
              </w:rPr>
              <w:t>设计负责人资格与业绩</w:t>
            </w:r>
          </w:p>
        </w:tc>
        <w:tc>
          <w:tcPr>
            <w:tcW w:w="434" w:type="pct"/>
            <w:vAlign w:val="center"/>
          </w:tcPr>
          <w:p w:rsidR="0051624E" w:rsidRPr="004825F0" w:rsidRDefault="0051624E" w:rsidP="0051624E">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1317" w:type="pct"/>
            <w:vAlign w:val="center"/>
          </w:tcPr>
          <w:p w:rsidR="0051624E" w:rsidRPr="009A28B1" w:rsidRDefault="0051624E" w:rsidP="0051624E">
            <w:pPr>
              <w:spacing w:line="380" w:lineRule="atLeast"/>
              <w:rPr>
                <w:rFonts w:eastAsia="黑体"/>
                <w:szCs w:val="21"/>
              </w:rPr>
            </w:pPr>
            <w:r w:rsidRPr="009A28B1">
              <w:rPr>
                <w:rFonts w:eastAsia="黑体"/>
                <w:szCs w:val="21"/>
              </w:rPr>
              <w:t>满足工程基本要求，得</w:t>
            </w:r>
            <w:r w:rsidRPr="009A28B1">
              <w:rPr>
                <w:rFonts w:eastAsia="黑体"/>
                <w:szCs w:val="21"/>
              </w:rPr>
              <w:t xml:space="preserve">  </w:t>
            </w:r>
            <w:r w:rsidRPr="009A28B1">
              <w:rPr>
                <w:rFonts w:eastAsia="黑体"/>
                <w:szCs w:val="21"/>
              </w:rPr>
              <w:t>分；切实可行且合理科学的，酌情加分，本项最高得</w:t>
            </w:r>
            <w:r w:rsidRPr="009A28B1">
              <w:rPr>
                <w:rFonts w:eastAsia="黑体"/>
                <w:szCs w:val="21"/>
                <w:u w:val="single"/>
              </w:rPr>
              <w:t xml:space="preserve">  </w:t>
            </w:r>
            <w:r w:rsidRPr="009A28B1">
              <w:rPr>
                <w:rFonts w:eastAsia="黑体"/>
                <w:szCs w:val="21"/>
              </w:rPr>
              <w:t>分。</w:t>
            </w:r>
          </w:p>
        </w:tc>
      </w:tr>
      <w:tr w:rsidR="0051624E" w:rsidRPr="004825F0" w:rsidTr="00163749">
        <w:tblPrEx>
          <w:tblBorders>
            <w:insideH w:val="single" w:sz="4" w:space="0" w:color="auto"/>
            <w:insideV w:val="single" w:sz="4" w:space="0" w:color="auto"/>
          </w:tblBorders>
        </w:tblPrEx>
        <w:trPr>
          <w:trHeight w:val="634"/>
        </w:trPr>
        <w:tc>
          <w:tcPr>
            <w:tcW w:w="805" w:type="pct"/>
            <w:vMerge/>
            <w:vAlign w:val="center"/>
          </w:tcPr>
          <w:p w:rsidR="0051624E" w:rsidRPr="004825F0" w:rsidRDefault="0051624E" w:rsidP="0051624E">
            <w:pPr>
              <w:spacing w:line="380" w:lineRule="atLeast"/>
              <w:jc w:val="center"/>
              <w:rPr>
                <w:rFonts w:eastAsia="黑体"/>
                <w:szCs w:val="21"/>
              </w:rPr>
            </w:pPr>
          </w:p>
        </w:tc>
        <w:tc>
          <w:tcPr>
            <w:tcW w:w="734" w:type="pct"/>
            <w:gridSpan w:val="3"/>
            <w:vMerge/>
            <w:vAlign w:val="center"/>
          </w:tcPr>
          <w:p w:rsidR="0051624E" w:rsidRPr="004825F0" w:rsidRDefault="0051624E" w:rsidP="0051624E">
            <w:pPr>
              <w:spacing w:line="380" w:lineRule="atLeast"/>
              <w:jc w:val="center"/>
              <w:rPr>
                <w:rFonts w:eastAsia="黑体"/>
                <w:szCs w:val="21"/>
              </w:rPr>
            </w:pPr>
          </w:p>
        </w:tc>
        <w:tc>
          <w:tcPr>
            <w:tcW w:w="557" w:type="pct"/>
            <w:vMerge/>
            <w:vAlign w:val="center"/>
          </w:tcPr>
          <w:p w:rsidR="0051624E" w:rsidRPr="004825F0" w:rsidRDefault="0051624E" w:rsidP="0051624E">
            <w:pPr>
              <w:spacing w:line="380" w:lineRule="atLeast"/>
              <w:jc w:val="right"/>
              <w:rPr>
                <w:rFonts w:eastAsia="黑体"/>
                <w:b/>
                <w:szCs w:val="21"/>
              </w:rPr>
            </w:pPr>
          </w:p>
        </w:tc>
        <w:tc>
          <w:tcPr>
            <w:tcW w:w="1153" w:type="pct"/>
            <w:vAlign w:val="center"/>
          </w:tcPr>
          <w:p w:rsidR="0051624E" w:rsidRPr="004825F0" w:rsidRDefault="0051624E" w:rsidP="0051624E">
            <w:pPr>
              <w:spacing w:line="380" w:lineRule="atLeast"/>
              <w:ind w:firstLineChars="89" w:firstLine="187"/>
              <w:rPr>
                <w:rFonts w:eastAsia="黑体"/>
                <w:szCs w:val="21"/>
              </w:rPr>
            </w:pPr>
            <w:r w:rsidRPr="004825F0">
              <w:rPr>
                <w:rFonts w:eastAsia="黑体"/>
                <w:szCs w:val="21"/>
              </w:rPr>
              <w:t>施工负责人资格与业绩</w:t>
            </w:r>
          </w:p>
        </w:tc>
        <w:tc>
          <w:tcPr>
            <w:tcW w:w="434" w:type="pct"/>
            <w:vAlign w:val="center"/>
          </w:tcPr>
          <w:p w:rsidR="0051624E" w:rsidRPr="004825F0" w:rsidRDefault="0051624E" w:rsidP="0051624E">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1317" w:type="pct"/>
            <w:vAlign w:val="center"/>
          </w:tcPr>
          <w:p w:rsidR="0051624E" w:rsidRPr="009A28B1" w:rsidRDefault="0051624E" w:rsidP="0051624E">
            <w:pPr>
              <w:spacing w:line="380" w:lineRule="atLeast"/>
              <w:rPr>
                <w:rFonts w:eastAsia="黑体"/>
                <w:szCs w:val="21"/>
              </w:rPr>
            </w:pPr>
            <w:r w:rsidRPr="009A28B1">
              <w:rPr>
                <w:rFonts w:eastAsia="黑体"/>
                <w:szCs w:val="21"/>
              </w:rPr>
              <w:t>满足工程基本要求，得</w:t>
            </w:r>
            <w:r w:rsidRPr="009A28B1">
              <w:rPr>
                <w:rFonts w:eastAsia="黑体"/>
                <w:szCs w:val="21"/>
              </w:rPr>
              <w:t xml:space="preserve">  </w:t>
            </w:r>
            <w:r w:rsidRPr="009A28B1">
              <w:rPr>
                <w:rFonts w:eastAsia="黑体"/>
                <w:szCs w:val="21"/>
              </w:rPr>
              <w:t>分；切实可行且合理科学的，酌情加分，本项最高得</w:t>
            </w:r>
            <w:r w:rsidRPr="009A28B1">
              <w:rPr>
                <w:rFonts w:eastAsia="黑体"/>
                <w:szCs w:val="21"/>
                <w:u w:val="single"/>
              </w:rPr>
              <w:t xml:space="preserve">  </w:t>
            </w:r>
            <w:r w:rsidRPr="009A28B1">
              <w:rPr>
                <w:rFonts w:eastAsia="黑体"/>
                <w:szCs w:val="21"/>
              </w:rPr>
              <w:t>分。</w:t>
            </w:r>
          </w:p>
        </w:tc>
      </w:tr>
      <w:tr w:rsidR="00B0405A" w:rsidRPr="004825F0" w:rsidTr="00163749">
        <w:tblPrEx>
          <w:tblBorders>
            <w:insideH w:val="single" w:sz="4" w:space="0" w:color="auto"/>
            <w:insideV w:val="single" w:sz="4" w:space="0" w:color="auto"/>
          </w:tblBorders>
        </w:tblPrEx>
        <w:trPr>
          <w:trHeight w:val="797"/>
        </w:trPr>
        <w:tc>
          <w:tcPr>
            <w:tcW w:w="805" w:type="pct"/>
            <w:vMerge w:val="restart"/>
            <w:vAlign w:val="center"/>
          </w:tcPr>
          <w:p w:rsidR="00B0405A" w:rsidRPr="004825F0" w:rsidRDefault="00B0405A" w:rsidP="0051624E">
            <w:pPr>
              <w:spacing w:line="380" w:lineRule="atLeast"/>
              <w:jc w:val="center"/>
              <w:rPr>
                <w:rFonts w:eastAsia="黑体"/>
                <w:szCs w:val="21"/>
              </w:rPr>
            </w:pPr>
            <w:r w:rsidRPr="004825F0">
              <w:rPr>
                <w:rFonts w:eastAsia="黑体"/>
                <w:szCs w:val="21"/>
              </w:rPr>
              <w:t>2.2.2</w:t>
            </w:r>
            <w:r w:rsidRPr="004825F0">
              <w:rPr>
                <w:rFonts w:eastAsia="黑体"/>
                <w:szCs w:val="21"/>
              </w:rPr>
              <w:t>（</w:t>
            </w:r>
            <w:r w:rsidRPr="004825F0">
              <w:rPr>
                <w:rFonts w:eastAsia="黑体"/>
                <w:szCs w:val="21"/>
              </w:rPr>
              <w:t>3</w:t>
            </w:r>
            <w:r w:rsidRPr="004825F0">
              <w:rPr>
                <w:rFonts w:eastAsia="黑体"/>
                <w:szCs w:val="21"/>
              </w:rPr>
              <w:t>）</w:t>
            </w:r>
          </w:p>
        </w:tc>
        <w:tc>
          <w:tcPr>
            <w:tcW w:w="255" w:type="pct"/>
            <w:vMerge w:val="restart"/>
            <w:vAlign w:val="center"/>
          </w:tcPr>
          <w:p w:rsidR="00B0405A" w:rsidRPr="004825F0" w:rsidRDefault="00B0405A" w:rsidP="0051624E">
            <w:pPr>
              <w:spacing w:line="380" w:lineRule="atLeast"/>
              <w:jc w:val="center"/>
              <w:rPr>
                <w:rFonts w:eastAsia="黑体"/>
                <w:szCs w:val="21"/>
              </w:rPr>
            </w:pPr>
            <w:r w:rsidRPr="004825F0">
              <w:rPr>
                <w:rFonts w:eastAsia="黑体"/>
                <w:szCs w:val="21"/>
              </w:rPr>
              <w:t>其他因素</w:t>
            </w:r>
          </w:p>
        </w:tc>
        <w:tc>
          <w:tcPr>
            <w:tcW w:w="479" w:type="pct"/>
            <w:gridSpan w:val="2"/>
            <w:vMerge w:val="restart"/>
            <w:vAlign w:val="center"/>
          </w:tcPr>
          <w:p w:rsidR="00B0405A" w:rsidRPr="004825F0" w:rsidRDefault="00B0405A" w:rsidP="0051624E">
            <w:pPr>
              <w:spacing w:line="380" w:lineRule="atLeast"/>
              <w:jc w:val="center"/>
              <w:rPr>
                <w:rFonts w:eastAsia="黑体"/>
                <w:szCs w:val="21"/>
              </w:rPr>
            </w:pPr>
            <w:r w:rsidRPr="004825F0">
              <w:rPr>
                <w:rFonts w:eastAsia="黑体"/>
                <w:szCs w:val="21"/>
              </w:rPr>
              <w:t>技术</w:t>
            </w:r>
          </w:p>
          <w:p w:rsidR="00B0405A" w:rsidRPr="004825F0" w:rsidRDefault="00B0405A" w:rsidP="0051624E">
            <w:pPr>
              <w:spacing w:line="380" w:lineRule="atLeast"/>
              <w:jc w:val="center"/>
              <w:rPr>
                <w:rFonts w:eastAsia="黑体"/>
                <w:szCs w:val="21"/>
              </w:rPr>
            </w:pPr>
            <w:r w:rsidRPr="004825F0">
              <w:rPr>
                <w:rFonts w:eastAsia="黑体"/>
                <w:szCs w:val="21"/>
              </w:rPr>
              <w:t>能力</w:t>
            </w:r>
          </w:p>
        </w:tc>
        <w:tc>
          <w:tcPr>
            <w:tcW w:w="557" w:type="pct"/>
            <w:vMerge w:val="restart"/>
            <w:vAlign w:val="center"/>
          </w:tcPr>
          <w:p w:rsidR="00B0405A" w:rsidRPr="004825F0" w:rsidRDefault="00B0405A" w:rsidP="0051624E">
            <w:pPr>
              <w:spacing w:line="380" w:lineRule="atLeast"/>
              <w:jc w:val="right"/>
              <w:rPr>
                <w:rFonts w:eastAsia="黑体"/>
                <w:szCs w:val="21"/>
              </w:rPr>
            </w:pPr>
            <w:r w:rsidRPr="004825F0">
              <w:rPr>
                <w:rFonts w:eastAsia="黑体"/>
                <w:szCs w:val="21"/>
                <w:u w:val="single"/>
              </w:rPr>
              <w:t xml:space="preserve">10 </w:t>
            </w:r>
            <w:r w:rsidRPr="004825F0">
              <w:rPr>
                <w:rFonts w:eastAsia="黑体"/>
                <w:szCs w:val="21"/>
              </w:rPr>
              <w:t>分</w:t>
            </w:r>
          </w:p>
        </w:tc>
        <w:tc>
          <w:tcPr>
            <w:tcW w:w="2904" w:type="pct"/>
            <w:gridSpan w:val="3"/>
            <w:vAlign w:val="center"/>
          </w:tcPr>
          <w:p w:rsidR="00B0405A" w:rsidRPr="004825F0" w:rsidRDefault="00B0405A" w:rsidP="0051624E">
            <w:pPr>
              <w:spacing w:line="380" w:lineRule="atLeast"/>
              <w:rPr>
                <w:rFonts w:eastAsia="黑体"/>
                <w:szCs w:val="21"/>
              </w:rPr>
            </w:pPr>
            <w:r w:rsidRPr="003B05BC">
              <w:rPr>
                <w:rFonts w:eastAsia="黑体" w:hint="eastAsia"/>
              </w:rPr>
              <w:t>招标人获得与本次招标项目</w:t>
            </w:r>
            <w:r>
              <w:rPr>
                <w:rFonts w:eastAsia="黑体" w:hint="eastAsia"/>
              </w:rPr>
              <w:t>设计、</w:t>
            </w:r>
            <w:r w:rsidRPr="003B05BC">
              <w:rPr>
                <w:rFonts w:eastAsia="黑体" w:hint="eastAsia"/>
              </w:rPr>
              <w:t>施工有关的下列奖项；或具有与本次招标项目设计、施工有关的下列资历，对应按如下类别计分：</w:t>
            </w:r>
          </w:p>
        </w:tc>
      </w:tr>
      <w:tr w:rsidR="00B0405A" w:rsidRPr="004825F0" w:rsidTr="00163749">
        <w:tblPrEx>
          <w:tblBorders>
            <w:insideH w:val="single" w:sz="4" w:space="0" w:color="auto"/>
            <w:insideV w:val="single" w:sz="4" w:space="0" w:color="auto"/>
          </w:tblBorders>
        </w:tblPrEx>
        <w:trPr>
          <w:trHeight w:val="874"/>
        </w:trPr>
        <w:tc>
          <w:tcPr>
            <w:tcW w:w="805" w:type="pct"/>
            <w:vMerge/>
            <w:vAlign w:val="center"/>
          </w:tcPr>
          <w:p w:rsidR="00B0405A" w:rsidRPr="004825F0" w:rsidRDefault="00B0405A" w:rsidP="0051624E">
            <w:pPr>
              <w:spacing w:line="380" w:lineRule="atLeast"/>
              <w:jc w:val="center"/>
              <w:rPr>
                <w:rFonts w:eastAsia="黑体"/>
                <w:szCs w:val="21"/>
              </w:rPr>
            </w:pPr>
          </w:p>
        </w:tc>
        <w:tc>
          <w:tcPr>
            <w:tcW w:w="255" w:type="pct"/>
            <w:vMerge/>
            <w:vAlign w:val="center"/>
          </w:tcPr>
          <w:p w:rsidR="00B0405A" w:rsidRPr="004825F0" w:rsidRDefault="00B0405A" w:rsidP="0051624E">
            <w:pPr>
              <w:spacing w:line="380" w:lineRule="atLeast"/>
              <w:jc w:val="center"/>
              <w:rPr>
                <w:rFonts w:eastAsia="黑体"/>
                <w:szCs w:val="21"/>
              </w:rPr>
            </w:pPr>
          </w:p>
        </w:tc>
        <w:tc>
          <w:tcPr>
            <w:tcW w:w="479" w:type="pct"/>
            <w:gridSpan w:val="2"/>
            <w:vMerge/>
            <w:vAlign w:val="center"/>
          </w:tcPr>
          <w:p w:rsidR="00B0405A" w:rsidRPr="004825F0" w:rsidRDefault="00B0405A" w:rsidP="0051624E">
            <w:pPr>
              <w:spacing w:line="380" w:lineRule="atLeast"/>
              <w:jc w:val="center"/>
              <w:rPr>
                <w:rFonts w:eastAsia="黑体"/>
                <w:szCs w:val="21"/>
              </w:rPr>
            </w:pPr>
          </w:p>
        </w:tc>
        <w:tc>
          <w:tcPr>
            <w:tcW w:w="557" w:type="pct"/>
            <w:vMerge/>
            <w:vAlign w:val="center"/>
          </w:tcPr>
          <w:p w:rsidR="00B0405A" w:rsidRPr="004825F0" w:rsidRDefault="00B0405A" w:rsidP="0051624E">
            <w:pPr>
              <w:spacing w:line="380" w:lineRule="atLeast"/>
              <w:jc w:val="right"/>
              <w:rPr>
                <w:rFonts w:eastAsia="黑体"/>
                <w:szCs w:val="21"/>
                <w:u w:val="single"/>
              </w:rPr>
            </w:pPr>
          </w:p>
        </w:tc>
        <w:tc>
          <w:tcPr>
            <w:tcW w:w="1153" w:type="pct"/>
            <w:vAlign w:val="center"/>
          </w:tcPr>
          <w:p w:rsidR="00B0405A" w:rsidRPr="004825F0" w:rsidDel="00461D1B" w:rsidRDefault="00B0405A" w:rsidP="0051624E">
            <w:pPr>
              <w:spacing w:line="380" w:lineRule="atLeast"/>
              <w:rPr>
                <w:rFonts w:eastAsia="黑体"/>
                <w:szCs w:val="21"/>
              </w:rPr>
            </w:pPr>
            <w:r w:rsidRPr="003B05BC">
              <w:rPr>
                <w:rFonts w:eastAsia="黑体"/>
              </w:rPr>
              <w:t>1.</w:t>
            </w:r>
            <w:r w:rsidRPr="003B05BC">
              <w:rPr>
                <w:rFonts w:eastAsia="黑体" w:hint="eastAsia"/>
              </w:rPr>
              <w:t>获得国家级科学技术进步奖的</w:t>
            </w:r>
          </w:p>
        </w:tc>
        <w:tc>
          <w:tcPr>
            <w:tcW w:w="1751" w:type="pct"/>
            <w:gridSpan w:val="2"/>
            <w:vAlign w:val="center"/>
          </w:tcPr>
          <w:p w:rsidR="00B0405A" w:rsidRPr="004825F0" w:rsidDel="00461D1B" w:rsidRDefault="00B0405A" w:rsidP="0051624E">
            <w:pPr>
              <w:spacing w:line="380" w:lineRule="atLeast"/>
              <w:rPr>
                <w:rFonts w:eastAsia="黑体"/>
                <w:szCs w:val="21"/>
              </w:rPr>
            </w:pPr>
            <w:r w:rsidRPr="003B05BC">
              <w:rPr>
                <w:rFonts w:eastAsia="黑体"/>
              </w:rPr>
              <w:t>每项加</w:t>
            </w:r>
            <w:r w:rsidRPr="003B05BC">
              <w:rPr>
                <w:rFonts w:eastAsia="黑体"/>
                <w:u w:val="single"/>
              </w:rPr>
              <w:t xml:space="preserve">  </w:t>
            </w:r>
            <w:r w:rsidRPr="003B05BC">
              <w:rPr>
                <w:rFonts w:eastAsia="黑体" w:hint="eastAsia"/>
              </w:rPr>
              <w:t>分，最多加</w:t>
            </w:r>
            <w:r w:rsidRPr="003B05BC">
              <w:rPr>
                <w:rFonts w:eastAsia="黑体"/>
                <w:u w:val="single"/>
              </w:rPr>
              <w:t xml:space="preserve"> 4</w:t>
            </w:r>
            <w:r w:rsidRPr="003B05BC">
              <w:rPr>
                <w:rFonts w:eastAsia="黑体" w:hint="eastAsia"/>
              </w:rPr>
              <w:t>分</w:t>
            </w:r>
          </w:p>
        </w:tc>
      </w:tr>
      <w:tr w:rsidR="00B0405A" w:rsidRPr="004825F0" w:rsidTr="00163749">
        <w:tblPrEx>
          <w:tblBorders>
            <w:insideH w:val="single" w:sz="4" w:space="0" w:color="auto"/>
            <w:insideV w:val="single" w:sz="4" w:space="0" w:color="auto"/>
          </w:tblBorders>
        </w:tblPrEx>
        <w:trPr>
          <w:trHeight w:val="874"/>
        </w:trPr>
        <w:tc>
          <w:tcPr>
            <w:tcW w:w="805" w:type="pct"/>
            <w:vMerge/>
            <w:vAlign w:val="center"/>
          </w:tcPr>
          <w:p w:rsidR="00B0405A" w:rsidRPr="004825F0" w:rsidRDefault="00B0405A" w:rsidP="0051624E">
            <w:pPr>
              <w:spacing w:line="380" w:lineRule="atLeast"/>
              <w:jc w:val="center"/>
              <w:rPr>
                <w:rFonts w:eastAsia="黑体"/>
                <w:szCs w:val="21"/>
              </w:rPr>
            </w:pPr>
          </w:p>
        </w:tc>
        <w:tc>
          <w:tcPr>
            <w:tcW w:w="255" w:type="pct"/>
            <w:vMerge/>
            <w:vAlign w:val="center"/>
          </w:tcPr>
          <w:p w:rsidR="00B0405A" w:rsidRPr="004825F0" w:rsidRDefault="00B0405A" w:rsidP="0051624E">
            <w:pPr>
              <w:spacing w:line="380" w:lineRule="atLeast"/>
              <w:jc w:val="center"/>
              <w:rPr>
                <w:rFonts w:eastAsia="黑体"/>
                <w:szCs w:val="21"/>
              </w:rPr>
            </w:pPr>
          </w:p>
        </w:tc>
        <w:tc>
          <w:tcPr>
            <w:tcW w:w="479" w:type="pct"/>
            <w:gridSpan w:val="2"/>
            <w:vMerge/>
            <w:vAlign w:val="center"/>
          </w:tcPr>
          <w:p w:rsidR="00B0405A" w:rsidRPr="004825F0" w:rsidRDefault="00B0405A" w:rsidP="0051624E">
            <w:pPr>
              <w:spacing w:line="380" w:lineRule="atLeast"/>
              <w:jc w:val="center"/>
              <w:rPr>
                <w:rFonts w:eastAsia="黑体"/>
                <w:szCs w:val="21"/>
              </w:rPr>
            </w:pPr>
          </w:p>
        </w:tc>
        <w:tc>
          <w:tcPr>
            <w:tcW w:w="557" w:type="pct"/>
            <w:vMerge/>
            <w:vAlign w:val="center"/>
          </w:tcPr>
          <w:p w:rsidR="00B0405A" w:rsidRPr="004825F0" w:rsidRDefault="00B0405A" w:rsidP="0051624E">
            <w:pPr>
              <w:spacing w:line="380" w:lineRule="atLeast"/>
              <w:jc w:val="right"/>
              <w:rPr>
                <w:rFonts w:eastAsia="黑体"/>
                <w:szCs w:val="21"/>
                <w:u w:val="single"/>
              </w:rPr>
            </w:pPr>
          </w:p>
        </w:tc>
        <w:tc>
          <w:tcPr>
            <w:tcW w:w="1153" w:type="pct"/>
            <w:vAlign w:val="center"/>
          </w:tcPr>
          <w:p w:rsidR="00B0405A" w:rsidRPr="004825F0" w:rsidDel="00461D1B" w:rsidRDefault="00B0405A" w:rsidP="0051624E">
            <w:pPr>
              <w:spacing w:line="380" w:lineRule="atLeast"/>
              <w:rPr>
                <w:rFonts w:eastAsia="黑体"/>
                <w:szCs w:val="21"/>
              </w:rPr>
            </w:pPr>
            <w:r w:rsidRPr="003B05BC">
              <w:rPr>
                <w:rFonts w:eastAsia="黑体"/>
              </w:rPr>
              <w:t>2.</w:t>
            </w:r>
            <w:r w:rsidRPr="003B05BC">
              <w:rPr>
                <w:rFonts w:eastAsia="黑体" w:hint="eastAsia"/>
              </w:rPr>
              <w:t>获得省级科学技术进步奖的</w:t>
            </w:r>
          </w:p>
        </w:tc>
        <w:tc>
          <w:tcPr>
            <w:tcW w:w="1751" w:type="pct"/>
            <w:gridSpan w:val="2"/>
            <w:vAlign w:val="center"/>
          </w:tcPr>
          <w:p w:rsidR="00B0405A" w:rsidRPr="004825F0" w:rsidDel="00461D1B" w:rsidRDefault="00B0405A" w:rsidP="0051624E">
            <w:pPr>
              <w:spacing w:line="380" w:lineRule="atLeast"/>
              <w:rPr>
                <w:rFonts w:eastAsia="黑体"/>
                <w:szCs w:val="21"/>
              </w:rPr>
            </w:pPr>
            <w:r w:rsidRPr="003B05BC">
              <w:rPr>
                <w:rFonts w:eastAsia="黑体"/>
              </w:rPr>
              <w:t>每项加</w:t>
            </w:r>
            <w:r w:rsidRPr="003B05BC">
              <w:rPr>
                <w:rFonts w:eastAsia="黑体"/>
                <w:u w:val="single"/>
              </w:rPr>
              <w:t xml:space="preserve">  </w:t>
            </w:r>
            <w:r w:rsidRPr="003B05BC">
              <w:rPr>
                <w:rFonts w:eastAsia="黑体" w:hint="eastAsia"/>
              </w:rPr>
              <w:t>分，最多加</w:t>
            </w:r>
            <w:r w:rsidRPr="003B05BC">
              <w:rPr>
                <w:rFonts w:eastAsia="黑体"/>
                <w:u w:val="single"/>
              </w:rPr>
              <w:t xml:space="preserve"> 2</w:t>
            </w:r>
            <w:r w:rsidRPr="003B05BC">
              <w:rPr>
                <w:rFonts w:eastAsia="黑体" w:hint="eastAsia"/>
              </w:rPr>
              <w:t>分</w:t>
            </w:r>
          </w:p>
        </w:tc>
      </w:tr>
      <w:tr w:rsidR="00B0405A" w:rsidRPr="004825F0" w:rsidTr="00163749">
        <w:tblPrEx>
          <w:tblBorders>
            <w:insideH w:val="single" w:sz="4" w:space="0" w:color="auto"/>
            <w:insideV w:val="single" w:sz="4" w:space="0" w:color="auto"/>
          </w:tblBorders>
        </w:tblPrEx>
        <w:trPr>
          <w:trHeight w:val="874"/>
        </w:trPr>
        <w:tc>
          <w:tcPr>
            <w:tcW w:w="805" w:type="pct"/>
            <w:vMerge/>
            <w:vAlign w:val="center"/>
          </w:tcPr>
          <w:p w:rsidR="00B0405A" w:rsidRPr="004825F0" w:rsidRDefault="00B0405A" w:rsidP="0051624E">
            <w:pPr>
              <w:spacing w:line="380" w:lineRule="atLeast"/>
              <w:jc w:val="center"/>
              <w:rPr>
                <w:rFonts w:eastAsia="黑体"/>
                <w:szCs w:val="21"/>
              </w:rPr>
            </w:pPr>
          </w:p>
        </w:tc>
        <w:tc>
          <w:tcPr>
            <w:tcW w:w="255" w:type="pct"/>
            <w:vMerge/>
            <w:vAlign w:val="center"/>
          </w:tcPr>
          <w:p w:rsidR="00B0405A" w:rsidRPr="004825F0" w:rsidRDefault="00B0405A" w:rsidP="0051624E">
            <w:pPr>
              <w:spacing w:line="380" w:lineRule="atLeast"/>
              <w:jc w:val="center"/>
              <w:rPr>
                <w:rFonts w:eastAsia="黑体"/>
                <w:szCs w:val="21"/>
              </w:rPr>
            </w:pPr>
          </w:p>
        </w:tc>
        <w:tc>
          <w:tcPr>
            <w:tcW w:w="479" w:type="pct"/>
            <w:gridSpan w:val="2"/>
            <w:vMerge/>
            <w:vAlign w:val="center"/>
          </w:tcPr>
          <w:p w:rsidR="00B0405A" w:rsidRPr="004825F0" w:rsidRDefault="00B0405A" w:rsidP="0051624E">
            <w:pPr>
              <w:spacing w:line="380" w:lineRule="atLeast"/>
              <w:jc w:val="center"/>
              <w:rPr>
                <w:rFonts w:eastAsia="黑体"/>
                <w:szCs w:val="21"/>
              </w:rPr>
            </w:pPr>
          </w:p>
        </w:tc>
        <w:tc>
          <w:tcPr>
            <w:tcW w:w="557" w:type="pct"/>
            <w:vMerge/>
            <w:vAlign w:val="center"/>
          </w:tcPr>
          <w:p w:rsidR="00B0405A" w:rsidRPr="004825F0" w:rsidRDefault="00B0405A" w:rsidP="0051624E">
            <w:pPr>
              <w:spacing w:line="380" w:lineRule="atLeast"/>
              <w:jc w:val="right"/>
              <w:rPr>
                <w:rFonts w:eastAsia="黑体"/>
                <w:szCs w:val="21"/>
                <w:u w:val="single"/>
              </w:rPr>
            </w:pPr>
          </w:p>
        </w:tc>
        <w:tc>
          <w:tcPr>
            <w:tcW w:w="1153" w:type="pct"/>
            <w:vAlign w:val="center"/>
          </w:tcPr>
          <w:p w:rsidR="00B0405A" w:rsidRPr="004825F0" w:rsidDel="00461D1B" w:rsidRDefault="00B0405A" w:rsidP="0051624E">
            <w:pPr>
              <w:spacing w:line="380" w:lineRule="atLeast"/>
              <w:rPr>
                <w:rFonts w:eastAsia="黑体"/>
                <w:szCs w:val="21"/>
              </w:rPr>
            </w:pPr>
            <w:r w:rsidRPr="003B05BC">
              <w:rPr>
                <w:rFonts w:eastAsia="黑体"/>
              </w:rPr>
              <w:t>3.</w:t>
            </w:r>
            <w:r w:rsidRPr="003B05BC">
              <w:rPr>
                <w:rFonts w:eastAsia="黑体" w:hint="eastAsia"/>
              </w:rPr>
              <w:t>获得国家级工法的</w:t>
            </w:r>
          </w:p>
        </w:tc>
        <w:tc>
          <w:tcPr>
            <w:tcW w:w="1751" w:type="pct"/>
            <w:gridSpan w:val="2"/>
            <w:vAlign w:val="center"/>
          </w:tcPr>
          <w:p w:rsidR="00B0405A" w:rsidRPr="004825F0" w:rsidDel="00461D1B" w:rsidRDefault="00B0405A" w:rsidP="0051624E">
            <w:pPr>
              <w:spacing w:line="380" w:lineRule="atLeast"/>
              <w:rPr>
                <w:rFonts w:eastAsia="黑体"/>
                <w:szCs w:val="21"/>
              </w:rPr>
            </w:pPr>
            <w:r w:rsidRPr="003B05BC">
              <w:rPr>
                <w:rFonts w:eastAsia="黑体"/>
              </w:rPr>
              <w:t>每项加</w:t>
            </w:r>
            <w:r w:rsidRPr="003B05BC">
              <w:rPr>
                <w:rFonts w:eastAsia="黑体"/>
                <w:u w:val="single"/>
              </w:rPr>
              <w:t xml:space="preserve">  </w:t>
            </w:r>
            <w:r w:rsidRPr="003B05BC">
              <w:rPr>
                <w:rFonts w:eastAsia="黑体" w:hint="eastAsia"/>
              </w:rPr>
              <w:t>分，最多加</w:t>
            </w:r>
            <w:r w:rsidRPr="003B05BC">
              <w:rPr>
                <w:rFonts w:eastAsia="黑体"/>
                <w:u w:val="single"/>
              </w:rPr>
              <w:t xml:space="preserve"> 2</w:t>
            </w:r>
            <w:r w:rsidRPr="003B05BC">
              <w:rPr>
                <w:rFonts w:eastAsia="黑体" w:hint="eastAsia"/>
              </w:rPr>
              <w:t>分</w:t>
            </w:r>
          </w:p>
        </w:tc>
      </w:tr>
      <w:tr w:rsidR="00B0405A" w:rsidRPr="004825F0" w:rsidTr="00163749">
        <w:tblPrEx>
          <w:tblBorders>
            <w:insideH w:val="single" w:sz="4" w:space="0" w:color="auto"/>
            <w:insideV w:val="single" w:sz="4" w:space="0" w:color="auto"/>
          </w:tblBorders>
        </w:tblPrEx>
        <w:trPr>
          <w:trHeight w:val="874"/>
        </w:trPr>
        <w:tc>
          <w:tcPr>
            <w:tcW w:w="805" w:type="pct"/>
            <w:vMerge/>
            <w:vAlign w:val="center"/>
          </w:tcPr>
          <w:p w:rsidR="00B0405A" w:rsidRPr="004825F0" w:rsidRDefault="00B0405A" w:rsidP="0051624E">
            <w:pPr>
              <w:spacing w:line="380" w:lineRule="atLeast"/>
              <w:jc w:val="center"/>
              <w:rPr>
                <w:rFonts w:eastAsia="黑体"/>
                <w:szCs w:val="21"/>
              </w:rPr>
            </w:pPr>
          </w:p>
        </w:tc>
        <w:tc>
          <w:tcPr>
            <w:tcW w:w="255" w:type="pct"/>
            <w:vMerge/>
            <w:vAlign w:val="center"/>
          </w:tcPr>
          <w:p w:rsidR="00B0405A" w:rsidRPr="004825F0" w:rsidRDefault="00B0405A" w:rsidP="0051624E">
            <w:pPr>
              <w:spacing w:line="380" w:lineRule="atLeast"/>
              <w:jc w:val="center"/>
              <w:rPr>
                <w:rFonts w:eastAsia="黑体"/>
                <w:szCs w:val="21"/>
              </w:rPr>
            </w:pPr>
          </w:p>
        </w:tc>
        <w:tc>
          <w:tcPr>
            <w:tcW w:w="479" w:type="pct"/>
            <w:gridSpan w:val="2"/>
            <w:vMerge/>
            <w:vAlign w:val="center"/>
          </w:tcPr>
          <w:p w:rsidR="00B0405A" w:rsidRPr="004825F0" w:rsidRDefault="00B0405A" w:rsidP="0051624E">
            <w:pPr>
              <w:spacing w:line="380" w:lineRule="atLeast"/>
              <w:jc w:val="center"/>
              <w:rPr>
                <w:rFonts w:eastAsia="黑体"/>
                <w:szCs w:val="21"/>
              </w:rPr>
            </w:pPr>
          </w:p>
        </w:tc>
        <w:tc>
          <w:tcPr>
            <w:tcW w:w="557" w:type="pct"/>
            <w:vMerge/>
            <w:vAlign w:val="center"/>
          </w:tcPr>
          <w:p w:rsidR="00B0405A" w:rsidRPr="004825F0" w:rsidRDefault="00B0405A" w:rsidP="0051624E">
            <w:pPr>
              <w:spacing w:line="380" w:lineRule="atLeast"/>
              <w:jc w:val="right"/>
              <w:rPr>
                <w:rFonts w:eastAsia="黑体"/>
                <w:szCs w:val="21"/>
                <w:u w:val="single"/>
              </w:rPr>
            </w:pPr>
          </w:p>
        </w:tc>
        <w:tc>
          <w:tcPr>
            <w:tcW w:w="1153" w:type="pct"/>
            <w:vAlign w:val="center"/>
          </w:tcPr>
          <w:p w:rsidR="00B0405A" w:rsidRPr="004825F0" w:rsidDel="00461D1B" w:rsidRDefault="00B0405A" w:rsidP="0051624E">
            <w:pPr>
              <w:spacing w:line="380" w:lineRule="atLeast"/>
              <w:rPr>
                <w:rFonts w:eastAsia="黑体"/>
                <w:szCs w:val="21"/>
              </w:rPr>
            </w:pPr>
            <w:r w:rsidRPr="003B05BC">
              <w:rPr>
                <w:rFonts w:eastAsia="黑体"/>
              </w:rPr>
              <w:t>4.</w:t>
            </w:r>
            <w:r w:rsidRPr="003B05BC">
              <w:rPr>
                <w:rFonts w:eastAsia="黑体" w:hint="eastAsia"/>
              </w:rPr>
              <w:t>主编或参编过国家标准、</w:t>
            </w:r>
            <w:r w:rsidRPr="003B05BC">
              <w:rPr>
                <w:rFonts w:eastAsia="黑体"/>
              </w:rPr>
              <w:t>行业或地方（指省级）标准</w:t>
            </w:r>
            <w:r w:rsidRPr="003B05BC">
              <w:rPr>
                <w:rFonts w:eastAsia="黑体" w:hint="eastAsia"/>
              </w:rPr>
              <w:t>的</w:t>
            </w:r>
          </w:p>
        </w:tc>
        <w:tc>
          <w:tcPr>
            <w:tcW w:w="1751" w:type="pct"/>
            <w:gridSpan w:val="2"/>
            <w:vAlign w:val="center"/>
          </w:tcPr>
          <w:p w:rsidR="00B0405A" w:rsidRPr="004825F0" w:rsidDel="00461D1B" w:rsidRDefault="00B0405A" w:rsidP="0051624E">
            <w:pPr>
              <w:spacing w:line="380" w:lineRule="atLeast"/>
              <w:rPr>
                <w:rFonts w:eastAsia="黑体"/>
                <w:szCs w:val="21"/>
              </w:rPr>
            </w:pPr>
            <w:r w:rsidRPr="003B05BC">
              <w:rPr>
                <w:rFonts w:eastAsia="黑体"/>
              </w:rPr>
              <w:t>每项加</w:t>
            </w:r>
            <w:r w:rsidRPr="003B05BC">
              <w:rPr>
                <w:rFonts w:eastAsia="黑体"/>
                <w:u w:val="single"/>
              </w:rPr>
              <w:t xml:space="preserve">  </w:t>
            </w:r>
            <w:r w:rsidRPr="003B05BC">
              <w:rPr>
                <w:rFonts w:eastAsia="黑体" w:hint="eastAsia"/>
              </w:rPr>
              <w:t>分，最多加</w:t>
            </w:r>
            <w:r w:rsidRPr="003B05BC">
              <w:rPr>
                <w:rFonts w:eastAsia="黑体"/>
                <w:u w:val="single"/>
              </w:rPr>
              <w:t xml:space="preserve"> 1 </w:t>
            </w:r>
            <w:r w:rsidRPr="003B05BC">
              <w:rPr>
                <w:rFonts w:eastAsia="黑体" w:hint="eastAsia"/>
              </w:rPr>
              <w:t>分</w:t>
            </w:r>
          </w:p>
        </w:tc>
      </w:tr>
      <w:tr w:rsidR="00B0405A" w:rsidRPr="004825F0" w:rsidTr="00163749">
        <w:tblPrEx>
          <w:tblBorders>
            <w:insideH w:val="single" w:sz="4" w:space="0" w:color="auto"/>
            <w:insideV w:val="single" w:sz="4" w:space="0" w:color="auto"/>
          </w:tblBorders>
        </w:tblPrEx>
        <w:trPr>
          <w:trHeight w:val="874"/>
        </w:trPr>
        <w:tc>
          <w:tcPr>
            <w:tcW w:w="805" w:type="pct"/>
            <w:vMerge/>
            <w:vAlign w:val="center"/>
          </w:tcPr>
          <w:p w:rsidR="00B0405A" w:rsidRPr="004825F0" w:rsidRDefault="00B0405A" w:rsidP="0051624E">
            <w:pPr>
              <w:spacing w:line="380" w:lineRule="atLeast"/>
              <w:jc w:val="center"/>
              <w:rPr>
                <w:rFonts w:eastAsia="黑体"/>
                <w:szCs w:val="21"/>
              </w:rPr>
            </w:pPr>
          </w:p>
        </w:tc>
        <w:tc>
          <w:tcPr>
            <w:tcW w:w="255" w:type="pct"/>
            <w:vMerge/>
            <w:vAlign w:val="center"/>
          </w:tcPr>
          <w:p w:rsidR="00B0405A" w:rsidRPr="004825F0" w:rsidRDefault="00B0405A" w:rsidP="0051624E">
            <w:pPr>
              <w:spacing w:line="380" w:lineRule="atLeast"/>
              <w:jc w:val="center"/>
              <w:rPr>
                <w:rFonts w:eastAsia="黑体"/>
                <w:szCs w:val="21"/>
              </w:rPr>
            </w:pPr>
          </w:p>
        </w:tc>
        <w:tc>
          <w:tcPr>
            <w:tcW w:w="479" w:type="pct"/>
            <w:gridSpan w:val="2"/>
            <w:vMerge/>
            <w:vAlign w:val="center"/>
          </w:tcPr>
          <w:p w:rsidR="00B0405A" w:rsidRPr="004825F0" w:rsidRDefault="00B0405A" w:rsidP="0051624E">
            <w:pPr>
              <w:spacing w:line="380" w:lineRule="atLeast"/>
              <w:jc w:val="center"/>
              <w:rPr>
                <w:rFonts w:eastAsia="黑体"/>
                <w:szCs w:val="21"/>
              </w:rPr>
            </w:pPr>
          </w:p>
        </w:tc>
        <w:tc>
          <w:tcPr>
            <w:tcW w:w="557" w:type="pct"/>
            <w:vMerge/>
            <w:vAlign w:val="center"/>
          </w:tcPr>
          <w:p w:rsidR="00B0405A" w:rsidRPr="004825F0" w:rsidRDefault="00B0405A" w:rsidP="0051624E">
            <w:pPr>
              <w:spacing w:line="380" w:lineRule="atLeast"/>
              <w:jc w:val="right"/>
              <w:rPr>
                <w:rFonts w:eastAsia="黑体"/>
                <w:szCs w:val="21"/>
                <w:u w:val="single"/>
              </w:rPr>
            </w:pPr>
          </w:p>
        </w:tc>
        <w:tc>
          <w:tcPr>
            <w:tcW w:w="1153" w:type="pct"/>
            <w:vAlign w:val="center"/>
          </w:tcPr>
          <w:p w:rsidR="00B0405A" w:rsidRPr="004825F0" w:rsidDel="00461D1B" w:rsidRDefault="00B0405A" w:rsidP="0051624E">
            <w:pPr>
              <w:spacing w:line="380" w:lineRule="atLeast"/>
              <w:rPr>
                <w:rFonts w:eastAsia="黑体"/>
              </w:rPr>
            </w:pPr>
            <w:r w:rsidRPr="003B05BC">
              <w:rPr>
                <w:rFonts w:eastAsia="黑体"/>
              </w:rPr>
              <w:t xml:space="preserve">5. </w:t>
            </w:r>
            <w:r w:rsidRPr="003B05BC">
              <w:rPr>
                <w:rFonts w:eastAsia="黑体" w:hint="eastAsia"/>
              </w:rPr>
              <w:t>获得专利（发明专利或实用新型专利）</w:t>
            </w:r>
            <w:r w:rsidRPr="004825F0">
              <w:rPr>
                <w:rFonts w:eastAsia="黑体"/>
              </w:rPr>
              <w:t>以及与工程咨询管理（包括勘察设计、监理等工程咨询工作）有关的专利（发明专利或实用新型专利）</w:t>
            </w:r>
          </w:p>
        </w:tc>
        <w:tc>
          <w:tcPr>
            <w:tcW w:w="1751" w:type="pct"/>
            <w:gridSpan w:val="2"/>
            <w:vAlign w:val="center"/>
          </w:tcPr>
          <w:p w:rsidR="00B0405A" w:rsidRPr="004825F0" w:rsidDel="00461D1B" w:rsidRDefault="00B0405A" w:rsidP="0051624E">
            <w:pPr>
              <w:spacing w:line="380" w:lineRule="atLeast"/>
              <w:rPr>
                <w:rFonts w:eastAsia="黑体"/>
                <w:szCs w:val="21"/>
              </w:rPr>
            </w:pPr>
            <w:r w:rsidRPr="003B05BC">
              <w:rPr>
                <w:rFonts w:eastAsia="黑体"/>
              </w:rPr>
              <w:t>每项加</w:t>
            </w:r>
            <w:r w:rsidRPr="003B05BC">
              <w:rPr>
                <w:rFonts w:eastAsia="黑体"/>
                <w:u w:val="single"/>
              </w:rPr>
              <w:t xml:space="preserve">  </w:t>
            </w:r>
            <w:r w:rsidRPr="003B05BC">
              <w:rPr>
                <w:rFonts w:eastAsia="黑体" w:hint="eastAsia"/>
              </w:rPr>
              <w:t>分，最多加</w:t>
            </w:r>
            <w:r w:rsidRPr="003B05BC">
              <w:rPr>
                <w:rFonts w:eastAsia="黑体"/>
                <w:u w:val="single"/>
              </w:rPr>
              <w:t xml:space="preserve">1 </w:t>
            </w:r>
            <w:r w:rsidRPr="003B05BC">
              <w:rPr>
                <w:rFonts w:eastAsia="黑体" w:hint="eastAsia"/>
              </w:rPr>
              <w:t>分</w:t>
            </w:r>
          </w:p>
        </w:tc>
      </w:tr>
      <w:tr w:rsidR="00B0405A" w:rsidRPr="004825F0" w:rsidTr="00163749">
        <w:tblPrEx>
          <w:tblBorders>
            <w:insideH w:val="single" w:sz="4" w:space="0" w:color="auto"/>
            <w:insideV w:val="single" w:sz="4" w:space="0" w:color="auto"/>
          </w:tblBorders>
        </w:tblPrEx>
        <w:trPr>
          <w:trHeight w:val="1068"/>
        </w:trPr>
        <w:tc>
          <w:tcPr>
            <w:tcW w:w="805" w:type="pct"/>
            <w:vMerge/>
            <w:vAlign w:val="center"/>
          </w:tcPr>
          <w:p w:rsidR="00B0405A" w:rsidRPr="004825F0" w:rsidRDefault="00B0405A" w:rsidP="0051624E">
            <w:pPr>
              <w:spacing w:line="380" w:lineRule="atLeast"/>
              <w:jc w:val="center"/>
              <w:rPr>
                <w:rFonts w:eastAsia="黑体"/>
                <w:szCs w:val="21"/>
              </w:rPr>
            </w:pPr>
          </w:p>
        </w:tc>
        <w:tc>
          <w:tcPr>
            <w:tcW w:w="255" w:type="pct"/>
            <w:vMerge/>
            <w:vAlign w:val="center"/>
          </w:tcPr>
          <w:p w:rsidR="00B0405A" w:rsidRPr="004825F0" w:rsidRDefault="00B0405A" w:rsidP="0051624E">
            <w:pPr>
              <w:spacing w:line="380" w:lineRule="atLeast"/>
              <w:jc w:val="center"/>
              <w:rPr>
                <w:rFonts w:eastAsia="黑体"/>
                <w:szCs w:val="21"/>
              </w:rPr>
            </w:pPr>
          </w:p>
        </w:tc>
        <w:tc>
          <w:tcPr>
            <w:tcW w:w="479" w:type="pct"/>
            <w:gridSpan w:val="2"/>
            <w:vMerge/>
            <w:vAlign w:val="center"/>
          </w:tcPr>
          <w:p w:rsidR="00B0405A" w:rsidRPr="004825F0" w:rsidRDefault="00B0405A" w:rsidP="0051624E">
            <w:pPr>
              <w:spacing w:line="380" w:lineRule="atLeast"/>
              <w:jc w:val="center"/>
              <w:rPr>
                <w:rFonts w:eastAsia="黑体"/>
                <w:szCs w:val="21"/>
              </w:rPr>
            </w:pPr>
          </w:p>
        </w:tc>
        <w:tc>
          <w:tcPr>
            <w:tcW w:w="557" w:type="pct"/>
            <w:vMerge/>
            <w:vAlign w:val="center"/>
          </w:tcPr>
          <w:p w:rsidR="00B0405A" w:rsidRPr="004825F0" w:rsidRDefault="00B0405A" w:rsidP="0051624E">
            <w:pPr>
              <w:spacing w:line="380" w:lineRule="atLeast"/>
              <w:jc w:val="right"/>
              <w:rPr>
                <w:rFonts w:eastAsia="黑体"/>
                <w:szCs w:val="21"/>
                <w:u w:val="single"/>
              </w:rPr>
            </w:pPr>
          </w:p>
        </w:tc>
        <w:tc>
          <w:tcPr>
            <w:tcW w:w="2904" w:type="pct"/>
            <w:gridSpan w:val="3"/>
            <w:vAlign w:val="center"/>
          </w:tcPr>
          <w:p w:rsidR="00B0405A" w:rsidRPr="003B05BC" w:rsidRDefault="00B0405A" w:rsidP="0051624E">
            <w:pPr>
              <w:ind w:rightChars="59" w:right="124" w:firstLineChars="100" w:firstLine="210"/>
              <w:rPr>
                <w:rFonts w:eastAsia="黑体"/>
              </w:rPr>
            </w:pPr>
            <w:r w:rsidRPr="003B05BC">
              <w:rPr>
                <w:rFonts w:eastAsia="黑体"/>
              </w:rPr>
              <w:t>注：</w:t>
            </w:r>
            <w:r w:rsidRPr="003B05BC">
              <w:rPr>
                <w:rFonts w:eastAsia="黑体"/>
              </w:rPr>
              <w:t>1.</w:t>
            </w:r>
            <w:r w:rsidRPr="003B05BC">
              <w:rPr>
                <w:rFonts w:eastAsia="黑体"/>
              </w:rPr>
              <w:t>本项累计加分最高</w:t>
            </w:r>
            <w:r w:rsidRPr="003B05BC">
              <w:rPr>
                <w:rFonts w:eastAsia="黑体"/>
                <w:u w:val="single"/>
              </w:rPr>
              <w:t>10</w:t>
            </w:r>
            <w:r w:rsidRPr="003B05BC">
              <w:rPr>
                <w:rFonts w:eastAsia="黑体" w:hint="eastAsia"/>
              </w:rPr>
              <w:t>分，同一工程项目不重复加分，仅按较高分计</w:t>
            </w:r>
            <w:r w:rsidRPr="003B05BC">
              <w:rPr>
                <w:rFonts w:eastAsia="黑体"/>
              </w:rPr>
              <w:t>1</w:t>
            </w:r>
            <w:r w:rsidRPr="003B05BC">
              <w:rPr>
                <w:rFonts w:eastAsia="黑体"/>
              </w:rPr>
              <w:t>次加分。</w:t>
            </w:r>
          </w:p>
          <w:p w:rsidR="00B0405A" w:rsidRPr="004825F0" w:rsidDel="00461D1B" w:rsidRDefault="00B0405A" w:rsidP="0051624E">
            <w:pPr>
              <w:spacing w:line="380" w:lineRule="atLeast"/>
              <w:rPr>
                <w:rFonts w:eastAsia="黑体"/>
                <w:szCs w:val="21"/>
              </w:rPr>
            </w:pPr>
            <w:r w:rsidRPr="003B05BC">
              <w:rPr>
                <w:rFonts w:eastAsia="黑体"/>
              </w:rPr>
              <w:t xml:space="preserve">   2.</w:t>
            </w:r>
            <w:r w:rsidRPr="003B05BC">
              <w:rPr>
                <w:rFonts w:eastAsia="黑体"/>
              </w:rPr>
              <w:t>本次招标项目工程类别为：</w:t>
            </w:r>
            <w:r w:rsidRPr="003B05BC">
              <w:rPr>
                <w:rFonts w:eastAsia="黑体"/>
                <w:u w:val="single"/>
              </w:rPr>
              <w:t xml:space="preserve">        </w:t>
            </w:r>
            <w:r w:rsidRPr="003B05BC">
              <w:rPr>
                <w:rFonts w:eastAsia="黑体" w:hint="eastAsia"/>
              </w:rPr>
              <w:t>工程。</w:t>
            </w:r>
          </w:p>
        </w:tc>
      </w:tr>
      <w:tr w:rsidR="00B0405A" w:rsidRPr="004825F0" w:rsidTr="00B0405A">
        <w:tblPrEx>
          <w:tblBorders>
            <w:insideH w:val="single" w:sz="4" w:space="0" w:color="auto"/>
            <w:insideV w:val="single" w:sz="4" w:space="0" w:color="auto"/>
          </w:tblBorders>
        </w:tblPrEx>
        <w:trPr>
          <w:trHeight w:val="8978"/>
        </w:trPr>
        <w:tc>
          <w:tcPr>
            <w:tcW w:w="805" w:type="pct"/>
            <w:vMerge/>
            <w:vAlign w:val="center"/>
          </w:tcPr>
          <w:p w:rsidR="00B0405A" w:rsidRPr="004825F0" w:rsidRDefault="00B0405A" w:rsidP="0051624E">
            <w:pPr>
              <w:spacing w:line="380" w:lineRule="atLeast"/>
              <w:jc w:val="center"/>
              <w:rPr>
                <w:rFonts w:eastAsia="隶书"/>
                <w:szCs w:val="21"/>
              </w:rPr>
            </w:pPr>
          </w:p>
        </w:tc>
        <w:tc>
          <w:tcPr>
            <w:tcW w:w="255" w:type="pct"/>
            <w:vMerge/>
            <w:vAlign w:val="center"/>
          </w:tcPr>
          <w:p w:rsidR="00B0405A" w:rsidRPr="004825F0" w:rsidRDefault="00B0405A" w:rsidP="0051624E">
            <w:pPr>
              <w:spacing w:line="380" w:lineRule="atLeast"/>
              <w:ind w:leftChars="-50" w:left="-105" w:rightChars="-50" w:right="-105"/>
              <w:jc w:val="center"/>
              <w:rPr>
                <w:rFonts w:eastAsia="隶书"/>
                <w:szCs w:val="21"/>
              </w:rPr>
            </w:pPr>
          </w:p>
        </w:tc>
        <w:tc>
          <w:tcPr>
            <w:tcW w:w="479" w:type="pct"/>
            <w:gridSpan w:val="2"/>
            <w:vAlign w:val="center"/>
          </w:tcPr>
          <w:p w:rsidR="00B0405A" w:rsidRPr="004825F0" w:rsidRDefault="00B0405A">
            <w:pPr>
              <w:spacing w:line="380" w:lineRule="atLeast"/>
              <w:ind w:leftChars="-50" w:left="-105" w:rightChars="-50" w:right="-105"/>
              <w:jc w:val="center"/>
              <w:rPr>
                <w:szCs w:val="21"/>
              </w:rPr>
            </w:pPr>
            <w:r w:rsidRPr="004825F0">
              <w:rPr>
                <w:szCs w:val="21"/>
              </w:rPr>
              <w:t>履约信誉</w:t>
            </w:r>
            <w:ins w:id="1194" w:author="2804227724@qq.com" w:date="2019-08-05T18:19:00Z">
              <w:r w:rsidR="00F86EB1" w:rsidRPr="00894F55">
                <w:rPr>
                  <w:rFonts w:ascii="黑体" w:eastAsia="黑体" w:hAnsi="黑体" w:hint="eastAsia"/>
                  <w:b/>
                  <w:bCs/>
                  <w:kern w:val="44"/>
                  <w:sz w:val="28"/>
                  <w:szCs w:val="28"/>
                  <w:vertAlign w:val="superscript"/>
                  <w:rPrChange w:id="1195" w:author="2804227724@qq.com" w:date="2019-08-05T18:33:00Z">
                    <w:rPr>
                      <w:rFonts w:hint="eastAsia"/>
                      <w:szCs w:val="21"/>
                      <w:vertAlign w:val="superscript"/>
                    </w:rPr>
                  </w:rPrChange>
                </w:rPr>
                <w:t>【</w:t>
              </w:r>
            </w:ins>
            <w:ins w:id="1196" w:author="2804227724@qq.com" w:date="2019-08-05T18:29:00Z">
              <w:r w:rsidR="00894F55" w:rsidRPr="00894F55">
                <w:rPr>
                  <w:rFonts w:ascii="黑体" w:eastAsia="黑体" w:hAnsi="黑体"/>
                  <w:b/>
                  <w:bCs/>
                  <w:kern w:val="44"/>
                  <w:sz w:val="28"/>
                  <w:szCs w:val="28"/>
                  <w:vertAlign w:val="superscript"/>
                  <w:rPrChange w:id="1197" w:author="2804227724@qq.com" w:date="2019-08-05T18:33:00Z">
                    <w:rPr>
                      <w:szCs w:val="21"/>
                      <w:vertAlign w:val="superscript"/>
                    </w:rPr>
                  </w:rPrChange>
                </w:rPr>
                <w:t>10</w:t>
              </w:r>
            </w:ins>
            <w:ins w:id="1198" w:author="2804227724@qq.com" w:date="2019-08-05T18:19:00Z">
              <w:r w:rsidR="00F86EB1" w:rsidRPr="00894F55">
                <w:rPr>
                  <w:rFonts w:ascii="黑体" w:eastAsia="黑体" w:hAnsi="黑体" w:hint="eastAsia"/>
                  <w:b/>
                  <w:bCs/>
                  <w:kern w:val="44"/>
                  <w:sz w:val="28"/>
                  <w:szCs w:val="28"/>
                  <w:vertAlign w:val="superscript"/>
                  <w:rPrChange w:id="1199" w:author="2804227724@qq.com" w:date="2019-08-05T18:33:00Z">
                    <w:rPr>
                      <w:rFonts w:hint="eastAsia"/>
                      <w:szCs w:val="21"/>
                      <w:vertAlign w:val="superscript"/>
                    </w:rPr>
                  </w:rPrChange>
                </w:rPr>
                <w:t>】</w:t>
              </w:r>
            </w:ins>
            <w:del w:id="1200" w:author="2804227724@qq.com" w:date="2019-08-05T18:19:00Z">
              <w:r w:rsidRPr="004825F0" w:rsidDel="00F86EB1">
                <w:rPr>
                  <w:rStyle w:val="af8"/>
                  <w:szCs w:val="21"/>
                </w:rPr>
                <w:footnoteReference w:id="90"/>
              </w:r>
            </w:del>
          </w:p>
        </w:tc>
        <w:tc>
          <w:tcPr>
            <w:tcW w:w="557" w:type="pct"/>
            <w:vAlign w:val="center"/>
          </w:tcPr>
          <w:p w:rsidR="00B0405A" w:rsidRPr="003B05BC" w:rsidRDefault="00B0405A" w:rsidP="0051624E">
            <w:pPr>
              <w:spacing w:line="380" w:lineRule="atLeast"/>
              <w:jc w:val="right"/>
              <w:rPr>
                <w:szCs w:val="21"/>
              </w:rPr>
            </w:pPr>
            <w:r w:rsidRPr="003B05BC">
              <w:rPr>
                <w:szCs w:val="21"/>
                <w:u w:val="single"/>
              </w:rPr>
              <w:t xml:space="preserve">  </w:t>
            </w:r>
            <w:r w:rsidRPr="003B05BC">
              <w:rPr>
                <w:rFonts w:hint="eastAsia"/>
                <w:szCs w:val="21"/>
              </w:rPr>
              <w:t>分</w:t>
            </w:r>
          </w:p>
        </w:tc>
        <w:tc>
          <w:tcPr>
            <w:tcW w:w="2904" w:type="pct"/>
            <w:gridSpan w:val="3"/>
          </w:tcPr>
          <w:p w:rsidR="00B0405A" w:rsidRPr="003B05BC" w:rsidRDefault="00B0405A" w:rsidP="0051624E">
            <w:pPr>
              <w:spacing w:line="380" w:lineRule="atLeast"/>
              <w:jc w:val="left"/>
              <w:rPr>
                <w:rFonts w:eastAsia="黑体"/>
                <w:szCs w:val="21"/>
              </w:rPr>
            </w:pPr>
            <w:r w:rsidRPr="003B05BC">
              <w:rPr>
                <w:rFonts w:eastAsia="黑体"/>
                <w:szCs w:val="21"/>
              </w:rPr>
              <w:t>1.</w:t>
            </w:r>
            <w:r>
              <w:rPr>
                <w:rFonts w:eastAsia="黑体"/>
                <w:szCs w:val="21"/>
              </w:rPr>
              <w:t xml:space="preserve"> </w:t>
            </w:r>
            <w:r w:rsidRPr="003B05BC">
              <w:rPr>
                <w:rFonts w:eastAsia="黑体" w:hint="eastAsia"/>
                <w:szCs w:val="21"/>
              </w:rPr>
              <w:t>信用评价（</w:t>
            </w:r>
            <w:r w:rsidRPr="003B05BC">
              <w:rPr>
                <w:rFonts w:eastAsia="黑体"/>
                <w:szCs w:val="21"/>
              </w:rPr>
              <w:t>2-3</w:t>
            </w:r>
            <w:r w:rsidRPr="003B05BC">
              <w:rPr>
                <w:rFonts w:eastAsia="黑体"/>
                <w:szCs w:val="21"/>
              </w:rPr>
              <w:t>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1024"/>
              <w:gridCol w:w="1359"/>
              <w:gridCol w:w="1359"/>
            </w:tblGrid>
            <w:tr w:rsidR="00B0405A" w:rsidRPr="004825F0" w:rsidTr="00163749">
              <w:tc>
                <w:tcPr>
                  <w:tcW w:w="1085" w:type="dxa"/>
                  <w:tcBorders>
                    <w:tl2br w:val="single" w:sz="4" w:space="0" w:color="auto"/>
                  </w:tcBorders>
                  <w:shd w:val="clear" w:color="auto" w:fill="auto"/>
                </w:tcPr>
                <w:p w:rsidR="00B0405A" w:rsidRPr="003B05BC" w:rsidRDefault="00B0405A" w:rsidP="0051624E">
                  <w:pPr>
                    <w:spacing w:line="360" w:lineRule="atLeast"/>
                    <w:jc w:val="right"/>
                    <w:rPr>
                      <w:rFonts w:eastAsia="黑体"/>
                      <w:szCs w:val="21"/>
                    </w:rPr>
                  </w:pPr>
                  <w:r w:rsidRPr="003B05BC">
                    <w:rPr>
                      <w:rFonts w:eastAsia="黑体" w:hint="eastAsia"/>
                      <w:szCs w:val="21"/>
                    </w:rPr>
                    <w:t>年度</w:t>
                  </w:r>
                </w:p>
                <w:p w:rsidR="00B0405A" w:rsidRPr="003B05BC" w:rsidRDefault="00B0405A" w:rsidP="0051624E">
                  <w:pPr>
                    <w:spacing w:line="360" w:lineRule="atLeast"/>
                    <w:rPr>
                      <w:rFonts w:eastAsia="黑体"/>
                      <w:szCs w:val="21"/>
                    </w:rPr>
                  </w:pPr>
                  <w:r w:rsidRPr="003B05BC">
                    <w:rPr>
                      <w:rFonts w:eastAsia="黑体" w:hint="eastAsia"/>
                      <w:szCs w:val="21"/>
                    </w:rPr>
                    <w:t>信用等级</w:t>
                  </w:r>
                </w:p>
              </w:tc>
              <w:tc>
                <w:tcPr>
                  <w:tcW w:w="1024" w:type="dxa"/>
                  <w:shd w:val="clear" w:color="auto" w:fill="auto"/>
                  <w:vAlign w:val="center"/>
                </w:tcPr>
                <w:p w:rsidR="00B0405A" w:rsidRPr="003B05BC" w:rsidRDefault="00B0405A" w:rsidP="0051624E">
                  <w:pPr>
                    <w:spacing w:line="360" w:lineRule="atLeast"/>
                    <w:jc w:val="center"/>
                    <w:rPr>
                      <w:rFonts w:eastAsia="黑体"/>
                      <w:szCs w:val="21"/>
                    </w:rPr>
                  </w:pPr>
                  <w:r w:rsidRPr="003B05BC">
                    <w:rPr>
                      <w:rFonts w:eastAsia="黑体" w:hint="eastAsia"/>
                      <w:szCs w:val="21"/>
                    </w:rPr>
                    <w:t>最近第一年</w:t>
                  </w:r>
                  <w:r w:rsidRPr="003B05BC">
                    <w:rPr>
                      <w:rFonts w:eastAsia="黑体"/>
                      <w:szCs w:val="21"/>
                    </w:rPr>
                    <w:t>/</w:t>
                  </w:r>
                  <w:r w:rsidRPr="003B05BC">
                    <w:rPr>
                      <w:rFonts w:eastAsia="黑体"/>
                      <w:szCs w:val="21"/>
                    </w:rPr>
                    <w:t>分</w:t>
                  </w:r>
                </w:p>
              </w:tc>
              <w:tc>
                <w:tcPr>
                  <w:tcW w:w="1359" w:type="dxa"/>
                  <w:shd w:val="clear" w:color="auto" w:fill="auto"/>
                  <w:vAlign w:val="center"/>
                </w:tcPr>
                <w:p w:rsidR="00B0405A" w:rsidRPr="003B05BC" w:rsidRDefault="00B0405A" w:rsidP="0051624E">
                  <w:pPr>
                    <w:spacing w:line="360" w:lineRule="atLeast"/>
                    <w:jc w:val="center"/>
                    <w:rPr>
                      <w:rFonts w:eastAsia="黑体"/>
                      <w:szCs w:val="21"/>
                    </w:rPr>
                  </w:pPr>
                  <w:r w:rsidRPr="003B05BC">
                    <w:rPr>
                      <w:rFonts w:eastAsia="黑体" w:hint="eastAsia"/>
                      <w:szCs w:val="21"/>
                    </w:rPr>
                    <w:t>最近第二年</w:t>
                  </w:r>
                  <w:r w:rsidRPr="003B05BC">
                    <w:rPr>
                      <w:rFonts w:eastAsia="黑体"/>
                      <w:szCs w:val="21"/>
                    </w:rPr>
                    <w:t>/</w:t>
                  </w:r>
                  <w:r w:rsidRPr="003B05BC">
                    <w:rPr>
                      <w:rFonts w:eastAsia="黑体"/>
                      <w:szCs w:val="21"/>
                    </w:rPr>
                    <w:t>分</w:t>
                  </w:r>
                </w:p>
              </w:tc>
              <w:tc>
                <w:tcPr>
                  <w:tcW w:w="1359" w:type="dxa"/>
                  <w:shd w:val="clear" w:color="auto" w:fill="auto"/>
                  <w:vAlign w:val="center"/>
                </w:tcPr>
                <w:p w:rsidR="00B0405A" w:rsidRPr="003B05BC" w:rsidRDefault="00B0405A" w:rsidP="0051624E">
                  <w:pPr>
                    <w:spacing w:line="360" w:lineRule="atLeast"/>
                    <w:jc w:val="center"/>
                    <w:rPr>
                      <w:rFonts w:eastAsia="黑体"/>
                      <w:szCs w:val="21"/>
                    </w:rPr>
                  </w:pPr>
                  <w:r w:rsidRPr="003B05BC">
                    <w:rPr>
                      <w:rFonts w:eastAsia="黑体" w:hint="eastAsia"/>
                      <w:szCs w:val="21"/>
                    </w:rPr>
                    <w:t>最近第三年</w:t>
                  </w:r>
                  <w:r w:rsidRPr="003B05BC">
                    <w:rPr>
                      <w:rFonts w:eastAsia="黑体"/>
                      <w:szCs w:val="21"/>
                    </w:rPr>
                    <w:t>/</w:t>
                  </w:r>
                  <w:r w:rsidRPr="003B05BC">
                    <w:rPr>
                      <w:rFonts w:eastAsia="黑体"/>
                      <w:szCs w:val="21"/>
                    </w:rPr>
                    <w:t>分</w:t>
                  </w:r>
                </w:p>
              </w:tc>
            </w:tr>
            <w:tr w:rsidR="00B0405A" w:rsidRPr="004825F0" w:rsidTr="00163749">
              <w:tc>
                <w:tcPr>
                  <w:tcW w:w="1085" w:type="dxa"/>
                  <w:shd w:val="clear" w:color="auto" w:fill="auto"/>
                  <w:vAlign w:val="center"/>
                </w:tcPr>
                <w:p w:rsidR="00B0405A" w:rsidRPr="003B05BC" w:rsidRDefault="00B0405A" w:rsidP="0051624E">
                  <w:pPr>
                    <w:spacing w:line="360" w:lineRule="atLeast"/>
                    <w:jc w:val="center"/>
                    <w:rPr>
                      <w:rFonts w:eastAsia="黑体"/>
                      <w:szCs w:val="21"/>
                    </w:rPr>
                  </w:pPr>
                  <w:r w:rsidRPr="003B05BC">
                    <w:rPr>
                      <w:rFonts w:eastAsia="黑体"/>
                      <w:szCs w:val="21"/>
                    </w:rPr>
                    <w:t>AA</w:t>
                  </w:r>
                </w:p>
              </w:tc>
              <w:tc>
                <w:tcPr>
                  <w:tcW w:w="1024" w:type="dxa"/>
                  <w:shd w:val="clear" w:color="auto" w:fill="auto"/>
                  <w:vAlign w:val="center"/>
                </w:tcPr>
                <w:p w:rsidR="00B0405A" w:rsidRPr="003B05BC" w:rsidRDefault="00B0405A" w:rsidP="0051624E">
                  <w:pPr>
                    <w:spacing w:line="360" w:lineRule="atLeast"/>
                    <w:jc w:val="center"/>
                    <w:rPr>
                      <w:rFonts w:eastAsia="黑体"/>
                      <w:szCs w:val="21"/>
                    </w:rPr>
                  </w:pPr>
                  <w:r w:rsidRPr="003B05BC">
                    <w:rPr>
                      <w:rFonts w:eastAsia="黑体"/>
                      <w:szCs w:val="21"/>
                    </w:rPr>
                    <w:t>0.5a</w:t>
                  </w:r>
                </w:p>
              </w:tc>
              <w:tc>
                <w:tcPr>
                  <w:tcW w:w="1359" w:type="dxa"/>
                  <w:shd w:val="clear" w:color="auto" w:fill="auto"/>
                  <w:vAlign w:val="center"/>
                </w:tcPr>
                <w:p w:rsidR="00B0405A" w:rsidRPr="003B05BC" w:rsidRDefault="00B0405A" w:rsidP="0051624E">
                  <w:pPr>
                    <w:spacing w:line="360" w:lineRule="atLeast"/>
                    <w:jc w:val="center"/>
                    <w:rPr>
                      <w:rFonts w:eastAsia="黑体"/>
                      <w:szCs w:val="21"/>
                    </w:rPr>
                  </w:pPr>
                  <w:r w:rsidRPr="003B05BC">
                    <w:rPr>
                      <w:rFonts w:eastAsia="黑体"/>
                      <w:szCs w:val="21"/>
                    </w:rPr>
                    <w:t>0.3a</w:t>
                  </w:r>
                </w:p>
              </w:tc>
              <w:tc>
                <w:tcPr>
                  <w:tcW w:w="1359" w:type="dxa"/>
                  <w:shd w:val="clear" w:color="auto" w:fill="auto"/>
                  <w:vAlign w:val="center"/>
                </w:tcPr>
                <w:p w:rsidR="00B0405A" w:rsidRPr="003B05BC" w:rsidRDefault="00B0405A" w:rsidP="0051624E">
                  <w:pPr>
                    <w:spacing w:line="360" w:lineRule="atLeast"/>
                    <w:jc w:val="center"/>
                    <w:rPr>
                      <w:rFonts w:eastAsia="黑体"/>
                      <w:szCs w:val="21"/>
                    </w:rPr>
                  </w:pPr>
                  <w:r w:rsidRPr="003B05BC">
                    <w:rPr>
                      <w:rFonts w:eastAsia="黑体"/>
                      <w:szCs w:val="21"/>
                    </w:rPr>
                    <w:t>0.2a</w:t>
                  </w:r>
                </w:p>
              </w:tc>
            </w:tr>
            <w:tr w:rsidR="00B0405A" w:rsidRPr="004825F0" w:rsidTr="00163749">
              <w:tc>
                <w:tcPr>
                  <w:tcW w:w="1085" w:type="dxa"/>
                  <w:shd w:val="clear" w:color="auto" w:fill="auto"/>
                  <w:vAlign w:val="center"/>
                </w:tcPr>
                <w:p w:rsidR="00B0405A" w:rsidRPr="003B05BC" w:rsidRDefault="00B0405A" w:rsidP="0051624E">
                  <w:pPr>
                    <w:spacing w:line="360" w:lineRule="atLeast"/>
                    <w:jc w:val="center"/>
                    <w:rPr>
                      <w:rFonts w:eastAsia="黑体"/>
                      <w:szCs w:val="21"/>
                    </w:rPr>
                  </w:pPr>
                  <w:r w:rsidRPr="003B05BC">
                    <w:rPr>
                      <w:rFonts w:eastAsia="黑体"/>
                      <w:szCs w:val="21"/>
                    </w:rPr>
                    <w:t>A</w:t>
                  </w:r>
                </w:p>
              </w:tc>
              <w:tc>
                <w:tcPr>
                  <w:tcW w:w="1024" w:type="dxa"/>
                  <w:shd w:val="clear" w:color="auto" w:fill="auto"/>
                  <w:vAlign w:val="center"/>
                </w:tcPr>
                <w:p w:rsidR="00B0405A" w:rsidRPr="003B05BC" w:rsidRDefault="00B0405A" w:rsidP="0051624E">
                  <w:pPr>
                    <w:spacing w:line="360" w:lineRule="atLeast"/>
                    <w:jc w:val="center"/>
                    <w:rPr>
                      <w:rFonts w:eastAsia="黑体"/>
                      <w:szCs w:val="21"/>
                    </w:rPr>
                  </w:pPr>
                  <w:r w:rsidRPr="003B05BC">
                    <w:rPr>
                      <w:rFonts w:eastAsia="黑体"/>
                      <w:szCs w:val="21"/>
                    </w:rPr>
                    <w:t>0.7*0.5a</w:t>
                  </w:r>
                </w:p>
              </w:tc>
              <w:tc>
                <w:tcPr>
                  <w:tcW w:w="1359" w:type="dxa"/>
                  <w:shd w:val="clear" w:color="auto" w:fill="auto"/>
                </w:tcPr>
                <w:p w:rsidR="00B0405A" w:rsidRPr="003B05BC" w:rsidRDefault="00B0405A" w:rsidP="0051624E">
                  <w:pPr>
                    <w:spacing w:line="360" w:lineRule="atLeast"/>
                    <w:jc w:val="center"/>
                    <w:rPr>
                      <w:rFonts w:eastAsia="黑体"/>
                      <w:szCs w:val="21"/>
                    </w:rPr>
                  </w:pPr>
                  <w:r w:rsidRPr="003B05BC">
                    <w:rPr>
                      <w:rFonts w:eastAsia="黑体"/>
                      <w:szCs w:val="21"/>
                    </w:rPr>
                    <w:t>0.7*0.3a</w:t>
                  </w:r>
                </w:p>
              </w:tc>
              <w:tc>
                <w:tcPr>
                  <w:tcW w:w="1359" w:type="dxa"/>
                  <w:shd w:val="clear" w:color="auto" w:fill="auto"/>
                </w:tcPr>
                <w:p w:rsidR="00B0405A" w:rsidRPr="003B05BC" w:rsidRDefault="00B0405A" w:rsidP="0051624E">
                  <w:pPr>
                    <w:spacing w:line="360" w:lineRule="atLeast"/>
                    <w:jc w:val="center"/>
                    <w:rPr>
                      <w:rFonts w:eastAsia="黑体"/>
                      <w:szCs w:val="21"/>
                    </w:rPr>
                  </w:pPr>
                  <w:r w:rsidRPr="003B05BC">
                    <w:rPr>
                      <w:rFonts w:eastAsia="黑体"/>
                      <w:szCs w:val="21"/>
                    </w:rPr>
                    <w:t>0.7*0.2a</w:t>
                  </w:r>
                </w:p>
              </w:tc>
            </w:tr>
            <w:tr w:rsidR="00B0405A" w:rsidRPr="004825F0" w:rsidTr="00163749">
              <w:tc>
                <w:tcPr>
                  <w:tcW w:w="1085" w:type="dxa"/>
                  <w:shd w:val="clear" w:color="auto" w:fill="auto"/>
                  <w:vAlign w:val="center"/>
                </w:tcPr>
                <w:p w:rsidR="00B0405A" w:rsidRPr="003B05BC" w:rsidRDefault="00B0405A" w:rsidP="0051624E">
                  <w:pPr>
                    <w:spacing w:line="360" w:lineRule="atLeast"/>
                    <w:jc w:val="center"/>
                    <w:rPr>
                      <w:rFonts w:eastAsia="黑体"/>
                      <w:szCs w:val="21"/>
                    </w:rPr>
                  </w:pPr>
                  <w:r w:rsidRPr="003B05BC">
                    <w:rPr>
                      <w:rFonts w:eastAsia="黑体"/>
                      <w:szCs w:val="21"/>
                    </w:rPr>
                    <w:t>B</w:t>
                  </w:r>
                </w:p>
              </w:tc>
              <w:tc>
                <w:tcPr>
                  <w:tcW w:w="3742" w:type="dxa"/>
                  <w:gridSpan w:val="3"/>
                  <w:shd w:val="clear" w:color="auto" w:fill="auto"/>
                  <w:vAlign w:val="center"/>
                </w:tcPr>
                <w:p w:rsidR="00B0405A" w:rsidRPr="003B05BC" w:rsidRDefault="00B0405A" w:rsidP="0051624E">
                  <w:pPr>
                    <w:spacing w:line="360" w:lineRule="atLeast"/>
                    <w:jc w:val="center"/>
                    <w:rPr>
                      <w:rFonts w:eastAsia="黑体"/>
                      <w:szCs w:val="21"/>
                    </w:rPr>
                  </w:pPr>
                  <w:r w:rsidRPr="003B05BC">
                    <w:rPr>
                      <w:rFonts w:eastAsia="黑体"/>
                      <w:szCs w:val="21"/>
                    </w:rPr>
                    <w:t>0</w:t>
                  </w:r>
                </w:p>
              </w:tc>
            </w:tr>
            <w:tr w:rsidR="00B0405A" w:rsidRPr="004825F0" w:rsidTr="00163749">
              <w:tc>
                <w:tcPr>
                  <w:tcW w:w="1085" w:type="dxa"/>
                  <w:shd w:val="clear" w:color="auto" w:fill="auto"/>
                  <w:vAlign w:val="center"/>
                </w:tcPr>
                <w:p w:rsidR="00B0405A" w:rsidRPr="003B05BC" w:rsidRDefault="00B0405A" w:rsidP="0051624E">
                  <w:pPr>
                    <w:spacing w:line="360" w:lineRule="atLeast"/>
                    <w:jc w:val="center"/>
                    <w:rPr>
                      <w:rFonts w:eastAsia="黑体"/>
                      <w:szCs w:val="21"/>
                    </w:rPr>
                  </w:pPr>
                  <w:r w:rsidRPr="003B05BC">
                    <w:rPr>
                      <w:rFonts w:eastAsia="黑体"/>
                      <w:szCs w:val="21"/>
                    </w:rPr>
                    <w:t>C</w:t>
                  </w:r>
                </w:p>
              </w:tc>
              <w:tc>
                <w:tcPr>
                  <w:tcW w:w="3742" w:type="dxa"/>
                  <w:gridSpan w:val="3"/>
                  <w:shd w:val="clear" w:color="auto" w:fill="auto"/>
                  <w:vAlign w:val="center"/>
                </w:tcPr>
                <w:p w:rsidR="00B0405A" w:rsidRPr="003B05BC" w:rsidRDefault="00B0405A" w:rsidP="0051624E">
                  <w:pPr>
                    <w:spacing w:line="360" w:lineRule="atLeast"/>
                    <w:jc w:val="center"/>
                    <w:rPr>
                      <w:rFonts w:eastAsia="黑体"/>
                      <w:szCs w:val="21"/>
                    </w:rPr>
                  </w:pPr>
                  <w:r w:rsidRPr="003B05BC">
                    <w:rPr>
                      <w:rFonts w:eastAsia="黑体"/>
                      <w:szCs w:val="21"/>
                    </w:rPr>
                    <w:t>0</w:t>
                  </w:r>
                </w:p>
              </w:tc>
            </w:tr>
          </w:tbl>
          <w:p w:rsidR="00B0405A" w:rsidRPr="003B05BC" w:rsidRDefault="00B0405A" w:rsidP="0051624E">
            <w:pPr>
              <w:pStyle w:val="af4"/>
              <w:spacing w:line="300" w:lineRule="exact"/>
              <w:jc w:val="left"/>
              <w:rPr>
                <w:rFonts w:ascii="Times New Roman" w:eastAsia="黑体" w:hAnsi="Times New Roman"/>
                <w:szCs w:val="21"/>
              </w:rPr>
            </w:pPr>
            <w:r w:rsidRPr="003B05BC">
              <w:rPr>
                <w:rFonts w:ascii="Times New Roman" w:eastAsia="黑体" w:hAnsi="Times New Roman" w:hint="eastAsia"/>
                <w:szCs w:val="21"/>
              </w:rPr>
              <w:t>注：</w:t>
            </w:r>
          </w:p>
          <w:p w:rsidR="00B0405A" w:rsidRPr="003B05BC" w:rsidRDefault="00B0405A" w:rsidP="0051624E">
            <w:pPr>
              <w:pStyle w:val="af4"/>
              <w:spacing w:line="300" w:lineRule="exact"/>
              <w:jc w:val="left"/>
              <w:rPr>
                <w:rFonts w:ascii="Times New Roman" w:eastAsia="黑体" w:hAnsi="Times New Roman"/>
                <w:szCs w:val="21"/>
              </w:rPr>
            </w:pPr>
            <w:r w:rsidRPr="003B05BC">
              <w:rPr>
                <w:rFonts w:ascii="Times New Roman" w:eastAsia="黑体" w:hAnsi="Times New Roman" w:hint="eastAsia"/>
                <w:szCs w:val="21"/>
              </w:rPr>
              <w:t>（</w:t>
            </w:r>
            <w:r w:rsidRPr="003B05BC">
              <w:rPr>
                <w:rFonts w:ascii="Times New Roman" w:eastAsia="黑体" w:hAnsi="Times New Roman"/>
                <w:szCs w:val="21"/>
              </w:rPr>
              <w:t>1</w:t>
            </w:r>
            <w:r w:rsidRPr="003B05BC">
              <w:rPr>
                <w:rFonts w:ascii="Times New Roman" w:eastAsia="黑体" w:hAnsi="Times New Roman"/>
                <w:szCs w:val="21"/>
              </w:rPr>
              <w:t>）</w:t>
            </w:r>
            <w:r w:rsidRPr="003B05BC">
              <w:rPr>
                <w:rFonts w:ascii="Times New Roman" w:eastAsia="黑体" w:hAnsi="Times New Roman" w:hint="eastAsia"/>
                <w:szCs w:val="21"/>
              </w:rPr>
              <w:t>信用评价分取值为</w:t>
            </w:r>
            <w:r w:rsidRPr="003B05BC">
              <w:rPr>
                <w:rFonts w:ascii="Times New Roman" w:eastAsia="黑体" w:hAnsi="Times New Roman"/>
                <w:szCs w:val="21"/>
              </w:rPr>
              <w:t>a</w:t>
            </w:r>
            <w:r w:rsidRPr="003B05BC">
              <w:rPr>
                <w:rFonts w:ascii="Times New Roman" w:eastAsia="黑体" w:hAnsi="Times New Roman"/>
                <w:szCs w:val="21"/>
              </w:rPr>
              <w:t>。</w:t>
            </w:r>
          </w:p>
          <w:p w:rsidR="00B0405A" w:rsidRPr="003B05BC" w:rsidRDefault="00B0405A" w:rsidP="0051624E">
            <w:pPr>
              <w:spacing w:line="380" w:lineRule="atLeast"/>
              <w:rPr>
                <w:rFonts w:eastAsia="黑体"/>
                <w:szCs w:val="21"/>
              </w:rPr>
            </w:pPr>
            <w:r w:rsidRPr="003B05BC">
              <w:rPr>
                <w:rFonts w:eastAsia="黑体" w:hint="eastAsia"/>
                <w:szCs w:val="21"/>
              </w:rPr>
              <w:t>（</w:t>
            </w:r>
            <w:r w:rsidRPr="003B05BC">
              <w:rPr>
                <w:rFonts w:eastAsia="黑体"/>
                <w:szCs w:val="21"/>
              </w:rPr>
              <w:t>2</w:t>
            </w:r>
            <w:r w:rsidRPr="003B05BC">
              <w:rPr>
                <w:rFonts w:eastAsia="黑体"/>
                <w:szCs w:val="21"/>
              </w:rPr>
              <w:t>）</w:t>
            </w:r>
            <w:r w:rsidRPr="003B05BC">
              <w:rPr>
                <w:rFonts w:eastAsia="黑体" w:hint="eastAsia"/>
                <w:szCs w:val="21"/>
              </w:rPr>
              <w:t>信用等级以湖南省交通运输厅发布的企业信用评价结果为准，企业信用加分分值按湖南省交通运输厅近三年发布的企业信用评价结果进行权值分配，企业</w:t>
            </w:r>
            <w:r w:rsidRPr="003B05BC">
              <w:rPr>
                <w:rFonts w:eastAsia="黑体"/>
                <w:szCs w:val="21"/>
              </w:rPr>
              <w:t>近三年均</w:t>
            </w:r>
            <w:r w:rsidRPr="003B05BC">
              <w:rPr>
                <w:rFonts w:eastAsia="黑体" w:hint="eastAsia"/>
                <w:szCs w:val="21"/>
              </w:rPr>
              <w:t>无湖南省交通运输厅</w:t>
            </w:r>
            <w:r w:rsidRPr="003B05BC">
              <w:rPr>
                <w:rFonts w:eastAsia="黑体"/>
                <w:szCs w:val="21"/>
              </w:rPr>
              <w:t>发布企业信用等级的</w:t>
            </w:r>
            <w:r w:rsidRPr="003B05BC">
              <w:rPr>
                <w:rFonts w:eastAsia="黑体" w:hint="eastAsia"/>
                <w:szCs w:val="21"/>
              </w:rPr>
              <w:t>，</w:t>
            </w:r>
            <w:r w:rsidRPr="003B05BC">
              <w:rPr>
                <w:rFonts w:eastAsia="黑体"/>
                <w:szCs w:val="21"/>
              </w:rPr>
              <w:t>按交通运输部近三年发布的信用等级</w:t>
            </w:r>
            <w:r w:rsidRPr="003B05BC">
              <w:rPr>
                <w:rFonts w:eastAsia="黑体" w:hint="eastAsia"/>
                <w:szCs w:val="21"/>
              </w:rPr>
              <w:t>结果进行权值分配</w:t>
            </w:r>
            <w:r w:rsidRPr="003B05BC">
              <w:rPr>
                <w:rFonts w:eastAsia="黑体"/>
                <w:szCs w:val="21"/>
              </w:rPr>
              <w:t>，</w:t>
            </w:r>
            <w:r w:rsidRPr="003B05BC">
              <w:rPr>
                <w:rFonts w:eastAsia="黑体" w:hint="eastAsia"/>
                <w:szCs w:val="21"/>
              </w:rPr>
              <w:t>当年在湖南省发布的企业信用评价结果中无信用评价等级的，其当年的信用评价得分按上一年度发布的企业信用评价结果的信用等级结果进行评分（其中上一年度发布的信用评价结果为</w:t>
            </w:r>
            <w:r w:rsidRPr="003B05BC">
              <w:rPr>
                <w:rFonts w:eastAsia="黑体"/>
                <w:szCs w:val="21"/>
              </w:rPr>
              <w:t>AA</w:t>
            </w:r>
            <w:r w:rsidRPr="003B05BC">
              <w:rPr>
                <w:rFonts w:eastAsia="黑体"/>
                <w:szCs w:val="21"/>
              </w:rPr>
              <w:t>级的企业，按照</w:t>
            </w:r>
            <w:r w:rsidRPr="003B05BC">
              <w:rPr>
                <w:rFonts w:eastAsia="黑体"/>
                <w:szCs w:val="21"/>
              </w:rPr>
              <w:t>A</w:t>
            </w:r>
            <w:r w:rsidRPr="003B05BC">
              <w:rPr>
                <w:rFonts w:eastAsia="黑体"/>
                <w:szCs w:val="21"/>
              </w:rPr>
              <w:t>级计算当年信用评价得分）；上一年度发布的企业信用评价结果也没有信用等级结果的，其当年的信用评价得分按</w:t>
            </w:r>
            <w:r w:rsidRPr="003B05BC">
              <w:rPr>
                <w:rFonts w:eastAsia="黑体"/>
                <w:szCs w:val="21"/>
              </w:rPr>
              <w:t>0</w:t>
            </w:r>
            <w:r w:rsidRPr="003B05BC">
              <w:rPr>
                <w:rFonts w:eastAsia="黑体"/>
                <w:szCs w:val="21"/>
              </w:rPr>
              <w:t>分计。</w:t>
            </w:r>
          </w:p>
          <w:p w:rsidR="00B0405A" w:rsidRPr="004825F0" w:rsidRDefault="00B0405A" w:rsidP="0051624E">
            <w:pPr>
              <w:pStyle w:val="af4"/>
              <w:spacing w:line="300" w:lineRule="exact"/>
              <w:jc w:val="left"/>
              <w:rPr>
                <w:rFonts w:ascii="Times New Roman" w:eastAsia="黑体" w:hAnsi="Times New Roman"/>
                <w:szCs w:val="21"/>
              </w:rPr>
            </w:pPr>
            <w:r w:rsidRPr="004825F0">
              <w:rPr>
                <w:rFonts w:ascii="Times New Roman" w:eastAsia="黑体" w:hAnsi="Times New Roman"/>
                <w:szCs w:val="21"/>
              </w:rPr>
              <w:t>2.</w:t>
            </w:r>
            <w:r>
              <w:rPr>
                <w:rFonts w:ascii="Times New Roman" w:eastAsia="黑体" w:hAnsi="Times New Roman"/>
                <w:szCs w:val="21"/>
              </w:rPr>
              <w:t xml:space="preserve"> </w:t>
            </w:r>
            <w:r w:rsidRPr="004825F0">
              <w:rPr>
                <w:rFonts w:ascii="Times New Roman" w:eastAsia="黑体" w:hAnsi="Times New Roman"/>
                <w:szCs w:val="21"/>
              </w:rPr>
              <w:t>满足资格审查条件（信誉最低要求）及投标人须知第</w:t>
            </w:r>
            <w:r w:rsidRPr="004825F0">
              <w:rPr>
                <w:rFonts w:ascii="Times New Roman" w:eastAsia="黑体" w:hAnsi="Times New Roman"/>
                <w:szCs w:val="21"/>
              </w:rPr>
              <w:t xml:space="preserve">1.4.4 </w:t>
            </w:r>
            <w:r w:rsidRPr="004825F0">
              <w:rPr>
                <w:rFonts w:ascii="Times New Roman" w:eastAsia="黑体" w:hAnsi="Times New Roman"/>
                <w:szCs w:val="21"/>
              </w:rPr>
              <w:t>项的规定，得</w:t>
            </w:r>
            <w:r w:rsidRPr="004825F0">
              <w:rPr>
                <w:rFonts w:ascii="Times New Roman" w:eastAsia="黑体" w:hAnsi="Times New Roman"/>
                <w:szCs w:val="21"/>
                <w:u w:val="single"/>
              </w:rPr>
              <w:t xml:space="preserve">    </w:t>
            </w:r>
            <w:r w:rsidRPr="004825F0">
              <w:rPr>
                <w:rFonts w:ascii="Times New Roman" w:eastAsia="黑体" w:hAnsi="Times New Roman"/>
                <w:szCs w:val="21"/>
              </w:rPr>
              <w:t>分</w:t>
            </w:r>
            <w:ins w:id="1203" w:author="2804227724@qq.com" w:date="2019-08-05T18:19:00Z">
              <w:r w:rsidR="00F86EB1" w:rsidRPr="00894F55">
                <w:rPr>
                  <w:rFonts w:ascii="黑体" w:eastAsia="黑体" w:hAnsi="黑体" w:hint="eastAsia"/>
                  <w:b/>
                  <w:bCs/>
                  <w:kern w:val="44"/>
                  <w:sz w:val="28"/>
                  <w:szCs w:val="28"/>
                  <w:vertAlign w:val="superscript"/>
                  <w:rPrChange w:id="1204" w:author="2804227724@qq.com" w:date="2019-08-05T18:33:00Z">
                    <w:rPr>
                      <w:rFonts w:ascii="Times New Roman" w:eastAsia="黑体" w:hAnsi="Times New Roman" w:hint="eastAsia"/>
                      <w:szCs w:val="21"/>
                      <w:vertAlign w:val="superscript"/>
                    </w:rPr>
                  </w:rPrChange>
                </w:rPr>
                <w:t>【</w:t>
              </w:r>
            </w:ins>
            <w:ins w:id="1205" w:author="2804227724@qq.com" w:date="2019-08-05T18:30:00Z">
              <w:r w:rsidR="00894F55" w:rsidRPr="00894F55">
                <w:rPr>
                  <w:rFonts w:ascii="黑体" w:eastAsia="黑体" w:hAnsi="黑体"/>
                  <w:b/>
                  <w:bCs/>
                  <w:kern w:val="44"/>
                  <w:sz w:val="28"/>
                  <w:szCs w:val="28"/>
                  <w:vertAlign w:val="superscript"/>
                  <w:rPrChange w:id="1206" w:author="2804227724@qq.com" w:date="2019-08-05T18:33:00Z">
                    <w:rPr>
                      <w:rFonts w:ascii="Times New Roman" w:eastAsia="黑体" w:hAnsi="Times New Roman"/>
                      <w:szCs w:val="21"/>
                      <w:vertAlign w:val="superscript"/>
                    </w:rPr>
                  </w:rPrChange>
                </w:rPr>
                <w:t>11</w:t>
              </w:r>
            </w:ins>
            <w:ins w:id="1207" w:author="2804227724@qq.com" w:date="2019-08-05T18:19:00Z">
              <w:r w:rsidR="00F86EB1" w:rsidRPr="00894F55">
                <w:rPr>
                  <w:rFonts w:ascii="黑体" w:eastAsia="黑体" w:hAnsi="黑体" w:hint="eastAsia"/>
                  <w:b/>
                  <w:bCs/>
                  <w:kern w:val="44"/>
                  <w:sz w:val="28"/>
                  <w:szCs w:val="28"/>
                  <w:vertAlign w:val="superscript"/>
                  <w:rPrChange w:id="1208" w:author="2804227724@qq.com" w:date="2019-08-05T18:33:00Z">
                    <w:rPr>
                      <w:rFonts w:ascii="Times New Roman" w:eastAsia="黑体" w:hAnsi="Times New Roman" w:hint="eastAsia"/>
                      <w:szCs w:val="21"/>
                      <w:vertAlign w:val="superscript"/>
                    </w:rPr>
                  </w:rPrChange>
                </w:rPr>
                <w:t>】</w:t>
              </w:r>
            </w:ins>
            <w:del w:id="1209" w:author="2804227724@qq.com" w:date="2019-08-05T18:19:00Z">
              <w:r w:rsidRPr="004825F0" w:rsidDel="00F86EB1">
                <w:rPr>
                  <w:rStyle w:val="af8"/>
                  <w:rFonts w:ascii="Times New Roman" w:eastAsia="黑体" w:hAnsi="Times New Roman"/>
                  <w:szCs w:val="21"/>
                </w:rPr>
                <w:footnoteReference w:id="91"/>
              </w:r>
            </w:del>
          </w:p>
          <w:p w:rsidR="00B0405A" w:rsidRPr="003B05BC" w:rsidRDefault="00B0405A">
            <w:pPr>
              <w:spacing w:line="380" w:lineRule="atLeast"/>
              <w:rPr>
                <w:rFonts w:eastAsia="黑体"/>
                <w:szCs w:val="21"/>
              </w:rPr>
            </w:pPr>
            <w:r w:rsidRPr="004825F0">
              <w:rPr>
                <w:rFonts w:eastAsia="黑体"/>
                <w:szCs w:val="21"/>
              </w:rPr>
              <w:t>3.</w:t>
            </w:r>
            <w:r>
              <w:rPr>
                <w:rFonts w:eastAsia="黑体"/>
                <w:szCs w:val="21"/>
              </w:rPr>
              <w:t xml:space="preserve"> </w:t>
            </w:r>
            <w:r w:rsidRPr="004825F0">
              <w:rPr>
                <w:rFonts w:eastAsia="黑体"/>
                <w:szCs w:val="21"/>
              </w:rPr>
              <w:t>其他履约信誉，得</w:t>
            </w:r>
            <w:r w:rsidRPr="004825F0">
              <w:rPr>
                <w:rFonts w:eastAsia="黑体"/>
                <w:szCs w:val="21"/>
                <w:u w:val="single"/>
              </w:rPr>
              <w:t xml:space="preserve">    </w:t>
            </w:r>
            <w:r w:rsidRPr="004825F0">
              <w:rPr>
                <w:rFonts w:eastAsia="黑体"/>
                <w:szCs w:val="21"/>
              </w:rPr>
              <w:t>分</w:t>
            </w:r>
            <w:ins w:id="1212" w:author="2804227724@qq.com" w:date="2019-08-05T18:19:00Z">
              <w:r w:rsidR="00F86EB1" w:rsidRPr="00894F55">
                <w:rPr>
                  <w:rFonts w:ascii="黑体" w:eastAsia="黑体" w:hAnsi="黑体" w:hint="eastAsia"/>
                  <w:b/>
                  <w:bCs/>
                  <w:kern w:val="44"/>
                  <w:sz w:val="28"/>
                  <w:szCs w:val="28"/>
                  <w:vertAlign w:val="superscript"/>
                  <w:rPrChange w:id="1213" w:author="2804227724@qq.com" w:date="2019-08-05T18:33:00Z">
                    <w:rPr>
                      <w:rFonts w:eastAsia="黑体" w:hint="eastAsia"/>
                      <w:szCs w:val="21"/>
                      <w:vertAlign w:val="superscript"/>
                    </w:rPr>
                  </w:rPrChange>
                </w:rPr>
                <w:t>【</w:t>
              </w:r>
            </w:ins>
            <w:ins w:id="1214" w:author="2804227724@qq.com" w:date="2019-08-05T18:20:00Z">
              <w:r w:rsidR="00F86EB1" w:rsidRPr="00894F55">
                <w:rPr>
                  <w:rFonts w:ascii="黑体" w:eastAsia="黑体" w:hAnsi="黑体"/>
                  <w:b/>
                  <w:bCs/>
                  <w:kern w:val="44"/>
                  <w:sz w:val="28"/>
                  <w:szCs w:val="28"/>
                  <w:vertAlign w:val="superscript"/>
                  <w:rPrChange w:id="1215" w:author="2804227724@qq.com" w:date="2019-08-05T18:33:00Z">
                    <w:rPr>
                      <w:rFonts w:eastAsia="黑体"/>
                      <w:szCs w:val="21"/>
                      <w:vertAlign w:val="superscript"/>
                    </w:rPr>
                  </w:rPrChange>
                </w:rPr>
                <w:t>1</w:t>
              </w:r>
            </w:ins>
            <w:ins w:id="1216" w:author="2804227724@qq.com" w:date="2019-08-05T18:30:00Z">
              <w:r w:rsidR="00894F55" w:rsidRPr="00894F55">
                <w:rPr>
                  <w:rFonts w:ascii="黑体" w:eastAsia="黑体" w:hAnsi="黑体"/>
                  <w:b/>
                  <w:bCs/>
                  <w:kern w:val="44"/>
                  <w:sz w:val="28"/>
                  <w:szCs w:val="28"/>
                  <w:vertAlign w:val="superscript"/>
                  <w:rPrChange w:id="1217" w:author="2804227724@qq.com" w:date="2019-08-05T18:33:00Z">
                    <w:rPr>
                      <w:rFonts w:eastAsia="黑体"/>
                      <w:szCs w:val="21"/>
                      <w:vertAlign w:val="superscript"/>
                    </w:rPr>
                  </w:rPrChange>
                </w:rPr>
                <w:t>2</w:t>
              </w:r>
            </w:ins>
            <w:ins w:id="1218" w:author="2804227724@qq.com" w:date="2019-08-05T18:19:00Z">
              <w:r w:rsidR="00F86EB1" w:rsidRPr="00894F55">
                <w:rPr>
                  <w:rFonts w:ascii="黑体" w:eastAsia="黑体" w:hAnsi="黑体" w:hint="eastAsia"/>
                  <w:b/>
                  <w:bCs/>
                  <w:kern w:val="44"/>
                  <w:sz w:val="28"/>
                  <w:szCs w:val="28"/>
                  <w:vertAlign w:val="superscript"/>
                  <w:rPrChange w:id="1219" w:author="2804227724@qq.com" w:date="2019-08-05T18:33:00Z">
                    <w:rPr>
                      <w:rFonts w:eastAsia="黑体" w:hint="eastAsia"/>
                      <w:szCs w:val="21"/>
                      <w:vertAlign w:val="superscript"/>
                    </w:rPr>
                  </w:rPrChange>
                </w:rPr>
                <w:t>】</w:t>
              </w:r>
            </w:ins>
            <w:del w:id="1220" w:author="2804227724@qq.com" w:date="2019-08-05T18:19:00Z">
              <w:r w:rsidRPr="004825F0" w:rsidDel="00F86EB1">
                <w:rPr>
                  <w:rStyle w:val="af8"/>
                  <w:rFonts w:eastAsia="黑体"/>
                  <w:szCs w:val="21"/>
                </w:rPr>
                <w:footnoteReference w:id="92"/>
              </w:r>
            </w:del>
          </w:p>
        </w:tc>
      </w:tr>
      <w:tr w:rsidR="00163749" w:rsidRPr="004825F0" w:rsidTr="00163749">
        <w:tblPrEx>
          <w:tblBorders>
            <w:insideH w:val="single" w:sz="4" w:space="0" w:color="auto"/>
            <w:insideV w:val="single" w:sz="4" w:space="0" w:color="auto"/>
          </w:tblBorders>
        </w:tblPrEx>
        <w:trPr>
          <w:trHeight w:val="1139"/>
        </w:trPr>
        <w:tc>
          <w:tcPr>
            <w:tcW w:w="805" w:type="pct"/>
            <w:vMerge/>
            <w:vAlign w:val="center"/>
          </w:tcPr>
          <w:p w:rsidR="00163749" w:rsidRPr="004825F0" w:rsidRDefault="00163749" w:rsidP="00163749">
            <w:pPr>
              <w:spacing w:line="380" w:lineRule="atLeast"/>
              <w:jc w:val="center"/>
              <w:rPr>
                <w:rFonts w:eastAsia="隶书"/>
                <w:szCs w:val="21"/>
              </w:rPr>
            </w:pPr>
          </w:p>
        </w:tc>
        <w:tc>
          <w:tcPr>
            <w:tcW w:w="255" w:type="pct"/>
            <w:vMerge/>
            <w:vAlign w:val="center"/>
          </w:tcPr>
          <w:p w:rsidR="00163749" w:rsidRPr="004825F0" w:rsidRDefault="00163749" w:rsidP="00163749">
            <w:pPr>
              <w:spacing w:line="380" w:lineRule="atLeast"/>
              <w:ind w:leftChars="-50" w:left="-105" w:rightChars="-50" w:right="-105"/>
              <w:jc w:val="center"/>
              <w:rPr>
                <w:rFonts w:eastAsia="隶书"/>
                <w:szCs w:val="21"/>
              </w:rPr>
            </w:pPr>
          </w:p>
        </w:tc>
        <w:tc>
          <w:tcPr>
            <w:tcW w:w="479" w:type="pct"/>
            <w:gridSpan w:val="2"/>
            <w:vAlign w:val="center"/>
          </w:tcPr>
          <w:p w:rsidR="00163749" w:rsidRPr="009A28B1" w:rsidRDefault="00163749" w:rsidP="00163749">
            <w:pPr>
              <w:spacing w:line="380" w:lineRule="atLeast"/>
              <w:ind w:leftChars="-50" w:left="-105" w:rightChars="-50" w:right="-105"/>
              <w:jc w:val="center"/>
              <w:rPr>
                <w:rFonts w:eastAsia="黑体"/>
                <w:szCs w:val="21"/>
              </w:rPr>
            </w:pPr>
            <w:r w:rsidRPr="009A28B1">
              <w:rPr>
                <w:rFonts w:eastAsia="黑体"/>
                <w:szCs w:val="21"/>
              </w:rPr>
              <w:t>业绩</w:t>
            </w:r>
          </w:p>
        </w:tc>
        <w:tc>
          <w:tcPr>
            <w:tcW w:w="557" w:type="pct"/>
            <w:vAlign w:val="center"/>
          </w:tcPr>
          <w:p w:rsidR="00163749" w:rsidRPr="009A28B1" w:rsidRDefault="00163749" w:rsidP="00163749">
            <w:pPr>
              <w:spacing w:line="380" w:lineRule="atLeast"/>
              <w:jc w:val="right"/>
              <w:rPr>
                <w:rFonts w:eastAsia="黑体"/>
                <w:szCs w:val="21"/>
              </w:rPr>
            </w:pPr>
            <w:r w:rsidRPr="009A28B1">
              <w:rPr>
                <w:rFonts w:eastAsia="黑体"/>
                <w:szCs w:val="21"/>
                <w:u w:val="single"/>
              </w:rPr>
              <w:t xml:space="preserve">   </w:t>
            </w:r>
            <w:r w:rsidRPr="009A28B1">
              <w:rPr>
                <w:rFonts w:eastAsia="黑体"/>
                <w:szCs w:val="21"/>
              </w:rPr>
              <w:t>分</w:t>
            </w:r>
          </w:p>
        </w:tc>
        <w:tc>
          <w:tcPr>
            <w:tcW w:w="2904" w:type="pct"/>
            <w:gridSpan w:val="3"/>
            <w:vAlign w:val="center"/>
          </w:tcPr>
          <w:p w:rsidR="00163749" w:rsidRPr="009A28B1" w:rsidRDefault="00163749" w:rsidP="00163749">
            <w:pPr>
              <w:jc w:val="left"/>
              <w:rPr>
                <w:rFonts w:eastAsia="黑体"/>
                <w:szCs w:val="21"/>
              </w:rPr>
            </w:pPr>
            <w:r w:rsidRPr="009A28B1">
              <w:rPr>
                <w:rFonts w:eastAsia="黑体"/>
                <w:szCs w:val="21"/>
              </w:rPr>
              <w:t>1</w:t>
            </w:r>
            <w:r w:rsidRPr="009A28B1">
              <w:rPr>
                <w:rFonts w:eastAsia="黑体"/>
                <w:szCs w:val="21"/>
              </w:rPr>
              <w:t>．满足资格审查条件（业绩最低要求）得</w:t>
            </w:r>
            <w:r w:rsidRPr="009A28B1">
              <w:rPr>
                <w:rFonts w:eastAsia="黑体"/>
                <w:szCs w:val="21"/>
                <w:u w:val="single"/>
              </w:rPr>
              <w:t xml:space="preserve">   </w:t>
            </w:r>
            <w:r w:rsidRPr="009A28B1">
              <w:rPr>
                <w:rFonts w:eastAsia="黑体"/>
                <w:szCs w:val="21"/>
              </w:rPr>
              <w:t>分；</w:t>
            </w:r>
          </w:p>
          <w:p w:rsidR="00163749" w:rsidRPr="009A28B1" w:rsidRDefault="00163749">
            <w:pPr>
              <w:jc w:val="left"/>
              <w:rPr>
                <w:rFonts w:eastAsia="黑体"/>
                <w:szCs w:val="21"/>
              </w:rPr>
            </w:pPr>
            <w:r w:rsidRPr="009A28B1">
              <w:rPr>
                <w:rFonts w:eastAsia="黑体"/>
                <w:szCs w:val="21"/>
              </w:rPr>
              <w:t>2</w:t>
            </w:r>
            <w:r w:rsidRPr="009A28B1">
              <w:rPr>
                <w:rFonts w:eastAsia="黑体"/>
                <w:szCs w:val="21"/>
              </w:rPr>
              <w:t>．每增加</w:t>
            </w:r>
            <w:r w:rsidRPr="009A28B1">
              <w:rPr>
                <w:rFonts w:eastAsia="黑体"/>
                <w:szCs w:val="21"/>
              </w:rPr>
              <w:t>1</w:t>
            </w:r>
            <w:r w:rsidRPr="009A28B1">
              <w:rPr>
                <w:rFonts w:eastAsia="黑体"/>
                <w:szCs w:val="21"/>
              </w:rPr>
              <w:t>项</w:t>
            </w:r>
            <w:r w:rsidRPr="009A28B1">
              <w:rPr>
                <w:rFonts w:eastAsia="黑体"/>
                <w:szCs w:val="21"/>
                <w:u w:val="single"/>
              </w:rPr>
              <w:t xml:space="preserve">      </w:t>
            </w:r>
            <w:ins w:id="1223" w:author="2804227724@qq.com" w:date="2019-08-05T18:20:00Z">
              <w:r w:rsidR="00F86EB1" w:rsidRPr="00894F55">
                <w:rPr>
                  <w:rFonts w:ascii="黑体" w:eastAsia="黑体" w:hAnsi="黑体" w:hint="eastAsia"/>
                  <w:b/>
                  <w:bCs/>
                  <w:kern w:val="44"/>
                  <w:sz w:val="28"/>
                  <w:szCs w:val="28"/>
                  <w:vertAlign w:val="superscript"/>
                  <w:rPrChange w:id="1224" w:author="2804227724@qq.com" w:date="2019-08-05T18:33:00Z">
                    <w:rPr>
                      <w:rFonts w:eastAsia="黑体" w:hint="eastAsia"/>
                      <w:szCs w:val="21"/>
                      <w:u w:val="single"/>
                      <w:vertAlign w:val="superscript"/>
                    </w:rPr>
                  </w:rPrChange>
                </w:rPr>
                <w:t>【</w:t>
              </w:r>
            </w:ins>
            <w:ins w:id="1225" w:author="2804227724@qq.com" w:date="2019-08-05T18:21:00Z">
              <w:r w:rsidR="00F86EB1" w:rsidRPr="00894F55">
                <w:rPr>
                  <w:rFonts w:ascii="黑体" w:eastAsia="黑体" w:hAnsi="黑体"/>
                  <w:b/>
                  <w:bCs/>
                  <w:kern w:val="44"/>
                  <w:sz w:val="28"/>
                  <w:szCs w:val="28"/>
                  <w:vertAlign w:val="superscript"/>
                  <w:rPrChange w:id="1226" w:author="2804227724@qq.com" w:date="2019-08-05T18:33:00Z">
                    <w:rPr>
                      <w:rFonts w:eastAsia="黑体"/>
                      <w:szCs w:val="21"/>
                      <w:u w:val="single"/>
                      <w:vertAlign w:val="superscript"/>
                    </w:rPr>
                  </w:rPrChange>
                </w:rPr>
                <w:t>1</w:t>
              </w:r>
            </w:ins>
            <w:ins w:id="1227" w:author="2804227724@qq.com" w:date="2019-08-05T18:30:00Z">
              <w:r w:rsidR="00894F55" w:rsidRPr="00894F55">
                <w:rPr>
                  <w:rFonts w:ascii="黑体" w:eastAsia="黑体" w:hAnsi="黑体"/>
                  <w:b/>
                  <w:bCs/>
                  <w:kern w:val="44"/>
                  <w:sz w:val="28"/>
                  <w:szCs w:val="28"/>
                  <w:vertAlign w:val="superscript"/>
                  <w:rPrChange w:id="1228" w:author="2804227724@qq.com" w:date="2019-08-05T18:33:00Z">
                    <w:rPr>
                      <w:rFonts w:eastAsia="黑体"/>
                      <w:szCs w:val="21"/>
                      <w:u w:val="single"/>
                      <w:vertAlign w:val="superscript"/>
                    </w:rPr>
                  </w:rPrChange>
                </w:rPr>
                <w:t>3</w:t>
              </w:r>
            </w:ins>
            <w:ins w:id="1229" w:author="2804227724@qq.com" w:date="2019-08-05T18:20:00Z">
              <w:r w:rsidR="00F86EB1" w:rsidRPr="00894F55">
                <w:rPr>
                  <w:rFonts w:ascii="黑体" w:eastAsia="黑体" w:hAnsi="黑体" w:hint="eastAsia"/>
                  <w:b/>
                  <w:bCs/>
                  <w:kern w:val="44"/>
                  <w:sz w:val="28"/>
                  <w:szCs w:val="28"/>
                  <w:vertAlign w:val="superscript"/>
                  <w:rPrChange w:id="1230" w:author="2804227724@qq.com" w:date="2019-08-05T18:33:00Z">
                    <w:rPr>
                      <w:rFonts w:eastAsia="黑体" w:hint="eastAsia"/>
                      <w:szCs w:val="21"/>
                      <w:u w:val="single"/>
                      <w:vertAlign w:val="superscript"/>
                    </w:rPr>
                  </w:rPrChange>
                </w:rPr>
                <w:t>】</w:t>
              </w:r>
            </w:ins>
            <w:del w:id="1231" w:author="2804227724@qq.com" w:date="2019-08-05T18:20:00Z">
              <w:r w:rsidRPr="009A28B1" w:rsidDel="00F86EB1">
                <w:rPr>
                  <w:rStyle w:val="af8"/>
                  <w:rFonts w:eastAsia="黑体"/>
                  <w:b/>
                  <w:szCs w:val="21"/>
                </w:rPr>
                <w:footnoteReference w:id="93"/>
              </w:r>
            </w:del>
            <w:r w:rsidRPr="009A28B1">
              <w:rPr>
                <w:rFonts w:eastAsia="黑体"/>
                <w:szCs w:val="21"/>
              </w:rPr>
              <w:t>的业绩加</w:t>
            </w:r>
            <w:r w:rsidRPr="009A28B1">
              <w:rPr>
                <w:rFonts w:eastAsia="黑体"/>
                <w:szCs w:val="21"/>
                <w:u w:val="single"/>
              </w:rPr>
              <w:t xml:space="preserve">   </w:t>
            </w:r>
            <w:r w:rsidRPr="009A28B1">
              <w:rPr>
                <w:rFonts w:eastAsia="黑体"/>
                <w:szCs w:val="21"/>
              </w:rPr>
              <w:t>分，最多加</w:t>
            </w:r>
            <w:r w:rsidRPr="009A28B1">
              <w:rPr>
                <w:rFonts w:eastAsia="黑体"/>
                <w:szCs w:val="21"/>
                <w:u w:val="single"/>
              </w:rPr>
              <w:t xml:space="preserve">   </w:t>
            </w:r>
            <w:r w:rsidRPr="009A28B1">
              <w:rPr>
                <w:rFonts w:eastAsia="黑体"/>
                <w:szCs w:val="21"/>
              </w:rPr>
              <w:t>分。</w:t>
            </w:r>
          </w:p>
        </w:tc>
      </w:tr>
      <w:tr w:rsidR="00163749" w:rsidRPr="004825F0" w:rsidTr="00163749">
        <w:tblPrEx>
          <w:tblBorders>
            <w:insideH w:val="single" w:sz="4" w:space="0" w:color="auto"/>
            <w:insideV w:val="single" w:sz="4" w:space="0" w:color="auto"/>
          </w:tblBorders>
        </w:tblPrEx>
        <w:trPr>
          <w:trHeight w:val="1010"/>
        </w:trPr>
        <w:tc>
          <w:tcPr>
            <w:tcW w:w="805" w:type="pct"/>
            <w:vMerge/>
            <w:vAlign w:val="center"/>
          </w:tcPr>
          <w:p w:rsidR="00163749" w:rsidRPr="004825F0" w:rsidRDefault="00163749" w:rsidP="00163749">
            <w:pPr>
              <w:spacing w:line="380" w:lineRule="atLeast"/>
              <w:jc w:val="center"/>
              <w:rPr>
                <w:rFonts w:eastAsia="隶书"/>
                <w:szCs w:val="21"/>
              </w:rPr>
            </w:pPr>
          </w:p>
        </w:tc>
        <w:tc>
          <w:tcPr>
            <w:tcW w:w="255" w:type="pct"/>
            <w:vMerge/>
            <w:vAlign w:val="center"/>
          </w:tcPr>
          <w:p w:rsidR="00163749" w:rsidRPr="004825F0" w:rsidRDefault="00163749" w:rsidP="00163749">
            <w:pPr>
              <w:spacing w:line="380" w:lineRule="atLeast"/>
              <w:ind w:leftChars="-50" w:left="-105" w:rightChars="-50" w:right="-105"/>
              <w:jc w:val="center"/>
              <w:rPr>
                <w:rFonts w:eastAsia="隶书"/>
                <w:szCs w:val="21"/>
              </w:rPr>
            </w:pPr>
          </w:p>
        </w:tc>
        <w:tc>
          <w:tcPr>
            <w:tcW w:w="479" w:type="pct"/>
            <w:gridSpan w:val="2"/>
            <w:vAlign w:val="center"/>
          </w:tcPr>
          <w:p w:rsidR="00163749" w:rsidRPr="009A28B1" w:rsidRDefault="00163749" w:rsidP="00163749">
            <w:pPr>
              <w:spacing w:line="380" w:lineRule="atLeast"/>
              <w:ind w:leftChars="-50" w:left="-105" w:rightChars="-50" w:right="-105"/>
              <w:jc w:val="center"/>
              <w:rPr>
                <w:rFonts w:eastAsia="黑体"/>
                <w:szCs w:val="21"/>
              </w:rPr>
            </w:pPr>
            <w:r w:rsidRPr="009A28B1">
              <w:rPr>
                <w:rFonts w:eastAsia="黑体"/>
                <w:szCs w:val="21"/>
              </w:rPr>
              <w:t>…</w:t>
            </w:r>
          </w:p>
        </w:tc>
        <w:tc>
          <w:tcPr>
            <w:tcW w:w="557" w:type="pct"/>
            <w:vAlign w:val="center"/>
          </w:tcPr>
          <w:p w:rsidR="00163749" w:rsidRPr="009A28B1" w:rsidRDefault="00163749" w:rsidP="00163749">
            <w:pPr>
              <w:spacing w:line="380" w:lineRule="atLeast"/>
              <w:jc w:val="center"/>
              <w:rPr>
                <w:rFonts w:eastAsia="黑体"/>
                <w:szCs w:val="21"/>
                <w:u w:val="single"/>
              </w:rPr>
            </w:pPr>
            <w:r w:rsidRPr="009A28B1">
              <w:rPr>
                <w:rFonts w:eastAsia="黑体"/>
                <w:szCs w:val="21"/>
                <w:u w:val="single"/>
              </w:rPr>
              <w:t>…</w:t>
            </w:r>
          </w:p>
        </w:tc>
        <w:tc>
          <w:tcPr>
            <w:tcW w:w="2904" w:type="pct"/>
            <w:gridSpan w:val="3"/>
            <w:vAlign w:val="center"/>
          </w:tcPr>
          <w:p w:rsidR="00163749" w:rsidRPr="009A28B1" w:rsidRDefault="00163749" w:rsidP="00163749">
            <w:pPr>
              <w:jc w:val="left"/>
              <w:rPr>
                <w:rFonts w:eastAsia="黑体"/>
                <w:szCs w:val="21"/>
              </w:rPr>
            </w:pPr>
          </w:p>
        </w:tc>
      </w:tr>
    </w:tbl>
    <w:p w:rsidR="00A710B2" w:rsidRDefault="00A710B2">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51624E" w:rsidRPr="004825F0" w:rsidTr="00163749">
        <w:tc>
          <w:tcPr>
            <w:tcW w:w="5000" w:type="pct"/>
          </w:tcPr>
          <w:p w:rsidR="0051624E" w:rsidRPr="004825F0" w:rsidRDefault="0051624E" w:rsidP="0051624E">
            <w:pPr>
              <w:spacing w:line="380" w:lineRule="atLeast"/>
              <w:rPr>
                <w:szCs w:val="21"/>
              </w:rPr>
            </w:pPr>
            <w:r w:rsidRPr="004825F0">
              <w:rPr>
                <w:szCs w:val="21"/>
              </w:rPr>
              <w:lastRenderedPageBreak/>
              <w:t>需要补充的其他内容：</w:t>
            </w:r>
          </w:p>
          <w:p w:rsidR="0051624E" w:rsidRPr="004825F0" w:rsidRDefault="0051624E" w:rsidP="0051624E">
            <w:pPr>
              <w:spacing w:line="380" w:lineRule="atLeast"/>
              <w:rPr>
                <w:rFonts w:eastAsia="黑体"/>
                <w:szCs w:val="21"/>
              </w:rPr>
            </w:pPr>
            <w:r w:rsidRPr="004825F0">
              <w:rPr>
                <w:rFonts w:eastAsia="黑体"/>
                <w:szCs w:val="21"/>
              </w:rPr>
              <w:t>3.5.2</w:t>
            </w:r>
            <w:r w:rsidRPr="004825F0">
              <w:rPr>
                <w:rFonts w:eastAsia="黑体"/>
                <w:szCs w:val="21"/>
              </w:rPr>
              <w:t>修改为：</w:t>
            </w:r>
          </w:p>
          <w:p w:rsidR="0051624E" w:rsidRPr="004825F0" w:rsidRDefault="0051624E" w:rsidP="0051624E">
            <w:pPr>
              <w:spacing w:line="380" w:lineRule="atLeast"/>
              <w:rPr>
                <w:rFonts w:eastAsia="黑体"/>
                <w:szCs w:val="21"/>
              </w:rPr>
            </w:pPr>
            <w:r w:rsidRPr="004825F0">
              <w:rPr>
                <w:szCs w:val="21"/>
              </w:rPr>
              <w:t>评标委员会发现投标人的报价明显低于其他投标报价，</w:t>
            </w:r>
            <w:r w:rsidRPr="004825F0">
              <w:rPr>
                <w:rFonts w:eastAsia="黑体"/>
                <w:szCs w:val="21"/>
              </w:rPr>
              <w:t>且其评标价低于理论成本价时，</w:t>
            </w:r>
            <w:r w:rsidRPr="004825F0">
              <w:rPr>
                <w:szCs w:val="21"/>
              </w:rPr>
              <w:t>应要求该投标人作出书面说明并提供相应的证明材料。投标人不能合理说明或不能提供相应证明材料的，由评标委员会认定该投标人以低于成本报价竞标，并否决其投标。</w:t>
            </w:r>
            <w:r w:rsidRPr="004825F0">
              <w:rPr>
                <w:rFonts w:eastAsia="黑体"/>
                <w:szCs w:val="21"/>
              </w:rPr>
              <w:t>理论成本价的确定按第二章</w:t>
            </w:r>
            <w:r w:rsidRPr="004825F0">
              <w:rPr>
                <w:rFonts w:eastAsia="黑体"/>
                <w:szCs w:val="21"/>
              </w:rPr>
              <w:t>“</w:t>
            </w:r>
            <w:r w:rsidRPr="004825F0">
              <w:rPr>
                <w:rFonts w:eastAsia="黑体"/>
                <w:szCs w:val="21"/>
              </w:rPr>
              <w:t>投标人须知</w:t>
            </w:r>
            <w:r w:rsidRPr="004825F0">
              <w:rPr>
                <w:rFonts w:eastAsia="黑体"/>
                <w:szCs w:val="21"/>
              </w:rPr>
              <w:t>”</w:t>
            </w:r>
            <w:r w:rsidRPr="004825F0">
              <w:rPr>
                <w:rFonts w:eastAsia="黑体"/>
                <w:szCs w:val="21"/>
              </w:rPr>
              <w:t>第</w:t>
            </w:r>
            <w:r w:rsidRPr="004825F0">
              <w:rPr>
                <w:rFonts w:eastAsia="黑体"/>
                <w:szCs w:val="21"/>
              </w:rPr>
              <w:t>5.2.4.1</w:t>
            </w:r>
            <w:r w:rsidRPr="004825F0">
              <w:rPr>
                <w:rFonts w:eastAsia="黑体"/>
                <w:szCs w:val="21"/>
              </w:rPr>
              <w:t>目规定计算。</w:t>
            </w:r>
          </w:p>
        </w:tc>
      </w:tr>
    </w:tbl>
    <w:p w:rsidR="00D642A2" w:rsidRDefault="00D642A2" w:rsidP="00D642A2">
      <w:pPr>
        <w:widowControl/>
        <w:jc w:val="left"/>
        <w:rPr>
          <w:ins w:id="1234" w:author="2804227724@qq.com" w:date="2019-08-05T17:43:00Z"/>
          <w:rFonts w:ascii="黑体" w:eastAsia="黑体" w:hAnsi="黑体"/>
          <w:b/>
          <w:sz w:val="13"/>
          <w:szCs w:val="13"/>
        </w:rPr>
      </w:pPr>
    </w:p>
    <w:p w:rsidR="00D642A2" w:rsidRDefault="00D642A2" w:rsidP="00D642A2">
      <w:pPr>
        <w:widowControl/>
        <w:jc w:val="left"/>
        <w:rPr>
          <w:ins w:id="1235" w:author="2804227724@qq.com" w:date="2019-08-05T17:43:00Z"/>
          <w:rFonts w:ascii="黑体" w:eastAsia="黑体" w:hAnsi="黑体"/>
          <w:b/>
          <w:sz w:val="13"/>
          <w:szCs w:val="13"/>
        </w:rPr>
      </w:pPr>
    </w:p>
    <w:p w:rsidR="00D642A2" w:rsidRDefault="00D642A2" w:rsidP="00D642A2">
      <w:pPr>
        <w:widowControl/>
        <w:jc w:val="left"/>
        <w:rPr>
          <w:ins w:id="1236" w:author="2804227724@qq.com" w:date="2019-08-05T17:43:00Z"/>
          <w:rFonts w:ascii="黑体" w:eastAsia="黑体" w:hAnsi="黑体"/>
          <w:b/>
          <w:sz w:val="13"/>
          <w:szCs w:val="13"/>
        </w:rPr>
      </w:pPr>
    </w:p>
    <w:p w:rsidR="00D642A2" w:rsidRDefault="00D642A2" w:rsidP="00D642A2">
      <w:pPr>
        <w:widowControl/>
        <w:jc w:val="left"/>
        <w:rPr>
          <w:ins w:id="1237" w:author="2804227724@qq.com" w:date="2019-08-05T17:43:00Z"/>
          <w:rFonts w:ascii="黑体" w:eastAsia="黑体" w:hAnsi="黑体"/>
          <w:b/>
          <w:sz w:val="13"/>
          <w:szCs w:val="13"/>
        </w:rPr>
      </w:pPr>
    </w:p>
    <w:p w:rsidR="00D642A2" w:rsidRDefault="00D642A2" w:rsidP="00D642A2">
      <w:pPr>
        <w:widowControl/>
        <w:jc w:val="left"/>
        <w:rPr>
          <w:ins w:id="1238" w:author="2804227724@qq.com" w:date="2019-08-05T17:43:00Z"/>
          <w:rFonts w:ascii="黑体" w:eastAsia="黑体" w:hAnsi="黑体"/>
          <w:b/>
          <w:sz w:val="13"/>
          <w:szCs w:val="13"/>
        </w:rPr>
      </w:pPr>
    </w:p>
    <w:p w:rsidR="00D642A2" w:rsidRDefault="00D642A2" w:rsidP="00D642A2">
      <w:pPr>
        <w:widowControl/>
        <w:jc w:val="left"/>
        <w:rPr>
          <w:ins w:id="1239" w:author="2804227724@qq.com" w:date="2019-08-05T17:43:00Z"/>
          <w:rFonts w:ascii="黑体" w:eastAsia="黑体" w:hAnsi="黑体"/>
          <w:b/>
          <w:sz w:val="13"/>
          <w:szCs w:val="13"/>
        </w:rPr>
      </w:pPr>
    </w:p>
    <w:p w:rsidR="00D642A2" w:rsidRDefault="00D642A2" w:rsidP="00D642A2">
      <w:pPr>
        <w:widowControl/>
        <w:jc w:val="left"/>
        <w:rPr>
          <w:ins w:id="1240" w:author="2804227724@qq.com" w:date="2019-08-05T17:43:00Z"/>
          <w:rFonts w:ascii="黑体" w:eastAsia="黑体" w:hAnsi="黑体"/>
          <w:b/>
          <w:sz w:val="13"/>
          <w:szCs w:val="13"/>
        </w:rPr>
      </w:pPr>
    </w:p>
    <w:p w:rsidR="00D642A2" w:rsidRDefault="00D642A2" w:rsidP="00D642A2">
      <w:pPr>
        <w:widowControl/>
        <w:jc w:val="left"/>
        <w:rPr>
          <w:ins w:id="1241" w:author="2804227724@qq.com" w:date="2019-08-05T17:43:00Z"/>
          <w:rFonts w:ascii="黑体" w:eastAsia="黑体" w:hAnsi="黑体"/>
          <w:b/>
          <w:sz w:val="13"/>
          <w:szCs w:val="13"/>
        </w:rPr>
      </w:pPr>
    </w:p>
    <w:p w:rsidR="00D642A2" w:rsidRDefault="00D642A2" w:rsidP="00D642A2">
      <w:pPr>
        <w:widowControl/>
        <w:jc w:val="left"/>
        <w:rPr>
          <w:ins w:id="1242" w:author="2804227724@qq.com" w:date="2019-08-05T17:43:00Z"/>
          <w:rFonts w:ascii="黑体" w:eastAsia="黑体" w:hAnsi="黑体"/>
          <w:b/>
          <w:sz w:val="13"/>
          <w:szCs w:val="13"/>
        </w:rPr>
      </w:pPr>
    </w:p>
    <w:p w:rsidR="00D642A2" w:rsidRDefault="00D642A2" w:rsidP="00D642A2">
      <w:pPr>
        <w:widowControl/>
        <w:jc w:val="left"/>
        <w:rPr>
          <w:ins w:id="1243" w:author="2804227724@qq.com" w:date="2019-08-05T17:43:00Z"/>
          <w:rFonts w:ascii="黑体" w:eastAsia="黑体" w:hAnsi="黑体"/>
          <w:b/>
          <w:sz w:val="13"/>
          <w:szCs w:val="13"/>
        </w:rPr>
      </w:pPr>
    </w:p>
    <w:p w:rsidR="00D642A2" w:rsidRDefault="00D642A2" w:rsidP="00D642A2">
      <w:pPr>
        <w:widowControl/>
        <w:jc w:val="left"/>
        <w:rPr>
          <w:ins w:id="1244" w:author="2804227724@qq.com" w:date="2019-08-05T17:43:00Z"/>
          <w:rFonts w:ascii="黑体" w:eastAsia="黑体" w:hAnsi="黑体"/>
          <w:b/>
          <w:sz w:val="13"/>
          <w:szCs w:val="13"/>
        </w:rPr>
      </w:pPr>
    </w:p>
    <w:p w:rsidR="00D642A2" w:rsidRDefault="00D642A2" w:rsidP="00D642A2">
      <w:pPr>
        <w:widowControl/>
        <w:jc w:val="left"/>
        <w:rPr>
          <w:ins w:id="1245" w:author="2804227724@qq.com" w:date="2019-08-05T17:43:00Z"/>
          <w:rFonts w:ascii="黑体" w:eastAsia="黑体" w:hAnsi="黑体"/>
          <w:b/>
          <w:sz w:val="13"/>
          <w:szCs w:val="13"/>
        </w:rPr>
      </w:pPr>
    </w:p>
    <w:p w:rsidR="00D642A2" w:rsidRDefault="00D642A2" w:rsidP="00D642A2">
      <w:pPr>
        <w:widowControl/>
        <w:jc w:val="left"/>
        <w:rPr>
          <w:ins w:id="1246" w:author="2804227724@qq.com" w:date="2019-08-05T17:43:00Z"/>
          <w:rFonts w:ascii="黑体" w:eastAsia="黑体" w:hAnsi="黑体"/>
          <w:b/>
          <w:sz w:val="13"/>
          <w:szCs w:val="13"/>
        </w:rPr>
      </w:pPr>
    </w:p>
    <w:p w:rsidR="00D642A2" w:rsidRDefault="00D642A2" w:rsidP="00D642A2">
      <w:pPr>
        <w:widowControl/>
        <w:jc w:val="left"/>
        <w:rPr>
          <w:ins w:id="1247" w:author="2804227724@qq.com" w:date="2019-08-05T17:43:00Z"/>
          <w:rFonts w:ascii="黑体" w:eastAsia="黑体" w:hAnsi="黑体"/>
          <w:b/>
          <w:sz w:val="13"/>
          <w:szCs w:val="13"/>
        </w:rPr>
      </w:pPr>
    </w:p>
    <w:p w:rsidR="00D642A2" w:rsidRDefault="00D642A2" w:rsidP="00D642A2">
      <w:pPr>
        <w:widowControl/>
        <w:jc w:val="left"/>
        <w:rPr>
          <w:ins w:id="1248" w:author="2804227724@qq.com" w:date="2019-08-05T17:43:00Z"/>
          <w:rFonts w:ascii="黑体" w:eastAsia="黑体" w:hAnsi="黑体"/>
          <w:b/>
          <w:sz w:val="13"/>
          <w:szCs w:val="13"/>
        </w:rPr>
      </w:pPr>
    </w:p>
    <w:p w:rsidR="00D642A2" w:rsidRDefault="00D642A2" w:rsidP="00D642A2">
      <w:pPr>
        <w:widowControl/>
        <w:jc w:val="left"/>
        <w:rPr>
          <w:ins w:id="1249" w:author="2804227724@qq.com" w:date="2019-08-05T17:43:00Z"/>
          <w:rFonts w:ascii="黑体" w:eastAsia="黑体" w:hAnsi="黑体"/>
          <w:b/>
          <w:sz w:val="13"/>
          <w:szCs w:val="13"/>
        </w:rPr>
      </w:pPr>
    </w:p>
    <w:p w:rsidR="00D642A2" w:rsidRDefault="00D642A2" w:rsidP="00D642A2">
      <w:pPr>
        <w:widowControl/>
        <w:jc w:val="left"/>
        <w:rPr>
          <w:ins w:id="1250" w:author="2804227724@qq.com" w:date="2019-08-05T17:43:00Z"/>
          <w:rFonts w:ascii="黑体" w:eastAsia="黑体" w:hAnsi="黑体"/>
          <w:b/>
          <w:sz w:val="13"/>
          <w:szCs w:val="13"/>
        </w:rPr>
      </w:pPr>
    </w:p>
    <w:p w:rsidR="00D642A2" w:rsidRDefault="00D642A2" w:rsidP="00D642A2">
      <w:pPr>
        <w:widowControl/>
        <w:jc w:val="left"/>
        <w:rPr>
          <w:ins w:id="1251" w:author="2804227724@qq.com" w:date="2019-08-05T17:43:00Z"/>
          <w:rFonts w:ascii="黑体" w:eastAsia="黑体" w:hAnsi="黑体"/>
          <w:b/>
          <w:sz w:val="13"/>
          <w:szCs w:val="13"/>
        </w:rPr>
      </w:pPr>
    </w:p>
    <w:p w:rsidR="00D642A2" w:rsidRDefault="00D642A2" w:rsidP="00D642A2">
      <w:pPr>
        <w:widowControl/>
        <w:jc w:val="left"/>
        <w:rPr>
          <w:ins w:id="1252" w:author="2804227724@qq.com" w:date="2019-08-05T17:43:00Z"/>
          <w:rFonts w:ascii="黑体" w:eastAsia="黑体" w:hAnsi="黑体"/>
          <w:b/>
          <w:sz w:val="13"/>
          <w:szCs w:val="13"/>
        </w:rPr>
      </w:pPr>
    </w:p>
    <w:p w:rsidR="00D642A2" w:rsidRDefault="00D642A2" w:rsidP="00D642A2">
      <w:pPr>
        <w:widowControl/>
        <w:jc w:val="left"/>
        <w:rPr>
          <w:ins w:id="1253" w:author="2804227724@qq.com" w:date="2019-08-05T17:43:00Z"/>
          <w:rFonts w:ascii="黑体" w:eastAsia="黑体" w:hAnsi="黑体"/>
          <w:b/>
          <w:sz w:val="13"/>
          <w:szCs w:val="13"/>
        </w:rPr>
      </w:pPr>
    </w:p>
    <w:p w:rsidR="00D642A2" w:rsidRDefault="00D642A2" w:rsidP="00D642A2">
      <w:pPr>
        <w:widowControl/>
        <w:jc w:val="left"/>
        <w:rPr>
          <w:ins w:id="1254" w:author="2804227724@qq.com" w:date="2019-08-05T17:43:00Z"/>
          <w:rFonts w:ascii="黑体" w:eastAsia="黑体" w:hAnsi="黑体"/>
          <w:b/>
          <w:sz w:val="13"/>
          <w:szCs w:val="13"/>
        </w:rPr>
      </w:pPr>
    </w:p>
    <w:p w:rsidR="00D642A2" w:rsidRDefault="00D642A2" w:rsidP="00D642A2">
      <w:pPr>
        <w:widowControl/>
        <w:jc w:val="left"/>
        <w:rPr>
          <w:ins w:id="1255" w:author="2804227724@qq.com" w:date="2019-08-05T17:43:00Z"/>
          <w:rFonts w:ascii="黑体" w:eastAsia="黑体" w:hAnsi="黑体"/>
          <w:b/>
          <w:sz w:val="13"/>
          <w:szCs w:val="13"/>
        </w:rPr>
      </w:pPr>
    </w:p>
    <w:p w:rsidR="00D642A2" w:rsidRDefault="00D642A2" w:rsidP="00D642A2">
      <w:pPr>
        <w:widowControl/>
        <w:jc w:val="left"/>
        <w:rPr>
          <w:ins w:id="1256" w:author="2804227724@qq.com" w:date="2019-08-05T17:43:00Z"/>
          <w:rFonts w:ascii="黑体" w:eastAsia="黑体" w:hAnsi="黑体"/>
          <w:b/>
          <w:sz w:val="13"/>
          <w:szCs w:val="13"/>
        </w:rPr>
      </w:pPr>
    </w:p>
    <w:p w:rsidR="00D642A2" w:rsidRDefault="00D642A2" w:rsidP="00D642A2">
      <w:pPr>
        <w:widowControl/>
        <w:jc w:val="left"/>
        <w:rPr>
          <w:ins w:id="1257" w:author="2804227724@qq.com" w:date="2019-08-05T17:43:00Z"/>
          <w:rFonts w:ascii="黑体" w:eastAsia="黑体" w:hAnsi="黑体"/>
          <w:b/>
          <w:sz w:val="13"/>
          <w:szCs w:val="13"/>
        </w:rPr>
      </w:pPr>
    </w:p>
    <w:p w:rsidR="00D642A2" w:rsidRDefault="00D642A2" w:rsidP="00D642A2">
      <w:pPr>
        <w:widowControl/>
        <w:jc w:val="left"/>
        <w:rPr>
          <w:ins w:id="1258" w:author="2804227724@qq.com" w:date="2019-08-05T17:43:00Z"/>
          <w:rFonts w:ascii="黑体" w:eastAsia="黑体" w:hAnsi="黑体"/>
          <w:b/>
          <w:sz w:val="13"/>
          <w:szCs w:val="13"/>
        </w:rPr>
      </w:pPr>
    </w:p>
    <w:p w:rsidR="00894F55" w:rsidRPr="00842577" w:rsidRDefault="00894F55" w:rsidP="00894F55">
      <w:pPr>
        <w:pStyle w:val="af7"/>
        <w:spacing w:line="300" w:lineRule="atLeast"/>
        <w:ind w:firstLine="0"/>
        <w:rPr>
          <w:ins w:id="1259" w:author="2804227724@qq.com" w:date="2019-08-05T18:32:00Z"/>
          <w:rFonts w:ascii="黑体" w:eastAsia="黑体" w:hAnsi="黑体"/>
          <w:b/>
          <w:sz w:val="13"/>
          <w:szCs w:val="13"/>
        </w:rPr>
      </w:pPr>
      <w:ins w:id="1260" w:author="2804227724@qq.com" w:date="2019-08-05T18:32:00Z">
        <w:r w:rsidRPr="00842577">
          <w:rPr>
            <w:rFonts w:ascii="黑体" w:eastAsia="黑体" w:hAnsi="黑体"/>
            <w:b/>
            <w:sz w:val="13"/>
            <w:szCs w:val="13"/>
          </w:rPr>
          <w:t>【1】“</w:t>
        </w:r>
        <w:r w:rsidRPr="00842577">
          <w:rPr>
            <w:rFonts w:ascii="黑体" w:eastAsia="黑体" w:hAnsi="黑体" w:hint="eastAsia"/>
            <w:b/>
            <w:sz w:val="13"/>
            <w:szCs w:val="13"/>
          </w:rPr>
          <w:t>评标办法前附表</w:t>
        </w:r>
        <w:r w:rsidRPr="00842577">
          <w:rPr>
            <w:rFonts w:ascii="黑体" w:eastAsia="黑体" w:hAnsi="黑体"/>
            <w:b/>
            <w:sz w:val="13"/>
            <w:szCs w:val="13"/>
          </w:rPr>
          <w:t>”</w:t>
        </w:r>
        <w:r w:rsidRPr="00842577">
          <w:rPr>
            <w:rFonts w:ascii="黑体" w:eastAsia="黑体" w:hAnsi="黑体" w:hint="eastAsia"/>
            <w:b/>
            <w:sz w:val="13"/>
            <w:szCs w:val="13"/>
          </w:rPr>
          <w:t>用于明确评标的方法、因素、标准和程序。招标人应根据招标项目具体特点和实际需要，详细列明全部评审因素、标准，没有列明的因素和标准不得作为评标的依据。</w:t>
        </w:r>
      </w:ins>
    </w:p>
    <w:p w:rsidR="00894F55" w:rsidRPr="00842577" w:rsidRDefault="00894F55" w:rsidP="00894F55">
      <w:pPr>
        <w:pStyle w:val="af7"/>
        <w:spacing w:line="300" w:lineRule="atLeast"/>
        <w:ind w:firstLine="0"/>
        <w:rPr>
          <w:ins w:id="1261" w:author="2804227724@qq.com" w:date="2019-08-05T18:32:00Z"/>
          <w:rFonts w:ascii="黑体" w:eastAsia="黑体" w:hAnsi="黑体"/>
          <w:b/>
          <w:sz w:val="13"/>
          <w:szCs w:val="13"/>
        </w:rPr>
      </w:pPr>
      <w:ins w:id="1262" w:author="2804227724@qq.com" w:date="2019-08-05T18:32:00Z">
        <w:r w:rsidRPr="00842577">
          <w:rPr>
            <w:rFonts w:ascii="黑体" w:eastAsia="黑体" w:hAnsi="黑体" w:hint="eastAsia"/>
            <w:b/>
            <w:sz w:val="13"/>
            <w:szCs w:val="13"/>
          </w:rPr>
          <w:t>【2】本项适用于未进行资格预审的情况。</w:t>
        </w:r>
      </w:ins>
    </w:p>
    <w:p w:rsidR="00894F55" w:rsidRPr="00842577" w:rsidRDefault="00894F55" w:rsidP="00894F55">
      <w:pPr>
        <w:pStyle w:val="af7"/>
        <w:spacing w:line="300" w:lineRule="atLeast"/>
        <w:ind w:firstLine="0"/>
        <w:rPr>
          <w:ins w:id="1263" w:author="2804227724@qq.com" w:date="2019-08-05T18:32:00Z"/>
          <w:rFonts w:ascii="黑体" w:eastAsia="黑体" w:hAnsi="黑体"/>
          <w:b/>
          <w:sz w:val="13"/>
          <w:szCs w:val="13"/>
        </w:rPr>
      </w:pPr>
      <w:ins w:id="1264" w:author="2804227724@qq.com" w:date="2019-08-05T18:32:00Z">
        <w:r w:rsidRPr="00842577">
          <w:rPr>
            <w:rFonts w:ascii="黑体" w:eastAsia="黑体" w:hAnsi="黑体"/>
            <w:b/>
            <w:sz w:val="13"/>
            <w:szCs w:val="13"/>
          </w:rPr>
          <w:t>【3】</w:t>
        </w:r>
        <w:r w:rsidRPr="00842577">
          <w:rPr>
            <w:rFonts w:ascii="黑体" w:eastAsia="黑体" w:hAnsi="黑体" w:hint="eastAsia"/>
            <w:b/>
            <w:sz w:val="13"/>
            <w:szCs w:val="13"/>
          </w:rPr>
          <w:t>对于特别复杂的特大桥梁和特长隧道项目主体工程以及其他有特殊要求的工程，还可对其他管理和技术人员（例如</w:t>
        </w:r>
        <w:r w:rsidRPr="00842577">
          <w:rPr>
            <w:rFonts w:ascii="黑体" w:eastAsia="黑体" w:hAnsi="黑体"/>
            <w:b/>
            <w:sz w:val="13"/>
            <w:szCs w:val="13"/>
          </w:rPr>
          <w:t>项目副经理、专业工程师等</w:t>
        </w:r>
        <w:r w:rsidRPr="00842577">
          <w:rPr>
            <w:rFonts w:ascii="黑体" w:eastAsia="黑体" w:hAnsi="黑体" w:hint="eastAsia"/>
            <w:b/>
            <w:sz w:val="13"/>
            <w:szCs w:val="13"/>
          </w:rPr>
          <w:t>）以及主要机械设备和试验检测设备进行资格评审。</w:t>
        </w:r>
      </w:ins>
    </w:p>
    <w:p w:rsidR="00894F55" w:rsidRPr="00842577" w:rsidRDefault="00894F55" w:rsidP="00894F55">
      <w:pPr>
        <w:pStyle w:val="af7"/>
        <w:spacing w:line="300" w:lineRule="atLeast"/>
        <w:ind w:firstLine="0"/>
        <w:rPr>
          <w:ins w:id="1265" w:author="2804227724@qq.com" w:date="2019-08-05T18:32:00Z"/>
          <w:rFonts w:ascii="黑体" w:eastAsia="黑体" w:hAnsi="黑体"/>
          <w:b/>
          <w:sz w:val="13"/>
          <w:szCs w:val="13"/>
        </w:rPr>
      </w:pPr>
      <w:ins w:id="1266" w:author="2804227724@qq.com" w:date="2019-08-05T18:32:00Z">
        <w:r w:rsidRPr="00842577">
          <w:rPr>
            <w:rFonts w:ascii="黑体" w:eastAsia="黑体" w:hAnsi="黑体" w:hint="eastAsia"/>
            <w:b/>
            <w:sz w:val="13"/>
            <w:szCs w:val="13"/>
          </w:rPr>
          <w:t>【4】本款规定仅适用于根据《关于发布公路工程从业企业资质名录的通知》（厅公路字〔</w:t>
        </w:r>
        <w:r w:rsidRPr="00842577">
          <w:rPr>
            <w:rFonts w:ascii="黑体" w:eastAsia="黑体" w:hAnsi="黑体"/>
            <w:b/>
            <w:sz w:val="13"/>
            <w:szCs w:val="13"/>
          </w:rPr>
          <w:t>2011</w:t>
        </w:r>
        <w:r w:rsidRPr="00842577">
          <w:rPr>
            <w:rFonts w:ascii="黑体" w:eastAsia="黑体" w:hAnsi="黑体" w:hint="eastAsia"/>
            <w:b/>
            <w:sz w:val="13"/>
            <w:szCs w:val="13"/>
          </w:rPr>
          <w:t>〕</w:t>
        </w:r>
        <w:r w:rsidRPr="00842577">
          <w:rPr>
            <w:rFonts w:ascii="黑体" w:eastAsia="黑体" w:hAnsi="黑体"/>
            <w:b/>
            <w:sz w:val="13"/>
            <w:szCs w:val="13"/>
          </w:rPr>
          <w:t>114</w:t>
        </w:r>
        <w:r w:rsidRPr="00842577">
          <w:rPr>
            <w:rFonts w:ascii="黑体" w:eastAsia="黑体" w:hAnsi="黑体" w:hint="eastAsia"/>
            <w:b/>
            <w:sz w:val="13"/>
            <w:szCs w:val="13"/>
          </w:rPr>
          <w:t>号）要求，招标人应通过名录对投标人资质条件进行审核的公路设计</w:t>
        </w:r>
        <w:r w:rsidRPr="00842577">
          <w:rPr>
            <w:rFonts w:ascii="黑体" w:eastAsia="黑体" w:hAnsi="黑体"/>
            <w:b/>
            <w:sz w:val="13"/>
            <w:szCs w:val="13"/>
          </w:rPr>
          <w:t>、</w:t>
        </w:r>
        <w:r w:rsidRPr="00842577">
          <w:rPr>
            <w:rFonts w:ascii="黑体" w:eastAsia="黑体" w:hAnsi="黑体" w:hint="eastAsia"/>
            <w:b/>
            <w:sz w:val="13"/>
            <w:szCs w:val="13"/>
          </w:rPr>
          <w:t>施工企业。</w:t>
        </w:r>
      </w:ins>
    </w:p>
    <w:p w:rsidR="00894F55" w:rsidRPr="00842577" w:rsidRDefault="00894F55" w:rsidP="00894F55">
      <w:pPr>
        <w:pStyle w:val="af7"/>
        <w:spacing w:line="300" w:lineRule="atLeast"/>
        <w:ind w:firstLine="0"/>
        <w:rPr>
          <w:ins w:id="1267" w:author="2804227724@qq.com" w:date="2019-08-05T18:32:00Z"/>
          <w:rFonts w:ascii="黑体" w:eastAsia="黑体" w:hAnsi="黑体"/>
          <w:b/>
          <w:sz w:val="13"/>
          <w:szCs w:val="13"/>
        </w:rPr>
      </w:pPr>
      <w:ins w:id="1268" w:author="2804227724@qq.com" w:date="2019-08-05T18:32:00Z">
        <w:r w:rsidRPr="00842577">
          <w:rPr>
            <w:rFonts w:ascii="黑体" w:eastAsia="黑体" w:hAnsi="黑体"/>
            <w:b/>
            <w:sz w:val="13"/>
            <w:szCs w:val="13"/>
          </w:rPr>
          <w:t>【5】</w:t>
        </w:r>
        <w:r w:rsidRPr="00842577">
          <w:rPr>
            <w:rFonts w:ascii="黑体" w:eastAsia="黑体" w:hAnsi="黑体" w:hint="eastAsia"/>
            <w:b/>
            <w:sz w:val="13"/>
            <w:szCs w:val="13"/>
          </w:rPr>
          <w:t>招标人不得将人员资格、企业资质等级、注册资本等资格条件设为加分项。</w:t>
        </w:r>
      </w:ins>
    </w:p>
    <w:p w:rsidR="00894F55" w:rsidRPr="00842577" w:rsidRDefault="00894F55" w:rsidP="00894F55">
      <w:pPr>
        <w:pStyle w:val="af7"/>
        <w:spacing w:line="300" w:lineRule="atLeast"/>
        <w:ind w:firstLine="0"/>
        <w:rPr>
          <w:ins w:id="1269" w:author="2804227724@qq.com" w:date="2019-08-05T18:32:00Z"/>
          <w:rFonts w:ascii="黑体" w:eastAsia="黑体" w:hAnsi="黑体"/>
          <w:b/>
          <w:sz w:val="13"/>
          <w:szCs w:val="13"/>
        </w:rPr>
      </w:pPr>
      <w:ins w:id="1270" w:author="2804227724@qq.com" w:date="2019-08-05T18:32:00Z">
        <w:r w:rsidRPr="00842577">
          <w:rPr>
            <w:rFonts w:ascii="黑体" w:eastAsia="黑体" w:hAnsi="黑体"/>
            <w:b/>
            <w:sz w:val="13"/>
            <w:szCs w:val="13"/>
          </w:rPr>
          <w:t>【6】</w:t>
        </w:r>
        <w:r w:rsidRPr="00842577">
          <w:rPr>
            <w:rFonts w:ascii="黑体" w:eastAsia="黑体" w:hAnsi="黑体" w:hint="eastAsia"/>
            <w:b/>
            <w:sz w:val="13"/>
            <w:szCs w:val="13"/>
          </w:rPr>
          <w:t xml:space="preserve"> “技术能力”指投标人的科研开发和技术创新能力，招标人可结合招标项目的具体情况提出相关要求，包括投标人获得的与项目施工有关的国家级工法、专利（发明专利或实用新型专利）、与工程咨询管理（包括勘察设计、监理等工程咨询工作）有关的专利（发明专利或实用新型专利）、国家或省级科学技术进步奖，主编或参编过的国家、行业或地方标准等。。</w:t>
        </w:r>
      </w:ins>
    </w:p>
    <w:p w:rsidR="00894F55" w:rsidRPr="00842577" w:rsidRDefault="00894F55" w:rsidP="00894F55">
      <w:pPr>
        <w:pStyle w:val="af7"/>
        <w:spacing w:line="300" w:lineRule="atLeast"/>
        <w:ind w:firstLine="0"/>
        <w:rPr>
          <w:ins w:id="1271" w:author="2804227724@qq.com" w:date="2019-08-05T18:32:00Z"/>
          <w:rFonts w:ascii="黑体" w:eastAsia="黑体" w:hAnsi="黑体"/>
          <w:b/>
          <w:sz w:val="13"/>
          <w:szCs w:val="13"/>
        </w:rPr>
      </w:pPr>
      <w:ins w:id="1272" w:author="2804227724@qq.com" w:date="2019-08-05T18:32:00Z">
        <w:r w:rsidRPr="00842577">
          <w:rPr>
            <w:rFonts w:ascii="黑体" w:eastAsia="黑体" w:hAnsi="黑体"/>
            <w:b/>
            <w:sz w:val="13"/>
            <w:szCs w:val="13"/>
          </w:rPr>
          <w:t>【7】</w:t>
        </w:r>
        <w:r w:rsidRPr="00842577">
          <w:rPr>
            <w:rFonts w:ascii="黑体" w:eastAsia="黑体" w:hAnsi="黑体" w:hint="eastAsia"/>
            <w:b/>
            <w:sz w:val="13"/>
            <w:szCs w:val="13"/>
          </w:rPr>
          <w:t>该数量的设置应避免本办法演变为经评审的最低投标价法，该数量应不少于</w:t>
        </w:r>
        <w:r w:rsidRPr="00842577">
          <w:rPr>
            <w:rFonts w:ascii="黑体" w:eastAsia="黑体" w:hAnsi="黑体"/>
            <w:b/>
            <w:sz w:val="13"/>
            <w:szCs w:val="13"/>
          </w:rPr>
          <w:t>3</w:t>
        </w:r>
        <w:r w:rsidRPr="00842577">
          <w:rPr>
            <w:rFonts w:ascii="黑体" w:eastAsia="黑体" w:hAnsi="黑体" w:hint="eastAsia"/>
            <w:b/>
            <w:sz w:val="13"/>
            <w:szCs w:val="13"/>
          </w:rPr>
          <w:t>名，最高不宜超过</w:t>
        </w:r>
        <w:r w:rsidRPr="00842577">
          <w:rPr>
            <w:rFonts w:ascii="黑体" w:eastAsia="黑体" w:hAnsi="黑体"/>
            <w:b/>
            <w:sz w:val="13"/>
            <w:szCs w:val="13"/>
          </w:rPr>
          <w:t>10</w:t>
        </w:r>
        <w:r w:rsidRPr="00842577">
          <w:rPr>
            <w:rFonts w:ascii="黑体" w:eastAsia="黑体" w:hAnsi="黑体" w:hint="eastAsia"/>
            <w:b/>
            <w:sz w:val="13"/>
            <w:szCs w:val="13"/>
          </w:rPr>
          <w:t>名。投标人数量取值为a。当3≤a≤6时，该数量为投标人数量；当</w:t>
        </w:r>
        <w:r w:rsidRPr="00842577">
          <w:rPr>
            <w:rFonts w:ascii="黑体" w:eastAsia="黑体" w:hAnsi="黑体"/>
            <w:b/>
            <w:sz w:val="13"/>
            <w:szCs w:val="13"/>
          </w:rPr>
          <w:t>6</w:t>
        </w:r>
        <w:r w:rsidRPr="00842577">
          <w:rPr>
            <w:rFonts w:ascii="黑体" w:eastAsia="黑体" w:hAnsi="黑体" w:hint="eastAsia"/>
            <w:b/>
            <w:sz w:val="13"/>
            <w:szCs w:val="13"/>
          </w:rPr>
          <w:t>＜a≤</w:t>
        </w:r>
        <w:r w:rsidRPr="00842577">
          <w:rPr>
            <w:rFonts w:ascii="黑体" w:eastAsia="黑体" w:hAnsi="黑体"/>
            <w:b/>
            <w:sz w:val="13"/>
            <w:szCs w:val="13"/>
          </w:rPr>
          <w:t>12</w:t>
        </w:r>
        <w:r w:rsidRPr="00842577">
          <w:rPr>
            <w:rFonts w:ascii="黑体" w:eastAsia="黑体" w:hAnsi="黑体" w:hint="eastAsia"/>
            <w:b/>
            <w:sz w:val="13"/>
            <w:szCs w:val="13"/>
          </w:rPr>
          <w:t>时，该数量为a</w:t>
        </w:r>
        <w:r w:rsidRPr="00842577">
          <w:rPr>
            <w:rFonts w:ascii="黑体" w:eastAsia="黑体" w:hAnsi="黑体"/>
            <w:b/>
            <w:sz w:val="13"/>
            <w:szCs w:val="13"/>
          </w:rPr>
          <w:t>/2</w:t>
        </w:r>
        <w:r w:rsidRPr="00842577">
          <w:rPr>
            <w:rFonts w:ascii="黑体" w:eastAsia="黑体" w:hAnsi="黑体" w:hint="eastAsia"/>
            <w:b/>
            <w:sz w:val="13"/>
            <w:szCs w:val="13"/>
          </w:rPr>
          <w:t>+</w:t>
        </w:r>
        <w:r w:rsidRPr="00842577">
          <w:rPr>
            <w:rFonts w:ascii="黑体" w:eastAsia="黑体" w:hAnsi="黑体"/>
            <w:b/>
            <w:sz w:val="13"/>
            <w:szCs w:val="13"/>
          </w:rPr>
          <w:t>3</w:t>
        </w:r>
        <w:r w:rsidRPr="00842577">
          <w:rPr>
            <w:rFonts w:ascii="黑体" w:eastAsia="黑体" w:hAnsi="黑体" w:hint="eastAsia"/>
            <w:b/>
            <w:sz w:val="13"/>
            <w:szCs w:val="13"/>
          </w:rPr>
          <w:t>，四舍五入取整，当a＞</w:t>
        </w:r>
        <w:r w:rsidRPr="00842577">
          <w:rPr>
            <w:rFonts w:ascii="黑体" w:eastAsia="黑体" w:hAnsi="黑体"/>
            <w:b/>
            <w:sz w:val="13"/>
            <w:szCs w:val="13"/>
          </w:rPr>
          <w:t>12</w:t>
        </w:r>
        <w:r w:rsidRPr="00842577">
          <w:rPr>
            <w:rFonts w:ascii="黑体" w:eastAsia="黑体" w:hAnsi="黑体" w:hint="eastAsia"/>
            <w:b/>
            <w:sz w:val="13"/>
            <w:szCs w:val="13"/>
          </w:rPr>
          <w:t>时，该数量取1</w:t>
        </w:r>
        <w:r w:rsidRPr="00842577">
          <w:rPr>
            <w:rFonts w:ascii="黑体" w:eastAsia="黑体" w:hAnsi="黑体"/>
            <w:b/>
            <w:sz w:val="13"/>
            <w:szCs w:val="13"/>
          </w:rPr>
          <w:t>0</w:t>
        </w:r>
        <w:r w:rsidRPr="00842577">
          <w:rPr>
            <w:rFonts w:ascii="黑体" w:eastAsia="黑体" w:hAnsi="黑体" w:hint="eastAsia"/>
            <w:b/>
            <w:sz w:val="13"/>
            <w:szCs w:val="13"/>
          </w:rPr>
          <w:t>。此外，招标人可规定技术文件采用暗标形式编制。</w:t>
        </w:r>
      </w:ins>
    </w:p>
    <w:p w:rsidR="00894F55" w:rsidRPr="00842577" w:rsidRDefault="00894F55" w:rsidP="00894F55">
      <w:pPr>
        <w:pStyle w:val="af7"/>
        <w:spacing w:line="300" w:lineRule="atLeast"/>
        <w:ind w:firstLine="0"/>
        <w:rPr>
          <w:ins w:id="1273" w:author="2804227724@qq.com" w:date="2019-08-05T18:32:00Z"/>
          <w:rFonts w:ascii="黑体" w:eastAsia="黑体" w:hAnsi="黑体"/>
          <w:b/>
          <w:sz w:val="13"/>
          <w:szCs w:val="13"/>
        </w:rPr>
      </w:pPr>
      <w:ins w:id="1274" w:author="2804227724@qq.com" w:date="2019-08-05T18:32:00Z">
        <w:r w:rsidRPr="00842577">
          <w:rPr>
            <w:rFonts w:ascii="黑体" w:eastAsia="黑体" w:hAnsi="黑体"/>
            <w:b/>
            <w:sz w:val="13"/>
            <w:szCs w:val="13"/>
          </w:rPr>
          <w:t>【8】</w:t>
        </w:r>
        <w:r w:rsidRPr="00842577">
          <w:rPr>
            <w:rFonts w:ascii="黑体" w:eastAsia="黑体" w:hAnsi="黑体" w:hint="eastAsia"/>
            <w:b/>
            <w:sz w:val="13"/>
            <w:szCs w:val="13"/>
          </w:rPr>
          <w:t>招标人应根据项目具体情况确定各评分因素及评分因素权重分值，并对各评分因素进行细分（如有）、确定各评分因素细分项的分值，各评分因素权重分值合计应为</w:t>
        </w:r>
        <w:r w:rsidRPr="00842577">
          <w:rPr>
            <w:rFonts w:ascii="黑体" w:eastAsia="黑体" w:hAnsi="黑体"/>
            <w:b/>
            <w:sz w:val="13"/>
            <w:szCs w:val="13"/>
          </w:rPr>
          <w:t>100</w:t>
        </w:r>
        <w:r w:rsidRPr="00842577">
          <w:rPr>
            <w:rFonts w:ascii="黑体" w:eastAsia="黑体" w:hAnsi="黑体" w:hint="eastAsia"/>
            <w:b/>
            <w:sz w:val="13"/>
            <w:szCs w:val="13"/>
          </w:rPr>
          <w:t>分。各评分因素（评标价和履约信誉评分项除外）得分一般不得低于其权重分值的</w:t>
        </w:r>
        <w:r w:rsidRPr="00842577">
          <w:rPr>
            <w:rFonts w:ascii="黑体" w:eastAsia="黑体" w:hAnsi="黑体"/>
            <w:b/>
            <w:sz w:val="13"/>
            <w:szCs w:val="13"/>
          </w:rPr>
          <w:t>80%</w:t>
        </w:r>
        <w:r w:rsidRPr="00842577">
          <w:rPr>
            <w:rFonts w:ascii="黑体" w:eastAsia="黑体" w:hAnsi="黑体" w:hint="eastAsia"/>
            <w:b/>
            <w:sz w:val="13"/>
            <w:szCs w:val="13"/>
          </w:rPr>
          <w:t>，且各评分因素得分应以评标委员会各成员的打分平均值确定，评标委员会成员总数为</w:t>
        </w:r>
        <w:r w:rsidRPr="00842577">
          <w:rPr>
            <w:rFonts w:ascii="黑体" w:eastAsia="黑体" w:hAnsi="黑体"/>
            <w:b/>
            <w:sz w:val="13"/>
            <w:szCs w:val="13"/>
          </w:rPr>
          <w:t>7</w:t>
        </w:r>
        <w:r w:rsidRPr="00842577">
          <w:rPr>
            <w:rFonts w:ascii="黑体" w:eastAsia="黑体" w:hAnsi="黑体" w:hint="eastAsia"/>
            <w:b/>
            <w:sz w:val="13"/>
            <w:szCs w:val="13"/>
          </w:rPr>
          <w:t>人以上时，该平均值以去掉一个最高分和一个最低分后计算。评标委员会成员对某一项评分因素的评分低于权重分值</w:t>
        </w:r>
        <w:r w:rsidRPr="00842577">
          <w:rPr>
            <w:rFonts w:ascii="黑体" w:eastAsia="黑体" w:hAnsi="黑体"/>
            <w:b/>
            <w:sz w:val="13"/>
            <w:szCs w:val="13"/>
          </w:rPr>
          <w:t>80%</w:t>
        </w:r>
        <w:r w:rsidRPr="00842577">
          <w:rPr>
            <w:rFonts w:ascii="黑体" w:eastAsia="黑体" w:hAnsi="黑体" w:hint="eastAsia"/>
            <w:b/>
            <w:sz w:val="13"/>
            <w:szCs w:val="13"/>
          </w:rPr>
          <w:t>的，应在评标报告中作出说明。</w:t>
        </w:r>
      </w:ins>
    </w:p>
    <w:p w:rsidR="00894F55" w:rsidRPr="00842577" w:rsidRDefault="00894F55" w:rsidP="00894F55">
      <w:pPr>
        <w:pStyle w:val="af7"/>
        <w:spacing w:line="300" w:lineRule="atLeast"/>
        <w:ind w:firstLine="0"/>
        <w:rPr>
          <w:ins w:id="1275" w:author="2804227724@qq.com" w:date="2019-08-05T18:32:00Z"/>
          <w:rFonts w:ascii="黑体" w:eastAsia="黑体" w:hAnsi="黑体"/>
          <w:b/>
          <w:sz w:val="13"/>
          <w:szCs w:val="13"/>
        </w:rPr>
      </w:pPr>
      <w:ins w:id="1276" w:author="2804227724@qq.com" w:date="2019-08-05T18:32:00Z">
        <w:r w:rsidRPr="00842577">
          <w:rPr>
            <w:rFonts w:ascii="黑体" w:eastAsia="黑体" w:hAnsi="黑体"/>
            <w:b/>
            <w:sz w:val="13"/>
            <w:szCs w:val="13"/>
          </w:rPr>
          <w:t>【9】</w:t>
        </w:r>
        <w:r w:rsidRPr="00842577">
          <w:rPr>
            <w:rFonts w:ascii="黑体" w:eastAsia="黑体" w:hAnsi="黑体" w:hint="eastAsia"/>
            <w:b/>
            <w:sz w:val="13"/>
            <w:szCs w:val="13"/>
          </w:rPr>
          <w:t xml:space="preserve">招标人应列明各评分因素或各评分因素细分项（如有）的评分标准并作为评标委员会进行评分的依据。 </w:t>
        </w:r>
        <w:r w:rsidRPr="00842577">
          <w:rPr>
            <w:rFonts w:ascii="黑体" w:eastAsia="黑体" w:hAnsi="黑体"/>
            <w:b/>
            <w:sz w:val="13"/>
            <w:szCs w:val="13"/>
          </w:rPr>
          <w:t xml:space="preserve">                                                                               </w:t>
        </w:r>
        <w:r>
          <w:rPr>
            <w:rFonts w:ascii="黑体" w:eastAsia="黑体" w:hAnsi="黑体" w:hint="eastAsia"/>
            <w:b/>
            <w:sz w:val="13"/>
            <w:szCs w:val="13"/>
          </w:rPr>
          <w:t>【10】</w:t>
        </w:r>
        <w:r w:rsidRPr="00842577">
          <w:rPr>
            <w:rFonts w:ascii="黑体" w:eastAsia="黑体" w:hAnsi="黑体" w:hint="eastAsia"/>
            <w:b/>
            <w:sz w:val="13"/>
            <w:szCs w:val="13"/>
          </w:rPr>
          <w:t>招标人可结合招标项目所在地省级交通运输主管部门对投标人的信用评级对其履约信用进行评分，但不得任意设置歧视性条款并不得任意设立行政许可。在评标办法中设置“企业信用加分”项，企业信用加分应占总评分的</w:t>
        </w:r>
        <w:r w:rsidRPr="00842577">
          <w:rPr>
            <w:rFonts w:ascii="黑体" w:eastAsia="黑体" w:hAnsi="黑体"/>
            <w:b/>
            <w:sz w:val="13"/>
            <w:szCs w:val="13"/>
          </w:rPr>
          <w:t>2%</w:t>
        </w:r>
        <w:r w:rsidRPr="00842577">
          <w:rPr>
            <w:rFonts w:ascii="黑体" w:eastAsia="黑体" w:hAnsi="黑体" w:hint="eastAsia"/>
            <w:b/>
            <w:sz w:val="13"/>
            <w:szCs w:val="13"/>
          </w:rPr>
          <w:t>～</w:t>
        </w:r>
        <w:r w:rsidRPr="00842577">
          <w:rPr>
            <w:rFonts w:ascii="黑体" w:eastAsia="黑体" w:hAnsi="黑体"/>
            <w:b/>
            <w:sz w:val="13"/>
            <w:szCs w:val="13"/>
          </w:rPr>
          <w:t>3%</w:t>
        </w:r>
        <w:r w:rsidRPr="00842577">
          <w:rPr>
            <w:rFonts w:ascii="黑体" w:eastAsia="黑体" w:hAnsi="黑体" w:hint="eastAsia"/>
            <w:b/>
            <w:sz w:val="13"/>
            <w:szCs w:val="13"/>
          </w:rPr>
          <w:t>。</w:t>
        </w:r>
      </w:ins>
    </w:p>
    <w:p w:rsidR="00894F55" w:rsidRPr="00842577" w:rsidRDefault="00894F55" w:rsidP="00894F55">
      <w:pPr>
        <w:pStyle w:val="af7"/>
        <w:spacing w:line="300" w:lineRule="atLeast"/>
        <w:ind w:firstLine="0"/>
        <w:rPr>
          <w:ins w:id="1277" w:author="2804227724@qq.com" w:date="2019-08-05T18:32:00Z"/>
          <w:rFonts w:ascii="黑体" w:eastAsia="黑体" w:hAnsi="黑体"/>
          <w:b/>
          <w:sz w:val="13"/>
          <w:szCs w:val="13"/>
        </w:rPr>
      </w:pPr>
      <w:ins w:id="1278" w:author="2804227724@qq.com" w:date="2019-08-05T18:32:00Z">
        <w:r w:rsidRPr="00842577">
          <w:rPr>
            <w:rFonts w:ascii="黑体" w:eastAsia="黑体" w:hAnsi="黑体" w:hint="eastAsia"/>
            <w:b/>
            <w:sz w:val="13"/>
            <w:szCs w:val="13"/>
          </w:rPr>
          <w:t>【1</w:t>
        </w:r>
        <w:r>
          <w:rPr>
            <w:rFonts w:ascii="黑体" w:eastAsia="黑体" w:hAnsi="黑体" w:hint="eastAsia"/>
            <w:b/>
            <w:sz w:val="13"/>
            <w:szCs w:val="13"/>
          </w:rPr>
          <w:t>1</w:t>
        </w:r>
        <w:r w:rsidRPr="00842577">
          <w:rPr>
            <w:rFonts w:ascii="黑体" w:eastAsia="黑体" w:hAnsi="黑体" w:hint="eastAsia"/>
            <w:b/>
            <w:sz w:val="13"/>
            <w:szCs w:val="13"/>
          </w:rPr>
          <w:t>】满足资格审查条件（信誉最低要求）及投标人须知第</w:t>
        </w:r>
        <w:r w:rsidRPr="00842577">
          <w:rPr>
            <w:rFonts w:ascii="黑体" w:eastAsia="黑体" w:hAnsi="黑体"/>
            <w:b/>
            <w:sz w:val="13"/>
            <w:szCs w:val="13"/>
          </w:rPr>
          <w:t xml:space="preserve">1.4.4 </w:t>
        </w:r>
        <w:r w:rsidRPr="00842577">
          <w:rPr>
            <w:rFonts w:ascii="黑体" w:eastAsia="黑体" w:hAnsi="黑体" w:hint="eastAsia"/>
            <w:b/>
            <w:sz w:val="13"/>
            <w:szCs w:val="13"/>
          </w:rPr>
          <w:t>项规定的投标人，均得扣除履约信誉第</w:t>
        </w:r>
        <w:r w:rsidRPr="00842577">
          <w:rPr>
            <w:rFonts w:ascii="黑体" w:eastAsia="黑体" w:hAnsi="黑体"/>
            <w:b/>
            <w:sz w:val="13"/>
            <w:szCs w:val="13"/>
          </w:rPr>
          <w:t>1</w:t>
        </w:r>
        <w:r w:rsidRPr="00842577">
          <w:rPr>
            <w:rFonts w:ascii="黑体" w:eastAsia="黑体" w:hAnsi="黑体" w:hint="eastAsia"/>
            <w:b/>
            <w:sz w:val="13"/>
            <w:szCs w:val="13"/>
          </w:rPr>
          <w:t>、第</w:t>
        </w:r>
        <w:r w:rsidRPr="00842577">
          <w:rPr>
            <w:rFonts w:ascii="黑体" w:eastAsia="黑体" w:hAnsi="黑体"/>
            <w:b/>
            <w:sz w:val="13"/>
            <w:szCs w:val="13"/>
          </w:rPr>
          <w:t>3</w:t>
        </w:r>
        <w:r w:rsidRPr="00842577">
          <w:rPr>
            <w:rFonts w:ascii="黑体" w:eastAsia="黑体" w:hAnsi="黑体" w:hint="eastAsia"/>
            <w:b/>
            <w:sz w:val="13"/>
            <w:szCs w:val="13"/>
          </w:rPr>
          <w:t>项满分外的余下分值。</w:t>
        </w:r>
      </w:ins>
    </w:p>
    <w:p w:rsidR="00894F55" w:rsidRPr="00842577" w:rsidRDefault="00894F55" w:rsidP="00894F55">
      <w:pPr>
        <w:pStyle w:val="af7"/>
        <w:spacing w:line="300" w:lineRule="atLeast"/>
        <w:ind w:firstLine="0"/>
        <w:rPr>
          <w:ins w:id="1279" w:author="2804227724@qq.com" w:date="2019-08-05T18:32:00Z"/>
          <w:rFonts w:ascii="黑体" w:eastAsia="黑体" w:hAnsi="黑体"/>
          <w:b/>
          <w:sz w:val="13"/>
          <w:szCs w:val="13"/>
        </w:rPr>
      </w:pPr>
      <w:ins w:id="1280" w:author="2804227724@qq.com" w:date="2019-08-05T18:32:00Z">
        <w:r w:rsidRPr="00842577">
          <w:rPr>
            <w:rFonts w:ascii="黑体" w:eastAsia="黑体" w:hAnsi="黑体"/>
            <w:b/>
            <w:sz w:val="13"/>
            <w:szCs w:val="13"/>
          </w:rPr>
          <w:t>【1</w:t>
        </w:r>
        <w:r>
          <w:rPr>
            <w:rFonts w:ascii="黑体" w:eastAsia="黑体" w:hAnsi="黑体"/>
            <w:b/>
            <w:sz w:val="13"/>
            <w:szCs w:val="13"/>
          </w:rPr>
          <w:t>2</w:t>
        </w:r>
        <w:r w:rsidRPr="00842577">
          <w:rPr>
            <w:rFonts w:ascii="黑体" w:eastAsia="黑体" w:hAnsi="黑体" w:hint="eastAsia"/>
            <w:b/>
            <w:sz w:val="13"/>
            <w:szCs w:val="13"/>
          </w:rPr>
          <w:t>其他履约信誉得分，不得超过</w:t>
        </w:r>
        <w:r w:rsidRPr="00842577">
          <w:rPr>
            <w:rFonts w:ascii="黑体" w:eastAsia="黑体" w:hAnsi="黑体"/>
            <w:b/>
            <w:sz w:val="13"/>
            <w:szCs w:val="13"/>
          </w:rPr>
          <w:t>2</w:t>
        </w:r>
        <w:r w:rsidRPr="00842577">
          <w:rPr>
            <w:rFonts w:ascii="黑体" w:eastAsia="黑体" w:hAnsi="黑体" w:hint="eastAsia"/>
            <w:b/>
            <w:sz w:val="13"/>
            <w:szCs w:val="13"/>
          </w:rPr>
          <w:t>分。</w:t>
        </w:r>
      </w:ins>
    </w:p>
    <w:p w:rsidR="00894F55" w:rsidRPr="00842577" w:rsidRDefault="00894F55" w:rsidP="00894F55">
      <w:pPr>
        <w:pStyle w:val="af7"/>
        <w:spacing w:line="300" w:lineRule="atLeast"/>
        <w:ind w:firstLine="0"/>
        <w:rPr>
          <w:ins w:id="1281" w:author="2804227724@qq.com" w:date="2019-08-05T18:32:00Z"/>
          <w:rFonts w:ascii="黑体" w:eastAsia="黑体" w:hAnsi="黑体"/>
          <w:b/>
          <w:sz w:val="13"/>
          <w:szCs w:val="13"/>
        </w:rPr>
      </w:pPr>
      <w:ins w:id="1282" w:author="2804227724@qq.com" w:date="2019-08-05T18:32:00Z">
        <w:r w:rsidRPr="00842577">
          <w:rPr>
            <w:rFonts w:ascii="黑体" w:eastAsia="黑体" w:hAnsi="黑体"/>
            <w:b/>
            <w:sz w:val="13"/>
            <w:szCs w:val="13"/>
          </w:rPr>
          <w:t>【1</w:t>
        </w:r>
        <w:r>
          <w:rPr>
            <w:rFonts w:ascii="黑体" w:eastAsia="黑体" w:hAnsi="黑体"/>
            <w:b/>
            <w:sz w:val="13"/>
            <w:szCs w:val="13"/>
          </w:rPr>
          <w:t>3</w:t>
        </w:r>
        <w:r w:rsidRPr="00842577">
          <w:rPr>
            <w:rFonts w:ascii="黑体" w:eastAsia="黑体" w:hAnsi="黑体"/>
            <w:b/>
            <w:sz w:val="13"/>
            <w:szCs w:val="13"/>
          </w:rPr>
          <w:t>】</w:t>
        </w:r>
        <w:r w:rsidRPr="00842577">
          <w:rPr>
            <w:rFonts w:ascii="黑体" w:eastAsia="黑体" w:hAnsi="黑体" w:hint="eastAsia"/>
            <w:b/>
            <w:sz w:val="13"/>
            <w:szCs w:val="13"/>
          </w:rPr>
          <w:t>根据项目实际情况确定，原则上是指与招标项目类似的企业业绩，可在企业业绩最低要求的基础上适当提高。</w:t>
        </w:r>
      </w:ins>
    </w:p>
    <w:p w:rsidR="00292262" w:rsidRPr="004825F0" w:rsidRDefault="0051624E" w:rsidP="00292262">
      <w:pPr>
        <w:pStyle w:val="1"/>
        <w:spacing w:before="240" w:after="240" w:line="240" w:lineRule="atLeast"/>
        <w:rPr>
          <w:rFonts w:eastAsia="黑体"/>
          <w:b w:val="0"/>
          <w:sz w:val="28"/>
          <w:szCs w:val="28"/>
        </w:rPr>
      </w:pPr>
      <w:r w:rsidRPr="00D642A2">
        <w:rPr>
          <w:rPrChange w:id="1283" w:author="2804227724@qq.com" w:date="2019-08-05T17:42:00Z">
            <w:rPr>
              <w:rFonts w:eastAsia="黑体"/>
              <w:sz w:val="27"/>
              <w:szCs w:val="27"/>
            </w:rPr>
          </w:rPrChange>
        </w:rPr>
        <w:br w:type="page"/>
      </w:r>
      <w:r w:rsidR="00292262" w:rsidRPr="004825F0">
        <w:rPr>
          <w:rFonts w:eastAsia="黑体"/>
          <w:b w:val="0"/>
          <w:sz w:val="28"/>
          <w:szCs w:val="28"/>
        </w:rPr>
        <w:lastRenderedPageBreak/>
        <w:t xml:space="preserve">1. </w:t>
      </w:r>
      <w:r w:rsidR="00292262" w:rsidRPr="004825F0">
        <w:rPr>
          <w:rFonts w:eastAsia="黑体"/>
          <w:b w:val="0"/>
          <w:sz w:val="28"/>
          <w:szCs w:val="28"/>
        </w:rPr>
        <w:t>评标方法</w:t>
      </w:r>
    </w:p>
    <w:p w:rsidR="00292262" w:rsidRPr="004825F0" w:rsidRDefault="00292262" w:rsidP="00292262">
      <w:pPr>
        <w:spacing w:line="400" w:lineRule="atLeast"/>
        <w:ind w:firstLineChars="200" w:firstLine="480"/>
        <w:rPr>
          <w:rFonts w:eastAsia="隶书"/>
          <w:sz w:val="24"/>
        </w:rPr>
      </w:pPr>
      <w:r w:rsidRPr="004825F0">
        <w:rPr>
          <w:rFonts w:eastAsia="隶书"/>
          <w:sz w:val="24"/>
        </w:rPr>
        <w:t>本次评标采用技术评分最低标价法。评标委员会对满足招标文件实质性要求的投标文件的施工组织设计、主要人员、技术能力等因素进行评分，按照得分由高到低排序，对排名在招标文件规定数量以内的投标人的报价文件进行评审，按照评标价由低到高的顺序推荐中标候选人，或根据招标人授权直接确定中标人，但投标报价低于其成本的除外。评标价相等时，评标委员会应按照评标办法前附表规定的优先次序推荐中标候选人或确定中标人。</w:t>
      </w:r>
    </w:p>
    <w:p w:rsidR="00292262" w:rsidRPr="004825F0" w:rsidRDefault="00292262" w:rsidP="00292262">
      <w:pPr>
        <w:pStyle w:val="1"/>
        <w:spacing w:before="360" w:after="240" w:line="240" w:lineRule="atLeast"/>
        <w:rPr>
          <w:rFonts w:eastAsia="黑体"/>
          <w:b w:val="0"/>
          <w:sz w:val="28"/>
          <w:szCs w:val="28"/>
        </w:rPr>
      </w:pPr>
      <w:r w:rsidRPr="004825F0">
        <w:rPr>
          <w:rFonts w:eastAsia="黑体"/>
          <w:b w:val="0"/>
          <w:sz w:val="28"/>
          <w:szCs w:val="28"/>
        </w:rPr>
        <w:t xml:space="preserve">2. </w:t>
      </w:r>
      <w:r w:rsidRPr="004825F0">
        <w:rPr>
          <w:rFonts w:eastAsia="黑体"/>
          <w:b w:val="0"/>
          <w:sz w:val="28"/>
          <w:szCs w:val="28"/>
        </w:rPr>
        <w:t>评审标准</w:t>
      </w:r>
    </w:p>
    <w:p w:rsidR="00292262" w:rsidRPr="004825F0" w:rsidRDefault="00292262" w:rsidP="00292262">
      <w:pPr>
        <w:pStyle w:val="1"/>
        <w:spacing w:before="240" w:after="240" w:line="240" w:lineRule="atLeast"/>
        <w:rPr>
          <w:rFonts w:eastAsia="黑体"/>
          <w:b w:val="0"/>
          <w:sz w:val="24"/>
          <w:szCs w:val="24"/>
        </w:rPr>
      </w:pPr>
      <w:r w:rsidRPr="004825F0">
        <w:rPr>
          <w:rFonts w:eastAsia="黑体"/>
          <w:b w:val="0"/>
          <w:sz w:val="24"/>
          <w:szCs w:val="24"/>
        </w:rPr>
        <w:t xml:space="preserve">2.1 </w:t>
      </w:r>
      <w:r w:rsidRPr="004825F0">
        <w:rPr>
          <w:rFonts w:eastAsia="黑体"/>
          <w:b w:val="0"/>
          <w:sz w:val="24"/>
          <w:szCs w:val="24"/>
        </w:rPr>
        <w:t>初步评审标准</w:t>
      </w:r>
    </w:p>
    <w:p w:rsidR="00292262" w:rsidRPr="004825F0" w:rsidRDefault="00292262" w:rsidP="00292262">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4825F0">
          <w:rPr>
            <w:sz w:val="24"/>
          </w:rPr>
          <w:t>2.1.1</w:t>
        </w:r>
      </w:smartTag>
      <w:r w:rsidRPr="004825F0">
        <w:rPr>
          <w:sz w:val="24"/>
        </w:rPr>
        <w:t>形式评审标准：见评标办法前附表。</w:t>
      </w:r>
    </w:p>
    <w:p w:rsidR="00292262" w:rsidRPr="004825F0" w:rsidRDefault="00292262" w:rsidP="00292262">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4825F0">
          <w:rPr>
            <w:sz w:val="24"/>
          </w:rPr>
          <w:t>2.1.2</w:t>
        </w:r>
      </w:smartTag>
      <w:r w:rsidRPr="004825F0">
        <w:rPr>
          <w:sz w:val="24"/>
        </w:rPr>
        <w:t>资格评审标准：见评标办法前附表（适用于未进行资格预审的）。</w:t>
      </w:r>
    </w:p>
    <w:p w:rsidR="00292262" w:rsidRPr="004825F0" w:rsidRDefault="00292262" w:rsidP="00292262">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4825F0">
          <w:rPr>
            <w:sz w:val="24"/>
          </w:rPr>
          <w:t>2.1.2</w:t>
        </w:r>
      </w:smartTag>
      <w:r w:rsidRPr="004825F0">
        <w:rPr>
          <w:sz w:val="24"/>
        </w:rPr>
        <w:t>资格评审标准：见资格预审文件第三章</w:t>
      </w:r>
      <w:r w:rsidRPr="004825F0">
        <w:rPr>
          <w:sz w:val="24"/>
        </w:rPr>
        <w:t>“</w:t>
      </w:r>
      <w:r w:rsidRPr="004825F0">
        <w:rPr>
          <w:sz w:val="24"/>
        </w:rPr>
        <w:t>资格审查办法</w:t>
      </w:r>
      <w:r w:rsidRPr="004825F0">
        <w:rPr>
          <w:sz w:val="24"/>
        </w:rPr>
        <w:t>”</w:t>
      </w:r>
      <w:r w:rsidRPr="004825F0">
        <w:rPr>
          <w:sz w:val="24"/>
        </w:rPr>
        <w:t>详细审查标准（适用于已进行资格预审的）。</w:t>
      </w:r>
    </w:p>
    <w:p w:rsidR="00292262" w:rsidRPr="004825F0" w:rsidRDefault="00292262" w:rsidP="00292262">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4825F0">
          <w:rPr>
            <w:sz w:val="24"/>
          </w:rPr>
          <w:t>2.1.3</w:t>
        </w:r>
      </w:smartTag>
      <w:r w:rsidRPr="004825F0">
        <w:rPr>
          <w:sz w:val="24"/>
        </w:rPr>
        <w:t>响应性评审标准：见评标办法前附表。</w:t>
      </w:r>
    </w:p>
    <w:p w:rsidR="00292262" w:rsidRPr="004825F0" w:rsidRDefault="00292262" w:rsidP="00292262">
      <w:pPr>
        <w:pStyle w:val="1"/>
        <w:spacing w:before="240" w:after="240" w:line="240" w:lineRule="atLeast"/>
        <w:rPr>
          <w:rFonts w:eastAsia="黑体"/>
          <w:b w:val="0"/>
          <w:sz w:val="24"/>
          <w:szCs w:val="24"/>
        </w:rPr>
      </w:pPr>
      <w:r w:rsidRPr="004825F0">
        <w:rPr>
          <w:rFonts w:eastAsia="黑体"/>
          <w:b w:val="0"/>
          <w:sz w:val="24"/>
          <w:szCs w:val="24"/>
        </w:rPr>
        <w:t xml:space="preserve">2.2 </w:t>
      </w:r>
      <w:r w:rsidRPr="004825F0">
        <w:rPr>
          <w:rFonts w:eastAsia="黑体"/>
          <w:b w:val="0"/>
          <w:sz w:val="24"/>
          <w:szCs w:val="24"/>
        </w:rPr>
        <w:t>分值构成与评分标准</w:t>
      </w:r>
    </w:p>
    <w:p w:rsidR="00292262" w:rsidRPr="004825F0" w:rsidRDefault="00292262" w:rsidP="00292262">
      <w:pPr>
        <w:tabs>
          <w:tab w:val="left" w:pos="360"/>
        </w:tabs>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4825F0">
          <w:rPr>
            <w:sz w:val="24"/>
          </w:rPr>
          <w:t>2.2.1</w:t>
        </w:r>
      </w:smartTag>
      <w:r w:rsidRPr="004825F0">
        <w:rPr>
          <w:rFonts w:eastAsia="黑体"/>
          <w:bCs/>
          <w:kern w:val="44"/>
          <w:sz w:val="24"/>
        </w:rPr>
        <w:t>第一个信封评分</w:t>
      </w:r>
      <w:r w:rsidRPr="004825F0">
        <w:rPr>
          <w:rFonts w:eastAsia="黑体"/>
          <w:sz w:val="24"/>
        </w:rPr>
        <w:t>分值构成</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1</w:t>
      </w:r>
      <w:r w:rsidRPr="004825F0">
        <w:rPr>
          <w:rFonts w:eastAsia="隶书"/>
          <w:sz w:val="24"/>
        </w:rPr>
        <w:t>）</w:t>
      </w:r>
      <w:r w:rsidR="001D0D3D" w:rsidRPr="004825F0">
        <w:rPr>
          <w:rFonts w:eastAsia="隶书"/>
          <w:sz w:val="24"/>
        </w:rPr>
        <w:t>承包人建议书和承包人实施计划</w:t>
      </w:r>
      <w:r w:rsidRPr="004825F0">
        <w:rPr>
          <w:rFonts w:eastAsia="隶书"/>
          <w:sz w:val="24"/>
        </w:rPr>
        <w:t>：见评标办法前附表；</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2</w:t>
      </w:r>
      <w:r w:rsidRPr="004825F0">
        <w:rPr>
          <w:rFonts w:eastAsia="隶书"/>
          <w:sz w:val="24"/>
        </w:rPr>
        <w:t>）主要人员：见评标办法前附表；</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3</w:t>
      </w:r>
      <w:r w:rsidRPr="004825F0">
        <w:rPr>
          <w:rFonts w:eastAsia="隶书"/>
          <w:sz w:val="24"/>
        </w:rPr>
        <w:t>）其他评分因素：见评标办法前附表。</w:t>
      </w:r>
    </w:p>
    <w:p w:rsidR="00292262" w:rsidRPr="004825F0" w:rsidRDefault="00292262" w:rsidP="00292262">
      <w:pPr>
        <w:spacing w:line="400" w:lineRule="atLeast"/>
        <w:ind w:firstLineChars="200" w:firstLine="480"/>
        <w:rPr>
          <w:sz w:val="24"/>
        </w:rPr>
      </w:pPr>
      <w:r w:rsidRPr="004825F0">
        <w:rPr>
          <w:sz w:val="24"/>
        </w:rPr>
        <w:t xml:space="preserve">2.2.2 </w:t>
      </w:r>
      <w:r w:rsidRPr="004825F0">
        <w:rPr>
          <w:rFonts w:eastAsia="黑体"/>
          <w:bCs/>
          <w:kern w:val="44"/>
          <w:sz w:val="24"/>
        </w:rPr>
        <w:t>第一个信封评分</w:t>
      </w:r>
      <w:r w:rsidRPr="004825F0">
        <w:rPr>
          <w:rFonts w:eastAsia="黑体"/>
          <w:sz w:val="24"/>
        </w:rPr>
        <w:t>评分标准</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1</w:t>
      </w:r>
      <w:r w:rsidRPr="004825F0">
        <w:rPr>
          <w:rFonts w:eastAsia="隶书"/>
          <w:sz w:val="24"/>
        </w:rPr>
        <w:t>）施工组织设计评分标准：见评标办法前附表；</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2</w:t>
      </w:r>
      <w:r w:rsidRPr="004825F0">
        <w:rPr>
          <w:rFonts w:eastAsia="隶书"/>
          <w:sz w:val="24"/>
        </w:rPr>
        <w:t>）主要人员评分标准：见评标办法前附表；</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3</w:t>
      </w:r>
      <w:r w:rsidRPr="004825F0">
        <w:rPr>
          <w:rFonts w:eastAsia="隶书"/>
          <w:sz w:val="24"/>
        </w:rPr>
        <w:t>）其他因素评分标准：见评标办法前附表。</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2.2.3 </w:t>
      </w:r>
      <w:r w:rsidRPr="004825F0">
        <w:rPr>
          <w:rFonts w:eastAsia="隶书"/>
          <w:sz w:val="24"/>
        </w:rPr>
        <w:t>第二个信封详细评审标准：见评标办法前附表。</w:t>
      </w:r>
    </w:p>
    <w:p w:rsidR="00292262" w:rsidRPr="004825F0" w:rsidRDefault="00292262" w:rsidP="00292262">
      <w:pPr>
        <w:pStyle w:val="1"/>
        <w:spacing w:before="360" w:after="240" w:line="240" w:lineRule="atLeast"/>
        <w:rPr>
          <w:rFonts w:eastAsia="黑体"/>
          <w:b w:val="0"/>
          <w:sz w:val="28"/>
          <w:szCs w:val="28"/>
        </w:rPr>
      </w:pPr>
      <w:r w:rsidRPr="004825F0">
        <w:rPr>
          <w:rFonts w:eastAsia="黑体"/>
          <w:b w:val="0"/>
          <w:sz w:val="28"/>
          <w:szCs w:val="28"/>
        </w:rPr>
        <w:t xml:space="preserve">3. </w:t>
      </w:r>
      <w:r w:rsidRPr="004825F0">
        <w:rPr>
          <w:rFonts w:eastAsia="黑体"/>
          <w:b w:val="0"/>
          <w:sz w:val="28"/>
          <w:szCs w:val="28"/>
        </w:rPr>
        <w:t>评标程序</w:t>
      </w:r>
    </w:p>
    <w:p w:rsidR="00292262" w:rsidRPr="004825F0" w:rsidRDefault="00292262" w:rsidP="00292262">
      <w:pPr>
        <w:pStyle w:val="1"/>
        <w:spacing w:before="240" w:after="240" w:line="240" w:lineRule="atLeast"/>
        <w:rPr>
          <w:rFonts w:eastAsia="黑体"/>
          <w:b w:val="0"/>
          <w:sz w:val="24"/>
          <w:szCs w:val="24"/>
        </w:rPr>
      </w:pPr>
      <w:r w:rsidRPr="004825F0">
        <w:rPr>
          <w:rFonts w:eastAsia="黑体"/>
          <w:b w:val="0"/>
          <w:sz w:val="24"/>
          <w:szCs w:val="24"/>
        </w:rPr>
        <w:t>3.1</w:t>
      </w:r>
      <w:r w:rsidRPr="004825F0">
        <w:rPr>
          <w:rFonts w:eastAsia="黑体"/>
          <w:b w:val="0"/>
          <w:sz w:val="24"/>
          <w:szCs w:val="24"/>
        </w:rPr>
        <w:t>第一个信封初步评审</w:t>
      </w:r>
    </w:p>
    <w:p w:rsidR="00292262" w:rsidRPr="004825F0" w:rsidRDefault="00292262" w:rsidP="00292262">
      <w:pPr>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4825F0">
          <w:rPr>
            <w:rFonts w:eastAsia="隶书"/>
            <w:sz w:val="24"/>
          </w:rPr>
          <w:t>3.1.1</w:t>
        </w:r>
      </w:smartTag>
      <w:r w:rsidRPr="004825F0">
        <w:rPr>
          <w:rFonts w:eastAsia="隶书"/>
          <w:sz w:val="24"/>
        </w:rPr>
        <w:t>评标委员会可以要求投标人提交第二章</w:t>
      </w:r>
      <w:r w:rsidRPr="004825F0">
        <w:rPr>
          <w:rFonts w:eastAsia="隶书"/>
          <w:sz w:val="24"/>
        </w:rPr>
        <w:t>“</w:t>
      </w:r>
      <w:r w:rsidRPr="004825F0">
        <w:rPr>
          <w:rFonts w:eastAsia="隶书"/>
          <w:sz w:val="24"/>
        </w:rPr>
        <w:t>投标人须知</w:t>
      </w:r>
      <w:r w:rsidRPr="004825F0">
        <w:rPr>
          <w:rFonts w:eastAsia="隶书"/>
          <w:sz w:val="24"/>
        </w:rPr>
        <w:t>”</w:t>
      </w:r>
      <w:r w:rsidRPr="004825F0">
        <w:rPr>
          <w:rFonts w:eastAsia="隶书"/>
          <w:sz w:val="24"/>
        </w:rPr>
        <w:t>第</w:t>
      </w:r>
      <w:r w:rsidRPr="004825F0">
        <w:rPr>
          <w:rFonts w:eastAsia="隶书"/>
          <w:sz w:val="24"/>
        </w:rPr>
        <w:t>3.5.1</w:t>
      </w:r>
      <w:r w:rsidRPr="004825F0">
        <w:rPr>
          <w:rFonts w:eastAsia="隶书"/>
          <w:sz w:val="24"/>
        </w:rPr>
        <w:t>项至第</w:t>
      </w:r>
      <w:r w:rsidRPr="004825F0">
        <w:rPr>
          <w:rFonts w:eastAsia="隶书"/>
          <w:sz w:val="24"/>
        </w:rPr>
        <w:t>3.5.6</w:t>
      </w:r>
      <w:r w:rsidRPr="004825F0">
        <w:rPr>
          <w:rFonts w:eastAsia="隶书"/>
          <w:sz w:val="24"/>
        </w:rPr>
        <w:t>项规定的有关证明和证件的原件，以便核验。评标委员会依据本章第</w:t>
      </w:r>
      <w:r w:rsidRPr="004825F0">
        <w:rPr>
          <w:rFonts w:eastAsia="隶书"/>
          <w:sz w:val="24"/>
        </w:rPr>
        <w:t>2.1</w:t>
      </w:r>
      <w:r w:rsidRPr="004825F0">
        <w:rPr>
          <w:rFonts w:eastAsia="隶书"/>
          <w:sz w:val="24"/>
        </w:rPr>
        <w:t>款规定的</w:t>
      </w:r>
      <w:r w:rsidRPr="004825F0">
        <w:rPr>
          <w:rFonts w:eastAsia="隶书"/>
          <w:sz w:val="24"/>
        </w:rPr>
        <w:lastRenderedPageBreak/>
        <w:t>标准对投标文件第一个信封（商务及技术文件）进行初步评审。有一项不符合评审标准的，评标委员会应否决其投标。（适用于未进行资格预审的）</w:t>
      </w:r>
    </w:p>
    <w:p w:rsidR="00292262" w:rsidRPr="004825F0" w:rsidRDefault="00292262" w:rsidP="00292262">
      <w:pPr>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4825F0">
          <w:rPr>
            <w:rFonts w:eastAsia="隶书"/>
            <w:sz w:val="24"/>
          </w:rPr>
          <w:t>3.1.1</w:t>
        </w:r>
      </w:smartTag>
      <w:r w:rsidRPr="004825F0">
        <w:rPr>
          <w:rFonts w:eastAsia="隶书"/>
          <w:sz w:val="24"/>
        </w:rPr>
        <w:t>评标委员会依据本章第</w:t>
      </w:r>
      <w:r w:rsidRPr="004825F0">
        <w:rPr>
          <w:rFonts w:eastAsia="隶书"/>
          <w:sz w:val="24"/>
        </w:rPr>
        <w:t>2.1.1</w:t>
      </w:r>
      <w:r w:rsidRPr="004825F0">
        <w:rPr>
          <w:rFonts w:eastAsia="隶书"/>
          <w:sz w:val="24"/>
        </w:rPr>
        <w:t>项、第</w:t>
      </w:r>
      <w:r w:rsidRPr="004825F0">
        <w:rPr>
          <w:rFonts w:eastAsia="隶书"/>
          <w:sz w:val="24"/>
        </w:rPr>
        <w:t>2.1.3</w:t>
      </w:r>
      <w:r w:rsidRPr="004825F0">
        <w:rPr>
          <w:rFonts w:eastAsia="隶书"/>
          <w:sz w:val="24"/>
        </w:rPr>
        <w:t>项规定的评审标准对投标文件第一个信封（商务及技术文件）进行初步评审。有一项不符合评审标准的，评标委员会应否决其投标。当投标人资格预审申请文件的内容发生重大变化时，评标委员会依据本章第</w:t>
      </w:r>
      <w:r w:rsidRPr="004825F0">
        <w:rPr>
          <w:rFonts w:eastAsia="隶书"/>
          <w:sz w:val="24"/>
        </w:rPr>
        <w:t>2.1.2</w:t>
      </w:r>
      <w:r w:rsidRPr="004825F0">
        <w:rPr>
          <w:rFonts w:eastAsia="隶书"/>
          <w:sz w:val="24"/>
        </w:rPr>
        <w:t>项规定的标准对其更新资料进行评审。（适用于已进行资格预审的）</w:t>
      </w:r>
    </w:p>
    <w:p w:rsidR="00292262" w:rsidRPr="004825F0" w:rsidRDefault="00292262" w:rsidP="00292262">
      <w:pPr>
        <w:pStyle w:val="1"/>
        <w:spacing w:before="240" w:after="240" w:line="240" w:lineRule="atLeast"/>
        <w:rPr>
          <w:rFonts w:eastAsia="黑体"/>
          <w:b w:val="0"/>
          <w:sz w:val="24"/>
          <w:szCs w:val="24"/>
        </w:rPr>
      </w:pPr>
      <w:r w:rsidRPr="004825F0">
        <w:rPr>
          <w:rFonts w:eastAsia="黑体"/>
          <w:b w:val="0"/>
          <w:sz w:val="24"/>
          <w:szCs w:val="24"/>
        </w:rPr>
        <w:t>3.2</w:t>
      </w:r>
      <w:r w:rsidRPr="004825F0">
        <w:rPr>
          <w:rFonts w:eastAsia="黑体"/>
          <w:b w:val="0"/>
          <w:sz w:val="24"/>
          <w:szCs w:val="24"/>
        </w:rPr>
        <w:t>第一个信封详细评审</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3.2.1 </w:t>
      </w:r>
      <w:r w:rsidRPr="004825F0">
        <w:rPr>
          <w:rFonts w:eastAsia="隶书"/>
          <w:sz w:val="24"/>
        </w:rPr>
        <w:t>评标委员会按本章第</w:t>
      </w:r>
      <w:r w:rsidRPr="004825F0">
        <w:rPr>
          <w:rFonts w:eastAsia="隶书"/>
          <w:sz w:val="24"/>
        </w:rPr>
        <w:t>2.2</w:t>
      </w:r>
      <w:r w:rsidRPr="004825F0">
        <w:rPr>
          <w:rFonts w:eastAsia="隶书"/>
          <w:sz w:val="24"/>
        </w:rPr>
        <w:t>款规定的量化因素和分值进行打分，并计算出各投标人的商务和技术得分。</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1</w:t>
      </w:r>
      <w:r w:rsidRPr="004825F0">
        <w:rPr>
          <w:rFonts w:eastAsia="隶书"/>
          <w:sz w:val="24"/>
        </w:rPr>
        <w:t>）按本章第</w:t>
      </w:r>
      <w:r w:rsidRPr="004825F0">
        <w:rPr>
          <w:rFonts w:eastAsia="隶书"/>
          <w:sz w:val="24"/>
        </w:rPr>
        <w:t>2.2.2</w:t>
      </w:r>
      <w:r w:rsidRPr="004825F0">
        <w:rPr>
          <w:rFonts w:eastAsia="隶书"/>
          <w:sz w:val="24"/>
        </w:rPr>
        <w:t>项（</w:t>
      </w:r>
      <w:r w:rsidRPr="004825F0">
        <w:rPr>
          <w:rFonts w:eastAsia="隶书"/>
          <w:sz w:val="24"/>
        </w:rPr>
        <w:t>1</w:t>
      </w:r>
      <w:r w:rsidRPr="004825F0">
        <w:rPr>
          <w:rFonts w:eastAsia="隶书"/>
          <w:sz w:val="24"/>
        </w:rPr>
        <w:t>）目规定的评审因素和分值对施工组织设计部分计算出得分</w:t>
      </w:r>
      <w:r w:rsidRPr="004825F0">
        <w:rPr>
          <w:rFonts w:eastAsia="隶书"/>
          <w:sz w:val="24"/>
        </w:rPr>
        <w:t>A</w:t>
      </w:r>
      <w:r w:rsidRPr="004825F0">
        <w:rPr>
          <w:rFonts w:eastAsia="隶书"/>
          <w:sz w:val="24"/>
        </w:rPr>
        <w:t>；</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2</w:t>
      </w:r>
      <w:r w:rsidRPr="004825F0">
        <w:rPr>
          <w:rFonts w:eastAsia="隶书"/>
          <w:sz w:val="24"/>
        </w:rPr>
        <w:t>）按本章第</w:t>
      </w:r>
      <w:r w:rsidRPr="004825F0">
        <w:rPr>
          <w:rFonts w:eastAsia="隶书"/>
          <w:sz w:val="24"/>
        </w:rPr>
        <w:t>2.2.2</w:t>
      </w:r>
      <w:r w:rsidRPr="004825F0">
        <w:rPr>
          <w:rFonts w:eastAsia="隶书"/>
          <w:sz w:val="24"/>
        </w:rPr>
        <w:t>项（</w:t>
      </w:r>
      <w:r w:rsidRPr="004825F0">
        <w:rPr>
          <w:rFonts w:eastAsia="隶书"/>
          <w:sz w:val="24"/>
        </w:rPr>
        <w:t>2</w:t>
      </w:r>
      <w:r w:rsidRPr="004825F0">
        <w:rPr>
          <w:rFonts w:eastAsia="隶书"/>
          <w:sz w:val="24"/>
        </w:rPr>
        <w:t>）目规定的评审因素和分值对主要人员部分计算出得分</w:t>
      </w:r>
      <w:r w:rsidRPr="004825F0">
        <w:rPr>
          <w:rFonts w:eastAsia="隶书"/>
          <w:sz w:val="24"/>
        </w:rPr>
        <w:t>B</w:t>
      </w:r>
      <w:r w:rsidRPr="004825F0">
        <w:rPr>
          <w:rFonts w:eastAsia="隶书"/>
          <w:sz w:val="24"/>
        </w:rPr>
        <w:t>；</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3</w:t>
      </w:r>
      <w:r w:rsidRPr="004825F0">
        <w:rPr>
          <w:rFonts w:eastAsia="隶书"/>
          <w:sz w:val="24"/>
        </w:rPr>
        <w:t>）按本章第</w:t>
      </w:r>
      <w:r w:rsidRPr="004825F0">
        <w:rPr>
          <w:rFonts w:eastAsia="隶书"/>
          <w:sz w:val="24"/>
        </w:rPr>
        <w:t>2.2.2</w:t>
      </w:r>
      <w:r w:rsidRPr="004825F0">
        <w:rPr>
          <w:rFonts w:eastAsia="隶书"/>
          <w:sz w:val="24"/>
        </w:rPr>
        <w:t>项（</w:t>
      </w:r>
      <w:r w:rsidRPr="004825F0">
        <w:rPr>
          <w:rFonts w:eastAsia="隶书"/>
          <w:sz w:val="24"/>
        </w:rPr>
        <w:t>3</w:t>
      </w:r>
      <w:r w:rsidRPr="004825F0">
        <w:rPr>
          <w:rFonts w:eastAsia="隶书"/>
          <w:sz w:val="24"/>
        </w:rPr>
        <w:t>）目规定的评审因素和分值对其他部分计算出得分</w:t>
      </w:r>
      <w:r w:rsidRPr="004825F0">
        <w:rPr>
          <w:rFonts w:eastAsia="隶书"/>
          <w:sz w:val="24"/>
        </w:rPr>
        <w:t>C</w:t>
      </w:r>
      <w:r w:rsidRPr="004825F0">
        <w:rPr>
          <w:rFonts w:eastAsia="隶书"/>
          <w:sz w:val="24"/>
        </w:rPr>
        <w:t>。</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3.2.2 </w:t>
      </w:r>
      <w:r w:rsidRPr="004825F0">
        <w:rPr>
          <w:rFonts w:eastAsia="隶书"/>
          <w:sz w:val="24"/>
        </w:rPr>
        <w:t>投标人的商务和技术得分分值计算保留小数点后两位，小数点后第三位</w:t>
      </w:r>
      <w:r w:rsidRPr="004825F0">
        <w:rPr>
          <w:rFonts w:eastAsia="隶书"/>
          <w:sz w:val="24"/>
        </w:rPr>
        <w:t>“</w:t>
      </w:r>
      <w:r w:rsidRPr="004825F0">
        <w:rPr>
          <w:rFonts w:eastAsia="隶书"/>
          <w:sz w:val="24"/>
        </w:rPr>
        <w:t>四舍五入</w:t>
      </w:r>
      <w:r w:rsidRPr="004825F0">
        <w:rPr>
          <w:rFonts w:eastAsia="隶书"/>
          <w:sz w:val="24"/>
        </w:rPr>
        <w:t>”</w:t>
      </w:r>
      <w:r w:rsidRPr="004825F0">
        <w:rPr>
          <w:rFonts w:eastAsia="隶书"/>
          <w:sz w:val="24"/>
        </w:rPr>
        <w:t>。</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3.2.3 </w:t>
      </w:r>
      <w:r w:rsidRPr="004825F0">
        <w:rPr>
          <w:rFonts w:eastAsia="隶书"/>
          <w:sz w:val="24"/>
        </w:rPr>
        <w:t>投标人的商务和技术得分</w:t>
      </w:r>
      <w:r w:rsidRPr="004825F0">
        <w:rPr>
          <w:rFonts w:eastAsia="隶书"/>
          <w:sz w:val="24"/>
        </w:rPr>
        <w:t>=A+B+C</w:t>
      </w:r>
      <w:r w:rsidRPr="004825F0">
        <w:rPr>
          <w:rFonts w:eastAsia="隶书"/>
          <w:sz w:val="24"/>
        </w:rPr>
        <w:t>。</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3.2.4 </w:t>
      </w:r>
      <w:r w:rsidRPr="004825F0">
        <w:rPr>
          <w:rFonts w:eastAsia="隶书"/>
          <w:sz w:val="24"/>
        </w:rPr>
        <w:t>评标委员会按照投标人的商务和技术得分由高到低排序，排名在评标办法前附表规定数量以内的投标人，其投标文件第一个信封（商务及技术文件）通过详细评审。</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3.2.5 </w:t>
      </w:r>
      <w:r w:rsidRPr="004825F0">
        <w:rPr>
          <w:rFonts w:eastAsia="隶书"/>
          <w:sz w:val="24"/>
        </w:rPr>
        <w:t>通过投标文件第一个信封（商务及技术文件）初步评审的投标人不少于</w:t>
      </w:r>
      <w:r w:rsidRPr="004825F0">
        <w:rPr>
          <w:rFonts w:eastAsia="隶书"/>
          <w:sz w:val="24"/>
        </w:rPr>
        <w:t>3</w:t>
      </w:r>
      <w:r w:rsidRPr="004825F0">
        <w:rPr>
          <w:rFonts w:eastAsia="隶书"/>
          <w:sz w:val="24"/>
        </w:rPr>
        <w:t>个且未超过评标办法前附表第</w:t>
      </w:r>
      <w:r w:rsidRPr="004825F0">
        <w:rPr>
          <w:rFonts w:eastAsia="隶书"/>
          <w:sz w:val="24"/>
        </w:rPr>
        <w:t>3.2.4</w:t>
      </w:r>
      <w:r w:rsidRPr="004825F0">
        <w:rPr>
          <w:rFonts w:eastAsia="隶书"/>
          <w:sz w:val="24"/>
        </w:rPr>
        <w:t>项规定数量的，均通过投标文件第一个信封（商务及技术文件）详细评审，不再对投标人的商务和技术文件进行评分。</w:t>
      </w:r>
    </w:p>
    <w:p w:rsidR="00292262" w:rsidRPr="004825F0" w:rsidRDefault="00292262" w:rsidP="00292262">
      <w:pPr>
        <w:pStyle w:val="1"/>
        <w:spacing w:before="240" w:after="240" w:line="240" w:lineRule="atLeast"/>
        <w:rPr>
          <w:rFonts w:eastAsia="黑体"/>
          <w:b w:val="0"/>
          <w:sz w:val="24"/>
          <w:szCs w:val="24"/>
        </w:rPr>
      </w:pPr>
      <w:r w:rsidRPr="004825F0">
        <w:rPr>
          <w:rFonts w:eastAsia="黑体"/>
          <w:b w:val="0"/>
          <w:sz w:val="24"/>
          <w:szCs w:val="24"/>
        </w:rPr>
        <w:t>3.3</w:t>
      </w:r>
      <w:r w:rsidRPr="004825F0">
        <w:rPr>
          <w:rFonts w:eastAsia="黑体"/>
          <w:b w:val="0"/>
          <w:sz w:val="24"/>
          <w:szCs w:val="24"/>
        </w:rPr>
        <w:t>第二个信封开标</w:t>
      </w:r>
    </w:p>
    <w:p w:rsidR="00292262" w:rsidRPr="004825F0" w:rsidRDefault="00292262" w:rsidP="00292262">
      <w:pPr>
        <w:spacing w:line="400" w:lineRule="atLeast"/>
        <w:ind w:firstLineChars="200" w:firstLine="480"/>
        <w:rPr>
          <w:rFonts w:eastAsia="隶书"/>
          <w:sz w:val="24"/>
        </w:rPr>
      </w:pPr>
      <w:r w:rsidRPr="004825F0">
        <w:rPr>
          <w:rFonts w:eastAsia="隶书"/>
          <w:sz w:val="24"/>
        </w:rPr>
        <w:t>第一个信封（商务及技术文件）评审结束后，招标人将按照第二章</w:t>
      </w:r>
      <w:r w:rsidRPr="004825F0">
        <w:rPr>
          <w:rFonts w:eastAsia="隶书"/>
          <w:sz w:val="24"/>
        </w:rPr>
        <w:t>“</w:t>
      </w:r>
      <w:r w:rsidRPr="004825F0">
        <w:rPr>
          <w:rFonts w:eastAsia="隶书"/>
          <w:sz w:val="24"/>
        </w:rPr>
        <w:t>投标人须知</w:t>
      </w:r>
      <w:r w:rsidRPr="004825F0">
        <w:rPr>
          <w:rFonts w:eastAsia="隶书"/>
          <w:sz w:val="24"/>
        </w:rPr>
        <w:t>”</w:t>
      </w:r>
      <w:r w:rsidRPr="004825F0">
        <w:rPr>
          <w:rFonts w:eastAsia="隶书"/>
          <w:sz w:val="24"/>
        </w:rPr>
        <w:t>第</w:t>
      </w:r>
      <w:r w:rsidRPr="004825F0">
        <w:rPr>
          <w:rFonts w:eastAsia="隶书"/>
          <w:sz w:val="24"/>
        </w:rPr>
        <w:t>5.1</w:t>
      </w:r>
      <w:r w:rsidRPr="004825F0">
        <w:rPr>
          <w:rFonts w:eastAsia="隶书"/>
          <w:sz w:val="24"/>
        </w:rPr>
        <w:t>款规定的时间和地点对通过投标文件第一个信封（商务及技术文件）评审的投标文件第二个信封（报价文件）进行开标。</w:t>
      </w:r>
    </w:p>
    <w:p w:rsidR="00292262" w:rsidRPr="004825F0" w:rsidRDefault="00292262" w:rsidP="00292262">
      <w:pPr>
        <w:pStyle w:val="1"/>
        <w:spacing w:before="240" w:after="240" w:line="240" w:lineRule="atLeast"/>
        <w:rPr>
          <w:rFonts w:eastAsia="黑体"/>
          <w:b w:val="0"/>
          <w:sz w:val="24"/>
          <w:szCs w:val="24"/>
        </w:rPr>
      </w:pPr>
      <w:r w:rsidRPr="004825F0">
        <w:rPr>
          <w:rFonts w:eastAsia="黑体"/>
          <w:b w:val="0"/>
          <w:sz w:val="24"/>
          <w:szCs w:val="24"/>
        </w:rPr>
        <w:t>3.4</w:t>
      </w:r>
      <w:r w:rsidRPr="004825F0">
        <w:rPr>
          <w:rFonts w:eastAsia="黑体"/>
          <w:b w:val="0"/>
          <w:sz w:val="24"/>
          <w:szCs w:val="24"/>
        </w:rPr>
        <w:t>第二个信封初步评审</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3.4.1 </w:t>
      </w:r>
      <w:r w:rsidRPr="004825F0">
        <w:rPr>
          <w:rFonts w:eastAsia="隶书"/>
          <w:sz w:val="24"/>
        </w:rPr>
        <w:t>评标委员会依据本章第</w:t>
      </w:r>
      <w:r w:rsidRPr="004825F0">
        <w:rPr>
          <w:rFonts w:eastAsia="隶书"/>
          <w:sz w:val="24"/>
        </w:rPr>
        <w:t>2.1.1</w:t>
      </w:r>
      <w:r w:rsidRPr="004825F0">
        <w:rPr>
          <w:rFonts w:eastAsia="隶书"/>
          <w:sz w:val="24"/>
        </w:rPr>
        <w:t>项、第</w:t>
      </w:r>
      <w:r w:rsidRPr="004825F0">
        <w:rPr>
          <w:rFonts w:eastAsia="隶书"/>
          <w:sz w:val="24"/>
        </w:rPr>
        <w:t>2.1.3</w:t>
      </w:r>
      <w:r w:rsidRPr="004825F0">
        <w:rPr>
          <w:rFonts w:eastAsia="隶书"/>
          <w:sz w:val="24"/>
        </w:rPr>
        <w:t>项规定的评审标准对投标文件第二个信封（报价文件）进行初步评审。有一项不符合评审标准的，评标委员会应否决其投标。</w:t>
      </w:r>
    </w:p>
    <w:p w:rsidR="00292262" w:rsidRPr="004825F0" w:rsidRDefault="00292262" w:rsidP="00292262">
      <w:pPr>
        <w:spacing w:line="400" w:lineRule="atLeast"/>
        <w:ind w:firstLineChars="200" w:firstLine="480"/>
        <w:rPr>
          <w:rFonts w:eastAsia="隶书"/>
          <w:sz w:val="24"/>
        </w:rPr>
      </w:pPr>
      <w:r w:rsidRPr="004825F0">
        <w:rPr>
          <w:rFonts w:eastAsia="隶书"/>
          <w:sz w:val="24"/>
        </w:rPr>
        <w:lastRenderedPageBreak/>
        <w:t xml:space="preserve">3.4.2 </w:t>
      </w:r>
      <w:r w:rsidRPr="004825F0">
        <w:rPr>
          <w:rFonts w:eastAsia="隶书"/>
          <w:sz w:val="24"/>
        </w:rPr>
        <w:t>投标报价有算术错误的，评标委员会按以下原则对投标报价进行修正，修正的价格经投标人书面确认后具有约束力。投标人不接受修正价格的，评标委员会应否决其投标。</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1</w:t>
      </w:r>
      <w:r w:rsidRPr="004825F0">
        <w:rPr>
          <w:rFonts w:eastAsia="隶书"/>
          <w:sz w:val="24"/>
        </w:rPr>
        <w:t>）投标文件中的大写金额与小写金额不一致的，以大写金额为准；</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2</w:t>
      </w:r>
      <w:r w:rsidRPr="004825F0">
        <w:rPr>
          <w:rFonts w:eastAsia="隶书"/>
          <w:sz w:val="24"/>
        </w:rPr>
        <w:t>）总价金额与依据单价计算出的结果不一致的，以单价金额为准修正总价，但单价金额小数点有明显错误的除外</w:t>
      </w:r>
      <w:r w:rsidRPr="004825F0">
        <w:rPr>
          <w:rFonts w:eastAsia="隶书"/>
          <w:sz w:val="24"/>
        </w:rPr>
        <w:t>;</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3</w:t>
      </w:r>
      <w:r w:rsidRPr="004825F0">
        <w:rPr>
          <w:rFonts w:eastAsia="隶书"/>
          <w:sz w:val="24"/>
        </w:rPr>
        <w:t>）当单价与数量相乘不等于合价时，以单价计算为准，如果单价有明显的小数点位置差错，应以标出的合价为准，同时对单价予以修正；</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4</w:t>
      </w:r>
      <w:r w:rsidRPr="004825F0">
        <w:rPr>
          <w:rFonts w:eastAsia="隶书"/>
          <w:sz w:val="24"/>
        </w:rPr>
        <w:t>）当各子目的合价累计不等于总价时，应以各子目合价累计数为准，修正总价。</w:t>
      </w:r>
    </w:p>
    <w:p w:rsidR="00292262" w:rsidRPr="004825F0" w:rsidRDefault="00292262" w:rsidP="00292262">
      <w:pPr>
        <w:spacing w:line="400" w:lineRule="atLeast"/>
        <w:ind w:firstLineChars="200" w:firstLine="480"/>
        <w:rPr>
          <w:rFonts w:eastAsia="隶书"/>
          <w:sz w:val="24"/>
        </w:rPr>
      </w:pPr>
      <w:r w:rsidRPr="004825F0">
        <w:rPr>
          <w:rFonts w:eastAsia="隶书"/>
          <w:sz w:val="24"/>
        </w:rPr>
        <w:t>3.4.</w:t>
      </w:r>
      <w:r w:rsidR="00A31CC0" w:rsidRPr="004825F0">
        <w:rPr>
          <w:rFonts w:eastAsia="隶书"/>
          <w:sz w:val="24"/>
        </w:rPr>
        <w:t>3</w:t>
      </w:r>
      <w:r w:rsidRPr="004825F0">
        <w:rPr>
          <w:rFonts w:eastAsia="隶书"/>
          <w:sz w:val="24"/>
        </w:rPr>
        <w:t>修正后的最终投标报价若超过最高投标限价（如有），评标委员会应否决其投标。</w:t>
      </w:r>
    </w:p>
    <w:p w:rsidR="00292262" w:rsidRPr="004825F0" w:rsidRDefault="00292262" w:rsidP="00292262">
      <w:pPr>
        <w:pStyle w:val="1"/>
        <w:spacing w:before="240" w:after="240" w:line="240" w:lineRule="atLeast"/>
        <w:rPr>
          <w:rFonts w:eastAsia="黑体"/>
          <w:b w:val="0"/>
          <w:sz w:val="24"/>
          <w:szCs w:val="24"/>
        </w:rPr>
      </w:pPr>
      <w:r w:rsidRPr="004825F0">
        <w:rPr>
          <w:rFonts w:eastAsia="黑体"/>
          <w:b w:val="0"/>
          <w:sz w:val="24"/>
          <w:szCs w:val="24"/>
        </w:rPr>
        <w:t>3.5</w:t>
      </w:r>
      <w:r w:rsidRPr="004825F0">
        <w:rPr>
          <w:rFonts w:eastAsia="黑体"/>
          <w:b w:val="0"/>
          <w:sz w:val="24"/>
          <w:szCs w:val="24"/>
        </w:rPr>
        <w:t>第二个信封详细评审</w:t>
      </w:r>
    </w:p>
    <w:p w:rsidR="00292262" w:rsidRPr="004825F0" w:rsidDel="00537DC1" w:rsidRDefault="00292262" w:rsidP="00292262">
      <w:pPr>
        <w:spacing w:line="400" w:lineRule="atLeast"/>
        <w:ind w:firstLineChars="200" w:firstLine="480"/>
        <w:rPr>
          <w:rFonts w:eastAsia="隶书"/>
          <w:sz w:val="24"/>
        </w:rPr>
      </w:pPr>
      <w:r w:rsidRPr="004825F0">
        <w:rPr>
          <w:rFonts w:eastAsia="隶书"/>
          <w:sz w:val="24"/>
        </w:rPr>
        <w:t xml:space="preserve">3.5.1 </w:t>
      </w:r>
      <w:r w:rsidRPr="004825F0">
        <w:rPr>
          <w:rFonts w:eastAsia="隶书"/>
          <w:sz w:val="24"/>
        </w:rPr>
        <w:t>评标委员会按本章第</w:t>
      </w:r>
      <w:r w:rsidRPr="004825F0">
        <w:rPr>
          <w:rFonts w:eastAsia="隶书"/>
          <w:sz w:val="24"/>
        </w:rPr>
        <w:t>2.2</w:t>
      </w:r>
      <w:r w:rsidRPr="004825F0">
        <w:rPr>
          <w:rFonts w:eastAsia="隶书"/>
          <w:sz w:val="24"/>
        </w:rPr>
        <w:t>款规定的量化因素和标准进行价格折算，计算出评标价，并编制价格比较一览表。</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3.5.2 </w:t>
      </w:r>
      <w:r w:rsidRPr="004825F0">
        <w:rPr>
          <w:rFonts w:eastAsia="隶书"/>
          <w:sz w:val="24"/>
        </w:rPr>
        <w:t>评标委员会发现投标人的报价明显低于其他投标报价，使得其投标报价可能低于其个别成本的，应要求该投标人作出书面说明并提供相应的证明材料。投标人不能合理说明或不能提供相应证明材料的，由评标委员会认定该投标人以低于成本报价竞标，并否决其投标。</w:t>
      </w:r>
    </w:p>
    <w:p w:rsidR="00292262" w:rsidRPr="004825F0" w:rsidRDefault="00292262" w:rsidP="00292262">
      <w:pPr>
        <w:pStyle w:val="1"/>
        <w:spacing w:before="240" w:after="240" w:line="240" w:lineRule="atLeast"/>
        <w:rPr>
          <w:rFonts w:eastAsia="黑体"/>
          <w:b w:val="0"/>
          <w:sz w:val="24"/>
          <w:szCs w:val="24"/>
        </w:rPr>
      </w:pPr>
      <w:r w:rsidRPr="004825F0">
        <w:rPr>
          <w:rFonts w:eastAsia="黑体"/>
          <w:b w:val="0"/>
          <w:sz w:val="24"/>
          <w:szCs w:val="24"/>
        </w:rPr>
        <w:t>3.6</w:t>
      </w:r>
      <w:r w:rsidRPr="004825F0">
        <w:rPr>
          <w:rFonts w:eastAsia="黑体"/>
          <w:b w:val="0"/>
          <w:sz w:val="24"/>
          <w:szCs w:val="24"/>
        </w:rPr>
        <w:t>投标文件相关信息的核查</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3.6.1 </w:t>
      </w:r>
      <w:r w:rsidRPr="004825F0">
        <w:rPr>
          <w:rFonts w:eastAsia="隶书"/>
          <w:sz w:val="24"/>
        </w:rPr>
        <w:t>在评标过程中，评标委员会应查询交通运输主管部门</w:t>
      </w:r>
      <w:r w:rsidRPr="004825F0">
        <w:rPr>
          <w:rFonts w:eastAsia="隶书"/>
          <w:sz w:val="24"/>
        </w:rPr>
        <w:t>“</w:t>
      </w:r>
      <w:r w:rsidRPr="004825F0">
        <w:rPr>
          <w:rFonts w:eastAsia="隶书"/>
          <w:sz w:val="24"/>
        </w:rPr>
        <w:t>公路建设市场信用信息管理系统</w:t>
      </w:r>
      <w:r w:rsidRPr="004825F0">
        <w:rPr>
          <w:rFonts w:eastAsia="隶书"/>
          <w:sz w:val="24"/>
        </w:rPr>
        <w:t>”</w:t>
      </w:r>
      <w:r w:rsidRPr="004825F0">
        <w:rPr>
          <w:rFonts w:eastAsia="隶书"/>
          <w:sz w:val="24"/>
        </w:rPr>
        <w:t>，对投标人的资质、业绩、主要人员资历和目前在岗情况、信用等级等信息进行核实。若投标文件载明的信息与交通运输主管部门</w:t>
      </w:r>
      <w:r w:rsidRPr="004825F0">
        <w:rPr>
          <w:rFonts w:eastAsia="隶书"/>
          <w:sz w:val="24"/>
        </w:rPr>
        <w:t>“</w:t>
      </w:r>
      <w:r w:rsidRPr="004825F0">
        <w:rPr>
          <w:rFonts w:eastAsia="隶书"/>
          <w:sz w:val="24"/>
        </w:rPr>
        <w:t>公路建设市场信用信息管理系统</w:t>
      </w:r>
      <w:r w:rsidRPr="004825F0">
        <w:rPr>
          <w:rFonts w:eastAsia="隶书"/>
          <w:sz w:val="24"/>
        </w:rPr>
        <w:t>”</w:t>
      </w:r>
      <w:r w:rsidRPr="004825F0">
        <w:rPr>
          <w:rFonts w:eastAsia="隶书"/>
          <w:sz w:val="24"/>
        </w:rPr>
        <w:t>发布的信息不符，使得投标人的资格条件不符合招标文件规定的，评标委员会应否决其投标。</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3.6.2 </w:t>
      </w:r>
      <w:r w:rsidRPr="004825F0">
        <w:rPr>
          <w:rFonts w:eastAsia="隶书"/>
          <w:sz w:val="24"/>
        </w:rPr>
        <w:t>评标委员会应对在评标过程中发现的投标人与投标人之间、投标人与招标人之间存在的串通投标的情形进行评审和认定。投标人存在串通投标、弄虚作假、行贿等违法行为的，评标委员会应否决其投标。</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1</w:t>
      </w:r>
      <w:r w:rsidRPr="004825F0">
        <w:rPr>
          <w:rFonts w:eastAsia="隶书"/>
          <w:sz w:val="24"/>
        </w:rPr>
        <w:t>）有下列情形之一的，属于投标人相互串通投标：</w:t>
      </w:r>
    </w:p>
    <w:p w:rsidR="00292262" w:rsidRPr="004825F0" w:rsidRDefault="00292262" w:rsidP="00292262">
      <w:pPr>
        <w:spacing w:line="400" w:lineRule="atLeast"/>
        <w:ind w:firstLineChars="200" w:firstLine="480"/>
        <w:rPr>
          <w:rFonts w:eastAsia="隶书"/>
          <w:sz w:val="24"/>
        </w:rPr>
      </w:pPr>
      <w:r w:rsidRPr="004825F0">
        <w:rPr>
          <w:rFonts w:eastAsia="隶书"/>
          <w:sz w:val="24"/>
        </w:rPr>
        <w:t>a.</w:t>
      </w:r>
      <w:r w:rsidRPr="004825F0">
        <w:rPr>
          <w:rFonts w:eastAsia="隶书"/>
          <w:sz w:val="24"/>
        </w:rPr>
        <w:t>投标人之间协商投标报价等投标文件的实质性内容；</w:t>
      </w:r>
    </w:p>
    <w:p w:rsidR="00292262" w:rsidRPr="004825F0" w:rsidRDefault="00292262" w:rsidP="00292262">
      <w:pPr>
        <w:spacing w:line="400" w:lineRule="atLeast"/>
        <w:ind w:firstLineChars="200" w:firstLine="480"/>
        <w:rPr>
          <w:rFonts w:eastAsia="隶书"/>
          <w:sz w:val="24"/>
        </w:rPr>
      </w:pPr>
      <w:r w:rsidRPr="004825F0">
        <w:rPr>
          <w:rFonts w:eastAsia="隶书"/>
          <w:sz w:val="24"/>
        </w:rPr>
        <w:t>b.</w:t>
      </w:r>
      <w:r w:rsidRPr="004825F0">
        <w:rPr>
          <w:rFonts w:eastAsia="隶书"/>
          <w:sz w:val="24"/>
        </w:rPr>
        <w:t>投标人之间约定中标人；</w:t>
      </w:r>
    </w:p>
    <w:p w:rsidR="00292262" w:rsidRPr="004825F0" w:rsidRDefault="00292262" w:rsidP="00292262">
      <w:pPr>
        <w:spacing w:line="400" w:lineRule="atLeast"/>
        <w:ind w:firstLineChars="200" w:firstLine="480"/>
        <w:rPr>
          <w:rFonts w:eastAsia="隶书"/>
          <w:sz w:val="24"/>
        </w:rPr>
      </w:pPr>
      <w:r w:rsidRPr="004825F0">
        <w:rPr>
          <w:rFonts w:eastAsia="隶书"/>
          <w:sz w:val="24"/>
        </w:rPr>
        <w:t>c.</w:t>
      </w:r>
      <w:r w:rsidRPr="004825F0">
        <w:rPr>
          <w:rFonts w:eastAsia="隶书"/>
          <w:sz w:val="24"/>
        </w:rPr>
        <w:t>投标人之间约定部分投标人放弃投标或中标；</w:t>
      </w:r>
    </w:p>
    <w:p w:rsidR="00292262" w:rsidRPr="004825F0" w:rsidRDefault="00292262" w:rsidP="00292262">
      <w:pPr>
        <w:spacing w:line="400" w:lineRule="atLeast"/>
        <w:ind w:firstLineChars="200" w:firstLine="480"/>
        <w:rPr>
          <w:rFonts w:eastAsia="隶书"/>
          <w:sz w:val="24"/>
        </w:rPr>
      </w:pPr>
      <w:r w:rsidRPr="004825F0">
        <w:rPr>
          <w:rFonts w:eastAsia="隶书"/>
          <w:sz w:val="24"/>
        </w:rPr>
        <w:lastRenderedPageBreak/>
        <w:t>d.</w:t>
      </w:r>
      <w:r w:rsidRPr="004825F0">
        <w:rPr>
          <w:rFonts w:eastAsia="隶书"/>
          <w:sz w:val="24"/>
        </w:rPr>
        <w:t>属于同一集团、协会、商会等组织成员的投标人按照该组织要求协同投标；</w:t>
      </w:r>
    </w:p>
    <w:p w:rsidR="00292262" w:rsidRPr="004825F0" w:rsidRDefault="00292262" w:rsidP="00292262">
      <w:pPr>
        <w:spacing w:line="400" w:lineRule="atLeast"/>
        <w:ind w:firstLineChars="200" w:firstLine="480"/>
        <w:rPr>
          <w:rFonts w:eastAsia="隶书"/>
          <w:sz w:val="24"/>
        </w:rPr>
      </w:pPr>
      <w:r w:rsidRPr="004825F0">
        <w:rPr>
          <w:rFonts w:eastAsia="隶书"/>
          <w:sz w:val="24"/>
        </w:rPr>
        <w:t>e.</w:t>
      </w:r>
      <w:r w:rsidRPr="004825F0">
        <w:rPr>
          <w:rFonts w:eastAsia="隶书"/>
          <w:sz w:val="24"/>
        </w:rPr>
        <w:t>投标人之间为谋取中标或排斥特定投标人而采取的其他联合行动。</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2</w:t>
      </w:r>
      <w:r w:rsidRPr="004825F0">
        <w:rPr>
          <w:rFonts w:eastAsia="隶书"/>
          <w:sz w:val="24"/>
        </w:rPr>
        <w:t>）有下列情形之一的，视为投标人相互串通投标：</w:t>
      </w:r>
    </w:p>
    <w:p w:rsidR="00292262" w:rsidRPr="004825F0" w:rsidRDefault="00292262" w:rsidP="00292262">
      <w:pPr>
        <w:spacing w:line="400" w:lineRule="atLeast"/>
        <w:ind w:firstLineChars="200" w:firstLine="480"/>
        <w:rPr>
          <w:rFonts w:eastAsia="隶书"/>
          <w:sz w:val="24"/>
        </w:rPr>
      </w:pPr>
      <w:r w:rsidRPr="004825F0">
        <w:rPr>
          <w:rFonts w:eastAsia="隶书"/>
          <w:sz w:val="24"/>
        </w:rPr>
        <w:t>a.</w:t>
      </w:r>
      <w:r w:rsidRPr="004825F0">
        <w:rPr>
          <w:rFonts w:eastAsia="隶书"/>
          <w:sz w:val="24"/>
        </w:rPr>
        <w:t>不同投标人的投标文件由同一单位或个人编制；</w:t>
      </w:r>
    </w:p>
    <w:p w:rsidR="00292262" w:rsidRPr="004825F0" w:rsidRDefault="00292262" w:rsidP="00292262">
      <w:pPr>
        <w:spacing w:line="400" w:lineRule="atLeast"/>
        <w:ind w:firstLineChars="200" w:firstLine="480"/>
        <w:rPr>
          <w:rFonts w:eastAsia="隶书"/>
          <w:sz w:val="24"/>
        </w:rPr>
      </w:pPr>
      <w:r w:rsidRPr="004825F0">
        <w:rPr>
          <w:rFonts w:eastAsia="隶书"/>
          <w:sz w:val="24"/>
        </w:rPr>
        <w:t>b.</w:t>
      </w:r>
      <w:r w:rsidRPr="004825F0">
        <w:rPr>
          <w:rFonts w:eastAsia="隶书"/>
          <w:sz w:val="24"/>
        </w:rPr>
        <w:t>不同投标人委托同一单位或个人办理投标事宜；</w:t>
      </w:r>
    </w:p>
    <w:p w:rsidR="00292262" w:rsidRPr="004825F0" w:rsidRDefault="00292262" w:rsidP="00292262">
      <w:pPr>
        <w:spacing w:line="400" w:lineRule="atLeast"/>
        <w:ind w:firstLineChars="200" w:firstLine="480"/>
        <w:rPr>
          <w:rFonts w:eastAsia="隶书"/>
          <w:sz w:val="24"/>
        </w:rPr>
      </w:pPr>
      <w:r w:rsidRPr="004825F0">
        <w:rPr>
          <w:rFonts w:eastAsia="隶书"/>
          <w:sz w:val="24"/>
        </w:rPr>
        <w:t>c.</w:t>
      </w:r>
      <w:r w:rsidRPr="004825F0">
        <w:rPr>
          <w:rFonts w:eastAsia="隶书"/>
          <w:sz w:val="24"/>
        </w:rPr>
        <w:t>不同投标人的投标文件载明的项目管理成员为同一人；</w:t>
      </w:r>
    </w:p>
    <w:p w:rsidR="00292262" w:rsidRPr="004825F0" w:rsidRDefault="00292262" w:rsidP="00292262">
      <w:pPr>
        <w:spacing w:line="400" w:lineRule="atLeast"/>
        <w:ind w:firstLineChars="200" w:firstLine="480"/>
        <w:rPr>
          <w:rFonts w:eastAsia="隶书"/>
          <w:sz w:val="24"/>
        </w:rPr>
      </w:pPr>
      <w:r w:rsidRPr="004825F0">
        <w:rPr>
          <w:rFonts w:eastAsia="隶书"/>
          <w:sz w:val="24"/>
        </w:rPr>
        <w:t>d.</w:t>
      </w:r>
      <w:r w:rsidRPr="004825F0">
        <w:rPr>
          <w:rFonts w:eastAsia="隶书"/>
          <w:sz w:val="24"/>
        </w:rPr>
        <w:t>不同投标人的投标文件异常一致或投标报价呈规律性差异；</w:t>
      </w:r>
    </w:p>
    <w:p w:rsidR="00292262" w:rsidRPr="004825F0" w:rsidRDefault="00292262" w:rsidP="00292262">
      <w:pPr>
        <w:spacing w:line="400" w:lineRule="atLeast"/>
        <w:ind w:firstLineChars="200" w:firstLine="480"/>
        <w:rPr>
          <w:rFonts w:eastAsia="隶书"/>
          <w:sz w:val="24"/>
        </w:rPr>
      </w:pPr>
      <w:r w:rsidRPr="004825F0">
        <w:rPr>
          <w:rFonts w:eastAsia="隶书"/>
          <w:sz w:val="24"/>
        </w:rPr>
        <w:t>e.</w:t>
      </w:r>
      <w:r w:rsidRPr="004825F0">
        <w:rPr>
          <w:rFonts w:eastAsia="隶书"/>
          <w:sz w:val="24"/>
        </w:rPr>
        <w:t>不同投标人的投标文件相互混装；</w:t>
      </w:r>
    </w:p>
    <w:p w:rsidR="00292262" w:rsidRPr="004825F0" w:rsidRDefault="00292262" w:rsidP="00292262">
      <w:pPr>
        <w:spacing w:line="400" w:lineRule="atLeast"/>
        <w:ind w:firstLineChars="200" w:firstLine="480"/>
        <w:rPr>
          <w:rFonts w:eastAsia="隶书"/>
          <w:sz w:val="24"/>
        </w:rPr>
      </w:pPr>
      <w:r w:rsidRPr="004825F0">
        <w:rPr>
          <w:rFonts w:eastAsia="隶书"/>
          <w:sz w:val="24"/>
        </w:rPr>
        <w:t>f.</w:t>
      </w:r>
      <w:r w:rsidRPr="004825F0">
        <w:rPr>
          <w:rFonts w:eastAsia="隶书"/>
          <w:sz w:val="24"/>
        </w:rPr>
        <w:t>不同投标人的投标保证金从同一单位或个人的账户转出。</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3</w:t>
      </w:r>
      <w:r w:rsidRPr="004825F0">
        <w:rPr>
          <w:rFonts w:eastAsia="隶书"/>
          <w:sz w:val="24"/>
        </w:rPr>
        <w:t>）有下列情形之一的，属于招标人与投标人串通投标：</w:t>
      </w:r>
    </w:p>
    <w:p w:rsidR="00292262" w:rsidRPr="004825F0" w:rsidRDefault="00292262" w:rsidP="00292262">
      <w:pPr>
        <w:spacing w:line="400" w:lineRule="atLeast"/>
        <w:ind w:firstLineChars="200" w:firstLine="480"/>
        <w:rPr>
          <w:rFonts w:eastAsia="隶书"/>
          <w:sz w:val="24"/>
        </w:rPr>
      </w:pPr>
      <w:r w:rsidRPr="004825F0">
        <w:rPr>
          <w:rFonts w:eastAsia="隶书"/>
          <w:sz w:val="24"/>
        </w:rPr>
        <w:t>a.</w:t>
      </w:r>
      <w:r w:rsidRPr="004825F0">
        <w:rPr>
          <w:rFonts w:eastAsia="隶书"/>
          <w:sz w:val="24"/>
        </w:rPr>
        <w:t>招标人在开标前开启投标文件并将有关信息泄露给其他投标人</w:t>
      </w:r>
      <w:r w:rsidRPr="004825F0">
        <w:rPr>
          <w:rFonts w:eastAsia="隶书"/>
          <w:sz w:val="24"/>
        </w:rPr>
        <w:t>;</w:t>
      </w:r>
    </w:p>
    <w:p w:rsidR="00292262" w:rsidRPr="004825F0" w:rsidRDefault="00292262" w:rsidP="00292262">
      <w:pPr>
        <w:spacing w:line="400" w:lineRule="atLeast"/>
        <w:ind w:firstLineChars="200" w:firstLine="480"/>
        <w:rPr>
          <w:rFonts w:eastAsia="隶书"/>
          <w:sz w:val="24"/>
        </w:rPr>
      </w:pPr>
      <w:r w:rsidRPr="004825F0">
        <w:rPr>
          <w:rFonts w:eastAsia="隶书"/>
          <w:sz w:val="24"/>
        </w:rPr>
        <w:t>b.</w:t>
      </w:r>
      <w:r w:rsidRPr="004825F0">
        <w:rPr>
          <w:rFonts w:eastAsia="隶书"/>
          <w:sz w:val="24"/>
        </w:rPr>
        <w:t>招标人直接或间接向投标人泄露标底、评标委员会成员等信息；</w:t>
      </w:r>
    </w:p>
    <w:p w:rsidR="00292262" w:rsidRPr="004825F0" w:rsidRDefault="00292262" w:rsidP="00292262">
      <w:pPr>
        <w:spacing w:line="400" w:lineRule="atLeast"/>
        <w:ind w:firstLineChars="200" w:firstLine="480"/>
        <w:rPr>
          <w:rFonts w:eastAsia="隶书"/>
          <w:sz w:val="24"/>
        </w:rPr>
      </w:pPr>
      <w:r w:rsidRPr="004825F0">
        <w:rPr>
          <w:rFonts w:eastAsia="隶书"/>
          <w:sz w:val="24"/>
        </w:rPr>
        <w:t>c.</w:t>
      </w:r>
      <w:r w:rsidRPr="004825F0">
        <w:rPr>
          <w:rFonts w:eastAsia="隶书"/>
          <w:sz w:val="24"/>
        </w:rPr>
        <w:t>招标人明示或暗示投标人压低或抬高投标报价；</w:t>
      </w:r>
    </w:p>
    <w:p w:rsidR="00292262" w:rsidRPr="004825F0" w:rsidRDefault="00292262" w:rsidP="00292262">
      <w:pPr>
        <w:spacing w:line="400" w:lineRule="atLeast"/>
        <w:ind w:firstLineChars="200" w:firstLine="480"/>
        <w:rPr>
          <w:rFonts w:eastAsia="隶书"/>
          <w:sz w:val="24"/>
        </w:rPr>
      </w:pPr>
      <w:r w:rsidRPr="004825F0">
        <w:rPr>
          <w:rFonts w:eastAsia="隶书"/>
          <w:sz w:val="24"/>
        </w:rPr>
        <w:t>d.</w:t>
      </w:r>
      <w:r w:rsidRPr="004825F0">
        <w:rPr>
          <w:rFonts w:eastAsia="隶书"/>
          <w:sz w:val="24"/>
        </w:rPr>
        <w:t>招标人授意投标人撤换、修改投标文件；</w:t>
      </w:r>
    </w:p>
    <w:p w:rsidR="00292262" w:rsidRPr="004825F0" w:rsidRDefault="00292262" w:rsidP="00292262">
      <w:pPr>
        <w:spacing w:line="400" w:lineRule="atLeast"/>
        <w:ind w:firstLineChars="200" w:firstLine="480"/>
        <w:rPr>
          <w:rFonts w:eastAsia="隶书"/>
          <w:sz w:val="24"/>
        </w:rPr>
      </w:pPr>
      <w:r w:rsidRPr="004825F0">
        <w:rPr>
          <w:rFonts w:eastAsia="隶书"/>
          <w:sz w:val="24"/>
        </w:rPr>
        <w:t>e.</w:t>
      </w:r>
      <w:r w:rsidRPr="004825F0">
        <w:rPr>
          <w:rFonts w:eastAsia="隶书"/>
          <w:sz w:val="24"/>
        </w:rPr>
        <w:t>招标人明示或暗示投标人为特定投标人中标提供方便；</w:t>
      </w:r>
    </w:p>
    <w:p w:rsidR="00292262" w:rsidRPr="004825F0" w:rsidRDefault="00292262" w:rsidP="00292262">
      <w:pPr>
        <w:spacing w:line="400" w:lineRule="atLeast"/>
        <w:ind w:firstLineChars="200" w:firstLine="480"/>
        <w:rPr>
          <w:rFonts w:eastAsia="隶书"/>
          <w:sz w:val="24"/>
        </w:rPr>
      </w:pPr>
      <w:r w:rsidRPr="004825F0">
        <w:rPr>
          <w:rFonts w:eastAsia="隶书"/>
          <w:sz w:val="24"/>
        </w:rPr>
        <w:t>f.</w:t>
      </w:r>
      <w:r w:rsidRPr="004825F0">
        <w:rPr>
          <w:rFonts w:eastAsia="隶书"/>
          <w:sz w:val="24"/>
        </w:rPr>
        <w:t>招标人与投标人为谋求特定投标人中标而采取的其他串通行为。</w:t>
      </w:r>
    </w:p>
    <w:p w:rsidR="00292262" w:rsidRPr="004825F0" w:rsidRDefault="00292262" w:rsidP="00292262">
      <w:pPr>
        <w:spacing w:line="400" w:lineRule="atLeast"/>
        <w:ind w:firstLineChars="200" w:firstLine="480"/>
        <w:rPr>
          <w:rFonts w:eastAsia="隶书"/>
          <w:sz w:val="24"/>
        </w:rPr>
      </w:pPr>
      <w:r w:rsidRPr="004825F0">
        <w:rPr>
          <w:rFonts w:eastAsia="隶书"/>
          <w:sz w:val="24"/>
        </w:rPr>
        <w:t>（</w:t>
      </w:r>
      <w:r w:rsidRPr="004825F0">
        <w:rPr>
          <w:rFonts w:eastAsia="隶书"/>
          <w:sz w:val="24"/>
        </w:rPr>
        <w:t>4</w:t>
      </w:r>
      <w:r w:rsidRPr="004825F0">
        <w:rPr>
          <w:rFonts w:eastAsia="隶书"/>
          <w:sz w:val="24"/>
        </w:rPr>
        <w:t>）投标人有下列情形之一的，属于弄虚作假的行为：</w:t>
      </w:r>
    </w:p>
    <w:p w:rsidR="00292262" w:rsidRPr="004825F0" w:rsidRDefault="00292262" w:rsidP="00292262">
      <w:pPr>
        <w:spacing w:line="400" w:lineRule="atLeast"/>
        <w:ind w:firstLineChars="200" w:firstLine="480"/>
        <w:rPr>
          <w:rFonts w:eastAsia="隶书"/>
          <w:sz w:val="24"/>
        </w:rPr>
      </w:pPr>
      <w:r w:rsidRPr="004825F0">
        <w:rPr>
          <w:rFonts w:eastAsia="隶书"/>
          <w:sz w:val="24"/>
        </w:rPr>
        <w:t>a.</w:t>
      </w:r>
      <w:r w:rsidRPr="004825F0">
        <w:rPr>
          <w:rFonts w:eastAsia="隶书"/>
          <w:sz w:val="24"/>
        </w:rPr>
        <w:t>使用通过受让或租借等方式获取的资格、资质证书投标；</w:t>
      </w:r>
    </w:p>
    <w:p w:rsidR="00292262" w:rsidRPr="004825F0" w:rsidRDefault="00292262" w:rsidP="00292262">
      <w:pPr>
        <w:spacing w:line="400" w:lineRule="atLeast"/>
        <w:ind w:firstLineChars="200" w:firstLine="480"/>
        <w:rPr>
          <w:rFonts w:eastAsia="隶书"/>
          <w:sz w:val="24"/>
        </w:rPr>
      </w:pPr>
      <w:r w:rsidRPr="004825F0">
        <w:rPr>
          <w:rFonts w:eastAsia="隶书"/>
          <w:sz w:val="24"/>
        </w:rPr>
        <w:t>b.</w:t>
      </w:r>
      <w:r w:rsidRPr="004825F0">
        <w:rPr>
          <w:rFonts w:eastAsia="隶书"/>
          <w:sz w:val="24"/>
        </w:rPr>
        <w:t>使用伪造、变造的许可证件；</w:t>
      </w:r>
    </w:p>
    <w:p w:rsidR="00292262" w:rsidRPr="004825F0" w:rsidRDefault="00292262" w:rsidP="00292262">
      <w:pPr>
        <w:spacing w:line="400" w:lineRule="atLeast"/>
        <w:ind w:firstLineChars="200" w:firstLine="480"/>
        <w:rPr>
          <w:rFonts w:eastAsia="隶书"/>
          <w:sz w:val="24"/>
        </w:rPr>
      </w:pPr>
      <w:r w:rsidRPr="004825F0">
        <w:rPr>
          <w:rFonts w:eastAsia="隶书"/>
          <w:sz w:val="24"/>
        </w:rPr>
        <w:t>c.</w:t>
      </w:r>
      <w:r w:rsidRPr="004825F0">
        <w:rPr>
          <w:rFonts w:eastAsia="隶书"/>
          <w:sz w:val="24"/>
        </w:rPr>
        <w:t>提供虚假的财务状况或业绩；</w:t>
      </w:r>
    </w:p>
    <w:p w:rsidR="00292262" w:rsidRPr="004825F0" w:rsidRDefault="00292262" w:rsidP="00292262">
      <w:pPr>
        <w:spacing w:line="400" w:lineRule="atLeast"/>
        <w:ind w:firstLineChars="200" w:firstLine="480"/>
        <w:rPr>
          <w:rFonts w:eastAsia="隶书"/>
          <w:sz w:val="24"/>
        </w:rPr>
      </w:pPr>
      <w:r w:rsidRPr="004825F0">
        <w:rPr>
          <w:rFonts w:eastAsia="隶书"/>
          <w:sz w:val="24"/>
        </w:rPr>
        <w:t>d.</w:t>
      </w:r>
      <w:r w:rsidRPr="004825F0">
        <w:rPr>
          <w:rFonts w:eastAsia="隶书"/>
          <w:sz w:val="24"/>
        </w:rPr>
        <w:t>提供虚假的项目负责人或主要技术人员简历、劳动关系证明；</w:t>
      </w:r>
    </w:p>
    <w:p w:rsidR="00292262" w:rsidRPr="004825F0" w:rsidRDefault="00292262" w:rsidP="00292262">
      <w:pPr>
        <w:spacing w:line="400" w:lineRule="atLeast"/>
        <w:ind w:firstLineChars="200" w:firstLine="480"/>
        <w:rPr>
          <w:rFonts w:eastAsia="隶书"/>
          <w:sz w:val="24"/>
        </w:rPr>
      </w:pPr>
      <w:r w:rsidRPr="004825F0">
        <w:rPr>
          <w:rFonts w:eastAsia="隶书"/>
          <w:sz w:val="24"/>
        </w:rPr>
        <w:t>e.</w:t>
      </w:r>
      <w:r w:rsidRPr="004825F0">
        <w:rPr>
          <w:rFonts w:eastAsia="隶书"/>
          <w:sz w:val="24"/>
        </w:rPr>
        <w:t>提供虚假的信用状况；</w:t>
      </w:r>
    </w:p>
    <w:p w:rsidR="00292262" w:rsidRPr="004825F0" w:rsidRDefault="00292262" w:rsidP="00292262">
      <w:pPr>
        <w:spacing w:line="400" w:lineRule="atLeast"/>
        <w:ind w:firstLineChars="200" w:firstLine="480"/>
        <w:rPr>
          <w:rFonts w:eastAsia="隶书"/>
          <w:sz w:val="24"/>
        </w:rPr>
      </w:pPr>
      <w:r w:rsidRPr="004825F0">
        <w:rPr>
          <w:rFonts w:eastAsia="隶书"/>
          <w:sz w:val="24"/>
        </w:rPr>
        <w:t>f.</w:t>
      </w:r>
      <w:r w:rsidRPr="004825F0">
        <w:rPr>
          <w:rFonts w:eastAsia="隶书"/>
          <w:sz w:val="24"/>
        </w:rPr>
        <w:t>其他弄虚作假的行为。</w:t>
      </w:r>
    </w:p>
    <w:p w:rsidR="00292262" w:rsidRPr="004825F0" w:rsidRDefault="00292262" w:rsidP="00292262">
      <w:pPr>
        <w:pStyle w:val="1"/>
        <w:spacing w:before="240" w:after="240" w:line="400" w:lineRule="atLeast"/>
        <w:rPr>
          <w:rFonts w:eastAsia="黑体"/>
          <w:b w:val="0"/>
          <w:sz w:val="24"/>
          <w:szCs w:val="24"/>
        </w:rPr>
      </w:pPr>
      <w:r w:rsidRPr="004825F0">
        <w:rPr>
          <w:rFonts w:eastAsia="黑体"/>
          <w:b w:val="0"/>
          <w:sz w:val="24"/>
          <w:szCs w:val="24"/>
        </w:rPr>
        <w:t xml:space="preserve">3.7 </w:t>
      </w:r>
      <w:r w:rsidRPr="004825F0">
        <w:rPr>
          <w:rFonts w:eastAsia="黑体"/>
          <w:b w:val="0"/>
          <w:sz w:val="24"/>
          <w:szCs w:val="24"/>
        </w:rPr>
        <w:t>投标文件的澄清和说明</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3.7.1 </w:t>
      </w:r>
      <w:r w:rsidRPr="004825F0">
        <w:rPr>
          <w:rFonts w:eastAsia="隶书"/>
          <w:sz w:val="24"/>
        </w:rPr>
        <w:t>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3.7.2 </w:t>
      </w:r>
      <w:r w:rsidRPr="004825F0">
        <w:rPr>
          <w:rFonts w:eastAsia="隶书"/>
          <w:sz w:val="24"/>
        </w:rPr>
        <w:t>澄清和说明不得超出投标文件的范围或改变投标文件的实质性内容（算术性错误的修正除外）。投标人的书面澄清、说明属于投标文件的组成部分。</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3.7.3 </w:t>
      </w:r>
      <w:r w:rsidRPr="004825F0">
        <w:rPr>
          <w:rFonts w:eastAsia="隶书"/>
          <w:sz w:val="24"/>
        </w:rPr>
        <w:t>评标委员会不得暗示或诱导投标人作出澄清、说明，对投标人提交的澄清、说明有疑问的，可以要求投标人进一步澄清或说明，直至满足评标委员会的要求。</w:t>
      </w:r>
    </w:p>
    <w:p w:rsidR="00292262" w:rsidRPr="004825F0" w:rsidRDefault="00292262" w:rsidP="00292262">
      <w:pPr>
        <w:spacing w:line="400" w:lineRule="atLeast"/>
        <w:ind w:firstLineChars="200" w:firstLine="480"/>
        <w:rPr>
          <w:rFonts w:eastAsia="隶书"/>
          <w:sz w:val="24"/>
        </w:rPr>
      </w:pPr>
      <w:r w:rsidRPr="004825F0">
        <w:rPr>
          <w:rFonts w:eastAsia="隶书"/>
          <w:sz w:val="24"/>
        </w:rPr>
        <w:t xml:space="preserve">3.7.4 </w:t>
      </w:r>
      <w:r w:rsidRPr="004825F0">
        <w:rPr>
          <w:rFonts w:eastAsia="隶书"/>
          <w:sz w:val="24"/>
        </w:rPr>
        <w:t>凡超出招标文件规定的或给发包人带来未曾要求的利益的变化、偏差或其</w:t>
      </w:r>
      <w:r w:rsidRPr="004825F0">
        <w:rPr>
          <w:rFonts w:eastAsia="隶书"/>
          <w:sz w:val="24"/>
        </w:rPr>
        <w:lastRenderedPageBreak/>
        <w:t>他因素在评标时不予考虑。</w:t>
      </w:r>
    </w:p>
    <w:p w:rsidR="00292262" w:rsidRPr="004825F0" w:rsidRDefault="00292262" w:rsidP="00292262">
      <w:pPr>
        <w:pStyle w:val="1"/>
        <w:spacing w:before="240" w:after="240" w:line="400" w:lineRule="atLeast"/>
        <w:rPr>
          <w:rFonts w:eastAsia="黑体"/>
          <w:b w:val="0"/>
          <w:sz w:val="24"/>
          <w:szCs w:val="24"/>
        </w:rPr>
      </w:pPr>
      <w:r w:rsidRPr="004825F0">
        <w:rPr>
          <w:rFonts w:eastAsia="黑体"/>
          <w:b w:val="0"/>
          <w:sz w:val="24"/>
          <w:szCs w:val="24"/>
        </w:rPr>
        <w:t>3.8</w:t>
      </w:r>
      <w:r w:rsidRPr="004825F0">
        <w:rPr>
          <w:rFonts w:eastAsia="黑体"/>
          <w:b w:val="0"/>
          <w:sz w:val="24"/>
          <w:szCs w:val="24"/>
        </w:rPr>
        <w:t>不得否决投标的情形</w:t>
      </w:r>
    </w:p>
    <w:p w:rsidR="00292262" w:rsidRPr="004825F0" w:rsidRDefault="00292262" w:rsidP="00292262">
      <w:pPr>
        <w:spacing w:line="400" w:lineRule="atLeast"/>
        <w:ind w:firstLineChars="200" w:firstLine="480"/>
        <w:rPr>
          <w:rFonts w:eastAsia="隶书"/>
          <w:sz w:val="24"/>
        </w:rPr>
      </w:pPr>
      <w:r w:rsidRPr="004825F0">
        <w:rPr>
          <w:rFonts w:eastAsia="隶书"/>
          <w:sz w:val="24"/>
        </w:rPr>
        <w:t>投标文件存在第二章</w:t>
      </w:r>
      <w:r w:rsidRPr="004825F0">
        <w:rPr>
          <w:rFonts w:eastAsia="隶书"/>
          <w:sz w:val="24"/>
        </w:rPr>
        <w:t>“</w:t>
      </w:r>
      <w:r w:rsidRPr="004825F0">
        <w:rPr>
          <w:rFonts w:eastAsia="隶书"/>
          <w:sz w:val="24"/>
        </w:rPr>
        <w:t>投标人须知</w:t>
      </w:r>
      <w:r w:rsidRPr="004825F0">
        <w:rPr>
          <w:rFonts w:eastAsia="隶书"/>
          <w:sz w:val="24"/>
        </w:rPr>
        <w:t>”</w:t>
      </w:r>
      <w:r w:rsidRPr="004825F0">
        <w:rPr>
          <w:rFonts w:eastAsia="隶书"/>
          <w:sz w:val="24"/>
        </w:rPr>
        <w:t>第</w:t>
      </w:r>
      <w:r w:rsidRPr="004825F0">
        <w:rPr>
          <w:rFonts w:eastAsia="隶书"/>
          <w:sz w:val="24"/>
        </w:rPr>
        <w:t>1.12.3</w:t>
      </w:r>
      <w:r w:rsidRPr="004825F0">
        <w:rPr>
          <w:rFonts w:eastAsia="隶书"/>
          <w:sz w:val="24"/>
        </w:rPr>
        <w:t>项所列情形的，均视为细微偏差，评标委员会不得否决投标人的投标，应按照第二章</w:t>
      </w:r>
      <w:r w:rsidRPr="004825F0">
        <w:rPr>
          <w:rFonts w:eastAsia="隶书"/>
          <w:sz w:val="24"/>
        </w:rPr>
        <w:t>“</w:t>
      </w:r>
      <w:r w:rsidRPr="004825F0">
        <w:rPr>
          <w:rFonts w:eastAsia="隶书"/>
          <w:sz w:val="24"/>
        </w:rPr>
        <w:t>投标人须知</w:t>
      </w:r>
      <w:r w:rsidRPr="004825F0">
        <w:rPr>
          <w:rFonts w:eastAsia="隶书"/>
          <w:sz w:val="24"/>
        </w:rPr>
        <w:t>”</w:t>
      </w:r>
      <w:r w:rsidRPr="004825F0">
        <w:rPr>
          <w:rFonts w:eastAsia="隶书"/>
          <w:sz w:val="24"/>
        </w:rPr>
        <w:t>第</w:t>
      </w:r>
      <w:r w:rsidRPr="004825F0">
        <w:rPr>
          <w:rFonts w:eastAsia="隶书"/>
          <w:sz w:val="24"/>
        </w:rPr>
        <w:t>1.12.4</w:t>
      </w:r>
      <w:r w:rsidRPr="004825F0">
        <w:rPr>
          <w:rFonts w:eastAsia="隶书"/>
          <w:sz w:val="24"/>
        </w:rPr>
        <w:t>项规定的原则处理。</w:t>
      </w:r>
    </w:p>
    <w:p w:rsidR="00292262" w:rsidRPr="004825F0" w:rsidRDefault="00292262" w:rsidP="00292262">
      <w:pPr>
        <w:pStyle w:val="1"/>
        <w:spacing w:before="240" w:after="240" w:line="240" w:lineRule="atLeast"/>
        <w:rPr>
          <w:rFonts w:eastAsia="黑体"/>
          <w:b w:val="0"/>
          <w:sz w:val="24"/>
          <w:szCs w:val="24"/>
        </w:rPr>
      </w:pPr>
      <w:r w:rsidRPr="004825F0">
        <w:rPr>
          <w:rFonts w:eastAsia="黑体"/>
          <w:b w:val="0"/>
          <w:sz w:val="24"/>
          <w:szCs w:val="24"/>
        </w:rPr>
        <w:t>3.9</w:t>
      </w:r>
      <w:r w:rsidRPr="004825F0">
        <w:rPr>
          <w:rFonts w:eastAsia="黑体"/>
          <w:b w:val="0"/>
          <w:sz w:val="24"/>
          <w:szCs w:val="24"/>
        </w:rPr>
        <w:t>评标结果</w:t>
      </w:r>
    </w:p>
    <w:p w:rsidR="00292262" w:rsidRPr="004825F0" w:rsidRDefault="00292262" w:rsidP="00292262">
      <w:pPr>
        <w:spacing w:line="400" w:lineRule="atLeast"/>
        <w:ind w:firstLineChars="200" w:firstLine="480"/>
        <w:rPr>
          <w:rFonts w:eastAsia="隶书"/>
          <w:sz w:val="24"/>
        </w:rPr>
      </w:pPr>
      <w:r w:rsidRPr="004825F0">
        <w:rPr>
          <w:rFonts w:eastAsia="隶书"/>
          <w:sz w:val="24"/>
        </w:rPr>
        <w:t>3.9.1</w:t>
      </w:r>
      <w:r w:rsidRPr="004825F0">
        <w:rPr>
          <w:rFonts w:eastAsia="隶书"/>
          <w:sz w:val="24"/>
        </w:rPr>
        <w:t>除第二章</w:t>
      </w:r>
      <w:r w:rsidRPr="004825F0">
        <w:rPr>
          <w:rFonts w:eastAsia="隶书"/>
          <w:sz w:val="24"/>
        </w:rPr>
        <w:t>“</w:t>
      </w:r>
      <w:r w:rsidRPr="004825F0">
        <w:rPr>
          <w:rFonts w:eastAsia="隶书"/>
          <w:sz w:val="24"/>
        </w:rPr>
        <w:t>投标人须知</w:t>
      </w:r>
      <w:r w:rsidRPr="004825F0">
        <w:rPr>
          <w:rFonts w:eastAsia="隶书"/>
          <w:sz w:val="24"/>
        </w:rPr>
        <w:t>”</w:t>
      </w:r>
      <w:r w:rsidRPr="004825F0">
        <w:rPr>
          <w:rFonts w:eastAsia="隶书"/>
          <w:sz w:val="24"/>
        </w:rPr>
        <w:t>前附表授权直接确定中标人外，评标委员会按照评标价由低到高的顺序推荐中标候选人，并标明排序。</w:t>
      </w:r>
    </w:p>
    <w:p w:rsidR="00292262" w:rsidRPr="004825F0" w:rsidRDefault="00292262" w:rsidP="00292262">
      <w:pPr>
        <w:spacing w:line="400" w:lineRule="atLeast"/>
        <w:ind w:firstLineChars="200" w:firstLine="480"/>
        <w:rPr>
          <w:rFonts w:eastAsia="隶书"/>
          <w:sz w:val="24"/>
        </w:rPr>
        <w:sectPr w:rsidR="00292262" w:rsidRPr="004825F0" w:rsidSect="00DD733B">
          <w:footnotePr>
            <w:numFmt w:val="decimalEnclosedCircleChinese"/>
            <w:numRestart w:val="eachPage"/>
          </w:footnotePr>
          <w:pgSz w:w="11907" w:h="16840" w:code="9"/>
          <w:pgMar w:top="1588" w:right="1588" w:bottom="1474" w:left="1644" w:header="851" w:footer="851" w:gutter="0"/>
          <w:cols w:space="425"/>
          <w:docGrid w:linePitch="312"/>
        </w:sectPr>
      </w:pPr>
      <w:r w:rsidRPr="004825F0">
        <w:rPr>
          <w:rFonts w:eastAsia="隶书"/>
          <w:sz w:val="24"/>
        </w:rPr>
        <w:t xml:space="preserve">3.9.2 </w:t>
      </w:r>
      <w:r w:rsidRPr="004825F0">
        <w:rPr>
          <w:rFonts w:eastAsia="隶书"/>
          <w:sz w:val="24"/>
        </w:rPr>
        <w:t>评标委员会完成评标后，应向招标人提交书面评标报告。</w:t>
      </w:r>
    </w:p>
    <w:p w:rsidR="00163749" w:rsidRPr="004825F0" w:rsidRDefault="00163749" w:rsidP="00163749">
      <w:pPr>
        <w:pStyle w:val="1"/>
        <w:spacing w:before="480" w:after="240" w:line="380" w:lineRule="atLeast"/>
        <w:jc w:val="center"/>
        <w:rPr>
          <w:rFonts w:eastAsia="黑体"/>
          <w:b w:val="0"/>
        </w:rPr>
      </w:pPr>
      <w:r w:rsidRPr="004825F0">
        <w:rPr>
          <w:rFonts w:eastAsia="黑体"/>
          <w:b w:val="0"/>
        </w:rPr>
        <w:lastRenderedPageBreak/>
        <w:t>第三章</w:t>
      </w:r>
      <w:r w:rsidRPr="004825F0">
        <w:rPr>
          <w:rFonts w:eastAsia="黑体"/>
          <w:b w:val="0"/>
        </w:rPr>
        <w:t xml:space="preserve">  </w:t>
      </w:r>
      <w:r w:rsidRPr="004825F0">
        <w:rPr>
          <w:rFonts w:eastAsia="黑体"/>
          <w:b w:val="0"/>
        </w:rPr>
        <w:t>评标办法（综合评分法）</w:t>
      </w:r>
    </w:p>
    <w:p w:rsidR="00163749" w:rsidRPr="00894F55" w:rsidRDefault="00163749" w:rsidP="00163749">
      <w:pPr>
        <w:pStyle w:val="1"/>
        <w:spacing w:before="480" w:after="240" w:line="380" w:lineRule="atLeast"/>
        <w:rPr>
          <w:rFonts w:eastAsia="黑体"/>
          <w:b w:val="0"/>
          <w:sz w:val="24"/>
          <w:szCs w:val="24"/>
          <w:vertAlign w:val="superscript"/>
          <w:rPrChange w:id="1284" w:author="2804227724@qq.com" w:date="2019-08-05T18:37:00Z">
            <w:rPr>
              <w:rFonts w:eastAsia="黑体"/>
              <w:b w:val="0"/>
              <w:sz w:val="24"/>
              <w:szCs w:val="24"/>
            </w:rPr>
          </w:rPrChange>
        </w:rPr>
      </w:pPr>
      <w:r w:rsidRPr="004825F0">
        <w:rPr>
          <w:rFonts w:eastAsia="黑体"/>
          <w:b w:val="0"/>
          <w:sz w:val="24"/>
          <w:szCs w:val="24"/>
        </w:rPr>
        <w:t>评标办法前附表</w:t>
      </w:r>
      <w:del w:id="1285" w:author="2804227724@qq.com" w:date="2019-08-05T18:36:00Z">
        <w:r w:rsidRPr="009F19C7" w:rsidDel="00894F55">
          <w:rPr>
            <w:rFonts w:ascii="黑体" w:hAnsi="黑体"/>
            <w:bCs w:val="0"/>
            <w:kern w:val="2"/>
            <w:rPrChange w:id="1286" w:author="2804227724@qq.com" w:date="2019-08-05T18:51:00Z">
              <w:rPr>
                <w:rStyle w:val="af8"/>
                <w:rFonts w:eastAsia="黑体"/>
                <w:sz w:val="28"/>
                <w:szCs w:val="28"/>
              </w:rPr>
            </w:rPrChange>
          </w:rPr>
          <w:footnoteReference w:id="94"/>
        </w:r>
      </w:del>
      <w:ins w:id="1289" w:author="2804227724@qq.com" w:date="2019-08-05T18:37:00Z">
        <w:r w:rsidR="00894F55" w:rsidRPr="009F19C7">
          <w:rPr>
            <w:rFonts w:ascii="黑体" w:eastAsia="黑体" w:hAnsi="黑体" w:hint="eastAsia"/>
            <w:bCs w:val="0"/>
            <w:kern w:val="2"/>
            <w:sz w:val="28"/>
            <w:szCs w:val="28"/>
            <w:vertAlign w:val="superscript"/>
            <w:rPrChange w:id="1290" w:author="2804227724@qq.com" w:date="2019-08-05T18:51:00Z">
              <w:rPr>
                <w:rFonts w:eastAsia="黑体" w:hint="eastAsia"/>
                <w:sz w:val="28"/>
                <w:szCs w:val="28"/>
                <w:vertAlign w:val="superscript"/>
              </w:rPr>
            </w:rPrChange>
          </w:rPr>
          <w:t>【1】</w:t>
        </w:r>
      </w:ins>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89"/>
        <w:gridCol w:w="1280"/>
        <w:gridCol w:w="6622"/>
      </w:tblGrid>
      <w:tr w:rsidR="00163749" w:rsidRPr="004825F0" w:rsidTr="00163749">
        <w:trPr>
          <w:tblHeader/>
        </w:trPr>
        <w:tc>
          <w:tcPr>
            <w:tcW w:w="1276" w:type="pct"/>
            <w:gridSpan w:val="2"/>
            <w:tcBorders>
              <w:top w:val="single" w:sz="4" w:space="0" w:color="auto"/>
              <w:bottom w:val="single" w:sz="4" w:space="0" w:color="auto"/>
              <w:right w:val="single" w:sz="4" w:space="0" w:color="auto"/>
            </w:tcBorders>
            <w:vAlign w:val="center"/>
          </w:tcPr>
          <w:p w:rsidR="00163749" w:rsidRPr="004825F0" w:rsidRDefault="00163749" w:rsidP="00163749">
            <w:pPr>
              <w:spacing w:line="380" w:lineRule="atLeast"/>
              <w:jc w:val="center"/>
              <w:rPr>
                <w:b/>
                <w:szCs w:val="21"/>
              </w:rPr>
            </w:pPr>
            <w:r w:rsidRPr="004825F0">
              <w:rPr>
                <w:b/>
                <w:szCs w:val="21"/>
              </w:rPr>
              <w:t>条款号</w:t>
            </w:r>
          </w:p>
        </w:tc>
        <w:tc>
          <w:tcPr>
            <w:tcW w:w="3724" w:type="pct"/>
            <w:tcBorders>
              <w:top w:val="single" w:sz="4" w:space="0" w:color="auto"/>
              <w:left w:val="single" w:sz="4" w:space="0" w:color="auto"/>
              <w:bottom w:val="single" w:sz="4" w:space="0" w:color="auto"/>
              <w:right w:val="single" w:sz="4" w:space="0" w:color="auto"/>
            </w:tcBorders>
            <w:vAlign w:val="center"/>
          </w:tcPr>
          <w:p w:rsidR="00163749" w:rsidRPr="004825F0" w:rsidRDefault="00163749" w:rsidP="00163749">
            <w:pPr>
              <w:spacing w:line="380" w:lineRule="atLeast"/>
              <w:jc w:val="center"/>
              <w:rPr>
                <w:b/>
                <w:spacing w:val="4"/>
                <w:szCs w:val="21"/>
              </w:rPr>
            </w:pPr>
            <w:r w:rsidRPr="004825F0">
              <w:rPr>
                <w:b/>
                <w:spacing w:val="4"/>
                <w:szCs w:val="21"/>
              </w:rPr>
              <w:t>评审因素与评审标准</w:t>
            </w:r>
          </w:p>
        </w:tc>
      </w:tr>
      <w:tr w:rsidR="00163749" w:rsidRPr="004825F0" w:rsidTr="00163749">
        <w:tc>
          <w:tcPr>
            <w:tcW w:w="556" w:type="pct"/>
            <w:tcBorders>
              <w:top w:val="single" w:sz="4" w:space="0" w:color="auto"/>
              <w:bottom w:val="single" w:sz="4" w:space="0" w:color="auto"/>
              <w:right w:val="single" w:sz="4" w:space="0" w:color="auto"/>
            </w:tcBorders>
            <w:vAlign w:val="center"/>
          </w:tcPr>
          <w:p w:rsidR="00163749" w:rsidRPr="004825F0" w:rsidRDefault="00163749" w:rsidP="00163749">
            <w:pPr>
              <w:spacing w:line="400" w:lineRule="atLeast"/>
              <w:jc w:val="center"/>
              <w:rPr>
                <w:szCs w:val="21"/>
              </w:rPr>
            </w:pPr>
            <w:r w:rsidRPr="004825F0">
              <w:rPr>
                <w:szCs w:val="21"/>
              </w:rPr>
              <w:t>1</w:t>
            </w:r>
          </w:p>
        </w:tc>
        <w:tc>
          <w:tcPr>
            <w:tcW w:w="720" w:type="pct"/>
            <w:tcBorders>
              <w:top w:val="single" w:sz="4" w:space="0" w:color="auto"/>
              <w:bottom w:val="single" w:sz="4" w:space="0" w:color="auto"/>
              <w:right w:val="single" w:sz="4" w:space="0" w:color="auto"/>
            </w:tcBorders>
            <w:vAlign w:val="center"/>
          </w:tcPr>
          <w:p w:rsidR="00163749" w:rsidRPr="004825F0" w:rsidRDefault="00163749" w:rsidP="00163749">
            <w:pPr>
              <w:spacing w:line="400" w:lineRule="atLeast"/>
              <w:jc w:val="center"/>
              <w:rPr>
                <w:szCs w:val="21"/>
              </w:rPr>
            </w:pPr>
            <w:r w:rsidRPr="004825F0">
              <w:rPr>
                <w:szCs w:val="21"/>
              </w:rPr>
              <w:t>评标方法</w:t>
            </w:r>
          </w:p>
        </w:tc>
        <w:tc>
          <w:tcPr>
            <w:tcW w:w="3724" w:type="pct"/>
            <w:tcBorders>
              <w:top w:val="single" w:sz="4" w:space="0" w:color="auto"/>
              <w:left w:val="single" w:sz="4" w:space="0" w:color="auto"/>
              <w:right w:val="single" w:sz="4" w:space="0" w:color="auto"/>
            </w:tcBorders>
            <w:vAlign w:val="center"/>
          </w:tcPr>
          <w:p w:rsidR="00163749" w:rsidRPr="004825F0" w:rsidRDefault="00163749" w:rsidP="00163749">
            <w:pPr>
              <w:spacing w:line="360" w:lineRule="atLeast"/>
              <w:ind w:firstLineChars="200" w:firstLine="420"/>
              <w:rPr>
                <w:szCs w:val="21"/>
              </w:rPr>
            </w:pPr>
            <w:r w:rsidRPr="004825F0">
              <w:rPr>
                <w:szCs w:val="21"/>
              </w:rPr>
              <w:t>综合评分相等时，评标委员会依次按照以下优先顺序推荐中标候选人或确定中标人：</w:t>
            </w:r>
          </w:p>
          <w:p w:rsidR="00163749" w:rsidRPr="004825F0" w:rsidRDefault="00163749" w:rsidP="00163749">
            <w:pPr>
              <w:spacing w:line="360" w:lineRule="atLeast"/>
              <w:ind w:firstLineChars="200" w:firstLine="420"/>
              <w:rPr>
                <w:szCs w:val="21"/>
              </w:rPr>
            </w:pPr>
            <w:r w:rsidRPr="004825F0">
              <w:rPr>
                <w:szCs w:val="21"/>
              </w:rPr>
              <w:t>（</w:t>
            </w:r>
            <w:r w:rsidRPr="004825F0">
              <w:rPr>
                <w:szCs w:val="21"/>
              </w:rPr>
              <w:t>1</w:t>
            </w:r>
            <w:r w:rsidRPr="004825F0">
              <w:rPr>
                <w:szCs w:val="21"/>
              </w:rPr>
              <w:t>）评标价低的投标人优先；</w:t>
            </w:r>
          </w:p>
          <w:p w:rsidR="00163749" w:rsidRPr="004825F0" w:rsidRDefault="00163749" w:rsidP="00163749">
            <w:pPr>
              <w:spacing w:line="360" w:lineRule="atLeast"/>
              <w:ind w:firstLineChars="200" w:firstLine="420"/>
              <w:rPr>
                <w:rFonts w:eastAsia="黑体"/>
                <w:szCs w:val="21"/>
              </w:rPr>
            </w:pPr>
            <w:r w:rsidRPr="004825F0">
              <w:rPr>
                <w:rFonts w:eastAsia="黑体"/>
                <w:szCs w:val="21"/>
              </w:rPr>
              <w:t>（</w:t>
            </w:r>
            <w:r w:rsidRPr="004825F0">
              <w:rPr>
                <w:rFonts w:eastAsia="黑体"/>
                <w:szCs w:val="21"/>
              </w:rPr>
              <w:t>2</w:t>
            </w:r>
            <w:r w:rsidRPr="004825F0">
              <w:rPr>
                <w:rFonts w:eastAsia="黑体"/>
                <w:szCs w:val="21"/>
              </w:rPr>
              <w:t>）被湖南省交通运输厅评为最近</w:t>
            </w:r>
            <w:r w:rsidRPr="004825F0">
              <w:rPr>
                <w:rFonts w:eastAsia="黑体"/>
                <w:szCs w:val="21"/>
              </w:rPr>
              <w:t>1</w:t>
            </w:r>
            <w:r w:rsidRPr="004825F0">
              <w:rPr>
                <w:rFonts w:eastAsia="黑体"/>
                <w:szCs w:val="21"/>
              </w:rPr>
              <w:t>年较高信用等级的投标人优先；</w:t>
            </w:r>
          </w:p>
          <w:p w:rsidR="00163749" w:rsidRPr="004825F0" w:rsidRDefault="00163749" w:rsidP="00163749">
            <w:pPr>
              <w:spacing w:line="360" w:lineRule="atLeast"/>
              <w:ind w:firstLineChars="200" w:firstLine="420"/>
              <w:rPr>
                <w:szCs w:val="21"/>
              </w:rPr>
            </w:pPr>
            <w:r w:rsidRPr="004825F0">
              <w:rPr>
                <w:szCs w:val="21"/>
              </w:rPr>
              <w:t>（</w:t>
            </w:r>
            <w:r w:rsidRPr="004825F0">
              <w:rPr>
                <w:szCs w:val="21"/>
              </w:rPr>
              <w:t>3</w:t>
            </w:r>
            <w:r w:rsidRPr="004825F0">
              <w:rPr>
                <w:szCs w:val="21"/>
              </w:rPr>
              <w:t>）商务和技术得分较高的投标人优先；</w:t>
            </w:r>
          </w:p>
          <w:p w:rsidR="00163749" w:rsidRPr="004825F0" w:rsidRDefault="00163749" w:rsidP="00163749">
            <w:pPr>
              <w:spacing w:line="360" w:lineRule="atLeast"/>
              <w:ind w:firstLineChars="200" w:firstLine="420"/>
              <w:rPr>
                <w:szCs w:val="21"/>
              </w:rPr>
            </w:pPr>
            <w:r w:rsidRPr="004825F0">
              <w:rPr>
                <w:rFonts w:eastAsia="黑体"/>
                <w:szCs w:val="21"/>
              </w:rPr>
              <w:t>（</w:t>
            </w:r>
            <w:r w:rsidRPr="004825F0">
              <w:rPr>
                <w:rFonts w:eastAsia="黑体"/>
                <w:szCs w:val="21"/>
              </w:rPr>
              <w:t>4</w:t>
            </w:r>
            <w:r w:rsidRPr="004825F0">
              <w:rPr>
                <w:rFonts w:eastAsia="黑体"/>
                <w:szCs w:val="21"/>
              </w:rPr>
              <w:t>）随机摇号确定排序。</w:t>
            </w:r>
          </w:p>
        </w:tc>
      </w:tr>
      <w:tr w:rsidR="00163749" w:rsidRPr="004825F0" w:rsidTr="00163749">
        <w:tc>
          <w:tcPr>
            <w:tcW w:w="556" w:type="pct"/>
            <w:tcBorders>
              <w:top w:val="single" w:sz="4" w:space="0" w:color="auto"/>
              <w:bottom w:val="single" w:sz="4" w:space="0" w:color="auto"/>
              <w:right w:val="single" w:sz="4" w:space="0" w:color="auto"/>
            </w:tcBorders>
            <w:vAlign w:val="center"/>
          </w:tcPr>
          <w:p w:rsidR="00163749" w:rsidRPr="004825F0" w:rsidRDefault="00163749" w:rsidP="00163749">
            <w:pPr>
              <w:spacing w:line="38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4825F0">
                <w:rPr>
                  <w:szCs w:val="21"/>
                </w:rPr>
                <w:t>2.1.1</w:t>
              </w:r>
            </w:smartTag>
          </w:p>
          <w:p w:rsidR="00163749" w:rsidRPr="004825F0" w:rsidRDefault="00163749" w:rsidP="00163749">
            <w:pPr>
              <w:spacing w:line="38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4825F0">
                <w:rPr>
                  <w:szCs w:val="21"/>
                </w:rPr>
                <w:t>2.1.3</w:t>
              </w:r>
            </w:smartTag>
          </w:p>
        </w:tc>
        <w:tc>
          <w:tcPr>
            <w:tcW w:w="720" w:type="pct"/>
            <w:tcBorders>
              <w:top w:val="single" w:sz="4" w:space="0" w:color="auto"/>
              <w:bottom w:val="single" w:sz="4" w:space="0" w:color="auto"/>
              <w:right w:val="single" w:sz="4" w:space="0" w:color="auto"/>
            </w:tcBorders>
            <w:vAlign w:val="center"/>
          </w:tcPr>
          <w:p w:rsidR="00163749" w:rsidRPr="004825F0" w:rsidRDefault="00163749" w:rsidP="00163749">
            <w:pPr>
              <w:spacing w:line="380" w:lineRule="atLeast"/>
              <w:jc w:val="center"/>
              <w:rPr>
                <w:szCs w:val="21"/>
              </w:rPr>
            </w:pPr>
            <w:r w:rsidRPr="004825F0">
              <w:rPr>
                <w:szCs w:val="21"/>
              </w:rPr>
              <w:t>形式评审与响应性评审标准</w:t>
            </w:r>
          </w:p>
        </w:tc>
        <w:tc>
          <w:tcPr>
            <w:tcW w:w="3724" w:type="pct"/>
            <w:tcBorders>
              <w:top w:val="single" w:sz="4" w:space="0" w:color="auto"/>
              <w:left w:val="single" w:sz="4" w:space="0" w:color="auto"/>
              <w:right w:val="single" w:sz="4" w:space="0" w:color="auto"/>
            </w:tcBorders>
            <w:vAlign w:val="center"/>
          </w:tcPr>
          <w:p w:rsidR="00163749" w:rsidRPr="004825F0" w:rsidRDefault="00163749" w:rsidP="00163749">
            <w:pPr>
              <w:spacing w:line="356" w:lineRule="atLeast"/>
              <w:ind w:firstLineChars="200" w:firstLine="422"/>
              <w:rPr>
                <w:b/>
                <w:szCs w:val="21"/>
              </w:rPr>
            </w:pPr>
            <w:r w:rsidRPr="004825F0">
              <w:rPr>
                <w:b/>
                <w:szCs w:val="21"/>
              </w:rPr>
              <w:t>第一个信封（商务及技术文件）评审标准：</w:t>
            </w:r>
          </w:p>
          <w:p w:rsidR="00163749" w:rsidRPr="004825F0" w:rsidRDefault="00163749" w:rsidP="00163749">
            <w:pPr>
              <w:spacing w:line="356" w:lineRule="atLeast"/>
              <w:ind w:firstLineChars="200" w:firstLine="420"/>
              <w:rPr>
                <w:szCs w:val="21"/>
              </w:rPr>
            </w:pPr>
            <w:r w:rsidRPr="004825F0">
              <w:rPr>
                <w:szCs w:val="21"/>
              </w:rPr>
              <w:t>（</w:t>
            </w:r>
            <w:r w:rsidRPr="004825F0">
              <w:rPr>
                <w:szCs w:val="21"/>
              </w:rPr>
              <w:t>1</w:t>
            </w:r>
            <w:r w:rsidRPr="004825F0">
              <w:rPr>
                <w:szCs w:val="21"/>
              </w:rPr>
              <w:t>）投标文件按照招标文件规定的格式、内容填写，字迹清晰可辨：</w:t>
            </w:r>
          </w:p>
          <w:p w:rsidR="00163749" w:rsidRPr="004825F0" w:rsidRDefault="00163749" w:rsidP="00163749">
            <w:pPr>
              <w:spacing w:line="356" w:lineRule="atLeast"/>
              <w:ind w:firstLineChars="200" w:firstLine="420"/>
              <w:rPr>
                <w:szCs w:val="21"/>
              </w:rPr>
            </w:pPr>
            <w:r w:rsidRPr="004825F0">
              <w:rPr>
                <w:szCs w:val="21"/>
              </w:rPr>
              <w:t>a.</w:t>
            </w:r>
            <w:r w:rsidRPr="004825F0">
              <w:rPr>
                <w:szCs w:val="21"/>
              </w:rPr>
              <w:t>投标函按招标文件规定填报了项目名称、标段号、补遗书编号（如有）、工期、工程质量要求</w:t>
            </w:r>
            <w:r>
              <w:rPr>
                <w:rFonts w:hint="eastAsia"/>
                <w:szCs w:val="21"/>
              </w:rPr>
              <w:t>、</w:t>
            </w:r>
            <w:r w:rsidRPr="004825F0">
              <w:rPr>
                <w:szCs w:val="21"/>
              </w:rPr>
              <w:t>安全目标</w:t>
            </w:r>
            <w:r w:rsidRPr="004825F0">
              <w:rPr>
                <w:rFonts w:eastAsia="黑体"/>
                <w:szCs w:val="21"/>
              </w:rPr>
              <w:t>及环保目标</w:t>
            </w:r>
            <w:r w:rsidRPr="004825F0">
              <w:rPr>
                <w:rFonts w:eastAsia="华文新魏"/>
                <w:szCs w:val="21"/>
              </w:rPr>
              <w:t>；</w:t>
            </w:r>
          </w:p>
          <w:p w:rsidR="00163749" w:rsidRPr="004825F0" w:rsidRDefault="00163749" w:rsidP="00163749">
            <w:pPr>
              <w:spacing w:line="356" w:lineRule="atLeast"/>
              <w:ind w:firstLineChars="200" w:firstLine="420"/>
              <w:rPr>
                <w:szCs w:val="21"/>
              </w:rPr>
            </w:pPr>
            <w:r w:rsidRPr="004825F0">
              <w:rPr>
                <w:szCs w:val="21"/>
              </w:rPr>
              <w:t>b.</w:t>
            </w:r>
            <w:r w:rsidRPr="004825F0">
              <w:rPr>
                <w:szCs w:val="21"/>
              </w:rPr>
              <w:t>投标函附录的所有数据均符合招标文件规定；</w:t>
            </w:r>
          </w:p>
          <w:p w:rsidR="00163749" w:rsidRPr="004825F0" w:rsidRDefault="00163749" w:rsidP="00163749">
            <w:pPr>
              <w:spacing w:line="356" w:lineRule="atLeast"/>
              <w:ind w:firstLineChars="200" w:firstLine="420"/>
              <w:rPr>
                <w:szCs w:val="21"/>
              </w:rPr>
            </w:pPr>
            <w:r w:rsidRPr="004825F0">
              <w:rPr>
                <w:szCs w:val="21"/>
              </w:rPr>
              <w:t>c.</w:t>
            </w:r>
            <w:r w:rsidRPr="004825F0">
              <w:rPr>
                <w:szCs w:val="21"/>
              </w:rPr>
              <w:t>投标文件组成齐全完整，内容均按规定填写。</w:t>
            </w:r>
          </w:p>
          <w:p w:rsidR="00163749" w:rsidRPr="004825F0" w:rsidRDefault="00163749" w:rsidP="00163749">
            <w:pPr>
              <w:spacing w:line="356" w:lineRule="atLeast"/>
              <w:ind w:firstLineChars="200" w:firstLine="420"/>
              <w:rPr>
                <w:szCs w:val="21"/>
              </w:rPr>
            </w:pPr>
            <w:r w:rsidRPr="004825F0">
              <w:rPr>
                <w:szCs w:val="21"/>
              </w:rPr>
              <w:t>（</w:t>
            </w:r>
            <w:r w:rsidRPr="004825F0">
              <w:rPr>
                <w:szCs w:val="21"/>
              </w:rPr>
              <w:t>2</w:t>
            </w:r>
            <w:r w:rsidRPr="004825F0">
              <w:rPr>
                <w:szCs w:val="21"/>
              </w:rPr>
              <w:t>）投标文件上法定代表人</w:t>
            </w:r>
            <w:del w:id="1291" w:author="NTKO" w:date="2019-07-08T14:48:00Z">
              <w:r w:rsidRPr="004825F0" w:rsidDel="00145A32">
                <w:rPr>
                  <w:szCs w:val="21"/>
                </w:rPr>
                <w:delText>或其委托代理人</w:delText>
              </w:r>
            </w:del>
            <w:r w:rsidRPr="004825F0">
              <w:rPr>
                <w:szCs w:val="21"/>
              </w:rPr>
              <w:t>的</w:t>
            </w:r>
            <w:del w:id="1292" w:author="NTKO" w:date="2019-07-12T15:13:00Z">
              <w:r w:rsidRPr="004825F0" w:rsidDel="0077719F">
                <w:rPr>
                  <w:szCs w:val="21"/>
                </w:rPr>
                <w:delText>签字</w:delText>
              </w:r>
            </w:del>
            <w:ins w:id="1293" w:author="NTKO" w:date="2019-07-12T15:13:00Z">
              <w:r w:rsidR="0077719F">
                <w:rPr>
                  <w:szCs w:val="21"/>
                </w:rPr>
                <w:t>签章</w:t>
              </w:r>
            </w:ins>
            <w:r w:rsidRPr="004825F0">
              <w:rPr>
                <w:szCs w:val="21"/>
              </w:rPr>
              <w:t>、投标人的单位章盖章齐全，符合招标文件规定。</w:t>
            </w:r>
          </w:p>
          <w:p w:rsidR="00163749" w:rsidRPr="004825F0" w:rsidRDefault="00163749" w:rsidP="00163749">
            <w:pPr>
              <w:spacing w:line="356" w:lineRule="atLeast"/>
              <w:ind w:firstLineChars="200" w:firstLine="420"/>
              <w:rPr>
                <w:szCs w:val="21"/>
              </w:rPr>
            </w:pPr>
            <w:r w:rsidRPr="004825F0">
              <w:rPr>
                <w:szCs w:val="21"/>
              </w:rPr>
              <w:t>（</w:t>
            </w:r>
            <w:r w:rsidRPr="004825F0">
              <w:rPr>
                <w:szCs w:val="21"/>
              </w:rPr>
              <w:t>3</w:t>
            </w:r>
            <w:r w:rsidRPr="004825F0">
              <w:rPr>
                <w:szCs w:val="21"/>
              </w:rPr>
              <w:t>）与申请资格预审时比较，投标人发生合并、分立、破产等重大变化的，仍具备资格预审文件规定的相应资格条件且其投标未影响招标公正性：</w:t>
            </w:r>
          </w:p>
          <w:p w:rsidR="00163749" w:rsidRPr="004825F0" w:rsidRDefault="00163749" w:rsidP="00163749">
            <w:pPr>
              <w:spacing w:line="356" w:lineRule="atLeast"/>
              <w:ind w:firstLineChars="200" w:firstLine="420"/>
              <w:rPr>
                <w:szCs w:val="21"/>
              </w:rPr>
            </w:pPr>
            <w:r w:rsidRPr="004825F0">
              <w:rPr>
                <w:szCs w:val="21"/>
              </w:rPr>
              <w:t>a.</w:t>
            </w:r>
            <w:r w:rsidRPr="004825F0">
              <w:rPr>
                <w:szCs w:val="21"/>
              </w:rPr>
              <w:t>投标人应提供相关部门的合法批件及企业法人营业执照和资质证书等证件的副本变更记录复印件；</w:t>
            </w:r>
          </w:p>
          <w:p w:rsidR="00163749" w:rsidRPr="004825F0" w:rsidRDefault="00163749" w:rsidP="00163749">
            <w:pPr>
              <w:spacing w:line="356" w:lineRule="atLeast"/>
              <w:ind w:firstLineChars="200" w:firstLine="420"/>
              <w:rPr>
                <w:szCs w:val="21"/>
              </w:rPr>
            </w:pPr>
            <w:r w:rsidRPr="004825F0">
              <w:rPr>
                <w:szCs w:val="21"/>
              </w:rPr>
              <w:t>b.</w:t>
            </w:r>
            <w:r w:rsidRPr="004825F0">
              <w:rPr>
                <w:szCs w:val="21"/>
              </w:rPr>
              <w:t>投标人仍然满足资格预审文件中规定的资格预审条件最低要求（资质、业绩、人员、信誉、财务等）；</w:t>
            </w:r>
          </w:p>
          <w:p w:rsidR="00163749" w:rsidRPr="004825F0" w:rsidRDefault="00163749" w:rsidP="00163749">
            <w:pPr>
              <w:spacing w:line="356" w:lineRule="atLeast"/>
              <w:ind w:firstLineChars="200" w:firstLine="420"/>
              <w:rPr>
                <w:szCs w:val="21"/>
              </w:rPr>
            </w:pPr>
            <w:r w:rsidRPr="004825F0">
              <w:rPr>
                <w:szCs w:val="21"/>
              </w:rPr>
              <w:t>c.</w:t>
            </w:r>
            <w:r w:rsidRPr="004825F0">
              <w:rPr>
                <w:szCs w:val="21"/>
              </w:rPr>
              <w:t>与所投标段的其他投标人不存在控股、管理关系或单位负责人为同一人的情况；与招标人也不存在利害关系并可能影响招标公正性。</w:t>
            </w:r>
          </w:p>
          <w:p w:rsidR="00163749" w:rsidRPr="004825F0" w:rsidRDefault="00163749" w:rsidP="00163749">
            <w:pPr>
              <w:spacing w:line="356" w:lineRule="atLeast"/>
              <w:ind w:firstLineChars="200" w:firstLine="420"/>
              <w:rPr>
                <w:szCs w:val="21"/>
              </w:rPr>
            </w:pPr>
            <w:r w:rsidRPr="004825F0">
              <w:rPr>
                <w:szCs w:val="21"/>
              </w:rPr>
              <w:t>（</w:t>
            </w:r>
            <w:r w:rsidRPr="004825F0">
              <w:rPr>
                <w:szCs w:val="21"/>
              </w:rPr>
              <w:t>4</w:t>
            </w:r>
            <w:r w:rsidRPr="004825F0">
              <w:rPr>
                <w:szCs w:val="21"/>
              </w:rPr>
              <w:t>）投标人按照招标文件的规定提供了投标保证金：</w:t>
            </w:r>
          </w:p>
          <w:p w:rsidR="00163749" w:rsidRPr="004825F0" w:rsidRDefault="00163749" w:rsidP="00163749">
            <w:pPr>
              <w:spacing w:line="356" w:lineRule="atLeast"/>
              <w:ind w:firstLineChars="200" w:firstLine="420"/>
              <w:rPr>
                <w:szCs w:val="21"/>
              </w:rPr>
            </w:pPr>
            <w:r w:rsidRPr="004825F0">
              <w:rPr>
                <w:szCs w:val="21"/>
              </w:rPr>
              <w:t>a.</w:t>
            </w:r>
            <w:r w:rsidRPr="004825F0">
              <w:rPr>
                <w:szCs w:val="21"/>
              </w:rPr>
              <w:t>投标保证金金额符合招标文件规定的金额，且投标保证金有效期与投标有效期一致；</w:t>
            </w:r>
          </w:p>
        </w:tc>
      </w:tr>
    </w:tbl>
    <w:p w:rsidR="00163749" w:rsidRPr="004825F0" w:rsidRDefault="00163749" w:rsidP="00163749">
      <w:pPr>
        <w:spacing w:line="380" w:lineRule="atLeast"/>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89"/>
        <w:gridCol w:w="1280"/>
        <w:gridCol w:w="6622"/>
      </w:tblGrid>
      <w:tr w:rsidR="00163749" w:rsidRPr="004825F0" w:rsidTr="00163749">
        <w:trPr>
          <w:tblHeader/>
        </w:trPr>
        <w:tc>
          <w:tcPr>
            <w:tcW w:w="1276" w:type="pct"/>
            <w:gridSpan w:val="2"/>
            <w:tcBorders>
              <w:top w:val="nil"/>
              <w:left w:val="nil"/>
              <w:bottom w:val="single" w:sz="4" w:space="0" w:color="auto"/>
              <w:right w:val="nil"/>
            </w:tcBorders>
            <w:vAlign w:val="center"/>
          </w:tcPr>
          <w:p w:rsidR="00163749" w:rsidRPr="004825F0" w:rsidRDefault="00163749" w:rsidP="00163749">
            <w:pPr>
              <w:spacing w:line="380" w:lineRule="atLeast"/>
              <w:jc w:val="center"/>
              <w:rPr>
                <w:b/>
                <w:szCs w:val="21"/>
              </w:rPr>
            </w:pPr>
          </w:p>
        </w:tc>
        <w:tc>
          <w:tcPr>
            <w:tcW w:w="3724" w:type="pct"/>
            <w:tcBorders>
              <w:top w:val="nil"/>
              <w:left w:val="nil"/>
              <w:bottom w:val="single" w:sz="4" w:space="0" w:color="auto"/>
              <w:right w:val="nil"/>
            </w:tcBorders>
            <w:vAlign w:val="center"/>
          </w:tcPr>
          <w:p w:rsidR="00163749" w:rsidRPr="004825F0" w:rsidRDefault="00163749" w:rsidP="00163749">
            <w:pPr>
              <w:spacing w:line="380" w:lineRule="atLeast"/>
              <w:jc w:val="right"/>
              <w:rPr>
                <w:spacing w:val="4"/>
                <w:szCs w:val="21"/>
              </w:rPr>
            </w:pPr>
            <w:r w:rsidRPr="004825F0">
              <w:rPr>
                <w:spacing w:val="4"/>
                <w:szCs w:val="21"/>
              </w:rPr>
              <w:t>续上表</w:t>
            </w:r>
          </w:p>
        </w:tc>
      </w:tr>
      <w:tr w:rsidR="00163749" w:rsidRPr="004825F0" w:rsidTr="00163749">
        <w:trPr>
          <w:tblHeader/>
        </w:trPr>
        <w:tc>
          <w:tcPr>
            <w:tcW w:w="1276" w:type="pct"/>
            <w:gridSpan w:val="2"/>
            <w:tcBorders>
              <w:top w:val="single" w:sz="4" w:space="0" w:color="auto"/>
              <w:bottom w:val="single" w:sz="4" w:space="0" w:color="auto"/>
              <w:right w:val="single" w:sz="4" w:space="0" w:color="auto"/>
            </w:tcBorders>
            <w:vAlign w:val="center"/>
          </w:tcPr>
          <w:p w:rsidR="00163749" w:rsidRPr="004825F0" w:rsidRDefault="00163749" w:rsidP="00163749">
            <w:pPr>
              <w:spacing w:line="380" w:lineRule="atLeast"/>
              <w:jc w:val="center"/>
              <w:rPr>
                <w:b/>
                <w:szCs w:val="21"/>
              </w:rPr>
            </w:pPr>
            <w:r w:rsidRPr="004825F0">
              <w:rPr>
                <w:b/>
                <w:szCs w:val="21"/>
              </w:rPr>
              <w:t>条款号</w:t>
            </w:r>
          </w:p>
        </w:tc>
        <w:tc>
          <w:tcPr>
            <w:tcW w:w="3724" w:type="pct"/>
            <w:tcBorders>
              <w:top w:val="single" w:sz="4" w:space="0" w:color="auto"/>
              <w:left w:val="single" w:sz="4" w:space="0" w:color="auto"/>
              <w:bottom w:val="single" w:sz="4" w:space="0" w:color="auto"/>
              <w:right w:val="single" w:sz="4" w:space="0" w:color="auto"/>
            </w:tcBorders>
            <w:vAlign w:val="center"/>
          </w:tcPr>
          <w:p w:rsidR="00163749" w:rsidRPr="004825F0" w:rsidRDefault="00163749" w:rsidP="00163749">
            <w:pPr>
              <w:spacing w:line="380" w:lineRule="atLeast"/>
              <w:jc w:val="center"/>
              <w:rPr>
                <w:b/>
                <w:spacing w:val="4"/>
                <w:szCs w:val="21"/>
              </w:rPr>
            </w:pPr>
            <w:r w:rsidRPr="004825F0">
              <w:rPr>
                <w:b/>
                <w:spacing w:val="4"/>
                <w:szCs w:val="21"/>
              </w:rPr>
              <w:t>评审因素与评审标准</w:t>
            </w:r>
          </w:p>
        </w:tc>
      </w:tr>
      <w:tr w:rsidR="00163749" w:rsidRPr="004825F0" w:rsidTr="00163749">
        <w:tc>
          <w:tcPr>
            <w:tcW w:w="556" w:type="pct"/>
            <w:tcBorders>
              <w:top w:val="single" w:sz="4" w:space="0" w:color="auto"/>
              <w:bottom w:val="single" w:sz="4" w:space="0" w:color="auto"/>
              <w:right w:val="single" w:sz="4" w:space="0" w:color="auto"/>
            </w:tcBorders>
            <w:vAlign w:val="center"/>
          </w:tcPr>
          <w:p w:rsidR="00163749" w:rsidRPr="004825F0" w:rsidRDefault="00163749" w:rsidP="00163749">
            <w:pPr>
              <w:spacing w:line="38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lastRenderedPageBreak/>
                <w:t>2.1.1</w:t>
              </w:r>
            </w:smartTag>
          </w:p>
          <w:p w:rsidR="00163749" w:rsidRPr="004825F0" w:rsidRDefault="00163749" w:rsidP="00163749">
            <w:pPr>
              <w:spacing w:line="38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t>2.1.3</w:t>
              </w:r>
            </w:smartTag>
          </w:p>
        </w:tc>
        <w:tc>
          <w:tcPr>
            <w:tcW w:w="720" w:type="pct"/>
            <w:tcBorders>
              <w:top w:val="single" w:sz="4" w:space="0" w:color="auto"/>
              <w:bottom w:val="single" w:sz="4" w:space="0" w:color="auto"/>
              <w:right w:val="single" w:sz="4" w:space="0" w:color="auto"/>
            </w:tcBorders>
            <w:vAlign w:val="center"/>
          </w:tcPr>
          <w:p w:rsidR="00163749" w:rsidRPr="004825F0" w:rsidRDefault="00163749" w:rsidP="00163749">
            <w:pPr>
              <w:spacing w:line="380" w:lineRule="atLeast"/>
              <w:jc w:val="center"/>
              <w:rPr>
                <w:szCs w:val="21"/>
              </w:rPr>
            </w:pPr>
            <w:r w:rsidRPr="004825F0">
              <w:rPr>
                <w:szCs w:val="21"/>
              </w:rPr>
              <w:t>形式评审与响应性评审标准</w:t>
            </w:r>
          </w:p>
        </w:tc>
        <w:tc>
          <w:tcPr>
            <w:tcW w:w="3724" w:type="pct"/>
            <w:tcBorders>
              <w:top w:val="single" w:sz="4" w:space="0" w:color="auto"/>
              <w:left w:val="single" w:sz="4" w:space="0" w:color="auto"/>
              <w:right w:val="single" w:sz="4" w:space="0" w:color="auto"/>
            </w:tcBorders>
            <w:vAlign w:val="center"/>
          </w:tcPr>
          <w:p w:rsidR="00163749" w:rsidRPr="004825F0" w:rsidRDefault="00163749" w:rsidP="00163749">
            <w:pPr>
              <w:spacing w:line="360" w:lineRule="atLeast"/>
              <w:ind w:firstLineChars="200" w:firstLine="420"/>
              <w:rPr>
                <w:szCs w:val="21"/>
              </w:rPr>
            </w:pPr>
            <w:r w:rsidRPr="004825F0">
              <w:rPr>
                <w:szCs w:val="21"/>
              </w:rPr>
              <w:t>b.</w:t>
            </w:r>
            <w:r w:rsidRPr="004825F0">
              <w:rPr>
                <w:szCs w:val="21"/>
              </w:rPr>
              <w:t>若投标保证金采用现金或支票形式提交，投标人应在递交投标文件截止时间之前，将投标保证金由投标人的基本账户转入招标人指定账户；</w:t>
            </w:r>
          </w:p>
          <w:p w:rsidR="00163749" w:rsidRPr="004825F0" w:rsidRDefault="00163749" w:rsidP="00163749">
            <w:pPr>
              <w:spacing w:line="360" w:lineRule="atLeast"/>
              <w:ind w:firstLineChars="183" w:firstLine="384"/>
              <w:rPr>
                <w:szCs w:val="21"/>
              </w:rPr>
            </w:pPr>
            <w:r w:rsidRPr="004825F0">
              <w:rPr>
                <w:szCs w:val="21"/>
              </w:rPr>
              <w:t>c.</w:t>
            </w:r>
            <w:r w:rsidRPr="004825F0">
              <w:rPr>
                <w:szCs w:val="21"/>
              </w:rPr>
              <w:t>若投标保证金采用银行保函形式提交，银行保函的格式、开具保函的银行均满足招标文件要求，且在递交投标文件截止时间之前向招标人提交了银行保函原件。</w:t>
            </w:r>
          </w:p>
          <w:p w:rsidR="00163749" w:rsidRPr="004825F0" w:rsidDel="00E31A7D" w:rsidRDefault="00163749" w:rsidP="00163749">
            <w:pPr>
              <w:spacing w:line="360" w:lineRule="atLeast"/>
              <w:ind w:firstLineChars="183" w:firstLine="384"/>
              <w:rPr>
                <w:del w:id="1294" w:author="NTKO" w:date="2019-07-05T17:23:00Z"/>
                <w:szCs w:val="21"/>
              </w:rPr>
            </w:pPr>
            <w:del w:id="1295" w:author="NTKO" w:date="2019-07-05T17:23:00Z">
              <w:r w:rsidRPr="004825F0" w:rsidDel="00E31A7D">
                <w:rPr>
                  <w:szCs w:val="21"/>
                </w:rPr>
                <w:delText>（</w:delText>
              </w:r>
              <w:r w:rsidRPr="004825F0" w:rsidDel="00E31A7D">
                <w:rPr>
                  <w:szCs w:val="21"/>
                </w:rPr>
                <w:delText>5</w:delText>
              </w:r>
              <w:r w:rsidRPr="004825F0" w:rsidDel="00E31A7D">
                <w:rPr>
                  <w:szCs w:val="21"/>
                </w:rPr>
                <w:delText>）投标人法定代表人授权委托代理人签署投标文件的，须提交授权委托书，且授权人和被授权人均在授权委托书上签名，未使用印章、签名章或其他电子制版签名代替。</w:delText>
              </w:r>
            </w:del>
          </w:p>
          <w:p w:rsidR="00163749" w:rsidRPr="004825F0" w:rsidDel="00E31A7D" w:rsidRDefault="00163749" w:rsidP="00163749">
            <w:pPr>
              <w:spacing w:line="360" w:lineRule="atLeast"/>
              <w:ind w:firstLineChars="183" w:firstLine="384"/>
              <w:rPr>
                <w:del w:id="1296" w:author="NTKO" w:date="2019-07-05T17:23:00Z"/>
                <w:szCs w:val="21"/>
              </w:rPr>
            </w:pPr>
            <w:del w:id="1297" w:author="NTKO" w:date="2019-07-05T17:23:00Z">
              <w:r w:rsidRPr="004825F0" w:rsidDel="00E31A7D">
                <w:rPr>
                  <w:szCs w:val="21"/>
                </w:rPr>
                <w:delText>（</w:delText>
              </w:r>
              <w:r w:rsidRPr="004825F0" w:rsidDel="00E31A7D">
                <w:rPr>
                  <w:szCs w:val="21"/>
                </w:rPr>
                <w:delText>6</w:delText>
              </w:r>
              <w:r w:rsidRPr="004825F0" w:rsidDel="00E31A7D">
                <w:rPr>
                  <w:szCs w:val="21"/>
                </w:rPr>
                <w:delText>）投标人法定代表人亲自签署投标文件的，提供了法定代表人身份证明，且法定代表人在法定代表人身份证明上签名，未使用印章、签名章或其他电子制版签名代替。</w:delText>
              </w:r>
            </w:del>
          </w:p>
          <w:p w:rsidR="00163749" w:rsidRPr="004825F0" w:rsidRDefault="00163749" w:rsidP="00163749">
            <w:pPr>
              <w:spacing w:line="360" w:lineRule="atLeast"/>
              <w:ind w:firstLineChars="183" w:firstLine="384"/>
              <w:rPr>
                <w:szCs w:val="21"/>
              </w:rPr>
            </w:pPr>
            <w:r w:rsidRPr="004825F0">
              <w:rPr>
                <w:szCs w:val="21"/>
              </w:rPr>
              <w:t>（</w:t>
            </w:r>
            <w:del w:id="1298" w:author="NTKO" w:date="2019-07-05T17:23:00Z">
              <w:r w:rsidRPr="004825F0" w:rsidDel="00E31A7D">
                <w:rPr>
                  <w:szCs w:val="21"/>
                </w:rPr>
                <w:delText>7</w:delText>
              </w:r>
            </w:del>
            <w:ins w:id="1299" w:author="NTKO" w:date="2019-07-05T17:23:00Z">
              <w:r w:rsidR="00E31A7D">
                <w:rPr>
                  <w:rFonts w:hint="eastAsia"/>
                  <w:szCs w:val="21"/>
                </w:rPr>
                <w:t>5</w:t>
              </w:r>
            </w:ins>
            <w:r w:rsidRPr="004825F0">
              <w:rPr>
                <w:szCs w:val="21"/>
              </w:rPr>
              <w:t>）投标人以联合体形式投标时，联合体满足招标文件的要求：</w:t>
            </w:r>
          </w:p>
          <w:p w:rsidR="00163749" w:rsidRPr="004825F0" w:rsidRDefault="00163749" w:rsidP="00163749">
            <w:pPr>
              <w:spacing w:line="360" w:lineRule="atLeast"/>
              <w:ind w:firstLineChars="183" w:firstLine="384"/>
              <w:rPr>
                <w:szCs w:val="21"/>
              </w:rPr>
            </w:pPr>
            <w:r w:rsidRPr="004825F0">
              <w:rPr>
                <w:szCs w:val="21"/>
              </w:rPr>
              <w:t>a.</w:t>
            </w:r>
            <w:r w:rsidRPr="004825F0">
              <w:rPr>
                <w:szCs w:val="21"/>
              </w:rPr>
              <w:t>未进行资格预审的，投标人按照招标文件提供的格式签订了联合体协议书，</w:t>
            </w:r>
            <w:r w:rsidRPr="004825F0">
              <w:t>明确各方承担连带责任，</w:t>
            </w:r>
            <w:r w:rsidRPr="004825F0">
              <w:rPr>
                <w:szCs w:val="21"/>
              </w:rPr>
              <w:t>并明确了联合体牵头人；</w:t>
            </w:r>
          </w:p>
          <w:p w:rsidR="00163749" w:rsidRPr="004825F0" w:rsidRDefault="00163749" w:rsidP="00163749">
            <w:pPr>
              <w:spacing w:line="360" w:lineRule="atLeast"/>
              <w:ind w:firstLineChars="183" w:firstLine="384"/>
              <w:rPr>
                <w:szCs w:val="21"/>
              </w:rPr>
            </w:pPr>
            <w:r w:rsidRPr="004825F0">
              <w:rPr>
                <w:szCs w:val="21"/>
              </w:rPr>
              <w:t>b.</w:t>
            </w:r>
            <w:r w:rsidRPr="004825F0">
              <w:rPr>
                <w:szCs w:val="21"/>
              </w:rPr>
              <w:t>已进行资格预审的，投标人提供了资格预审申请文件中所附的联合体协议书复印件，且通过资格预审后的联合体无成员增减或更换的情况。</w:t>
            </w:r>
          </w:p>
          <w:p w:rsidR="00163749" w:rsidRPr="004825F0" w:rsidRDefault="00163749" w:rsidP="00163749">
            <w:pPr>
              <w:spacing w:line="360" w:lineRule="atLeast"/>
              <w:ind w:firstLineChars="183" w:firstLine="384"/>
              <w:rPr>
                <w:szCs w:val="21"/>
              </w:rPr>
            </w:pPr>
            <w:r w:rsidRPr="004825F0">
              <w:rPr>
                <w:szCs w:val="21"/>
              </w:rPr>
              <w:t>（</w:t>
            </w:r>
            <w:del w:id="1300" w:author="NTKO" w:date="2019-07-05T17:23:00Z">
              <w:r w:rsidRPr="004825F0" w:rsidDel="00E31A7D">
                <w:rPr>
                  <w:szCs w:val="21"/>
                </w:rPr>
                <w:delText>8</w:delText>
              </w:r>
            </w:del>
            <w:ins w:id="1301" w:author="NTKO" w:date="2019-07-05T17:23:00Z">
              <w:r w:rsidR="00E31A7D">
                <w:rPr>
                  <w:rFonts w:hint="eastAsia"/>
                  <w:szCs w:val="21"/>
                </w:rPr>
                <w:t>6</w:t>
              </w:r>
            </w:ins>
            <w:r w:rsidRPr="004825F0">
              <w:rPr>
                <w:szCs w:val="21"/>
              </w:rPr>
              <w:t>）投标人如有分包计划，符合招标文件第二章</w:t>
            </w:r>
            <w:r w:rsidRPr="004825F0">
              <w:rPr>
                <w:szCs w:val="21"/>
              </w:rPr>
              <w:t>“</w:t>
            </w:r>
            <w:r w:rsidRPr="004825F0">
              <w:rPr>
                <w:szCs w:val="21"/>
              </w:rPr>
              <w:t>投标人须知</w:t>
            </w:r>
            <w:r w:rsidRPr="004825F0">
              <w:rPr>
                <w:szCs w:val="21"/>
              </w:rPr>
              <w:t>”</w:t>
            </w:r>
            <w:r w:rsidRPr="004825F0">
              <w:rPr>
                <w:szCs w:val="21"/>
              </w:rPr>
              <w:t>第</w:t>
            </w:r>
            <w:r w:rsidRPr="004825F0">
              <w:rPr>
                <w:szCs w:val="21"/>
              </w:rPr>
              <w:t>1.11</w:t>
            </w:r>
            <w:r w:rsidRPr="004825F0">
              <w:rPr>
                <w:szCs w:val="21"/>
              </w:rPr>
              <w:t>款规定，且按招标文件第七章</w:t>
            </w:r>
            <w:r w:rsidRPr="004825F0">
              <w:rPr>
                <w:szCs w:val="21"/>
              </w:rPr>
              <w:t>“</w:t>
            </w:r>
            <w:r w:rsidRPr="004825F0">
              <w:rPr>
                <w:szCs w:val="21"/>
              </w:rPr>
              <w:t>投标文件格式</w:t>
            </w:r>
            <w:r w:rsidRPr="004825F0">
              <w:rPr>
                <w:szCs w:val="21"/>
              </w:rPr>
              <w:t>”</w:t>
            </w:r>
            <w:r w:rsidRPr="004825F0">
              <w:rPr>
                <w:szCs w:val="21"/>
              </w:rPr>
              <w:t>的要求填写了</w:t>
            </w:r>
            <w:r w:rsidRPr="004825F0">
              <w:rPr>
                <w:szCs w:val="21"/>
              </w:rPr>
              <w:t>“</w:t>
            </w:r>
            <w:r w:rsidRPr="004825F0">
              <w:rPr>
                <w:szCs w:val="21"/>
              </w:rPr>
              <w:t>拟分包项目情况表</w:t>
            </w:r>
            <w:r w:rsidRPr="004825F0">
              <w:rPr>
                <w:szCs w:val="21"/>
              </w:rPr>
              <w:t>”</w:t>
            </w:r>
            <w:r w:rsidRPr="004825F0">
              <w:rPr>
                <w:szCs w:val="21"/>
              </w:rPr>
              <w:t>。</w:t>
            </w:r>
          </w:p>
          <w:p w:rsidR="00163749" w:rsidRPr="004825F0" w:rsidRDefault="00163749" w:rsidP="00163749">
            <w:pPr>
              <w:spacing w:line="360" w:lineRule="atLeast"/>
              <w:ind w:firstLineChars="183" w:firstLine="384"/>
              <w:rPr>
                <w:szCs w:val="21"/>
              </w:rPr>
            </w:pPr>
            <w:r w:rsidRPr="004825F0">
              <w:rPr>
                <w:szCs w:val="21"/>
              </w:rPr>
              <w:t>（</w:t>
            </w:r>
            <w:del w:id="1302" w:author="NTKO" w:date="2019-07-05T17:24:00Z">
              <w:r w:rsidRPr="004825F0" w:rsidDel="00E31A7D">
                <w:rPr>
                  <w:szCs w:val="21"/>
                </w:rPr>
                <w:delText>9</w:delText>
              </w:r>
            </w:del>
            <w:ins w:id="1303" w:author="NTKO" w:date="2019-07-05T17:24:00Z">
              <w:r w:rsidR="00E31A7D">
                <w:rPr>
                  <w:rFonts w:hint="eastAsia"/>
                  <w:szCs w:val="21"/>
                </w:rPr>
                <w:t>7</w:t>
              </w:r>
            </w:ins>
            <w:r w:rsidRPr="004825F0">
              <w:rPr>
                <w:szCs w:val="21"/>
              </w:rPr>
              <w:t>）同一投标人未提交两个以上不同的投标文件，但招标文件要求提交备选投标的除外。</w:t>
            </w:r>
          </w:p>
          <w:p w:rsidR="00163749" w:rsidRPr="004825F0" w:rsidRDefault="00163749" w:rsidP="00163749">
            <w:pPr>
              <w:spacing w:line="360" w:lineRule="atLeast"/>
              <w:ind w:firstLineChars="183" w:firstLine="384"/>
              <w:rPr>
                <w:szCs w:val="21"/>
              </w:rPr>
            </w:pPr>
            <w:r w:rsidRPr="004825F0">
              <w:rPr>
                <w:szCs w:val="21"/>
              </w:rPr>
              <w:t>（</w:t>
            </w:r>
            <w:del w:id="1304" w:author="NTKO" w:date="2019-07-05T17:24:00Z">
              <w:r w:rsidRPr="004825F0" w:rsidDel="00E31A7D">
                <w:rPr>
                  <w:szCs w:val="21"/>
                </w:rPr>
                <w:delText>10</w:delText>
              </w:r>
            </w:del>
            <w:ins w:id="1305" w:author="NTKO" w:date="2019-07-05T17:24:00Z">
              <w:r w:rsidR="00E31A7D">
                <w:rPr>
                  <w:rFonts w:hint="eastAsia"/>
                  <w:szCs w:val="21"/>
                </w:rPr>
                <w:t>8</w:t>
              </w:r>
            </w:ins>
            <w:r w:rsidRPr="004825F0">
              <w:rPr>
                <w:szCs w:val="21"/>
              </w:rPr>
              <w:t>）投标文件中未出现有关投标报价的内容。</w:t>
            </w:r>
          </w:p>
          <w:p w:rsidR="00163749" w:rsidRPr="004825F0" w:rsidRDefault="00163749" w:rsidP="00163749">
            <w:pPr>
              <w:spacing w:line="360" w:lineRule="atLeast"/>
              <w:ind w:firstLineChars="183" w:firstLine="384"/>
              <w:rPr>
                <w:szCs w:val="21"/>
              </w:rPr>
            </w:pPr>
            <w:r w:rsidRPr="004825F0">
              <w:rPr>
                <w:szCs w:val="21"/>
              </w:rPr>
              <w:t>（</w:t>
            </w:r>
            <w:del w:id="1306" w:author="NTKO" w:date="2019-07-05T17:24:00Z">
              <w:r w:rsidRPr="004825F0" w:rsidDel="00E31A7D">
                <w:rPr>
                  <w:szCs w:val="21"/>
                </w:rPr>
                <w:delText>11</w:delText>
              </w:r>
            </w:del>
            <w:ins w:id="1307" w:author="NTKO" w:date="2019-07-05T17:24:00Z">
              <w:r w:rsidR="00E31A7D">
                <w:rPr>
                  <w:rFonts w:hint="eastAsia"/>
                  <w:szCs w:val="21"/>
                </w:rPr>
                <w:t>9</w:t>
              </w:r>
            </w:ins>
            <w:r w:rsidRPr="004825F0">
              <w:rPr>
                <w:szCs w:val="21"/>
              </w:rPr>
              <w:t>）投标文件载明的招标项目完成期限未超过招标文件规定的时限。</w:t>
            </w:r>
          </w:p>
          <w:p w:rsidR="00163749" w:rsidRPr="004825F0" w:rsidRDefault="00163749" w:rsidP="00163749">
            <w:pPr>
              <w:spacing w:line="360" w:lineRule="atLeast"/>
              <w:ind w:firstLineChars="183" w:firstLine="384"/>
              <w:rPr>
                <w:szCs w:val="21"/>
              </w:rPr>
            </w:pPr>
            <w:r w:rsidRPr="004825F0">
              <w:rPr>
                <w:szCs w:val="21"/>
              </w:rPr>
              <w:t>（</w:t>
            </w:r>
            <w:del w:id="1308" w:author="NTKO" w:date="2019-07-05T17:24:00Z">
              <w:r w:rsidRPr="004825F0" w:rsidDel="00E31A7D">
                <w:rPr>
                  <w:szCs w:val="21"/>
                </w:rPr>
                <w:delText>12</w:delText>
              </w:r>
            </w:del>
            <w:ins w:id="1309" w:author="NTKO" w:date="2019-07-05T17:24:00Z">
              <w:r w:rsidR="00E31A7D" w:rsidRPr="004825F0">
                <w:rPr>
                  <w:szCs w:val="21"/>
                </w:rPr>
                <w:t>1</w:t>
              </w:r>
              <w:r w:rsidR="00E31A7D">
                <w:rPr>
                  <w:rFonts w:hint="eastAsia"/>
                  <w:szCs w:val="21"/>
                </w:rPr>
                <w:t>0</w:t>
              </w:r>
            </w:ins>
            <w:r w:rsidRPr="004825F0">
              <w:rPr>
                <w:szCs w:val="21"/>
              </w:rPr>
              <w:t>）投标文件对招标文件的实质性要求和条件作出响应。</w:t>
            </w:r>
          </w:p>
          <w:p w:rsidR="00163749" w:rsidRPr="004825F0" w:rsidRDefault="00163749" w:rsidP="00163749">
            <w:pPr>
              <w:spacing w:line="360" w:lineRule="atLeast"/>
              <w:ind w:firstLineChars="183" w:firstLine="384"/>
              <w:rPr>
                <w:szCs w:val="21"/>
              </w:rPr>
            </w:pPr>
            <w:r w:rsidRPr="004825F0">
              <w:rPr>
                <w:szCs w:val="21"/>
              </w:rPr>
              <w:t>（</w:t>
            </w:r>
            <w:del w:id="1310" w:author="NTKO" w:date="2019-07-05T17:24:00Z">
              <w:r w:rsidRPr="004825F0" w:rsidDel="00E31A7D">
                <w:rPr>
                  <w:szCs w:val="21"/>
                </w:rPr>
                <w:delText>13</w:delText>
              </w:r>
            </w:del>
            <w:ins w:id="1311" w:author="NTKO" w:date="2019-07-05T17:24:00Z">
              <w:r w:rsidR="00E31A7D" w:rsidRPr="004825F0">
                <w:rPr>
                  <w:szCs w:val="21"/>
                </w:rPr>
                <w:t>1</w:t>
              </w:r>
              <w:r w:rsidR="00E31A7D">
                <w:rPr>
                  <w:rFonts w:hint="eastAsia"/>
                  <w:szCs w:val="21"/>
                </w:rPr>
                <w:t>1</w:t>
              </w:r>
            </w:ins>
            <w:r w:rsidRPr="004825F0">
              <w:rPr>
                <w:szCs w:val="21"/>
              </w:rPr>
              <w:t>）权利义务符合招标文件规定：</w:t>
            </w:r>
          </w:p>
          <w:p w:rsidR="00163749" w:rsidRPr="004825F0" w:rsidRDefault="00163749" w:rsidP="00163749">
            <w:pPr>
              <w:spacing w:line="360" w:lineRule="atLeast"/>
              <w:ind w:firstLineChars="183" w:firstLine="384"/>
              <w:rPr>
                <w:szCs w:val="21"/>
              </w:rPr>
            </w:pPr>
            <w:r w:rsidRPr="004825F0">
              <w:rPr>
                <w:szCs w:val="21"/>
              </w:rPr>
              <w:t>a.</w:t>
            </w:r>
            <w:r w:rsidRPr="004825F0">
              <w:rPr>
                <w:szCs w:val="21"/>
              </w:rPr>
              <w:t>投标人应接受招标文件规定的风险划分原则，未提出新的风险划分办法；</w:t>
            </w:r>
          </w:p>
          <w:p w:rsidR="00163749" w:rsidRPr="004825F0" w:rsidRDefault="00163749" w:rsidP="00163749">
            <w:pPr>
              <w:spacing w:line="360" w:lineRule="atLeast"/>
              <w:ind w:firstLineChars="183" w:firstLine="384"/>
              <w:rPr>
                <w:szCs w:val="21"/>
              </w:rPr>
            </w:pPr>
            <w:r w:rsidRPr="004825F0">
              <w:rPr>
                <w:szCs w:val="21"/>
              </w:rPr>
              <w:t>b.</w:t>
            </w:r>
            <w:r w:rsidRPr="004825F0">
              <w:rPr>
                <w:szCs w:val="21"/>
              </w:rPr>
              <w:t>投标人未增加发包人的责任范围，或减少投标人义务；</w:t>
            </w:r>
          </w:p>
          <w:p w:rsidR="00163749" w:rsidRPr="004825F0" w:rsidRDefault="00163749" w:rsidP="00163749">
            <w:pPr>
              <w:spacing w:line="360" w:lineRule="atLeast"/>
              <w:ind w:firstLineChars="183" w:firstLine="384"/>
              <w:rPr>
                <w:szCs w:val="21"/>
              </w:rPr>
            </w:pPr>
            <w:r w:rsidRPr="004825F0">
              <w:rPr>
                <w:szCs w:val="21"/>
              </w:rPr>
              <w:t>c.</w:t>
            </w:r>
            <w:r w:rsidRPr="004825F0">
              <w:rPr>
                <w:szCs w:val="21"/>
              </w:rPr>
              <w:t>投标人未提出不同的工程验收、计量、支付办法；</w:t>
            </w:r>
          </w:p>
          <w:p w:rsidR="00163749" w:rsidRPr="004825F0" w:rsidRDefault="00163749" w:rsidP="00163749">
            <w:pPr>
              <w:spacing w:line="360" w:lineRule="atLeast"/>
              <w:ind w:firstLineChars="183" w:firstLine="384"/>
              <w:rPr>
                <w:szCs w:val="21"/>
              </w:rPr>
            </w:pPr>
            <w:r w:rsidRPr="004825F0">
              <w:rPr>
                <w:szCs w:val="21"/>
              </w:rPr>
              <w:t>d.</w:t>
            </w:r>
            <w:r w:rsidRPr="004825F0">
              <w:rPr>
                <w:szCs w:val="21"/>
              </w:rPr>
              <w:t>投标人对合同纠纷、事故处理办法未提出异议；</w:t>
            </w:r>
          </w:p>
          <w:p w:rsidR="00163749" w:rsidRPr="004825F0" w:rsidRDefault="00163749" w:rsidP="00163749">
            <w:pPr>
              <w:spacing w:line="360" w:lineRule="atLeast"/>
              <w:ind w:firstLineChars="183" w:firstLine="384"/>
              <w:rPr>
                <w:szCs w:val="21"/>
              </w:rPr>
            </w:pPr>
            <w:r w:rsidRPr="004825F0">
              <w:rPr>
                <w:szCs w:val="21"/>
              </w:rPr>
              <w:t>e.</w:t>
            </w:r>
            <w:r w:rsidRPr="004825F0">
              <w:rPr>
                <w:szCs w:val="21"/>
              </w:rPr>
              <w:t>投标人在投标活动中无欺诈行为；</w:t>
            </w:r>
          </w:p>
          <w:p w:rsidR="00163749" w:rsidRPr="004825F0" w:rsidRDefault="00163749" w:rsidP="00163749">
            <w:pPr>
              <w:spacing w:line="360" w:lineRule="atLeast"/>
              <w:ind w:firstLineChars="183" w:firstLine="384"/>
              <w:rPr>
                <w:szCs w:val="21"/>
              </w:rPr>
            </w:pPr>
            <w:r w:rsidRPr="004825F0">
              <w:rPr>
                <w:szCs w:val="21"/>
              </w:rPr>
              <w:t>f.</w:t>
            </w:r>
            <w:r w:rsidRPr="004825F0">
              <w:rPr>
                <w:szCs w:val="21"/>
              </w:rPr>
              <w:t>投标人未对合同条款有重要保留。</w:t>
            </w:r>
          </w:p>
        </w:tc>
      </w:tr>
    </w:tbl>
    <w:p w:rsidR="00163749" w:rsidRPr="004825F0" w:rsidRDefault="00163749" w:rsidP="00163749">
      <w:pPr>
        <w:spacing w:line="380" w:lineRule="atLeast"/>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89"/>
        <w:gridCol w:w="1529"/>
        <w:gridCol w:w="6373"/>
      </w:tblGrid>
      <w:tr w:rsidR="00163749" w:rsidRPr="004825F0" w:rsidTr="00163749">
        <w:trPr>
          <w:tblHeader/>
        </w:trPr>
        <w:tc>
          <w:tcPr>
            <w:tcW w:w="1416" w:type="pct"/>
            <w:gridSpan w:val="2"/>
            <w:tcBorders>
              <w:top w:val="nil"/>
              <w:left w:val="nil"/>
              <w:bottom w:val="single" w:sz="4" w:space="0" w:color="auto"/>
              <w:right w:val="nil"/>
            </w:tcBorders>
            <w:vAlign w:val="center"/>
          </w:tcPr>
          <w:p w:rsidR="00163749" w:rsidRPr="004825F0" w:rsidRDefault="00163749" w:rsidP="00163749">
            <w:pPr>
              <w:spacing w:line="380" w:lineRule="atLeast"/>
              <w:jc w:val="center"/>
              <w:rPr>
                <w:b/>
                <w:szCs w:val="21"/>
              </w:rPr>
            </w:pPr>
          </w:p>
        </w:tc>
        <w:tc>
          <w:tcPr>
            <w:tcW w:w="3584" w:type="pct"/>
            <w:tcBorders>
              <w:top w:val="nil"/>
              <w:left w:val="nil"/>
              <w:bottom w:val="single" w:sz="4" w:space="0" w:color="auto"/>
              <w:right w:val="nil"/>
            </w:tcBorders>
            <w:vAlign w:val="center"/>
          </w:tcPr>
          <w:p w:rsidR="00163749" w:rsidRPr="004825F0" w:rsidRDefault="00163749" w:rsidP="00163749">
            <w:pPr>
              <w:spacing w:line="380" w:lineRule="atLeast"/>
              <w:jc w:val="right"/>
              <w:rPr>
                <w:spacing w:val="4"/>
                <w:szCs w:val="21"/>
              </w:rPr>
            </w:pPr>
            <w:r w:rsidRPr="004825F0">
              <w:rPr>
                <w:spacing w:val="4"/>
                <w:szCs w:val="21"/>
              </w:rPr>
              <w:t>续上表</w:t>
            </w:r>
          </w:p>
        </w:tc>
      </w:tr>
      <w:tr w:rsidR="00163749" w:rsidRPr="004825F0" w:rsidTr="00163749">
        <w:trPr>
          <w:tblHeader/>
        </w:trPr>
        <w:tc>
          <w:tcPr>
            <w:tcW w:w="1416" w:type="pct"/>
            <w:gridSpan w:val="2"/>
            <w:tcBorders>
              <w:top w:val="single" w:sz="4" w:space="0" w:color="auto"/>
              <w:bottom w:val="single" w:sz="4" w:space="0" w:color="auto"/>
              <w:right w:val="single" w:sz="4" w:space="0" w:color="auto"/>
            </w:tcBorders>
            <w:vAlign w:val="center"/>
          </w:tcPr>
          <w:p w:rsidR="00163749" w:rsidRPr="004825F0" w:rsidRDefault="00163749" w:rsidP="00163749">
            <w:pPr>
              <w:spacing w:line="380" w:lineRule="atLeast"/>
              <w:jc w:val="center"/>
              <w:rPr>
                <w:b/>
                <w:szCs w:val="21"/>
              </w:rPr>
            </w:pPr>
            <w:r w:rsidRPr="004825F0">
              <w:rPr>
                <w:b/>
                <w:szCs w:val="21"/>
              </w:rPr>
              <w:t>条款号</w:t>
            </w:r>
          </w:p>
        </w:tc>
        <w:tc>
          <w:tcPr>
            <w:tcW w:w="3584" w:type="pct"/>
            <w:tcBorders>
              <w:top w:val="single" w:sz="4" w:space="0" w:color="auto"/>
              <w:left w:val="single" w:sz="4" w:space="0" w:color="auto"/>
              <w:bottom w:val="single" w:sz="4" w:space="0" w:color="auto"/>
              <w:right w:val="single" w:sz="4" w:space="0" w:color="auto"/>
            </w:tcBorders>
            <w:vAlign w:val="center"/>
          </w:tcPr>
          <w:p w:rsidR="00163749" w:rsidRPr="004825F0" w:rsidRDefault="00163749" w:rsidP="00163749">
            <w:pPr>
              <w:spacing w:line="380" w:lineRule="atLeast"/>
              <w:jc w:val="center"/>
              <w:rPr>
                <w:b/>
                <w:spacing w:val="4"/>
                <w:szCs w:val="21"/>
              </w:rPr>
            </w:pPr>
            <w:r w:rsidRPr="004825F0">
              <w:rPr>
                <w:b/>
                <w:spacing w:val="4"/>
                <w:szCs w:val="21"/>
              </w:rPr>
              <w:t>评审因素与评审标准</w:t>
            </w:r>
          </w:p>
        </w:tc>
      </w:tr>
      <w:tr w:rsidR="00163749" w:rsidRPr="004825F0" w:rsidTr="00163749">
        <w:tc>
          <w:tcPr>
            <w:tcW w:w="556" w:type="pct"/>
            <w:tcBorders>
              <w:top w:val="single" w:sz="4" w:space="0" w:color="auto"/>
              <w:right w:val="single" w:sz="4" w:space="0" w:color="auto"/>
            </w:tcBorders>
            <w:vAlign w:val="center"/>
          </w:tcPr>
          <w:p w:rsidR="00163749" w:rsidRPr="004825F0" w:rsidRDefault="00163749" w:rsidP="00163749">
            <w:pPr>
              <w:spacing w:line="380" w:lineRule="atLeast"/>
              <w:jc w:val="center"/>
              <w:rPr>
                <w:szCs w:val="21"/>
              </w:rPr>
            </w:pPr>
            <w:r w:rsidRPr="004825F0">
              <w:rPr>
                <w:szCs w:val="21"/>
              </w:rPr>
              <w:t>2.1.1</w:t>
            </w:r>
          </w:p>
          <w:p w:rsidR="00163749" w:rsidRPr="004825F0" w:rsidRDefault="00163749" w:rsidP="00163749">
            <w:pPr>
              <w:spacing w:line="38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t>2.1.3</w:t>
              </w:r>
            </w:smartTag>
          </w:p>
        </w:tc>
        <w:tc>
          <w:tcPr>
            <w:tcW w:w="860" w:type="pct"/>
            <w:tcBorders>
              <w:top w:val="single" w:sz="4" w:space="0" w:color="auto"/>
              <w:right w:val="single" w:sz="4" w:space="0" w:color="auto"/>
            </w:tcBorders>
            <w:vAlign w:val="center"/>
          </w:tcPr>
          <w:p w:rsidR="00163749" w:rsidRPr="004825F0" w:rsidRDefault="00163749" w:rsidP="00163749">
            <w:pPr>
              <w:spacing w:line="380" w:lineRule="atLeast"/>
              <w:jc w:val="center"/>
              <w:rPr>
                <w:szCs w:val="21"/>
              </w:rPr>
            </w:pPr>
            <w:r w:rsidRPr="004825F0">
              <w:rPr>
                <w:szCs w:val="21"/>
              </w:rPr>
              <w:t>形式评审与响应性评审标准</w:t>
            </w:r>
          </w:p>
        </w:tc>
        <w:tc>
          <w:tcPr>
            <w:tcW w:w="3584" w:type="pct"/>
            <w:tcBorders>
              <w:top w:val="single" w:sz="4" w:space="0" w:color="auto"/>
              <w:left w:val="single" w:sz="4" w:space="0" w:color="auto"/>
              <w:right w:val="single" w:sz="4" w:space="0" w:color="auto"/>
            </w:tcBorders>
            <w:vAlign w:val="center"/>
          </w:tcPr>
          <w:p w:rsidR="00163749" w:rsidRPr="004825F0" w:rsidRDefault="00163749" w:rsidP="00163749">
            <w:pPr>
              <w:spacing w:line="360" w:lineRule="atLeast"/>
              <w:ind w:firstLineChars="200" w:firstLine="420"/>
              <w:rPr>
                <w:szCs w:val="21"/>
              </w:rPr>
            </w:pPr>
            <w:r w:rsidRPr="004825F0">
              <w:rPr>
                <w:szCs w:val="21"/>
              </w:rPr>
              <w:t>（</w:t>
            </w:r>
            <w:del w:id="1312" w:author="NTKO" w:date="2019-07-05T17:24:00Z">
              <w:r w:rsidRPr="004825F0" w:rsidDel="00E31A7D">
                <w:rPr>
                  <w:szCs w:val="21"/>
                </w:rPr>
                <w:delText>14</w:delText>
              </w:r>
            </w:del>
            <w:ins w:id="1313" w:author="NTKO" w:date="2019-07-05T17:24:00Z">
              <w:r w:rsidR="00E31A7D" w:rsidRPr="004825F0">
                <w:rPr>
                  <w:szCs w:val="21"/>
                </w:rPr>
                <w:t>1</w:t>
              </w:r>
              <w:r w:rsidR="00E31A7D">
                <w:rPr>
                  <w:rFonts w:hint="eastAsia"/>
                  <w:szCs w:val="21"/>
                </w:rPr>
                <w:t>2</w:t>
              </w:r>
            </w:ins>
            <w:r w:rsidRPr="004825F0">
              <w:rPr>
                <w:szCs w:val="21"/>
              </w:rPr>
              <w:t>）</w:t>
            </w:r>
            <w:ins w:id="1314" w:author="NTKO" w:date="2019-07-05T17:24:00Z">
              <w:r w:rsidR="00E31A7D">
                <w:rPr>
                  <w:szCs w:val="21"/>
                </w:rPr>
                <w:t>纸质</w:t>
              </w:r>
            </w:ins>
            <w:r w:rsidRPr="004825F0">
              <w:rPr>
                <w:szCs w:val="21"/>
              </w:rPr>
              <w:t>投标文件</w:t>
            </w:r>
            <w:del w:id="1315" w:author="NTKO" w:date="2019-07-05T17:24:00Z">
              <w:r w:rsidRPr="004825F0" w:rsidDel="00E31A7D">
                <w:rPr>
                  <w:szCs w:val="21"/>
                </w:rPr>
                <w:delText>正、副本</w:delText>
              </w:r>
            </w:del>
            <w:r w:rsidRPr="004825F0">
              <w:rPr>
                <w:szCs w:val="21"/>
              </w:rPr>
              <w:t>份数符合招标文件第二章</w:t>
            </w:r>
            <w:r w:rsidRPr="004825F0">
              <w:rPr>
                <w:szCs w:val="21"/>
              </w:rPr>
              <w:t>“</w:t>
            </w:r>
            <w:r w:rsidRPr="004825F0">
              <w:rPr>
                <w:szCs w:val="21"/>
              </w:rPr>
              <w:t>投标人须知</w:t>
            </w:r>
            <w:r w:rsidRPr="004825F0">
              <w:rPr>
                <w:szCs w:val="21"/>
              </w:rPr>
              <w:t>”</w:t>
            </w:r>
            <w:r w:rsidRPr="004825F0">
              <w:rPr>
                <w:szCs w:val="21"/>
              </w:rPr>
              <w:t>第</w:t>
            </w:r>
            <w:r w:rsidRPr="004825F0">
              <w:rPr>
                <w:szCs w:val="21"/>
              </w:rPr>
              <w:t>3.7.</w:t>
            </w:r>
            <w:del w:id="1316" w:author="NTKO" w:date="2019-07-05T17:24:00Z">
              <w:r w:rsidRPr="004825F0" w:rsidDel="00E31A7D">
                <w:rPr>
                  <w:szCs w:val="21"/>
                </w:rPr>
                <w:delText>4</w:delText>
              </w:r>
            </w:del>
            <w:ins w:id="1317" w:author="NTKO" w:date="2019-07-05T17:24:00Z">
              <w:r w:rsidR="00E31A7D">
                <w:rPr>
                  <w:rFonts w:hint="eastAsia"/>
                  <w:szCs w:val="21"/>
                </w:rPr>
                <w:t>5</w:t>
              </w:r>
            </w:ins>
            <w:r w:rsidRPr="004825F0">
              <w:rPr>
                <w:szCs w:val="21"/>
              </w:rPr>
              <w:t>项规定</w:t>
            </w:r>
            <w:ins w:id="1318" w:author="NTKO" w:date="2019-07-05T17:24:00Z">
              <w:r w:rsidR="00E31A7D" w:rsidRPr="009406F6">
                <w:rPr>
                  <w:rFonts w:ascii="宋体" w:hAnsi="宋体" w:hint="eastAsia"/>
                  <w:szCs w:val="21"/>
                </w:rPr>
                <w:t>（仅当采用纸质投标文件评标时）</w:t>
              </w:r>
            </w:ins>
            <w:r w:rsidRPr="004825F0">
              <w:rPr>
                <w:szCs w:val="21"/>
              </w:rPr>
              <w:t>。</w:t>
            </w:r>
          </w:p>
          <w:p w:rsidR="00163749" w:rsidRPr="004825F0" w:rsidRDefault="00163749" w:rsidP="00163749">
            <w:pPr>
              <w:spacing w:line="360" w:lineRule="atLeast"/>
              <w:ind w:firstLineChars="200" w:firstLine="420"/>
              <w:rPr>
                <w:szCs w:val="21"/>
              </w:rPr>
            </w:pPr>
            <w:r w:rsidRPr="004825F0">
              <w:rPr>
                <w:szCs w:val="21"/>
              </w:rPr>
              <w:t>……</w:t>
            </w:r>
          </w:p>
          <w:p w:rsidR="00163749" w:rsidRPr="004825F0" w:rsidRDefault="00163749" w:rsidP="00163749">
            <w:pPr>
              <w:spacing w:line="360" w:lineRule="atLeast"/>
              <w:ind w:firstLineChars="200" w:firstLine="420"/>
              <w:rPr>
                <w:szCs w:val="21"/>
              </w:rPr>
            </w:pPr>
          </w:p>
          <w:p w:rsidR="00163749" w:rsidRPr="004825F0" w:rsidRDefault="00163749" w:rsidP="00163749">
            <w:pPr>
              <w:spacing w:line="360" w:lineRule="atLeast"/>
              <w:ind w:firstLineChars="200" w:firstLine="422"/>
              <w:rPr>
                <w:b/>
                <w:szCs w:val="21"/>
              </w:rPr>
            </w:pPr>
            <w:r w:rsidRPr="004825F0">
              <w:rPr>
                <w:b/>
                <w:szCs w:val="21"/>
              </w:rPr>
              <w:t>第二个信封（报价文件）评审标准：</w:t>
            </w:r>
          </w:p>
          <w:p w:rsidR="00163749" w:rsidRPr="004825F0" w:rsidRDefault="00163749" w:rsidP="00163749">
            <w:pPr>
              <w:spacing w:line="360" w:lineRule="atLeast"/>
              <w:ind w:firstLineChars="200" w:firstLine="420"/>
              <w:rPr>
                <w:szCs w:val="21"/>
              </w:rPr>
            </w:pPr>
            <w:r w:rsidRPr="004825F0">
              <w:rPr>
                <w:szCs w:val="21"/>
              </w:rPr>
              <w:t>（</w:t>
            </w:r>
            <w:r w:rsidRPr="004825F0">
              <w:rPr>
                <w:szCs w:val="21"/>
              </w:rPr>
              <w:t>1</w:t>
            </w:r>
            <w:r w:rsidRPr="004825F0">
              <w:rPr>
                <w:szCs w:val="21"/>
              </w:rPr>
              <w:t>）投标文件按照招标文件规定的格式、内容填写，字迹清晰可辨：</w:t>
            </w:r>
          </w:p>
          <w:p w:rsidR="00163749" w:rsidRPr="004825F0" w:rsidRDefault="00163749" w:rsidP="00163749">
            <w:pPr>
              <w:spacing w:line="360" w:lineRule="atLeast"/>
              <w:ind w:firstLineChars="200" w:firstLine="420"/>
              <w:rPr>
                <w:szCs w:val="21"/>
              </w:rPr>
            </w:pPr>
            <w:r w:rsidRPr="004825F0">
              <w:rPr>
                <w:szCs w:val="21"/>
              </w:rPr>
              <w:t>a.</w:t>
            </w:r>
            <w:r w:rsidRPr="004825F0">
              <w:rPr>
                <w:szCs w:val="21"/>
              </w:rPr>
              <w:t>投标函按招标文件规定填报了项目名称、标段号、补遗书编号（如有）、投标价（包括大写金额和小写金额）；</w:t>
            </w:r>
          </w:p>
          <w:p w:rsidR="00163749" w:rsidRPr="004825F0" w:rsidRDefault="00163749" w:rsidP="00163749">
            <w:pPr>
              <w:spacing w:line="360" w:lineRule="atLeast"/>
              <w:ind w:firstLineChars="200" w:firstLine="420"/>
              <w:rPr>
                <w:szCs w:val="21"/>
              </w:rPr>
            </w:pPr>
            <w:r w:rsidRPr="004825F0">
              <w:rPr>
                <w:szCs w:val="21"/>
              </w:rPr>
              <w:t>b.</w:t>
            </w:r>
            <w:r w:rsidRPr="004825F0">
              <w:rPr>
                <w:szCs w:val="21"/>
              </w:rPr>
              <w:t>已标价报价清单说明文字与招标文件规定一致，未进行实质性修改和删减；</w:t>
            </w:r>
          </w:p>
          <w:p w:rsidR="00163749" w:rsidRPr="004825F0" w:rsidRDefault="00163749" w:rsidP="00163749">
            <w:pPr>
              <w:spacing w:line="360" w:lineRule="atLeast"/>
              <w:ind w:firstLineChars="200" w:firstLine="420"/>
              <w:rPr>
                <w:szCs w:val="21"/>
              </w:rPr>
            </w:pPr>
            <w:r w:rsidRPr="004825F0">
              <w:rPr>
                <w:szCs w:val="21"/>
              </w:rPr>
              <w:t>c.</w:t>
            </w:r>
            <w:r w:rsidRPr="004825F0">
              <w:rPr>
                <w:szCs w:val="21"/>
              </w:rPr>
              <w:t>投标文件组成齐全完整，内容均按规定填写。</w:t>
            </w:r>
          </w:p>
          <w:p w:rsidR="00163749" w:rsidRPr="004825F0" w:rsidRDefault="00163749" w:rsidP="00163749">
            <w:pPr>
              <w:spacing w:line="360" w:lineRule="atLeast"/>
              <w:ind w:firstLineChars="200" w:firstLine="420"/>
              <w:rPr>
                <w:szCs w:val="21"/>
              </w:rPr>
            </w:pPr>
            <w:r w:rsidRPr="004825F0">
              <w:rPr>
                <w:szCs w:val="21"/>
              </w:rPr>
              <w:t>（</w:t>
            </w:r>
            <w:r w:rsidRPr="004825F0">
              <w:rPr>
                <w:szCs w:val="21"/>
              </w:rPr>
              <w:t>2</w:t>
            </w:r>
            <w:r w:rsidRPr="004825F0">
              <w:rPr>
                <w:szCs w:val="21"/>
              </w:rPr>
              <w:t>）投标文件上法定代表人</w:t>
            </w:r>
            <w:del w:id="1319" w:author="NTKO" w:date="2019-07-08T14:48:00Z">
              <w:r w:rsidRPr="004825F0" w:rsidDel="00145A32">
                <w:rPr>
                  <w:szCs w:val="21"/>
                </w:rPr>
                <w:delText>或其委托代理人</w:delText>
              </w:r>
            </w:del>
            <w:r w:rsidRPr="004825F0">
              <w:rPr>
                <w:szCs w:val="21"/>
              </w:rPr>
              <w:t>的</w:t>
            </w:r>
            <w:del w:id="1320" w:author="NTKO" w:date="2019-07-12T15:13:00Z">
              <w:r w:rsidRPr="004825F0" w:rsidDel="0077719F">
                <w:rPr>
                  <w:szCs w:val="21"/>
                </w:rPr>
                <w:delText>签字</w:delText>
              </w:r>
            </w:del>
            <w:ins w:id="1321" w:author="NTKO" w:date="2019-07-12T15:13:00Z">
              <w:r w:rsidR="0077719F">
                <w:rPr>
                  <w:szCs w:val="21"/>
                </w:rPr>
                <w:t>签章</w:t>
              </w:r>
            </w:ins>
            <w:r w:rsidRPr="004825F0">
              <w:rPr>
                <w:szCs w:val="21"/>
              </w:rPr>
              <w:t>、投标人的单位章盖章齐全，符合招标文件规定。</w:t>
            </w:r>
          </w:p>
          <w:p w:rsidR="00163749" w:rsidRPr="004825F0" w:rsidRDefault="00163749" w:rsidP="00163749">
            <w:pPr>
              <w:spacing w:line="360" w:lineRule="atLeast"/>
              <w:ind w:firstLineChars="200" w:firstLine="420"/>
              <w:rPr>
                <w:szCs w:val="21"/>
              </w:rPr>
            </w:pPr>
            <w:r w:rsidRPr="004825F0">
              <w:rPr>
                <w:szCs w:val="21"/>
              </w:rPr>
              <w:t>（</w:t>
            </w:r>
            <w:r w:rsidRPr="004825F0">
              <w:rPr>
                <w:szCs w:val="21"/>
              </w:rPr>
              <w:t>3</w:t>
            </w:r>
            <w:r w:rsidRPr="004825F0">
              <w:rPr>
                <w:szCs w:val="21"/>
              </w:rPr>
              <w:t>）投标报价未超过招标文件设定的最高投标限价（如有）。</w:t>
            </w:r>
          </w:p>
          <w:p w:rsidR="00163749" w:rsidRPr="004825F0" w:rsidRDefault="00163749" w:rsidP="00163749">
            <w:pPr>
              <w:spacing w:line="360" w:lineRule="atLeast"/>
              <w:ind w:firstLineChars="200" w:firstLine="420"/>
              <w:rPr>
                <w:szCs w:val="21"/>
              </w:rPr>
            </w:pPr>
            <w:r w:rsidRPr="004825F0">
              <w:rPr>
                <w:szCs w:val="21"/>
              </w:rPr>
              <w:t>（</w:t>
            </w:r>
            <w:r w:rsidRPr="004825F0">
              <w:rPr>
                <w:szCs w:val="21"/>
              </w:rPr>
              <w:t>4</w:t>
            </w:r>
            <w:r w:rsidRPr="004825F0">
              <w:rPr>
                <w:szCs w:val="21"/>
              </w:rPr>
              <w:t>）投标报价的大写金额能够确定具体数值。</w:t>
            </w:r>
          </w:p>
          <w:p w:rsidR="00163749" w:rsidRPr="004825F0" w:rsidRDefault="00163749" w:rsidP="00163749">
            <w:pPr>
              <w:spacing w:line="360" w:lineRule="atLeast"/>
              <w:ind w:firstLineChars="200" w:firstLine="420"/>
              <w:rPr>
                <w:szCs w:val="21"/>
              </w:rPr>
            </w:pPr>
            <w:r w:rsidRPr="004825F0">
              <w:rPr>
                <w:szCs w:val="21"/>
              </w:rPr>
              <w:t>（</w:t>
            </w:r>
            <w:r w:rsidRPr="004825F0">
              <w:rPr>
                <w:szCs w:val="21"/>
              </w:rPr>
              <w:t>5</w:t>
            </w:r>
            <w:r w:rsidRPr="004825F0">
              <w:rPr>
                <w:szCs w:val="21"/>
              </w:rPr>
              <w:t>）同一投标人未提交两个以上不同的投标报价，但招标文件要求提交备选投标的除外。</w:t>
            </w:r>
          </w:p>
          <w:p w:rsidR="00163749" w:rsidRPr="004825F0" w:rsidRDefault="00163749" w:rsidP="00163749">
            <w:pPr>
              <w:spacing w:line="360" w:lineRule="atLeast"/>
              <w:ind w:firstLineChars="200" w:firstLine="420"/>
              <w:rPr>
                <w:szCs w:val="21"/>
              </w:rPr>
            </w:pPr>
            <w:r w:rsidRPr="004825F0">
              <w:rPr>
                <w:szCs w:val="21"/>
              </w:rPr>
              <w:t>（</w:t>
            </w:r>
            <w:r w:rsidRPr="004825F0">
              <w:rPr>
                <w:szCs w:val="21"/>
              </w:rPr>
              <w:t>6</w:t>
            </w:r>
            <w:r w:rsidRPr="004825F0">
              <w:rPr>
                <w:szCs w:val="21"/>
              </w:rPr>
              <w:t>）</w:t>
            </w:r>
            <w:ins w:id="1322" w:author="NTKO" w:date="2019-07-05T17:24:00Z">
              <w:r w:rsidR="00E31A7D">
                <w:rPr>
                  <w:szCs w:val="21"/>
                </w:rPr>
                <w:t>纸质</w:t>
              </w:r>
            </w:ins>
            <w:r w:rsidRPr="004825F0">
              <w:rPr>
                <w:szCs w:val="21"/>
              </w:rPr>
              <w:t>投标文件</w:t>
            </w:r>
            <w:del w:id="1323" w:author="NTKO" w:date="2019-07-05T17:24:00Z">
              <w:r w:rsidRPr="004825F0" w:rsidDel="00E31A7D">
                <w:rPr>
                  <w:szCs w:val="21"/>
                </w:rPr>
                <w:delText>正、副本</w:delText>
              </w:r>
            </w:del>
            <w:r w:rsidRPr="004825F0">
              <w:rPr>
                <w:szCs w:val="21"/>
              </w:rPr>
              <w:t>份数符合招标文件第二章</w:t>
            </w:r>
            <w:r w:rsidRPr="004825F0">
              <w:rPr>
                <w:szCs w:val="21"/>
              </w:rPr>
              <w:t>“</w:t>
            </w:r>
            <w:r w:rsidRPr="004825F0">
              <w:rPr>
                <w:szCs w:val="21"/>
              </w:rPr>
              <w:t>投标人须知</w:t>
            </w:r>
            <w:r w:rsidRPr="004825F0">
              <w:rPr>
                <w:szCs w:val="21"/>
              </w:rPr>
              <w:t>”</w:t>
            </w:r>
            <w:r w:rsidRPr="004825F0">
              <w:rPr>
                <w:szCs w:val="21"/>
              </w:rPr>
              <w:t>第</w:t>
            </w:r>
            <w:r w:rsidRPr="004825F0">
              <w:rPr>
                <w:szCs w:val="21"/>
              </w:rPr>
              <w:t>3.7.</w:t>
            </w:r>
            <w:del w:id="1324" w:author="NTKO" w:date="2019-07-05T17:24:00Z">
              <w:r w:rsidRPr="004825F0" w:rsidDel="00E31A7D">
                <w:rPr>
                  <w:szCs w:val="21"/>
                </w:rPr>
                <w:delText>4</w:delText>
              </w:r>
            </w:del>
            <w:ins w:id="1325" w:author="NTKO" w:date="2019-07-05T17:24:00Z">
              <w:r w:rsidR="00E31A7D">
                <w:rPr>
                  <w:rFonts w:hint="eastAsia"/>
                  <w:szCs w:val="21"/>
                </w:rPr>
                <w:t>5</w:t>
              </w:r>
            </w:ins>
            <w:r w:rsidRPr="004825F0">
              <w:rPr>
                <w:szCs w:val="21"/>
              </w:rPr>
              <w:t>项规定</w:t>
            </w:r>
            <w:ins w:id="1326" w:author="NTKO" w:date="2019-07-05T17:24:00Z">
              <w:r w:rsidR="00E31A7D" w:rsidRPr="009406F6">
                <w:rPr>
                  <w:rFonts w:ascii="宋体" w:hAnsi="宋体" w:hint="eastAsia"/>
                  <w:szCs w:val="21"/>
                </w:rPr>
                <w:t>（仅当采用纸质投标文件评标时）</w:t>
              </w:r>
            </w:ins>
            <w:r w:rsidRPr="004825F0">
              <w:rPr>
                <w:szCs w:val="21"/>
              </w:rPr>
              <w:t>。</w:t>
            </w:r>
          </w:p>
          <w:p w:rsidR="00163749" w:rsidRPr="004825F0" w:rsidRDefault="00163749" w:rsidP="00163749">
            <w:pPr>
              <w:spacing w:line="360" w:lineRule="atLeast"/>
              <w:ind w:firstLineChars="183" w:firstLine="384"/>
              <w:rPr>
                <w:szCs w:val="21"/>
              </w:rPr>
            </w:pPr>
            <w:r w:rsidRPr="004825F0">
              <w:rPr>
                <w:szCs w:val="21"/>
              </w:rPr>
              <w:t>……</w:t>
            </w:r>
          </w:p>
        </w:tc>
      </w:tr>
      <w:tr w:rsidR="00163749" w:rsidRPr="004825F0" w:rsidTr="00163749">
        <w:tc>
          <w:tcPr>
            <w:tcW w:w="556" w:type="pct"/>
            <w:tcBorders>
              <w:top w:val="single" w:sz="4" w:space="0" w:color="auto"/>
              <w:right w:val="single" w:sz="4" w:space="0" w:color="auto"/>
            </w:tcBorders>
            <w:vAlign w:val="center"/>
          </w:tcPr>
          <w:p w:rsidR="00163749" w:rsidRPr="004825F0" w:rsidRDefault="00163749" w:rsidP="00163749">
            <w:pPr>
              <w:spacing w:line="38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lastRenderedPageBreak/>
                <w:t>2.1.2</w:t>
              </w:r>
            </w:smartTag>
          </w:p>
        </w:tc>
        <w:tc>
          <w:tcPr>
            <w:tcW w:w="860" w:type="pct"/>
            <w:tcBorders>
              <w:top w:val="single" w:sz="4" w:space="0" w:color="auto"/>
              <w:right w:val="single" w:sz="4" w:space="0" w:color="auto"/>
            </w:tcBorders>
            <w:vAlign w:val="center"/>
          </w:tcPr>
          <w:p w:rsidR="00163749" w:rsidRPr="004825F0" w:rsidRDefault="00163749" w:rsidP="00163749">
            <w:pPr>
              <w:spacing w:line="380" w:lineRule="atLeast"/>
              <w:jc w:val="center"/>
              <w:rPr>
                <w:szCs w:val="21"/>
              </w:rPr>
            </w:pPr>
            <w:r w:rsidRPr="004825F0">
              <w:rPr>
                <w:szCs w:val="21"/>
              </w:rPr>
              <w:t>资格评审</w:t>
            </w:r>
          </w:p>
          <w:p w:rsidR="00163749" w:rsidRPr="004825F0" w:rsidRDefault="00163749">
            <w:pPr>
              <w:spacing w:line="380" w:lineRule="atLeast"/>
              <w:jc w:val="center"/>
              <w:rPr>
                <w:szCs w:val="21"/>
              </w:rPr>
            </w:pPr>
            <w:r w:rsidRPr="004825F0">
              <w:rPr>
                <w:szCs w:val="21"/>
              </w:rPr>
              <w:t>标准</w:t>
            </w:r>
            <w:ins w:id="1327" w:author="2804227724@qq.com" w:date="2019-08-05T18:37:00Z">
              <w:r w:rsidR="00894F55" w:rsidRPr="009F19C7">
                <w:rPr>
                  <w:rFonts w:ascii="黑体" w:eastAsia="黑体" w:hAnsi="黑体" w:hint="eastAsia"/>
                  <w:b/>
                  <w:sz w:val="28"/>
                  <w:szCs w:val="28"/>
                  <w:vertAlign w:val="superscript"/>
                  <w:rPrChange w:id="1328" w:author="2804227724@qq.com" w:date="2019-08-05T18:50:00Z">
                    <w:rPr>
                      <w:rFonts w:hint="eastAsia"/>
                      <w:szCs w:val="21"/>
                      <w:vertAlign w:val="superscript"/>
                    </w:rPr>
                  </w:rPrChange>
                </w:rPr>
                <w:t>【2】</w:t>
              </w:r>
            </w:ins>
            <w:del w:id="1329" w:author="2804227724@qq.com" w:date="2019-08-05T18:37:00Z">
              <w:r w:rsidRPr="004825F0" w:rsidDel="00894F55">
                <w:rPr>
                  <w:rStyle w:val="af8"/>
                  <w:szCs w:val="21"/>
                </w:rPr>
                <w:footnoteReference w:id="95"/>
              </w:r>
            </w:del>
          </w:p>
        </w:tc>
        <w:tc>
          <w:tcPr>
            <w:tcW w:w="3584" w:type="pct"/>
            <w:tcBorders>
              <w:top w:val="single" w:sz="4" w:space="0" w:color="auto"/>
              <w:left w:val="single" w:sz="4" w:space="0" w:color="auto"/>
              <w:right w:val="single" w:sz="4" w:space="0" w:color="auto"/>
            </w:tcBorders>
            <w:vAlign w:val="center"/>
          </w:tcPr>
          <w:p w:rsidR="00163749" w:rsidRPr="004825F0" w:rsidRDefault="00163749" w:rsidP="00163749">
            <w:pPr>
              <w:spacing w:line="360" w:lineRule="atLeast"/>
              <w:ind w:firstLineChars="200" w:firstLine="420"/>
              <w:rPr>
                <w:szCs w:val="21"/>
              </w:rPr>
            </w:pPr>
            <w:r w:rsidRPr="004825F0">
              <w:rPr>
                <w:szCs w:val="21"/>
              </w:rPr>
              <w:t>（</w:t>
            </w:r>
            <w:r w:rsidRPr="004825F0">
              <w:rPr>
                <w:szCs w:val="21"/>
              </w:rPr>
              <w:t>1</w:t>
            </w:r>
            <w:r w:rsidRPr="004825F0">
              <w:rPr>
                <w:szCs w:val="21"/>
              </w:rPr>
              <w:t>）投标人具备有效的营业执照、</w:t>
            </w:r>
            <w:r w:rsidRPr="004825F0">
              <w:t>组织机构代码证、</w:t>
            </w:r>
            <w:r w:rsidRPr="004825F0">
              <w:rPr>
                <w:szCs w:val="21"/>
              </w:rPr>
              <w:t>资质证书、安全生产许可证和基本账户开户许可证。</w:t>
            </w:r>
            <w:r w:rsidRPr="004825F0" w:rsidDel="00771DCD">
              <w:rPr>
                <w:szCs w:val="21"/>
              </w:rPr>
              <w:t xml:space="preserve"> </w:t>
            </w:r>
          </w:p>
          <w:p w:rsidR="00163749" w:rsidRPr="004825F0" w:rsidRDefault="00163749" w:rsidP="00163749">
            <w:pPr>
              <w:spacing w:line="360" w:lineRule="atLeast"/>
              <w:ind w:firstLineChars="200" w:firstLine="420"/>
              <w:rPr>
                <w:szCs w:val="21"/>
              </w:rPr>
            </w:pPr>
            <w:r w:rsidRPr="004825F0">
              <w:rPr>
                <w:szCs w:val="21"/>
              </w:rPr>
              <w:t>（</w:t>
            </w:r>
            <w:r w:rsidRPr="004825F0">
              <w:rPr>
                <w:szCs w:val="21"/>
              </w:rPr>
              <w:t>2</w:t>
            </w:r>
            <w:r w:rsidRPr="004825F0">
              <w:rPr>
                <w:szCs w:val="21"/>
              </w:rPr>
              <w:t>）投标人的资质等级符合招标文件规定。</w:t>
            </w:r>
          </w:p>
          <w:p w:rsidR="00163749" w:rsidRPr="004825F0" w:rsidRDefault="00163749" w:rsidP="00163749">
            <w:pPr>
              <w:spacing w:line="360" w:lineRule="atLeast"/>
              <w:ind w:firstLineChars="200" w:firstLine="420"/>
              <w:rPr>
                <w:szCs w:val="21"/>
              </w:rPr>
            </w:pPr>
            <w:r w:rsidRPr="004825F0">
              <w:rPr>
                <w:szCs w:val="21"/>
              </w:rPr>
              <w:t>（</w:t>
            </w:r>
            <w:r w:rsidRPr="004825F0">
              <w:rPr>
                <w:szCs w:val="21"/>
              </w:rPr>
              <w:t>3</w:t>
            </w:r>
            <w:r w:rsidRPr="004825F0">
              <w:rPr>
                <w:szCs w:val="21"/>
              </w:rPr>
              <w:t>）投标人的财务状况符合招标文件规定。</w:t>
            </w:r>
          </w:p>
          <w:p w:rsidR="00163749" w:rsidRPr="004825F0" w:rsidRDefault="00163749" w:rsidP="00163749">
            <w:pPr>
              <w:spacing w:line="360" w:lineRule="atLeast"/>
              <w:ind w:firstLineChars="200" w:firstLine="420"/>
              <w:rPr>
                <w:szCs w:val="21"/>
              </w:rPr>
            </w:pPr>
            <w:r w:rsidRPr="004825F0">
              <w:rPr>
                <w:szCs w:val="21"/>
              </w:rPr>
              <w:t>（</w:t>
            </w:r>
            <w:r w:rsidRPr="004825F0">
              <w:rPr>
                <w:szCs w:val="21"/>
              </w:rPr>
              <w:t>4</w:t>
            </w:r>
            <w:r w:rsidRPr="004825F0">
              <w:rPr>
                <w:szCs w:val="21"/>
              </w:rPr>
              <w:t>）投标人的类似项目业绩符合招标文件规定。</w:t>
            </w:r>
          </w:p>
          <w:p w:rsidR="00163749" w:rsidRDefault="00163749" w:rsidP="00163749">
            <w:pPr>
              <w:spacing w:line="360" w:lineRule="atLeast"/>
              <w:ind w:firstLineChars="200" w:firstLine="420"/>
              <w:rPr>
                <w:szCs w:val="21"/>
              </w:rPr>
            </w:pPr>
            <w:r w:rsidRPr="004825F0">
              <w:rPr>
                <w:szCs w:val="21"/>
              </w:rPr>
              <w:t>（</w:t>
            </w:r>
            <w:r w:rsidRPr="004825F0">
              <w:rPr>
                <w:szCs w:val="21"/>
              </w:rPr>
              <w:t>5</w:t>
            </w:r>
            <w:r w:rsidRPr="004825F0">
              <w:rPr>
                <w:szCs w:val="21"/>
              </w:rPr>
              <w:t>）投标人的信誉符合招标文件规定。</w:t>
            </w:r>
          </w:p>
          <w:p w:rsidR="00163749" w:rsidRPr="004825F0" w:rsidRDefault="00163749" w:rsidP="00163749">
            <w:pPr>
              <w:spacing w:line="360" w:lineRule="atLeast"/>
              <w:ind w:firstLineChars="200" w:firstLine="420"/>
              <w:rPr>
                <w:szCs w:val="21"/>
              </w:rPr>
            </w:pPr>
            <w:r w:rsidRPr="004825F0">
              <w:rPr>
                <w:szCs w:val="21"/>
              </w:rPr>
              <w:t>（</w:t>
            </w:r>
            <w:r w:rsidRPr="004825F0">
              <w:rPr>
                <w:szCs w:val="21"/>
              </w:rPr>
              <w:t>6</w:t>
            </w:r>
            <w:r w:rsidRPr="004825F0">
              <w:rPr>
                <w:szCs w:val="21"/>
              </w:rPr>
              <w:t>）投标人的项目经理、设计负责人、施工负责人资格、在岗情况符合招标文件规定。</w:t>
            </w:r>
          </w:p>
          <w:p w:rsidR="00163749" w:rsidRPr="004825F0" w:rsidRDefault="00163749" w:rsidP="00163749">
            <w:pPr>
              <w:spacing w:line="360" w:lineRule="atLeast"/>
              <w:ind w:firstLineChars="200" w:firstLine="420"/>
              <w:rPr>
                <w:szCs w:val="21"/>
              </w:rPr>
            </w:pPr>
            <w:r w:rsidRPr="004825F0">
              <w:rPr>
                <w:szCs w:val="21"/>
              </w:rPr>
              <w:t>（</w:t>
            </w:r>
            <w:r w:rsidRPr="004825F0">
              <w:rPr>
                <w:szCs w:val="21"/>
              </w:rPr>
              <w:t>7</w:t>
            </w:r>
            <w:r w:rsidRPr="004825F0">
              <w:rPr>
                <w:szCs w:val="21"/>
              </w:rPr>
              <w:t>）投标人的其他要求符合招标文件规定。</w:t>
            </w:r>
            <w:ins w:id="1332" w:author="2804227724@qq.com" w:date="2019-08-05T18:37:00Z">
              <w:r w:rsidR="00894F55" w:rsidRPr="009F19C7">
                <w:rPr>
                  <w:rFonts w:ascii="黑体" w:eastAsia="黑体" w:hAnsi="黑体" w:hint="eastAsia"/>
                  <w:b/>
                  <w:sz w:val="28"/>
                  <w:szCs w:val="28"/>
                  <w:vertAlign w:val="superscript"/>
                  <w:rPrChange w:id="1333" w:author="2804227724@qq.com" w:date="2019-08-05T18:50:00Z">
                    <w:rPr>
                      <w:rFonts w:hint="eastAsia"/>
                      <w:szCs w:val="21"/>
                      <w:vertAlign w:val="superscript"/>
                    </w:rPr>
                  </w:rPrChange>
                </w:rPr>
                <w:t>【3】</w:t>
              </w:r>
            </w:ins>
            <w:del w:id="1334" w:author="2804227724@qq.com" w:date="2019-08-05T18:37:00Z">
              <w:r w:rsidRPr="004825F0" w:rsidDel="00894F55">
                <w:rPr>
                  <w:szCs w:val="21"/>
                  <w:vertAlign w:val="superscript"/>
                </w:rPr>
                <w:footnoteReference w:id="96"/>
              </w:r>
            </w:del>
          </w:p>
          <w:p w:rsidR="00163749" w:rsidRPr="00163749" w:rsidRDefault="00163749" w:rsidP="00163749">
            <w:pPr>
              <w:spacing w:line="360" w:lineRule="atLeast"/>
              <w:ind w:firstLineChars="200" w:firstLine="420"/>
              <w:rPr>
                <w:szCs w:val="21"/>
              </w:rPr>
            </w:pPr>
            <w:r w:rsidRPr="004825F0">
              <w:rPr>
                <w:szCs w:val="21"/>
              </w:rPr>
              <w:t>（</w:t>
            </w:r>
            <w:r w:rsidRPr="004825F0">
              <w:rPr>
                <w:szCs w:val="21"/>
              </w:rPr>
              <w:t>8</w:t>
            </w:r>
            <w:r w:rsidRPr="004825F0">
              <w:rPr>
                <w:szCs w:val="21"/>
              </w:rPr>
              <w:t>）投标人不存在第二章</w:t>
            </w:r>
            <w:r w:rsidRPr="004825F0">
              <w:rPr>
                <w:szCs w:val="21"/>
              </w:rPr>
              <w:t>“</w:t>
            </w:r>
            <w:r w:rsidRPr="004825F0">
              <w:rPr>
                <w:szCs w:val="21"/>
              </w:rPr>
              <w:t>投标人须知</w:t>
            </w:r>
            <w:r w:rsidRPr="004825F0">
              <w:rPr>
                <w:szCs w:val="21"/>
              </w:rPr>
              <w:t>”</w:t>
            </w:r>
            <w:r w:rsidRPr="004825F0">
              <w:rPr>
                <w:szCs w:val="21"/>
              </w:rPr>
              <w:t>第</w:t>
            </w:r>
            <w:smartTag w:uri="urn:schemas-microsoft-com:office:smarttags" w:element="chsdate">
              <w:smartTagPr>
                <w:attr w:name="Year" w:val="1899"/>
                <w:attr w:name="Month" w:val="12"/>
                <w:attr w:name="Day" w:val="30"/>
                <w:attr w:name="IsLunarDate" w:val="False"/>
                <w:attr w:name="IsROCDate" w:val="False"/>
              </w:smartTagPr>
              <w:r w:rsidRPr="004825F0">
                <w:rPr>
                  <w:szCs w:val="21"/>
                </w:rPr>
                <w:t>1.4.3</w:t>
              </w:r>
            </w:smartTag>
            <w:r w:rsidRPr="004825F0">
              <w:rPr>
                <w:szCs w:val="21"/>
              </w:rPr>
              <w:t>项或第</w:t>
            </w:r>
            <w:r w:rsidRPr="004825F0">
              <w:rPr>
                <w:szCs w:val="21"/>
              </w:rPr>
              <w:t>1.4.4</w:t>
            </w:r>
            <w:r w:rsidRPr="004825F0">
              <w:rPr>
                <w:szCs w:val="21"/>
              </w:rPr>
              <w:t>项规定的任何一种情形。</w:t>
            </w:r>
          </w:p>
        </w:tc>
      </w:tr>
    </w:tbl>
    <w:p w:rsidR="00163749" w:rsidRDefault="00163749">
      <w:r>
        <w:br w:type="page"/>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Change w:id="1337" w:author="2804227724@qq.com" w:date="2019-08-05T18:50:00Z">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PrChange>
      </w:tblPr>
      <w:tblGrid>
        <w:gridCol w:w="989"/>
        <w:gridCol w:w="1387"/>
        <w:gridCol w:w="6515"/>
        <w:tblGridChange w:id="1338">
          <w:tblGrid>
            <w:gridCol w:w="989"/>
            <w:gridCol w:w="1529"/>
            <w:gridCol w:w="6373"/>
          </w:tblGrid>
        </w:tblGridChange>
      </w:tblGrid>
      <w:tr w:rsidR="00163749" w:rsidRPr="004825F0" w:rsidTr="009F19C7">
        <w:trPr>
          <w:tblHeader/>
          <w:trPrChange w:id="1339" w:author="2804227724@qq.com" w:date="2019-08-05T18:50:00Z">
            <w:trPr>
              <w:tblHeader/>
            </w:trPr>
          </w:trPrChange>
        </w:trPr>
        <w:tc>
          <w:tcPr>
            <w:tcW w:w="1336" w:type="pct"/>
            <w:gridSpan w:val="2"/>
            <w:tcBorders>
              <w:top w:val="nil"/>
              <w:left w:val="nil"/>
              <w:bottom w:val="single" w:sz="4" w:space="0" w:color="auto"/>
              <w:right w:val="nil"/>
            </w:tcBorders>
            <w:vAlign w:val="center"/>
            <w:tcPrChange w:id="1340" w:author="2804227724@qq.com" w:date="2019-08-05T18:50:00Z">
              <w:tcPr>
                <w:tcW w:w="1416" w:type="pct"/>
                <w:gridSpan w:val="2"/>
                <w:tcBorders>
                  <w:top w:val="nil"/>
                  <w:left w:val="nil"/>
                  <w:bottom w:val="single" w:sz="4" w:space="0" w:color="auto"/>
                  <w:right w:val="nil"/>
                </w:tcBorders>
                <w:vAlign w:val="center"/>
              </w:tcPr>
            </w:tcPrChange>
          </w:tcPr>
          <w:p w:rsidR="00163749" w:rsidRPr="004825F0" w:rsidRDefault="00163749" w:rsidP="00163749">
            <w:pPr>
              <w:spacing w:line="380" w:lineRule="atLeast"/>
              <w:jc w:val="center"/>
              <w:rPr>
                <w:b/>
                <w:szCs w:val="21"/>
              </w:rPr>
            </w:pPr>
          </w:p>
        </w:tc>
        <w:tc>
          <w:tcPr>
            <w:tcW w:w="3664" w:type="pct"/>
            <w:tcBorders>
              <w:top w:val="nil"/>
              <w:left w:val="nil"/>
              <w:bottom w:val="single" w:sz="4" w:space="0" w:color="auto"/>
              <w:right w:val="nil"/>
            </w:tcBorders>
            <w:vAlign w:val="center"/>
            <w:tcPrChange w:id="1341" w:author="2804227724@qq.com" w:date="2019-08-05T18:50:00Z">
              <w:tcPr>
                <w:tcW w:w="3584" w:type="pct"/>
                <w:tcBorders>
                  <w:top w:val="nil"/>
                  <w:left w:val="nil"/>
                  <w:bottom w:val="single" w:sz="4" w:space="0" w:color="auto"/>
                  <w:right w:val="nil"/>
                </w:tcBorders>
                <w:vAlign w:val="center"/>
              </w:tcPr>
            </w:tcPrChange>
          </w:tcPr>
          <w:p w:rsidR="00163749" w:rsidRPr="004825F0" w:rsidRDefault="00163749" w:rsidP="00163749">
            <w:pPr>
              <w:spacing w:line="380" w:lineRule="atLeast"/>
              <w:jc w:val="right"/>
              <w:rPr>
                <w:spacing w:val="4"/>
                <w:szCs w:val="21"/>
              </w:rPr>
            </w:pPr>
            <w:r w:rsidRPr="004825F0">
              <w:rPr>
                <w:spacing w:val="4"/>
                <w:szCs w:val="21"/>
              </w:rPr>
              <w:t>续上表</w:t>
            </w:r>
          </w:p>
        </w:tc>
      </w:tr>
      <w:tr w:rsidR="00163749" w:rsidRPr="004825F0" w:rsidTr="009F19C7">
        <w:trPr>
          <w:tblHeader/>
          <w:trPrChange w:id="1342" w:author="2804227724@qq.com" w:date="2019-08-05T18:50:00Z">
            <w:trPr>
              <w:tblHeader/>
            </w:trPr>
          </w:trPrChange>
        </w:trPr>
        <w:tc>
          <w:tcPr>
            <w:tcW w:w="1336" w:type="pct"/>
            <w:gridSpan w:val="2"/>
            <w:tcBorders>
              <w:top w:val="single" w:sz="4" w:space="0" w:color="auto"/>
              <w:bottom w:val="single" w:sz="4" w:space="0" w:color="auto"/>
              <w:right w:val="single" w:sz="4" w:space="0" w:color="auto"/>
            </w:tcBorders>
            <w:vAlign w:val="center"/>
            <w:tcPrChange w:id="1343" w:author="2804227724@qq.com" w:date="2019-08-05T18:50:00Z">
              <w:tcPr>
                <w:tcW w:w="1416" w:type="pct"/>
                <w:gridSpan w:val="2"/>
                <w:tcBorders>
                  <w:top w:val="single" w:sz="4" w:space="0" w:color="auto"/>
                  <w:bottom w:val="single" w:sz="4" w:space="0" w:color="auto"/>
                  <w:right w:val="single" w:sz="4" w:space="0" w:color="auto"/>
                </w:tcBorders>
                <w:vAlign w:val="center"/>
              </w:tcPr>
            </w:tcPrChange>
          </w:tcPr>
          <w:p w:rsidR="00163749" w:rsidRPr="004825F0" w:rsidRDefault="00163749" w:rsidP="00163749">
            <w:pPr>
              <w:spacing w:line="380" w:lineRule="atLeast"/>
              <w:jc w:val="center"/>
              <w:rPr>
                <w:b/>
                <w:szCs w:val="21"/>
              </w:rPr>
            </w:pPr>
            <w:r w:rsidRPr="004825F0">
              <w:rPr>
                <w:b/>
                <w:szCs w:val="21"/>
              </w:rPr>
              <w:t>条款号</w:t>
            </w:r>
          </w:p>
        </w:tc>
        <w:tc>
          <w:tcPr>
            <w:tcW w:w="3664" w:type="pct"/>
            <w:tcBorders>
              <w:top w:val="single" w:sz="4" w:space="0" w:color="auto"/>
              <w:left w:val="single" w:sz="4" w:space="0" w:color="auto"/>
              <w:bottom w:val="single" w:sz="4" w:space="0" w:color="auto"/>
              <w:right w:val="single" w:sz="4" w:space="0" w:color="auto"/>
            </w:tcBorders>
            <w:vAlign w:val="center"/>
            <w:tcPrChange w:id="1344" w:author="2804227724@qq.com" w:date="2019-08-05T18:50:00Z">
              <w:tcPr>
                <w:tcW w:w="3584" w:type="pct"/>
                <w:tcBorders>
                  <w:top w:val="single" w:sz="4" w:space="0" w:color="auto"/>
                  <w:left w:val="single" w:sz="4" w:space="0" w:color="auto"/>
                  <w:bottom w:val="single" w:sz="4" w:space="0" w:color="auto"/>
                  <w:right w:val="single" w:sz="4" w:space="0" w:color="auto"/>
                </w:tcBorders>
                <w:vAlign w:val="center"/>
              </w:tcPr>
            </w:tcPrChange>
          </w:tcPr>
          <w:p w:rsidR="00163749" w:rsidRPr="004825F0" w:rsidRDefault="00163749" w:rsidP="00163749">
            <w:pPr>
              <w:spacing w:line="380" w:lineRule="atLeast"/>
              <w:jc w:val="center"/>
              <w:rPr>
                <w:b/>
                <w:spacing w:val="4"/>
                <w:szCs w:val="21"/>
              </w:rPr>
            </w:pPr>
            <w:r w:rsidRPr="004825F0">
              <w:rPr>
                <w:b/>
                <w:spacing w:val="4"/>
                <w:szCs w:val="21"/>
              </w:rPr>
              <w:t>评审因素与评审标准</w:t>
            </w:r>
          </w:p>
        </w:tc>
      </w:tr>
      <w:tr w:rsidR="00163749" w:rsidRPr="004825F0" w:rsidTr="009F19C7">
        <w:tc>
          <w:tcPr>
            <w:tcW w:w="556" w:type="pct"/>
            <w:tcBorders>
              <w:top w:val="single" w:sz="4" w:space="0" w:color="auto"/>
              <w:right w:val="single" w:sz="4" w:space="0" w:color="auto"/>
            </w:tcBorders>
            <w:vAlign w:val="center"/>
            <w:tcPrChange w:id="1345" w:author="2804227724@qq.com" w:date="2019-08-05T18:50:00Z">
              <w:tcPr>
                <w:tcW w:w="556" w:type="pct"/>
                <w:tcBorders>
                  <w:top w:val="single" w:sz="4" w:space="0" w:color="auto"/>
                  <w:right w:val="single" w:sz="4" w:space="0" w:color="auto"/>
                </w:tcBorders>
                <w:vAlign w:val="center"/>
              </w:tcPr>
            </w:tcPrChange>
          </w:tcPr>
          <w:p w:rsidR="00163749" w:rsidRPr="004825F0" w:rsidRDefault="00163749" w:rsidP="00163749">
            <w:pPr>
              <w:spacing w:line="38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t>2.1.2</w:t>
              </w:r>
            </w:smartTag>
          </w:p>
        </w:tc>
        <w:tc>
          <w:tcPr>
            <w:tcW w:w="780" w:type="pct"/>
            <w:tcBorders>
              <w:top w:val="single" w:sz="4" w:space="0" w:color="auto"/>
              <w:right w:val="single" w:sz="4" w:space="0" w:color="auto"/>
            </w:tcBorders>
            <w:vAlign w:val="center"/>
            <w:tcPrChange w:id="1346" w:author="2804227724@qq.com" w:date="2019-08-05T18:50:00Z">
              <w:tcPr>
                <w:tcW w:w="860" w:type="pct"/>
                <w:tcBorders>
                  <w:top w:val="single" w:sz="4" w:space="0" w:color="auto"/>
                  <w:right w:val="single" w:sz="4" w:space="0" w:color="auto"/>
                </w:tcBorders>
                <w:vAlign w:val="center"/>
              </w:tcPr>
            </w:tcPrChange>
          </w:tcPr>
          <w:p w:rsidR="00163749" w:rsidRPr="004825F0" w:rsidRDefault="00163749" w:rsidP="00163749">
            <w:pPr>
              <w:spacing w:line="380" w:lineRule="atLeast"/>
              <w:jc w:val="center"/>
              <w:rPr>
                <w:szCs w:val="21"/>
              </w:rPr>
            </w:pPr>
            <w:r w:rsidRPr="004825F0">
              <w:rPr>
                <w:szCs w:val="21"/>
              </w:rPr>
              <w:t>资格评审</w:t>
            </w:r>
          </w:p>
          <w:p w:rsidR="00163749" w:rsidRPr="004825F0" w:rsidRDefault="00163749" w:rsidP="00163749">
            <w:pPr>
              <w:spacing w:line="380" w:lineRule="atLeast"/>
              <w:jc w:val="center"/>
              <w:rPr>
                <w:szCs w:val="21"/>
              </w:rPr>
            </w:pPr>
            <w:r w:rsidRPr="004825F0">
              <w:rPr>
                <w:szCs w:val="21"/>
              </w:rPr>
              <w:t>标准</w:t>
            </w:r>
          </w:p>
        </w:tc>
        <w:tc>
          <w:tcPr>
            <w:tcW w:w="3664" w:type="pct"/>
            <w:tcBorders>
              <w:top w:val="single" w:sz="4" w:space="0" w:color="auto"/>
              <w:left w:val="single" w:sz="4" w:space="0" w:color="auto"/>
              <w:bottom w:val="nil"/>
              <w:right w:val="single" w:sz="4" w:space="0" w:color="auto"/>
            </w:tcBorders>
            <w:vAlign w:val="center"/>
            <w:tcPrChange w:id="1347" w:author="2804227724@qq.com" w:date="2019-08-05T18:50:00Z">
              <w:tcPr>
                <w:tcW w:w="3584" w:type="pct"/>
                <w:tcBorders>
                  <w:top w:val="single" w:sz="4" w:space="0" w:color="auto"/>
                  <w:left w:val="single" w:sz="4" w:space="0" w:color="auto"/>
                  <w:bottom w:val="nil"/>
                  <w:right w:val="single" w:sz="4" w:space="0" w:color="auto"/>
                </w:tcBorders>
                <w:vAlign w:val="center"/>
              </w:tcPr>
            </w:tcPrChange>
          </w:tcPr>
          <w:p w:rsidR="00163749" w:rsidRPr="004825F0" w:rsidRDefault="00163749" w:rsidP="00163749">
            <w:pPr>
              <w:spacing w:line="360" w:lineRule="atLeast"/>
              <w:ind w:firstLineChars="200" w:firstLine="420"/>
              <w:rPr>
                <w:szCs w:val="21"/>
              </w:rPr>
            </w:pPr>
            <w:r w:rsidRPr="004825F0">
              <w:rPr>
                <w:szCs w:val="21"/>
              </w:rPr>
              <w:t>（</w:t>
            </w:r>
            <w:r w:rsidRPr="004825F0">
              <w:rPr>
                <w:szCs w:val="21"/>
              </w:rPr>
              <w:t>9</w:t>
            </w:r>
            <w:r w:rsidRPr="004825F0">
              <w:rPr>
                <w:szCs w:val="21"/>
              </w:rPr>
              <w:t>）投标人符合第二章</w:t>
            </w:r>
            <w:r w:rsidRPr="004825F0">
              <w:rPr>
                <w:szCs w:val="21"/>
              </w:rPr>
              <w:t>“</w:t>
            </w:r>
            <w:r w:rsidRPr="004825F0">
              <w:rPr>
                <w:szCs w:val="21"/>
              </w:rPr>
              <w:t>投标人须知</w:t>
            </w:r>
            <w:r w:rsidRPr="004825F0">
              <w:rPr>
                <w:szCs w:val="21"/>
              </w:rPr>
              <w:t>”</w:t>
            </w:r>
            <w:r w:rsidRPr="004825F0">
              <w:rPr>
                <w:szCs w:val="21"/>
              </w:rPr>
              <w:t>第</w:t>
            </w:r>
            <w:r w:rsidRPr="004825F0">
              <w:rPr>
                <w:szCs w:val="21"/>
              </w:rPr>
              <w:t>1.4.5</w:t>
            </w:r>
            <w:r w:rsidRPr="004825F0">
              <w:rPr>
                <w:szCs w:val="21"/>
              </w:rPr>
              <w:t>项规定。</w:t>
            </w:r>
            <w:ins w:id="1348" w:author="2804227724@qq.com" w:date="2019-08-05T18:37:00Z">
              <w:r w:rsidR="00894F55" w:rsidRPr="009F19C7">
                <w:rPr>
                  <w:rFonts w:ascii="黑体" w:eastAsia="黑体" w:hAnsi="黑体" w:hint="eastAsia"/>
                  <w:b/>
                  <w:sz w:val="28"/>
                  <w:szCs w:val="28"/>
                  <w:vertAlign w:val="superscript"/>
                  <w:rPrChange w:id="1349" w:author="2804227724@qq.com" w:date="2019-08-05T18:50:00Z">
                    <w:rPr>
                      <w:rFonts w:hint="eastAsia"/>
                      <w:szCs w:val="21"/>
                      <w:vertAlign w:val="superscript"/>
                    </w:rPr>
                  </w:rPrChange>
                </w:rPr>
                <w:t>【4】</w:t>
              </w:r>
            </w:ins>
            <w:del w:id="1350" w:author="2804227724@qq.com" w:date="2019-08-05T18:37:00Z">
              <w:r w:rsidRPr="004825F0" w:rsidDel="00894F55">
                <w:rPr>
                  <w:rStyle w:val="af8"/>
                </w:rPr>
                <w:footnoteReference w:id="97"/>
              </w:r>
            </w:del>
          </w:p>
          <w:p w:rsidR="00163749" w:rsidRPr="004825F0" w:rsidRDefault="00163749" w:rsidP="00163749">
            <w:pPr>
              <w:spacing w:line="360" w:lineRule="atLeast"/>
              <w:ind w:firstLineChars="200" w:firstLine="420"/>
              <w:rPr>
                <w:szCs w:val="21"/>
              </w:rPr>
            </w:pPr>
            <w:r w:rsidRPr="004825F0">
              <w:rPr>
                <w:szCs w:val="21"/>
              </w:rPr>
              <w:t>（</w:t>
            </w:r>
            <w:r w:rsidRPr="004825F0">
              <w:rPr>
                <w:szCs w:val="21"/>
              </w:rPr>
              <w:t>10</w:t>
            </w:r>
            <w:r w:rsidRPr="004825F0">
              <w:rPr>
                <w:szCs w:val="21"/>
              </w:rPr>
              <w:t>）以联合体形式参与投标的，联合体各方均未再以自己名义单独或参加其他联合体在同一标段中投标；独立参与投标的，投标人未同时参加联合体在同一标段中投标。</w:t>
            </w:r>
          </w:p>
          <w:p w:rsidR="00163749" w:rsidRPr="004825F0" w:rsidRDefault="00163749" w:rsidP="00163749">
            <w:pPr>
              <w:spacing w:line="360" w:lineRule="atLeast"/>
              <w:ind w:firstLineChars="183" w:firstLine="384"/>
              <w:rPr>
                <w:szCs w:val="21"/>
              </w:rPr>
            </w:pPr>
            <w:r w:rsidRPr="004825F0">
              <w:rPr>
                <w:szCs w:val="21"/>
              </w:rPr>
              <w:t>……</w:t>
            </w:r>
          </w:p>
        </w:tc>
      </w:tr>
      <w:tr w:rsidR="00163749" w:rsidRPr="004825F0" w:rsidTr="009F19C7">
        <w:tc>
          <w:tcPr>
            <w:tcW w:w="556" w:type="pct"/>
            <w:tcBorders>
              <w:top w:val="single" w:sz="4" w:space="0" w:color="auto"/>
              <w:right w:val="single" w:sz="4" w:space="0" w:color="auto"/>
            </w:tcBorders>
            <w:vAlign w:val="center"/>
            <w:tcPrChange w:id="1353" w:author="2804227724@qq.com" w:date="2019-08-05T18:50:00Z">
              <w:tcPr>
                <w:tcW w:w="556" w:type="pct"/>
                <w:tcBorders>
                  <w:top w:val="single" w:sz="4" w:space="0" w:color="auto"/>
                  <w:right w:val="single" w:sz="4" w:space="0" w:color="auto"/>
                </w:tcBorders>
                <w:vAlign w:val="center"/>
              </w:tcPr>
            </w:tcPrChange>
          </w:tcPr>
          <w:p w:rsidR="00163749" w:rsidRPr="004825F0" w:rsidRDefault="00163749" w:rsidP="00163749">
            <w:pPr>
              <w:spacing w:line="380" w:lineRule="atLeast"/>
              <w:jc w:val="center"/>
              <w:rPr>
                <w:b/>
                <w:szCs w:val="21"/>
              </w:rPr>
            </w:pPr>
            <w:r w:rsidRPr="004825F0">
              <w:rPr>
                <w:b/>
                <w:szCs w:val="21"/>
              </w:rPr>
              <w:t>条款号</w:t>
            </w:r>
          </w:p>
        </w:tc>
        <w:tc>
          <w:tcPr>
            <w:tcW w:w="780" w:type="pct"/>
            <w:tcBorders>
              <w:top w:val="nil"/>
              <w:right w:val="single" w:sz="4" w:space="0" w:color="auto"/>
            </w:tcBorders>
            <w:vAlign w:val="center"/>
            <w:tcPrChange w:id="1354" w:author="2804227724@qq.com" w:date="2019-08-05T18:50:00Z">
              <w:tcPr>
                <w:tcW w:w="860" w:type="pct"/>
                <w:tcBorders>
                  <w:top w:val="nil"/>
                  <w:right w:val="single" w:sz="4" w:space="0" w:color="auto"/>
                </w:tcBorders>
                <w:vAlign w:val="center"/>
              </w:tcPr>
            </w:tcPrChange>
          </w:tcPr>
          <w:p w:rsidR="00163749" w:rsidRPr="004825F0" w:rsidRDefault="00163749" w:rsidP="00163749">
            <w:pPr>
              <w:spacing w:line="380" w:lineRule="atLeast"/>
              <w:jc w:val="center"/>
              <w:rPr>
                <w:b/>
                <w:szCs w:val="21"/>
              </w:rPr>
            </w:pPr>
            <w:r w:rsidRPr="004825F0">
              <w:rPr>
                <w:b/>
                <w:szCs w:val="21"/>
              </w:rPr>
              <w:t>条款内容</w:t>
            </w:r>
          </w:p>
        </w:tc>
        <w:tc>
          <w:tcPr>
            <w:tcW w:w="3664" w:type="pct"/>
            <w:tcBorders>
              <w:top w:val="nil"/>
              <w:left w:val="single" w:sz="4" w:space="0" w:color="auto"/>
              <w:right w:val="single" w:sz="4" w:space="0" w:color="auto"/>
            </w:tcBorders>
            <w:vAlign w:val="center"/>
            <w:tcPrChange w:id="1355" w:author="2804227724@qq.com" w:date="2019-08-05T18:50:00Z">
              <w:tcPr>
                <w:tcW w:w="3584" w:type="pct"/>
                <w:tcBorders>
                  <w:top w:val="nil"/>
                  <w:left w:val="single" w:sz="4" w:space="0" w:color="auto"/>
                  <w:right w:val="single" w:sz="4" w:space="0" w:color="auto"/>
                </w:tcBorders>
                <w:vAlign w:val="center"/>
              </w:tcPr>
            </w:tcPrChange>
          </w:tcPr>
          <w:p w:rsidR="00163749" w:rsidRPr="004825F0" w:rsidRDefault="00163749" w:rsidP="00163749">
            <w:pPr>
              <w:spacing w:line="380" w:lineRule="atLeast"/>
              <w:jc w:val="center"/>
              <w:rPr>
                <w:b/>
                <w:szCs w:val="21"/>
              </w:rPr>
            </w:pPr>
            <w:r w:rsidRPr="004825F0">
              <w:rPr>
                <w:b/>
                <w:szCs w:val="21"/>
              </w:rPr>
              <w:t>编列内容</w:t>
            </w:r>
          </w:p>
        </w:tc>
      </w:tr>
      <w:tr w:rsidR="00163749" w:rsidRPr="004825F0" w:rsidTr="009F19C7">
        <w:tc>
          <w:tcPr>
            <w:tcW w:w="556" w:type="pct"/>
            <w:tcBorders>
              <w:top w:val="single" w:sz="4" w:space="0" w:color="auto"/>
              <w:bottom w:val="single" w:sz="4" w:space="0" w:color="auto"/>
              <w:right w:val="single" w:sz="4" w:space="0" w:color="auto"/>
            </w:tcBorders>
            <w:vAlign w:val="center"/>
            <w:tcPrChange w:id="1356" w:author="2804227724@qq.com" w:date="2019-08-05T18:50:00Z">
              <w:tcPr>
                <w:tcW w:w="556" w:type="pct"/>
                <w:tcBorders>
                  <w:top w:val="single" w:sz="4" w:space="0" w:color="auto"/>
                  <w:bottom w:val="single" w:sz="4" w:space="0" w:color="auto"/>
                  <w:right w:val="single" w:sz="4" w:space="0" w:color="auto"/>
                </w:tcBorders>
                <w:vAlign w:val="center"/>
              </w:tcPr>
            </w:tcPrChange>
          </w:tcPr>
          <w:p w:rsidR="00163749" w:rsidRPr="004825F0" w:rsidRDefault="00163749" w:rsidP="00163749">
            <w:pPr>
              <w:spacing w:line="38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4825F0">
                <w:rPr>
                  <w:szCs w:val="21"/>
                </w:rPr>
                <w:t>2.2.1</w:t>
              </w:r>
            </w:smartTag>
          </w:p>
        </w:tc>
        <w:tc>
          <w:tcPr>
            <w:tcW w:w="780" w:type="pct"/>
            <w:tcBorders>
              <w:top w:val="single" w:sz="4" w:space="0" w:color="auto"/>
              <w:bottom w:val="single" w:sz="4" w:space="0" w:color="auto"/>
              <w:right w:val="single" w:sz="4" w:space="0" w:color="auto"/>
            </w:tcBorders>
            <w:vAlign w:val="center"/>
            <w:tcPrChange w:id="1357" w:author="2804227724@qq.com" w:date="2019-08-05T18:50:00Z">
              <w:tcPr>
                <w:tcW w:w="860" w:type="pct"/>
                <w:tcBorders>
                  <w:top w:val="single" w:sz="4" w:space="0" w:color="auto"/>
                  <w:bottom w:val="single" w:sz="4" w:space="0" w:color="auto"/>
                  <w:right w:val="single" w:sz="4" w:space="0" w:color="auto"/>
                </w:tcBorders>
                <w:vAlign w:val="center"/>
              </w:tcPr>
            </w:tcPrChange>
          </w:tcPr>
          <w:p w:rsidR="00163749" w:rsidRPr="004825F0" w:rsidRDefault="00163749" w:rsidP="00163749">
            <w:pPr>
              <w:spacing w:line="380" w:lineRule="atLeast"/>
              <w:jc w:val="center"/>
              <w:rPr>
                <w:szCs w:val="21"/>
              </w:rPr>
            </w:pPr>
            <w:r w:rsidRPr="004825F0">
              <w:rPr>
                <w:szCs w:val="21"/>
              </w:rPr>
              <w:t>分值构成</w:t>
            </w:r>
          </w:p>
          <w:p w:rsidR="00163749" w:rsidRPr="004825F0" w:rsidRDefault="00163749">
            <w:pPr>
              <w:spacing w:line="380" w:lineRule="atLeast"/>
              <w:ind w:leftChars="-50" w:left="-105" w:rightChars="-50" w:right="-105"/>
              <w:jc w:val="center"/>
              <w:rPr>
                <w:szCs w:val="21"/>
              </w:rPr>
            </w:pPr>
            <w:r w:rsidRPr="004825F0">
              <w:rPr>
                <w:szCs w:val="21"/>
              </w:rPr>
              <w:t>（总分</w:t>
            </w:r>
            <w:r w:rsidRPr="004825F0">
              <w:rPr>
                <w:szCs w:val="21"/>
              </w:rPr>
              <w:t>100</w:t>
            </w:r>
            <w:r w:rsidRPr="004825F0">
              <w:rPr>
                <w:szCs w:val="21"/>
              </w:rPr>
              <w:t>分）</w:t>
            </w:r>
            <w:ins w:id="1358" w:author="2804227724@qq.com" w:date="2019-08-05T18:37:00Z">
              <w:r w:rsidR="00894F55" w:rsidRPr="009F19C7">
                <w:rPr>
                  <w:rFonts w:ascii="黑体" w:eastAsia="黑体" w:hAnsi="黑体" w:hint="eastAsia"/>
                  <w:b/>
                  <w:sz w:val="28"/>
                  <w:szCs w:val="28"/>
                  <w:vertAlign w:val="superscript"/>
                  <w:rPrChange w:id="1359" w:author="2804227724@qq.com" w:date="2019-08-05T18:50:00Z">
                    <w:rPr>
                      <w:rFonts w:hint="eastAsia"/>
                      <w:szCs w:val="21"/>
                      <w:vertAlign w:val="superscript"/>
                    </w:rPr>
                  </w:rPrChange>
                </w:rPr>
                <w:t>【5】</w:t>
              </w:r>
            </w:ins>
            <w:del w:id="1360" w:author="2804227724@qq.com" w:date="2019-08-05T18:37:00Z">
              <w:r w:rsidRPr="004825F0" w:rsidDel="00894F55">
                <w:rPr>
                  <w:szCs w:val="21"/>
                  <w:vertAlign w:val="superscript"/>
                </w:rPr>
                <w:footnoteReference w:id="98"/>
              </w:r>
            </w:del>
          </w:p>
        </w:tc>
        <w:tc>
          <w:tcPr>
            <w:tcW w:w="3664" w:type="pct"/>
            <w:tcBorders>
              <w:top w:val="single" w:sz="4" w:space="0" w:color="auto"/>
              <w:left w:val="single" w:sz="4" w:space="0" w:color="auto"/>
              <w:bottom w:val="single" w:sz="4" w:space="0" w:color="auto"/>
              <w:right w:val="single" w:sz="4" w:space="0" w:color="auto"/>
            </w:tcBorders>
            <w:vAlign w:val="center"/>
            <w:tcPrChange w:id="1363" w:author="2804227724@qq.com" w:date="2019-08-05T18:50:00Z">
              <w:tcPr>
                <w:tcW w:w="3584" w:type="pct"/>
                <w:tcBorders>
                  <w:top w:val="single" w:sz="4" w:space="0" w:color="auto"/>
                  <w:left w:val="single" w:sz="4" w:space="0" w:color="auto"/>
                  <w:bottom w:val="single" w:sz="4" w:space="0" w:color="auto"/>
                  <w:right w:val="single" w:sz="4" w:space="0" w:color="auto"/>
                </w:tcBorders>
                <w:vAlign w:val="center"/>
              </w:tcPr>
            </w:tcPrChange>
          </w:tcPr>
          <w:p w:rsidR="00163749" w:rsidRPr="003B05BC" w:rsidRDefault="00163749" w:rsidP="00163749">
            <w:pPr>
              <w:spacing w:line="360" w:lineRule="atLeast"/>
              <w:ind w:firstLineChars="200" w:firstLine="422"/>
              <w:rPr>
                <w:rFonts w:eastAsia="黑体"/>
                <w:b/>
                <w:szCs w:val="21"/>
              </w:rPr>
            </w:pPr>
            <w:r w:rsidRPr="003B05BC">
              <w:rPr>
                <w:rFonts w:eastAsia="黑体" w:hint="eastAsia"/>
                <w:b/>
                <w:szCs w:val="21"/>
              </w:rPr>
              <w:t>第一个信封（商务及技术文件）评分分值构成：</w:t>
            </w:r>
          </w:p>
          <w:p w:rsidR="00163749" w:rsidRPr="003B05BC" w:rsidRDefault="00163749" w:rsidP="00163749">
            <w:pPr>
              <w:spacing w:line="360" w:lineRule="atLeast"/>
              <w:ind w:firstLineChars="200" w:firstLine="420"/>
              <w:rPr>
                <w:rFonts w:eastAsia="黑体"/>
                <w:szCs w:val="21"/>
              </w:rPr>
            </w:pPr>
            <w:r w:rsidRPr="003B05BC">
              <w:rPr>
                <w:rFonts w:eastAsia="黑体" w:hint="eastAsia"/>
                <w:szCs w:val="21"/>
              </w:rPr>
              <w:t>承包人建议书和承包人实施计划：</w:t>
            </w:r>
            <w:r w:rsidRPr="003B05BC">
              <w:rPr>
                <w:rFonts w:eastAsia="黑体"/>
                <w:szCs w:val="21"/>
                <w:u w:val="single"/>
              </w:rPr>
              <w:t xml:space="preserve">    </w:t>
            </w:r>
            <w:r w:rsidRPr="003B05BC">
              <w:rPr>
                <w:rFonts w:eastAsia="黑体" w:hint="eastAsia"/>
                <w:szCs w:val="21"/>
              </w:rPr>
              <w:t>分（</w:t>
            </w:r>
            <w:r w:rsidRPr="003B05BC">
              <w:rPr>
                <w:rFonts w:eastAsia="黑体"/>
                <w:szCs w:val="21"/>
              </w:rPr>
              <w:t>5~14</w:t>
            </w:r>
            <w:r w:rsidRPr="003B05BC">
              <w:rPr>
                <w:rFonts w:eastAsia="黑体" w:hint="eastAsia"/>
                <w:szCs w:val="21"/>
              </w:rPr>
              <w:t>）</w:t>
            </w:r>
          </w:p>
          <w:p w:rsidR="00163749" w:rsidRPr="003B05BC" w:rsidRDefault="00163749" w:rsidP="00163749">
            <w:pPr>
              <w:spacing w:line="360" w:lineRule="atLeast"/>
              <w:ind w:firstLineChars="200" w:firstLine="420"/>
              <w:rPr>
                <w:rFonts w:eastAsia="黑体"/>
                <w:szCs w:val="21"/>
              </w:rPr>
            </w:pPr>
            <w:r w:rsidRPr="003B05BC">
              <w:rPr>
                <w:rFonts w:eastAsia="黑体" w:hint="eastAsia"/>
                <w:szCs w:val="21"/>
              </w:rPr>
              <w:t>主要人员：</w:t>
            </w:r>
            <w:r w:rsidRPr="003B05BC">
              <w:rPr>
                <w:rFonts w:eastAsia="黑体"/>
                <w:szCs w:val="21"/>
                <w:u w:val="single"/>
              </w:rPr>
              <w:t xml:space="preserve">      </w:t>
            </w:r>
            <w:r w:rsidRPr="003B05BC">
              <w:rPr>
                <w:rFonts w:eastAsia="黑体" w:hint="eastAsia"/>
                <w:szCs w:val="21"/>
              </w:rPr>
              <w:t>分（</w:t>
            </w:r>
            <w:r w:rsidRPr="003B05BC">
              <w:rPr>
                <w:rFonts w:eastAsia="黑体"/>
                <w:szCs w:val="21"/>
              </w:rPr>
              <w:t>3~6</w:t>
            </w:r>
            <w:r w:rsidRPr="003B05BC">
              <w:rPr>
                <w:rFonts w:eastAsia="黑体" w:hint="eastAsia"/>
                <w:szCs w:val="21"/>
              </w:rPr>
              <w:t>分）</w:t>
            </w:r>
          </w:p>
          <w:p w:rsidR="00163749" w:rsidRPr="003B05BC" w:rsidRDefault="00163749" w:rsidP="00163749">
            <w:pPr>
              <w:spacing w:line="360" w:lineRule="atLeast"/>
              <w:ind w:firstLineChars="200" w:firstLine="420"/>
              <w:rPr>
                <w:rFonts w:eastAsia="黑体"/>
                <w:szCs w:val="21"/>
              </w:rPr>
            </w:pPr>
            <w:r w:rsidRPr="003B05BC">
              <w:rPr>
                <w:rFonts w:eastAsia="黑体" w:hint="eastAsia"/>
                <w:szCs w:val="21"/>
              </w:rPr>
              <w:t>技术能力</w:t>
            </w:r>
            <w:ins w:id="1364" w:author="2804227724@qq.com" w:date="2019-08-05T18:38:00Z">
              <w:r w:rsidR="009F19C7" w:rsidRPr="009F19C7">
                <w:rPr>
                  <w:rFonts w:ascii="黑体" w:eastAsia="黑体" w:hAnsi="黑体" w:hint="eastAsia"/>
                  <w:b/>
                  <w:sz w:val="28"/>
                  <w:szCs w:val="28"/>
                  <w:vertAlign w:val="superscript"/>
                  <w:rPrChange w:id="1365" w:author="2804227724@qq.com" w:date="2019-08-05T18:50:00Z">
                    <w:rPr>
                      <w:rFonts w:eastAsia="黑体" w:hint="eastAsia"/>
                      <w:szCs w:val="21"/>
                      <w:vertAlign w:val="superscript"/>
                    </w:rPr>
                  </w:rPrChange>
                </w:rPr>
                <w:t>【6】</w:t>
              </w:r>
            </w:ins>
            <w:del w:id="1366" w:author="2804227724@qq.com" w:date="2019-08-05T18:38:00Z">
              <w:r w:rsidRPr="003B05BC" w:rsidDel="009F19C7">
                <w:rPr>
                  <w:rStyle w:val="af8"/>
                  <w:rFonts w:eastAsia="黑体"/>
                </w:rPr>
                <w:footnoteReference w:id="99"/>
              </w:r>
            </w:del>
            <w:r w:rsidRPr="003B05BC">
              <w:rPr>
                <w:rFonts w:eastAsia="黑体" w:hint="eastAsia"/>
                <w:szCs w:val="21"/>
              </w:rPr>
              <w:t>：</w:t>
            </w:r>
            <w:r w:rsidRPr="003B05BC">
              <w:rPr>
                <w:rFonts w:eastAsia="黑体"/>
                <w:szCs w:val="21"/>
                <w:u w:val="single"/>
              </w:rPr>
              <w:t xml:space="preserve">     </w:t>
            </w:r>
            <w:r w:rsidRPr="003B05BC">
              <w:rPr>
                <w:rFonts w:eastAsia="黑体" w:hint="eastAsia"/>
                <w:szCs w:val="21"/>
              </w:rPr>
              <w:t>分（</w:t>
            </w:r>
            <w:r w:rsidRPr="003B05BC">
              <w:rPr>
                <w:rFonts w:eastAsia="黑体"/>
                <w:szCs w:val="21"/>
              </w:rPr>
              <w:t>0~3</w:t>
            </w:r>
            <w:r w:rsidRPr="003B05BC">
              <w:rPr>
                <w:rFonts w:eastAsia="黑体" w:hint="eastAsia"/>
                <w:szCs w:val="21"/>
              </w:rPr>
              <w:t>分）</w:t>
            </w:r>
          </w:p>
          <w:p w:rsidR="00163749" w:rsidRPr="003B05BC" w:rsidRDefault="00163749" w:rsidP="00163749">
            <w:pPr>
              <w:spacing w:line="360" w:lineRule="atLeast"/>
              <w:ind w:firstLineChars="200" w:firstLine="420"/>
              <w:rPr>
                <w:rFonts w:eastAsia="黑体"/>
                <w:szCs w:val="21"/>
              </w:rPr>
            </w:pPr>
            <w:r w:rsidRPr="003B05BC">
              <w:rPr>
                <w:rFonts w:eastAsia="黑体" w:hint="eastAsia"/>
                <w:szCs w:val="21"/>
              </w:rPr>
              <w:t>财务能力：</w:t>
            </w:r>
            <w:r w:rsidRPr="003B05BC">
              <w:rPr>
                <w:rFonts w:eastAsia="黑体"/>
                <w:szCs w:val="21"/>
                <w:u w:val="single"/>
              </w:rPr>
              <w:t xml:space="preserve">      </w:t>
            </w:r>
            <w:r w:rsidRPr="003B05BC">
              <w:rPr>
                <w:rFonts w:eastAsia="黑体" w:hint="eastAsia"/>
                <w:szCs w:val="21"/>
              </w:rPr>
              <w:t>分（</w:t>
            </w:r>
            <w:r w:rsidRPr="003B05BC">
              <w:rPr>
                <w:rFonts w:eastAsia="黑体"/>
                <w:szCs w:val="21"/>
              </w:rPr>
              <w:t>3~6</w:t>
            </w:r>
            <w:r w:rsidRPr="003B05BC">
              <w:rPr>
                <w:rFonts w:eastAsia="黑体" w:hint="eastAsia"/>
                <w:szCs w:val="21"/>
              </w:rPr>
              <w:t>分）</w:t>
            </w:r>
          </w:p>
          <w:p w:rsidR="00163749" w:rsidRPr="003B05BC" w:rsidRDefault="00163749" w:rsidP="00163749">
            <w:pPr>
              <w:spacing w:line="360" w:lineRule="atLeast"/>
              <w:ind w:firstLineChars="200" w:firstLine="420"/>
              <w:rPr>
                <w:rFonts w:eastAsia="黑体"/>
                <w:szCs w:val="21"/>
              </w:rPr>
            </w:pPr>
            <w:r w:rsidRPr="003B05BC">
              <w:rPr>
                <w:rFonts w:eastAsia="黑体" w:hint="eastAsia"/>
                <w:szCs w:val="21"/>
              </w:rPr>
              <w:t>业绩：</w:t>
            </w:r>
            <w:r w:rsidRPr="003B05BC">
              <w:rPr>
                <w:rFonts w:eastAsia="黑体"/>
                <w:szCs w:val="21"/>
                <w:u w:val="single"/>
              </w:rPr>
              <w:t xml:space="preserve">          </w:t>
            </w:r>
            <w:r w:rsidRPr="003B05BC">
              <w:rPr>
                <w:rFonts w:eastAsia="黑体" w:hint="eastAsia"/>
                <w:szCs w:val="21"/>
              </w:rPr>
              <w:t>分（</w:t>
            </w:r>
            <w:r w:rsidRPr="003B05BC">
              <w:rPr>
                <w:rFonts w:eastAsia="黑体"/>
                <w:szCs w:val="21"/>
              </w:rPr>
              <w:t>5~10</w:t>
            </w:r>
            <w:r w:rsidRPr="003B05BC">
              <w:rPr>
                <w:rFonts w:eastAsia="黑体" w:hint="eastAsia"/>
                <w:szCs w:val="21"/>
              </w:rPr>
              <w:t>分）</w:t>
            </w:r>
          </w:p>
          <w:p w:rsidR="00163749" w:rsidRPr="003B05BC" w:rsidRDefault="00163749" w:rsidP="00163749">
            <w:pPr>
              <w:spacing w:line="360" w:lineRule="atLeast"/>
              <w:ind w:firstLineChars="200" w:firstLine="420"/>
              <w:rPr>
                <w:rFonts w:eastAsia="黑体"/>
                <w:szCs w:val="21"/>
              </w:rPr>
            </w:pPr>
            <w:r w:rsidRPr="003B05BC">
              <w:rPr>
                <w:rFonts w:eastAsia="黑体" w:hint="eastAsia"/>
                <w:szCs w:val="21"/>
              </w:rPr>
              <w:t>履约信誉：</w:t>
            </w:r>
            <w:r w:rsidRPr="003B05BC">
              <w:rPr>
                <w:rFonts w:eastAsia="黑体"/>
                <w:szCs w:val="21"/>
                <w:u w:val="single"/>
              </w:rPr>
              <w:t xml:space="preserve">      </w:t>
            </w:r>
            <w:r w:rsidRPr="003B05BC">
              <w:rPr>
                <w:rFonts w:eastAsia="黑体" w:hint="eastAsia"/>
                <w:szCs w:val="21"/>
              </w:rPr>
              <w:t>分（</w:t>
            </w:r>
            <w:r w:rsidRPr="003B05BC">
              <w:rPr>
                <w:rFonts w:eastAsia="黑体"/>
                <w:szCs w:val="21"/>
              </w:rPr>
              <w:t>5~8</w:t>
            </w:r>
            <w:r w:rsidRPr="003B05BC">
              <w:rPr>
                <w:rFonts w:eastAsia="黑体" w:hint="eastAsia"/>
                <w:szCs w:val="21"/>
              </w:rPr>
              <w:t>分）</w:t>
            </w:r>
          </w:p>
          <w:p w:rsidR="00163749" w:rsidRPr="003B05BC" w:rsidRDefault="00163749" w:rsidP="00163749">
            <w:pPr>
              <w:spacing w:line="360" w:lineRule="atLeast"/>
              <w:ind w:firstLineChars="200" w:firstLine="422"/>
              <w:rPr>
                <w:rFonts w:eastAsia="黑体"/>
                <w:b/>
                <w:szCs w:val="21"/>
              </w:rPr>
            </w:pPr>
            <w:r w:rsidRPr="003B05BC">
              <w:rPr>
                <w:rFonts w:eastAsia="黑体" w:hint="eastAsia"/>
                <w:b/>
                <w:szCs w:val="21"/>
              </w:rPr>
              <w:t>第二个信封（报价文件）评分分值构成：</w:t>
            </w:r>
          </w:p>
          <w:p w:rsidR="00163749" w:rsidRPr="004825F0" w:rsidRDefault="00163749">
            <w:pPr>
              <w:spacing w:line="360" w:lineRule="atLeast"/>
              <w:ind w:firstLineChars="200" w:firstLine="420"/>
              <w:rPr>
                <w:rFonts w:eastAsia="黑体"/>
                <w:szCs w:val="21"/>
              </w:rPr>
            </w:pPr>
            <w:r w:rsidRPr="003B05BC">
              <w:rPr>
                <w:rFonts w:eastAsia="黑体" w:hint="eastAsia"/>
                <w:szCs w:val="21"/>
              </w:rPr>
              <w:t>评标价</w:t>
            </w:r>
            <w:ins w:id="1369" w:author="2804227724@qq.com" w:date="2019-08-05T18:38:00Z">
              <w:r w:rsidR="009F19C7" w:rsidRPr="009F19C7">
                <w:rPr>
                  <w:rFonts w:ascii="黑体" w:eastAsia="黑体" w:hAnsi="黑体" w:hint="eastAsia"/>
                  <w:b/>
                  <w:sz w:val="28"/>
                  <w:szCs w:val="28"/>
                  <w:vertAlign w:val="superscript"/>
                  <w:rPrChange w:id="1370" w:author="2804227724@qq.com" w:date="2019-08-05T18:50:00Z">
                    <w:rPr>
                      <w:rFonts w:eastAsia="黑体" w:hint="eastAsia"/>
                      <w:szCs w:val="21"/>
                      <w:vertAlign w:val="superscript"/>
                    </w:rPr>
                  </w:rPrChange>
                </w:rPr>
                <w:t>【7】</w:t>
              </w:r>
            </w:ins>
            <w:del w:id="1371" w:author="2804227724@qq.com" w:date="2019-08-05T18:38:00Z">
              <w:r w:rsidRPr="003B05BC" w:rsidDel="009F19C7">
                <w:rPr>
                  <w:rStyle w:val="af8"/>
                  <w:rFonts w:eastAsia="黑体"/>
                  <w:szCs w:val="21"/>
                </w:rPr>
                <w:footnoteReference w:id="100"/>
              </w:r>
            </w:del>
            <w:r w:rsidRPr="003B05BC">
              <w:rPr>
                <w:rFonts w:eastAsia="黑体" w:hint="eastAsia"/>
                <w:szCs w:val="21"/>
              </w:rPr>
              <w:t>：</w:t>
            </w:r>
            <w:r w:rsidRPr="003B05BC">
              <w:rPr>
                <w:rFonts w:eastAsia="黑体"/>
                <w:szCs w:val="21"/>
                <w:u w:val="single"/>
              </w:rPr>
              <w:t xml:space="preserve">       </w:t>
            </w:r>
            <w:r w:rsidRPr="003B05BC">
              <w:rPr>
                <w:rFonts w:eastAsia="黑体" w:hint="eastAsia"/>
                <w:szCs w:val="21"/>
              </w:rPr>
              <w:t>分</w:t>
            </w:r>
          </w:p>
        </w:tc>
      </w:tr>
      <w:tr w:rsidR="00163749" w:rsidRPr="004825F0" w:rsidTr="009F19C7">
        <w:tc>
          <w:tcPr>
            <w:tcW w:w="556" w:type="pct"/>
            <w:tcBorders>
              <w:top w:val="single" w:sz="4" w:space="0" w:color="auto"/>
              <w:bottom w:val="single" w:sz="4" w:space="0" w:color="auto"/>
              <w:right w:val="single" w:sz="4" w:space="0" w:color="auto"/>
            </w:tcBorders>
            <w:vAlign w:val="center"/>
            <w:tcPrChange w:id="1374" w:author="2804227724@qq.com" w:date="2019-08-05T18:50:00Z">
              <w:tcPr>
                <w:tcW w:w="556" w:type="pct"/>
                <w:tcBorders>
                  <w:top w:val="single" w:sz="4" w:space="0" w:color="auto"/>
                  <w:bottom w:val="single" w:sz="4" w:space="0" w:color="auto"/>
                  <w:right w:val="single" w:sz="4" w:space="0" w:color="auto"/>
                </w:tcBorders>
                <w:vAlign w:val="center"/>
              </w:tcPr>
            </w:tcPrChange>
          </w:tcPr>
          <w:p w:rsidR="00163749" w:rsidRPr="004825F0" w:rsidRDefault="00163749" w:rsidP="00163749">
            <w:pPr>
              <w:spacing w:line="38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4825F0">
                <w:rPr>
                  <w:szCs w:val="21"/>
                </w:rPr>
                <w:t>2.2.2</w:t>
              </w:r>
            </w:smartTag>
          </w:p>
        </w:tc>
        <w:tc>
          <w:tcPr>
            <w:tcW w:w="780" w:type="pct"/>
            <w:tcBorders>
              <w:top w:val="single" w:sz="4" w:space="0" w:color="auto"/>
              <w:bottom w:val="single" w:sz="4" w:space="0" w:color="auto"/>
              <w:right w:val="single" w:sz="4" w:space="0" w:color="auto"/>
            </w:tcBorders>
            <w:vAlign w:val="center"/>
            <w:tcPrChange w:id="1375" w:author="2804227724@qq.com" w:date="2019-08-05T18:50:00Z">
              <w:tcPr>
                <w:tcW w:w="860" w:type="pct"/>
                <w:tcBorders>
                  <w:top w:val="single" w:sz="4" w:space="0" w:color="auto"/>
                  <w:bottom w:val="single" w:sz="4" w:space="0" w:color="auto"/>
                  <w:right w:val="single" w:sz="4" w:space="0" w:color="auto"/>
                </w:tcBorders>
                <w:vAlign w:val="center"/>
              </w:tcPr>
            </w:tcPrChange>
          </w:tcPr>
          <w:p w:rsidR="00163749" w:rsidRPr="004825F0" w:rsidRDefault="00163749" w:rsidP="00163749">
            <w:pPr>
              <w:spacing w:line="380" w:lineRule="atLeast"/>
              <w:jc w:val="center"/>
              <w:rPr>
                <w:b/>
                <w:szCs w:val="21"/>
              </w:rPr>
            </w:pPr>
            <w:r w:rsidRPr="004825F0">
              <w:rPr>
                <w:szCs w:val="21"/>
              </w:rPr>
              <w:t>评标基准价计算方法</w:t>
            </w:r>
          </w:p>
        </w:tc>
        <w:tc>
          <w:tcPr>
            <w:tcW w:w="3664" w:type="pct"/>
            <w:tcBorders>
              <w:top w:val="single" w:sz="4" w:space="0" w:color="auto"/>
              <w:left w:val="single" w:sz="4" w:space="0" w:color="auto"/>
              <w:bottom w:val="single" w:sz="4" w:space="0" w:color="auto"/>
              <w:right w:val="single" w:sz="4" w:space="0" w:color="auto"/>
            </w:tcBorders>
            <w:vAlign w:val="center"/>
            <w:tcPrChange w:id="1376" w:author="2804227724@qq.com" w:date="2019-08-05T18:50:00Z">
              <w:tcPr>
                <w:tcW w:w="3584" w:type="pct"/>
                <w:tcBorders>
                  <w:top w:val="single" w:sz="4" w:space="0" w:color="auto"/>
                  <w:left w:val="single" w:sz="4" w:space="0" w:color="auto"/>
                  <w:bottom w:val="single" w:sz="4" w:space="0" w:color="auto"/>
                  <w:right w:val="single" w:sz="4" w:space="0" w:color="auto"/>
                </w:tcBorders>
                <w:vAlign w:val="center"/>
              </w:tcPr>
            </w:tcPrChange>
          </w:tcPr>
          <w:p w:rsidR="00163749" w:rsidRPr="004825F0" w:rsidRDefault="00163749" w:rsidP="00163749">
            <w:pPr>
              <w:spacing w:line="360" w:lineRule="atLeast"/>
              <w:jc w:val="left"/>
              <w:rPr>
                <w:rFonts w:eastAsia="黑体"/>
                <w:szCs w:val="21"/>
              </w:rPr>
            </w:pPr>
            <w:r w:rsidRPr="004825F0">
              <w:rPr>
                <w:rFonts w:eastAsia="黑体"/>
                <w:szCs w:val="21"/>
              </w:rPr>
              <w:t>评标基准价计算方法：</w:t>
            </w:r>
            <w:r w:rsidRPr="004825F0">
              <w:rPr>
                <w:rFonts w:eastAsia="黑体"/>
                <w:szCs w:val="21"/>
              </w:rPr>
              <w:t xml:space="preserve"> </w:t>
            </w:r>
          </w:p>
          <w:p w:rsidR="00163749" w:rsidRPr="004825F0" w:rsidRDefault="00163749" w:rsidP="00163749">
            <w:pPr>
              <w:spacing w:line="360" w:lineRule="atLeast"/>
              <w:jc w:val="left"/>
              <w:rPr>
                <w:rFonts w:eastAsia="黑体"/>
                <w:szCs w:val="21"/>
              </w:rPr>
            </w:pPr>
            <w:r w:rsidRPr="004825F0">
              <w:rPr>
                <w:rFonts w:eastAsia="黑体"/>
                <w:szCs w:val="21"/>
              </w:rPr>
              <w:t>在开标现场，招标人将当场计算并宣布评标基准价。</w:t>
            </w:r>
          </w:p>
          <w:p w:rsidR="00163749" w:rsidRPr="004825F0" w:rsidRDefault="00163749" w:rsidP="00163749">
            <w:pPr>
              <w:spacing w:line="360" w:lineRule="atLeast"/>
              <w:jc w:val="left"/>
              <w:rPr>
                <w:rFonts w:eastAsia="黑体"/>
                <w:szCs w:val="21"/>
              </w:rPr>
            </w:pPr>
            <w:r w:rsidRPr="004825F0">
              <w:rPr>
                <w:rFonts w:eastAsia="黑体"/>
                <w:szCs w:val="21"/>
              </w:rPr>
              <w:t>(1)</w:t>
            </w:r>
            <w:r w:rsidRPr="004825F0">
              <w:rPr>
                <w:rFonts w:eastAsia="黑体"/>
                <w:szCs w:val="21"/>
              </w:rPr>
              <w:t>评标价的确定：评标价</w:t>
            </w:r>
            <w:r w:rsidRPr="004825F0">
              <w:rPr>
                <w:rFonts w:eastAsia="黑体"/>
                <w:szCs w:val="21"/>
              </w:rPr>
              <w:t>=</w:t>
            </w:r>
            <w:r w:rsidRPr="004825F0">
              <w:rPr>
                <w:rFonts w:eastAsia="黑体"/>
                <w:szCs w:val="21"/>
              </w:rPr>
              <w:t>投标函文字报价</w:t>
            </w:r>
          </w:p>
          <w:p w:rsidR="00163749" w:rsidRPr="004825F0" w:rsidRDefault="00163749" w:rsidP="00163749">
            <w:pPr>
              <w:spacing w:line="360" w:lineRule="atLeast"/>
              <w:jc w:val="left"/>
              <w:rPr>
                <w:rFonts w:eastAsia="黑体"/>
                <w:szCs w:val="21"/>
              </w:rPr>
            </w:pPr>
            <w:r w:rsidRPr="004825F0">
              <w:rPr>
                <w:rFonts w:eastAsia="黑体"/>
                <w:szCs w:val="21"/>
              </w:rPr>
              <w:t xml:space="preserve">(2) </w:t>
            </w:r>
            <w:r w:rsidRPr="004825F0">
              <w:rPr>
                <w:rFonts w:eastAsia="黑体"/>
                <w:szCs w:val="21"/>
              </w:rPr>
              <w:t>理论成本价的确定</w:t>
            </w:r>
            <w:r w:rsidRPr="004825F0">
              <w:rPr>
                <w:rFonts w:eastAsia="黑体"/>
                <w:szCs w:val="21"/>
              </w:rPr>
              <w:t>:</w:t>
            </w:r>
          </w:p>
          <w:p w:rsidR="00163749" w:rsidRPr="004825F0" w:rsidRDefault="00163749" w:rsidP="00163749">
            <w:pPr>
              <w:spacing w:line="360" w:lineRule="atLeast"/>
              <w:jc w:val="left"/>
              <w:rPr>
                <w:rFonts w:eastAsia="黑体"/>
                <w:szCs w:val="21"/>
              </w:rPr>
            </w:pPr>
            <w:r w:rsidRPr="004825F0">
              <w:rPr>
                <w:rFonts w:eastAsia="黑体"/>
                <w:szCs w:val="21"/>
              </w:rPr>
              <w:t>按第二章</w:t>
            </w:r>
            <w:r w:rsidRPr="004825F0">
              <w:rPr>
                <w:rFonts w:eastAsia="黑体"/>
                <w:szCs w:val="21"/>
              </w:rPr>
              <w:t>“</w:t>
            </w:r>
            <w:r w:rsidRPr="004825F0">
              <w:rPr>
                <w:rFonts w:eastAsia="黑体"/>
                <w:szCs w:val="21"/>
              </w:rPr>
              <w:t>投标人须知</w:t>
            </w:r>
            <w:r w:rsidRPr="004825F0">
              <w:rPr>
                <w:rFonts w:eastAsia="黑体"/>
                <w:szCs w:val="21"/>
              </w:rPr>
              <w:t>”</w:t>
            </w:r>
            <w:r w:rsidRPr="004825F0">
              <w:rPr>
                <w:rFonts w:eastAsia="黑体"/>
                <w:szCs w:val="21"/>
              </w:rPr>
              <w:t>第</w:t>
            </w:r>
            <w:r w:rsidRPr="004825F0">
              <w:rPr>
                <w:rFonts w:eastAsia="黑体"/>
                <w:szCs w:val="21"/>
              </w:rPr>
              <w:t>5.2.4.1</w:t>
            </w:r>
            <w:r w:rsidRPr="004825F0">
              <w:rPr>
                <w:rFonts w:eastAsia="黑体"/>
                <w:szCs w:val="21"/>
              </w:rPr>
              <w:t>目规定计算。</w:t>
            </w:r>
          </w:p>
          <w:p w:rsidR="00163749" w:rsidRPr="004825F0" w:rsidRDefault="00163749" w:rsidP="00163749">
            <w:pPr>
              <w:spacing w:line="360" w:lineRule="atLeast"/>
              <w:jc w:val="left"/>
              <w:rPr>
                <w:rFonts w:eastAsia="黑体"/>
                <w:szCs w:val="21"/>
              </w:rPr>
            </w:pPr>
            <w:r w:rsidRPr="004825F0">
              <w:rPr>
                <w:rFonts w:eastAsia="黑体"/>
                <w:szCs w:val="21"/>
              </w:rPr>
              <w:t>(3)</w:t>
            </w:r>
            <w:r w:rsidRPr="004825F0">
              <w:rPr>
                <w:rFonts w:eastAsia="黑体"/>
                <w:szCs w:val="21"/>
              </w:rPr>
              <w:t>评标价平均值的计算：</w:t>
            </w:r>
          </w:p>
          <w:p w:rsidR="00163749" w:rsidRPr="004825F0" w:rsidRDefault="00163749" w:rsidP="00163749">
            <w:pPr>
              <w:spacing w:line="360" w:lineRule="atLeast"/>
              <w:jc w:val="left"/>
              <w:rPr>
                <w:rFonts w:eastAsia="黑体"/>
                <w:szCs w:val="21"/>
              </w:rPr>
            </w:pPr>
            <w:r w:rsidRPr="004825F0">
              <w:rPr>
                <w:rFonts w:eastAsia="黑体"/>
                <w:szCs w:val="21"/>
              </w:rPr>
              <w:t>除按第二章</w:t>
            </w:r>
            <w:r w:rsidRPr="004825F0">
              <w:rPr>
                <w:rFonts w:eastAsia="黑体"/>
                <w:szCs w:val="21"/>
              </w:rPr>
              <w:t>“</w:t>
            </w:r>
            <w:r w:rsidRPr="004825F0">
              <w:rPr>
                <w:rFonts w:eastAsia="黑体"/>
                <w:szCs w:val="21"/>
              </w:rPr>
              <w:t>投标人须知</w:t>
            </w:r>
            <w:r w:rsidRPr="004825F0">
              <w:rPr>
                <w:rFonts w:eastAsia="黑体"/>
                <w:szCs w:val="21"/>
              </w:rPr>
              <w:t>”</w:t>
            </w:r>
            <w:r w:rsidRPr="004825F0">
              <w:rPr>
                <w:rFonts w:eastAsia="黑体"/>
                <w:szCs w:val="21"/>
              </w:rPr>
              <w:t>第</w:t>
            </w:r>
            <w:r w:rsidRPr="004825F0">
              <w:rPr>
                <w:rFonts w:eastAsia="黑体"/>
                <w:szCs w:val="21"/>
              </w:rPr>
              <w:t>5.2.4</w:t>
            </w:r>
            <w:r w:rsidRPr="004825F0">
              <w:rPr>
                <w:rFonts w:eastAsia="黑体"/>
                <w:szCs w:val="21"/>
              </w:rPr>
              <w:t>项规定开标现场被宣布为不进入评标基准价计算的投标报价之外，所有投标人的评标价去掉一个最高值和一个最低值后的算术平均值即为评标价平均值（如果参与评标价平均值计算的有效投标人少于</w:t>
            </w:r>
            <w:r w:rsidRPr="004825F0">
              <w:rPr>
                <w:rFonts w:eastAsia="黑体"/>
                <w:szCs w:val="21"/>
              </w:rPr>
              <w:t>5</w:t>
            </w:r>
            <w:r w:rsidRPr="004825F0">
              <w:rPr>
                <w:rFonts w:eastAsia="黑体"/>
                <w:szCs w:val="21"/>
              </w:rPr>
              <w:t>家时，则计算评标价平均值时不去掉最高值和最低值）。</w:t>
            </w:r>
          </w:p>
          <w:p w:rsidR="00163749" w:rsidRPr="004825F0" w:rsidRDefault="00163749" w:rsidP="00163749">
            <w:pPr>
              <w:spacing w:line="360" w:lineRule="atLeast"/>
              <w:jc w:val="left"/>
              <w:rPr>
                <w:rFonts w:eastAsia="黑体"/>
                <w:szCs w:val="21"/>
              </w:rPr>
            </w:pPr>
            <w:r w:rsidRPr="004825F0">
              <w:rPr>
                <w:rFonts w:eastAsia="黑体"/>
                <w:szCs w:val="21"/>
              </w:rPr>
              <w:t>(4)</w:t>
            </w:r>
            <w:r w:rsidRPr="004825F0">
              <w:rPr>
                <w:rFonts w:eastAsia="黑体"/>
                <w:szCs w:val="21"/>
              </w:rPr>
              <w:t>评标基准价的确定</w:t>
            </w:r>
            <w:r w:rsidRPr="004825F0">
              <w:rPr>
                <w:rFonts w:eastAsia="黑体"/>
                <w:szCs w:val="21"/>
              </w:rPr>
              <w:t>:</w:t>
            </w:r>
          </w:p>
          <w:p w:rsidR="00163749" w:rsidRPr="004825F0" w:rsidRDefault="00163749" w:rsidP="00163749">
            <w:pPr>
              <w:spacing w:line="360" w:lineRule="atLeast"/>
              <w:jc w:val="left"/>
              <w:rPr>
                <w:rFonts w:eastAsia="黑体"/>
                <w:szCs w:val="21"/>
              </w:rPr>
            </w:pPr>
            <w:r w:rsidRPr="004825F0">
              <w:rPr>
                <w:rFonts w:eastAsia="黑体"/>
                <w:szCs w:val="21"/>
              </w:rPr>
              <w:t>评标基准价</w:t>
            </w:r>
            <w:r w:rsidRPr="004825F0">
              <w:rPr>
                <w:rFonts w:eastAsia="黑体"/>
                <w:szCs w:val="21"/>
              </w:rPr>
              <w:t>=</w:t>
            </w:r>
            <w:r w:rsidRPr="004825F0">
              <w:rPr>
                <w:rFonts w:eastAsia="黑体"/>
                <w:szCs w:val="21"/>
              </w:rPr>
              <w:t>（最高投标限价</w:t>
            </w:r>
            <w:r w:rsidRPr="004825F0">
              <w:rPr>
                <w:rFonts w:eastAsia="黑体"/>
                <w:szCs w:val="21"/>
              </w:rPr>
              <w:t>×C1+</w:t>
            </w:r>
            <w:r w:rsidRPr="004825F0">
              <w:rPr>
                <w:rFonts w:eastAsia="黑体"/>
                <w:szCs w:val="21"/>
              </w:rPr>
              <w:t>评标价平均值</w:t>
            </w:r>
            <w:r w:rsidRPr="004825F0">
              <w:rPr>
                <w:rFonts w:eastAsia="黑体"/>
                <w:szCs w:val="21"/>
              </w:rPr>
              <w:t>×C2</w:t>
            </w:r>
            <w:r w:rsidRPr="004825F0">
              <w:rPr>
                <w:rFonts w:eastAsia="黑体"/>
                <w:szCs w:val="21"/>
              </w:rPr>
              <w:t>）</w:t>
            </w:r>
            <w:ins w:id="1377" w:author="2804227724@qq.com" w:date="2019-08-05T18:46:00Z">
              <w:r w:rsidR="009F19C7" w:rsidRPr="009F19C7">
                <w:rPr>
                  <w:rFonts w:ascii="黑体" w:eastAsia="黑体" w:hAnsi="黑体" w:hint="eastAsia"/>
                  <w:b/>
                  <w:sz w:val="28"/>
                  <w:szCs w:val="28"/>
                  <w:vertAlign w:val="superscript"/>
                  <w:rPrChange w:id="1378" w:author="2804227724@qq.com" w:date="2019-08-05T18:50:00Z">
                    <w:rPr>
                      <w:rFonts w:eastAsia="黑体" w:hint="eastAsia"/>
                      <w:szCs w:val="21"/>
                      <w:vertAlign w:val="superscript"/>
                    </w:rPr>
                  </w:rPrChange>
                </w:rPr>
                <w:t>【8】</w:t>
              </w:r>
            </w:ins>
            <w:del w:id="1379" w:author="2804227724@qq.com" w:date="2019-08-05T18:46:00Z">
              <w:r w:rsidRPr="00CD10C2" w:rsidDel="009F19C7">
                <w:rPr>
                  <w:vertAlign w:val="superscript"/>
                </w:rPr>
                <w:footnoteReference w:id="101"/>
              </w:r>
            </w:del>
            <w:r w:rsidRPr="004825F0">
              <w:rPr>
                <w:rFonts w:eastAsia="黑体"/>
                <w:szCs w:val="21"/>
              </w:rPr>
              <w:t>×</w:t>
            </w:r>
            <w:r w:rsidRPr="004825F0">
              <w:rPr>
                <w:rFonts w:eastAsia="黑体"/>
                <w:szCs w:val="21"/>
              </w:rPr>
              <w:t>（</w:t>
            </w:r>
            <w:r w:rsidRPr="004825F0">
              <w:rPr>
                <w:rFonts w:eastAsia="黑体"/>
                <w:szCs w:val="21"/>
              </w:rPr>
              <w:t>1-</w:t>
            </w:r>
            <w:r w:rsidRPr="004825F0">
              <w:rPr>
                <w:rFonts w:eastAsia="黑体"/>
                <w:szCs w:val="21"/>
              </w:rPr>
              <w:t>下浮系数）</w:t>
            </w:r>
          </w:p>
          <w:p w:rsidR="00163749" w:rsidRPr="004825F0" w:rsidRDefault="00163749" w:rsidP="00163749">
            <w:pPr>
              <w:spacing w:line="360" w:lineRule="atLeast"/>
              <w:jc w:val="left"/>
              <w:rPr>
                <w:rFonts w:eastAsia="黑体"/>
                <w:szCs w:val="21"/>
              </w:rPr>
            </w:pPr>
            <w:r w:rsidRPr="004825F0">
              <w:rPr>
                <w:rFonts w:eastAsia="黑体"/>
                <w:szCs w:val="21"/>
              </w:rPr>
              <w:t>下浮系数将从</w:t>
            </w:r>
            <w:r w:rsidRPr="004825F0">
              <w:rPr>
                <w:rFonts w:eastAsia="黑体"/>
                <w:szCs w:val="21"/>
              </w:rPr>
              <w:t>1%~5%</w:t>
            </w:r>
            <w:r w:rsidRPr="004825F0">
              <w:rPr>
                <w:rFonts w:eastAsia="黑体"/>
                <w:szCs w:val="21"/>
              </w:rPr>
              <w:t>中选取</w:t>
            </w:r>
            <w:r w:rsidRPr="004825F0">
              <w:rPr>
                <w:rFonts w:eastAsia="黑体"/>
                <w:szCs w:val="21"/>
              </w:rPr>
              <w:t>5</w:t>
            </w:r>
            <w:r w:rsidRPr="004825F0">
              <w:rPr>
                <w:rFonts w:eastAsia="黑体"/>
                <w:szCs w:val="21"/>
              </w:rPr>
              <w:t>个数，步距不小于</w:t>
            </w:r>
            <w:r w:rsidRPr="004825F0">
              <w:rPr>
                <w:rFonts w:eastAsia="黑体"/>
                <w:szCs w:val="21"/>
              </w:rPr>
              <w:t>0.5%</w:t>
            </w:r>
            <w:r w:rsidRPr="004825F0">
              <w:rPr>
                <w:rFonts w:eastAsia="黑体"/>
                <w:szCs w:val="21"/>
              </w:rPr>
              <w:t>，设置等差数列，并在开标时随机抽取。</w:t>
            </w:r>
            <w:ins w:id="1382" w:author="2804227724@qq.com" w:date="2019-08-05T18:46:00Z">
              <w:r w:rsidR="009F19C7" w:rsidRPr="009F19C7">
                <w:rPr>
                  <w:rFonts w:ascii="黑体" w:eastAsia="黑体" w:hAnsi="黑体" w:hint="eastAsia"/>
                  <w:b/>
                  <w:sz w:val="28"/>
                  <w:szCs w:val="28"/>
                  <w:vertAlign w:val="superscript"/>
                  <w:rPrChange w:id="1383" w:author="2804227724@qq.com" w:date="2019-08-05T18:50:00Z">
                    <w:rPr>
                      <w:rFonts w:eastAsia="黑体" w:hint="eastAsia"/>
                      <w:szCs w:val="21"/>
                      <w:vertAlign w:val="superscript"/>
                    </w:rPr>
                  </w:rPrChange>
                </w:rPr>
                <w:t>【9】</w:t>
              </w:r>
            </w:ins>
            <w:del w:id="1384" w:author="2804227724@qq.com" w:date="2019-08-05T18:46:00Z">
              <w:r w:rsidRPr="004825F0" w:rsidDel="009F19C7">
                <w:rPr>
                  <w:rFonts w:eastAsia="黑体"/>
                  <w:szCs w:val="21"/>
                  <w:vertAlign w:val="superscript"/>
                </w:rPr>
                <w:footnoteReference w:id="102"/>
              </w:r>
            </w:del>
          </w:p>
          <w:p w:rsidR="00163749" w:rsidRPr="004825F0" w:rsidRDefault="00163749" w:rsidP="00163749">
            <w:pPr>
              <w:spacing w:line="360" w:lineRule="atLeast"/>
              <w:jc w:val="left"/>
              <w:rPr>
                <w:rFonts w:eastAsia="黑体"/>
                <w:szCs w:val="21"/>
              </w:rPr>
            </w:pPr>
            <w:r w:rsidRPr="004825F0">
              <w:rPr>
                <w:rFonts w:eastAsia="黑体"/>
                <w:szCs w:val="21"/>
              </w:rPr>
              <w:t>如果投标人认为某一标段的评标基准价计算有误，</w:t>
            </w:r>
            <w:r w:rsidRPr="004825F0">
              <w:rPr>
                <w:rFonts w:eastAsia="黑体"/>
                <w:szCs w:val="21"/>
              </w:rPr>
              <w:t xml:space="preserve"> </w:t>
            </w:r>
            <w:r w:rsidRPr="004825F0">
              <w:rPr>
                <w:rFonts w:eastAsia="黑体"/>
                <w:szCs w:val="21"/>
              </w:rPr>
              <w:t>有权在开标现场提出，经当场核实确认之后，可重新宣布评标基准价。</w:t>
            </w:r>
          </w:p>
          <w:p w:rsidR="00163749" w:rsidRPr="004825F0" w:rsidRDefault="00163749" w:rsidP="00030D01">
            <w:pPr>
              <w:spacing w:line="360" w:lineRule="atLeast"/>
              <w:rPr>
                <w:rFonts w:eastAsia="黑体"/>
                <w:szCs w:val="21"/>
              </w:rPr>
            </w:pPr>
            <w:r w:rsidRPr="004825F0">
              <w:rPr>
                <w:rFonts w:eastAsia="黑体"/>
                <w:szCs w:val="21"/>
              </w:rPr>
              <w:t>在评标过程中，评标委员会应对招标人计算的评标基准价进行复核，存在计算错误的应予以修正并在评标报告中作出说明。除此之外，评</w:t>
            </w:r>
            <w:r w:rsidRPr="004825F0">
              <w:rPr>
                <w:rFonts w:eastAsia="黑体"/>
                <w:szCs w:val="21"/>
              </w:rPr>
              <w:lastRenderedPageBreak/>
              <w:t>标基准价在整个评标期间保持不变，不随任何因素发生变化。</w:t>
            </w:r>
          </w:p>
        </w:tc>
      </w:tr>
      <w:tr w:rsidR="00163749" w:rsidRPr="004825F0" w:rsidTr="009F19C7">
        <w:tc>
          <w:tcPr>
            <w:tcW w:w="556" w:type="pct"/>
            <w:tcBorders>
              <w:top w:val="single" w:sz="4" w:space="0" w:color="auto"/>
              <w:bottom w:val="single" w:sz="4" w:space="0" w:color="auto"/>
              <w:right w:val="single" w:sz="4" w:space="0" w:color="auto"/>
            </w:tcBorders>
            <w:vAlign w:val="center"/>
            <w:tcPrChange w:id="1387" w:author="2804227724@qq.com" w:date="2019-08-05T18:50:00Z">
              <w:tcPr>
                <w:tcW w:w="556" w:type="pct"/>
                <w:tcBorders>
                  <w:top w:val="single" w:sz="4" w:space="0" w:color="auto"/>
                  <w:bottom w:val="single" w:sz="4" w:space="0" w:color="auto"/>
                  <w:right w:val="single" w:sz="4" w:space="0" w:color="auto"/>
                </w:tcBorders>
                <w:vAlign w:val="center"/>
              </w:tcPr>
            </w:tcPrChange>
          </w:tcPr>
          <w:p w:rsidR="00163749" w:rsidRPr="004825F0" w:rsidRDefault="00163749" w:rsidP="00163749">
            <w:pPr>
              <w:spacing w:line="380" w:lineRule="atLeast"/>
              <w:jc w:val="center"/>
              <w:rPr>
                <w:szCs w:val="21"/>
              </w:rPr>
            </w:pPr>
            <w:r w:rsidRPr="004825F0">
              <w:rPr>
                <w:szCs w:val="21"/>
              </w:rPr>
              <w:lastRenderedPageBreak/>
              <w:t>2.2.3</w:t>
            </w:r>
          </w:p>
        </w:tc>
        <w:tc>
          <w:tcPr>
            <w:tcW w:w="780" w:type="pct"/>
            <w:tcBorders>
              <w:top w:val="single" w:sz="4" w:space="0" w:color="auto"/>
              <w:bottom w:val="single" w:sz="4" w:space="0" w:color="auto"/>
              <w:right w:val="single" w:sz="4" w:space="0" w:color="auto"/>
            </w:tcBorders>
            <w:vAlign w:val="center"/>
            <w:tcPrChange w:id="1388" w:author="2804227724@qq.com" w:date="2019-08-05T18:50:00Z">
              <w:tcPr>
                <w:tcW w:w="860" w:type="pct"/>
                <w:tcBorders>
                  <w:top w:val="single" w:sz="4" w:space="0" w:color="auto"/>
                  <w:bottom w:val="single" w:sz="4" w:space="0" w:color="auto"/>
                  <w:right w:val="single" w:sz="4" w:space="0" w:color="auto"/>
                </w:tcBorders>
                <w:vAlign w:val="center"/>
              </w:tcPr>
            </w:tcPrChange>
          </w:tcPr>
          <w:p w:rsidR="00163749" w:rsidRPr="004825F0" w:rsidRDefault="00163749" w:rsidP="00163749">
            <w:pPr>
              <w:spacing w:line="380" w:lineRule="atLeast"/>
              <w:jc w:val="center"/>
              <w:rPr>
                <w:szCs w:val="21"/>
              </w:rPr>
            </w:pPr>
            <w:r w:rsidRPr="004825F0">
              <w:rPr>
                <w:szCs w:val="21"/>
              </w:rPr>
              <w:t>评标价的偏差率计算公式</w:t>
            </w:r>
          </w:p>
        </w:tc>
        <w:tc>
          <w:tcPr>
            <w:tcW w:w="3664" w:type="pct"/>
            <w:tcBorders>
              <w:top w:val="single" w:sz="4" w:space="0" w:color="auto"/>
              <w:left w:val="single" w:sz="4" w:space="0" w:color="auto"/>
              <w:bottom w:val="single" w:sz="4" w:space="0" w:color="auto"/>
              <w:right w:val="single" w:sz="4" w:space="0" w:color="auto"/>
            </w:tcBorders>
            <w:vAlign w:val="center"/>
            <w:tcPrChange w:id="1389" w:author="2804227724@qq.com" w:date="2019-08-05T18:50:00Z">
              <w:tcPr>
                <w:tcW w:w="3584" w:type="pct"/>
                <w:tcBorders>
                  <w:top w:val="single" w:sz="4" w:space="0" w:color="auto"/>
                  <w:left w:val="single" w:sz="4" w:space="0" w:color="auto"/>
                  <w:bottom w:val="single" w:sz="4" w:space="0" w:color="auto"/>
                  <w:right w:val="single" w:sz="4" w:space="0" w:color="auto"/>
                </w:tcBorders>
                <w:vAlign w:val="center"/>
              </w:tcPr>
            </w:tcPrChange>
          </w:tcPr>
          <w:p w:rsidR="00163749" w:rsidRPr="004825F0" w:rsidRDefault="00163749" w:rsidP="00030D01">
            <w:pPr>
              <w:spacing w:line="360" w:lineRule="atLeast"/>
              <w:rPr>
                <w:rFonts w:eastAsia="黑体"/>
                <w:szCs w:val="21"/>
              </w:rPr>
            </w:pPr>
            <w:r w:rsidRPr="004825F0">
              <w:rPr>
                <w:rFonts w:eastAsia="黑体"/>
                <w:szCs w:val="21"/>
              </w:rPr>
              <w:t>偏差率</w:t>
            </w:r>
            <w:r w:rsidRPr="004825F0">
              <w:rPr>
                <w:rFonts w:eastAsia="黑体"/>
                <w:szCs w:val="21"/>
              </w:rPr>
              <w:t>=100% ×</w:t>
            </w:r>
            <w:r w:rsidRPr="004825F0">
              <w:rPr>
                <w:rFonts w:eastAsia="黑体"/>
                <w:szCs w:val="21"/>
              </w:rPr>
              <w:t>（投标人评标价－评标基准价）</w:t>
            </w:r>
            <w:r w:rsidRPr="004825F0">
              <w:rPr>
                <w:rFonts w:eastAsia="黑体"/>
                <w:szCs w:val="21"/>
              </w:rPr>
              <w:t>/</w:t>
            </w:r>
            <w:r w:rsidRPr="004825F0">
              <w:rPr>
                <w:rFonts w:eastAsia="黑体"/>
                <w:szCs w:val="21"/>
              </w:rPr>
              <w:t>评标基准价</w:t>
            </w:r>
          </w:p>
        </w:tc>
      </w:tr>
    </w:tbl>
    <w:p w:rsidR="00163749" w:rsidRPr="004825F0" w:rsidRDefault="00163749" w:rsidP="00163749">
      <w:pPr>
        <w:jc w:val="right"/>
        <w:rPr>
          <w:spacing w:val="4"/>
          <w:szCs w:val="21"/>
        </w:rPr>
      </w:pPr>
    </w:p>
    <w:p w:rsidR="00163749" w:rsidRPr="004825F0" w:rsidRDefault="00163749" w:rsidP="00163749">
      <w:pPr>
        <w:widowControl/>
        <w:jc w:val="left"/>
        <w:rPr>
          <w:spacing w:val="4"/>
          <w:szCs w:val="21"/>
        </w:rPr>
      </w:pPr>
      <w:r w:rsidRPr="004825F0">
        <w:rPr>
          <w:spacing w:val="4"/>
          <w:szCs w:val="21"/>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0"/>
        <w:gridCol w:w="453"/>
        <w:gridCol w:w="918"/>
        <w:gridCol w:w="925"/>
        <w:gridCol w:w="2214"/>
        <w:gridCol w:w="971"/>
        <w:gridCol w:w="2000"/>
      </w:tblGrid>
      <w:tr w:rsidR="00311B61" w:rsidRPr="004825F0" w:rsidTr="00BE32FA">
        <w:trPr>
          <w:tblHeader/>
        </w:trPr>
        <w:tc>
          <w:tcPr>
            <w:tcW w:w="3875" w:type="pct"/>
            <w:gridSpan w:val="6"/>
            <w:tcBorders>
              <w:top w:val="single" w:sz="4" w:space="0" w:color="auto"/>
            </w:tcBorders>
          </w:tcPr>
          <w:p w:rsidR="00311B61" w:rsidRPr="004825F0" w:rsidRDefault="00311B61">
            <w:pPr>
              <w:spacing w:line="380" w:lineRule="atLeast"/>
              <w:jc w:val="center"/>
              <w:rPr>
                <w:b/>
                <w:szCs w:val="21"/>
              </w:rPr>
            </w:pPr>
            <w:r w:rsidRPr="004825F0">
              <w:rPr>
                <w:b/>
                <w:szCs w:val="21"/>
              </w:rPr>
              <w:lastRenderedPageBreak/>
              <w:t>评分因素与权重分值</w:t>
            </w:r>
            <w:ins w:id="1390" w:author="2804227724@qq.com" w:date="2019-08-05T18:46:00Z">
              <w:r w:rsidR="009F19C7" w:rsidRPr="009F19C7">
                <w:rPr>
                  <w:rFonts w:ascii="黑体" w:eastAsia="黑体" w:hAnsi="黑体" w:hint="eastAsia"/>
                  <w:b/>
                  <w:sz w:val="28"/>
                  <w:szCs w:val="28"/>
                  <w:vertAlign w:val="superscript"/>
                  <w:rPrChange w:id="1391" w:author="2804227724@qq.com" w:date="2019-08-05T18:49:00Z">
                    <w:rPr>
                      <w:rFonts w:hint="eastAsia"/>
                      <w:b/>
                      <w:szCs w:val="21"/>
                      <w:vertAlign w:val="superscript"/>
                    </w:rPr>
                  </w:rPrChange>
                </w:rPr>
                <w:t>【10】</w:t>
              </w:r>
            </w:ins>
            <w:del w:id="1392" w:author="2804227724@qq.com" w:date="2019-08-05T18:46:00Z">
              <w:r w:rsidRPr="004825F0" w:rsidDel="009F19C7">
                <w:rPr>
                  <w:rStyle w:val="af8"/>
                  <w:b/>
                  <w:szCs w:val="21"/>
                </w:rPr>
                <w:footnoteReference w:id="103"/>
              </w:r>
            </w:del>
          </w:p>
        </w:tc>
        <w:tc>
          <w:tcPr>
            <w:tcW w:w="1125" w:type="pct"/>
            <w:vMerge w:val="restart"/>
            <w:tcBorders>
              <w:top w:val="single" w:sz="4" w:space="0" w:color="auto"/>
            </w:tcBorders>
            <w:vAlign w:val="center"/>
          </w:tcPr>
          <w:p w:rsidR="00311B61" w:rsidRPr="004825F0" w:rsidRDefault="00311B61">
            <w:pPr>
              <w:spacing w:line="380" w:lineRule="atLeast"/>
              <w:jc w:val="center"/>
              <w:rPr>
                <w:b/>
                <w:szCs w:val="21"/>
              </w:rPr>
            </w:pPr>
            <w:r w:rsidRPr="004825F0">
              <w:rPr>
                <w:b/>
                <w:szCs w:val="21"/>
              </w:rPr>
              <w:t>评分标准</w:t>
            </w:r>
            <w:ins w:id="1395" w:author="2804227724@qq.com" w:date="2019-08-05T18:46:00Z">
              <w:r w:rsidR="009F19C7" w:rsidRPr="009F19C7">
                <w:rPr>
                  <w:rFonts w:ascii="黑体" w:eastAsia="黑体" w:hAnsi="黑体" w:hint="eastAsia"/>
                  <w:b/>
                  <w:sz w:val="28"/>
                  <w:szCs w:val="28"/>
                  <w:vertAlign w:val="superscript"/>
                  <w:rPrChange w:id="1396" w:author="2804227724@qq.com" w:date="2019-08-05T18:50:00Z">
                    <w:rPr>
                      <w:rFonts w:hint="eastAsia"/>
                      <w:b/>
                      <w:szCs w:val="21"/>
                      <w:vertAlign w:val="superscript"/>
                    </w:rPr>
                  </w:rPrChange>
                </w:rPr>
                <w:t>【11】</w:t>
              </w:r>
            </w:ins>
            <w:del w:id="1397" w:author="2804227724@qq.com" w:date="2019-08-05T18:46:00Z">
              <w:r w:rsidRPr="004825F0" w:rsidDel="009F19C7">
                <w:rPr>
                  <w:rStyle w:val="af8"/>
                  <w:b/>
                  <w:szCs w:val="21"/>
                </w:rPr>
                <w:footnoteReference w:id="104"/>
              </w:r>
            </w:del>
          </w:p>
        </w:tc>
      </w:tr>
      <w:tr w:rsidR="00311B61" w:rsidRPr="004825F0" w:rsidTr="00BE32FA">
        <w:trPr>
          <w:tblHeader/>
        </w:trPr>
        <w:tc>
          <w:tcPr>
            <w:tcW w:w="793" w:type="pct"/>
            <w:vAlign w:val="center"/>
          </w:tcPr>
          <w:p w:rsidR="00311B61" w:rsidRPr="004825F0" w:rsidRDefault="00311B61" w:rsidP="00BE32FA">
            <w:pPr>
              <w:spacing w:line="380" w:lineRule="atLeast"/>
              <w:jc w:val="center"/>
              <w:rPr>
                <w:b/>
                <w:szCs w:val="21"/>
              </w:rPr>
            </w:pPr>
            <w:r w:rsidRPr="004825F0">
              <w:rPr>
                <w:b/>
                <w:szCs w:val="21"/>
              </w:rPr>
              <w:t>条款号</w:t>
            </w:r>
          </w:p>
        </w:tc>
        <w:tc>
          <w:tcPr>
            <w:tcW w:w="771" w:type="pct"/>
            <w:gridSpan w:val="2"/>
            <w:vAlign w:val="center"/>
          </w:tcPr>
          <w:p w:rsidR="00311B61" w:rsidRPr="004825F0" w:rsidRDefault="00311B61" w:rsidP="00BE32FA">
            <w:pPr>
              <w:spacing w:line="380" w:lineRule="atLeast"/>
              <w:jc w:val="center"/>
              <w:rPr>
                <w:b/>
                <w:szCs w:val="21"/>
              </w:rPr>
            </w:pPr>
            <w:r w:rsidRPr="004825F0">
              <w:rPr>
                <w:b/>
                <w:szCs w:val="21"/>
              </w:rPr>
              <w:t>评分因素</w:t>
            </w:r>
          </w:p>
        </w:tc>
        <w:tc>
          <w:tcPr>
            <w:tcW w:w="520" w:type="pct"/>
            <w:vAlign w:val="center"/>
          </w:tcPr>
          <w:p w:rsidR="00311B61" w:rsidRPr="004825F0" w:rsidRDefault="00311B61" w:rsidP="00BE32FA">
            <w:pPr>
              <w:spacing w:line="380" w:lineRule="atLeast"/>
              <w:ind w:leftChars="-50" w:left="-105" w:rightChars="-50" w:right="-105"/>
              <w:jc w:val="center"/>
              <w:rPr>
                <w:b/>
                <w:szCs w:val="21"/>
              </w:rPr>
            </w:pPr>
            <w:r w:rsidRPr="004825F0">
              <w:rPr>
                <w:b/>
                <w:szCs w:val="21"/>
              </w:rPr>
              <w:t>评分因素权重分值</w:t>
            </w:r>
          </w:p>
        </w:tc>
        <w:tc>
          <w:tcPr>
            <w:tcW w:w="1245" w:type="pct"/>
            <w:vAlign w:val="center"/>
          </w:tcPr>
          <w:p w:rsidR="00311B61" w:rsidRPr="004825F0" w:rsidRDefault="00311B61" w:rsidP="00BE32FA">
            <w:pPr>
              <w:spacing w:line="380" w:lineRule="atLeast"/>
              <w:jc w:val="center"/>
              <w:rPr>
                <w:b/>
                <w:szCs w:val="21"/>
              </w:rPr>
            </w:pPr>
            <w:r w:rsidRPr="004825F0">
              <w:rPr>
                <w:b/>
                <w:szCs w:val="21"/>
              </w:rPr>
              <w:t>各评分因素细分项</w:t>
            </w:r>
          </w:p>
        </w:tc>
        <w:tc>
          <w:tcPr>
            <w:tcW w:w="546" w:type="pct"/>
            <w:vAlign w:val="center"/>
          </w:tcPr>
          <w:p w:rsidR="00311B61" w:rsidRPr="004825F0" w:rsidRDefault="00311B61" w:rsidP="00BE32FA">
            <w:pPr>
              <w:spacing w:line="380" w:lineRule="atLeast"/>
              <w:jc w:val="right"/>
              <w:rPr>
                <w:b/>
                <w:szCs w:val="21"/>
              </w:rPr>
            </w:pPr>
            <w:r w:rsidRPr="004825F0">
              <w:rPr>
                <w:b/>
                <w:szCs w:val="21"/>
              </w:rPr>
              <w:t>分值</w:t>
            </w:r>
          </w:p>
        </w:tc>
        <w:tc>
          <w:tcPr>
            <w:tcW w:w="1125" w:type="pct"/>
            <w:vMerge/>
          </w:tcPr>
          <w:p w:rsidR="00311B61" w:rsidRPr="004825F0" w:rsidRDefault="00311B61" w:rsidP="00BE32FA">
            <w:pPr>
              <w:spacing w:line="380" w:lineRule="atLeast"/>
              <w:jc w:val="center"/>
              <w:rPr>
                <w:b/>
                <w:szCs w:val="21"/>
              </w:rPr>
            </w:pPr>
          </w:p>
        </w:tc>
      </w:tr>
      <w:tr w:rsidR="00311B61" w:rsidRPr="004825F0" w:rsidTr="00BE32FA">
        <w:tc>
          <w:tcPr>
            <w:tcW w:w="793" w:type="pct"/>
            <w:vMerge w:val="restart"/>
            <w:vAlign w:val="center"/>
          </w:tcPr>
          <w:p w:rsidR="00311B61" w:rsidRPr="004825F0" w:rsidRDefault="00311B61">
            <w:pPr>
              <w:spacing w:line="380" w:lineRule="atLeast"/>
              <w:rPr>
                <w:rFonts w:eastAsia="华文新魏"/>
                <w:szCs w:val="21"/>
              </w:rPr>
              <w:pPrChange w:id="1400" w:author="2804227724@qq.com" w:date="2019-08-05T18:51:00Z">
                <w:pPr>
                  <w:spacing w:line="380" w:lineRule="atLeast"/>
                  <w:jc w:val="center"/>
                </w:pPr>
              </w:pPrChange>
            </w:pPr>
            <w:r w:rsidRPr="004825F0">
              <w:rPr>
                <w:rFonts w:eastAsia="华文新魏"/>
                <w:szCs w:val="21"/>
              </w:rPr>
              <w:t>2.2.4</w:t>
            </w:r>
            <w:r w:rsidRPr="004825F0">
              <w:rPr>
                <w:rFonts w:eastAsia="华文新魏"/>
                <w:szCs w:val="21"/>
              </w:rPr>
              <w:t>（</w:t>
            </w:r>
            <w:r w:rsidRPr="004825F0">
              <w:rPr>
                <w:rFonts w:eastAsia="华文新魏"/>
                <w:szCs w:val="21"/>
              </w:rPr>
              <w:t>1</w:t>
            </w:r>
            <w:r w:rsidRPr="004825F0">
              <w:rPr>
                <w:rFonts w:eastAsia="华文新魏"/>
                <w:szCs w:val="21"/>
              </w:rPr>
              <w:t>）</w:t>
            </w:r>
          </w:p>
        </w:tc>
        <w:tc>
          <w:tcPr>
            <w:tcW w:w="771" w:type="pct"/>
            <w:gridSpan w:val="2"/>
            <w:vMerge w:val="restart"/>
            <w:vAlign w:val="center"/>
          </w:tcPr>
          <w:p w:rsidR="00311B61" w:rsidRPr="004825F0" w:rsidRDefault="00311B61" w:rsidP="00BE32FA">
            <w:pPr>
              <w:spacing w:line="380" w:lineRule="atLeast"/>
              <w:jc w:val="center"/>
              <w:rPr>
                <w:rFonts w:eastAsia="黑体"/>
                <w:szCs w:val="21"/>
              </w:rPr>
            </w:pPr>
            <w:r w:rsidRPr="004825F0">
              <w:rPr>
                <w:rFonts w:eastAsia="黑体"/>
                <w:szCs w:val="21"/>
              </w:rPr>
              <w:t>承包人建议书和承包人实施计划</w:t>
            </w:r>
          </w:p>
        </w:tc>
        <w:tc>
          <w:tcPr>
            <w:tcW w:w="520" w:type="pct"/>
            <w:vMerge w:val="restart"/>
            <w:vAlign w:val="center"/>
          </w:tcPr>
          <w:p w:rsidR="00311B61" w:rsidRPr="004825F0" w:rsidRDefault="00311B61" w:rsidP="00BE32FA">
            <w:pPr>
              <w:spacing w:line="380" w:lineRule="atLeast"/>
              <w:jc w:val="right"/>
              <w:rPr>
                <w:rFonts w:eastAsia="黑体"/>
                <w:szCs w:val="21"/>
                <w:u w:val="single"/>
              </w:rPr>
            </w:pPr>
            <w:r w:rsidRPr="004825F0">
              <w:rPr>
                <w:rFonts w:eastAsia="黑体"/>
                <w:szCs w:val="21"/>
                <w:u w:val="single"/>
              </w:rPr>
              <w:t xml:space="preserve">   </w:t>
            </w:r>
            <w:r w:rsidRPr="004825F0">
              <w:rPr>
                <w:rFonts w:eastAsia="黑体"/>
                <w:szCs w:val="21"/>
              </w:rPr>
              <w:t>分</w:t>
            </w:r>
          </w:p>
        </w:tc>
        <w:tc>
          <w:tcPr>
            <w:tcW w:w="1245" w:type="pct"/>
            <w:vAlign w:val="center"/>
          </w:tcPr>
          <w:p w:rsidR="00311B61" w:rsidRPr="004825F0" w:rsidRDefault="00311B61" w:rsidP="00BE32FA">
            <w:pPr>
              <w:spacing w:line="380" w:lineRule="atLeast"/>
              <w:ind w:firstLineChars="88" w:firstLine="185"/>
              <w:rPr>
                <w:rFonts w:eastAsia="黑体"/>
                <w:szCs w:val="21"/>
              </w:rPr>
            </w:pPr>
            <w:r w:rsidRPr="004825F0">
              <w:rPr>
                <w:rFonts w:eastAsia="黑体"/>
                <w:szCs w:val="21"/>
              </w:rPr>
              <w:t>施工图设计方案</w:t>
            </w:r>
          </w:p>
        </w:tc>
        <w:tc>
          <w:tcPr>
            <w:tcW w:w="546" w:type="pct"/>
            <w:vAlign w:val="center"/>
          </w:tcPr>
          <w:p w:rsidR="00311B61" w:rsidRPr="004825F0" w:rsidRDefault="00311B61" w:rsidP="00BE32FA">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1125" w:type="pct"/>
            <w:vAlign w:val="center"/>
          </w:tcPr>
          <w:p w:rsidR="00311B61" w:rsidRPr="004825F0" w:rsidRDefault="00311B61" w:rsidP="00BE32FA">
            <w:pPr>
              <w:spacing w:line="380" w:lineRule="atLeast"/>
              <w:rPr>
                <w:rFonts w:eastAsia="黑体"/>
                <w:szCs w:val="21"/>
              </w:rPr>
            </w:pPr>
            <w:r w:rsidRPr="004825F0">
              <w:rPr>
                <w:rFonts w:eastAsia="黑体"/>
                <w:szCs w:val="21"/>
              </w:rPr>
              <w:t>满足工程基本要求，得</w:t>
            </w:r>
            <w:r w:rsidR="00030D01" w:rsidRPr="004825F0">
              <w:rPr>
                <w:rFonts w:eastAsia="黑体"/>
                <w:szCs w:val="21"/>
                <w:u w:val="single"/>
              </w:rPr>
              <w:t xml:space="preserve">   </w:t>
            </w:r>
            <w:r w:rsidRPr="004825F0">
              <w:rPr>
                <w:rFonts w:eastAsia="黑体"/>
                <w:szCs w:val="21"/>
              </w:rPr>
              <w:t>分；对初步设计文件优化建议合理科学的，酌情加分，本项最高得</w:t>
            </w:r>
            <w:r w:rsidR="00030D01" w:rsidRPr="004825F0">
              <w:rPr>
                <w:rFonts w:eastAsia="黑体"/>
                <w:szCs w:val="21"/>
                <w:u w:val="single"/>
              </w:rPr>
              <w:t xml:space="preserve">   </w:t>
            </w:r>
            <w:r w:rsidRPr="004825F0">
              <w:rPr>
                <w:rFonts w:eastAsia="黑体"/>
                <w:szCs w:val="21"/>
              </w:rPr>
              <w:t>分。</w:t>
            </w:r>
          </w:p>
        </w:tc>
      </w:tr>
      <w:tr w:rsidR="00311B61" w:rsidRPr="004825F0" w:rsidTr="00BE32FA">
        <w:tc>
          <w:tcPr>
            <w:tcW w:w="793" w:type="pct"/>
            <w:vMerge/>
            <w:vAlign w:val="center"/>
          </w:tcPr>
          <w:p w:rsidR="00311B61" w:rsidRPr="004825F0" w:rsidRDefault="00311B61" w:rsidP="00BE32FA">
            <w:pPr>
              <w:spacing w:line="380" w:lineRule="atLeast"/>
              <w:jc w:val="center"/>
              <w:rPr>
                <w:rFonts w:eastAsia="华文新魏"/>
                <w:szCs w:val="21"/>
              </w:rPr>
            </w:pPr>
          </w:p>
        </w:tc>
        <w:tc>
          <w:tcPr>
            <w:tcW w:w="771" w:type="pct"/>
            <w:gridSpan w:val="2"/>
            <w:vMerge/>
            <w:vAlign w:val="center"/>
          </w:tcPr>
          <w:p w:rsidR="00311B61" w:rsidRPr="004825F0" w:rsidRDefault="00311B61" w:rsidP="00BE32FA">
            <w:pPr>
              <w:spacing w:line="380" w:lineRule="atLeast"/>
              <w:jc w:val="center"/>
              <w:rPr>
                <w:rFonts w:eastAsia="黑体"/>
                <w:szCs w:val="21"/>
              </w:rPr>
            </w:pPr>
          </w:p>
        </w:tc>
        <w:tc>
          <w:tcPr>
            <w:tcW w:w="520" w:type="pct"/>
            <w:vMerge/>
            <w:vAlign w:val="center"/>
          </w:tcPr>
          <w:p w:rsidR="00311B61" w:rsidRPr="004825F0" w:rsidRDefault="00311B61" w:rsidP="00BE32FA">
            <w:pPr>
              <w:spacing w:line="380" w:lineRule="atLeast"/>
              <w:jc w:val="right"/>
              <w:rPr>
                <w:rFonts w:eastAsia="黑体"/>
                <w:szCs w:val="21"/>
                <w:u w:val="single"/>
              </w:rPr>
            </w:pPr>
          </w:p>
        </w:tc>
        <w:tc>
          <w:tcPr>
            <w:tcW w:w="1245" w:type="pct"/>
            <w:vAlign w:val="center"/>
          </w:tcPr>
          <w:p w:rsidR="00311B61" w:rsidRPr="004825F0" w:rsidRDefault="00311B61" w:rsidP="00BE32FA">
            <w:pPr>
              <w:spacing w:line="380" w:lineRule="atLeast"/>
              <w:ind w:firstLineChars="89" w:firstLine="187"/>
              <w:rPr>
                <w:rFonts w:eastAsia="黑体"/>
                <w:szCs w:val="21"/>
              </w:rPr>
            </w:pPr>
            <w:r w:rsidRPr="004825F0">
              <w:rPr>
                <w:rFonts w:eastAsia="黑体"/>
                <w:szCs w:val="21"/>
              </w:rPr>
              <w:t>施工组织设计</w:t>
            </w:r>
          </w:p>
        </w:tc>
        <w:tc>
          <w:tcPr>
            <w:tcW w:w="546" w:type="pct"/>
            <w:vAlign w:val="center"/>
          </w:tcPr>
          <w:p w:rsidR="00311B61" w:rsidRPr="004825F0" w:rsidRDefault="00311B61" w:rsidP="00BE32FA">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1125" w:type="pct"/>
            <w:vAlign w:val="center"/>
          </w:tcPr>
          <w:p w:rsidR="00311B61" w:rsidRPr="004825F0" w:rsidRDefault="00311B61" w:rsidP="00BE32FA">
            <w:pPr>
              <w:spacing w:line="380" w:lineRule="atLeast"/>
              <w:rPr>
                <w:rFonts w:eastAsia="黑体"/>
                <w:szCs w:val="21"/>
              </w:rPr>
            </w:pPr>
            <w:r w:rsidRPr="004825F0">
              <w:rPr>
                <w:rFonts w:eastAsia="黑体"/>
                <w:szCs w:val="21"/>
              </w:rPr>
              <w:t>满足工程基本要求，得</w:t>
            </w:r>
            <w:r w:rsidR="00030D01" w:rsidRPr="004825F0">
              <w:rPr>
                <w:rFonts w:eastAsia="黑体"/>
                <w:szCs w:val="21"/>
                <w:u w:val="single"/>
              </w:rPr>
              <w:t xml:space="preserve">   </w:t>
            </w:r>
            <w:r w:rsidRPr="004825F0">
              <w:rPr>
                <w:rFonts w:eastAsia="黑体"/>
                <w:szCs w:val="21"/>
              </w:rPr>
              <w:t>分；切实可行且合理科学的，酌情加分，本项最高得</w:t>
            </w:r>
            <w:r w:rsidR="00030D01" w:rsidRPr="004825F0">
              <w:rPr>
                <w:rFonts w:eastAsia="黑体"/>
                <w:szCs w:val="21"/>
                <w:u w:val="single"/>
              </w:rPr>
              <w:t xml:space="preserve">   </w:t>
            </w:r>
            <w:r w:rsidRPr="004825F0">
              <w:rPr>
                <w:rFonts w:eastAsia="黑体"/>
                <w:szCs w:val="21"/>
              </w:rPr>
              <w:t>分。</w:t>
            </w:r>
          </w:p>
        </w:tc>
      </w:tr>
      <w:tr w:rsidR="00311B61" w:rsidRPr="004825F0" w:rsidTr="00BE32FA">
        <w:tc>
          <w:tcPr>
            <w:tcW w:w="793" w:type="pct"/>
            <w:vMerge/>
            <w:vAlign w:val="center"/>
          </w:tcPr>
          <w:p w:rsidR="00311B61" w:rsidRPr="004825F0" w:rsidRDefault="00311B61" w:rsidP="00BE32FA">
            <w:pPr>
              <w:spacing w:line="380" w:lineRule="atLeast"/>
              <w:jc w:val="center"/>
              <w:rPr>
                <w:rFonts w:eastAsia="华文新魏"/>
                <w:szCs w:val="21"/>
              </w:rPr>
            </w:pPr>
          </w:p>
        </w:tc>
        <w:tc>
          <w:tcPr>
            <w:tcW w:w="771" w:type="pct"/>
            <w:gridSpan w:val="2"/>
            <w:vMerge/>
            <w:vAlign w:val="center"/>
          </w:tcPr>
          <w:p w:rsidR="00311B61" w:rsidRPr="004825F0" w:rsidRDefault="00311B61" w:rsidP="00BE32FA">
            <w:pPr>
              <w:spacing w:line="380" w:lineRule="atLeast"/>
              <w:jc w:val="center"/>
              <w:rPr>
                <w:rFonts w:eastAsia="黑体"/>
                <w:szCs w:val="21"/>
              </w:rPr>
            </w:pPr>
          </w:p>
        </w:tc>
        <w:tc>
          <w:tcPr>
            <w:tcW w:w="520" w:type="pct"/>
            <w:vMerge/>
            <w:vAlign w:val="center"/>
          </w:tcPr>
          <w:p w:rsidR="00311B61" w:rsidRPr="004825F0" w:rsidRDefault="00311B61" w:rsidP="00BE32FA">
            <w:pPr>
              <w:spacing w:line="380" w:lineRule="atLeast"/>
              <w:jc w:val="right"/>
              <w:rPr>
                <w:rFonts w:eastAsia="黑体"/>
                <w:szCs w:val="21"/>
                <w:u w:val="single"/>
              </w:rPr>
            </w:pPr>
          </w:p>
        </w:tc>
        <w:tc>
          <w:tcPr>
            <w:tcW w:w="1245" w:type="pct"/>
            <w:vAlign w:val="center"/>
          </w:tcPr>
          <w:p w:rsidR="00311B61" w:rsidRPr="004825F0" w:rsidRDefault="00311B61" w:rsidP="00BE32FA">
            <w:pPr>
              <w:spacing w:line="380" w:lineRule="atLeast"/>
              <w:ind w:firstLineChars="89" w:firstLine="187"/>
              <w:rPr>
                <w:rFonts w:eastAsia="黑体"/>
                <w:szCs w:val="21"/>
              </w:rPr>
            </w:pPr>
            <w:r w:rsidRPr="004825F0">
              <w:rPr>
                <w:rFonts w:eastAsia="黑体"/>
                <w:szCs w:val="21"/>
              </w:rPr>
              <w:t>总体实施方案</w:t>
            </w:r>
          </w:p>
        </w:tc>
        <w:tc>
          <w:tcPr>
            <w:tcW w:w="546" w:type="pct"/>
            <w:vAlign w:val="center"/>
          </w:tcPr>
          <w:p w:rsidR="00311B61" w:rsidRPr="004825F0" w:rsidRDefault="00311B61" w:rsidP="00BE32FA">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1125" w:type="pct"/>
            <w:vAlign w:val="center"/>
          </w:tcPr>
          <w:p w:rsidR="00311B61" w:rsidRPr="004825F0" w:rsidRDefault="00311B61" w:rsidP="00BE32FA">
            <w:pPr>
              <w:spacing w:line="380" w:lineRule="atLeast"/>
              <w:rPr>
                <w:rFonts w:eastAsia="黑体"/>
                <w:szCs w:val="21"/>
              </w:rPr>
            </w:pPr>
            <w:r w:rsidRPr="004825F0">
              <w:rPr>
                <w:rFonts w:eastAsia="黑体"/>
                <w:szCs w:val="21"/>
              </w:rPr>
              <w:t>满足工程基本要求，得</w:t>
            </w:r>
            <w:r w:rsidR="00030D01" w:rsidRPr="004825F0">
              <w:rPr>
                <w:rFonts w:eastAsia="黑体"/>
                <w:szCs w:val="21"/>
                <w:u w:val="single"/>
              </w:rPr>
              <w:t xml:space="preserve">   </w:t>
            </w:r>
            <w:r w:rsidRPr="004825F0">
              <w:rPr>
                <w:rFonts w:eastAsia="黑体"/>
                <w:szCs w:val="21"/>
              </w:rPr>
              <w:t>分；切实可行且合理科学的，酌情加分，本项最高得</w:t>
            </w:r>
            <w:r w:rsidR="00030D01" w:rsidRPr="004825F0">
              <w:rPr>
                <w:rFonts w:eastAsia="黑体"/>
                <w:szCs w:val="21"/>
                <w:u w:val="single"/>
              </w:rPr>
              <w:t xml:space="preserve">   </w:t>
            </w:r>
            <w:r w:rsidRPr="004825F0">
              <w:rPr>
                <w:rFonts w:eastAsia="黑体"/>
                <w:szCs w:val="21"/>
              </w:rPr>
              <w:t>分。</w:t>
            </w:r>
          </w:p>
        </w:tc>
      </w:tr>
      <w:tr w:rsidR="00311B61" w:rsidRPr="004825F0" w:rsidTr="00BE32FA">
        <w:tc>
          <w:tcPr>
            <w:tcW w:w="793" w:type="pct"/>
            <w:vMerge/>
            <w:vAlign w:val="center"/>
          </w:tcPr>
          <w:p w:rsidR="00311B61" w:rsidRPr="004825F0" w:rsidRDefault="00311B61" w:rsidP="00BE32FA">
            <w:pPr>
              <w:spacing w:line="380" w:lineRule="atLeast"/>
              <w:jc w:val="center"/>
              <w:rPr>
                <w:rFonts w:eastAsia="华文新魏"/>
                <w:szCs w:val="21"/>
              </w:rPr>
            </w:pPr>
          </w:p>
        </w:tc>
        <w:tc>
          <w:tcPr>
            <w:tcW w:w="771" w:type="pct"/>
            <w:gridSpan w:val="2"/>
            <w:vMerge/>
            <w:vAlign w:val="center"/>
          </w:tcPr>
          <w:p w:rsidR="00311B61" w:rsidRPr="004825F0" w:rsidRDefault="00311B61" w:rsidP="00BE32FA">
            <w:pPr>
              <w:spacing w:line="380" w:lineRule="atLeast"/>
              <w:jc w:val="center"/>
              <w:rPr>
                <w:rFonts w:eastAsia="黑体"/>
                <w:szCs w:val="21"/>
              </w:rPr>
            </w:pPr>
          </w:p>
        </w:tc>
        <w:tc>
          <w:tcPr>
            <w:tcW w:w="520" w:type="pct"/>
            <w:vMerge/>
            <w:vAlign w:val="center"/>
          </w:tcPr>
          <w:p w:rsidR="00311B61" w:rsidRPr="004825F0" w:rsidRDefault="00311B61" w:rsidP="00BE32FA">
            <w:pPr>
              <w:spacing w:line="380" w:lineRule="atLeast"/>
              <w:jc w:val="right"/>
              <w:rPr>
                <w:rFonts w:eastAsia="黑体"/>
                <w:szCs w:val="21"/>
                <w:u w:val="single"/>
              </w:rPr>
            </w:pPr>
          </w:p>
        </w:tc>
        <w:tc>
          <w:tcPr>
            <w:tcW w:w="1245" w:type="pct"/>
            <w:vAlign w:val="center"/>
          </w:tcPr>
          <w:p w:rsidR="00311B61" w:rsidRPr="004825F0" w:rsidRDefault="00311B61" w:rsidP="00BE32FA">
            <w:pPr>
              <w:spacing w:line="380" w:lineRule="atLeast"/>
              <w:ind w:firstLineChars="89" w:firstLine="187"/>
              <w:rPr>
                <w:rFonts w:eastAsia="黑体"/>
                <w:szCs w:val="21"/>
              </w:rPr>
            </w:pPr>
            <w:r w:rsidRPr="004825F0">
              <w:rPr>
                <w:rFonts w:eastAsia="黑体"/>
                <w:szCs w:val="21"/>
              </w:rPr>
              <w:t>项目实施要点</w:t>
            </w:r>
          </w:p>
        </w:tc>
        <w:tc>
          <w:tcPr>
            <w:tcW w:w="546" w:type="pct"/>
            <w:vAlign w:val="center"/>
          </w:tcPr>
          <w:p w:rsidR="00311B61" w:rsidRPr="004825F0" w:rsidRDefault="00311B61" w:rsidP="00BE32FA">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1125" w:type="pct"/>
            <w:vAlign w:val="center"/>
          </w:tcPr>
          <w:p w:rsidR="00311B61" w:rsidRPr="004825F0" w:rsidRDefault="00311B61" w:rsidP="00BE32FA">
            <w:pPr>
              <w:spacing w:line="380" w:lineRule="atLeast"/>
              <w:rPr>
                <w:rFonts w:eastAsia="黑体"/>
                <w:szCs w:val="21"/>
              </w:rPr>
            </w:pPr>
            <w:r w:rsidRPr="004825F0">
              <w:rPr>
                <w:rFonts w:eastAsia="黑体"/>
                <w:szCs w:val="21"/>
              </w:rPr>
              <w:t>满足工程基本要求，得</w:t>
            </w:r>
            <w:r w:rsidR="00030D01" w:rsidRPr="004825F0">
              <w:rPr>
                <w:rFonts w:eastAsia="黑体"/>
                <w:szCs w:val="21"/>
                <w:u w:val="single"/>
              </w:rPr>
              <w:t xml:space="preserve">   </w:t>
            </w:r>
            <w:r w:rsidRPr="004825F0">
              <w:rPr>
                <w:rFonts w:eastAsia="黑体"/>
                <w:szCs w:val="21"/>
              </w:rPr>
              <w:t>分；切实可行且合理科学的，酌情加分，本项最高得</w:t>
            </w:r>
            <w:r w:rsidR="00030D01" w:rsidRPr="004825F0">
              <w:rPr>
                <w:rFonts w:eastAsia="黑体"/>
                <w:szCs w:val="21"/>
                <w:u w:val="single"/>
              </w:rPr>
              <w:t xml:space="preserve">   </w:t>
            </w:r>
            <w:r w:rsidRPr="004825F0">
              <w:rPr>
                <w:rFonts w:eastAsia="黑体"/>
                <w:szCs w:val="21"/>
              </w:rPr>
              <w:t>分。</w:t>
            </w:r>
          </w:p>
        </w:tc>
      </w:tr>
      <w:tr w:rsidR="00311B61" w:rsidRPr="004825F0" w:rsidTr="00BE32FA">
        <w:trPr>
          <w:trHeight w:val="4600"/>
        </w:trPr>
        <w:tc>
          <w:tcPr>
            <w:tcW w:w="793" w:type="pct"/>
            <w:vMerge/>
            <w:vAlign w:val="center"/>
          </w:tcPr>
          <w:p w:rsidR="00311B61" w:rsidRPr="004825F0" w:rsidRDefault="00311B61" w:rsidP="00BE32FA">
            <w:pPr>
              <w:spacing w:line="380" w:lineRule="atLeast"/>
              <w:jc w:val="center"/>
              <w:rPr>
                <w:rFonts w:eastAsia="华文新魏"/>
                <w:szCs w:val="21"/>
              </w:rPr>
            </w:pPr>
          </w:p>
        </w:tc>
        <w:tc>
          <w:tcPr>
            <w:tcW w:w="771" w:type="pct"/>
            <w:gridSpan w:val="2"/>
            <w:vMerge/>
            <w:vAlign w:val="center"/>
          </w:tcPr>
          <w:p w:rsidR="00311B61" w:rsidRPr="004825F0" w:rsidRDefault="00311B61" w:rsidP="00BE32FA">
            <w:pPr>
              <w:spacing w:line="380" w:lineRule="atLeast"/>
              <w:jc w:val="center"/>
              <w:rPr>
                <w:rFonts w:eastAsia="黑体"/>
                <w:szCs w:val="21"/>
              </w:rPr>
            </w:pPr>
          </w:p>
        </w:tc>
        <w:tc>
          <w:tcPr>
            <w:tcW w:w="520" w:type="pct"/>
            <w:vMerge/>
            <w:vAlign w:val="center"/>
          </w:tcPr>
          <w:p w:rsidR="00311B61" w:rsidRPr="004825F0" w:rsidRDefault="00311B61" w:rsidP="00BE32FA">
            <w:pPr>
              <w:spacing w:line="380" w:lineRule="atLeast"/>
              <w:jc w:val="right"/>
              <w:rPr>
                <w:rFonts w:eastAsia="黑体"/>
                <w:szCs w:val="21"/>
                <w:u w:val="single"/>
              </w:rPr>
            </w:pPr>
          </w:p>
        </w:tc>
        <w:tc>
          <w:tcPr>
            <w:tcW w:w="1245" w:type="pct"/>
            <w:vAlign w:val="center"/>
          </w:tcPr>
          <w:p w:rsidR="00311B61" w:rsidRPr="004825F0" w:rsidRDefault="00311B61" w:rsidP="00BE32FA">
            <w:pPr>
              <w:spacing w:line="380" w:lineRule="atLeast"/>
              <w:ind w:firstLineChars="89" w:firstLine="187"/>
              <w:rPr>
                <w:rFonts w:eastAsia="黑体"/>
                <w:szCs w:val="21"/>
              </w:rPr>
            </w:pPr>
            <w:r w:rsidRPr="004825F0">
              <w:rPr>
                <w:rFonts w:eastAsia="黑体"/>
                <w:szCs w:val="21"/>
              </w:rPr>
              <w:t>项目管理要点</w:t>
            </w:r>
          </w:p>
        </w:tc>
        <w:tc>
          <w:tcPr>
            <w:tcW w:w="546" w:type="pct"/>
            <w:vAlign w:val="center"/>
          </w:tcPr>
          <w:p w:rsidR="00311B61" w:rsidRPr="004825F0" w:rsidRDefault="00311B61" w:rsidP="00BE32FA">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1125" w:type="pct"/>
            <w:vAlign w:val="center"/>
          </w:tcPr>
          <w:p w:rsidR="00311B61" w:rsidRPr="004825F0" w:rsidRDefault="00311B61" w:rsidP="00BE32FA">
            <w:pPr>
              <w:spacing w:line="380" w:lineRule="atLeast"/>
              <w:rPr>
                <w:rFonts w:eastAsia="黑体"/>
                <w:szCs w:val="21"/>
              </w:rPr>
            </w:pPr>
            <w:r w:rsidRPr="004825F0">
              <w:rPr>
                <w:rFonts w:eastAsia="黑体"/>
                <w:szCs w:val="21"/>
              </w:rPr>
              <w:t>满足工程基本要求，得</w:t>
            </w:r>
            <w:r w:rsidR="00030D01" w:rsidRPr="004825F0">
              <w:rPr>
                <w:rFonts w:eastAsia="黑体"/>
                <w:szCs w:val="21"/>
                <w:u w:val="single"/>
              </w:rPr>
              <w:t xml:space="preserve">   </w:t>
            </w:r>
            <w:r w:rsidRPr="004825F0">
              <w:rPr>
                <w:rFonts w:eastAsia="黑体"/>
                <w:szCs w:val="21"/>
              </w:rPr>
              <w:t>分；切实可行且合理科学的，酌情加分，本项最高得</w:t>
            </w:r>
            <w:r w:rsidR="00030D01" w:rsidRPr="004825F0">
              <w:rPr>
                <w:rFonts w:eastAsia="黑体"/>
                <w:szCs w:val="21"/>
                <w:u w:val="single"/>
              </w:rPr>
              <w:t xml:space="preserve">   </w:t>
            </w:r>
            <w:r w:rsidRPr="004825F0">
              <w:rPr>
                <w:rFonts w:eastAsia="黑体"/>
                <w:szCs w:val="21"/>
              </w:rPr>
              <w:t>分。</w:t>
            </w:r>
          </w:p>
        </w:tc>
      </w:tr>
      <w:tr w:rsidR="00311B61" w:rsidRPr="004825F0" w:rsidTr="00BE32FA">
        <w:tc>
          <w:tcPr>
            <w:tcW w:w="793" w:type="pct"/>
            <w:vMerge w:val="restart"/>
            <w:vAlign w:val="center"/>
          </w:tcPr>
          <w:p w:rsidR="00311B61" w:rsidRPr="004825F0" w:rsidRDefault="00311B61" w:rsidP="00BE32FA">
            <w:pPr>
              <w:spacing w:line="360" w:lineRule="atLeast"/>
              <w:ind w:leftChars="-44" w:left="-92" w:rightChars="-42" w:right="-88"/>
              <w:jc w:val="center"/>
              <w:rPr>
                <w:rFonts w:eastAsia="华文新魏"/>
                <w:szCs w:val="21"/>
              </w:rPr>
            </w:pPr>
            <w:r w:rsidRPr="004825F0">
              <w:rPr>
                <w:rFonts w:eastAsia="华文新魏"/>
                <w:szCs w:val="21"/>
              </w:rPr>
              <w:t>2.2.4</w:t>
            </w:r>
            <w:r w:rsidRPr="004825F0">
              <w:rPr>
                <w:rFonts w:eastAsia="华文新魏"/>
                <w:szCs w:val="21"/>
              </w:rPr>
              <w:t>（</w:t>
            </w:r>
            <w:r w:rsidRPr="004825F0">
              <w:rPr>
                <w:rFonts w:eastAsia="华文新魏"/>
                <w:szCs w:val="21"/>
              </w:rPr>
              <w:t>2</w:t>
            </w:r>
            <w:r w:rsidRPr="004825F0">
              <w:rPr>
                <w:rFonts w:eastAsia="华文新魏"/>
                <w:szCs w:val="21"/>
              </w:rPr>
              <w:t>）</w:t>
            </w:r>
          </w:p>
        </w:tc>
        <w:tc>
          <w:tcPr>
            <w:tcW w:w="771" w:type="pct"/>
            <w:gridSpan w:val="2"/>
            <w:vMerge w:val="restart"/>
            <w:vAlign w:val="center"/>
          </w:tcPr>
          <w:p w:rsidR="00311B61" w:rsidRPr="004825F0" w:rsidRDefault="00311B61" w:rsidP="00BE32FA">
            <w:pPr>
              <w:spacing w:line="360" w:lineRule="atLeast"/>
              <w:jc w:val="center"/>
              <w:rPr>
                <w:rFonts w:eastAsia="黑体"/>
                <w:szCs w:val="21"/>
              </w:rPr>
            </w:pPr>
            <w:r w:rsidRPr="004825F0">
              <w:rPr>
                <w:rFonts w:eastAsia="黑体"/>
                <w:szCs w:val="21"/>
              </w:rPr>
              <w:t>主要人员</w:t>
            </w:r>
          </w:p>
        </w:tc>
        <w:tc>
          <w:tcPr>
            <w:tcW w:w="520" w:type="pct"/>
            <w:vMerge w:val="restart"/>
            <w:vAlign w:val="center"/>
          </w:tcPr>
          <w:p w:rsidR="00311B61" w:rsidRPr="004825F0" w:rsidRDefault="00311B61" w:rsidP="00BE32FA">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1245" w:type="pct"/>
            <w:vAlign w:val="center"/>
          </w:tcPr>
          <w:p w:rsidR="00311B61" w:rsidRPr="004825F0" w:rsidRDefault="00311B61" w:rsidP="00BE32FA">
            <w:pPr>
              <w:spacing w:line="380" w:lineRule="atLeast"/>
              <w:ind w:firstLineChars="89" w:firstLine="187"/>
              <w:rPr>
                <w:rFonts w:eastAsia="黑体"/>
                <w:szCs w:val="21"/>
              </w:rPr>
            </w:pPr>
            <w:r w:rsidRPr="004825F0">
              <w:rPr>
                <w:rFonts w:eastAsia="黑体"/>
                <w:szCs w:val="21"/>
              </w:rPr>
              <w:t>项目经理任职资格与业绩</w:t>
            </w:r>
          </w:p>
        </w:tc>
        <w:tc>
          <w:tcPr>
            <w:tcW w:w="546" w:type="pct"/>
            <w:vAlign w:val="center"/>
          </w:tcPr>
          <w:p w:rsidR="00311B61" w:rsidRPr="004825F0" w:rsidRDefault="00311B61" w:rsidP="00BE32FA">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1125" w:type="pct"/>
            <w:vAlign w:val="center"/>
          </w:tcPr>
          <w:p w:rsidR="00311B61" w:rsidRPr="004825F0" w:rsidRDefault="00311B61" w:rsidP="00BE32FA">
            <w:pPr>
              <w:spacing w:line="380" w:lineRule="atLeast"/>
              <w:rPr>
                <w:rFonts w:eastAsia="黑体"/>
                <w:szCs w:val="21"/>
              </w:rPr>
            </w:pPr>
            <w:r w:rsidRPr="004825F0">
              <w:rPr>
                <w:rFonts w:eastAsia="黑体"/>
                <w:szCs w:val="21"/>
              </w:rPr>
              <w:t>满足资格审查条件要求得</w:t>
            </w:r>
            <w:r w:rsidRPr="004825F0">
              <w:rPr>
                <w:rFonts w:eastAsia="黑体"/>
                <w:szCs w:val="21"/>
                <w:u w:val="single"/>
              </w:rPr>
              <w:t xml:space="preserve">  </w:t>
            </w:r>
            <w:r w:rsidRPr="004825F0">
              <w:rPr>
                <w:rFonts w:eastAsia="黑体"/>
                <w:szCs w:val="21"/>
              </w:rPr>
              <w:t>分</w:t>
            </w:r>
            <w:r w:rsidRPr="004825F0">
              <w:rPr>
                <w:rFonts w:eastAsia="黑体"/>
                <w:szCs w:val="21"/>
              </w:rPr>
              <w:t xml:space="preserve">; </w:t>
            </w:r>
            <w:r w:rsidRPr="004825F0">
              <w:rPr>
                <w:rFonts w:eastAsia="黑体"/>
                <w:szCs w:val="21"/>
              </w:rPr>
              <w:t>每增加一条项目经理资格最低条件业绩要求的加</w:t>
            </w:r>
            <w:r w:rsidR="00030D01" w:rsidRPr="004825F0">
              <w:rPr>
                <w:rFonts w:eastAsia="黑体"/>
                <w:szCs w:val="21"/>
                <w:u w:val="single"/>
              </w:rPr>
              <w:t xml:space="preserve">   </w:t>
            </w:r>
            <w:r w:rsidRPr="004825F0">
              <w:rPr>
                <w:rFonts w:eastAsia="黑体"/>
                <w:szCs w:val="21"/>
              </w:rPr>
              <w:t>分，本项最多加</w:t>
            </w:r>
            <w:r w:rsidR="00030D01" w:rsidRPr="004825F0">
              <w:rPr>
                <w:rFonts w:eastAsia="黑体"/>
                <w:szCs w:val="21"/>
                <w:u w:val="single"/>
              </w:rPr>
              <w:t xml:space="preserve">   </w:t>
            </w:r>
            <w:r w:rsidRPr="004825F0">
              <w:rPr>
                <w:rFonts w:eastAsia="黑体"/>
                <w:szCs w:val="21"/>
              </w:rPr>
              <w:t>分。</w:t>
            </w:r>
          </w:p>
        </w:tc>
      </w:tr>
      <w:tr w:rsidR="00311B61" w:rsidRPr="004825F0" w:rsidTr="00BE32FA">
        <w:trPr>
          <w:trHeight w:val="780"/>
        </w:trPr>
        <w:tc>
          <w:tcPr>
            <w:tcW w:w="793" w:type="pct"/>
            <w:vMerge/>
            <w:vAlign w:val="center"/>
          </w:tcPr>
          <w:p w:rsidR="00311B61" w:rsidRPr="004825F0" w:rsidRDefault="00311B61" w:rsidP="00BE32FA">
            <w:pPr>
              <w:spacing w:line="380" w:lineRule="atLeast"/>
              <w:jc w:val="center"/>
              <w:rPr>
                <w:rFonts w:eastAsia="华文新魏"/>
                <w:szCs w:val="21"/>
              </w:rPr>
            </w:pPr>
          </w:p>
        </w:tc>
        <w:tc>
          <w:tcPr>
            <w:tcW w:w="771" w:type="pct"/>
            <w:gridSpan w:val="2"/>
            <w:vMerge/>
            <w:vAlign w:val="center"/>
          </w:tcPr>
          <w:p w:rsidR="00311B61" w:rsidRPr="004825F0" w:rsidRDefault="00311B61" w:rsidP="00BE32FA">
            <w:pPr>
              <w:spacing w:line="380" w:lineRule="atLeast"/>
              <w:jc w:val="center"/>
              <w:rPr>
                <w:rFonts w:eastAsia="黑体"/>
                <w:szCs w:val="21"/>
              </w:rPr>
            </w:pPr>
          </w:p>
        </w:tc>
        <w:tc>
          <w:tcPr>
            <w:tcW w:w="520" w:type="pct"/>
            <w:vMerge/>
            <w:vAlign w:val="center"/>
          </w:tcPr>
          <w:p w:rsidR="00311B61" w:rsidRPr="004825F0" w:rsidRDefault="00311B61" w:rsidP="00BE32FA">
            <w:pPr>
              <w:spacing w:line="380" w:lineRule="atLeast"/>
              <w:jc w:val="right"/>
              <w:rPr>
                <w:rFonts w:eastAsia="黑体"/>
                <w:b/>
                <w:szCs w:val="21"/>
              </w:rPr>
            </w:pPr>
          </w:p>
        </w:tc>
        <w:tc>
          <w:tcPr>
            <w:tcW w:w="1245" w:type="pct"/>
            <w:vAlign w:val="center"/>
          </w:tcPr>
          <w:p w:rsidR="00311B61" w:rsidRPr="004825F0" w:rsidRDefault="00311B61" w:rsidP="00BE32FA">
            <w:pPr>
              <w:spacing w:line="380" w:lineRule="atLeast"/>
              <w:ind w:firstLineChars="89" w:firstLine="187"/>
              <w:rPr>
                <w:rFonts w:eastAsia="黑体"/>
                <w:szCs w:val="21"/>
              </w:rPr>
            </w:pPr>
            <w:r w:rsidRPr="004825F0">
              <w:rPr>
                <w:rFonts w:eastAsia="黑体"/>
                <w:szCs w:val="21"/>
              </w:rPr>
              <w:t>设计负责人任职资格与业绩</w:t>
            </w:r>
          </w:p>
        </w:tc>
        <w:tc>
          <w:tcPr>
            <w:tcW w:w="546" w:type="pct"/>
            <w:vAlign w:val="center"/>
          </w:tcPr>
          <w:p w:rsidR="00311B61" w:rsidRPr="004825F0" w:rsidRDefault="00311B61" w:rsidP="00BE32FA">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1125" w:type="pct"/>
            <w:vAlign w:val="center"/>
          </w:tcPr>
          <w:p w:rsidR="00311B61" w:rsidRPr="004825F0" w:rsidRDefault="00311B61" w:rsidP="00BE32FA">
            <w:pPr>
              <w:spacing w:line="380" w:lineRule="atLeast"/>
              <w:rPr>
                <w:rFonts w:eastAsia="黑体"/>
                <w:szCs w:val="21"/>
              </w:rPr>
            </w:pPr>
            <w:r w:rsidRPr="004825F0">
              <w:rPr>
                <w:rFonts w:eastAsia="黑体"/>
                <w:szCs w:val="21"/>
              </w:rPr>
              <w:t>满足资格审查条件要求得</w:t>
            </w:r>
            <w:r w:rsidR="00030D01" w:rsidRPr="004825F0">
              <w:rPr>
                <w:rFonts w:eastAsia="黑体"/>
                <w:szCs w:val="21"/>
                <w:u w:val="single"/>
              </w:rPr>
              <w:t xml:space="preserve">   </w:t>
            </w:r>
            <w:r w:rsidRPr="004825F0">
              <w:rPr>
                <w:rFonts w:eastAsia="黑体"/>
                <w:szCs w:val="21"/>
              </w:rPr>
              <w:t>分；每增加一条设计负责人资格最低条件业绩要求的，加</w:t>
            </w:r>
            <w:r w:rsidR="00030D01" w:rsidRPr="004825F0">
              <w:rPr>
                <w:rFonts w:eastAsia="黑体"/>
                <w:szCs w:val="21"/>
                <w:u w:val="single"/>
              </w:rPr>
              <w:t xml:space="preserve">   </w:t>
            </w:r>
            <w:r w:rsidRPr="004825F0">
              <w:rPr>
                <w:rFonts w:eastAsia="黑体"/>
                <w:szCs w:val="21"/>
              </w:rPr>
              <w:t>分，本项最多加</w:t>
            </w:r>
            <w:r w:rsidR="00030D01" w:rsidRPr="004825F0">
              <w:rPr>
                <w:rFonts w:eastAsia="黑体"/>
                <w:szCs w:val="21"/>
                <w:u w:val="single"/>
              </w:rPr>
              <w:t xml:space="preserve">   </w:t>
            </w:r>
            <w:r w:rsidRPr="004825F0">
              <w:rPr>
                <w:rFonts w:eastAsia="黑体"/>
                <w:szCs w:val="21"/>
              </w:rPr>
              <w:t>分。</w:t>
            </w:r>
          </w:p>
        </w:tc>
      </w:tr>
      <w:tr w:rsidR="00311B61" w:rsidRPr="004825F0" w:rsidTr="00BE32FA">
        <w:trPr>
          <w:trHeight w:val="634"/>
        </w:trPr>
        <w:tc>
          <w:tcPr>
            <w:tcW w:w="793" w:type="pct"/>
            <w:vMerge/>
            <w:vAlign w:val="center"/>
          </w:tcPr>
          <w:p w:rsidR="00311B61" w:rsidRPr="004825F0" w:rsidRDefault="00311B61" w:rsidP="00BE32FA">
            <w:pPr>
              <w:spacing w:line="380" w:lineRule="atLeast"/>
              <w:jc w:val="center"/>
              <w:rPr>
                <w:rFonts w:eastAsia="华文新魏"/>
                <w:szCs w:val="21"/>
              </w:rPr>
            </w:pPr>
          </w:p>
        </w:tc>
        <w:tc>
          <w:tcPr>
            <w:tcW w:w="771" w:type="pct"/>
            <w:gridSpan w:val="2"/>
            <w:vMerge/>
            <w:vAlign w:val="center"/>
          </w:tcPr>
          <w:p w:rsidR="00311B61" w:rsidRPr="004825F0" w:rsidRDefault="00311B61" w:rsidP="00BE32FA">
            <w:pPr>
              <w:spacing w:line="380" w:lineRule="atLeast"/>
              <w:jc w:val="center"/>
              <w:rPr>
                <w:rFonts w:eastAsia="黑体"/>
                <w:szCs w:val="21"/>
              </w:rPr>
            </w:pPr>
          </w:p>
        </w:tc>
        <w:tc>
          <w:tcPr>
            <w:tcW w:w="520" w:type="pct"/>
            <w:vMerge/>
            <w:vAlign w:val="center"/>
          </w:tcPr>
          <w:p w:rsidR="00311B61" w:rsidRPr="004825F0" w:rsidRDefault="00311B61" w:rsidP="00BE32FA">
            <w:pPr>
              <w:spacing w:line="380" w:lineRule="atLeast"/>
              <w:jc w:val="right"/>
              <w:rPr>
                <w:rFonts w:eastAsia="黑体"/>
                <w:b/>
                <w:szCs w:val="21"/>
              </w:rPr>
            </w:pPr>
          </w:p>
        </w:tc>
        <w:tc>
          <w:tcPr>
            <w:tcW w:w="1245" w:type="pct"/>
            <w:vAlign w:val="center"/>
          </w:tcPr>
          <w:p w:rsidR="00311B61" w:rsidRPr="004825F0" w:rsidRDefault="00311B61" w:rsidP="00BE32FA">
            <w:pPr>
              <w:spacing w:line="380" w:lineRule="atLeast"/>
              <w:ind w:firstLineChars="89" w:firstLine="187"/>
              <w:rPr>
                <w:rFonts w:eastAsia="黑体"/>
                <w:szCs w:val="21"/>
              </w:rPr>
            </w:pPr>
            <w:r w:rsidRPr="004825F0">
              <w:rPr>
                <w:rFonts w:eastAsia="黑体"/>
                <w:szCs w:val="21"/>
              </w:rPr>
              <w:t>施工负责人任职资格与业绩</w:t>
            </w:r>
          </w:p>
        </w:tc>
        <w:tc>
          <w:tcPr>
            <w:tcW w:w="546" w:type="pct"/>
            <w:vAlign w:val="center"/>
          </w:tcPr>
          <w:p w:rsidR="00311B61" w:rsidRPr="004825F0" w:rsidRDefault="00311B61" w:rsidP="00BE32FA">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1125" w:type="pct"/>
            <w:vAlign w:val="center"/>
          </w:tcPr>
          <w:p w:rsidR="00311B61" w:rsidRPr="004825F0" w:rsidRDefault="00311B61" w:rsidP="00BE32FA">
            <w:pPr>
              <w:spacing w:line="380" w:lineRule="atLeast"/>
              <w:rPr>
                <w:rFonts w:eastAsia="黑体"/>
                <w:szCs w:val="21"/>
              </w:rPr>
            </w:pPr>
            <w:r w:rsidRPr="004825F0">
              <w:rPr>
                <w:rFonts w:eastAsia="黑体"/>
                <w:szCs w:val="21"/>
              </w:rPr>
              <w:t>满足资格审查条件要求得</w:t>
            </w:r>
            <w:r w:rsidR="00030D01" w:rsidRPr="004825F0">
              <w:rPr>
                <w:rFonts w:eastAsia="黑体"/>
                <w:szCs w:val="21"/>
                <w:u w:val="single"/>
              </w:rPr>
              <w:t xml:space="preserve">   </w:t>
            </w:r>
            <w:r w:rsidRPr="004825F0">
              <w:rPr>
                <w:rFonts w:eastAsia="黑体"/>
                <w:szCs w:val="21"/>
              </w:rPr>
              <w:t>分；每增加一条施工负责人资格最低条件业绩要求的，加</w:t>
            </w:r>
            <w:r w:rsidR="00030D01" w:rsidRPr="004825F0">
              <w:rPr>
                <w:rFonts w:eastAsia="黑体"/>
                <w:szCs w:val="21"/>
                <w:u w:val="single"/>
              </w:rPr>
              <w:t xml:space="preserve">   </w:t>
            </w:r>
            <w:r w:rsidRPr="004825F0">
              <w:rPr>
                <w:rFonts w:eastAsia="黑体"/>
                <w:szCs w:val="21"/>
              </w:rPr>
              <w:t>分，本项最多加</w:t>
            </w:r>
            <w:r w:rsidR="00030D01" w:rsidRPr="004825F0">
              <w:rPr>
                <w:rFonts w:eastAsia="黑体"/>
                <w:szCs w:val="21"/>
                <w:u w:val="single"/>
              </w:rPr>
              <w:t xml:space="preserve">   </w:t>
            </w:r>
            <w:r w:rsidRPr="004825F0">
              <w:rPr>
                <w:rFonts w:eastAsia="黑体"/>
                <w:szCs w:val="21"/>
              </w:rPr>
              <w:t>分。</w:t>
            </w:r>
          </w:p>
        </w:tc>
      </w:tr>
      <w:tr w:rsidR="00311B61" w:rsidRPr="004825F0" w:rsidTr="00BE32FA">
        <w:tc>
          <w:tcPr>
            <w:tcW w:w="793" w:type="pct"/>
            <w:vAlign w:val="center"/>
          </w:tcPr>
          <w:p w:rsidR="00311B61" w:rsidRPr="004825F0" w:rsidRDefault="00311B61" w:rsidP="00BE32FA">
            <w:pPr>
              <w:spacing w:line="380" w:lineRule="atLeast"/>
              <w:jc w:val="center"/>
              <w:rPr>
                <w:rFonts w:eastAsia="华文新魏"/>
                <w:szCs w:val="21"/>
              </w:rPr>
            </w:pPr>
            <w:r w:rsidRPr="004825F0">
              <w:rPr>
                <w:rFonts w:eastAsia="华文新魏"/>
                <w:szCs w:val="21"/>
              </w:rPr>
              <w:t>2.2.4</w:t>
            </w:r>
            <w:r w:rsidRPr="004825F0">
              <w:rPr>
                <w:rFonts w:eastAsia="华文新魏"/>
                <w:szCs w:val="21"/>
              </w:rPr>
              <w:t>（</w:t>
            </w:r>
            <w:r w:rsidRPr="004825F0">
              <w:rPr>
                <w:rFonts w:eastAsia="华文新魏"/>
                <w:szCs w:val="21"/>
              </w:rPr>
              <w:t>3</w:t>
            </w:r>
            <w:r w:rsidRPr="004825F0">
              <w:rPr>
                <w:rFonts w:eastAsia="华文新魏"/>
                <w:szCs w:val="21"/>
              </w:rPr>
              <w:t>）</w:t>
            </w:r>
          </w:p>
        </w:tc>
        <w:tc>
          <w:tcPr>
            <w:tcW w:w="771" w:type="pct"/>
            <w:gridSpan w:val="2"/>
            <w:vAlign w:val="center"/>
          </w:tcPr>
          <w:p w:rsidR="00311B61" w:rsidRPr="004825F0" w:rsidRDefault="00311B61" w:rsidP="00BE32FA">
            <w:pPr>
              <w:spacing w:line="380" w:lineRule="atLeast"/>
              <w:jc w:val="center"/>
              <w:rPr>
                <w:rFonts w:eastAsia="黑体"/>
                <w:szCs w:val="21"/>
              </w:rPr>
            </w:pPr>
            <w:r w:rsidRPr="004825F0">
              <w:rPr>
                <w:rFonts w:eastAsia="黑体"/>
                <w:szCs w:val="21"/>
              </w:rPr>
              <w:t>评标价</w:t>
            </w:r>
          </w:p>
        </w:tc>
        <w:tc>
          <w:tcPr>
            <w:tcW w:w="520" w:type="pct"/>
            <w:vAlign w:val="center"/>
          </w:tcPr>
          <w:p w:rsidR="00311B61" w:rsidRPr="004825F0" w:rsidRDefault="00311B61" w:rsidP="00BE32FA">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2916" w:type="pct"/>
            <w:gridSpan w:val="3"/>
          </w:tcPr>
          <w:p w:rsidR="00311B61" w:rsidRPr="004825F0" w:rsidRDefault="00311B61" w:rsidP="00BE32FA">
            <w:pPr>
              <w:spacing w:line="380" w:lineRule="atLeast"/>
              <w:rPr>
                <w:rFonts w:eastAsia="黑体"/>
                <w:szCs w:val="21"/>
              </w:rPr>
            </w:pPr>
            <w:r w:rsidRPr="004825F0">
              <w:rPr>
                <w:rFonts w:eastAsia="黑体"/>
                <w:szCs w:val="21"/>
              </w:rPr>
              <w:t>评标价得分计算公式示例：</w:t>
            </w:r>
          </w:p>
          <w:p w:rsidR="00311B61" w:rsidRPr="004825F0" w:rsidRDefault="00311B61" w:rsidP="00BE32FA">
            <w:pPr>
              <w:spacing w:line="380" w:lineRule="atLeast"/>
              <w:rPr>
                <w:rFonts w:eastAsia="黑体"/>
                <w:szCs w:val="21"/>
              </w:rPr>
            </w:pPr>
            <w:r w:rsidRPr="004825F0">
              <w:rPr>
                <w:rFonts w:eastAsia="黑体"/>
                <w:szCs w:val="21"/>
              </w:rPr>
              <w:t>（</w:t>
            </w:r>
            <w:r w:rsidRPr="004825F0">
              <w:rPr>
                <w:rFonts w:eastAsia="黑体"/>
                <w:szCs w:val="21"/>
              </w:rPr>
              <w:t>1</w:t>
            </w:r>
            <w:r w:rsidRPr="004825F0">
              <w:rPr>
                <w:rFonts w:eastAsia="黑体"/>
                <w:szCs w:val="21"/>
              </w:rPr>
              <w:t>）如果投标人的评标价</w:t>
            </w:r>
            <w:r w:rsidRPr="004825F0">
              <w:rPr>
                <w:rFonts w:eastAsia="黑体"/>
                <w:szCs w:val="21"/>
              </w:rPr>
              <w:t>&gt;</w:t>
            </w:r>
            <w:r w:rsidRPr="004825F0">
              <w:rPr>
                <w:rFonts w:eastAsia="黑体"/>
                <w:szCs w:val="21"/>
              </w:rPr>
              <w:t>评标基准价，则评标价得分</w:t>
            </w:r>
            <w:r w:rsidRPr="004825F0">
              <w:rPr>
                <w:rFonts w:eastAsia="黑体"/>
                <w:szCs w:val="21"/>
              </w:rPr>
              <w:lastRenderedPageBreak/>
              <w:t>＝</w:t>
            </w:r>
            <w:r w:rsidRPr="004825F0">
              <w:rPr>
                <w:rFonts w:eastAsia="黑体"/>
                <w:szCs w:val="21"/>
              </w:rPr>
              <w:t>F</w:t>
            </w:r>
            <w:r w:rsidRPr="004825F0">
              <w:rPr>
                <w:rFonts w:eastAsia="黑体"/>
                <w:szCs w:val="21"/>
              </w:rPr>
              <w:t>－偏差率</w:t>
            </w:r>
            <w:r w:rsidRPr="004825F0">
              <w:rPr>
                <w:rFonts w:eastAsia="黑体"/>
                <w:szCs w:val="21"/>
              </w:rPr>
              <w:t>×100× E</w:t>
            </w:r>
            <w:r w:rsidRPr="004825F0">
              <w:rPr>
                <w:rFonts w:eastAsia="黑体"/>
                <w:szCs w:val="21"/>
                <w:vertAlign w:val="subscript"/>
              </w:rPr>
              <w:t>1</w:t>
            </w:r>
            <w:r w:rsidRPr="004825F0">
              <w:rPr>
                <w:rFonts w:eastAsia="黑体"/>
                <w:szCs w:val="21"/>
              </w:rPr>
              <w:t>；</w:t>
            </w:r>
          </w:p>
          <w:p w:rsidR="00311B61" w:rsidRPr="004825F0" w:rsidRDefault="00311B61" w:rsidP="00BE32FA">
            <w:pPr>
              <w:spacing w:line="380" w:lineRule="atLeast"/>
              <w:rPr>
                <w:rFonts w:eastAsia="黑体"/>
                <w:szCs w:val="21"/>
              </w:rPr>
            </w:pPr>
            <w:r w:rsidRPr="004825F0">
              <w:rPr>
                <w:rFonts w:eastAsia="黑体"/>
                <w:szCs w:val="21"/>
              </w:rPr>
              <w:t>（</w:t>
            </w:r>
            <w:r w:rsidRPr="004825F0">
              <w:rPr>
                <w:rFonts w:eastAsia="黑体"/>
                <w:szCs w:val="21"/>
              </w:rPr>
              <w:t>2</w:t>
            </w:r>
            <w:r w:rsidRPr="004825F0">
              <w:rPr>
                <w:rFonts w:eastAsia="黑体"/>
                <w:szCs w:val="21"/>
              </w:rPr>
              <w:t>）如果投标人的评标价</w:t>
            </w:r>
            <w:r w:rsidRPr="004825F0">
              <w:rPr>
                <w:rFonts w:eastAsia="黑体"/>
                <w:szCs w:val="21"/>
              </w:rPr>
              <w:t>≤</w:t>
            </w:r>
            <w:r w:rsidRPr="004825F0">
              <w:rPr>
                <w:rFonts w:eastAsia="黑体"/>
                <w:szCs w:val="21"/>
              </w:rPr>
              <w:t>评标基准价，则评标价得分＝</w:t>
            </w:r>
            <w:r w:rsidRPr="004825F0">
              <w:rPr>
                <w:rFonts w:eastAsia="黑体"/>
                <w:szCs w:val="21"/>
              </w:rPr>
              <w:t>F</w:t>
            </w:r>
            <w:r w:rsidRPr="004825F0">
              <w:rPr>
                <w:rFonts w:eastAsia="黑体"/>
                <w:szCs w:val="21"/>
              </w:rPr>
              <w:t>＋偏差率</w:t>
            </w:r>
            <w:r w:rsidRPr="004825F0">
              <w:rPr>
                <w:rFonts w:eastAsia="黑体"/>
                <w:szCs w:val="21"/>
              </w:rPr>
              <w:t>× 100× E</w:t>
            </w:r>
            <w:r w:rsidRPr="004825F0">
              <w:rPr>
                <w:rFonts w:eastAsia="黑体"/>
                <w:szCs w:val="21"/>
                <w:vertAlign w:val="subscript"/>
              </w:rPr>
              <w:t>2</w:t>
            </w:r>
            <w:r w:rsidRPr="004825F0">
              <w:rPr>
                <w:rFonts w:eastAsia="黑体"/>
                <w:szCs w:val="21"/>
              </w:rPr>
              <w:t>。</w:t>
            </w:r>
          </w:p>
          <w:p w:rsidR="00311B61" w:rsidRPr="004825F0" w:rsidRDefault="00311B61" w:rsidP="00030D01">
            <w:pPr>
              <w:spacing w:line="380" w:lineRule="atLeast"/>
              <w:rPr>
                <w:rFonts w:eastAsia="黑体"/>
                <w:szCs w:val="21"/>
              </w:rPr>
            </w:pPr>
            <w:r w:rsidRPr="004825F0">
              <w:rPr>
                <w:rFonts w:eastAsia="黑体"/>
                <w:szCs w:val="21"/>
              </w:rPr>
              <w:t>其中：</w:t>
            </w:r>
            <w:r w:rsidRPr="004825F0">
              <w:rPr>
                <w:rFonts w:eastAsia="黑体"/>
                <w:szCs w:val="21"/>
              </w:rPr>
              <w:t>F</w:t>
            </w:r>
            <w:r w:rsidRPr="004825F0">
              <w:rPr>
                <w:rFonts w:eastAsia="黑体"/>
                <w:szCs w:val="21"/>
              </w:rPr>
              <w:t>是评标价所占的权重分值，</w:t>
            </w:r>
            <w:r w:rsidRPr="004825F0">
              <w:rPr>
                <w:rFonts w:eastAsia="黑体"/>
                <w:szCs w:val="21"/>
              </w:rPr>
              <w:t>E</w:t>
            </w:r>
            <w:r w:rsidRPr="004825F0">
              <w:rPr>
                <w:rFonts w:eastAsia="黑体"/>
                <w:szCs w:val="21"/>
                <w:vertAlign w:val="subscript"/>
              </w:rPr>
              <w:t>1</w:t>
            </w:r>
            <w:r w:rsidRPr="004825F0">
              <w:rPr>
                <w:rFonts w:eastAsia="黑体"/>
                <w:szCs w:val="21"/>
              </w:rPr>
              <w:t>是评标价每高于评标基准价一个百分点的扣分值，</w:t>
            </w:r>
            <w:r w:rsidRPr="004825F0">
              <w:rPr>
                <w:rFonts w:eastAsia="黑体"/>
                <w:szCs w:val="21"/>
              </w:rPr>
              <w:t>E</w:t>
            </w:r>
            <w:r w:rsidRPr="004825F0">
              <w:rPr>
                <w:rFonts w:eastAsia="黑体"/>
                <w:szCs w:val="21"/>
                <w:vertAlign w:val="subscript"/>
              </w:rPr>
              <w:t>2</w:t>
            </w:r>
            <w:r w:rsidRPr="004825F0">
              <w:rPr>
                <w:rFonts w:eastAsia="黑体"/>
                <w:szCs w:val="21"/>
              </w:rPr>
              <w:t>是评标价每低于评标基准价一个百分点的扣分值；招标人可依据招标项目具体特点和实际需要设置</w:t>
            </w:r>
            <w:r w:rsidRPr="004825F0">
              <w:rPr>
                <w:rFonts w:eastAsia="黑体"/>
                <w:szCs w:val="21"/>
              </w:rPr>
              <w:t>E</w:t>
            </w:r>
            <w:r w:rsidRPr="004825F0">
              <w:rPr>
                <w:rFonts w:eastAsia="黑体"/>
                <w:szCs w:val="21"/>
                <w:vertAlign w:val="subscript"/>
              </w:rPr>
              <w:t>1</w:t>
            </w:r>
            <w:r w:rsidRPr="004825F0">
              <w:rPr>
                <w:rFonts w:eastAsia="黑体"/>
                <w:szCs w:val="21"/>
              </w:rPr>
              <w:t>、</w:t>
            </w:r>
            <w:r w:rsidRPr="004825F0">
              <w:rPr>
                <w:rFonts w:eastAsia="黑体"/>
                <w:szCs w:val="21"/>
              </w:rPr>
              <w:t>E</w:t>
            </w:r>
            <w:r w:rsidRPr="004825F0">
              <w:rPr>
                <w:rFonts w:eastAsia="黑体"/>
                <w:szCs w:val="21"/>
                <w:vertAlign w:val="subscript"/>
              </w:rPr>
              <w:t>2</w:t>
            </w:r>
            <w:r w:rsidRPr="003B05BC">
              <w:rPr>
                <w:rFonts w:eastAsia="黑体"/>
                <w:szCs w:val="21"/>
              </w:rPr>
              <w:t>,</w:t>
            </w:r>
            <w:r w:rsidRPr="004825F0">
              <w:rPr>
                <w:rFonts w:eastAsia="黑体"/>
                <w:szCs w:val="21"/>
              </w:rPr>
              <w:t xml:space="preserve"> E</w:t>
            </w:r>
            <w:r w:rsidRPr="004825F0">
              <w:rPr>
                <w:rFonts w:eastAsia="黑体"/>
                <w:szCs w:val="21"/>
                <w:vertAlign w:val="subscript"/>
              </w:rPr>
              <w:t>1</w:t>
            </w:r>
            <w:r w:rsidRPr="004825F0">
              <w:rPr>
                <w:rFonts w:eastAsia="黑体"/>
                <w:szCs w:val="21"/>
              </w:rPr>
              <w:t>=1~1.5, E</w:t>
            </w:r>
            <w:r w:rsidRPr="004825F0">
              <w:rPr>
                <w:rFonts w:eastAsia="黑体"/>
                <w:szCs w:val="21"/>
                <w:vertAlign w:val="subscript"/>
              </w:rPr>
              <w:t>2</w:t>
            </w:r>
            <w:r w:rsidRPr="004825F0">
              <w:rPr>
                <w:rFonts w:eastAsia="黑体"/>
                <w:szCs w:val="21"/>
              </w:rPr>
              <w:t>=0.5~0.75</w:t>
            </w:r>
          </w:p>
        </w:tc>
      </w:tr>
      <w:tr w:rsidR="00311B61" w:rsidRPr="004825F0" w:rsidTr="00BE32FA">
        <w:trPr>
          <w:trHeight w:val="674"/>
        </w:trPr>
        <w:tc>
          <w:tcPr>
            <w:tcW w:w="793" w:type="pct"/>
            <w:vMerge w:val="restart"/>
            <w:vAlign w:val="center"/>
          </w:tcPr>
          <w:p w:rsidR="00311B61" w:rsidRPr="004825F0" w:rsidRDefault="00311B61" w:rsidP="00BE32FA">
            <w:pPr>
              <w:spacing w:line="380" w:lineRule="atLeast"/>
              <w:jc w:val="center"/>
              <w:rPr>
                <w:rFonts w:eastAsia="华文新魏"/>
                <w:szCs w:val="21"/>
              </w:rPr>
            </w:pPr>
            <w:r w:rsidRPr="004825F0">
              <w:rPr>
                <w:rFonts w:eastAsia="华文新魏"/>
                <w:szCs w:val="21"/>
              </w:rPr>
              <w:lastRenderedPageBreak/>
              <w:t>2.2.4</w:t>
            </w:r>
            <w:r w:rsidRPr="004825F0">
              <w:rPr>
                <w:rFonts w:eastAsia="华文新魏"/>
                <w:szCs w:val="21"/>
              </w:rPr>
              <w:t>（</w:t>
            </w:r>
            <w:r w:rsidRPr="004825F0">
              <w:rPr>
                <w:rFonts w:eastAsia="华文新魏"/>
                <w:szCs w:val="21"/>
              </w:rPr>
              <w:t>4</w:t>
            </w:r>
            <w:r w:rsidRPr="004825F0">
              <w:rPr>
                <w:rFonts w:eastAsia="华文新魏"/>
                <w:szCs w:val="21"/>
              </w:rPr>
              <w:t>）</w:t>
            </w:r>
          </w:p>
        </w:tc>
        <w:tc>
          <w:tcPr>
            <w:tcW w:w="255" w:type="pct"/>
            <w:vMerge w:val="restart"/>
            <w:vAlign w:val="center"/>
          </w:tcPr>
          <w:p w:rsidR="00311B61" w:rsidRPr="004825F0" w:rsidRDefault="00311B61" w:rsidP="00BE32FA">
            <w:pPr>
              <w:spacing w:line="380" w:lineRule="atLeast"/>
              <w:jc w:val="center"/>
              <w:rPr>
                <w:rFonts w:eastAsia="黑体"/>
                <w:szCs w:val="21"/>
              </w:rPr>
            </w:pPr>
            <w:r w:rsidRPr="004825F0">
              <w:rPr>
                <w:rFonts w:eastAsia="黑体"/>
                <w:szCs w:val="21"/>
              </w:rPr>
              <w:t>其他因素</w:t>
            </w:r>
          </w:p>
        </w:tc>
        <w:tc>
          <w:tcPr>
            <w:tcW w:w="516" w:type="pct"/>
            <w:vMerge w:val="restart"/>
            <w:vAlign w:val="center"/>
          </w:tcPr>
          <w:p w:rsidR="00311B61" w:rsidRPr="004825F0" w:rsidRDefault="00311B61" w:rsidP="00BE32FA">
            <w:pPr>
              <w:spacing w:line="380" w:lineRule="atLeast"/>
              <w:jc w:val="center"/>
              <w:rPr>
                <w:rFonts w:eastAsia="黑体"/>
                <w:szCs w:val="21"/>
              </w:rPr>
            </w:pPr>
            <w:r w:rsidRPr="004825F0">
              <w:rPr>
                <w:rFonts w:eastAsia="黑体"/>
                <w:szCs w:val="21"/>
              </w:rPr>
              <w:t>技术</w:t>
            </w:r>
          </w:p>
          <w:p w:rsidR="00311B61" w:rsidRPr="004825F0" w:rsidRDefault="00311B61" w:rsidP="00BE32FA">
            <w:pPr>
              <w:spacing w:line="380" w:lineRule="atLeast"/>
              <w:jc w:val="center"/>
              <w:rPr>
                <w:rFonts w:eastAsia="黑体"/>
                <w:szCs w:val="21"/>
              </w:rPr>
            </w:pPr>
            <w:r w:rsidRPr="004825F0">
              <w:rPr>
                <w:rFonts w:eastAsia="黑体"/>
                <w:szCs w:val="21"/>
              </w:rPr>
              <w:t>能力</w:t>
            </w:r>
          </w:p>
        </w:tc>
        <w:tc>
          <w:tcPr>
            <w:tcW w:w="520" w:type="pct"/>
            <w:vMerge w:val="restart"/>
            <w:vAlign w:val="center"/>
          </w:tcPr>
          <w:p w:rsidR="00311B61" w:rsidRPr="004825F0" w:rsidRDefault="00311B61" w:rsidP="00BE32FA">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2916" w:type="pct"/>
            <w:gridSpan w:val="3"/>
            <w:vAlign w:val="center"/>
          </w:tcPr>
          <w:p w:rsidR="00311B61" w:rsidRPr="004825F0" w:rsidRDefault="00311B61" w:rsidP="00BE32FA">
            <w:pPr>
              <w:rPr>
                <w:rFonts w:eastAsia="黑体"/>
                <w:szCs w:val="21"/>
              </w:rPr>
            </w:pPr>
            <w:r w:rsidRPr="003B05BC">
              <w:rPr>
                <w:rFonts w:eastAsia="黑体" w:hint="eastAsia"/>
              </w:rPr>
              <w:t>招标人获得与本次招标项目</w:t>
            </w:r>
            <w:r w:rsidR="00364EA9">
              <w:rPr>
                <w:rFonts w:eastAsia="黑体" w:hint="eastAsia"/>
              </w:rPr>
              <w:t>设计、</w:t>
            </w:r>
            <w:r w:rsidRPr="003B05BC">
              <w:rPr>
                <w:rFonts w:eastAsia="黑体" w:hint="eastAsia"/>
              </w:rPr>
              <w:t>施工有关的下列奖项；或具有与本次招标项目</w:t>
            </w:r>
            <w:r w:rsidR="00364EA9">
              <w:rPr>
                <w:rFonts w:eastAsia="黑体" w:hint="eastAsia"/>
              </w:rPr>
              <w:t>设计、</w:t>
            </w:r>
            <w:r w:rsidRPr="003B05BC">
              <w:rPr>
                <w:rFonts w:eastAsia="黑体" w:hint="eastAsia"/>
              </w:rPr>
              <w:t>施工有关的下列资历，对应按如下类别计分：</w:t>
            </w:r>
          </w:p>
        </w:tc>
      </w:tr>
      <w:tr w:rsidR="00311B61" w:rsidRPr="004825F0" w:rsidTr="00BE32FA">
        <w:trPr>
          <w:trHeight w:val="474"/>
        </w:trPr>
        <w:tc>
          <w:tcPr>
            <w:tcW w:w="793" w:type="pct"/>
            <w:vMerge/>
            <w:vAlign w:val="center"/>
          </w:tcPr>
          <w:p w:rsidR="00311B61" w:rsidRPr="004825F0" w:rsidRDefault="00311B61" w:rsidP="00BE32FA">
            <w:pPr>
              <w:spacing w:line="380" w:lineRule="atLeast"/>
              <w:jc w:val="center"/>
              <w:rPr>
                <w:rFonts w:eastAsia="华文新魏"/>
                <w:szCs w:val="21"/>
              </w:rPr>
            </w:pPr>
          </w:p>
        </w:tc>
        <w:tc>
          <w:tcPr>
            <w:tcW w:w="255" w:type="pct"/>
            <w:vMerge/>
            <w:vAlign w:val="center"/>
          </w:tcPr>
          <w:p w:rsidR="00311B61" w:rsidRPr="004825F0" w:rsidRDefault="00311B61" w:rsidP="00BE32FA">
            <w:pPr>
              <w:spacing w:line="380" w:lineRule="atLeast"/>
              <w:jc w:val="center"/>
              <w:rPr>
                <w:rFonts w:eastAsia="黑体"/>
                <w:szCs w:val="21"/>
              </w:rPr>
            </w:pPr>
          </w:p>
        </w:tc>
        <w:tc>
          <w:tcPr>
            <w:tcW w:w="516" w:type="pct"/>
            <w:vMerge/>
            <w:vAlign w:val="center"/>
          </w:tcPr>
          <w:p w:rsidR="00311B61" w:rsidRPr="004825F0" w:rsidRDefault="00311B61" w:rsidP="00BE32FA">
            <w:pPr>
              <w:spacing w:line="380" w:lineRule="atLeast"/>
              <w:jc w:val="center"/>
              <w:rPr>
                <w:rFonts w:eastAsia="黑体"/>
                <w:szCs w:val="21"/>
              </w:rPr>
            </w:pPr>
          </w:p>
        </w:tc>
        <w:tc>
          <w:tcPr>
            <w:tcW w:w="520" w:type="pct"/>
            <w:vMerge/>
            <w:vAlign w:val="center"/>
          </w:tcPr>
          <w:p w:rsidR="00311B61" w:rsidRPr="004825F0" w:rsidRDefault="00311B61" w:rsidP="00BE32FA">
            <w:pPr>
              <w:spacing w:line="380" w:lineRule="atLeast"/>
              <w:jc w:val="right"/>
              <w:rPr>
                <w:rFonts w:eastAsia="黑体"/>
                <w:szCs w:val="21"/>
                <w:u w:val="single"/>
              </w:rPr>
            </w:pPr>
          </w:p>
        </w:tc>
        <w:tc>
          <w:tcPr>
            <w:tcW w:w="1245" w:type="pct"/>
            <w:vAlign w:val="center"/>
          </w:tcPr>
          <w:p w:rsidR="00311B61" w:rsidRPr="004825F0" w:rsidRDefault="00311B61" w:rsidP="00BE32FA">
            <w:pPr>
              <w:rPr>
                <w:rFonts w:eastAsia="黑体"/>
                <w:szCs w:val="21"/>
              </w:rPr>
            </w:pPr>
            <w:r w:rsidRPr="003B05BC">
              <w:rPr>
                <w:rFonts w:eastAsia="黑体"/>
              </w:rPr>
              <w:t>1.</w:t>
            </w:r>
            <w:r w:rsidRPr="003B05BC">
              <w:rPr>
                <w:rFonts w:eastAsia="黑体" w:hint="eastAsia"/>
              </w:rPr>
              <w:t>获得国家级科学技术进步奖的</w:t>
            </w:r>
          </w:p>
        </w:tc>
        <w:tc>
          <w:tcPr>
            <w:tcW w:w="1671" w:type="pct"/>
            <w:gridSpan w:val="2"/>
            <w:vAlign w:val="center"/>
          </w:tcPr>
          <w:p w:rsidR="00311B61" w:rsidRPr="004825F0" w:rsidRDefault="00311B61" w:rsidP="00BE32FA">
            <w:pPr>
              <w:rPr>
                <w:rFonts w:eastAsia="黑体"/>
                <w:szCs w:val="21"/>
              </w:rPr>
            </w:pPr>
            <w:r w:rsidRPr="003B05BC">
              <w:rPr>
                <w:rFonts w:eastAsia="黑体"/>
              </w:rPr>
              <w:t>每项加</w:t>
            </w:r>
            <w:r w:rsidRPr="003B05BC">
              <w:rPr>
                <w:rFonts w:eastAsia="黑体"/>
                <w:u w:val="single"/>
              </w:rPr>
              <w:t xml:space="preserve">  </w:t>
            </w:r>
            <w:r w:rsidRPr="003B05BC">
              <w:rPr>
                <w:rFonts w:eastAsia="黑体" w:hint="eastAsia"/>
              </w:rPr>
              <w:t>分，最多加</w:t>
            </w:r>
            <w:r w:rsidRPr="003B05BC">
              <w:rPr>
                <w:rFonts w:eastAsia="黑体"/>
                <w:u w:val="single"/>
              </w:rPr>
              <w:t xml:space="preserve">  </w:t>
            </w:r>
            <w:r w:rsidRPr="003B05BC">
              <w:rPr>
                <w:rFonts w:eastAsia="黑体" w:hint="eastAsia"/>
              </w:rPr>
              <w:t>分</w:t>
            </w:r>
          </w:p>
        </w:tc>
      </w:tr>
      <w:tr w:rsidR="00311B61" w:rsidRPr="004825F0" w:rsidTr="00BE32FA">
        <w:trPr>
          <w:trHeight w:val="552"/>
        </w:trPr>
        <w:tc>
          <w:tcPr>
            <w:tcW w:w="793" w:type="pct"/>
            <w:vMerge/>
            <w:vAlign w:val="center"/>
          </w:tcPr>
          <w:p w:rsidR="00311B61" w:rsidRPr="004825F0" w:rsidRDefault="00311B61" w:rsidP="00BE32FA">
            <w:pPr>
              <w:spacing w:line="380" w:lineRule="atLeast"/>
              <w:jc w:val="center"/>
              <w:rPr>
                <w:rFonts w:eastAsia="华文新魏"/>
                <w:szCs w:val="21"/>
              </w:rPr>
            </w:pPr>
          </w:p>
        </w:tc>
        <w:tc>
          <w:tcPr>
            <w:tcW w:w="255" w:type="pct"/>
            <w:vMerge/>
            <w:vAlign w:val="center"/>
          </w:tcPr>
          <w:p w:rsidR="00311B61" w:rsidRPr="004825F0" w:rsidRDefault="00311B61" w:rsidP="00BE32FA">
            <w:pPr>
              <w:spacing w:line="380" w:lineRule="atLeast"/>
              <w:jc w:val="center"/>
              <w:rPr>
                <w:rFonts w:eastAsia="黑体"/>
                <w:szCs w:val="21"/>
              </w:rPr>
            </w:pPr>
          </w:p>
        </w:tc>
        <w:tc>
          <w:tcPr>
            <w:tcW w:w="516" w:type="pct"/>
            <w:vMerge/>
            <w:vAlign w:val="center"/>
          </w:tcPr>
          <w:p w:rsidR="00311B61" w:rsidRPr="004825F0" w:rsidRDefault="00311B61" w:rsidP="00BE32FA">
            <w:pPr>
              <w:spacing w:line="380" w:lineRule="atLeast"/>
              <w:jc w:val="center"/>
              <w:rPr>
                <w:rFonts w:eastAsia="黑体"/>
                <w:szCs w:val="21"/>
              </w:rPr>
            </w:pPr>
          </w:p>
        </w:tc>
        <w:tc>
          <w:tcPr>
            <w:tcW w:w="520" w:type="pct"/>
            <w:vMerge/>
            <w:vAlign w:val="center"/>
          </w:tcPr>
          <w:p w:rsidR="00311B61" w:rsidRPr="004825F0" w:rsidRDefault="00311B61" w:rsidP="00BE32FA">
            <w:pPr>
              <w:spacing w:line="380" w:lineRule="atLeast"/>
              <w:jc w:val="right"/>
              <w:rPr>
                <w:rFonts w:eastAsia="黑体"/>
                <w:szCs w:val="21"/>
                <w:u w:val="single"/>
              </w:rPr>
            </w:pPr>
          </w:p>
        </w:tc>
        <w:tc>
          <w:tcPr>
            <w:tcW w:w="1245" w:type="pct"/>
            <w:vAlign w:val="center"/>
          </w:tcPr>
          <w:p w:rsidR="00311B61" w:rsidRPr="004825F0" w:rsidRDefault="00311B61" w:rsidP="00BE32FA">
            <w:pPr>
              <w:rPr>
                <w:rFonts w:eastAsia="黑体"/>
                <w:szCs w:val="21"/>
              </w:rPr>
            </w:pPr>
            <w:r w:rsidRPr="003B05BC">
              <w:rPr>
                <w:rFonts w:eastAsia="黑体"/>
              </w:rPr>
              <w:t>2.</w:t>
            </w:r>
            <w:r w:rsidRPr="003B05BC">
              <w:rPr>
                <w:rFonts w:eastAsia="黑体" w:hint="eastAsia"/>
              </w:rPr>
              <w:t>获得省级科学技术进步奖的</w:t>
            </w:r>
          </w:p>
        </w:tc>
        <w:tc>
          <w:tcPr>
            <w:tcW w:w="1671" w:type="pct"/>
            <w:gridSpan w:val="2"/>
            <w:vAlign w:val="center"/>
          </w:tcPr>
          <w:p w:rsidR="00311B61" w:rsidRPr="004825F0" w:rsidRDefault="00311B61" w:rsidP="00BE32FA">
            <w:pPr>
              <w:rPr>
                <w:rFonts w:eastAsia="黑体"/>
                <w:szCs w:val="21"/>
              </w:rPr>
            </w:pPr>
            <w:r w:rsidRPr="003B05BC">
              <w:rPr>
                <w:rFonts w:eastAsia="黑体"/>
              </w:rPr>
              <w:t>每项加</w:t>
            </w:r>
            <w:r w:rsidRPr="003B05BC">
              <w:rPr>
                <w:rFonts w:eastAsia="黑体"/>
                <w:u w:val="single"/>
              </w:rPr>
              <w:t xml:space="preserve">  </w:t>
            </w:r>
            <w:r w:rsidRPr="003B05BC">
              <w:rPr>
                <w:rFonts w:eastAsia="黑体" w:hint="eastAsia"/>
              </w:rPr>
              <w:t>分，最多加</w:t>
            </w:r>
            <w:r w:rsidRPr="003B05BC">
              <w:rPr>
                <w:rFonts w:eastAsia="黑体"/>
                <w:u w:val="single"/>
              </w:rPr>
              <w:t xml:space="preserve">  </w:t>
            </w:r>
            <w:r w:rsidRPr="003B05BC">
              <w:rPr>
                <w:rFonts w:eastAsia="黑体" w:hint="eastAsia"/>
              </w:rPr>
              <w:t>分</w:t>
            </w:r>
          </w:p>
        </w:tc>
      </w:tr>
      <w:tr w:rsidR="00311B61" w:rsidRPr="004825F0" w:rsidTr="00BE32FA">
        <w:trPr>
          <w:trHeight w:val="418"/>
        </w:trPr>
        <w:tc>
          <w:tcPr>
            <w:tcW w:w="793" w:type="pct"/>
            <w:vMerge/>
            <w:vAlign w:val="center"/>
          </w:tcPr>
          <w:p w:rsidR="00311B61" w:rsidRPr="004825F0" w:rsidRDefault="00311B61" w:rsidP="00BE32FA">
            <w:pPr>
              <w:spacing w:line="380" w:lineRule="atLeast"/>
              <w:jc w:val="center"/>
              <w:rPr>
                <w:rFonts w:eastAsia="华文新魏"/>
                <w:szCs w:val="21"/>
              </w:rPr>
            </w:pPr>
          </w:p>
        </w:tc>
        <w:tc>
          <w:tcPr>
            <w:tcW w:w="255" w:type="pct"/>
            <w:vMerge/>
            <w:vAlign w:val="center"/>
          </w:tcPr>
          <w:p w:rsidR="00311B61" w:rsidRPr="004825F0" w:rsidRDefault="00311B61" w:rsidP="00BE32FA">
            <w:pPr>
              <w:spacing w:line="380" w:lineRule="atLeast"/>
              <w:jc w:val="center"/>
              <w:rPr>
                <w:rFonts w:eastAsia="黑体"/>
                <w:szCs w:val="21"/>
              </w:rPr>
            </w:pPr>
          </w:p>
        </w:tc>
        <w:tc>
          <w:tcPr>
            <w:tcW w:w="516" w:type="pct"/>
            <w:vMerge/>
            <w:vAlign w:val="center"/>
          </w:tcPr>
          <w:p w:rsidR="00311B61" w:rsidRPr="004825F0" w:rsidRDefault="00311B61" w:rsidP="00BE32FA">
            <w:pPr>
              <w:spacing w:line="380" w:lineRule="atLeast"/>
              <w:jc w:val="center"/>
              <w:rPr>
                <w:rFonts w:eastAsia="黑体"/>
                <w:szCs w:val="21"/>
              </w:rPr>
            </w:pPr>
          </w:p>
        </w:tc>
        <w:tc>
          <w:tcPr>
            <w:tcW w:w="520" w:type="pct"/>
            <w:vMerge/>
            <w:vAlign w:val="center"/>
          </w:tcPr>
          <w:p w:rsidR="00311B61" w:rsidRPr="004825F0" w:rsidRDefault="00311B61" w:rsidP="00BE32FA">
            <w:pPr>
              <w:spacing w:line="380" w:lineRule="atLeast"/>
              <w:jc w:val="right"/>
              <w:rPr>
                <w:rFonts w:eastAsia="黑体"/>
                <w:szCs w:val="21"/>
                <w:u w:val="single"/>
              </w:rPr>
            </w:pPr>
          </w:p>
        </w:tc>
        <w:tc>
          <w:tcPr>
            <w:tcW w:w="1245" w:type="pct"/>
            <w:vAlign w:val="center"/>
          </w:tcPr>
          <w:p w:rsidR="00311B61" w:rsidRPr="004825F0" w:rsidRDefault="00311B61" w:rsidP="00BE32FA">
            <w:pPr>
              <w:rPr>
                <w:rFonts w:eastAsia="黑体"/>
                <w:szCs w:val="21"/>
              </w:rPr>
            </w:pPr>
            <w:r w:rsidRPr="003B05BC">
              <w:rPr>
                <w:rFonts w:eastAsia="黑体"/>
              </w:rPr>
              <w:t>3.</w:t>
            </w:r>
            <w:r w:rsidRPr="003B05BC">
              <w:rPr>
                <w:rFonts w:eastAsia="黑体" w:hint="eastAsia"/>
              </w:rPr>
              <w:t>获得国家级工法的</w:t>
            </w:r>
          </w:p>
        </w:tc>
        <w:tc>
          <w:tcPr>
            <w:tcW w:w="1671" w:type="pct"/>
            <w:gridSpan w:val="2"/>
            <w:vAlign w:val="center"/>
          </w:tcPr>
          <w:p w:rsidR="00311B61" w:rsidRPr="004825F0" w:rsidRDefault="00311B61" w:rsidP="00BE32FA">
            <w:pPr>
              <w:rPr>
                <w:rFonts w:eastAsia="黑体"/>
                <w:szCs w:val="21"/>
              </w:rPr>
            </w:pPr>
            <w:r w:rsidRPr="003B05BC">
              <w:rPr>
                <w:rFonts w:eastAsia="黑体"/>
              </w:rPr>
              <w:t>每项加</w:t>
            </w:r>
            <w:r w:rsidRPr="003B05BC">
              <w:rPr>
                <w:rFonts w:eastAsia="黑体"/>
                <w:u w:val="single"/>
              </w:rPr>
              <w:t xml:space="preserve">  </w:t>
            </w:r>
            <w:r w:rsidRPr="003B05BC">
              <w:rPr>
                <w:rFonts w:eastAsia="黑体" w:hint="eastAsia"/>
              </w:rPr>
              <w:t>分，最多加</w:t>
            </w:r>
            <w:r w:rsidRPr="003B05BC">
              <w:rPr>
                <w:rFonts w:eastAsia="黑体"/>
                <w:u w:val="single"/>
              </w:rPr>
              <w:t xml:space="preserve">  </w:t>
            </w:r>
            <w:r w:rsidRPr="003B05BC">
              <w:rPr>
                <w:rFonts w:eastAsia="黑体" w:hint="eastAsia"/>
              </w:rPr>
              <w:t>分</w:t>
            </w:r>
          </w:p>
        </w:tc>
      </w:tr>
      <w:tr w:rsidR="00311B61" w:rsidRPr="004825F0" w:rsidTr="00BE32FA">
        <w:trPr>
          <w:trHeight w:val="419"/>
        </w:trPr>
        <w:tc>
          <w:tcPr>
            <w:tcW w:w="793" w:type="pct"/>
            <w:vMerge/>
            <w:vAlign w:val="center"/>
          </w:tcPr>
          <w:p w:rsidR="00311B61" w:rsidRPr="004825F0" w:rsidRDefault="00311B61" w:rsidP="00BE32FA">
            <w:pPr>
              <w:spacing w:line="380" w:lineRule="atLeast"/>
              <w:jc w:val="center"/>
              <w:rPr>
                <w:rFonts w:eastAsia="华文新魏"/>
                <w:szCs w:val="21"/>
              </w:rPr>
            </w:pPr>
          </w:p>
        </w:tc>
        <w:tc>
          <w:tcPr>
            <w:tcW w:w="255" w:type="pct"/>
            <w:vMerge/>
            <w:vAlign w:val="center"/>
          </w:tcPr>
          <w:p w:rsidR="00311B61" w:rsidRPr="004825F0" w:rsidRDefault="00311B61" w:rsidP="00BE32FA">
            <w:pPr>
              <w:spacing w:line="380" w:lineRule="atLeast"/>
              <w:jc w:val="center"/>
              <w:rPr>
                <w:rFonts w:eastAsia="黑体"/>
                <w:szCs w:val="21"/>
              </w:rPr>
            </w:pPr>
          </w:p>
        </w:tc>
        <w:tc>
          <w:tcPr>
            <w:tcW w:w="516" w:type="pct"/>
            <w:vMerge/>
            <w:vAlign w:val="center"/>
          </w:tcPr>
          <w:p w:rsidR="00311B61" w:rsidRPr="004825F0" w:rsidRDefault="00311B61" w:rsidP="00BE32FA">
            <w:pPr>
              <w:spacing w:line="380" w:lineRule="atLeast"/>
              <w:jc w:val="center"/>
              <w:rPr>
                <w:rFonts w:eastAsia="黑体"/>
                <w:szCs w:val="21"/>
              </w:rPr>
            </w:pPr>
          </w:p>
        </w:tc>
        <w:tc>
          <w:tcPr>
            <w:tcW w:w="520" w:type="pct"/>
            <w:vMerge/>
            <w:vAlign w:val="center"/>
          </w:tcPr>
          <w:p w:rsidR="00311B61" w:rsidRPr="004825F0" w:rsidRDefault="00311B61" w:rsidP="00BE32FA">
            <w:pPr>
              <w:spacing w:line="380" w:lineRule="atLeast"/>
              <w:jc w:val="right"/>
              <w:rPr>
                <w:rFonts w:eastAsia="黑体"/>
                <w:szCs w:val="21"/>
                <w:u w:val="single"/>
              </w:rPr>
            </w:pPr>
          </w:p>
        </w:tc>
        <w:tc>
          <w:tcPr>
            <w:tcW w:w="1245" w:type="pct"/>
            <w:vAlign w:val="center"/>
          </w:tcPr>
          <w:p w:rsidR="00311B61" w:rsidRPr="004825F0" w:rsidRDefault="00311B61" w:rsidP="00BE32FA">
            <w:pPr>
              <w:rPr>
                <w:rFonts w:eastAsia="黑体"/>
                <w:szCs w:val="21"/>
              </w:rPr>
            </w:pPr>
            <w:r w:rsidRPr="003B05BC">
              <w:rPr>
                <w:rFonts w:eastAsia="黑体"/>
              </w:rPr>
              <w:t>4.</w:t>
            </w:r>
            <w:r w:rsidRPr="003B05BC">
              <w:rPr>
                <w:rFonts w:eastAsia="黑体" w:hint="eastAsia"/>
              </w:rPr>
              <w:t>主编或参编过国家标准、</w:t>
            </w:r>
            <w:r w:rsidRPr="003B05BC">
              <w:rPr>
                <w:rFonts w:eastAsia="黑体"/>
              </w:rPr>
              <w:t>行业或地方（指省级）标准</w:t>
            </w:r>
            <w:r w:rsidRPr="003B05BC">
              <w:rPr>
                <w:rFonts w:eastAsia="黑体" w:hint="eastAsia"/>
              </w:rPr>
              <w:t>的</w:t>
            </w:r>
          </w:p>
        </w:tc>
        <w:tc>
          <w:tcPr>
            <w:tcW w:w="1671" w:type="pct"/>
            <w:gridSpan w:val="2"/>
            <w:vAlign w:val="center"/>
          </w:tcPr>
          <w:p w:rsidR="00311B61" w:rsidRPr="004825F0" w:rsidRDefault="00311B61" w:rsidP="00BE32FA">
            <w:pPr>
              <w:rPr>
                <w:rFonts w:eastAsia="黑体"/>
                <w:szCs w:val="21"/>
              </w:rPr>
            </w:pPr>
            <w:r w:rsidRPr="003B05BC">
              <w:rPr>
                <w:rFonts w:eastAsia="黑体"/>
              </w:rPr>
              <w:t>每项加</w:t>
            </w:r>
            <w:r w:rsidRPr="003B05BC">
              <w:rPr>
                <w:rFonts w:eastAsia="黑体"/>
                <w:u w:val="single"/>
              </w:rPr>
              <w:t xml:space="preserve">  </w:t>
            </w:r>
            <w:r w:rsidRPr="003B05BC">
              <w:rPr>
                <w:rFonts w:eastAsia="黑体" w:hint="eastAsia"/>
              </w:rPr>
              <w:t>分，最多加</w:t>
            </w:r>
            <w:r w:rsidRPr="003B05BC">
              <w:rPr>
                <w:rFonts w:eastAsia="黑体"/>
                <w:u w:val="single"/>
              </w:rPr>
              <w:t xml:space="preserve">  </w:t>
            </w:r>
            <w:r w:rsidRPr="003B05BC">
              <w:rPr>
                <w:rFonts w:eastAsia="黑体" w:hint="eastAsia"/>
              </w:rPr>
              <w:t>分</w:t>
            </w:r>
          </w:p>
        </w:tc>
      </w:tr>
      <w:tr w:rsidR="00311B61" w:rsidRPr="004825F0" w:rsidTr="00BE32FA">
        <w:trPr>
          <w:trHeight w:val="410"/>
        </w:trPr>
        <w:tc>
          <w:tcPr>
            <w:tcW w:w="793" w:type="pct"/>
            <w:vMerge/>
            <w:vAlign w:val="center"/>
          </w:tcPr>
          <w:p w:rsidR="00311B61" w:rsidRPr="004825F0" w:rsidRDefault="00311B61" w:rsidP="00BE32FA">
            <w:pPr>
              <w:spacing w:line="380" w:lineRule="atLeast"/>
              <w:jc w:val="center"/>
              <w:rPr>
                <w:rFonts w:eastAsia="华文新魏"/>
                <w:szCs w:val="21"/>
              </w:rPr>
            </w:pPr>
          </w:p>
        </w:tc>
        <w:tc>
          <w:tcPr>
            <w:tcW w:w="255" w:type="pct"/>
            <w:vMerge/>
            <w:vAlign w:val="center"/>
          </w:tcPr>
          <w:p w:rsidR="00311B61" w:rsidRPr="004825F0" w:rsidRDefault="00311B61" w:rsidP="00BE32FA">
            <w:pPr>
              <w:spacing w:line="380" w:lineRule="atLeast"/>
              <w:jc w:val="center"/>
              <w:rPr>
                <w:rFonts w:eastAsia="黑体"/>
                <w:szCs w:val="21"/>
              </w:rPr>
            </w:pPr>
          </w:p>
        </w:tc>
        <w:tc>
          <w:tcPr>
            <w:tcW w:w="516" w:type="pct"/>
            <w:vMerge/>
            <w:vAlign w:val="center"/>
          </w:tcPr>
          <w:p w:rsidR="00311B61" w:rsidRPr="004825F0" w:rsidRDefault="00311B61" w:rsidP="00BE32FA">
            <w:pPr>
              <w:spacing w:line="380" w:lineRule="atLeast"/>
              <w:jc w:val="center"/>
              <w:rPr>
                <w:rFonts w:eastAsia="黑体"/>
                <w:szCs w:val="21"/>
              </w:rPr>
            </w:pPr>
          </w:p>
        </w:tc>
        <w:tc>
          <w:tcPr>
            <w:tcW w:w="520" w:type="pct"/>
            <w:vMerge/>
            <w:vAlign w:val="center"/>
          </w:tcPr>
          <w:p w:rsidR="00311B61" w:rsidRPr="004825F0" w:rsidRDefault="00311B61" w:rsidP="00BE32FA">
            <w:pPr>
              <w:spacing w:line="380" w:lineRule="atLeast"/>
              <w:jc w:val="right"/>
              <w:rPr>
                <w:rFonts w:eastAsia="黑体"/>
                <w:szCs w:val="21"/>
                <w:u w:val="single"/>
              </w:rPr>
            </w:pPr>
          </w:p>
        </w:tc>
        <w:tc>
          <w:tcPr>
            <w:tcW w:w="1245" w:type="pct"/>
            <w:vAlign w:val="center"/>
          </w:tcPr>
          <w:p w:rsidR="00311B61" w:rsidRPr="004825F0" w:rsidRDefault="00311B61" w:rsidP="00BE32FA">
            <w:pPr>
              <w:rPr>
                <w:rFonts w:eastAsia="黑体"/>
                <w:szCs w:val="21"/>
              </w:rPr>
            </w:pPr>
            <w:r w:rsidRPr="004825F0">
              <w:rPr>
                <w:rFonts w:eastAsia="黑体"/>
              </w:rPr>
              <w:t xml:space="preserve">5. </w:t>
            </w:r>
            <w:r w:rsidRPr="004825F0">
              <w:rPr>
                <w:rFonts w:eastAsia="黑体"/>
              </w:rPr>
              <w:t>获得专利（发明专利或实用新型专利）以及与工程咨询管理（包括勘察设计、监理等工程咨询工作）有关的专利（发明专利或实用新型专利）</w:t>
            </w:r>
          </w:p>
        </w:tc>
        <w:tc>
          <w:tcPr>
            <w:tcW w:w="1671" w:type="pct"/>
            <w:gridSpan w:val="2"/>
            <w:vAlign w:val="center"/>
          </w:tcPr>
          <w:p w:rsidR="00311B61" w:rsidRPr="004825F0" w:rsidRDefault="00311B61" w:rsidP="00BE32FA">
            <w:pPr>
              <w:rPr>
                <w:rFonts w:eastAsia="黑体"/>
                <w:szCs w:val="21"/>
              </w:rPr>
            </w:pPr>
            <w:r w:rsidRPr="003B05BC">
              <w:rPr>
                <w:rFonts w:eastAsia="黑体"/>
              </w:rPr>
              <w:t>每项加</w:t>
            </w:r>
            <w:r w:rsidRPr="003B05BC">
              <w:rPr>
                <w:rFonts w:eastAsia="黑体"/>
                <w:u w:val="single"/>
              </w:rPr>
              <w:t xml:space="preserve">  </w:t>
            </w:r>
            <w:r w:rsidRPr="003B05BC">
              <w:rPr>
                <w:rFonts w:eastAsia="黑体" w:hint="eastAsia"/>
              </w:rPr>
              <w:t>分，最多加</w:t>
            </w:r>
            <w:r w:rsidRPr="003B05BC">
              <w:rPr>
                <w:rFonts w:eastAsia="黑体"/>
                <w:u w:val="single"/>
              </w:rPr>
              <w:t xml:space="preserve">  </w:t>
            </w:r>
            <w:r w:rsidRPr="003B05BC">
              <w:rPr>
                <w:rFonts w:eastAsia="黑体" w:hint="eastAsia"/>
              </w:rPr>
              <w:t>分</w:t>
            </w:r>
          </w:p>
        </w:tc>
      </w:tr>
      <w:tr w:rsidR="00311B61" w:rsidRPr="004825F0" w:rsidTr="00BE32FA">
        <w:trPr>
          <w:trHeight w:val="843"/>
        </w:trPr>
        <w:tc>
          <w:tcPr>
            <w:tcW w:w="793" w:type="pct"/>
            <w:vMerge/>
            <w:vAlign w:val="center"/>
          </w:tcPr>
          <w:p w:rsidR="00311B61" w:rsidRPr="004825F0" w:rsidRDefault="00311B61" w:rsidP="00BE32FA">
            <w:pPr>
              <w:spacing w:line="380" w:lineRule="atLeast"/>
              <w:jc w:val="center"/>
              <w:rPr>
                <w:rFonts w:eastAsia="华文新魏"/>
                <w:szCs w:val="21"/>
              </w:rPr>
            </w:pPr>
          </w:p>
        </w:tc>
        <w:tc>
          <w:tcPr>
            <w:tcW w:w="255" w:type="pct"/>
            <w:vMerge/>
            <w:vAlign w:val="center"/>
          </w:tcPr>
          <w:p w:rsidR="00311B61" w:rsidRPr="004825F0" w:rsidRDefault="00311B61" w:rsidP="00BE32FA">
            <w:pPr>
              <w:spacing w:line="380" w:lineRule="atLeast"/>
              <w:jc w:val="center"/>
              <w:rPr>
                <w:rFonts w:eastAsia="黑体"/>
                <w:szCs w:val="21"/>
              </w:rPr>
            </w:pPr>
          </w:p>
        </w:tc>
        <w:tc>
          <w:tcPr>
            <w:tcW w:w="516" w:type="pct"/>
            <w:vMerge/>
            <w:vAlign w:val="center"/>
          </w:tcPr>
          <w:p w:rsidR="00311B61" w:rsidRPr="004825F0" w:rsidRDefault="00311B61" w:rsidP="00BE32FA">
            <w:pPr>
              <w:spacing w:line="380" w:lineRule="atLeast"/>
              <w:jc w:val="center"/>
              <w:rPr>
                <w:rFonts w:eastAsia="黑体"/>
                <w:szCs w:val="21"/>
              </w:rPr>
            </w:pPr>
          </w:p>
        </w:tc>
        <w:tc>
          <w:tcPr>
            <w:tcW w:w="520" w:type="pct"/>
            <w:vMerge/>
            <w:vAlign w:val="center"/>
          </w:tcPr>
          <w:p w:rsidR="00311B61" w:rsidRPr="004825F0" w:rsidRDefault="00311B61" w:rsidP="00BE32FA">
            <w:pPr>
              <w:spacing w:line="380" w:lineRule="atLeast"/>
              <w:jc w:val="right"/>
              <w:rPr>
                <w:rFonts w:eastAsia="黑体"/>
                <w:szCs w:val="21"/>
                <w:u w:val="single"/>
              </w:rPr>
            </w:pPr>
          </w:p>
        </w:tc>
        <w:tc>
          <w:tcPr>
            <w:tcW w:w="2916" w:type="pct"/>
            <w:gridSpan w:val="3"/>
            <w:vAlign w:val="center"/>
          </w:tcPr>
          <w:p w:rsidR="00364EA9" w:rsidRDefault="00311B61" w:rsidP="00BE32FA">
            <w:pPr>
              <w:ind w:rightChars="59" w:right="124" w:firstLineChars="100" w:firstLine="210"/>
              <w:rPr>
                <w:rFonts w:eastAsia="黑体"/>
              </w:rPr>
            </w:pPr>
            <w:r w:rsidRPr="003B05BC">
              <w:rPr>
                <w:rFonts w:eastAsia="黑体"/>
              </w:rPr>
              <w:t>注：</w:t>
            </w:r>
          </w:p>
          <w:p w:rsidR="00311B61" w:rsidRPr="004825F0" w:rsidRDefault="00311B61" w:rsidP="00364EA9">
            <w:pPr>
              <w:ind w:rightChars="59" w:right="124"/>
              <w:rPr>
                <w:rFonts w:eastAsia="黑体"/>
              </w:rPr>
            </w:pPr>
            <w:r w:rsidRPr="003B05BC">
              <w:rPr>
                <w:rFonts w:eastAsia="黑体"/>
              </w:rPr>
              <w:t>1.</w:t>
            </w:r>
            <w:r w:rsidRPr="003B05BC">
              <w:rPr>
                <w:rFonts w:eastAsia="黑体"/>
              </w:rPr>
              <w:t>本项累计加分最高</w:t>
            </w:r>
            <w:r w:rsidRPr="003B05BC">
              <w:rPr>
                <w:rFonts w:eastAsia="黑体"/>
                <w:u w:val="single"/>
              </w:rPr>
              <w:t xml:space="preserve">  </w:t>
            </w:r>
            <w:r w:rsidRPr="003B05BC">
              <w:rPr>
                <w:rFonts w:eastAsia="黑体" w:hint="eastAsia"/>
              </w:rPr>
              <w:t>分，同一工程项目不重复加分，仅按较高分计</w:t>
            </w:r>
            <w:r w:rsidRPr="003B05BC">
              <w:rPr>
                <w:rFonts w:eastAsia="黑体"/>
              </w:rPr>
              <w:t>1</w:t>
            </w:r>
            <w:r w:rsidRPr="003B05BC">
              <w:rPr>
                <w:rFonts w:eastAsia="黑体"/>
              </w:rPr>
              <w:t>次加分。</w:t>
            </w:r>
          </w:p>
          <w:p w:rsidR="00311B61" w:rsidRPr="003B05BC" w:rsidRDefault="00311B61" w:rsidP="00364EA9">
            <w:pPr>
              <w:ind w:rightChars="59" w:right="124"/>
              <w:rPr>
                <w:rFonts w:eastAsia="黑体"/>
              </w:rPr>
            </w:pPr>
            <w:r w:rsidRPr="003B05BC">
              <w:rPr>
                <w:rFonts w:eastAsia="黑体"/>
              </w:rPr>
              <w:t>2.</w:t>
            </w:r>
            <w:r w:rsidRPr="003B05BC">
              <w:rPr>
                <w:rFonts w:eastAsia="黑体" w:hint="eastAsia"/>
              </w:rPr>
              <w:t>各项加分权重比例为：国家级科学技术进步奖为技术能力总分（下同）的</w:t>
            </w:r>
            <w:r w:rsidRPr="003B05BC">
              <w:rPr>
                <w:rFonts w:eastAsia="黑体"/>
              </w:rPr>
              <w:t>40%</w:t>
            </w:r>
            <w:r w:rsidRPr="003B05BC">
              <w:rPr>
                <w:rFonts w:eastAsia="黑体"/>
              </w:rPr>
              <w:t>；国家级工法为</w:t>
            </w:r>
            <w:r w:rsidRPr="003B05BC">
              <w:rPr>
                <w:rFonts w:eastAsia="黑体"/>
              </w:rPr>
              <w:t>20%</w:t>
            </w:r>
            <w:r w:rsidRPr="003B05BC">
              <w:rPr>
                <w:rFonts w:eastAsia="黑体"/>
              </w:rPr>
              <w:t>；省级科学技术进步奖为</w:t>
            </w:r>
            <w:r w:rsidRPr="003B05BC">
              <w:rPr>
                <w:rFonts w:eastAsia="黑体"/>
              </w:rPr>
              <w:t>20%</w:t>
            </w:r>
            <w:r w:rsidRPr="003B05BC">
              <w:rPr>
                <w:rFonts w:eastAsia="黑体"/>
              </w:rPr>
              <w:t>；主编或参编过国家或地方（指省级）标准为</w:t>
            </w:r>
            <w:r w:rsidRPr="003B05BC">
              <w:rPr>
                <w:rFonts w:eastAsia="黑体"/>
              </w:rPr>
              <w:t>10%</w:t>
            </w:r>
            <w:r w:rsidRPr="003B05BC">
              <w:rPr>
                <w:rFonts w:eastAsia="黑体"/>
              </w:rPr>
              <w:t>；专利（发明专利或实用新型专利）为</w:t>
            </w:r>
            <w:r w:rsidRPr="003B05BC">
              <w:rPr>
                <w:rFonts w:eastAsia="黑体"/>
              </w:rPr>
              <w:t>10%</w:t>
            </w:r>
            <w:r w:rsidRPr="003B05BC">
              <w:rPr>
                <w:rFonts w:eastAsia="黑体"/>
              </w:rPr>
              <w:t>。</w:t>
            </w:r>
          </w:p>
          <w:p w:rsidR="00311B61" w:rsidRPr="004825F0" w:rsidRDefault="00311B61" w:rsidP="00BE32FA">
            <w:pPr>
              <w:rPr>
                <w:rFonts w:eastAsia="黑体"/>
                <w:szCs w:val="21"/>
              </w:rPr>
            </w:pPr>
            <w:r w:rsidRPr="003B05BC">
              <w:rPr>
                <w:rFonts w:eastAsia="黑体"/>
              </w:rPr>
              <w:t>3.</w:t>
            </w:r>
            <w:r w:rsidRPr="003B05BC">
              <w:rPr>
                <w:rFonts w:eastAsia="黑体"/>
              </w:rPr>
              <w:t>本次招标项目工程类别为：</w:t>
            </w:r>
            <w:r w:rsidRPr="003B05BC">
              <w:rPr>
                <w:rFonts w:eastAsia="黑体"/>
                <w:u w:val="single"/>
              </w:rPr>
              <w:t xml:space="preserve">        </w:t>
            </w:r>
            <w:r w:rsidRPr="003B05BC">
              <w:rPr>
                <w:rFonts w:eastAsia="黑体" w:hint="eastAsia"/>
              </w:rPr>
              <w:t>工程。</w:t>
            </w:r>
          </w:p>
        </w:tc>
      </w:tr>
      <w:tr w:rsidR="00311B61" w:rsidRPr="004825F0" w:rsidTr="00BE32FA">
        <w:trPr>
          <w:trHeight w:val="770"/>
        </w:trPr>
        <w:tc>
          <w:tcPr>
            <w:tcW w:w="793" w:type="pct"/>
            <w:vMerge/>
            <w:vAlign w:val="center"/>
          </w:tcPr>
          <w:p w:rsidR="00311B61" w:rsidRPr="004825F0" w:rsidRDefault="00311B61" w:rsidP="00BE32FA">
            <w:pPr>
              <w:spacing w:line="380" w:lineRule="atLeast"/>
              <w:jc w:val="center"/>
              <w:rPr>
                <w:rFonts w:eastAsia="华文新魏"/>
                <w:szCs w:val="21"/>
              </w:rPr>
            </w:pPr>
          </w:p>
        </w:tc>
        <w:tc>
          <w:tcPr>
            <w:tcW w:w="255" w:type="pct"/>
            <w:vMerge/>
            <w:vAlign w:val="center"/>
          </w:tcPr>
          <w:p w:rsidR="00311B61" w:rsidRPr="004825F0" w:rsidRDefault="00311B61" w:rsidP="00BE32FA">
            <w:pPr>
              <w:spacing w:line="380" w:lineRule="atLeast"/>
              <w:jc w:val="center"/>
              <w:rPr>
                <w:rFonts w:eastAsia="黑体"/>
                <w:szCs w:val="21"/>
              </w:rPr>
            </w:pPr>
          </w:p>
        </w:tc>
        <w:tc>
          <w:tcPr>
            <w:tcW w:w="516" w:type="pct"/>
            <w:vAlign w:val="center"/>
          </w:tcPr>
          <w:p w:rsidR="00311B61" w:rsidRPr="004825F0" w:rsidRDefault="00311B61" w:rsidP="00BE32FA">
            <w:pPr>
              <w:spacing w:line="380" w:lineRule="atLeast"/>
              <w:jc w:val="center"/>
              <w:rPr>
                <w:rFonts w:eastAsia="黑体"/>
                <w:szCs w:val="21"/>
              </w:rPr>
            </w:pPr>
            <w:r w:rsidRPr="004825F0">
              <w:rPr>
                <w:rFonts w:eastAsia="黑体"/>
                <w:szCs w:val="21"/>
              </w:rPr>
              <w:t>财务</w:t>
            </w:r>
          </w:p>
          <w:p w:rsidR="00311B61" w:rsidRPr="004825F0" w:rsidRDefault="00311B61" w:rsidP="00BE32FA">
            <w:pPr>
              <w:spacing w:line="380" w:lineRule="atLeast"/>
              <w:jc w:val="center"/>
              <w:rPr>
                <w:rFonts w:eastAsia="黑体"/>
                <w:szCs w:val="21"/>
              </w:rPr>
            </w:pPr>
            <w:r w:rsidRPr="004825F0">
              <w:rPr>
                <w:rFonts w:eastAsia="黑体"/>
                <w:szCs w:val="21"/>
              </w:rPr>
              <w:t>能力</w:t>
            </w:r>
          </w:p>
        </w:tc>
        <w:tc>
          <w:tcPr>
            <w:tcW w:w="520" w:type="pct"/>
            <w:vAlign w:val="center"/>
          </w:tcPr>
          <w:p w:rsidR="00311B61" w:rsidRPr="004825F0" w:rsidRDefault="00311B61" w:rsidP="00BE32FA">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2916" w:type="pct"/>
            <w:gridSpan w:val="3"/>
            <w:vAlign w:val="center"/>
          </w:tcPr>
          <w:p w:rsidR="00311B61" w:rsidRPr="004825F0" w:rsidRDefault="00311B61" w:rsidP="00BE32FA">
            <w:pPr>
              <w:rPr>
                <w:rFonts w:eastAsia="黑体"/>
                <w:szCs w:val="21"/>
              </w:rPr>
            </w:pPr>
            <w:r w:rsidRPr="004825F0">
              <w:rPr>
                <w:rFonts w:eastAsia="黑体"/>
                <w:szCs w:val="21"/>
              </w:rPr>
              <w:t>1</w:t>
            </w:r>
            <w:r w:rsidRPr="004825F0">
              <w:rPr>
                <w:rFonts w:eastAsia="黑体"/>
                <w:szCs w:val="21"/>
              </w:rPr>
              <w:t>、满足资格审查条件（财务最低要求），得基本分</w:t>
            </w:r>
            <w:r w:rsidRPr="004825F0">
              <w:rPr>
                <w:rFonts w:eastAsia="黑体"/>
                <w:szCs w:val="21"/>
                <w:u w:val="single"/>
              </w:rPr>
              <w:t xml:space="preserve">   </w:t>
            </w:r>
            <w:r w:rsidRPr="004825F0">
              <w:rPr>
                <w:rFonts w:eastAsia="黑体"/>
                <w:szCs w:val="21"/>
              </w:rPr>
              <w:t>分；</w:t>
            </w:r>
          </w:p>
          <w:p w:rsidR="00311B61" w:rsidRPr="004825F0" w:rsidRDefault="00311B61" w:rsidP="00BE32FA">
            <w:pPr>
              <w:rPr>
                <w:rFonts w:eastAsia="黑体"/>
                <w:szCs w:val="21"/>
              </w:rPr>
            </w:pPr>
            <w:r w:rsidRPr="004825F0">
              <w:rPr>
                <w:rFonts w:eastAsia="黑体"/>
                <w:szCs w:val="21"/>
              </w:rPr>
              <w:t>2</w:t>
            </w:r>
            <w:r w:rsidRPr="004825F0">
              <w:rPr>
                <w:rFonts w:eastAsia="黑体"/>
                <w:szCs w:val="21"/>
              </w:rPr>
              <w:t>、在满足资格审查条件（财务最低要求）的基础上，投标人在</w:t>
            </w:r>
            <w:r w:rsidRPr="004825F0">
              <w:rPr>
                <w:rFonts w:eastAsia="黑体"/>
                <w:szCs w:val="21"/>
                <w:u w:val="single"/>
              </w:rPr>
              <w:t xml:space="preserve">    </w:t>
            </w:r>
            <w:r w:rsidRPr="004825F0">
              <w:rPr>
                <w:rFonts w:eastAsia="黑体"/>
                <w:szCs w:val="21"/>
              </w:rPr>
              <w:t>年末的净资产每增加</w:t>
            </w:r>
            <w:r w:rsidRPr="004825F0">
              <w:rPr>
                <w:rFonts w:eastAsia="黑体"/>
                <w:szCs w:val="21"/>
                <w:u w:val="single"/>
              </w:rPr>
              <w:t xml:space="preserve">   </w:t>
            </w:r>
            <w:r w:rsidRPr="004825F0">
              <w:rPr>
                <w:rFonts w:eastAsia="黑体"/>
                <w:szCs w:val="21"/>
              </w:rPr>
              <w:t>万元（不足</w:t>
            </w:r>
            <w:r w:rsidRPr="004825F0">
              <w:rPr>
                <w:rFonts w:eastAsia="黑体"/>
                <w:szCs w:val="21"/>
                <w:u w:val="single"/>
              </w:rPr>
              <w:t xml:space="preserve">   </w:t>
            </w:r>
            <w:r w:rsidRPr="004825F0">
              <w:rPr>
                <w:rFonts w:eastAsia="黑体"/>
                <w:szCs w:val="21"/>
              </w:rPr>
              <w:t>万元不计分），加</w:t>
            </w:r>
            <w:r w:rsidRPr="004825F0">
              <w:rPr>
                <w:rFonts w:eastAsia="黑体"/>
                <w:szCs w:val="21"/>
                <w:u w:val="single"/>
              </w:rPr>
              <w:t xml:space="preserve">   </w:t>
            </w:r>
            <w:r w:rsidRPr="004825F0">
              <w:rPr>
                <w:rFonts w:eastAsia="黑体"/>
                <w:szCs w:val="21"/>
              </w:rPr>
              <w:t>分，最多加</w:t>
            </w:r>
            <w:r w:rsidRPr="004825F0">
              <w:rPr>
                <w:rFonts w:eastAsia="黑体"/>
                <w:szCs w:val="21"/>
                <w:u w:val="single"/>
              </w:rPr>
              <w:t xml:space="preserve">   </w:t>
            </w:r>
            <w:r w:rsidRPr="004825F0">
              <w:rPr>
                <w:rFonts w:eastAsia="黑体"/>
                <w:szCs w:val="21"/>
              </w:rPr>
              <w:t>分；</w:t>
            </w:r>
          </w:p>
          <w:p w:rsidR="00311B61" w:rsidRPr="004825F0" w:rsidRDefault="00311B61" w:rsidP="00BE32FA">
            <w:pPr>
              <w:rPr>
                <w:rFonts w:eastAsia="黑体"/>
                <w:szCs w:val="21"/>
              </w:rPr>
            </w:pPr>
            <w:r w:rsidRPr="004825F0">
              <w:rPr>
                <w:rFonts w:eastAsia="黑体"/>
                <w:szCs w:val="21"/>
              </w:rPr>
              <w:t>3</w:t>
            </w:r>
            <w:r w:rsidRPr="004825F0">
              <w:rPr>
                <w:rFonts w:eastAsia="黑体"/>
                <w:szCs w:val="21"/>
              </w:rPr>
              <w:t>、在满足资格审查条件（财务最低要求）的基础上，投标人在</w:t>
            </w:r>
            <w:r w:rsidRPr="004825F0">
              <w:rPr>
                <w:rFonts w:eastAsia="黑体"/>
                <w:szCs w:val="21"/>
                <w:u w:val="single"/>
              </w:rPr>
              <w:t xml:space="preserve">    </w:t>
            </w:r>
            <w:r w:rsidRPr="004825F0">
              <w:rPr>
                <w:rFonts w:eastAsia="黑体"/>
                <w:szCs w:val="21"/>
              </w:rPr>
              <w:t>年</w:t>
            </w:r>
            <w:r w:rsidRPr="004825F0">
              <w:rPr>
                <w:rFonts w:eastAsia="黑体"/>
                <w:szCs w:val="21"/>
              </w:rPr>
              <w:t>~</w:t>
            </w:r>
            <w:r w:rsidRPr="004825F0">
              <w:rPr>
                <w:rFonts w:eastAsia="黑体"/>
                <w:szCs w:val="21"/>
                <w:u w:val="single"/>
              </w:rPr>
              <w:t xml:space="preserve">    </w:t>
            </w:r>
            <w:r w:rsidRPr="004825F0">
              <w:rPr>
                <w:rFonts w:eastAsia="黑体"/>
                <w:szCs w:val="21"/>
              </w:rPr>
              <w:t>年的平均营业额每增加</w:t>
            </w:r>
            <w:r w:rsidRPr="004825F0">
              <w:rPr>
                <w:rFonts w:eastAsia="黑体"/>
                <w:szCs w:val="21"/>
                <w:u w:val="single"/>
              </w:rPr>
              <w:t xml:space="preserve">   </w:t>
            </w:r>
            <w:r w:rsidRPr="004825F0">
              <w:rPr>
                <w:rFonts w:eastAsia="黑体"/>
                <w:szCs w:val="21"/>
              </w:rPr>
              <w:t>万元（不足</w:t>
            </w:r>
            <w:r w:rsidRPr="004825F0">
              <w:rPr>
                <w:rFonts w:eastAsia="黑体"/>
                <w:szCs w:val="21"/>
                <w:u w:val="single"/>
              </w:rPr>
              <w:t xml:space="preserve">   </w:t>
            </w:r>
            <w:r w:rsidRPr="004825F0">
              <w:rPr>
                <w:rFonts w:eastAsia="黑体"/>
                <w:szCs w:val="21"/>
              </w:rPr>
              <w:t>万元不计分），加</w:t>
            </w:r>
            <w:r w:rsidRPr="004825F0">
              <w:rPr>
                <w:rFonts w:eastAsia="黑体"/>
                <w:szCs w:val="21"/>
                <w:u w:val="single"/>
              </w:rPr>
              <w:t xml:space="preserve">   </w:t>
            </w:r>
            <w:r w:rsidRPr="004825F0">
              <w:rPr>
                <w:rFonts w:eastAsia="黑体"/>
                <w:szCs w:val="21"/>
              </w:rPr>
              <w:t>分，最多加</w:t>
            </w:r>
            <w:r w:rsidRPr="004825F0">
              <w:rPr>
                <w:rFonts w:eastAsia="黑体"/>
                <w:szCs w:val="21"/>
                <w:u w:val="single"/>
              </w:rPr>
              <w:t xml:space="preserve">   </w:t>
            </w:r>
            <w:r w:rsidRPr="004825F0">
              <w:rPr>
                <w:rFonts w:eastAsia="黑体"/>
                <w:szCs w:val="21"/>
              </w:rPr>
              <w:t>分。</w:t>
            </w:r>
          </w:p>
        </w:tc>
      </w:tr>
      <w:tr w:rsidR="00311B61" w:rsidRPr="004825F0" w:rsidTr="00BE32FA">
        <w:trPr>
          <w:trHeight w:val="770"/>
        </w:trPr>
        <w:tc>
          <w:tcPr>
            <w:tcW w:w="793" w:type="pct"/>
            <w:vMerge/>
            <w:vAlign w:val="center"/>
          </w:tcPr>
          <w:p w:rsidR="00311B61" w:rsidRPr="004825F0" w:rsidRDefault="00311B61" w:rsidP="00BE32FA">
            <w:pPr>
              <w:spacing w:line="380" w:lineRule="atLeast"/>
              <w:jc w:val="center"/>
              <w:rPr>
                <w:rFonts w:eastAsia="华文新魏"/>
                <w:szCs w:val="21"/>
              </w:rPr>
            </w:pPr>
          </w:p>
        </w:tc>
        <w:tc>
          <w:tcPr>
            <w:tcW w:w="255" w:type="pct"/>
            <w:vMerge/>
            <w:vAlign w:val="center"/>
          </w:tcPr>
          <w:p w:rsidR="00311B61" w:rsidRPr="004825F0" w:rsidRDefault="00311B61" w:rsidP="00BE32FA">
            <w:pPr>
              <w:spacing w:line="380" w:lineRule="atLeast"/>
              <w:jc w:val="center"/>
              <w:rPr>
                <w:rFonts w:eastAsia="黑体"/>
                <w:szCs w:val="21"/>
              </w:rPr>
            </w:pPr>
          </w:p>
        </w:tc>
        <w:tc>
          <w:tcPr>
            <w:tcW w:w="516" w:type="pct"/>
            <w:vAlign w:val="center"/>
          </w:tcPr>
          <w:p w:rsidR="00311B61" w:rsidRPr="004825F0" w:rsidRDefault="00311B61" w:rsidP="00BE32FA">
            <w:pPr>
              <w:spacing w:line="380" w:lineRule="atLeast"/>
              <w:ind w:leftChars="-50" w:left="-105" w:rightChars="-50" w:right="-105"/>
              <w:jc w:val="center"/>
              <w:rPr>
                <w:rFonts w:eastAsia="黑体"/>
                <w:szCs w:val="21"/>
              </w:rPr>
            </w:pPr>
            <w:r w:rsidRPr="004825F0">
              <w:rPr>
                <w:rFonts w:eastAsia="黑体"/>
                <w:szCs w:val="21"/>
              </w:rPr>
              <w:t>业绩</w:t>
            </w:r>
          </w:p>
        </w:tc>
        <w:tc>
          <w:tcPr>
            <w:tcW w:w="520" w:type="pct"/>
            <w:vAlign w:val="center"/>
          </w:tcPr>
          <w:p w:rsidR="00311B61" w:rsidRPr="004825F0" w:rsidRDefault="00311B61" w:rsidP="00BE32FA">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2916" w:type="pct"/>
            <w:gridSpan w:val="3"/>
            <w:vAlign w:val="center"/>
          </w:tcPr>
          <w:p w:rsidR="00311B61" w:rsidRPr="004825F0" w:rsidRDefault="00311B61" w:rsidP="00BE32FA">
            <w:pPr>
              <w:jc w:val="left"/>
              <w:rPr>
                <w:rFonts w:eastAsia="黑体"/>
                <w:szCs w:val="21"/>
              </w:rPr>
            </w:pPr>
            <w:r w:rsidRPr="004825F0">
              <w:rPr>
                <w:rFonts w:eastAsia="黑体"/>
                <w:szCs w:val="21"/>
              </w:rPr>
              <w:t>1</w:t>
            </w:r>
            <w:r w:rsidRPr="004825F0">
              <w:rPr>
                <w:rFonts w:eastAsia="黑体"/>
                <w:szCs w:val="21"/>
              </w:rPr>
              <w:t>、满足资格审查条件（业绩最低要求）得</w:t>
            </w:r>
            <w:r w:rsidRPr="004825F0">
              <w:rPr>
                <w:rFonts w:eastAsia="黑体"/>
                <w:szCs w:val="21"/>
                <w:u w:val="single"/>
              </w:rPr>
              <w:t xml:space="preserve">   </w:t>
            </w:r>
            <w:r w:rsidRPr="004825F0">
              <w:rPr>
                <w:rFonts w:eastAsia="黑体"/>
                <w:szCs w:val="21"/>
              </w:rPr>
              <w:t>分；</w:t>
            </w:r>
          </w:p>
          <w:p w:rsidR="00311B61" w:rsidRPr="004825F0" w:rsidRDefault="00311B61">
            <w:pPr>
              <w:jc w:val="left"/>
              <w:rPr>
                <w:rFonts w:eastAsia="黑体"/>
                <w:szCs w:val="21"/>
              </w:rPr>
            </w:pPr>
            <w:r w:rsidRPr="004825F0">
              <w:rPr>
                <w:rFonts w:eastAsia="黑体"/>
                <w:szCs w:val="21"/>
              </w:rPr>
              <w:t>2</w:t>
            </w:r>
            <w:r w:rsidRPr="004825F0">
              <w:rPr>
                <w:rFonts w:eastAsia="黑体"/>
                <w:szCs w:val="21"/>
              </w:rPr>
              <w:t>、在此基础上，每增加</w:t>
            </w:r>
            <w:r w:rsidRPr="004825F0">
              <w:rPr>
                <w:rFonts w:eastAsia="黑体"/>
                <w:szCs w:val="21"/>
              </w:rPr>
              <w:t>1</w:t>
            </w:r>
            <w:r w:rsidRPr="004825F0">
              <w:rPr>
                <w:rFonts w:eastAsia="黑体"/>
                <w:szCs w:val="21"/>
              </w:rPr>
              <w:t>项</w:t>
            </w:r>
            <w:r w:rsidRPr="004825F0">
              <w:rPr>
                <w:rFonts w:eastAsia="黑体"/>
                <w:szCs w:val="21"/>
                <w:u w:val="single"/>
              </w:rPr>
              <w:t xml:space="preserve">      </w:t>
            </w:r>
            <w:ins w:id="1401" w:author="2804227724@qq.com" w:date="2019-08-05T18:47:00Z">
              <w:r w:rsidR="009F19C7" w:rsidRPr="009F19C7">
                <w:rPr>
                  <w:rFonts w:ascii="黑体" w:eastAsia="黑体" w:hAnsi="黑体" w:hint="eastAsia"/>
                  <w:b/>
                  <w:sz w:val="28"/>
                  <w:szCs w:val="28"/>
                  <w:vertAlign w:val="superscript"/>
                  <w:rPrChange w:id="1402" w:author="2804227724@qq.com" w:date="2019-08-05T18:49:00Z">
                    <w:rPr>
                      <w:rFonts w:eastAsia="黑体" w:hint="eastAsia"/>
                      <w:szCs w:val="21"/>
                      <w:u w:val="single"/>
                      <w:vertAlign w:val="superscript"/>
                    </w:rPr>
                  </w:rPrChange>
                </w:rPr>
                <w:t>【12】</w:t>
              </w:r>
            </w:ins>
            <w:del w:id="1403" w:author="2804227724@qq.com" w:date="2019-08-05T18:47:00Z">
              <w:r w:rsidRPr="004825F0" w:rsidDel="009F19C7">
                <w:rPr>
                  <w:rStyle w:val="af8"/>
                  <w:rFonts w:eastAsia="黑体"/>
                  <w:b/>
                  <w:szCs w:val="21"/>
                </w:rPr>
                <w:footnoteReference w:id="105"/>
              </w:r>
            </w:del>
            <w:r w:rsidRPr="004825F0">
              <w:rPr>
                <w:rFonts w:eastAsia="黑体"/>
                <w:szCs w:val="21"/>
              </w:rPr>
              <w:t>的业绩加</w:t>
            </w:r>
            <w:r w:rsidRPr="004825F0">
              <w:rPr>
                <w:rFonts w:eastAsia="黑体"/>
                <w:szCs w:val="21"/>
                <w:u w:val="single"/>
              </w:rPr>
              <w:t xml:space="preserve">   </w:t>
            </w:r>
            <w:r w:rsidRPr="004825F0">
              <w:rPr>
                <w:rFonts w:eastAsia="黑体"/>
                <w:szCs w:val="21"/>
              </w:rPr>
              <w:t>分，最多加</w:t>
            </w:r>
            <w:r w:rsidRPr="004825F0">
              <w:rPr>
                <w:rFonts w:eastAsia="黑体"/>
                <w:szCs w:val="21"/>
                <w:u w:val="single"/>
              </w:rPr>
              <w:t xml:space="preserve">   </w:t>
            </w:r>
            <w:r w:rsidRPr="004825F0">
              <w:rPr>
                <w:rFonts w:eastAsia="黑体"/>
                <w:szCs w:val="21"/>
              </w:rPr>
              <w:t>分。</w:t>
            </w:r>
          </w:p>
        </w:tc>
      </w:tr>
      <w:tr w:rsidR="00311B61" w:rsidRPr="004825F0" w:rsidTr="00BE32FA">
        <w:trPr>
          <w:trHeight w:val="1920"/>
        </w:trPr>
        <w:tc>
          <w:tcPr>
            <w:tcW w:w="793" w:type="pct"/>
            <w:vMerge/>
            <w:vAlign w:val="center"/>
          </w:tcPr>
          <w:p w:rsidR="00311B61" w:rsidRPr="004825F0" w:rsidRDefault="00311B61" w:rsidP="00BE32FA">
            <w:pPr>
              <w:spacing w:line="380" w:lineRule="atLeast"/>
              <w:jc w:val="center"/>
              <w:rPr>
                <w:rFonts w:eastAsia="华文新魏"/>
                <w:szCs w:val="21"/>
              </w:rPr>
            </w:pPr>
          </w:p>
        </w:tc>
        <w:tc>
          <w:tcPr>
            <w:tcW w:w="255" w:type="pct"/>
            <w:vMerge/>
            <w:vAlign w:val="center"/>
          </w:tcPr>
          <w:p w:rsidR="00311B61" w:rsidRPr="004825F0" w:rsidRDefault="00311B61" w:rsidP="00BE32FA">
            <w:pPr>
              <w:spacing w:line="380" w:lineRule="atLeast"/>
              <w:ind w:leftChars="-50" w:left="-105" w:rightChars="-50" w:right="-105"/>
              <w:jc w:val="center"/>
              <w:rPr>
                <w:rFonts w:eastAsia="黑体"/>
                <w:szCs w:val="21"/>
              </w:rPr>
            </w:pPr>
          </w:p>
        </w:tc>
        <w:tc>
          <w:tcPr>
            <w:tcW w:w="516" w:type="pct"/>
            <w:vAlign w:val="center"/>
          </w:tcPr>
          <w:p w:rsidR="00311B61" w:rsidRPr="004825F0" w:rsidRDefault="00311B61" w:rsidP="00BE32FA">
            <w:pPr>
              <w:spacing w:line="380" w:lineRule="atLeast"/>
              <w:ind w:leftChars="-50" w:left="-105" w:rightChars="-50" w:right="-105"/>
              <w:jc w:val="center"/>
              <w:rPr>
                <w:rFonts w:eastAsia="黑体"/>
                <w:szCs w:val="21"/>
              </w:rPr>
            </w:pPr>
            <w:r w:rsidRPr="004825F0">
              <w:rPr>
                <w:rFonts w:eastAsia="黑体"/>
                <w:szCs w:val="21"/>
              </w:rPr>
              <w:t>履约</w:t>
            </w:r>
          </w:p>
          <w:p w:rsidR="00311B61" w:rsidRPr="004825F0" w:rsidRDefault="00311B61">
            <w:pPr>
              <w:spacing w:line="380" w:lineRule="atLeast"/>
              <w:ind w:leftChars="-50" w:left="-105" w:rightChars="-50" w:right="-105"/>
              <w:jc w:val="center"/>
              <w:rPr>
                <w:rFonts w:eastAsia="黑体"/>
                <w:szCs w:val="21"/>
              </w:rPr>
            </w:pPr>
            <w:r w:rsidRPr="004825F0">
              <w:rPr>
                <w:rFonts w:eastAsia="黑体"/>
                <w:szCs w:val="21"/>
              </w:rPr>
              <w:t>信誉</w:t>
            </w:r>
            <w:ins w:id="1406" w:author="2804227724@qq.com" w:date="2019-08-05T18:47:00Z">
              <w:r w:rsidR="009F19C7" w:rsidRPr="009F19C7">
                <w:rPr>
                  <w:rFonts w:ascii="黑体" w:eastAsia="黑体" w:hAnsi="黑体" w:hint="eastAsia"/>
                  <w:b/>
                  <w:sz w:val="28"/>
                  <w:szCs w:val="28"/>
                  <w:vertAlign w:val="superscript"/>
                  <w:rPrChange w:id="1407" w:author="2804227724@qq.com" w:date="2019-08-05T18:49:00Z">
                    <w:rPr>
                      <w:rFonts w:eastAsia="黑体" w:hint="eastAsia"/>
                      <w:szCs w:val="21"/>
                      <w:vertAlign w:val="superscript"/>
                    </w:rPr>
                  </w:rPrChange>
                </w:rPr>
                <w:t>【13】</w:t>
              </w:r>
            </w:ins>
            <w:del w:id="1408" w:author="2804227724@qq.com" w:date="2019-08-05T18:47:00Z">
              <w:r w:rsidRPr="004825F0" w:rsidDel="009F19C7">
                <w:rPr>
                  <w:rStyle w:val="af8"/>
                  <w:rFonts w:eastAsia="黑体"/>
                  <w:szCs w:val="21"/>
                </w:rPr>
                <w:footnoteReference w:id="106"/>
              </w:r>
            </w:del>
          </w:p>
        </w:tc>
        <w:tc>
          <w:tcPr>
            <w:tcW w:w="520" w:type="pct"/>
            <w:vAlign w:val="center"/>
          </w:tcPr>
          <w:p w:rsidR="00311B61" w:rsidRPr="004825F0" w:rsidRDefault="00311B61" w:rsidP="00BE32FA">
            <w:pPr>
              <w:spacing w:line="380" w:lineRule="atLeast"/>
              <w:jc w:val="right"/>
              <w:rPr>
                <w:rFonts w:eastAsia="黑体"/>
                <w:szCs w:val="21"/>
              </w:rPr>
            </w:pPr>
            <w:r w:rsidRPr="004825F0">
              <w:rPr>
                <w:rFonts w:eastAsia="黑体"/>
                <w:szCs w:val="21"/>
                <w:u w:val="single"/>
              </w:rPr>
              <w:t xml:space="preserve">   </w:t>
            </w:r>
            <w:r w:rsidRPr="004825F0">
              <w:rPr>
                <w:rFonts w:eastAsia="黑体"/>
                <w:szCs w:val="21"/>
              </w:rPr>
              <w:t>分</w:t>
            </w:r>
          </w:p>
        </w:tc>
        <w:tc>
          <w:tcPr>
            <w:tcW w:w="2916" w:type="pct"/>
            <w:gridSpan w:val="3"/>
          </w:tcPr>
          <w:p w:rsidR="00311B61" w:rsidRPr="004825F0" w:rsidRDefault="00311B61" w:rsidP="00BE32FA">
            <w:pPr>
              <w:spacing w:line="380" w:lineRule="atLeast"/>
              <w:jc w:val="left"/>
              <w:rPr>
                <w:rFonts w:eastAsia="黑体"/>
                <w:szCs w:val="21"/>
              </w:rPr>
            </w:pPr>
            <w:r w:rsidRPr="004825F0">
              <w:rPr>
                <w:rFonts w:eastAsia="黑体"/>
                <w:szCs w:val="21"/>
              </w:rPr>
              <w:t>（</w:t>
            </w:r>
            <w:r w:rsidRPr="004825F0">
              <w:rPr>
                <w:rFonts w:eastAsia="黑体"/>
                <w:szCs w:val="21"/>
              </w:rPr>
              <w:t>1</w:t>
            </w:r>
            <w:r w:rsidRPr="004825F0">
              <w:rPr>
                <w:rFonts w:eastAsia="黑体"/>
                <w:szCs w:val="21"/>
              </w:rPr>
              <w:t>）信用评价（</w:t>
            </w:r>
            <w:r w:rsidRPr="004825F0">
              <w:rPr>
                <w:rFonts w:eastAsia="黑体"/>
                <w:szCs w:val="21"/>
              </w:rPr>
              <w:t>5-8</w:t>
            </w:r>
            <w:r w:rsidRPr="004825F0">
              <w:rPr>
                <w:rFonts w:eastAsia="黑体"/>
                <w:szCs w:val="21"/>
              </w:rPr>
              <w:t>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
              <w:gridCol w:w="1056"/>
              <w:gridCol w:w="1351"/>
              <w:gridCol w:w="1351"/>
            </w:tblGrid>
            <w:tr w:rsidR="00311B61" w:rsidRPr="004825F0" w:rsidTr="00BE32FA">
              <w:tc>
                <w:tcPr>
                  <w:tcW w:w="1070" w:type="dxa"/>
                  <w:tcBorders>
                    <w:tl2br w:val="single" w:sz="4" w:space="0" w:color="auto"/>
                  </w:tcBorders>
                  <w:shd w:val="clear" w:color="auto" w:fill="auto"/>
                </w:tcPr>
                <w:p w:rsidR="00311B61" w:rsidRPr="004825F0" w:rsidRDefault="00311B61" w:rsidP="00BE32FA">
                  <w:pPr>
                    <w:spacing w:line="360" w:lineRule="atLeast"/>
                    <w:jc w:val="right"/>
                    <w:rPr>
                      <w:rFonts w:eastAsia="黑体"/>
                      <w:szCs w:val="21"/>
                    </w:rPr>
                  </w:pPr>
                  <w:r w:rsidRPr="004825F0">
                    <w:rPr>
                      <w:rFonts w:eastAsia="黑体"/>
                      <w:szCs w:val="21"/>
                    </w:rPr>
                    <w:t>年度</w:t>
                  </w:r>
                </w:p>
                <w:p w:rsidR="00311B61" w:rsidRPr="004825F0" w:rsidRDefault="00311B61" w:rsidP="00BE32FA">
                  <w:pPr>
                    <w:spacing w:line="360" w:lineRule="atLeast"/>
                    <w:rPr>
                      <w:rFonts w:eastAsia="黑体"/>
                      <w:szCs w:val="21"/>
                    </w:rPr>
                  </w:pPr>
                  <w:r w:rsidRPr="004825F0">
                    <w:rPr>
                      <w:rFonts w:eastAsia="黑体"/>
                      <w:szCs w:val="21"/>
                    </w:rPr>
                    <w:t>信用等级</w:t>
                  </w:r>
                </w:p>
              </w:tc>
              <w:tc>
                <w:tcPr>
                  <w:tcW w:w="1056" w:type="dxa"/>
                  <w:shd w:val="clear" w:color="auto" w:fill="auto"/>
                  <w:vAlign w:val="center"/>
                </w:tcPr>
                <w:p w:rsidR="00311B61" w:rsidRPr="004825F0" w:rsidRDefault="00311B61" w:rsidP="00BE32FA">
                  <w:pPr>
                    <w:spacing w:line="360" w:lineRule="atLeast"/>
                    <w:jc w:val="center"/>
                    <w:rPr>
                      <w:rFonts w:eastAsia="黑体"/>
                      <w:szCs w:val="21"/>
                    </w:rPr>
                  </w:pPr>
                  <w:r w:rsidRPr="004825F0">
                    <w:rPr>
                      <w:rFonts w:eastAsia="黑体"/>
                      <w:szCs w:val="21"/>
                    </w:rPr>
                    <w:t>最近第一年</w:t>
                  </w:r>
                  <w:r w:rsidRPr="004825F0">
                    <w:rPr>
                      <w:rFonts w:eastAsia="黑体"/>
                      <w:szCs w:val="21"/>
                    </w:rPr>
                    <w:t>/</w:t>
                  </w:r>
                  <w:r w:rsidRPr="004825F0">
                    <w:rPr>
                      <w:rFonts w:eastAsia="黑体"/>
                      <w:szCs w:val="21"/>
                    </w:rPr>
                    <w:t>分</w:t>
                  </w:r>
                </w:p>
              </w:tc>
              <w:tc>
                <w:tcPr>
                  <w:tcW w:w="1351" w:type="dxa"/>
                  <w:shd w:val="clear" w:color="auto" w:fill="auto"/>
                  <w:vAlign w:val="center"/>
                </w:tcPr>
                <w:p w:rsidR="00311B61" w:rsidRPr="004825F0" w:rsidRDefault="00311B61" w:rsidP="00BE32FA">
                  <w:pPr>
                    <w:spacing w:line="360" w:lineRule="atLeast"/>
                    <w:jc w:val="center"/>
                    <w:rPr>
                      <w:rFonts w:eastAsia="黑体"/>
                      <w:szCs w:val="21"/>
                    </w:rPr>
                  </w:pPr>
                  <w:r w:rsidRPr="004825F0">
                    <w:rPr>
                      <w:rFonts w:eastAsia="黑体"/>
                      <w:szCs w:val="21"/>
                    </w:rPr>
                    <w:t>最近第二年</w:t>
                  </w:r>
                  <w:r w:rsidRPr="004825F0">
                    <w:rPr>
                      <w:rFonts w:eastAsia="黑体"/>
                      <w:szCs w:val="21"/>
                    </w:rPr>
                    <w:t>/</w:t>
                  </w:r>
                  <w:r w:rsidRPr="004825F0">
                    <w:rPr>
                      <w:rFonts w:eastAsia="黑体"/>
                      <w:szCs w:val="21"/>
                    </w:rPr>
                    <w:t>分</w:t>
                  </w:r>
                </w:p>
              </w:tc>
              <w:tc>
                <w:tcPr>
                  <w:tcW w:w="1351" w:type="dxa"/>
                  <w:shd w:val="clear" w:color="auto" w:fill="auto"/>
                  <w:vAlign w:val="center"/>
                </w:tcPr>
                <w:p w:rsidR="00311B61" w:rsidRPr="004825F0" w:rsidRDefault="00311B61" w:rsidP="00BE32FA">
                  <w:pPr>
                    <w:spacing w:line="360" w:lineRule="atLeast"/>
                    <w:jc w:val="center"/>
                    <w:rPr>
                      <w:rFonts w:eastAsia="黑体"/>
                      <w:szCs w:val="21"/>
                    </w:rPr>
                  </w:pPr>
                  <w:r w:rsidRPr="004825F0">
                    <w:rPr>
                      <w:rFonts w:eastAsia="黑体"/>
                      <w:szCs w:val="21"/>
                    </w:rPr>
                    <w:t>最近第三年</w:t>
                  </w:r>
                  <w:r w:rsidRPr="004825F0">
                    <w:rPr>
                      <w:rFonts w:eastAsia="黑体"/>
                      <w:szCs w:val="21"/>
                    </w:rPr>
                    <w:t>/</w:t>
                  </w:r>
                  <w:r w:rsidRPr="004825F0">
                    <w:rPr>
                      <w:rFonts w:eastAsia="黑体"/>
                      <w:szCs w:val="21"/>
                    </w:rPr>
                    <w:t>分</w:t>
                  </w:r>
                </w:p>
              </w:tc>
            </w:tr>
            <w:tr w:rsidR="00311B61" w:rsidRPr="004825F0" w:rsidTr="00BE32FA">
              <w:tc>
                <w:tcPr>
                  <w:tcW w:w="1070" w:type="dxa"/>
                  <w:shd w:val="clear" w:color="auto" w:fill="auto"/>
                  <w:vAlign w:val="center"/>
                </w:tcPr>
                <w:p w:rsidR="00311B61" w:rsidRPr="004825F0" w:rsidRDefault="00311B61" w:rsidP="00BE32FA">
                  <w:pPr>
                    <w:spacing w:line="360" w:lineRule="atLeast"/>
                    <w:jc w:val="center"/>
                    <w:rPr>
                      <w:rFonts w:eastAsia="黑体"/>
                      <w:szCs w:val="21"/>
                    </w:rPr>
                  </w:pPr>
                  <w:r w:rsidRPr="004825F0">
                    <w:rPr>
                      <w:rFonts w:eastAsia="黑体"/>
                      <w:szCs w:val="21"/>
                    </w:rPr>
                    <w:t>AA</w:t>
                  </w:r>
                </w:p>
              </w:tc>
              <w:tc>
                <w:tcPr>
                  <w:tcW w:w="1056" w:type="dxa"/>
                  <w:shd w:val="clear" w:color="auto" w:fill="auto"/>
                  <w:vAlign w:val="center"/>
                </w:tcPr>
                <w:p w:rsidR="00311B61" w:rsidRPr="004825F0" w:rsidRDefault="00311B61" w:rsidP="00BE32FA">
                  <w:pPr>
                    <w:spacing w:line="360" w:lineRule="atLeast"/>
                    <w:jc w:val="center"/>
                    <w:rPr>
                      <w:rFonts w:eastAsia="黑体"/>
                      <w:szCs w:val="21"/>
                    </w:rPr>
                  </w:pPr>
                  <w:r w:rsidRPr="004825F0">
                    <w:rPr>
                      <w:rFonts w:eastAsia="黑体"/>
                      <w:szCs w:val="21"/>
                    </w:rPr>
                    <w:t>0.5a</w:t>
                  </w:r>
                </w:p>
              </w:tc>
              <w:tc>
                <w:tcPr>
                  <w:tcW w:w="1351" w:type="dxa"/>
                  <w:shd w:val="clear" w:color="auto" w:fill="auto"/>
                  <w:vAlign w:val="center"/>
                </w:tcPr>
                <w:p w:rsidR="00311B61" w:rsidRPr="004825F0" w:rsidRDefault="00311B61" w:rsidP="00BE32FA">
                  <w:pPr>
                    <w:spacing w:line="360" w:lineRule="atLeast"/>
                    <w:jc w:val="center"/>
                    <w:rPr>
                      <w:rFonts w:eastAsia="黑体"/>
                      <w:szCs w:val="21"/>
                    </w:rPr>
                  </w:pPr>
                  <w:r w:rsidRPr="004825F0">
                    <w:rPr>
                      <w:rFonts w:eastAsia="黑体"/>
                      <w:szCs w:val="21"/>
                    </w:rPr>
                    <w:t>0.3a</w:t>
                  </w:r>
                </w:p>
              </w:tc>
              <w:tc>
                <w:tcPr>
                  <w:tcW w:w="1351" w:type="dxa"/>
                  <w:shd w:val="clear" w:color="auto" w:fill="auto"/>
                  <w:vAlign w:val="center"/>
                </w:tcPr>
                <w:p w:rsidR="00311B61" w:rsidRPr="004825F0" w:rsidRDefault="00311B61" w:rsidP="00BE32FA">
                  <w:pPr>
                    <w:spacing w:line="360" w:lineRule="atLeast"/>
                    <w:jc w:val="center"/>
                    <w:rPr>
                      <w:rFonts w:eastAsia="黑体"/>
                      <w:szCs w:val="21"/>
                    </w:rPr>
                  </w:pPr>
                  <w:r w:rsidRPr="004825F0">
                    <w:rPr>
                      <w:rFonts w:eastAsia="黑体"/>
                      <w:szCs w:val="21"/>
                    </w:rPr>
                    <w:t>0.2a</w:t>
                  </w:r>
                </w:p>
              </w:tc>
            </w:tr>
            <w:tr w:rsidR="00311B61" w:rsidRPr="004825F0" w:rsidTr="00BE32FA">
              <w:tc>
                <w:tcPr>
                  <w:tcW w:w="1070" w:type="dxa"/>
                  <w:shd w:val="clear" w:color="auto" w:fill="auto"/>
                  <w:vAlign w:val="center"/>
                </w:tcPr>
                <w:p w:rsidR="00311B61" w:rsidRPr="004825F0" w:rsidRDefault="00311B61" w:rsidP="00BE32FA">
                  <w:pPr>
                    <w:spacing w:line="360" w:lineRule="atLeast"/>
                    <w:jc w:val="center"/>
                    <w:rPr>
                      <w:rFonts w:eastAsia="黑体"/>
                      <w:szCs w:val="21"/>
                    </w:rPr>
                  </w:pPr>
                  <w:r w:rsidRPr="004825F0">
                    <w:rPr>
                      <w:rFonts w:eastAsia="黑体"/>
                      <w:szCs w:val="21"/>
                    </w:rPr>
                    <w:t>A</w:t>
                  </w:r>
                </w:p>
              </w:tc>
              <w:tc>
                <w:tcPr>
                  <w:tcW w:w="1056" w:type="dxa"/>
                  <w:shd w:val="clear" w:color="auto" w:fill="auto"/>
                  <w:vAlign w:val="center"/>
                </w:tcPr>
                <w:p w:rsidR="00311B61" w:rsidRPr="004825F0" w:rsidRDefault="00311B61" w:rsidP="00BE32FA">
                  <w:pPr>
                    <w:spacing w:line="360" w:lineRule="atLeast"/>
                    <w:jc w:val="center"/>
                    <w:rPr>
                      <w:rFonts w:eastAsia="黑体"/>
                      <w:szCs w:val="21"/>
                    </w:rPr>
                  </w:pPr>
                  <w:r w:rsidRPr="004825F0">
                    <w:rPr>
                      <w:rFonts w:eastAsia="黑体"/>
                      <w:szCs w:val="21"/>
                    </w:rPr>
                    <w:t>0.7*0.5a</w:t>
                  </w:r>
                </w:p>
              </w:tc>
              <w:tc>
                <w:tcPr>
                  <w:tcW w:w="1351" w:type="dxa"/>
                  <w:shd w:val="clear" w:color="auto" w:fill="auto"/>
                </w:tcPr>
                <w:p w:rsidR="00311B61" w:rsidRPr="004825F0" w:rsidRDefault="00311B61" w:rsidP="00BE32FA">
                  <w:pPr>
                    <w:spacing w:line="360" w:lineRule="atLeast"/>
                    <w:jc w:val="center"/>
                    <w:rPr>
                      <w:rFonts w:eastAsia="黑体"/>
                      <w:szCs w:val="21"/>
                    </w:rPr>
                  </w:pPr>
                  <w:r w:rsidRPr="004825F0">
                    <w:rPr>
                      <w:rFonts w:eastAsia="黑体"/>
                      <w:szCs w:val="21"/>
                    </w:rPr>
                    <w:t>0.7*0.3a</w:t>
                  </w:r>
                </w:p>
              </w:tc>
              <w:tc>
                <w:tcPr>
                  <w:tcW w:w="1351" w:type="dxa"/>
                  <w:shd w:val="clear" w:color="auto" w:fill="auto"/>
                </w:tcPr>
                <w:p w:rsidR="00311B61" w:rsidRPr="004825F0" w:rsidRDefault="00311B61" w:rsidP="00BE32FA">
                  <w:pPr>
                    <w:spacing w:line="360" w:lineRule="atLeast"/>
                    <w:jc w:val="center"/>
                    <w:rPr>
                      <w:rFonts w:eastAsia="黑体"/>
                      <w:szCs w:val="21"/>
                    </w:rPr>
                  </w:pPr>
                  <w:r w:rsidRPr="004825F0">
                    <w:rPr>
                      <w:rFonts w:eastAsia="黑体"/>
                      <w:szCs w:val="21"/>
                    </w:rPr>
                    <w:t>0.7*0.2a</w:t>
                  </w:r>
                </w:p>
              </w:tc>
            </w:tr>
            <w:tr w:rsidR="00311B61" w:rsidRPr="004825F0" w:rsidTr="00BE32FA">
              <w:tc>
                <w:tcPr>
                  <w:tcW w:w="1070" w:type="dxa"/>
                  <w:shd w:val="clear" w:color="auto" w:fill="auto"/>
                  <w:vAlign w:val="center"/>
                </w:tcPr>
                <w:p w:rsidR="00311B61" w:rsidRPr="004825F0" w:rsidRDefault="00311B61" w:rsidP="00BE32FA">
                  <w:pPr>
                    <w:spacing w:line="360" w:lineRule="atLeast"/>
                    <w:jc w:val="center"/>
                    <w:rPr>
                      <w:rFonts w:eastAsia="黑体"/>
                      <w:szCs w:val="21"/>
                    </w:rPr>
                  </w:pPr>
                  <w:r w:rsidRPr="004825F0">
                    <w:rPr>
                      <w:rFonts w:eastAsia="黑体"/>
                      <w:szCs w:val="21"/>
                    </w:rPr>
                    <w:t>B</w:t>
                  </w:r>
                </w:p>
              </w:tc>
              <w:tc>
                <w:tcPr>
                  <w:tcW w:w="3758" w:type="dxa"/>
                  <w:gridSpan w:val="3"/>
                  <w:shd w:val="clear" w:color="auto" w:fill="auto"/>
                  <w:vAlign w:val="center"/>
                </w:tcPr>
                <w:p w:rsidR="00311B61" w:rsidRPr="004825F0" w:rsidRDefault="00311B61" w:rsidP="00BE32FA">
                  <w:pPr>
                    <w:spacing w:line="360" w:lineRule="atLeast"/>
                    <w:jc w:val="center"/>
                    <w:rPr>
                      <w:rFonts w:eastAsia="黑体"/>
                      <w:szCs w:val="21"/>
                    </w:rPr>
                  </w:pPr>
                  <w:r w:rsidRPr="004825F0">
                    <w:rPr>
                      <w:rFonts w:eastAsia="黑体"/>
                      <w:szCs w:val="21"/>
                    </w:rPr>
                    <w:t>0</w:t>
                  </w:r>
                </w:p>
              </w:tc>
            </w:tr>
            <w:tr w:rsidR="00311B61" w:rsidRPr="004825F0" w:rsidTr="00BE32FA">
              <w:tc>
                <w:tcPr>
                  <w:tcW w:w="1070" w:type="dxa"/>
                  <w:shd w:val="clear" w:color="auto" w:fill="auto"/>
                  <w:vAlign w:val="center"/>
                </w:tcPr>
                <w:p w:rsidR="00311B61" w:rsidRPr="004825F0" w:rsidRDefault="00311B61" w:rsidP="00BE32FA">
                  <w:pPr>
                    <w:spacing w:line="360" w:lineRule="atLeast"/>
                    <w:jc w:val="center"/>
                    <w:rPr>
                      <w:rFonts w:eastAsia="黑体"/>
                      <w:szCs w:val="21"/>
                    </w:rPr>
                  </w:pPr>
                  <w:r w:rsidRPr="004825F0">
                    <w:rPr>
                      <w:rFonts w:eastAsia="黑体"/>
                      <w:szCs w:val="21"/>
                    </w:rPr>
                    <w:t>C</w:t>
                  </w:r>
                </w:p>
              </w:tc>
              <w:tc>
                <w:tcPr>
                  <w:tcW w:w="3758" w:type="dxa"/>
                  <w:gridSpan w:val="3"/>
                  <w:shd w:val="clear" w:color="auto" w:fill="auto"/>
                  <w:vAlign w:val="center"/>
                </w:tcPr>
                <w:p w:rsidR="00311B61" w:rsidRPr="004825F0" w:rsidRDefault="00311B61" w:rsidP="00BE32FA">
                  <w:pPr>
                    <w:spacing w:line="360" w:lineRule="atLeast"/>
                    <w:jc w:val="center"/>
                    <w:rPr>
                      <w:rFonts w:eastAsia="黑体"/>
                      <w:szCs w:val="21"/>
                    </w:rPr>
                  </w:pPr>
                  <w:r w:rsidRPr="004825F0">
                    <w:rPr>
                      <w:rFonts w:eastAsia="黑体"/>
                      <w:szCs w:val="21"/>
                    </w:rPr>
                    <w:t>0</w:t>
                  </w:r>
                </w:p>
              </w:tc>
            </w:tr>
          </w:tbl>
          <w:p w:rsidR="00311B61" w:rsidRPr="004825F0" w:rsidRDefault="00311B61" w:rsidP="00BE32FA">
            <w:pPr>
              <w:pStyle w:val="af4"/>
              <w:spacing w:line="300" w:lineRule="exact"/>
              <w:jc w:val="left"/>
              <w:rPr>
                <w:rFonts w:ascii="Times New Roman" w:eastAsia="黑体" w:hAnsi="Times New Roman"/>
                <w:szCs w:val="21"/>
              </w:rPr>
            </w:pPr>
            <w:r w:rsidRPr="004825F0">
              <w:rPr>
                <w:rFonts w:ascii="Times New Roman" w:eastAsia="黑体" w:hAnsi="Times New Roman"/>
                <w:szCs w:val="21"/>
              </w:rPr>
              <w:t>注：</w:t>
            </w:r>
          </w:p>
          <w:p w:rsidR="00311B61" w:rsidRPr="004825F0" w:rsidRDefault="00311B61" w:rsidP="00BE32FA">
            <w:pPr>
              <w:pStyle w:val="af4"/>
              <w:spacing w:line="300" w:lineRule="exact"/>
              <w:jc w:val="left"/>
              <w:rPr>
                <w:rFonts w:ascii="Times New Roman" w:eastAsia="黑体" w:hAnsi="Times New Roman"/>
                <w:szCs w:val="21"/>
              </w:rPr>
            </w:pPr>
            <w:r w:rsidRPr="004825F0">
              <w:rPr>
                <w:rFonts w:ascii="Times New Roman" w:eastAsia="黑体" w:hAnsi="Times New Roman"/>
                <w:szCs w:val="21"/>
              </w:rPr>
              <w:t>1.</w:t>
            </w:r>
            <w:r w:rsidRPr="004825F0">
              <w:rPr>
                <w:rFonts w:ascii="Times New Roman" w:eastAsia="黑体" w:hAnsi="Times New Roman"/>
                <w:szCs w:val="21"/>
              </w:rPr>
              <w:t>信用评价分取值为</w:t>
            </w:r>
            <w:r w:rsidRPr="004825F0">
              <w:rPr>
                <w:rFonts w:ascii="Times New Roman" w:eastAsia="黑体" w:hAnsi="Times New Roman"/>
                <w:szCs w:val="21"/>
              </w:rPr>
              <w:t>a</w:t>
            </w:r>
            <w:r w:rsidRPr="004825F0">
              <w:rPr>
                <w:rFonts w:ascii="Times New Roman" w:eastAsia="黑体" w:hAnsi="Times New Roman"/>
                <w:szCs w:val="21"/>
              </w:rPr>
              <w:t>。</w:t>
            </w:r>
          </w:p>
          <w:p w:rsidR="00311B61" w:rsidRPr="004825F0" w:rsidRDefault="00311B61" w:rsidP="00BE32FA">
            <w:pPr>
              <w:pStyle w:val="af4"/>
              <w:spacing w:line="300" w:lineRule="exact"/>
              <w:rPr>
                <w:rFonts w:ascii="Times New Roman" w:eastAsia="黑体" w:hAnsi="Times New Roman"/>
                <w:szCs w:val="21"/>
              </w:rPr>
            </w:pPr>
            <w:r w:rsidRPr="004825F0">
              <w:rPr>
                <w:rFonts w:ascii="Times New Roman" w:eastAsia="黑体" w:hAnsi="Times New Roman"/>
                <w:szCs w:val="21"/>
              </w:rPr>
              <w:t>2.</w:t>
            </w:r>
            <w:r w:rsidRPr="004825F0">
              <w:rPr>
                <w:rFonts w:ascii="Times New Roman" w:eastAsia="黑体" w:hAnsi="Times New Roman"/>
                <w:szCs w:val="21"/>
              </w:rPr>
              <w:t>信用等级以湖南省交通运输厅发布的企业信用评价结果为准，企业信用加分分值按湖南省交通运输厅近三年发布的企业信用评价结果进行权值分配，企业近三年均无湖南省交通运输厅发布企业信用等级的，按交通运输部近三年发布的信用等级结果进行权值分配，当年在湖南省发布的企业信用评价结果中无信用评价等级的，其当年的信用评价得分按上一年度发布的企业信用评价结果的信用等级结果进行评分（其中上一年度发布的信用评价结果为</w:t>
            </w:r>
            <w:r w:rsidRPr="004825F0">
              <w:rPr>
                <w:rFonts w:ascii="Times New Roman" w:eastAsia="黑体" w:hAnsi="Times New Roman"/>
                <w:szCs w:val="21"/>
              </w:rPr>
              <w:t>AA</w:t>
            </w:r>
            <w:r w:rsidRPr="004825F0">
              <w:rPr>
                <w:rFonts w:ascii="Times New Roman" w:eastAsia="黑体" w:hAnsi="Times New Roman"/>
                <w:szCs w:val="21"/>
              </w:rPr>
              <w:t>级的企业，按照</w:t>
            </w:r>
            <w:r w:rsidRPr="004825F0">
              <w:rPr>
                <w:rFonts w:ascii="Times New Roman" w:eastAsia="黑体" w:hAnsi="Times New Roman"/>
                <w:szCs w:val="21"/>
              </w:rPr>
              <w:t>A</w:t>
            </w:r>
            <w:r w:rsidRPr="004825F0">
              <w:rPr>
                <w:rFonts w:ascii="Times New Roman" w:eastAsia="黑体" w:hAnsi="Times New Roman"/>
                <w:szCs w:val="21"/>
              </w:rPr>
              <w:t>级计算当年信用评价得分）；上一年度发布的企业信用评价结果也没有信用等级结果的，其当年的信用评价得分按</w:t>
            </w:r>
            <w:r w:rsidRPr="004825F0">
              <w:rPr>
                <w:rFonts w:ascii="Times New Roman" w:eastAsia="黑体" w:hAnsi="Times New Roman"/>
                <w:szCs w:val="21"/>
              </w:rPr>
              <w:t>0</w:t>
            </w:r>
            <w:r w:rsidRPr="004825F0">
              <w:rPr>
                <w:rFonts w:ascii="Times New Roman" w:eastAsia="黑体" w:hAnsi="Times New Roman"/>
                <w:szCs w:val="21"/>
              </w:rPr>
              <w:t>分计。</w:t>
            </w:r>
          </w:p>
        </w:tc>
      </w:tr>
      <w:tr w:rsidR="00311B61" w:rsidRPr="004825F0" w:rsidTr="00BE32FA">
        <w:tc>
          <w:tcPr>
            <w:tcW w:w="5000" w:type="pct"/>
            <w:gridSpan w:val="7"/>
            <w:vAlign w:val="center"/>
          </w:tcPr>
          <w:p w:rsidR="00311B61" w:rsidRPr="004825F0" w:rsidRDefault="00311B61" w:rsidP="00BE32FA">
            <w:pPr>
              <w:spacing w:line="360" w:lineRule="atLeast"/>
              <w:rPr>
                <w:szCs w:val="21"/>
              </w:rPr>
            </w:pPr>
            <w:r w:rsidRPr="004825F0">
              <w:rPr>
                <w:szCs w:val="21"/>
              </w:rPr>
              <w:t>需要补充的其他内容：</w:t>
            </w:r>
          </w:p>
          <w:p w:rsidR="00311B61" w:rsidRPr="004825F0" w:rsidRDefault="00311B61" w:rsidP="00BE32FA">
            <w:pPr>
              <w:spacing w:line="380" w:lineRule="atLeast"/>
              <w:rPr>
                <w:rFonts w:eastAsia="黑体"/>
                <w:szCs w:val="21"/>
              </w:rPr>
            </w:pPr>
            <w:r w:rsidRPr="004825F0">
              <w:rPr>
                <w:rFonts w:eastAsia="黑体"/>
                <w:szCs w:val="21"/>
              </w:rPr>
              <w:t>3.5.3</w:t>
            </w:r>
            <w:r w:rsidRPr="004825F0">
              <w:rPr>
                <w:rFonts w:eastAsia="黑体"/>
                <w:szCs w:val="21"/>
              </w:rPr>
              <w:t>项修改为：</w:t>
            </w:r>
          </w:p>
          <w:p w:rsidR="00311B61" w:rsidRPr="004825F0" w:rsidRDefault="00311B61" w:rsidP="00BE32FA">
            <w:pPr>
              <w:spacing w:line="380" w:lineRule="atLeast"/>
              <w:rPr>
                <w:szCs w:val="21"/>
              </w:rPr>
            </w:pPr>
            <w:r w:rsidRPr="004825F0">
              <w:rPr>
                <w:szCs w:val="21"/>
              </w:rPr>
              <w:t>评标委员会发现投标人的报价明显低于其他投标报价</w:t>
            </w:r>
            <w:r w:rsidRPr="004825F0">
              <w:rPr>
                <w:rFonts w:eastAsia="黑体"/>
                <w:szCs w:val="21"/>
              </w:rPr>
              <w:t>，且其评标价低于理论成本价时，</w:t>
            </w:r>
            <w:r w:rsidRPr="004825F0">
              <w:rPr>
                <w:szCs w:val="21"/>
              </w:rPr>
              <w:t>应要求该投标人作出书面说明并提供相应的证明材料。投标人不能合理说明或不能提供相应证明材料的，由评标委员会认定该投标人以低于成本报价竞标，并否决其投标。</w:t>
            </w:r>
            <w:r w:rsidRPr="004825F0">
              <w:rPr>
                <w:rFonts w:eastAsia="黑体"/>
                <w:szCs w:val="21"/>
              </w:rPr>
              <w:t>理论成本价的确定按第二章</w:t>
            </w:r>
            <w:r w:rsidRPr="004825F0">
              <w:rPr>
                <w:rFonts w:eastAsia="黑体"/>
                <w:szCs w:val="21"/>
              </w:rPr>
              <w:t>“</w:t>
            </w:r>
            <w:r w:rsidRPr="004825F0">
              <w:rPr>
                <w:rFonts w:eastAsia="黑体"/>
                <w:szCs w:val="21"/>
              </w:rPr>
              <w:t>投标人须知</w:t>
            </w:r>
            <w:r w:rsidRPr="004825F0">
              <w:rPr>
                <w:rFonts w:eastAsia="黑体"/>
                <w:szCs w:val="21"/>
              </w:rPr>
              <w:t>”</w:t>
            </w:r>
            <w:r w:rsidRPr="004825F0">
              <w:rPr>
                <w:rFonts w:eastAsia="黑体"/>
                <w:szCs w:val="21"/>
              </w:rPr>
              <w:t>第</w:t>
            </w:r>
            <w:r w:rsidRPr="004825F0">
              <w:rPr>
                <w:rFonts w:eastAsia="黑体"/>
                <w:szCs w:val="21"/>
              </w:rPr>
              <w:t>5.2.4.1</w:t>
            </w:r>
            <w:r w:rsidRPr="004825F0">
              <w:rPr>
                <w:rFonts w:eastAsia="黑体"/>
                <w:szCs w:val="21"/>
              </w:rPr>
              <w:t>目规定计算。</w:t>
            </w:r>
          </w:p>
        </w:tc>
      </w:tr>
    </w:tbl>
    <w:p w:rsidR="00CD10C2" w:rsidRDefault="00CD10C2" w:rsidP="00F87BE2">
      <w:pPr>
        <w:jc w:val="right"/>
        <w:rPr>
          <w:spacing w:val="4"/>
          <w:szCs w:val="21"/>
        </w:rPr>
      </w:pPr>
    </w:p>
    <w:p w:rsidR="009F19C7" w:rsidRPr="009F19C7" w:rsidRDefault="009F19C7" w:rsidP="009F19C7">
      <w:pPr>
        <w:rPr>
          <w:ins w:id="1412" w:author="2804227724@qq.com" w:date="2019-08-05T18:48:00Z"/>
          <w:rFonts w:ascii="黑体" w:eastAsia="黑体" w:hAnsi="黑体"/>
          <w:b/>
          <w:sz w:val="13"/>
          <w:szCs w:val="13"/>
          <w:rPrChange w:id="1413" w:author="2804227724@qq.com" w:date="2019-08-05T18:48:00Z">
            <w:rPr>
              <w:ins w:id="1414" w:author="2804227724@qq.com" w:date="2019-08-05T18:48:00Z"/>
              <w:szCs w:val="18"/>
            </w:rPr>
          </w:rPrChange>
        </w:rPr>
      </w:pPr>
      <w:ins w:id="1415" w:author="2804227724@qq.com" w:date="2019-08-05T18:48:00Z">
        <w:r w:rsidRPr="009F19C7">
          <w:rPr>
            <w:rFonts w:ascii="黑体" w:eastAsia="黑体" w:hAnsi="黑体" w:hint="eastAsia"/>
            <w:b/>
            <w:sz w:val="13"/>
            <w:szCs w:val="13"/>
            <w:rPrChange w:id="1416" w:author="2804227724@qq.com" w:date="2019-08-05T18:48:00Z">
              <w:rPr>
                <w:rFonts w:hint="eastAsia"/>
                <w:szCs w:val="18"/>
              </w:rPr>
            </w:rPrChange>
          </w:rPr>
          <w:t>【1】“评标办法前附表</w:t>
        </w:r>
        <w:r w:rsidRPr="009F19C7">
          <w:rPr>
            <w:rFonts w:ascii="黑体" w:eastAsia="黑体" w:hAnsi="黑体"/>
            <w:b/>
            <w:sz w:val="13"/>
            <w:szCs w:val="13"/>
            <w:rPrChange w:id="1417" w:author="2804227724@qq.com" w:date="2019-08-05T18:48:00Z">
              <w:rPr>
                <w:szCs w:val="18"/>
              </w:rPr>
            </w:rPrChange>
          </w:rPr>
          <w:t>”</w:t>
        </w:r>
        <w:r w:rsidRPr="009F19C7">
          <w:rPr>
            <w:rFonts w:ascii="黑体" w:eastAsia="黑体" w:hAnsi="黑体" w:hint="eastAsia"/>
            <w:b/>
            <w:sz w:val="13"/>
            <w:szCs w:val="13"/>
            <w:rPrChange w:id="1418" w:author="2804227724@qq.com" w:date="2019-08-05T18:48:00Z">
              <w:rPr>
                <w:rFonts w:hint="eastAsia"/>
                <w:szCs w:val="18"/>
              </w:rPr>
            </w:rPrChange>
          </w:rPr>
          <w:t>用于明确评标的方法、因素、标准和程序。招标人应根据招标项目具体特点和实际需要，详细列明全部评审因素、标准，没有列明的因素和标准不得作为评标的依据。</w:t>
        </w:r>
      </w:ins>
    </w:p>
    <w:p w:rsidR="009F19C7" w:rsidRPr="009F19C7" w:rsidRDefault="009F19C7">
      <w:pPr>
        <w:rPr>
          <w:ins w:id="1419" w:author="2804227724@qq.com" w:date="2019-08-05T18:48:00Z"/>
          <w:rFonts w:ascii="黑体" w:eastAsia="黑体" w:hAnsi="黑体"/>
          <w:b/>
          <w:sz w:val="13"/>
          <w:szCs w:val="13"/>
          <w:rPrChange w:id="1420" w:author="2804227724@qq.com" w:date="2019-08-05T18:48:00Z">
            <w:rPr>
              <w:ins w:id="1421" w:author="2804227724@qq.com" w:date="2019-08-05T18:48:00Z"/>
              <w:szCs w:val="18"/>
            </w:rPr>
          </w:rPrChange>
        </w:rPr>
        <w:pPrChange w:id="1422" w:author="2804227724@qq.com" w:date="2019-08-05T18:48:00Z">
          <w:pPr>
            <w:pStyle w:val="af7"/>
            <w:spacing w:line="300" w:lineRule="atLeast"/>
            <w:ind w:left="210" w:hanging="210"/>
          </w:pPr>
        </w:pPrChange>
      </w:pPr>
      <w:ins w:id="1423" w:author="2804227724@qq.com" w:date="2019-08-05T18:48:00Z">
        <w:r w:rsidRPr="009F19C7">
          <w:rPr>
            <w:rFonts w:ascii="黑体" w:eastAsia="黑体" w:hAnsi="黑体" w:hint="eastAsia"/>
            <w:b/>
            <w:sz w:val="13"/>
            <w:szCs w:val="13"/>
            <w:rPrChange w:id="1424" w:author="2804227724@qq.com" w:date="2019-08-05T18:48:00Z">
              <w:rPr>
                <w:rFonts w:hint="eastAsia"/>
                <w:szCs w:val="18"/>
              </w:rPr>
            </w:rPrChange>
          </w:rPr>
          <w:t>【2】本项适用于未进行资格预审的情况。</w:t>
        </w:r>
      </w:ins>
    </w:p>
    <w:p w:rsidR="009F19C7" w:rsidRPr="009F19C7" w:rsidRDefault="009F19C7" w:rsidP="009F19C7">
      <w:pPr>
        <w:rPr>
          <w:ins w:id="1425" w:author="2804227724@qq.com" w:date="2019-08-05T18:48:00Z"/>
          <w:rFonts w:ascii="黑体" w:eastAsia="黑体" w:hAnsi="黑体"/>
          <w:b/>
          <w:sz w:val="13"/>
          <w:szCs w:val="13"/>
          <w:rPrChange w:id="1426" w:author="2804227724@qq.com" w:date="2019-08-05T18:48:00Z">
            <w:rPr>
              <w:ins w:id="1427" w:author="2804227724@qq.com" w:date="2019-08-05T18:48:00Z"/>
              <w:szCs w:val="18"/>
            </w:rPr>
          </w:rPrChange>
        </w:rPr>
      </w:pPr>
      <w:ins w:id="1428" w:author="2804227724@qq.com" w:date="2019-08-05T18:48:00Z">
        <w:r w:rsidRPr="009F19C7">
          <w:rPr>
            <w:rFonts w:ascii="黑体" w:eastAsia="黑体" w:hAnsi="黑体" w:hint="eastAsia"/>
            <w:b/>
            <w:sz w:val="13"/>
            <w:szCs w:val="13"/>
            <w:rPrChange w:id="1429" w:author="2804227724@qq.com" w:date="2019-08-05T18:48:00Z">
              <w:rPr>
                <w:rFonts w:hint="eastAsia"/>
                <w:szCs w:val="18"/>
              </w:rPr>
            </w:rPrChange>
          </w:rPr>
          <w:t>【3】对于特别复杂的特大桥梁和特长隧道项目主体工程以及其他有特殊要求的工程，还可对其他管理和技术人员（例如项目副经理、专业工程师等）以及主要机械设备和试验检测设备进行资格评审。</w:t>
        </w:r>
      </w:ins>
    </w:p>
    <w:p w:rsidR="009F19C7" w:rsidRPr="009F19C7" w:rsidRDefault="009F19C7">
      <w:pPr>
        <w:rPr>
          <w:ins w:id="1430" w:author="2804227724@qq.com" w:date="2019-08-05T18:48:00Z"/>
          <w:rFonts w:ascii="黑体" w:eastAsia="黑体" w:hAnsi="黑体"/>
          <w:b/>
          <w:sz w:val="13"/>
          <w:szCs w:val="13"/>
          <w:rPrChange w:id="1431" w:author="2804227724@qq.com" w:date="2019-08-05T18:48:00Z">
            <w:rPr>
              <w:ins w:id="1432" w:author="2804227724@qq.com" w:date="2019-08-05T18:48:00Z"/>
            </w:rPr>
          </w:rPrChange>
        </w:rPr>
        <w:pPrChange w:id="1433" w:author="2804227724@qq.com" w:date="2019-08-05T18:48:00Z">
          <w:pPr>
            <w:pStyle w:val="af7"/>
            <w:spacing w:line="280" w:lineRule="atLeast"/>
            <w:ind w:left="180" w:hangingChars="100" w:hanging="180"/>
          </w:pPr>
        </w:pPrChange>
      </w:pPr>
      <w:ins w:id="1434" w:author="2804227724@qq.com" w:date="2019-08-05T18:48:00Z">
        <w:r w:rsidRPr="009F19C7">
          <w:rPr>
            <w:rFonts w:ascii="黑体" w:eastAsia="黑体" w:hAnsi="黑体" w:hint="eastAsia"/>
            <w:b/>
            <w:sz w:val="13"/>
            <w:szCs w:val="13"/>
            <w:rPrChange w:id="1435" w:author="2804227724@qq.com" w:date="2019-08-05T18:48:00Z">
              <w:rPr>
                <w:rFonts w:hint="eastAsia"/>
                <w:szCs w:val="18"/>
              </w:rPr>
            </w:rPrChange>
          </w:rPr>
          <w:t>【4】本款规定仅适用于根据《关于发布公路工程从业企业资质名录的通知》（厅公路字〔</w:t>
        </w:r>
        <w:r w:rsidRPr="009F19C7">
          <w:rPr>
            <w:rFonts w:ascii="黑体" w:eastAsia="黑体" w:hAnsi="黑体"/>
            <w:b/>
            <w:sz w:val="13"/>
            <w:szCs w:val="13"/>
            <w:rPrChange w:id="1436" w:author="2804227724@qq.com" w:date="2019-08-05T18:48:00Z">
              <w:rPr>
                <w:szCs w:val="18"/>
              </w:rPr>
            </w:rPrChange>
          </w:rPr>
          <w:t>2011</w:t>
        </w:r>
        <w:r w:rsidRPr="009F19C7">
          <w:rPr>
            <w:rFonts w:ascii="黑体" w:eastAsia="黑体" w:hAnsi="黑体" w:hint="eastAsia"/>
            <w:b/>
            <w:sz w:val="13"/>
            <w:szCs w:val="13"/>
            <w:rPrChange w:id="1437" w:author="2804227724@qq.com" w:date="2019-08-05T18:48:00Z">
              <w:rPr>
                <w:rFonts w:hint="eastAsia"/>
                <w:szCs w:val="18"/>
              </w:rPr>
            </w:rPrChange>
          </w:rPr>
          <w:t>〕</w:t>
        </w:r>
        <w:r w:rsidRPr="009F19C7">
          <w:rPr>
            <w:rFonts w:ascii="黑体" w:eastAsia="黑体" w:hAnsi="黑体"/>
            <w:b/>
            <w:sz w:val="13"/>
            <w:szCs w:val="13"/>
            <w:rPrChange w:id="1438" w:author="2804227724@qq.com" w:date="2019-08-05T18:48:00Z">
              <w:rPr>
                <w:szCs w:val="18"/>
              </w:rPr>
            </w:rPrChange>
          </w:rPr>
          <w:t>114</w:t>
        </w:r>
        <w:r w:rsidRPr="009F19C7">
          <w:rPr>
            <w:rFonts w:ascii="黑体" w:eastAsia="黑体" w:hAnsi="黑体" w:hint="eastAsia"/>
            <w:b/>
            <w:sz w:val="13"/>
            <w:szCs w:val="13"/>
            <w:rPrChange w:id="1439" w:author="2804227724@qq.com" w:date="2019-08-05T18:48:00Z">
              <w:rPr>
                <w:rFonts w:hint="eastAsia"/>
                <w:szCs w:val="18"/>
              </w:rPr>
            </w:rPrChange>
          </w:rPr>
          <w:t>号）要求，招标人应通过名录对投标人资质条件进行审核的公路设计、施工企业。</w:t>
        </w:r>
      </w:ins>
    </w:p>
    <w:p w:rsidR="009F19C7" w:rsidRPr="009F19C7" w:rsidRDefault="009F19C7">
      <w:pPr>
        <w:rPr>
          <w:ins w:id="1440" w:author="2804227724@qq.com" w:date="2019-08-05T18:48:00Z"/>
          <w:rFonts w:ascii="黑体" w:eastAsia="黑体" w:hAnsi="黑体"/>
          <w:b/>
          <w:sz w:val="13"/>
          <w:szCs w:val="13"/>
          <w:rPrChange w:id="1441" w:author="2804227724@qq.com" w:date="2019-08-05T18:48:00Z">
            <w:rPr>
              <w:ins w:id="1442" w:author="2804227724@qq.com" w:date="2019-08-05T18:48:00Z"/>
              <w:szCs w:val="18"/>
            </w:rPr>
          </w:rPrChange>
        </w:rPr>
        <w:pPrChange w:id="1443" w:author="2804227724@qq.com" w:date="2019-08-05T18:48:00Z">
          <w:pPr>
            <w:pStyle w:val="af7"/>
            <w:spacing w:line="300" w:lineRule="atLeast"/>
            <w:ind w:firstLine="0"/>
            <w:jc w:val="both"/>
          </w:pPr>
        </w:pPrChange>
      </w:pPr>
      <w:ins w:id="1444" w:author="2804227724@qq.com" w:date="2019-08-05T18:48:00Z">
        <w:r w:rsidRPr="009F19C7">
          <w:rPr>
            <w:rFonts w:ascii="黑体" w:eastAsia="黑体" w:hAnsi="黑体" w:hint="eastAsia"/>
            <w:b/>
            <w:sz w:val="13"/>
            <w:szCs w:val="13"/>
            <w:rPrChange w:id="1445" w:author="2804227724@qq.com" w:date="2019-08-05T18:48:00Z">
              <w:rPr>
                <w:rFonts w:hint="eastAsia"/>
                <w:szCs w:val="18"/>
              </w:rPr>
            </w:rPrChange>
          </w:rPr>
          <w:t>【5】招标人不得将人员资格、企业资质等级、注册资本等资格条件设为加分项。</w:t>
        </w:r>
      </w:ins>
    </w:p>
    <w:p w:rsidR="009F19C7" w:rsidRPr="009F19C7" w:rsidRDefault="009F19C7">
      <w:pPr>
        <w:rPr>
          <w:ins w:id="1446" w:author="2804227724@qq.com" w:date="2019-08-05T18:48:00Z"/>
          <w:rFonts w:ascii="黑体" w:eastAsia="黑体" w:hAnsi="黑体"/>
          <w:b/>
          <w:sz w:val="13"/>
          <w:szCs w:val="13"/>
          <w:rPrChange w:id="1447" w:author="2804227724@qq.com" w:date="2019-08-05T18:48:00Z">
            <w:rPr>
              <w:ins w:id="1448" w:author="2804227724@qq.com" w:date="2019-08-05T18:48:00Z"/>
              <w:szCs w:val="18"/>
            </w:rPr>
          </w:rPrChange>
        </w:rPr>
        <w:pPrChange w:id="1449" w:author="2804227724@qq.com" w:date="2019-08-05T18:48:00Z">
          <w:pPr>
            <w:pStyle w:val="af7"/>
            <w:spacing w:line="280" w:lineRule="atLeast"/>
            <w:ind w:firstLine="0"/>
            <w:jc w:val="both"/>
          </w:pPr>
        </w:pPrChange>
      </w:pPr>
      <w:ins w:id="1450" w:author="2804227724@qq.com" w:date="2019-08-05T18:48:00Z">
        <w:r w:rsidRPr="009F19C7">
          <w:rPr>
            <w:rFonts w:ascii="黑体" w:eastAsia="黑体" w:hAnsi="黑体" w:hint="eastAsia"/>
            <w:b/>
            <w:sz w:val="13"/>
            <w:szCs w:val="13"/>
            <w:rPrChange w:id="1451" w:author="2804227724@qq.com" w:date="2019-08-05T18:48:00Z">
              <w:rPr>
                <w:rFonts w:hint="eastAsia"/>
              </w:rPr>
            </w:rPrChange>
          </w:rPr>
          <w:t>【6】</w:t>
        </w:r>
        <w:r w:rsidRPr="009F19C7">
          <w:rPr>
            <w:rFonts w:ascii="黑体" w:eastAsia="黑体" w:hAnsi="黑体"/>
            <w:b/>
            <w:sz w:val="13"/>
            <w:szCs w:val="13"/>
            <w:rPrChange w:id="1452" w:author="2804227724@qq.com" w:date="2019-08-05T18:48:00Z">
              <w:rPr>
                <w:rFonts w:ascii="宋体" w:hAnsi="宋体"/>
              </w:rPr>
            </w:rPrChange>
          </w:rPr>
          <w:t xml:space="preserve"> “技术能力”指投标人的科研开发和技术创新能力，招标人可结合招标项目的具体情况提出相关要求，包括投标人获得的与项目施工有关的国家级工法、专利（发明专利或实用新型专利）、与工程咨询管理（包括勘察设计、监理等工程咨询工作）有关的专利（发明专利或实用新型专利）、国家或省级科学技术进步奖，主编或参编过的国家、行业或地方标准等。</w:t>
        </w:r>
      </w:ins>
    </w:p>
    <w:p w:rsidR="009F19C7" w:rsidRPr="009F19C7" w:rsidRDefault="009F19C7">
      <w:pPr>
        <w:rPr>
          <w:ins w:id="1453" w:author="2804227724@qq.com" w:date="2019-08-05T18:48:00Z"/>
          <w:rFonts w:ascii="黑体" w:eastAsia="黑体" w:hAnsi="黑体"/>
          <w:b/>
          <w:sz w:val="13"/>
          <w:szCs w:val="13"/>
          <w:rPrChange w:id="1454" w:author="2804227724@qq.com" w:date="2019-08-05T18:48:00Z">
            <w:rPr>
              <w:ins w:id="1455" w:author="2804227724@qq.com" w:date="2019-08-05T18:48:00Z"/>
              <w:szCs w:val="18"/>
            </w:rPr>
          </w:rPrChange>
        </w:rPr>
        <w:pPrChange w:id="1456" w:author="2804227724@qq.com" w:date="2019-08-05T18:48:00Z">
          <w:pPr>
            <w:pStyle w:val="af7"/>
            <w:spacing w:line="280" w:lineRule="atLeast"/>
            <w:ind w:firstLine="0"/>
            <w:jc w:val="both"/>
          </w:pPr>
        </w:pPrChange>
      </w:pPr>
      <w:ins w:id="1457" w:author="2804227724@qq.com" w:date="2019-08-05T18:48:00Z">
        <w:r w:rsidRPr="009F19C7">
          <w:rPr>
            <w:rFonts w:ascii="黑体" w:eastAsia="黑体" w:hAnsi="黑体" w:hint="eastAsia"/>
            <w:b/>
            <w:sz w:val="13"/>
            <w:szCs w:val="13"/>
            <w:rPrChange w:id="1458" w:author="2804227724@qq.com" w:date="2019-08-05T18:48:00Z">
              <w:rPr>
                <w:rFonts w:hint="eastAsia"/>
                <w:szCs w:val="18"/>
              </w:rPr>
            </w:rPrChange>
          </w:rPr>
          <w:t>【7】评标价权重分值不应低于</w:t>
        </w:r>
        <w:r w:rsidRPr="009F19C7">
          <w:rPr>
            <w:rFonts w:ascii="黑体" w:eastAsia="黑体" w:hAnsi="黑体"/>
            <w:b/>
            <w:sz w:val="13"/>
            <w:szCs w:val="13"/>
            <w:rPrChange w:id="1459" w:author="2804227724@qq.com" w:date="2019-08-05T18:48:00Z">
              <w:rPr>
                <w:rFonts w:ascii="黑体" w:eastAsia="黑体" w:hAnsi="黑体"/>
                <w:szCs w:val="18"/>
              </w:rPr>
            </w:rPrChange>
          </w:rPr>
          <w:t>70</w:t>
        </w:r>
        <w:r w:rsidRPr="009F19C7">
          <w:rPr>
            <w:rFonts w:ascii="黑体" w:eastAsia="黑体" w:hAnsi="黑体" w:hint="eastAsia"/>
            <w:b/>
            <w:sz w:val="13"/>
            <w:szCs w:val="13"/>
            <w:rPrChange w:id="1460" w:author="2804227724@qq.com" w:date="2019-08-05T18:48:00Z">
              <w:rPr>
                <w:rFonts w:ascii="黑体" w:eastAsia="黑体" w:hAnsi="黑体" w:hint="eastAsia"/>
                <w:szCs w:val="18"/>
              </w:rPr>
            </w:rPrChange>
          </w:rPr>
          <w:t>分。</w:t>
        </w:r>
      </w:ins>
    </w:p>
    <w:p w:rsidR="009F19C7" w:rsidRPr="009F19C7" w:rsidRDefault="009F19C7" w:rsidP="009F19C7">
      <w:pPr>
        <w:rPr>
          <w:ins w:id="1461" w:author="2804227724@qq.com" w:date="2019-08-05T18:48:00Z"/>
          <w:rFonts w:ascii="黑体" w:eastAsia="黑体" w:hAnsi="黑体"/>
          <w:b/>
          <w:sz w:val="13"/>
          <w:szCs w:val="13"/>
          <w:rPrChange w:id="1462" w:author="2804227724@qq.com" w:date="2019-08-05T18:48:00Z">
            <w:rPr>
              <w:ins w:id="1463" w:author="2804227724@qq.com" w:date="2019-08-05T18:48:00Z"/>
              <w:rFonts w:ascii="黑体" w:eastAsia="黑体" w:hAnsi="黑体"/>
            </w:rPr>
          </w:rPrChange>
        </w:rPr>
      </w:pPr>
      <w:ins w:id="1464" w:author="2804227724@qq.com" w:date="2019-08-05T18:48:00Z">
        <w:r w:rsidRPr="009F19C7">
          <w:rPr>
            <w:rFonts w:ascii="黑体" w:eastAsia="黑体" w:hAnsi="黑体" w:hint="eastAsia"/>
            <w:b/>
            <w:sz w:val="13"/>
            <w:szCs w:val="13"/>
            <w:rPrChange w:id="1465" w:author="2804227724@qq.com" w:date="2019-08-05T18:48:00Z">
              <w:rPr>
                <w:rFonts w:hint="eastAsia"/>
              </w:rPr>
            </w:rPrChange>
          </w:rPr>
          <w:t>【8】对于桥梁、路面等材料费用比重较大的工程，</w:t>
        </w:r>
        <w:r w:rsidRPr="009F19C7">
          <w:rPr>
            <w:rFonts w:ascii="黑体" w:eastAsia="黑体" w:hAnsi="黑体"/>
            <w:b/>
            <w:sz w:val="13"/>
            <w:szCs w:val="13"/>
            <w:rPrChange w:id="1466" w:author="2804227724@qq.com" w:date="2019-08-05T18:48:00Z">
              <w:rPr>
                <w:rFonts w:ascii="黑体" w:eastAsia="黑体" w:hAnsi="黑体"/>
              </w:rPr>
            </w:rPrChange>
          </w:rPr>
          <w:t>C1取0.6，C2取0.4；对于路基、隧道等材料费用比重较小的工程，C1取0.5，C2取0.5，具体情况根据项目实际在招标文件中明确。</w:t>
        </w:r>
      </w:ins>
    </w:p>
    <w:p w:rsidR="009F19C7" w:rsidRPr="009F19C7" w:rsidRDefault="009F19C7" w:rsidP="009F19C7">
      <w:pPr>
        <w:rPr>
          <w:ins w:id="1467" w:author="2804227724@qq.com" w:date="2019-08-05T18:48:00Z"/>
          <w:rFonts w:ascii="黑体" w:eastAsia="黑体" w:hAnsi="黑体"/>
          <w:b/>
          <w:sz w:val="13"/>
          <w:szCs w:val="13"/>
          <w:rPrChange w:id="1468" w:author="2804227724@qq.com" w:date="2019-08-05T18:48:00Z">
            <w:rPr>
              <w:ins w:id="1469" w:author="2804227724@qq.com" w:date="2019-08-05T18:48:00Z"/>
              <w:rFonts w:ascii="黑体" w:eastAsia="黑体" w:hAnsi="黑体"/>
            </w:rPr>
          </w:rPrChange>
        </w:rPr>
      </w:pPr>
      <w:ins w:id="1470" w:author="2804227724@qq.com" w:date="2019-08-05T18:48:00Z">
        <w:r w:rsidRPr="009F19C7">
          <w:rPr>
            <w:rFonts w:ascii="黑体" w:eastAsia="黑体" w:hAnsi="黑体" w:hint="eastAsia"/>
            <w:b/>
            <w:sz w:val="13"/>
            <w:szCs w:val="13"/>
            <w:rPrChange w:id="1471" w:author="2804227724@qq.com" w:date="2019-08-05T18:48:00Z">
              <w:rPr>
                <w:rFonts w:ascii="黑体" w:eastAsia="黑体" w:hAnsi="黑体" w:hint="eastAsia"/>
              </w:rPr>
            </w:rPrChange>
          </w:rPr>
          <w:t>【</w:t>
        </w:r>
        <w:r w:rsidRPr="009F19C7">
          <w:rPr>
            <w:rFonts w:ascii="黑体" w:eastAsia="黑体" w:hAnsi="黑体"/>
            <w:b/>
            <w:sz w:val="13"/>
            <w:szCs w:val="13"/>
            <w:rPrChange w:id="1472" w:author="2804227724@qq.com" w:date="2019-08-05T18:48:00Z">
              <w:rPr>
                <w:rFonts w:ascii="黑体" w:eastAsia="黑体" w:hAnsi="黑体"/>
              </w:rPr>
            </w:rPrChange>
          </w:rPr>
          <w:t>9】具体数值由招标人依据项目特点和实际需要予以明确。</w:t>
        </w:r>
      </w:ins>
    </w:p>
    <w:p w:rsidR="009F19C7" w:rsidRPr="009F19C7" w:rsidRDefault="009F19C7">
      <w:pPr>
        <w:rPr>
          <w:ins w:id="1473" w:author="2804227724@qq.com" w:date="2019-08-05T18:48:00Z"/>
          <w:rFonts w:ascii="黑体" w:eastAsia="黑体" w:hAnsi="黑体"/>
          <w:b/>
          <w:sz w:val="13"/>
          <w:szCs w:val="13"/>
          <w:rPrChange w:id="1474" w:author="2804227724@qq.com" w:date="2019-08-05T18:48:00Z">
            <w:rPr>
              <w:ins w:id="1475" w:author="2804227724@qq.com" w:date="2019-08-05T18:48:00Z"/>
              <w:szCs w:val="18"/>
            </w:rPr>
          </w:rPrChange>
        </w:rPr>
        <w:pPrChange w:id="1476" w:author="2804227724@qq.com" w:date="2019-08-05T18:48:00Z">
          <w:pPr>
            <w:pStyle w:val="af7"/>
            <w:spacing w:line="300" w:lineRule="atLeast"/>
            <w:ind w:left="180" w:hangingChars="100" w:hanging="180"/>
          </w:pPr>
        </w:pPrChange>
      </w:pPr>
      <w:ins w:id="1477" w:author="2804227724@qq.com" w:date="2019-08-05T18:48:00Z">
        <w:r w:rsidRPr="009F19C7">
          <w:rPr>
            <w:rFonts w:ascii="黑体" w:eastAsia="黑体" w:hAnsi="黑体" w:hint="eastAsia"/>
            <w:b/>
            <w:sz w:val="13"/>
            <w:szCs w:val="13"/>
            <w:rPrChange w:id="1478" w:author="2804227724@qq.com" w:date="2019-08-05T18:48:00Z">
              <w:rPr>
                <w:rFonts w:ascii="黑体" w:eastAsia="黑体" w:hAnsi="黑体" w:hint="eastAsia"/>
                <w:szCs w:val="18"/>
              </w:rPr>
            </w:rPrChange>
          </w:rPr>
          <w:lastRenderedPageBreak/>
          <w:t>【</w:t>
        </w:r>
        <w:r w:rsidRPr="009F19C7">
          <w:rPr>
            <w:rFonts w:ascii="黑体" w:eastAsia="黑体" w:hAnsi="黑体"/>
            <w:b/>
            <w:sz w:val="13"/>
            <w:szCs w:val="13"/>
            <w:rPrChange w:id="1479" w:author="2804227724@qq.com" w:date="2019-08-05T18:48:00Z">
              <w:rPr>
                <w:rFonts w:ascii="黑体" w:eastAsia="黑体" w:hAnsi="黑体"/>
                <w:szCs w:val="18"/>
              </w:rPr>
            </w:rPrChange>
          </w:rPr>
          <w:t>10】招标人应根据项目具体情况确定各评分因素及评分因素权重分值，并对各评分因素进行细分（如有）、确定各评分因素细分项的分值，各评分因素权重分值合计应为100</w:t>
        </w:r>
        <w:r w:rsidRPr="009F19C7">
          <w:rPr>
            <w:rFonts w:ascii="黑体" w:eastAsia="黑体" w:hAnsi="黑体" w:hint="eastAsia"/>
            <w:b/>
            <w:sz w:val="13"/>
            <w:szCs w:val="13"/>
            <w:rPrChange w:id="1480" w:author="2804227724@qq.com" w:date="2019-08-05T18:48:00Z">
              <w:rPr>
                <w:rFonts w:ascii="黑体" w:eastAsia="黑体" w:hAnsi="黑体" w:hint="eastAsia"/>
                <w:szCs w:val="18"/>
              </w:rPr>
            </w:rPrChange>
          </w:rPr>
          <w:t>分。各评分因素（评标价和履约信誉评分项除外）得分一般不得低于其权重分值的</w:t>
        </w:r>
        <w:r w:rsidRPr="009F19C7">
          <w:rPr>
            <w:rFonts w:ascii="黑体" w:eastAsia="黑体" w:hAnsi="黑体"/>
            <w:b/>
            <w:sz w:val="13"/>
            <w:szCs w:val="13"/>
            <w:rPrChange w:id="1481" w:author="2804227724@qq.com" w:date="2019-08-05T18:48:00Z">
              <w:rPr>
                <w:rFonts w:ascii="黑体" w:eastAsia="黑体" w:hAnsi="黑体"/>
                <w:szCs w:val="18"/>
              </w:rPr>
            </w:rPrChange>
          </w:rPr>
          <w:t>80%</w:t>
        </w:r>
        <w:r w:rsidRPr="009F19C7">
          <w:rPr>
            <w:rFonts w:ascii="黑体" w:eastAsia="黑体" w:hAnsi="黑体" w:hint="eastAsia"/>
            <w:b/>
            <w:sz w:val="13"/>
            <w:szCs w:val="13"/>
            <w:rPrChange w:id="1482" w:author="2804227724@qq.com" w:date="2019-08-05T18:48:00Z">
              <w:rPr>
                <w:rFonts w:ascii="黑体" w:eastAsia="黑体" w:hAnsi="黑体" w:hint="eastAsia"/>
                <w:szCs w:val="18"/>
              </w:rPr>
            </w:rPrChange>
          </w:rPr>
          <w:t>，且各评分因素得分应以评标委员会各成员的打分平均值确定，评标委员会成员总数为</w:t>
        </w:r>
        <w:r w:rsidRPr="009F19C7">
          <w:rPr>
            <w:rFonts w:ascii="黑体" w:eastAsia="黑体" w:hAnsi="黑体"/>
            <w:b/>
            <w:sz w:val="13"/>
            <w:szCs w:val="13"/>
            <w:rPrChange w:id="1483" w:author="2804227724@qq.com" w:date="2019-08-05T18:48:00Z">
              <w:rPr>
                <w:rFonts w:ascii="黑体" w:eastAsia="黑体" w:hAnsi="黑体"/>
                <w:szCs w:val="18"/>
              </w:rPr>
            </w:rPrChange>
          </w:rPr>
          <w:t>7</w:t>
        </w:r>
        <w:r w:rsidRPr="009F19C7">
          <w:rPr>
            <w:rFonts w:ascii="黑体" w:eastAsia="黑体" w:hAnsi="黑体" w:hint="eastAsia"/>
            <w:b/>
            <w:sz w:val="13"/>
            <w:szCs w:val="13"/>
            <w:rPrChange w:id="1484" w:author="2804227724@qq.com" w:date="2019-08-05T18:48:00Z">
              <w:rPr>
                <w:rFonts w:ascii="黑体" w:eastAsia="黑体" w:hAnsi="黑体" w:hint="eastAsia"/>
                <w:szCs w:val="18"/>
              </w:rPr>
            </w:rPrChange>
          </w:rPr>
          <w:t>人以上时，该平均值以去掉一个最高分和一个最低分后计算。评标委员会成员对某一项评分因素的评分低于权重分值</w:t>
        </w:r>
        <w:r w:rsidRPr="009F19C7">
          <w:rPr>
            <w:rFonts w:ascii="黑体" w:eastAsia="黑体" w:hAnsi="黑体"/>
            <w:b/>
            <w:sz w:val="13"/>
            <w:szCs w:val="13"/>
            <w:rPrChange w:id="1485" w:author="2804227724@qq.com" w:date="2019-08-05T18:48:00Z">
              <w:rPr>
                <w:rFonts w:ascii="黑体" w:eastAsia="黑体" w:hAnsi="黑体"/>
                <w:szCs w:val="18"/>
              </w:rPr>
            </w:rPrChange>
          </w:rPr>
          <w:t>80%</w:t>
        </w:r>
        <w:r w:rsidRPr="009F19C7">
          <w:rPr>
            <w:rFonts w:ascii="黑体" w:eastAsia="黑体" w:hAnsi="黑体" w:hint="eastAsia"/>
            <w:b/>
            <w:sz w:val="13"/>
            <w:szCs w:val="13"/>
            <w:rPrChange w:id="1486" w:author="2804227724@qq.com" w:date="2019-08-05T18:48:00Z">
              <w:rPr>
                <w:rFonts w:ascii="黑体" w:eastAsia="黑体" w:hAnsi="黑体" w:hint="eastAsia"/>
                <w:szCs w:val="18"/>
              </w:rPr>
            </w:rPrChange>
          </w:rPr>
          <w:t>的，应在评标报告中作出说明。</w:t>
        </w:r>
      </w:ins>
    </w:p>
    <w:p w:rsidR="009F19C7" w:rsidRPr="009F19C7" w:rsidRDefault="009F19C7" w:rsidP="009F19C7">
      <w:pPr>
        <w:rPr>
          <w:ins w:id="1487" w:author="2804227724@qq.com" w:date="2019-08-05T18:48:00Z"/>
          <w:rFonts w:ascii="黑体" w:eastAsia="黑体" w:hAnsi="黑体"/>
          <w:b/>
          <w:sz w:val="13"/>
          <w:szCs w:val="13"/>
          <w:rPrChange w:id="1488" w:author="2804227724@qq.com" w:date="2019-08-05T18:48:00Z">
            <w:rPr>
              <w:ins w:id="1489" w:author="2804227724@qq.com" w:date="2019-08-05T18:48:00Z"/>
              <w:szCs w:val="18"/>
            </w:rPr>
          </w:rPrChange>
        </w:rPr>
      </w:pPr>
      <w:ins w:id="1490" w:author="2804227724@qq.com" w:date="2019-08-05T18:48:00Z">
        <w:r w:rsidRPr="009F19C7">
          <w:rPr>
            <w:rFonts w:ascii="黑体" w:eastAsia="黑体" w:hAnsi="黑体" w:hint="eastAsia"/>
            <w:b/>
            <w:sz w:val="13"/>
            <w:szCs w:val="13"/>
            <w:rPrChange w:id="1491" w:author="2804227724@qq.com" w:date="2019-08-05T18:48:00Z">
              <w:rPr>
                <w:rFonts w:hint="eastAsia"/>
                <w:szCs w:val="18"/>
              </w:rPr>
            </w:rPrChange>
          </w:rPr>
          <w:t>【11】招标人应列明各评分因素或各评分因素细分项（如有）的评分标准并作为评标委员会进行评分的依据。</w:t>
        </w:r>
      </w:ins>
    </w:p>
    <w:p w:rsidR="009F19C7" w:rsidRPr="009F19C7" w:rsidRDefault="009F19C7">
      <w:pPr>
        <w:rPr>
          <w:ins w:id="1492" w:author="2804227724@qq.com" w:date="2019-08-05T18:48:00Z"/>
          <w:rFonts w:ascii="黑体" w:eastAsia="黑体" w:hAnsi="黑体"/>
          <w:b/>
          <w:sz w:val="13"/>
          <w:szCs w:val="13"/>
          <w:rPrChange w:id="1493" w:author="2804227724@qq.com" w:date="2019-08-05T18:48:00Z">
            <w:rPr>
              <w:ins w:id="1494" w:author="2804227724@qq.com" w:date="2019-08-05T18:48:00Z"/>
              <w:szCs w:val="18"/>
            </w:rPr>
          </w:rPrChange>
        </w:rPr>
        <w:pPrChange w:id="1495" w:author="2804227724@qq.com" w:date="2019-08-05T18:48:00Z">
          <w:pPr>
            <w:pStyle w:val="af7"/>
            <w:spacing w:line="300" w:lineRule="atLeast"/>
            <w:ind w:left="180" w:hangingChars="100" w:hanging="180"/>
          </w:pPr>
        </w:pPrChange>
      </w:pPr>
      <w:ins w:id="1496" w:author="2804227724@qq.com" w:date="2019-08-05T18:48:00Z">
        <w:r w:rsidRPr="009F19C7">
          <w:rPr>
            <w:rFonts w:ascii="黑体" w:eastAsia="黑体" w:hAnsi="黑体" w:hint="eastAsia"/>
            <w:b/>
            <w:sz w:val="13"/>
            <w:szCs w:val="13"/>
            <w:rPrChange w:id="1497" w:author="2804227724@qq.com" w:date="2019-08-05T18:48:00Z">
              <w:rPr>
                <w:rFonts w:hint="eastAsia"/>
                <w:szCs w:val="18"/>
              </w:rPr>
            </w:rPrChange>
          </w:rPr>
          <w:t>【12】根据项目实际情况确定，原则上是指与招标项目类似的企业业绩，可在企业业绩最低要求的基础上适当提高。</w:t>
        </w:r>
      </w:ins>
    </w:p>
    <w:p w:rsidR="009F19C7" w:rsidRPr="009F19C7" w:rsidRDefault="009F19C7">
      <w:pPr>
        <w:rPr>
          <w:ins w:id="1498" w:author="2804227724@qq.com" w:date="2019-08-05T18:48:00Z"/>
          <w:rPrChange w:id="1499" w:author="2804227724@qq.com" w:date="2019-08-05T18:48:00Z">
            <w:rPr>
              <w:ins w:id="1500" w:author="2804227724@qq.com" w:date="2019-08-05T18:48:00Z"/>
              <w:rStyle w:val="af8"/>
              <w:kern w:val="2"/>
              <w:sz w:val="21"/>
              <w:szCs w:val="18"/>
            </w:rPr>
          </w:rPrChange>
        </w:rPr>
        <w:pPrChange w:id="1501" w:author="2804227724@qq.com" w:date="2019-08-05T18:48:00Z">
          <w:pPr>
            <w:pStyle w:val="af7"/>
            <w:spacing w:line="300" w:lineRule="atLeast"/>
            <w:ind w:firstLine="0"/>
          </w:pPr>
        </w:pPrChange>
      </w:pPr>
      <w:ins w:id="1502" w:author="2804227724@qq.com" w:date="2019-08-05T18:48:00Z">
        <w:r w:rsidRPr="009F19C7">
          <w:rPr>
            <w:rFonts w:ascii="黑体" w:eastAsia="黑体" w:hAnsi="黑体" w:hint="eastAsia"/>
            <w:b/>
            <w:sz w:val="13"/>
            <w:szCs w:val="13"/>
            <w:rPrChange w:id="1503" w:author="2804227724@qq.com" w:date="2019-08-05T18:48:00Z">
              <w:rPr>
                <w:rFonts w:hint="eastAsia"/>
                <w:szCs w:val="18"/>
                <w:vertAlign w:val="superscript"/>
              </w:rPr>
            </w:rPrChange>
          </w:rPr>
          <w:t>【13】招标人可结合招标项目所在地省级交通运输主管部门对投标人的信用评级对其履约信用进行评分，但不得任意设置歧视性条款并不得任意设立行政许可。在评标办法中设置“企业信用加分”项，企业信用加分应占总评分的</w:t>
        </w:r>
        <w:r w:rsidRPr="009F19C7">
          <w:rPr>
            <w:rFonts w:ascii="黑体" w:eastAsia="黑体" w:hAnsi="黑体"/>
            <w:b/>
            <w:sz w:val="13"/>
            <w:szCs w:val="13"/>
            <w:rPrChange w:id="1504" w:author="2804227724@qq.com" w:date="2019-08-05T18:48:00Z">
              <w:rPr>
                <w:rFonts w:ascii="黑体" w:eastAsia="黑体" w:hAnsi="黑体"/>
                <w:szCs w:val="18"/>
              </w:rPr>
            </w:rPrChange>
          </w:rPr>
          <w:t>5%</w:t>
        </w:r>
        <w:r w:rsidRPr="009F19C7">
          <w:rPr>
            <w:rFonts w:ascii="黑体" w:eastAsia="黑体" w:hAnsi="黑体" w:hint="eastAsia"/>
            <w:b/>
            <w:sz w:val="13"/>
            <w:szCs w:val="13"/>
            <w:rPrChange w:id="1505" w:author="2804227724@qq.com" w:date="2019-08-05T18:48:00Z">
              <w:rPr>
                <w:rFonts w:ascii="黑体" w:eastAsia="黑体" w:hAnsi="黑体" w:hint="eastAsia"/>
                <w:szCs w:val="18"/>
              </w:rPr>
            </w:rPrChange>
          </w:rPr>
          <w:t>～</w:t>
        </w:r>
        <w:r w:rsidRPr="009F19C7">
          <w:rPr>
            <w:rFonts w:ascii="黑体" w:eastAsia="黑体" w:hAnsi="黑体"/>
            <w:b/>
            <w:sz w:val="13"/>
            <w:szCs w:val="13"/>
            <w:rPrChange w:id="1506" w:author="2804227724@qq.com" w:date="2019-08-05T18:48:00Z">
              <w:rPr>
                <w:rFonts w:ascii="黑体" w:eastAsia="黑体" w:hAnsi="黑体"/>
                <w:szCs w:val="18"/>
              </w:rPr>
            </w:rPrChange>
          </w:rPr>
          <w:t>8%</w:t>
        </w:r>
        <w:r w:rsidRPr="009F19C7">
          <w:rPr>
            <w:rFonts w:ascii="黑体" w:eastAsia="黑体" w:hAnsi="黑体" w:hint="eastAsia"/>
            <w:b/>
            <w:sz w:val="13"/>
            <w:szCs w:val="13"/>
            <w:rPrChange w:id="1507" w:author="2804227724@qq.com" w:date="2019-08-05T18:48:00Z">
              <w:rPr>
                <w:rFonts w:ascii="黑体" w:eastAsia="黑体" w:hAnsi="黑体" w:hint="eastAsia"/>
                <w:szCs w:val="18"/>
              </w:rPr>
            </w:rPrChange>
          </w:rPr>
          <w:t>。招标人不得再另行设置其他履约信誉评分因素。</w:t>
        </w:r>
      </w:ins>
    </w:p>
    <w:p w:rsidR="00CD10C2" w:rsidRPr="009F19C7" w:rsidRDefault="00CD10C2">
      <w:pPr>
        <w:rPr>
          <w:rFonts w:ascii="黑体" w:eastAsia="黑体" w:hAnsi="黑体"/>
          <w:b/>
          <w:sz w:val="13"/>
          <w:szCs w:val="13"/>
          <w:rPrChange w:id="1508" w:author="2804227724@qq.com" w:date="2019-08-05T18:48:00Z">
            <w:rPr>
              <w:spacing w:val="4"/>
              <w:szCs w:val="21"/>
            </w:rPr>
          </w:rPrChange>
        </w:rPr>
        <w:pPrChange w:id="1509" w:author="2804227724@qq.com" w:date="2019-08-05T18:48:00Z">
          <w:pPr>
            <w:widowControl/>
            <w:jc w:val="left"/>
          </w:pPr>
        </w:pPrChange>
      </w:pPr>
      <w:r w:rsidRPr="009F19C7">
        <w:rPr>
          <w:rFonts w:ascii="黑体" w:eastAsia="黑体" w:hAnsi="黑体"/>
          <w:b/>
          <w:sz w:val="13"/>
          <w:szCs w:val="13"/>
          <w:rPrChange w:id="1510" w:author="2804227724@qq.com" w:date="2019-08-05T18:48:00Z">
            <w:rPr>
              <w:spacing w:val="4"/>
              <w:szCs w:val="21"/>
            </w:rPr>
          </w:rPrChange>
        </w:rPr>
        <w:br w:type="page"/>
      </w:r>
    </w:p>
    <w:p w:rsidR="00F87BE2" w:rsidRPr="004825F0" w:rsidRDefault="00F87BE2" w:rsidP="00F87BE2">
      <w:pPr>
        <w:pStyle w:val="1"/>
        <w:spacing w:before="240" w:after="240" w:line="240" w:lineRule="atLeast"/>
        <w:rPr>
          <w:rFonts w:eastAsia="黑体"/>
          <w:b w:val="0"/>
          <w:sz w:val="28"/>
          <w:szCs w:val="28"/>
        </w:rPr>
      </w:pPr>
      <w:r w:rsidRPr="004825F0">
        <w:rPr>
          <w:rFonts w:eastAsia="黑体"/>
          <w:b w:val="0"/>
          <w:sz w:val="28"/>
          <w:szCs w:val="28"/>
        </w:rPr>
        <w:lastRenderedPageBreak/>
        <w:t xml:space="preserve">1. </w:t>
      </w:r>
      <w:r w:rsidRPr="004825F0">
        <w:rPr>
          <w:rFonts w:eastAsia="黑体"/>
          <w:b w:val="0"/>
          <w:sz w:val="28"/>
          <w:szCs w:val="28"/>
        </w:rPr>
        <w:t>评标方法</w:t>
      </w:r>
    </w:p>
    <w:p w:rsidR="00F87BE2" w:rsidRPr="004825F0" w:rsidRDefault="00F87BE2" w:rsidP="00F87BE2">
      <w:pPr>
        <w:spacing w:line="400" w:lineRule="atLeast"/>
        <w:ind w:firstLineChars="200" w:firstLine="480"/>
        <w:rPr>
          <w:rFonts w:eastAsia="华文隶书"/>
          <w:sz w:val="24"/>
        </w:rPr>
      </w:pPr>
      <w:r w:rsidRPr="004825F0">
        <w:rPr>
          <w:rFonts w:eastAsia="隶书"/>
          <w:sz w:val="24"/>
        </w:rPr>
        <w:t>本次评标采用综合评分法。</w:t>
      </w:r>
      <w:r w:rsidRPr="004825F0">
        <w:rPr>
          <w:sz w:val="24"/>
        </w:rPr>
        <w:t>评标委员会对满足招标文件实质性要求的投标文件，按照本章第</w:t>
      </w:r>
      <w:r w:rsidRPr="004825F0">
        <w:rPr>
          <w:sz w:val="24"/>
        </w:rPr>
        <w:t>2.2</w:t>
      </w:r>
      <w:r w:rsidRPr="004825F0">
        <w:rPr>
          <w:sz w:val="24"/>
        </w:rPr>
        <w:t>款规定的评分标准进行打分，并按得分由高到低顺序推荐中标候选人，或根据招标人授权直接确定中标人，但投标报价低于其成本的除外。综合评分相等时，</w:t>
      </w:r>
      <w:r w:rsidRPr="004825F0">
        <w:rPr>
          <w:rFonts w:eastAsia="隶书"/>
          <w:sz w:val="24"/>
        </w:rPr>
        <w:t>评标委员会应按照评标办法前附表规定的优先次序推荐中标候选人或确定中标人。</w:t>
      </w:r>
    </w:p>
    <w:p w:rsidR="00F87BE2" w:rsidRPr="004825F0" w:rsidRDefault="00F87BE2" w:rsidP="00F87BE2">
      <w:pPr>
        <w:pStyle w:val="1"/>
        <w:spacing w:before="360" w:after="240" w:line="240" w:lineRule="atLeast"/>
        <w:rPr>
          <w:rFonts w:eastAsia="黑体"/>
          <w:b w:val="0"/>
          <w:sz w:val="28"/>
          <w:szCs w:val="28"/>
        </w:rPr>
      </w:pPr>
      <w:r w:rsidRPr="004825F0">
        <w:rPr>
          <w:rFonts w:eastAsia="黑体"/>
          <w:b w:val="0"/>
          <w:sz w:val="28"/>
          <w:szCs w:val="28"/>
        </w:rPr>
        <w:t xml:space="preserve">2. </w:t>
      </w:r>
      <w:r w:rsidRPr="004825F0">
        <w:rPr>
          <w:rFonts w:eastAsia="黑体"/>
          <w:b w:val="0"/>
          <w:sz w:val="28"/>
          <w:szCs w:val="28"/>
        </w:rPr>
        <w:t>评审标准</w:t>
      </w:r>
    </w:p>
    <w:p w:rsidR="00F87BE2" w:rsidRPr="004825F0" w:rsidRDefault="00F87BE2" w:rsidP="00F87BE2">
      <w:pPr>
        <w:pStyle w:val="1"/>
        <w:spacing w:before="240" w:after="240" w:line="240" w:lineRule="atLeast"/>
        <w:rPr>
          <w:rFonts w:eastAsia="黑体"/>
          <w:b w:val="0"/>
          <w:sz w:val="24"/>
          <w:szCs w:val="24"/>
        </w:rPr>
      </w:pPr>
      <w:r w:rsidRPr="004825F0">
        <w:rPr>
          <w:rFonts w:eastAsia="黑体"/>
          <w:b w:val="0"/>
          <w:sz w:val="24"/>
          <w:szCs w:val="24"/>
        </w:rPr>
        <w:t xml:space="preserve">2.1 </w:t>
      </w:r>
      <w:r w:rsidRPr="004825F0">
        <w:rPr>
          <w:rFonts w:eastAsia="黑体"/>
          <w:b w:val="0"/>
          <w:sz w:val="24"/>
          <w:szCs w:val="24"/>
        </w:rPr>
        <w:t>初步评审标准</w:t>
      </w:r>
    </w:p>
    <w:p w:rsidR="00F87BE2" w:rsidRPr="004825F0" w:rsidRDefault="00F87BE2" w:rsidP="00F87BE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2.1.1</w:t>
        </w:r>
      </w:smartTag>
      <w:r w:rsidRPr="004825F0">
        <w:rPr>
          <w:sz w:val="24"/>
        </w:rPr>
        <w:t>形式评审标准：见评标办法前附表。</w:t>
      </w:r>
    </w:p>
    <w:p w:rsidR="00F87BE2" w:rsidRPr="004825F0" w:rsidRDefault="00F87BE2" w:rsidP="00F87BE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2.1.2</w:t>
        </w:r>
      </w:smartTag>
      <w:r w:rsidRPr="004825F0">
        <w:rPr>
          <w:sz w:val="24"/>
        </w:rPr>
        <w:t>资格评审标准：见评标办法前附表（适用于未进行资格预审的）。</w:t>
      </w:r>
    </w:p>
    <w:p w:rsidR="00F87BE2" w:rsidRPr="004825F0" w:rsidRDefault="00F87BE2" w:rsidP="00F87BE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2.1.2</w:t>
        </w:r>
      </w:smartTag>
      <w:r w:rsidRPr="004825F0">
        <w:rPr>
          <w:sz w:val="24"/>
        </w:rPr>
        <w:t>资格评审标准：见资格预审文件第三章</w:t>
      </w:r>
      <w:r w:rsidRPr="004825F0">
        <w:rPr>
          <w:sz w:val="24"/>
        </w:rPr>
        <w:t>“</w:t>
      </w:r>
      <w:r w:rsidRPr="004825F0">
        <w:rPr>
          <w:sz w:val="24"/>
        </w:rPr>
        <w:t>资格审查办法</w:t>
      </w:r>
      <w:r w:rsidRPr="004825F0">
        <w:rPr>
          <w:sz w:val="24"/>
        </w:rPr>
        <w:t>”</w:t>
      </w:r>
      <w:r w:rsidRPr="004825F0">
        <w:rPr>
          <w:sz w:val="24"/>
        </w:rPr>
        <w:t>详细审查标准（适用于已进行资格预审的）。</w:t>
      </w:r>
    </w:p>
    <w:p w:rsidR="00F87BE2" w:rsidRPr="004825F0" w:rsidRDefault="00F87BE2" w:rsidP="00F87BE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2.1.3</w:t>
        </w:r>
      </w:smartTag>
      <w:r w:rsidRPr="004825F0">
        <w:rPr>
          <w:sz w:val="24"/>
        </w:rPr>
        <w:t>响应性评审标准：见评标办法前附表。</w:t>
      </w:r>
    </w:p>
    <w:p w:rsidR="00F87BE2" w:rsidRPr="004825F0" w:rsidRDefault="00F87BE2" w:rsidP="00F87BE2">
      <w:pPr>
        <w:pStyle w:val="1"/>
        <w:spacing w:before="240" w:after="240" w:line="240" w:lineRule="atLeast"/>
        <w:rPr>
          <w:rFonts w:eastAsia="黑体"/>
          <w:b w:val="0"/>
          <w:sz w:val="24"/>
          <w:szCs w:val="24"/>
        </w:rPr>
      </w:pPr>
      <w:r w:rsidRPr="004825F0">
        <w:rPr>
          <w:rFonts w:eastAsia="黑体"/>
          <w:b w:val="0"/>
          <w:sz w:val="24"/>
          <w:szCs w:val="24"/>
        </w:rPr>
        <w:t xml:space="preserve">2.2 </w:t>
      </w:r>
      <w:r w:rsidRPr="004825F0">
        <w:rPr>
          <w:rFonts w:eastAsia="黑体"/>
          <w:b w:val="0"/>
          <w:sz w:val="24"/>
          <w:szCs w:val="24"/>
        </w:rPr>
        <w:t>分值构成与评分标准</w:t>
      </w:r>
    </w:p>
    <w:p w:rsidR="00F87BE2" w:rsidRPr="004825F0" w:rsidRDefault="00F87BE2" w:rsidP="00F87BE2">
      <w:pPr>
        <w:tabs>
          <w:tab w:val="left" w:pos="360"/>
        </w:tabs>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2.2.1</w:t>
        </w:r>
      </w:smartTag>
      <w:r w:rsidRPr="004825F0">
        <w:rPr>
          <w:rFonts w:eastAsia="黑体"/>
          <w:sz w:val="24"/>
        </w:rPr>
        <w:t>分值构成</w:t>
      </w:r>
    </w:p>
    <w:p w:rsidR="00F87BE2" w:rsidRPr="004825F0" w:rsidRDefault="00F87BE2" w:rsidP="00F87BE2">
      <w:pPr>
        <w:spacing w:line="400" w:lineRule="atLeast"/>
        <w:ind w:firstLineChars="200" w:firstLine="480"/>
        <w:rPr>
          <w:sz w:val="24"/>
        </w:rPr>
      </w:pPr>
      <w:r w:rsidRPr="004825F0">
        <w:rPr>
          <w:sz w:val="24"/>
        </w:rPr>
        <w:t>（</w:t>
      </w:r>
      <w:r w:rsidRPr="004825F0">
        <w:rPr>
          <w:sz w:val="24"/>
        </w:rPr>
        <w:t>1</w:t>
      </w:r>
      <w:r w:rsidRPr="004825F0">
        <w:rPr>
          <w:sz w:val="24"/>
        </w:rPr>
        <w:t>）</w:t>
      </w:r>
      <w:r w:rsidR="001D0D3D" w:rsidRPr="004825F0">
        <w:rPr>
          <w:rFonts w:eastAsia="隶书"/>
          <w:sz w:val="24"/>
        </w:rPr>
        <w:t>承包人建议书和承包人实施计划</w:t>
      </w:r>
      <w:r w:rsidRPr="004825F0">
        <w:rPr>
          <w:sz w:val="24"/>
        </w:rPr>
        <w:t>：见评标办法前附表；</w:t>
      </w:r>
    </w:p>
    <w:p w:rsidR="00F87BE2" w:rsidRPr="004825F0" w:rsidRDefault="00F87BE2" w:rsidP="00F87BE2">
      <w:pPr>
        <w:spacing w:line="400" w:lineRule="atLeast"/>
        <w:ind w:firstLineChars="200" w:firstLine="480"/>
        <w:rPr>
          <w:sz w:val="24"/>
        </w:rPr>
      </w:pPr>
      <w:r w:rsidRPr="004825F0">
        <w:rPr>
          <w:sz w:val="24"/>
        </w:rPr>
        <w:t>（</w:t>
      </w:r>
      <w:r w:rsidRPr="004825F0">
        <w:rPr>
          <w:sz w:val="24"/>
        </w:rPr>
        <w:t>2</w:t>
      </w:r>
      <w:r w:rsidRPr="004825F0">
        <w:rPr>
          <w:sz w:val="24"/>
        </w:rPr>
        <w:t>）主要人员：见评标办法前附表；</w:t>
      </w:r>
    </w:p>
    <w:p w:rsidR="00F87BE2" w:rsidRPr="004825F0" w:rsidRDefault="00F87BE2" w:rsidP="00F87BE2">
      <w:pPr>
        <w:spacing w:line="400" w:lineRule="atLeast"/>
        <w:ind w:firstLineChars="200" w:firstLine="480"/>
        <w:rPr>
          <w:sz w:val="24"/>
        </w:rPr>
      </w:pPr>
      <w:r w:rsidRPr="004825F0">
        <w:rPr>
          <w:sz w:val="24"/>
        </w:rPr>
        <w:t>（</w:t>
      </w:r>
      <w:r w:rsidRPr="004825F0">
        <w:rPr>
          <w:sz w:val="24"/>
        </w:rPr>
        <w:t>3</w:t>
      </w:r>
      <w:r w:rsidRPr="004825F0">
        <w:rPr>
          <w:sz w:val="24"/>
        </w:rPr>
        <w:t>）</w:t>
      </w:r>
      <w:r w:rsidRPr="004825F0">
        <w:rPr>
          <w:rFonts w:eastAsia="隶书"/>
          <w:sz w:val="24"/>
        </w:rPr>
        <w:t>评标价</w:t>
      </w:r>
      <w:r w:rsidRPr="004825F0">
        <w:rPr>
          <w:sz w:val="24"/>
        </w:rPr>
        <w:t>：见评标办法前附表；</w:t>
      </w:r>
    </w:p>
    <w:p w:rsidR="00F87BE2" w:rsidRPr="004825F0" w:rsidRDefault="00F87BE2" w:rsidP="00F87BE2">
      <w:pPr>
        <w:spacing w:line="400" w:lineRule="atLeast"/>
        <w:ind w:firstLineChars="200" w:firstLine="480"/>
        <w:rPr>
          <w:sz w:val="24"/>
        </w:rPr>
      </w:pPr>
      <w:r w:rsidRPr="004825F0">
        <w:rPr>
          <w:sz w:val="24"/>
        </w:rPr>
        <w:t>（</w:t>
      </w:r>
      <w:r w:rsidRPr="004825F0">
        <w:rPr>
          <w:sz w:val="24"/>
        </w:rPr>
        <w:t>4</w:t>
      </w:r>
      <w:r w:rsidRPr="004825F0">
        <w:rPr>
          <w:sz w:val="24"/>
        </w:rPr>
        <w:t>）其他评分因素：见评标办法前附表。</w:t>
      </w:r>
    </w:p>
    <w:p w:rsidR="00F87BE2" w:rsidRPr="004825F0" w:rsidRDefault="00F87BE2" w:rsidP="00F87BE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2.2.2</w:t>
        </w:r>
      </w:smartTag>
      <w:r w:rsidRPr="004825F0">
        <w:rPr>
          <w:rFonts w:eastAsia="黑体"/>
          <w:sz w:val="24"/>
        </w:rPr>
        <w:t>评标基准价计算</w:t>
      </w:r>
    </w:p>
    <w:p w:rsidR="00F87BE2" w:rsidRPr="004825F0" w:rsidRDefault="00F87BE2" w:rsidP="00F87BE2">
      <w:pPr>
        <w:spacing w:line="400" w:lineRule="atLeast"/>
        <w:ind w:firstLineChars="200" w:firstLine="480"/>
        <w:rPr>
          <w:sz w:val="24"/>
        </w:rPr>
      </w:pPr>
      <w:r w:rsidRPr="004825F0">
        <w:rPr>
          <w:sz w:val="24"/>
        </w:rPr>
        <w:t>评标基准价计算方法：见评标办法前附表。</w:t>
      </w:r>
    </w:p>
    <w:p w:rsidR="00F87BE2" w:rsidRPr="004825F0" w:rsidRDefault="00F87BE2" w:rsidP="00F87BE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2.2.3</w:t>
        </w:r>
      </w:smartTag>
      <w:r w:rsidRPr="004825F0">
        <w:rPr>
          <w:rFonts w:eastAsia="黑体"/>
          <w:sz w:val="24"/>
        </w:rPr>
        <w:t>评标价的偏差率计算</w:t>
      </w:r>
    </w:p>
    <w:p w:rsidR="00F87BE2" w:rsidRPr="004825F0" w:rsidRDefault="00F87BE2" w:rsidP="00F87BE2">
      <w:pPr>
        <w:spacing w:line="400" w:lineRule="atLeast"/>
        <w:ind w:firstLineChars="200" w:firstLine="480"/>
        <w:rPr>
          <w:sz w:val="24"/>
        </w:rPr>
      </w:pPr>
      <w:r w:rsidRPr="004825F0">
        <w:rPr>
          <w:rFonts w:eastAsia="隶书"/>
          <w:sz w:val="24"/>
        </w:rPr>
        <w:t>评标价</w:t>
      </w:r>
      <w:r w:rsidRPr="004825F0">
        <w:rPr>
          <w:sz w:val="24"/>
        </w:rPr>
        <w:t>的偏差率计算公式：见评标办法前附表。</w:t>
      </w:r>
    </w:p>
    <w:p w:rsidR="00F87BE2" w:rsidRPr="004825F0" w:rsidRDefault="00F87BE2" w:rsidP="00F87BE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2.2.4</w:t>
        </w:r>
      </w:smartTag>
      <w:r w:rsidRPr="004825F0">
        <w:rPr>
          <w:rFonts w:eastAsia="黑体"/>
          <w:sz w:val="24"/>
        </w:rPr>
        <w:t>评分标准</w:t>
      </w:r>
    </w:p>
    <w:p w:rsidR="00F87BE2" w:rsidRPr="004825F0" w:rsidRDefault="00F87BE2" w:rsidP="00F87BE2">
      <w:pPr>
        <w:spacing w:line="400" w:lineRule="atLeast"/>
        <w:ind w:firstLineChars="200" w:firstLine="480"/>
        <w:rPr>
          <w:sz w:val="24"/>
        </w:rPr>
      </w:pPr>
      <w:r w:rsidRPr="004825F0">
        <w:rPr>
          <w:sz w:val="24"/>
        </w:rPr>
        <w:t>（</w:t>
      </w:r>
      <w:r w:rsidRPr="004825F0">
        <w:rPr>
          <w:sz w:val="24"/>
        </w:rPr>
        <w:t>1</w:t>
      </w:r>
      <w:r w:rsidRPr="004825F0">
        <w:rPr>
          <w:sz w:val="24"/>
        </w:rPr>
        <w:t>）施工组织设计评分标准：见评标办法前附表；</w:t>
      </w:r>
    </w:p>
    <w:p w:rsidR="00F87BE2" w:rsidRPr="004825F0" w:rsidRDefault="00F87BE2" w:rsidP="00F87BE2">
      <w:pPr>
        <w:spacing w:line="400" w:lineRule="atLeast"/>
        <w:ind w:firstLineChars="200" w:firstLine="480"/>
        <w:rPr>
          <w:sz w:val="24"/>
        </w:rPr>
      </w:pPr>
      <w:r w:rsidRPr="004825F0">
        <w:rPr>
          <w:sz w:val="24"/>
        </w:rPr>
        <w:t>（</w:t>
      </w:r>
      <w:r w:rsidRPr="004825F0">
        <w:rPr>
          <w:sz w:val="24"/>
        </w:rPr>
        <w:t>2</w:t>
      </w:r>
      <w:r w:rsidRPr="004825F0">
        <w:rPr>
          <w:sz w:val="24"/>
        </w:rPr>
        <w:t>）主要人员评分标准：见评标办法前附表；</w:t>
      </w:r>
    </w:p>
    <w:p w:rsidR="00F87BE2" w:rsidRPr="004825F0" w:rsidRDefault="00F87BE2" w:rsidP="00F87BE2">
      <w:pPr>
        <w:spacing w:line="400" w:lineRule="atLeast"/>
        <w:ind w:firstLineChars="200" w:firstLine="480"/>
        <w:rPr>
          <w:sz w:val="24"/>
        </w:rPr>
      </w:pPr>
      <w:r w:rsidRPr="004825F0">
        <w:rPr>
          <w:sz w:val="24"/>
        </w:rPr>
        <w:t>（</w:t>
      </w:r>
      <w:r w:rsidRPr="004825F0">
        <w:rPr>
          <w:sz w:val="24"/>
        </w:rPr>
        <w:t>3</w:t>
      </w:r>
      <w:r w:rsidRPr="004825F0">
        <w:rPr>
          <w:sz w:val="24"/>
        </w:rPr>
        <w:t>）</w:t>
      </w:r>
      <w:r w:rsidRPr="004825F0">
        <w:rPr>
          <w:rFonts w:eastAsia="隶书"/>
          <w:sz w:val="24"/>
        </w:rPr>
        <w:t>评标价</w:t>
      </w:r>
      <w:r w:rsidRPr="004825F0">
        <w:rPr>
          <w:sz w:val="24"/>
        </w:rPr>
        <w:t>评分标准：见评标办法前附表；</w:t>
      </w:r>
    </w:p>
    <w:p w:rsidR="00F87BE2" w:rsidRPr="004825F0" w:rsidRDefault="00F87BE2" w:rsidP="00F87BE2">
      <w:pPr>
        <w:spacing w:line="400" w:lineRule="atLeast"/>
        <w:ind w:firstLineChars="200" w:firstLine="480"/>
        <w:rPr>
          <w:sz w:val="24"/>
        </w:rPr>
      </w:pPr>
      <w:r w:rsidRPr="004825F0">
        <w:rPr>
          <w:sz w:val="24"/>
        </w:rPr>
        <w:t>（</w:t>
      </w:r>
      <w:r w:rsidRPr="004825F0">
        <w:rPr>
          <w:sz w:val="24"/>
        </w:rPr>
        <w:t>4</w:t>
      </w:r>
      <w:r w:rsidRPr="004825F0">
        <w:rPr>
          <w:sz w:val="24"/>
        </w:rPr>
        <w:t>）其他因素评分标准：见评标办法前附表。</w:t>
      </w:r>
    </w:p>
    <w:p w:rsidR="00F87BE2" w:rsidRPr="004825F0" w:rsidRDefault="00F87BE2" w:rsidP="00F87BE2">
      <w:pPr>
        <w:pStyle w:val="1"/>
        <w:spacing w:before="360" w:after="240" w:line="240" w:lineRule="atLeast"/>
        <w:rPr>
          <w:rFonts w:eastAsia="黑体"/>
          <w:b w:val="0"/>
          <w:sz w:val="28"/>
          <w:szCs w:val="28"/>
        </w:rPr>
      </w:pPr>
      <w:r w:rsidRPr="004825F0">
        <w:rPr>
          <w:rFonts w:eastAsia="黑体"/>
          <w:b w:val="0"/>
          <w:sz w:val="28"/>
          <w:szCs w:val="28"/>
        </w:rPr>
        <w:lastRenderedPageBreak/>
        <w:t xml:space="preserve">3. </w:t>
      </w:r>
      <w:r w:rsidRPr="004825F0">
        <w:rPr>
          <w:rFonts w:eastAsia="黑体"/>
          <w:b w:val="0"/>
          <w:sz w:val="28"/>
          <w:szCs w:val="28"/>
        </w:rPr>
        <w:t>评标程序</w:t>
      </w:r>
    </w:p>
    <w:p w:rsidR="00F87BE2" w:rsidRPr="004825F0" w:rsidRDefault="00F87BE2" w:rsidP="00F87BE2">
      <w:pPr>
        <w:pStyle w:val="1"/>
        <w:spacing w:before="240" w:after="240" w:line="240" w:lineRule="atLeast"/>
        <w:rPr>
          <w:rFonts w:eastAsia="黑体"/>
          <w:b w:val="0"/>
          <w:sz w:val="24"/>
          <w:szCs w:val="24"/>
        </w:rPr>
      </w:pPr>
      <w:r w:rsidRPr="004825F0">
        <w:rPr>
          <w:rFonts w:eastAsia="黑体"/>
          <w:b w:val="0"/>
          <w:sz w:val="24"/>
          <w:szCs w:val="24"/>
        </w:rPr>
        <w:t>3.1</w:t>
      </w:r>
      <w:r w:rsidRPr="004825F0">
        <w:rPr>
          <w:rFonts w:eastAsia="黑体"/>
          <w:b w:val="0"/>
          <w:sz w:val="24"/>
          <w:szCs w:val="24"/>
        </w:rPr>
        <w:t>第一个信封初步评审</w:t>
      </w:r>
    </w:p>
    <w:p w:rsidR="00F87BE2" w:rsidRPr="004825F0" w:rsidRDefault="00F87BE2" w:rsidP="00F87BE2">
      <w:pPr>
        <w:spacing w:line="400" w:lineRule="atLeast"/>
        <w:ind w:firstLineChars="200" w:firstLine="480"/>
        <w:rPr>
          <w:rFonts w:eastAsia="隶书"/>
          <w:sz w:val="24"/>
        </w:rPr>
      </w:pPr>
      <w:smartTag w:uri="urn:schemas-microsoft-com:office:smarttags" w:element="chsdate">
        <w:smartTagPr>
          <w:attr w:name="Year" w:val="1899"/>
          <w:attr w:name="Month" w:val="12"/>
          <w:attr w:name="Day" w:val="30"/>
          <w:attr w:name="IsLunarDate" w:val="False"/>
          <w:attr w:name="IsROCDate" w:val="False"/>
        </w:smartTagPr>
        <w:r w:rsidRPr="004825F0">
          <w:rPr>
            <w:rFonts w:eastAsia="隶书"/>
            <w:sz w:val="24"/>
          </w:rPr>
          <w:t>3.1.1</w:t>
        </w:r>
      </w:smartTag>
      <w:r w:rsidRPr="004825F0">
        <w:rPr>
          <w:rFonts w:eastAsia="隶书"/>
          <w:sz w:val="24"/>
        </w:rPr>
        <w:t>评标委员会可以要求投标人提交第二章</w:t>
      </w:r>
      <w:r w:rsidRPr="004825F0">
        <w:rPr>
          <w:rFonts w:eastAsia="隶书"/>
          <w:sz w:val="24"/>
        </w:rPr>
        <w:t>“</w:t>
      </w:r>
      <w:r w:rsidRPr="004825F0">
        <w:rPr>
          <w:rFonts w:eastAsia="隶书"/>
          <w:sz w:val="24"/>
        </w:rPr>
        <w:t>投标人须知</w:t>
      </w:r>
      <w:r w:rsidRPr="004825F0">
        <w:rPr>
          <w:rFonts w:eastAsia="隶书"/>
          <w:sz w:val="24"/>
        </w:rPr>
        <w:t>”</w:t>
      </w:r>
      <w:r w:rsidRPr="004825F0">
        <w:rPr>
          <w:rFonts w:eastAsia="隶书"/>
          <w:sz w:val="24"/>
        </w:rPr>
        <w:t>第</w:t>
      </w:r>
      <w:r w:rsidRPr="004825F0">
        <w:rPr>
          <w:rFonts w:eastAsia="隶书"/>
          <w:sz w:val="24"/>
        </w:rPr>
        <w:t>3.5.1</w:t>
      </w:r>
      <w:r w:rsidRPr="004825F0">
        <w:rPr>
          <w:rFonts w:eastAsia="隶书"/>
          <w:sz w:val="24"/>
        </w:rPr>
        <w:t>项至第</w:t>
      </w:r>
      <w:r w:rsidRPr="004825F0">
        <w:rPr>
          <w:rFonts w:eastAsia="隶书"/>
          <w:sz w:val="24"/>
        </w:rPr>
        <w:t>3.5.6</w:t>
      </w:r>
      <w:r w:rsidRPr="004825F0">
        <w:rPr>
          <w:rFonts w:eastAsia="隶书"/>
          <w:sz w:val="24"/>
        </w:rPr>
        <w:t>项规定的有关证明和证件的原件，以便核验。评标委员会依据本章第</w:t>
      </w:r>
      <w:r w:rsidRPr="004825F0">
        <w:rPr>
          <w:rFonts w:eastAsia="隶书"/>
          <w:sz w:val="24"/>
        </w:rPr>
        <w:t>2.1</w:t>
      </w:r>
      <w:r w:rsidRPr="004825F0">
        <w:rPr>
          <w:rFonts w:eastAsia="隶书"/>
          <w:sz w:val="24"/>
        </w:rPr>
        <w:t>款规定的标准对投标文件第一个信封（商务及技术文件）进行初步评审。有一项不符合评审标准的，评标委员会应否决其投标。（适用于未进行资格预审的）</w:t>
      </w:r>
    </w:p>
    <w:p w:rsidR="00F87BE2" w:rsidRPr="004825F0" w:rsidRDefault="00F87BE2" w:rsidP="00F87BE2">
      <w:pPr>
        <w:spacing w:line="400" w:lineRule="atLeast"/>
        <w:ind w:firstLineChars="200" w:firstLine="480"/>
        <w:rPr>
          <w:rFonts w:eastAsia="隶书"/>
          <w:sz w:val="24"/>
        </w:rPr>
      </w:pPr>
      <w:smartTag w:uri="urn:schemas-microsoft-com:office:smarttags" w:element="chsdate">
        <w:smartTagPr>
          <w:attr w:name="Year" w:val="1899"/>
          <w:attr w:name="Month" w:val="12"/>
          <w:attr w:name="Day" w:val="30"/>
          <w:attr w:name="IsLunarDate" w:val="False"/>
          <w:attr w:name="IsROCDate" w:val="False"/>
        </w:smartTagPr>
        <w:r w:rsidRPr="004825F0">
          <w:rPr>
            <w:rFonts w:eastAsia="隶书"/>
            <w:sz w:val="24"/>
          </w:rPr>
          <w:t>3.1.1</w:t>
        </w:r>
      </w:smartTag>
      <w:r w:rsidRPr="004825F0">
        <w:rPr>
          <w:rFonts w:eastAsia="隶书"/>
          <w:sz w:val="24"/>
        </w:rPr>
        <w:t>评标委员会依据本章第</w:t>
      </w:r>
      <w:r w:rsidRPr="004825F0">
        <w:rPr>
          <w:rFonts w:eastAsia="隶书"/>
          <w:sz w:val="24"/>
        </w:rPr>
        <w:t>2.1.1</w:t>
      </w:r>
      <w:r w:rsidRPr="004825F0">
        <w:rPr>
          <w:rFonts w:eastAsia="隶书"/>
          <w:sz w:val="24"/>
        </w:rPr>
        <w:t>项、第</w:t>
      </w:r>
      <w:r w:rsidRPr="004825F0">
        <w:rPr>
          <w:rFonts w:eastAsia="隶书"/>
          <w:sz w:val="24"/>
        </w:rPr>
        <w:t>2.1.3</w:t>
      </w:r>
      <w:r w:rsidRPr="004825F0">
        <w:rPr>
          <w:rFonts w:eastAsia="隶书"/>
          <w:sz w:val="24"/>
        </w:rPr>
        <w:t>项规定的评审标准对投标文件第一个信封（商务及技术文件）进行初步评审。有一项不符合评审标准的，评标委员会应否决其投标。当投标人资格预审申请文件的内容发生重大变化时，评标委员会依据本章第</w:t>
      </w:r>
      <w:r w:rsidRPr="004825F0">
        <w:rPr>
          <w:rFonts w:eastAsia="隶书"/>
          <w:sz w:val="24"/>
        </w:rPr>
        <w:t>2.1.2</w:t>
      </w:r>
      <w:r w:rsidRPr="004825F0">
        <w:rPr>
          <w:rFonts w:eastAsia="隶书"/>
          <w:sz w:val="24"/>
        </w:rPr>
        <w:t>项规定的标准对其更新资料进行评审。（适用于已进行资格预审的）</w:t>
      </w:r>
    </w:p>
    <w:p w:rsidR="00F87BE2" w:rsidRPr="004825F0" w:rsidRDefault="00F87BE2" w:rsidP="00F87BE2">
      <w:pPr>
        <w:pStyle w:val="1"/>
        <w:spacing w:before="240" w:after="240" w:line="240" w:lineRule="atLeast"/>
        <w:rPr>
          <w:rFonts w:eastAsia="黑体"/>
          <w:b w:val="0"/>
          <w:sz w:val="24"/>
          <w:szCs w:val="24"/>
        </w:rPr>
      </w:pPr>
      <w:r w:rsidRPr="004825F0">
        <w:rPr>
          <w:rFonts w:eastAsia="黑体"/>
          <w:b w:val="0"/>
          <w:sz w:val="24"/>
          <w:szCs w:val="24"/>
        </w:rPr>
        <w:t>3.2</w:t>
      </w:r>
      <w:r w:rsidRPr="004825F0">
        <w:rPr>
          <w:rFonts w:eastAsia="黑体"/>
          <w:b w:val="0"/>
          <w:sz w:val="24"/>
          <w:szCs w:val="24"/>
        </w:rPr>
        <w:t>第一个信封详细评审</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3.2.1 </w:t>
      </w:r>
      <w:r w:rsidRPr="004825F0">
        <w:rPr>
          <w:rFonts w:eastAsia="隶书"/>
          <w:sz w:val="24"/>
        </w:rPr>
        <w:t>评标委员会按本章第</w:t>
      </w:r>
      <w:r w:rsidRPr="004825F0">
        <w:rPr>
          <w:rFonts w:eastAsia="隶书"/>
          <w:sz w:val="24"/>
        </w:rPr>
        <w:t>2.2</w:t>
      </w:r>
      <w:r w:rsidRPr="004825F0">
        <w:rPr>
          <w:rFonts w:eastAsia="隶书"/>
          <w:sz w:val="24"/>
        </w:rPr>
        <w:t>款规定的量化因素和分值进行打分，并计算出各投标人的商务和技术得分。</w:t>
      </w:r>
    </w:p>
    <w:p w:rsidR="00F87BE2" w:rsidRPr="004825F0" w:rsidRDefault="00F87BE2" w:rsidP="00F87BE2">
      <w:pPr>
        <w:spacing w:line="400" w:lineRule="atLeast"/>
        <w:ind w:firstLineChars="200" w:firstLine="480"/>
        <w:rPr>
          <w:rFonts w:eastAsia="隶书"/>
          <w:sz w:val="24"/>
        </w:rPr>
      </w:pPr>
      <w:r w:rsidRPr="004825F0">
        <w:rPr>
          <w:rFonts w:eastAsia="隶书"/>
          <w:sz w:val="24"/>
        </w:rPr>
        <w:t>（</w:t>
      </w:r>
      <w:r w:rsidRPr="004825F0">
        <w:rPr>
          <w:rFonts w:eastAsia="隶书"/>
          <w:sz w:val="24"/>
        </w:rPr>
        <w:t>1</w:t>
      </w:r>
      <w:r w:rsidRPr="004825F0">
        <w:rPr>
          <w:rFonts w:eastAsia="隶书"/>
          <w:sz w:val="24"/>
        </w:rPr>
        <w:t>）按本章第</w:t>
      </w:r>
      <w:r w:rsidRPr="004825F0">
        <w:rPr>
          <w:rFonts w:eastAsia="隶书"/>
          <w:sz w:val="24"/>
        </w:rPr>
        <w:t>2.2.4</w:t>
      </w:r>
      <w:r w:rsidRPr="004825F0">
        <w:rPr>
          <w:rFonts w:eastAsia="隶书"/>
          <w:sz w:val="24"/>
        </w:rPr>
        <w:t>项（</w:t>
      </w:r>
      <w:r w:rsidRPr="004825F0">
        <w:rPr>
          <w:rFonts w:eastAsia="隶书"/>
          <w:sz w:val="24"/>
        </w:rPr>
        <w:t>1</w:t>
      </w:r>
      <w:r w:rsidRPr="004825F0">
        <w:rPr>
          <w:rFonts w:eastAsia="隶书"/>
          <w:sz w:val="24"/>
        </w:rPr>
        <w:t>）目规定的评审因素和分值对施工组织设计部分计算出得分</w:t>
      </w:r>
      <w:r w:rsidRPr="004825F0">
        <w:rPr>
          <w:rFonts w:eastAsia="隶书"/>
          <w:sz w:val="24"/>
        </w:rPr>
        <w:t>A</w:t>
      </w:r>
      <w:r w:rsidRPr="004825F0">
        <w:rPr>
          <w:rFonts w:eastAsia="隶书"/>
          <w:sz w:val="24"/>
        </w:rPr>
        <w:t>；</w:t>
      </w:r>
    </w:p>
    <w:p w:rsidR="00F87BE2" w:rsidRPr="004825F0" w:rsidRDefault="00F87BE2" w:rsidP="00F87BE2">
      <w:pPr>
        <w:spacing w:line="400" w:lineRule="atLeast"/>
        <w:ind w:firstLineChars="200" w:firstLine="480"/>
        <w:rPr>
          <w:rFonts w:eastAsia="隶书"/>
          <w:sz w:val="24"/>
        </w:rPr>
      </w:pPr>
      <w:r w:rsidRPr="004825F0">
        <w:rPr>
          <w:rFonts w:eastAsia="隶书"/>
          <w:sz w:val="24"/>
        </w:rPr>
        <w:t>（</w:t>
      </w:r>
      <w:r w:rsidRPr="004825F0">
        <w:rPr>
          <w:rFonts w:eastAsia="隶书"/>
          <w:sz w:val="24"/>
        </w:rPr>
        <w:t>2</w:t>
      </w:r>
      <w:r w:rsidRPr="004825F0">
        <w:rPr>
          <w:rFonts w:eastAsia="隶书"/>
          <w:sz w:val="24"/>
        </w:rPr>
        <w:t>）按本章第</w:t>
      </w:r>
      <w:r w:rsidRPr="004825F0">
        <w:rPr>
          <w:rFonts w:eastAsia="隶书"/>
          <w:sz w:val="24"/>
        </w:rPr>
        <w:t>2.2.4</w:t>
      </w:r>
      <w:r w:rsidRPr="004825F0">
        <w:rPr>
          <w:rFonts w:eastAsia="隶书"/>
          <w:sz w:val="24"/>
        </w:rPr>
        <w:t>项（</w:t>
      </w:r>
      <w:r w:rsidRPr="004825F0">
        <w:rPr>
          <w:rFonts w:eastAsia="隶书"/>
          <w:sz w:val="24"/>
        </w:rPr>
        <w:t>2</w:t>
      </w:r>
      <w:r w:rsidRPr="004825F0">
        <w:rPr>
          <w:rFonts w:eastAsia="隶书"/>
          <w:sz w:val="24"/>
        </w:rPr>
        <w:t>）目规定的评审因素和分值对主要人员部分计算出得分</w:t>
      </w:r>
      <w:r w:rsidRPr="004825F0">
        <w:rPr>
          <w:rFonts w:eastAsia="隶书"/>
          <w:sz w:val="24"/>
        </w:rPr>
        <w:t>B</w:t>
      </w:r>
      <w:r w:rsidRPr="004825F0">
        <w:rPr>
          <w:rFonts w:eastAsia="隶书"/>
          <w:sz w:val="24"/>
        </w:rPr>
        <w:t>；</w:t>
      </w:r>
    </w:p>
    <w:p w:rsidR="00F87BE2" w:rsidRPr="004825F0" w:rsidRDefault="00F87BE2" w:rsidP="00F87BE2">
      <w:pPr>
        <w:spacing w:line="400" w:lineRule="atLeast"/>
        <w:ind w:firstLineChars="200" w:firstLine="480"/>
        <w:rPr>
          <w:rFonts w:eastAsia="隶书"/>
          <w:sz w:val="24"/>
        </w:rPr>
      </w:pPr>
      <w:r w:rsidRPr="004825F0">
        <w:rPr>
          <w:rFonts w:eastAsia="隶书"/>
          <w:sz w:val="24"/>
        </w:rPr>
        <w:t>（</w:t>
      </w:r>
      <w:r w:rsidRPr="004825F0">
        <w:rPr>
          <w:rFonts w:eastAsia="隶书"/>
          <w:sz w:val="24"/>
        </w:rPr>
        <w:t>3</w:t>
      </w:r>
      <w:r w:rsidRPr="004825F0">
        <w:rPr>
          <w:rFonts w:eastAsia="隶书"/>
          <w:sz w:val="24"/>
        </w:rPr>
        <w:t>）按本章第</w:t>
      </w:r>
      <w:r w:rsidRPr="004825F0">
        <w:rPr>
          <w:rFonts w:eastAsia="隶书"/>
          <w:sz w:val="24"/>
        </w:rPr>
        <w:t>2.2.4</w:t>
      </w:r>
      <w:r w:rsidRPr="004825F0">
        <w:rPr>
          <w:rFonts w:eastAsia="隶书"/>
          <w:sz w:val="24"/>
        </w:rPr>
        <w:t>项（</w:t>
      </w:r>
      <w:r w:rsidRPr="004825F0">
        <w:rPr>
          <w:rFonts w:eastAsia="隶书"/>
          <w:sz w:val="24"/>
        </w:rPr>
        <w:t>4</w:t>
      </w:r>
      <w:r w:rsidRPr="004825F0">
        <w:rPr>
          <w:rFonts w:eastAsia="隶书"/>
          <w:sz w:val="24"/>
        </w:rPr>
        <w:t>）目规定的评审因素和分值对其他部分计算出得分</w:t>
      </w:r>
      <w:r w:rsidRPr="004825F0">
        <w:rPr>
          <w:rFonts w:eastAsia="隶书"/>
          <w:sz w:val="24"/>
        </w:rPr>
        <w:t>D</w:t>
      </w:r>
      <w:r w:rsidRPr="004825F0">
        <w:rPr>
          <w:rFonts w:eastAsia="隶书"/>
          <w:sz w:val="24"/>
        </w:rPr>
        <w:t>。</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3.2.2 </w:t>
      </w:r>
      <w:r w:rsidRPr="004825F0">
        <w:rPr>
          <w:rFonts w:eastAsia="隶书"/>
          <w:sz w:val="24"/>
        </w:rPr>
        <w:t>投标人的商务和技术得分分值计算保留小数点后两位，小数点后第三位</w:t>
      </w:r>
      <w:r w:rsidRPr="004825F0">
        <w:rPr>
          <w:rFonts w:eastAsia="隶书"/>
          <w:sz w:val="24"/>
        </w:rPr>
        <w:t>“</w:t>
      </w:r>
      <w:r w:rsidRPr="004825F0">
        <w:rPr>
          <w:rFonts w:eastAsia="隶书"/>
          <w:sz w:val="24"/>
        </w:rPr>
        <w:t>四舍五入</w:t>
      </w:r>
      <w:r w:rsidRPr="004825F0">
        <w:rPr>
          <w:rFonts w:eastAsia="隶书"/>
          <w:sz w:val="24"/>
        </w:rPr>
        <w:t>”</w:t>
      </w:r>
      <w:r w:rsidRPr="004825F0">
        <w:rPr>
          <w:rFonts w:eastAsia="隶书"/>
          <w:sz w:val="24"/>
        </w:rPr>
        <w:t>。</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3.2.3 </w:t>
      </w:r>
      <w:r w:rsidRPr="004825F0">
        <w:rPr>
          <w:rFonts w:eastAsia="隶书"/>
          <w:sz w:val="24"/>
        </w:rPr>
        <w:t>投标人的商务和技术得分</w:t>
      </w:r>
      <w:r w:rsidRPr="004825F0">
        <w:rPr>
          <w:rFonts w:eastAsia="隶书"/>
          <w:sz w:val="24"/>
        </w:rPr>
        <w:t>=A+B+D</w:t>
      </w:r>
      <w:r w:rsidRPr="004825F0">
        <w:rPr>
          <w:rFonts w:eastAsia="隶书"/>
          <w:sz w:val="24"/>
        </w:rPr>
        <w:t>。</w:t>
      </w:r>
    </w:p>
    <w:p w:rsidR="00F87BE2" w:rsidRPr="004825F0" w:rsidRDefault="00F87BE2" w:rsidP="00F87BE2">
      <w:pPr>
        <w:pStyle w:val="1"/>
        <w:spacing w:before="240" w:after="240" w:line="240" w:lineRule="atLeast"/>
        <w:rPr>
          <w:rFonts w:eastAsia="黑体"/>
          <w:b w:val="0"/>
          <w:sz w:val="24"/>
          <w:szCs w:val="24"/>
        </w:rPr>
      </w:pPr>
      <w:r w:rsidRPr="004825F0">
        <w:rPr>
          <w:rFonts w:eastAsia="黑体"/>
          <w:b w:val="0"/>
          <w:sz w:val="24"/>
          <w:szCs w:val="24"/>
        </w:rPr>
        <w:t>3.3</w:t>
      </w:r>
      <w:r w:rsidRPr="004825F0">
        <w:rPr>
          <w:rFonts w:eastAsia="黑体"/>
          <w:b w:val="0"/>
          <w:sz w:val="24"/>
          <w:szCs w:val="24"/>
        </w:rPr>
        <w:t>第二个信封开标</w:t>
      </w:r>
    </w:p>
    <w:p w:rsidR="00F87BE2" w:rsidRPr="004825F0" w:rsidRDefault="00F87BE2" w:rsidP="00F87BE2">
      <w:pPr>
        <w:spacing w:line="400" w:lineRule="atLeast"/>
        <w:ind w:firstLineChars="200" w:firstLine="480"/>
        <w:rPr>
          <w:rFonts w:eastAsia="隶书"/>
          <w:sz w:val="24"/>
        </w:rPr>
      </w:pPr>
      <w:r w:rsidRPr="004825F0">
        <w:rPr>
          <w:rFonts w:eastAsia="隶书"/>
          <w:sz w:val="24"/>
        </w:rPr>
        <w:t>第一个信封（商务及技术文件）评审结束后，招标人将按照第二章</w:t>
      </w:r>
      <w:r w:rsidRPr="004825F0">
        <w:rPr>
          <w:rFonts w:eastAsia="隶书"/>
          <w:sz w:val="24"/>
        </w:rPr>
        <w:t>“</w:t>
      </w:r>
      <w:r w:rsidRPr="004825F0">
        <w:rPr>
          <w:rFonts w:eastAsia="隶书"/>
          <w:sz w:val="24"/>
        </w:rPr>
        <w:t>投标人须知</w:t>
      </w:r>
      <w:r w:rsidRPr="004825F0">
        <w:rPr>
          <w:rFonts w:eastAsia="隶书"/>
          <w:sz w:val="24"/>
        </w:rPr>
        <w:t>”</w:t>
      </w:r>
      <w:r w:rsidRPr="004825F0">
        <w:rPr>
          <w:rFonts w:eastAsia="隶书"/>
          <w:sz w:val="24"/>
        </w:rPr>
        <w:t>第</w:t>
      </w:r>
      <w:r w:rsidRPr="004825F0">
        <w:rPr>
          <w:rFonts w:eastAsia="隶书"/>
          <w:sz w:val="24"/>
        </w:rPr>
        <w:t>5.1</w:t>
      </w:r>
      <w:r w:rsidRPr="004825F0">
        <w:rPr>
          <w:rFonts w:eastAsia="隶书"/>
          <w:sz w:val="24"/>
        </w:rPr>
        <w:t>款规定的时间和地点对通过投标文件第一个信封（商务及技术文件）评审的投标文件第二个信封（报价文件）进行开标。</w:t>
      </w:r>
    </w:p>
    <w:p w:rsidR="00F87BE2" w:rsidRPr="004825F0" w:rsidRDefault="00F87BE2" w:rsidP="00F87BE2">
      <w:pPr>
        <w:pStyle w:val="1"/>
        <w:spacing w:before="240" w:after="240" w:line="240" w:lineRule="atLeast"/>
        <w:rPr>
          <w:rFonts w:eastAsia="黑体"/>
          <w:b w:val="0"/>
          <w:sz w:val="24"/>
          <w:szCs w:val="24"/>
        </w:rPr>
      </w:pPr>
      <w:r w:rsidRPr="004825F0">
        <w:rPr>
          <w:rFonts w:eastAsia="黑体"/>
          <w:b w:val="0"/>
          <w:sz w:val="24"/>
          <w:szCs w:val="24"/>
        </w:rPr>
        <w:t>3.4</w:t>
      </w:r>
      <w:r w:rsidRPr="004825F0">
        <w:rPr>
          <w:rFonts w:eastAsia="黑体"/>
          <w:b w:val="0"/>
          <w:sz w:val="24"/>
          <w:szCs w:val="24"/>
        </w:rPr>
        <w:t>第二个信封初步评审</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3.4.1 </w:t>
      </w:r>
      <w:r w:rsidRPr="004825F0">
        <w:rPr>
          <w:rFonts w:eastAsia="隶书"/>
          <w:sz w:val="24"/>
        </w:rPr>
        <w:t>评标委员会依据本章第</w:t>
      </w:r>
      <w:r w:rsidRPr="004825F0">
        <w:rPr>
          <w:rFonts w:eastAsia="隶书"/>
          <w:sz w:val="24"/>
        </w:rPr>
        <w:t>2.1.1</w:t>
      </w:r>
      <w:r w:rsidRPr="004825F0">
        <w:rPr>
          <w:rFonts w:eastAsia="隶书"/>
          <w:sz w:val="24"/>
        </w:rPr>
        <w:t>项、第</w:t>
      </w:r>
      <w:r w:rsidRPr="004825F0">
        <w:rPr>
          <w:rFonts w:eastAsia="隶书"/>
          <w:sz w:val="24"/>
        </w:rPr>
        <w:t>2.1.3</w:t>
      </w:r>
      <w:r w:rsidRPr="004825F0">
        <w:rPr>
          <w:rFonts w:eastAsia="隶书"/>
          <w:sz w:val="24"/>
        </w:rPr>
        <w:t>项规定的评审标准对投标文件第二个信封（报价文件）进行初步评审。有一项不符合评审标准的，评标委员会应否决其投标。</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3.4.2 </w:t>
      </w:r>
      <w:r w:rsidRPr="004825F0">
        <w:rPr>
          <w:rFonts w:eastAsia="隶书"/>
          <w:sz w:val="24"/>
        </w:rPr>
        <w:t>投标报价有算术错误的，评标委员会按以下原则对投标报价进行修正，修</w:t>
      </w:r>
      <w:r w:rsidRPr="004825F0">
        <w:rPr>
          <w:rFonts w:eastAsia="隶书"/>
          <w:sz w:val="24"/>
        </w:rPr>
        <w:lastRenderedPageBreak/>
        <w:t>正的价格经投标人书面确认后具有约束力。投标人不接受修正价格的，评标委员会应否决其投标。</w:t>
      </w:r>
    </w:p>
    <w:p w:rsidR="00F87BE2" w:rsidRPr="004825F0" w:rsidRDefault="00F87BE2" w:rsidP="00F87BE2">
      <w:pPr>
        <w:spacing w:line="400" w:lineRule="atLeast"/>
        <w:ind w:firstLineChars="200" w:firstLine="480"/>
        <w:rPr>
          <w:rFonts w:eastAsia="隶书"/>
          <w:sz w:val="24"/>
        </w:rPr>
      </w:pPr>
      <w:r w:rsidRPr="004825F0">
        <w:rPr>
          <w:rFonts w:eastAsia="隶书"/>
          <w:sz w:val="24"/>
        </w:rPr>
        <w:t>（</w:t>
      </w:r>
      <w:r w:rsidRPr="004825F0">
        <w:rPr>
          <w:rFonts w:eastAsia="隶书"/>
          <w:sz w:val="24"/>
        </w:rPr>
        <w:t>1</w:t>
      </w:r>
      <w:r w:rsidRPr="004825F0">
        <w:rPr>
          <w:rFonts w:eastAsia="隶书"/>
          <w:sz w:val="24"/>
        </w:rPr>
        <w:t>）投标文件中的大写金额与小写金额不一致的，以大写金额为准；</w:t>
      </w:r>
    </w:p>
    <w:p w:rsidR="00F87BE2" w:rsidRPr="004825F0" w:rsidRDefault="00F87BE2" w:rsidP="00F87BE2">
      <w:pPr>
        <w:spacing w:line="400" w:lineRule="atLeast"/>
        <w:ind w:firstLineChars="200" w:firstLine="480"/>
        <w:rPr>
          <w:rFonts w:eastAsia="隶书"/>
          <w:sz w:val="24"/>
        </w:rPr>
      </w:pPr>
      <w:r w:rsidRPr="004825F0">
        <w:rPr>
          <w:rFonts w:eastAsia="隶书"/>
          <w:sz w:val="24"/>
        </w:rPr>
        <w:t>（</w:t>
      </w:r>
      <w:r w:rsidRPr="004825F0">
        <w:rPr>
          <w:rFonts w:eastAsia="隶书"/>
          <w:sz w:val="24"/>
        </w:rPr>
        <w:t>2</w:t>
      </w:r>
      <w:r w:rsidRPr="004825F0">
        <w:rPr>
          <w:rFonts w:eastAsia="隶书"/>
          <w:sz w:val="24"/>
        </w:rPr>
        <w:t>）总价金额与依据单价计算出的结果不一致的，以单价金额为准修正总价，但单价金额小数点有明显错误的除外</w:t>
      </w:r>
      <w:r w:rsidRPr="004825F0">
        <w:rPr>
          <w:rFonts w:eastAsia="隶书"/>
          <w:sz w:val="24"/>
        </w:rPr>
        <w:t>;</w:t>
      </w:r>
    </w:p>
    <w:p w:rsidR="00F87BE2" w:rsidRPr="004825F0" w:rsidRDefault="00F87BE2" w:rsidP="00F87BE2">
      <w:pPr>
        <w:spacing w:line="400" w:lineRule="atLeast"/>
        <w:ind w:firstLineChars="200" w:firstLine="480"/>
        <w:rPr>
          <w:rFonts w:eastAsia="隶书"/>
          <w:sz w:val="24"/>
        </w:rPr>
      </w:pPr>
      <w:r w:rsidRPr="004825F0">
        <w:rPr>
          <w:rFonts w:eastAsia="隶书"/>
          <w:sz w:val="24"/>
        </w:rPr>
        <w:t>（</w:t>
      </w:r>
      <w:r w:rsidRPr="004825F0">
        <w:rPr>
          <w:rFonts w:eastAsia="隶书"/>
          <w:sz w:val="24"/>
        </w:rPr>
        <w:t>3</w:t>
      </w:r>
      <w:r w:rsidRPr="004825F0">
        <w:rPr>
          <w:rFonts w:eastAsia="隶书"/>
          <w:sz w:val="24"/>
        </w:rPr>
        <w:t>）当单价与数量相乘不等于合价时，以单价计算为准，如果单价有明显的小数点位置差错，应以标出的合价为准，同时对单价予以修正；</w:t>
      </w:r>
    </w:p>
    <w:p w:rsidR="00F87BE2" w:rsidRPr="004825F0" w:rsidRDefault="00F87BE2" w:rsidP="00F87BE2">
      <w:pPr>
        <w:spacing w:line="400" w:lineRule="atLeast"/>
        <w:ind w:firstLineChars="200" w:firstLine="480"/>
        <w:rPr>
          <w:rFonts w:eastAsia="隶书"/>
          <w:sz w:val="24"/>
        </w:rPr>
      </w:pPr>
      <w:r w:rsidRPr="004825F0">
        <w:rPr>
          <w:rFonts w:eastAsia="隶书"/>
          <w:sz w:val="24"/>
        </w:rPr>
        <w:t>（</w:t>
      </w:r>
      <w:r w:rsidRPr="004825F0">
        <w:rPr>
          <w:rFonts w:eastAsia="隶书"/>
          <w:sz w:val="24"/>
        </w:rPr>
        <w:t>4</w:t>
      </w:r>
      <w:r w:rsidRPr="004825F0">
        <w:rPr>
          <w:rFonts w:eastAsia="隶书"/>
          <w:sz w:val="24"/>
        </w:rPr>
        <w:t>）当各子目的合价累计不等于总价时，应以各子目合价累计数为准，修正总价。</w:t>
      </w:r>
    </w:p>
    <w:p w:rsidR="00F87BE2" w:rsidRPr="004825F0" w:rsidRDefault="00F87BE2" w:rsidP="00F87BE2">
      <w:pPr>
        <w:spacing w:line="400" w:lineRule="atLeast"/>
        <w:ind w:firstLineChars="200" w:firstLine="480"/>
        <w:rPr>
          <w:rFonts w:eastAsia="隶书"/>
          <w:sz w:val="24"/>
        </w:rPr>
      </w:pPr>
      <w:r w:rsidRPr="004825F0">
        <w:rPr>
          <w:rFonts w:eastAsia="隶书"/>
          <w:sz w:val="24"/>
        </w:rPr>
        <w:t>3.4.</w:t>
      </w:r>
      <w:r w:rsidR="00A31CC0" w:rsidRPr="004825F0">
        <w:rPr>
          <w:rFonts w:eastAsia="隶书"/>
          <w:sz w:val="24"/>
        </w:rPr>
        <w:t>3</w:t>
      </w:r>
      <w:r w:rsidRPr="004825F0">
        <w:rPr>
          <w:rFonts w:eastAsia="隶书"/>
          <w:sz w:val="24"/>
        </w:rPr>
        <w:t>修正后的最终投标报价若超过最高投标限价（如有），评标委员会应否决其投标。</w:t>
      </w:r>
    </w:p>
    <w:p w:rsidR="00F87BE2" w:rsidRPr="004825F0" w:rsidRDefault="00F87BE2" w:rsidP="00F87BE2">
      <w:pPr>
        <w:spacing w:line="400" w:lineRule="atLeast"/>
        <w:ind w:firstLineChars="200" w:firstLine="480"/>
        <w:rPr>
          <w:rFonts w:eastAsia="隶书"/>
          <w:sz w:val="24"/>
        </w:rPr>
      </w:pPr>
      <w:r w:rsidRPr="004825F0">
        <w:rPr>
          <w:rFonts w:eastAsia="隶书"/>
          <w:sz w:val="24"/>
        </w:rPr>
        <w:t>3.4.</w:t>
      </w:r>
      <w:r w:rsidR="00A31CC0" w:rsidRPr="004825F0">
        <w:rPr>
          <w:rFonts w:eastAsia="隶书"/>
          <w:sz w:val="24"/>
        </w:rPr>
        <w:t>4</w:t>
      </w:r>
      <w:r w:rsidRPr="004825F0">
        <w:rPr>
          <w:rFonts w:eastAsia="隶书"/>
          <w:sz w:val="24"/>
        </w:rPr>
        <w:t>修正后的最终投标报价仅作为签订合同的一个依据，不参与评标价得分的计算。</w:t>
      </w:r>
    </w:p>
    <w:p w:rsidR="00F87BE2" w:rsidRPr="004825F0" w:rsidRDefault="00F87BE2" w:rsidP="00F87BE2">
      <w:pPr>
        <w:pStyle w:val="1"/>
        <w:spacing w:before="240" w:after="240" w:line="240" w:lineRule="atLeast"/>
        <w:rPr>
          <w:rFonts w:eastAsia="黑体"/>
          <w:b w:val="0"/>
          <w:sz w:val="24"/>
          <w:szCs w:val="24"/>
        </w:rPr>
      </w:pPr>
      <w:r w:rsidRPr="004825F0">
        <w:rPr>
          <w:rFonts w:eastAsia="黑体"/>
          <w:b w:val="0"/>
          <w:sz w:val="24"/>
          <w:szCs w:val="24"/>
        </w:rPr>
        <w:t>3.5</w:t>
      </w:r>
      <w:r w:rsidRPr="004825F0">
        <w:rPr>
          <w:rFonts w:eastAsia="黑体"/>
          <w:b w:val="0"/>
          <w:sz w:val="24"/>
          <w:szCs w:val="24"/>
        </w:rPr>
        <w:t>第二个信封详细评审</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3.5.1 </w:t>
      </w:r>
      <w:r w:rsidRPr="004825F0">
        <w:rPr>
          <w:rFonts w:eastAsia="隶书"/>
          <w:sz w:val="24"/>
        </w:rPr>
        <w:t>评标委员会按本章第</w:t>
      </w:r>
      <w:r w:rsidRPr="004825F0">
        <w:rPr>
          <w:rFonts w:eastAsia="隶书"/>
          <w:sz w:val="24"/>
        </w:rPr>
        <w:t>2.2.4</w:t>
      </w:r>
      <w:r w:rsidRPr="004825F0">
        <w:rPr>
          <w:rFonts w:eastAsia="隶书"/>
          <w:sz w:val="24"/>
        </w:rPr>
        <w:t>（</w:t>
      </w:r>
      <w:r w:rsidRPr="004825F0">
        <w:rPr>
          <w:rFonts w:eastAsia="隶书"/>
          <w:sz w:val="24"/>
        </w:rPr>
        <w:t>3</w:t>
      </w:r>
      <w:r w:rsidRPr="004825F0">
        <w:rPr>
          <w:rFonts w:eastAsia="隶书"/>
          <w:sz w:val="24"/>
        </w:rPr>
        <w:t>）目规定的评审因素和分值对评标价计算出得分</w:t>
      </w:r>
      <w:r w:rsidRPr="004825F0">
        <w:rPr>
          <w:rFonts w:eastAsia="隶书"/>
          <w:sz w:val="24"/>
        </w:rPr>
        <w:t>C</w:t>
      </w:r>
      <w:r w:rsidRPr="004825F0">
        <w:rPr>
          <w:rFonts w:eastAsia="隶书"/>
          <w:sz w:val="24"/>
        </w:rPr>
        <w:t>。评标价得分分值计算保留小数点后两位，小数点后第三位</w:t>
      </w:r>
      <w:r w:rsidRPr="004825F0">
        <w:rPr>
          <w:rFonts w:eastAsia="隶书"/>
          <w:sz w:val="24"/>
        </w:rPr>
        <w:t>“</w:t>
      </w:r>
      <w:r w:rsidRPr="004825F0">
        <w:rPr>
          <w:rFonts w:eastAsia="隶书"/>
          <w:sz w:val="24"/>
        </w:rPr>
        <w:t>四舍五入</w:t>
      </w:r>
      <w:r w:rsidRPr="004825F0">
        <w:rPr>
          <w:rFonts w:eastAsia="隶书"/>
          <w:sz w:val="24"/>
        </w:rPr>
        <w:t>”</w:t>
      </w:r>
      <w:r w:rsidRPr="004825F0">
        <w:rPr>
          <w:rFonts w:eastAsia="隶书"/>
          <w:sz w:val="24"/>
        </w:rPr>
        <w:t>。</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3.5.2 </w:t>
      </w:r>
      <w:r w:rsidRPr="004825F0">
        <w:rPr>
          <w:rFonts w:eastAsia="隶书"/>
          <w:sz w:val="24"/>
        </w:rPr>
        <w:t>投标人综合得分</w:t>
      </w:r>
      <w:r w:rsidRPr="004825F0">
        <w:rPr>
          <w:rFonts w:eastAsia="隶书"/>
          <w:sz w:val="24"/>
        </w:rPr>
        <w:t>=</w:t>
      </w:r>
      <w:r w:rsidRPr="004825F0">
        <w:rPr>
          <w:rFonts w:eastAsia="隶书"/>
          <w:sz w:val="24"/>
        </w:rPr>
        <w:t>投标人的商务和技术得分</w:t>
      </w:r>
      <w:r w:rsidRPr="004825F0">
        <w:rPr>
          <w:rFonts w:eastAsia="隶书"/>
          <w:sz w:val="24"/>
        </w:rPr>
        <w:t>+C</w:t>
      </w:r>
      <w:r w:rsidRPr="004825F0">
        <w:rPr>
          <w:rFonts w:eastAsia="隶书"/>
          <w:sz w:val="24"/>
        </w:rPr>
        <w:t>。</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3.5.3 </w:t>
      </w:r>
      <w:r w:rsidRPr="004825F0">
        <w:rPr>
          <w:rFonts w:eastAsia="隶书"/>
          <w:sz w:val="24"/>
        </w:rPr>
        <w:t>评标委员会发现投标人的报价明显低于其他投标报价，使得其投标报价可能低于其个别成本的，应要求该投标人作出书面说明并提供相应的证明材料。投标人不能合理说明或不能提供相应证明材料的，评标委员会应认定该投标人以低于成本报价竞标，并否决其投标。</w:t>
      </w:r>
    </w:p>
    <w:p w:rsidR="00F87BE2" w:rsidRPr="004825F0" w:rsidRDefault="00F87BE2" w:rsidP="00F87BE2">
      <w:pPr>
        <w:pStyle w:val="1"/>
        <w:spacing w:before="240" w:after="240" w:line="240" w:lineRule="atLeast"/>
        <w:rPr>
          <w:rFonts w:eastAsia="黑体"/>
          <w:b w:val="0"/>
          <w:sz w:val="24"/>
          <w:szCs w:val="24"/>
        </w:rPr>
      </w:pPr>
      <w:r w:rsidRPr="004825F0">
        <w:rPr>
          <w:rFonts w:eastAsia="黑体"/>
          <w:b w:val="0"/>
          <w:sz w:val="24"/>
          <w:szCs w:val="24"/>
        </w:rPr>
        <w:t>3.6</w:t>
      </w:r>
      <w:r w:rsidRPr="004825F0">
        <w:rPr>
          <w:rFonts w:eastAsia="黑体"/>
          <w:b w:val="0"/>
          <w:sz w:val="24"/>
          <w:szCs w:val="24"/>
        </w:rPr>
        <w:t>投标文件相关信息的核查</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3.6.1 </w:t>
      </w:r>
      <w:r w:rsidRPr="004825F0">
        <w:rPr>
          <w:rFonts w:eastAsia="隶书"/>
          <w:sz w:val="24"/>
        </w:rPr>
        <w:t>在评标过程中，评标委员会应查询交通运输主管部门</w:t>
      </w:r>
      <w:r w:rsidRPr="004825F0">
        <w:rPr>
          <w:rFonts w:eastAsia="隶书"/>
          <w:sz w:val="24"/>
        </w:rPr>
        <w:t>“</w:t>
      </w:r>
      <w:r w:rsidRPr="004825F0">
        <w:rPr>
          <w:rFonts w:eastAsia="隶书"/>
          <w:sz w:val="24"/>
        </w:rPr>
        <w:t>公路建设市场信用信息管理系统</w:t>
      </w:r>
      <w:r w:rsidRPr="004825F0">
        <w:rPr>
          <w:rFonts w:eastAsia="隶书"/>
          <w:sz w:val="24"/>
        </w:rPr>
        <w:t>”</w:t>
      </w:r>
      <w:r w:rsidRPr="004825F0">
        <w:rPr>
          <w:rFonts w:eastAsia="隶书"/>
          <w:sz w:val="24"/>
        </w:rPr>
        <w:t>，对投标人的资质、业绩、主要人员资历和目前在岗情况、信用等级等信息进行核实。若投标文件载明的信息与交通运输主管部门</w:t>
      </w:r>
      <w:r w:rsidRPr="004825F0">
        <w:rPr>
          <w:rFonts w:eastAsia="隶书"/>
          <w:sz w:val="24"/>
        </w:rPr>
        <w:t>“</w:t>
      </w:r>
      <w:r w:rsidRPr="004825F0">
        <w:rPr>
          <w:rFonts w:eastAsia="隶书"/>
          <w:sz w:val="24"/>
        </w:rPr>
        <w:t>公路建设市场信用信息管理系统</w:t>
      </w:r>
      <w:r w:rsidRPr="004825F0">
        <w:rPr>
          <w:rFonts w:eastAsia="隶书"/>
          <w:sz w:val="24"/>
        </w:rPr>
        <w:t>”</w:t>
      </w:r>
      <w:r w:rsidRPr="004825F0">
        <w:rPr>
          <w:rFonts w:eastAsia="隶书"/>
          <w:sz w:val="24"/>
        </w:rPr>
        <w:t>发布的信息不符，使得投标人的资格条件不符合招标文件规定的，评标委员会应否决其投标。</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3.6.2 </w:t>
      </w:r>
      <w:r w:rsidRPr="004825F0">
        <w:rPr>
          <w:rFonts w:eastAsia="隶书"/>
          <w:sz w:val="24"/>
        </w:rPr>
        <w:t>评标委员会应对在评标过程中发现的投标人与投标人之间、投标人与招标人之间存在的串通投标的情形进行评审和认定。投标人存在串通投标、弄虚作假、行贿等违法行为的，评标委员会应否决其投标。</w:t>
      </w:r>
    </w:p>
    <w:p w:rsidR="00F87BE2" w:rsidRPr="004825F0" w:rsidRDefault="00F87BE2" w:rsidP="00F87BE2">
      <w:pPr>
        <w:spacing w:line="400" w:lineRule="atLeast"/>
        <w:ind w:firstLineChars="200" w:firstLine="480"/>
        <w:rPr>
          <w:rFonts w:eastAsia="隶书"/>
          <w:sz w:val="24"/>
        </w:rPr>
      </w:pPr>
      <w:r w:rsidRPr="004825F0">
        <w:rPr>
          <w:rFonts w:eastAsia="隶书"/>
          <w:sz w:val="24"/>
        </w:rPr>
        <w:t>（</w:t>
      </w:r>
      <w:r w:rsidRPr="004825F0">
        <w:rPr>
          <w:rFonts w:eastAsia="隶书"/>
          <w:sz w:val="24"/>
        </w:rPr>
        <w:t>1</w:t>
      </w:r>
      <w:r w:rsidRPr="004825F0">
        <w:rPr>
          <w:rFonts w:eastAsia="隶书"/>
          <w:sz w:val="24"/>
        </w:rPr>
        <w:t>）有下列情形之一的，属于投标人相互串通投标：</w:t>
      </w:r>
    </w:p>
    <w:p w:rsidR="00F87BE2" w:rsidRPr="004825F0" w:rsidRDefault="00F87BE2" w:rsidP="00F87BE2">
      <w:pPr>
        <w:spacing w:line="400" w:lineRule="atLeast"/>
        <w:ind w:firstLineChars="200" w:firstLine="480"/>
        <w:rPr>
          <w:rFonts w:eastAsia="隶书"/>
          <w:sz w:val="24"/>
        </w:rPr>
      </w:pPr>
      <w:r w:rsidRPr="004825F0">
        <w:rPr>
          <w:rFonts w:eastAsia="隶书"/>
          <w:sz w:val="24"/>
        </w:rPr>
        <w:t>a.</w:t>
      </w:r>
      <w:r w:rsidRPr="004825F0">
        <w:rPr>
          <w:rFonts w:eastAsia="隶书"/>
          <w:sz w:val="24"/>
        </w:rPr>
        <w:t>投标人之间协商投标报价等投标文件的实质性内容；</w:t>
      </w:r>
    </w:p>
    <w:p w:rsidR="00F87BE2" w:rsidRPr="004825F0" w:rsidRDefault="00F87BE2" w:rsidP="00F87BE2">
      <w:pPr>
        <w:spacing w:line="400" w:lineRule="atLeast"/>
        <w:ind w:firstLineChars="200" w:firstLine="480"/>
        <w:rPr>
          <w:rFonts w:eastAsia="隶书"/>
          <w:sz w:val="24"/>
        </w:rPr>
      </w:pPr>
      <w:r w:rsidRPr="004825F0">
        <w:rPr>
          <w:rFonts w:eastAsia="隶书"/>
          <w:sz w:val="24"/>
        </w:rPr>
        <w:lastRenderedPageBreak/>
        <w:t>b.</w:t>
      </w:r>
      <w:r w:rsidRPr="004825F0">
        <w:rPr>
          <w:rFonts w:eastAsia="隶书"/>
          <w:sz w:val="24"/>
        </w:rPr>
        <w:t>投标人之间约定中标人；</w:t>
      </w:r>
    </w:p>
    <w:p w:rsidR="00F87BE2" w:rsidRPr="004825F0" w:rsidRDefault="00F87BE2" w:rsidP="00F87BE2">
      <w:pPr>
        <w:spacing w:line="400" w:lineRule="atLeast"/>
        <w:ind w:firstLineChars="200" w:firstLine="480"/>
        <w:rPr>
          <w:rFonts w:eastAsia="隶书"/>
          <w:sz w:val="24"/>
        </w:rPr>
      </w:pPr>
      <w:r w:rsidRPr="004825F0">
        <w:rPr>
          <w:rFonts w:eastAsia="隶书"/>
          <w:sz w:val="24"/>
        </w:rPr>
        <w:t>c.</w:t>
      </w:r>
      <w:r w:rsidRPr="004825F0">
        <w:rPr>
          <w:rFonts w:eastAsia="隶书"/>
          <w:sz w:val="24"/>
        </w:rPr>
        <w:t>投标人之间约定部分投标人放弃投标或中标；</w:t>
      </w:r>
    </w:p>
    <w:p w:rsidR="00F87BE2" w:rsidRPr="004825F0" w:rsidRDefault="00F87BE2" w:rsidP="00F87BE2">
      <w:pPr>
        <w:spacing w:line="400" w:lineRule="atLeast"/>
        <w:ind w:firstLineChars="200" w:firstLine="480"/>
        <w:rPr>
          <w:rFonts w:eastAsia="隶书"/>
          <w:sz w:val="24"/>
        </w:rPr>
      </w:pPr>
      <w:r w:rsidRPr="004825F0">
        <w:rPr>
          <w:rFonts w:eastAsia="隶书"/>
          <w:sz w:val="24"/>
        </w:rPr>
        <w:t>d.</w:t>
      </w:r>
      <w:r w:rsidRPr="004825F0">
        <w:rPr>
          <w:rFonts w:eastAsia="隶书"/>
          <w:sz w:val="24"/>
        </w:rPr>
        <w:t>属于同一集团、协会、商会等组织成员的投标人按照该组织要求协同投标；</w:t>
      </w:r>
    </w:p>
    <w:p w:rsidR="00F87BE2" w:rsidRPr="004825F0" w:rsidRDefault="00F87BE2" w:rsidP="00F87BE2">
      <w:pPr>
        <w:spacing w:line="400" w:lineRule="atLeast"/>
        <w:ind w:firstLineChars="200" w:firstLine="480"/>
        <w:rPr>
          <w:rFonts w:eastAsia="隶书"/>
          <w:sz w:val="24"/>
        </w:rPr>
      </w:pPr>
      <w:r w:rsidRPr="004825F0">
        <w:rPr>
          <w:rFonts w:eastAsia="隶书"/>
          <w:sz w:val="24"/>
        </w:rPr>
        <w:t>e.</w:t>
      </w:r>
      <w:r w:rsidRPr="004825F0">
        <w:rPr>
          <w:rFonts w:eastAsia="隶书"/>
          <w:sz w:val="24"/>
        </w:rPr>
        <w:t>投标人之间为谋取中标或排斥特定投标人而采取的其他联合行动。</w:t>
      </w:r>
    </w:p>
    <w:p w:rsidR="00F87BE2" w:rsidRPr="004825F0" w:rsidRDefault="00F87BE2" w:rsidP="00F87BE2">
      <w:pPr>
        <w:spacing w:line="400" w:lineRule="atLeast"/>
        <w:ind w:firstLineChars="200" w:firstLine="480"/>
        <w:rPr>
          <w:rFonts w:eastAsia="隶书"/>
          <w:sz w:val="24"/>
        </w:rPr>
      </w:pPr>
      <w:r w:rsidRPr="004825F0">
        <w:rPr>
          <w:rFonts w:eastAsia="隶书"/>
          <w:sz w:val="24"/>
        </w:rPr>
        <w:t>（</w:t>
      </w:r>
      <w:r w:rsidRPr="004825F0">
        <w:rPr>
          <w:rFonts w:eastAsia="隶书"/>
          <w:sz w:val="24"/>
        </w:rPr>
        <w:t>2</w:t>
      </w:r>
      <w:r w:rsidRPr="004825F0">
        <w:rPr>
          <w:rFonts w:eastAsia="隶书"/>
          <w:sz w:val="24"/>
        </w:rPr>
        <w:t>）有下列情形之一的，视为投标人相互串通投标：</w:t>
      </w:r>
    </w:p>
    <w:p w:rsidR="00F87BE2" w:rsidRPr="004825F0" w:rsidRDefault="00F87BE2" w:rsidP="00F87BE2">
      <w:pPr>
        <w:spacing w:line="400" w:lineRule="atLeast"/>
        <w:ind w:firstLineChars="200" w:firstLine="480"/>
        <w:rPr>
          <w:rFonts w:eastAsia="隶书"/>
          <w:sz w:val="24"/>
        </w:rPr>
      </w:pPr>
      <w:r w:rsidRPr="004825F0">
        <w:rPr>
          <w:rFonts w:eastAsia="隶书"/>
          <w:sz w:val="24"/>
        </w:rPr>
        <w:t>a.</w:t>
      </w:r>
      <w:r w:rsidRPr="004825F0">
        <w:rPr>
          <w:rFonts w:eastAsia="隶书"/>
          <w:sz w:val="24"/>
        </w:rPr>
        <w:t>不同投标人的投标文件由同一单位或个人编制；</w:t>
      </w:r>
    </w:p>
    <w:p w:rsidR="00F87BE2" w:rsidRPr="004825F0" w:rsidRDefault="00F87BE2" w:rsidP="00F87BE2">
      <w:pPr>
        <w:spacing w:line="400" w:lineRule="atLeast"/>
        <w:ind w:firstLineChars="200" w:firstLine="480"/>
        <w:rPr>
          <w:rFonts w:eastAsia="隶书"/>
          <w:sz w:val="24"/>
        </w:rPr>
      </w:pPr>
      <w:r w:rsidRPr="004825F0">
        <w:rPr>
          <w:rFonts w:eastAsia="隶书"/>
          <w:sz w:val="24"/>
        </w:rPr>
        <w:t>b.</w:t>
      </w:r>
      <w:r w:rsidRPr="004825F0">
        <w:rPr>
          <w:rFonts w:eastAsia="隶书"/>
          <w:sz w:val="24"/>
        </w:rPr>
        <w:t>不同投标人委托同一单位或个人办理投标事宜；</w:t>
      </w:r>
    </w:p>
    <w:p w:rsidR="00F87BE2" w:rsidRPr="004825F0" w:rsidRDefault="00F87BE2" w:rsidP="00F87BE2">
      <w:pPr>
        <w:spacing w:line="400" w:lineRule="atLeast"/>
        <w:ind w:firstLineChars="200" w:firstLine="480"/>
        <w:rPr>
          <w:rFonts w:eastAsia="隶书"/>
          <w:sz w:val="24"/>
        </w:rPr>
      </w:pPr>
      <w:r w:rsidRPr="004825F0">
        <w:rPr>
          <w:rFonts w:eastAsia="隶书"/>
          <w:sz w:val="24"/>
        </w:rPr>
        <w:t>c.</w:t>
      </w:r>
      <w:r w:rsidRPr="004825F0">
        <w:rPr>
          <w:rFonts w:eastAsia="隶书"/>
          <w:sz w:val="24"/>
        </w:rPr>
        <w:t>不同投标人的投标文件载明的项目管理成员为同一人；</w:t>
      </w:r>
    </w:p>
    <w:p w:rsidR="00F87BE2" w:rsidRPr="004825F0" w:rsidRDefault="00F87BE2" w:rsidP="00F87BE2">
      <w:pPr>
        <w:spacing w:line="400" w:lineRule="atLeast"/>
        <w:ind w:firstLineChars="200" w:firstLine="480"/>
        <w:rPr>
          <w:rFonts w:eastAsia="隶书"/>
          <w:sz w:val="24"/>
        </w:rPr>
      </w:pPr>
      <w:r w:rsidRPr="004825F0">
        <w:rPr>
          <w:rFonts w:eastAsia="隶书"/>
          <w:sz w:val="24"/>
        </w:rPr>
        <w:t>d.</w:t>
      </w:r>
      <w:r w:rsidRPr="004825F0">
        <w:rPr>
          <w:rFonts w:eastAsia="隶书"/>
          <w:sz w:val="24"/>
        </w:rPr>
        <w:t>不同投标人的投标文件异常一致或投标报价呈规律性差异；</w:t>
      </w:r>
    </w:p>
    <w:p w:rsidR="00F87BE2" w:rsidRPr="004825F0" w:rsidRDefault="00F87BE2" w:rsidP="00F87BE2">
      <w:pPr>
        <w:spacing w:line="400" w:lineRule="atLeast"/>
        <w:ind w:firstLineChars="200" w:firstLine="480"/>
        <w:rPr>
          <w:rFonts w:eastAsia="隶书"/>
          <w:sz w:val="24"/>
        </w:rPr>
      </w:pPr>
      <w:r w:rsidRPr="004825F0">
        <w:rPr>
          <w:rFonts w:eastAsia="隶书"/>
          <w:sz w:val="24"/>
        </w:rPr>
        <w:t>e.</w:t>
      </w:r>
      <w:r w:rsidRPr="004825F0">
        <w:rPr>
          <w:rFonts w:eastAsia="隶书"/>
          <w:sz w:val="24"/>
        </w:rPr>
        <w:t>不同投标人的投标文件相互混装；</w:t>
      </w:r>
    </w:p>
    <w:p w:rsidR="00F87BE2" w:rsidRPr="004825F0" w:rsidRDefault="00F87BE2" w:rsidP="00F87BE2">
      <w:pPr>
        <w:spacing w:line="400" w:lineRule="atLeast"/>
        <w:ind w:firstLineChars="200" w:firstLine="480"/>
        <w:rPr>
          <w:rFonts w:eastAsia="隶书"/>
          <w:sz w:val="24"/>
        </w:rPr>
      </w:pPr>
      <w:r w:rsidRPr="004825F0">
        <w:rPr>
          <w:rFonts w:eastAsia="隶书"/>
          <w:sz w:val="24"/>
        </w:rPr>
        <w:t>f.</w:t>
      </w:r>
      <w:r w:rsidRPr="004825F0">
        <w:rPr>
          <w:rFonts w:eastAsia="隶书"/>
          <w:sz w:val="24"/>
        </w:rPr>
        <w:t>不同投标人的投标保证金从同一单位或个人的账户转出。</w:t>
      </w:r>
    </w:p>
    <w:p w:rsidR="00F87BE2" w:rsidRPr="004825F0" w:rsidRDefault="00F87BE2" w:rsidP="00F87BE2">
      <w:pPr>
        <w:spacing w:line="400" w:lineRule="atLeast"/>
        <w:ind w:firstLineChars="200" w:firstLine="480"/>
        <w:rPr>
          <w:rFonts w:eastAsia="隶书"/>
          <w:sz w:val="24"/>
        </w:rPr>
      </w:pPr>
      <w:r w:rsidRPr="004825F0">
        <w:rPr>
          <w:rFonts w:eastAsia="隶书"/>
          <w:sz w:val="24"/>
        </w:rPr>
        <w:t>（</w:t>
      </w:r>
      <w:r w:rsidRPr="004825F0">
        <w:rPr>
          <w:rFonts w:eastAsia="隶书"/>
          <w:sz w:val="24"/>
        </w:rPr>
        <w:t>3</w:t>
      </w:r>
      <w:r w:rsidRPr="004825F0">
        <w:rPr>
          <w:rFonts w:eastAsia="隶书"/>
          <w:sz w:val="24"/>
        </w:rPr>
        <w:t>）有下列情形之一的，属于招标人与投标人串通投标：</w:t>
      </w:r>
    </w:p>
    <w:p w:rsidR="00F87BE2" w:rsidRPr="004825F0" w:rsidRDefault="00F87BE2" w:rsidP="00F87BE2">
      <w:pPr>
        <w:spacing w:line="400" w:lineRule="atLeast"/>
        <w:ind w:firstLineChars="200" w:firstLine="480"/>
        <w:rPr>
          <w:rFonts w:eastAsia="隶书"/>
          <w:sz w:val="24"/>
        </w:rPr>
      </w:pPr>
      <w:r w:rsidRPr="004825F0">
        <w:rPr>
          <w:rFonts w:eastAsia="隶书"/>
          <w:sz w:val="24"/>
        </w:rPr>
        <w:t>a.</w:t>
      </w:r>
      <w:r w:rsidRPr="004825F0">
        <w:rPr>
          <w:rFonts w:eastAsia="隶书"/>
          <w:sz w:val="24"/>
        </w:rPr>
        <w:t>招标人在开标前开启投标文件并将有关信息泄露给其他投标人</w:t>
      </w:r>
      <w:r w:rsidRPr="004825F0">
        <w:rPr>
          <w:rFonts w:eastAsia="隶书"/>
          <w:sz w:val="24"/>
        </w:rPr>
        <w:t>;</w:t>
      </w:r>
    </w:p>
    <w:p w:rsidR="00F87BE2" w:rsidRPr="004825F0" w:rsidRDefault="00F87BE2" w:rsidP="00F87BE2">
      <w:pPr>
        <w:spacing w:line="400" w:lineRule="atLeast"/>
        <w:ind w:firstLineChars="200" w:firstLine="480"/>
        <w:rPr>
          <w:rFonts w:eastAsia="隶书"/>
          <w:sz w:val="24"/>
        </w:rPr>
      </w:pPr>
      <w:r w:rsidRPr="004825F0">
        <w:rPr>
          <w:rFonts w:eastAsia="隶书"/>
          <w:sz w:val="24"/>
        </w:rPr>
        <w:t>b.</w:t>
      </w:r>
      <w:r w:rsidRPr="004825F0">
        <w:rPr>
          <w:rFonts w:eastAsia="隶书"/>
          <w:sz w:val="24"/>
        </w:rPr>
        <w:t>招标人直接或间接向投标人泄露标底、评标委员会成员等信息；</w:t>
      </w:r>
    </w:p>
    <w:p w:rsidR="00F87BE2" w:rsidRPr="004825F0" w:rsidRDefault="00F87BE2" w:rsidP="00F87BE2">
      <w:pPr>
        <w:spacing w:line="400" w:lineRule="atLeast"/>
        <w:ind w:firstLineChars="200" w:firstLine="480"/>
        <w:rPr>
          <w:rFonts w:eastAsia="隶书"/>
          <w:sz w:val="24"/>
        </w:rPr>
      </w:pPr>
      <w:r w:rsidRPr="004825F0">
        <w:rPr>
          <w:rFonts w:eastAsia="隶书"/>
          <w:sz w:val="24"/>
        </w:rPr>
        <w:t>c.</w:t>
      </w:r>
      <w:r w:rsidRPr="004825F0">
        <w:rPr>
          <w:rFonts w:eastAsia="隶书"/>
          <w:sz w:val="24"/>
        </w:rPr>
        <w:t>招标人明示或暗示投标人压低或抬高投标报价；</w:t>
      </w:r>
    </w:p>
    <w:p w:rsidR="00F87BE2" w:rsidRPr="004825F0" w:rsidRDefault="00F87BE2" w:rsidP="00F87BE2">
      <w:pPr>
        <w:spacing w:line="400" w:lineRule="atLeast"/>
        <w:ind w:firstLineChars="200" w:firstLine="480"/>
        <w:rPr>
          <w:rFonts w:eastAsia="隶书"/>
          <w:sz w:val="24"/>
        </w:rPr>
      </w:pPr>
      <w:r w:rsidRPr="004825F0">
        <w:rPr>
          <w:rFonts w:eastAsia="隶书"/>
          <w:sz w:val="24"/>
        </w:rPr>
        <w:t>d.</w:t>
      </w:r>
      <w:r w:rsidRPr="004825F0">
        <w:rPr>
          <w:rFonts w:eastAsia="隶书"/>
          <w:sz w:val="24"/>
        </w:rPr>
        <w:t>招标人授意投标人撤换、修改投标文件；</w:t>
      </w:r>
    </w:p>
    <w:p w:rsidR="00F87BE2" w:rsidRPr="004825F0" w:rsidRDefault="00F87BE2" w:rsidP="00F87BE2">
      <w:pPr>
        <w:spacing w:line="400" w:lineRule="atLeast"/>
        <w:ind w:firstLineChars="200" w:firstLine="480"/>
        <w:rPr>
          <w:rFonts w:eastAsia="隶书"/>
          <w:sz w:val="24"/>
        </w:rPr>
      </w:pPr>
      <w:r w:rsidRPr="004825F0">
        <w:rPr>
          <w:rFonts w:eastAsia="隶书"/>
          <w:sz w:val="24"/>
        </w:rPr>
        <w:t>e.</w:t>
      </w:r>
      <w:r w:rsidRPr="004825F0">
        <w:rPr>
          <w:rFonts w:eastAsia="隶书"/>
          <w:sz w:val="24"/>
        </w:rPr>
        <w:t>招标人明示或暗示投标人为特定投标人中标提供方便；</w:t>
      </w:r>
    </w:p>
    <w:p w:rsidR="00F87BE2" w:rsidRPr="004825F0" w:rsidRDefault="00F87BE2" w:rsidP="00F87BE2">
      <w:pPr>
        <w:spacing w:line="400" w:lineRule="atLeast"/>
        <w:ind w:firstLineChars="200" w:firstLine="480"/>
        <w:rPr>
          <w:rFonts w:eastAsia="隶书"/>
          <w:sz w:val="24"/>
        </w:rPr>
      </w:pPr>
      <w:r w:rsidRPr="004825F0">
        <w:rPr>
          <w:rFonts w:eastAsia="隶书"/>
          <w:sz w:val="24"/>
        </w:rPr>
        <w:t>f.</w:t>
      </w:r>
      <w:r w:rsidRPr="004825F0">
        <w:rPr>
          <w:rFonts w:eastAsia="隶书"/>
          <w:sz w:val="24"/>
        </w:rPr>
        <w:t>招标人与投标人为谋求特定投标人中标而采取的其他串通行为。</w:t>
      </w:r>
    </w:p>
    <w:p w:rsidR="00F87BE2" w:rsidRPr="004825F0" w:rsidRDefault="00F87BE2" w:rsidP="00F87BE2">
      <w:pPr>
        <w:spacing w:line="400" w:lineRule="atLeast"/>
        <w:ind w:firstLineChars="200" w:firstLine="480"/>
        <w:rPr>
          <w:rFonts w:eastAsia="隶书"/>
          <w:sz w:val="24"/>
        </w:rPr>
      </w:pPr>
      <w:r w:rsidRPr="004825F0">
        <w:rPr>
          <w:rFonts w:eastAsia="隶书"/>
          <w:sz w:val="24"/>
        </w:rPr>
        <w:t>（</w:t>
      </w:r>
      <w:r w:rsidRPr="004825F0">
        <w:rPr>
          <w:rFonts w:eastAsia="隶书"/>
          <w:sz w:val="24"/>
        </w:rPr>
        <w:t>4</w:t>
      </w:r>
      <w:r w:rsidRPr="004825F0">
        <w:rPr>
          <w:rFonts w:eastAsia="隶书"/>
          <w:sz w:val="24"/>
        </w:rPr>
        <w:t>）投标人有下列情形之一的，属于弄虚作假的行为：</w:t>
      </w:r>
    </w:p>
    <w:p w:rsidR="00F87BE2" w:rsidRPr="004825F0" w:rsidRDefault="00F87BE2" w:rsidP="00F87BE2">
      <w:pPr>
        <w:spacing w:line="400" w:lineRule="atLeast"/>
        <w:ind w:firstLineChars="200" w:firstLine="480"/>
        <w:rPr>
          <w:rFonts w:eastAsia="隶书"/>
          <w:sz w:val="24"/>
        </w:rPr>
      </w:pPr>
      <w:r w:rsidRPr="004825F0">
        <w:rPr>
          <w:rFonts w:eastAsia="隶书"/>
          <w:sz w:val="24"/>
        </w:rPr>
        <w:t>a.</w:t>
      </w:r>
      <w:r w:rsidRPr="004825F0">
        <w:rPr>
          <w:rFonts w:eastAsia="隶书"/>
          <w:sz w:val="24"/>
        </w:rPr>
        <w:t>使用通过受让或租借等方式获取的资格、资质证书投标；</w:t>
      </w:r>
    </w:p>
    <w:p w:rsidR="00F87BE2" w:rsidRPr="004825F0" w:rsidRDefault="00F87BE2" w:rsidP="00F87BE2">
      <w:pPr>
        <w:spacing w:line="400" w:lineRule="atLeast"/>
        <w:ind w:firstLineChars="200" w:firstLine="480"/>
        <w:rPr>
          <w:rFonts w:eastAsia="隶书"/>
          <w:sz w:val="24"/>
        </w:rPr>
      </w:pPr>
      <w:r w:rsidRPr="004825F0">
        <w:rPr>
          <w:rFonts w:eastAsia="隶书"/>
          <w:sz w:val="24"/>
        </w:rPr>
        <w:t>b.</w:t>
      </w:r>
      <w:r w:rsidRPr="004825F0">
        <w:rPr>
          <w:rFonts w:eastAsia="隶书"/>
          <w:sz w:val="24"/>
        </w:rPr>
        <w:t>使用伪造、变造的许可证件；</w:t>
      </w:r>
    </w:p>
    <w:p w:rsidR="00F87BE2" w:rsidRPr="004825F0" w:rsidRDefault="00F87BE2" w:rsidP="00F87BE2">
      <w:pPr>
        <w:spacing w:line="400" w:lineRule="atLeast"/>
        <w:ind w:firstLineChars="200" w:firstLine="480"/>
        <w:rPr>
          <w:rFonts w:eastAsia="隶书"/>
          <w:sz w:val="24"/>
        </w:rPr>
      </w:pPr>
      <w:r w:rsidRPr="004825F0">
        <w:rPr>
          <w:rFonts w:eastAsia="隶书"/>
          <w:sz w:val="24"/>
        </w:rPr>
        <w:t>c.</w:t>
      </w:r>
      <w:r w:rsidRPr="004825F0">
        <w:rPr>
          <w:rFonts w:eastAsia="隶书"/>
          <w:sz w:val="24"/>
        </w:rPr>
        <w:t>提供虚假的财务状况或业绩；</w:t>
      </w:r>
    </w:p>
    <w:p w:rsidR="00F87BE2" w:rsidRPr="004825F0" w:rsidRDefault="00F87BE2" w:rsidP="00F87BE2">
      <w:pPr>
        <w:spacing w:line="400" w:lineRule="atLeast"/>
        <w:ind w:firstLineChars="200" w:firstLine="480"/>
        <w:rPr>
          <w:rFonts w:eastAsia="隶书"/>
          <w:sz w:val="24"/>
        </w:rPr>
      </w:pPr>
      <w:r w:rsidRPr="004825F0">
        <w:rPr>
          <w:rFonts w:eastAsia="隶书"/>
          <w:sz w:val="24"/>
        </w:rPr>
        <w:t>d.</w:t>
      </w:r>
      <w:r w:rsidRPr="004825F0">
        <w:rPr>
          <w:rFonts w:eastAsia="隶书"/>
          <w:sz w:val="24"/>
        </w:rPr>
        <w:t>提供虚假的项目负责人或主要技术人员简历、劳动关系证明；</w:t>
      </w:r>
    </w:p>
    <w:p w:rsidR="00F87BE2" w:rsidRPr="004825F0" w:rsidRDefault="00F87BE2" w:rsidP="00F87BE2">
      <w:pPr>
        <w:spacing w:line="400" w:lineRule="atLeast"/>
        <w:ind w:firstLineChars="200" w:firstLine="480"/>
        <w:rPr>
          <w:rFonts w:eastAsia="隶书"/>
          <w:sz w:val="24"/>
        </w:rPr>
      </w:pPr>
      <w:r w:rsidRPr="004825F0">
        <w:rPr>
          <w:rFonts w:eastAsia="隶书"/>
          <w:sz w:val="24"/>
        </w:rPr>
        <w:t>e.</w:t>
      </w:r>
      <w:r w:rsidRPr="004825F0">
        <w:rPr>
          <w:rFonts w:eastAsia="隶书"/>
          <w:sz w:val="24"/>
        </w:rPr>
        <w:t>提供虚假的信用状况；</w:t>
      </w:r>
    </w:p>
    <w:p w:rsidR="00F87BE2" w:rsidRPr="004825F0" w:rsidRDefault="00F87BE2" w:rsidP="00F87BE2">
      <w:pPr>
        <w:spacing w:line="400" w:lineRule="atLeast"/>
        <w:ind w:firstLineChars="200" w:firstLine="480"/>
        <w:rPr>
          <w:rFonts w:eastAsia="隶书"/>
          <w:sz w:val="24"/>
        </w:rPr>
      </w:pPr>
      <w:r w:rsidRPr="004825F0">
        <w:rPr>
          <w:rFonts w:eastAsia="隶书"/>
          <w:sz w:val="24"/>
        </w:rPr>
        <w:t>f.</w:t>
      </w:r>
      <w:r w:rsidRPr="004825F0">
        <w:rPr>
          <w:rFonts w:eastAsia="隶书"/>
          <w:sz w:val="24"/>
        </w:rPr>
        <w:t>其他弄虚作假的行为。</w:t>
      </w:r>
    </w:p>
    <w:p w:rsidR="00F87BE2" w:rsidRPr="004825F0" w:rsidRDefault="00F87BE2" w:rsidP="00F87BE2">
      <w:pPr>
        <w:pStyle w:val="1"/>
        <w:spacing w:before="240" w:after="240" w:line="400" w:lineRule="atLeast"/>
        <w:rPr>
          <w:rFonts w:eastAsia="黑体"/>
          <w:b w:val="0"/>
          <w:sz w:val="24"/>
          <w:szCs w:val="24"/>
        </w:rPr>
      </w:pPr>
      <w:r w:rsidRPr="004825F0">
        <w:rPr>
          <w:rFonts w:eastAsia="黑体"/>
          <w:b w:val="0"/>
          <w:sz w:val="24"/>
          <w:szCs w:val="24"/>
        </w:rPr>
        <w:t xml:space="preserve">3.7 </w:t>
      </w:r>
      <w:r w:rsidRPr="004825F0">
        <w:rPr>
          <w:rFonts w:eastAsia="黑体"/>
          <w:b w:val="0"/>
          <w:sz w:val="24"/>
          <w:szCs w:val="24"/>
        </w:rPr>
        <w:t>投标文件的澄清和说明</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3.7.1 </w:t>
      </w:r>
      <w:r w:rsidRPr="004825F0">
        <w:rPr>
          <w:rFonts w:eastAsia="隶书"/>
          <w:sz w:val="24"/>
        </w:rPr>
        <w:t>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3.7.2 </w:t>
      </w:r>
      <w:r w:rsidRPr="004825F0">
        <w:rPr>
          <w:rFonts w:eastAsia="隶书"/>
          <w:sz w:val="24"/>
        </w:rPr>
        <w:t>澄清和说明不得超出投标文件的范围或改变投标文件的实质性内容（算术性错误的修正除外）。投标人的书面澄清、说明属于投标文件的组成部分。</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3.7.3 </w:t>
      </w:r>
      <w:r w:rsidRPr="004825F0">
        <w:rPr>
          <w:rFonts w:eastAsia="隶书"/>
          <w:sz w:val="24"/>
        </w:rPr>
        <w:t>评标委员会不得暗示或诱导投标人作出澄清、说明，对投标人提交的澄清、</w:t>
      </w:r>
      <w:r w:rsidRPr="004825F0">
        <w:rPr>
          <w:rFonts w:eastAsia="隶书"/>
          <w:sz w:val="24"/>
        </w:rPr>
        <w:lastRenderedPageBreak/>
        <w:t>说明有疑问的，可以要求投标人进一步澄清或说明，直至满足评标委员会的要求。</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3.7.4 </w:t>
      </w:r>
      <w:r w:rsidRPr="004825F0">
        <w:rPr>
          <w:rFonts w:eastAsia="隶书"/>
          <w:sz w:val="24"/>
        </w:rPr>
        <w:t>凡超出招标文件规定的或给发包人带来未曾要求的利益的变化、偏差或其他因素在评标时不予考虑。</w:t>
      </w:r>
    </w:p>
    <w:p w:rsidR="00F87BE2" w:rsidRPr="004825F0" w:rsidRDefault="00F87BE2" w:rsidP="00F87BE2">
      <w:pPr>
        <w:pStyle w:val="1"/>
        <w:spacing w:before="240" w:after="240" w:line="400" w:lineRule="atLeast"/>
        <w:rPr>
          <w:rFonts w:eastAsia="黑体"/>
          <w:b w:val="0"/>
          <w:sz w:val="24"/>
          <w:szCs w:val="24"/>
        </w:rPr>
      </w:pPr>
      <w:r w:rsidRPr="004825F0">
        <w:rPr>
          <w:rFonts w:eastAsia="黑体"/>
          <w:b w:val="0"/>
          <w:sz w:val="24"/>
          <w:szCs w:val="24"/>
        </w:rPr>
        <w:t>3.8</w:t>
      </w:r>
      <w:r w:rsidRPr="004825F0">
        <w:rPr>
          <w:rFonts w:eastAsia="黑体"/>
          <w:b w:val="0"/>
          <w:sz w:val="24"/>
          <w:szCs w:val="24"/>
        </w:rPr>
        <w:t>不得否决投标的情形</w:t>
      </w:r>
    </w:p>
    <w:p w:rsidR="00F87BE2" w:rsidRPr="004825F0" w:rsidRDefault="00F87BE2" w:rsidP="00F87BE2">
      <w:pPr>
        <w:spacing w:line="400" w:lineRule="atLeast"/>
        <w:ind w:firstLineChars="200" w:firstLine="480"/>
        <w:rPr>
          <w:rFonts w:eastAsia="隶书"/>
          <w:sz w:val="24"/>
        </w:rPr>
      </w:pPr>
      <w:r w:rsidRPr="004825F0">
        <w:rPr>
          <w:rFonts w:eastAsia="隶书"/>
          <w:sz w:val="24"/>
        </w:rPr>
        <w:t>投标文件存在第二章</w:t>
      </w:r>
      <w:r w:rsidRPr="004825F0">
        <w:rPr>
          <w:rFonts w:eastAsia="隶书"/>
          <w:sz w:val="24"/>
        </w:rPr>
        <w:t>“</w:t>
      </w:r>
      <w:r w:rsidRPr="004825F0">
        <w:rPr>
          <w:rFonts w:eastAsia="隶书"/>
          <w:sz w:val="24"/>
        </w:rPr>
        <w:t>投标人须知</w:t>
      </w:r>
      <w:r w:rsidRPr="004825F0">
        <w:rPr>
          <w:rFonts w:eastAsia="隶书"/>
          <w:sz w:val="24"/>
        </w:rPr>
        <w:t>”</w:t>
      </w:r>
      <w:r w:rsidRPr="004825F0">
        <w:rPr>
          <w:rFonts w:eastAsia="隶书"/>
          <w:sz w:val="24"/>
        </w:rPr>
        <w:t>第</w:t>
      </w:r>
      <w:r w:rsidRPr="004825F0">
        <w:rPr>
          <w:rFonts w:eastAsia="隶书"/>
          <w:sz w:val="24"/>
        </w:rPr>
        <w:t>1.12.3</w:t>
      </w:r>
      <w:r w:rsidRPr="004825F0">
        <w:rPr>
          <w:rFonts w:eastAsia="隶书"/>
          <w:sz w:val="24"/>
        </w:rPr>
        <w:t>项所列情形的，均视为细微偏差，评标委员会不得否决投标人的投标，应按照第二章</w:t>
      </w:r>
      <w:r w:rsidRPr="004825F0">
        <w:rPr>
          <w:rFonts w:eastAsia="隶书"/>
          <w:sz w:val="24"/>
        </w:rPr>
        <w:t>“</w:t>
      </w:r>
      <w:r w:rsidRPr="004825F0">
        <w:rPr>
          <w:rFonts w:eastAsia="隶书"/>
          <w:sz w:val="24"/>
        </w:rPr>
        <w:t>投标人须知</w:t>
      </w:r>
      <w:r w:rsidRPr="004825F0">
        <w:rPr>
          <w:rFonts w:eastAsia="隶书"/>
          <w:sz w:val="24"/>
        </w:rPr>
        <w:t>”</w:t>
      </w:r>
      <w:r w:rsidRPr="004825F0">
        <w:rPr>
          <w:rFonts w:eastAsia="隶书"/>
          <w:sz w:val="24"/>
        </w:rPr>
        <w:t>第</w:t>
      </w:r>
      <w:r w:rsidRPr="004825F0">
        <w:rPr>
          <w:rFonts w:eastAsia="隶书"/>
          <w:sz w:val="24"/>
        </w:rPr>
        <w:t>1.12.4</w:t>
      </w:r>
      <w:r w:rsidRPr="004825F0">
        <w:rPr>
          <w:rFonts w:eastAsia="隶书"/>
          <w:sz w:val="24"/>
        </w:rPr>
        <w:t>项规定的原则处理。</w:t>
      </w:r>
    </w:p>
    <w:p w:rsidR="00F87BE2" w:rsidRPr="004825F0" w:rsidRDefault="00F87BE2" w:rsidP="00F87BE2">
      <w:pPr>
        <w:pStyle w:val="1"/>
        <w:spacing w:before="240" w:after="240" w:line="240" w:lineRule="atLeast"/>
        <w:rPr>
          <w:rFonts w:eastAsia="黑体"/>
          <w:b w:val="0"/>
          <w:sz w:val="24"/>
          <w:szCs w:val="24"/>
        </w:rPr>
      </w:pPr>
      <w:r w:rsidRPr="004825F0">
        <w:rPr>
          <w:rFonts w:eastAsia="黑体"/>
          <w:b w:val="0"/>
          <w:sz w:val="24"/>
          <w:szCs w:val="24"/>
        </w:rPr>
        <w:t>3.9</w:t>
      </w:r>
      <w:r w:rsidRPr="004825F0">
        <w:rPr>
          <w:rFonts w:eastAsia="黑体"/>
          <w:b w:val="0"/>
          <w:sz w:val="24"/>
          <w:szCs w:val="24"/>
        </w:rPr>
        <w:t>评标结果</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3.9.1 </w:t>
      </w:r>
      <w:r w:rsidRPr="004825F0">
        <w:rPr>
          <w:rFonts w:eastAsia="隶书"/>
          <w:sz w:val="24"/>
        </w:rPr>
        <w:t>除第二章</w:t>
      </w:r>
      <w:r w:rsidRPr="004825F0">
        <w:rPr>
          <w:rFonts w:eastAsia="隶书"/>
          <w:sz w:val="24"/>
        </w:rPr>
        <w:t>“</w:t>
      </w:r>
      <w:r w:rsidRPr="004825F0">
        <w:rPr>
          <w:rFonts w:eastAsia="隶书"/>
          <w:sz w:val="24"/>
        </w:rPr>
        <w:t>投标人须知</w:t>
      </w:r>
      <w:r w:rsidRPr="004825F0">
        <w:rPr>
          <w:rFonts w:eastAsia="隶书"/>
          <w:sz w:val="24"/>
        </w:rPr>
        <w:t>”</w:t>
      </w:r>
      <w:r w:rsidRPr="004825F0">
        <w:rPr>
          <w:rFonts w:eastAsia="隶书"/>
          <w:sz w:val="24"/>
        </w:rPr>
        <w:t>前附表授权直接确定中标人外，评标委员会按照得分由高到低的顺序推荐中标候选人，并标明排序。</w:t>
      </w:r>
    </w:p>
    <w:p w:rsidR="00F87BE2" w:rsidRPr="004825F0" w:rsidRDefault="00F87BE2" w:rsidP="00F87BE2">
      <w:pPr>
        <w:spacing w:line="400" w:lineRule="atLeast"/>
        <w:ind w:firstLineChars="200" w:firstLine="480"/>
        <w:rPr>
          <w:szCs w:val="21"/>
        </w:rPr>
      </w:pPr>
      <w:r w:rsidRPr="004825F0">
        <w:rPr>
          <w:rFonts w:eastAsia="隶书"/>
          <w:sz w:val="24"/>
        </w:rPr>
        <w:t xml:space="preserve">3.9.2 </w:t>
      </w:r>
      <w:r w:rsidRPr="004825F0">
        <w:rPr>
          <w:rFonts w:eastAsia="隶书"/>
          <w:sz w:val="24"/>
        </w:rPr>
        <w:t>评标委员会完成评标后，应向招标人提交书面评标报告。</w:t>
      </w:r>
    </w:p>
    <w:p w:rsidR="00F87BE2" w:rsidRPr="004825F0" w:rsidRDefault="00F87BE2" w:rsidP="00F87BE2">
      <w:pPr>
        <w:pStyle w:val="1"/>
        <w:spacing w:before="480" w:after="240" w:line="400" w:lineRule="atLeast"/>
        <w:jc w:val="center"/>
        <w:rPr>
          <w:rFonts w:eastAsia="黑体"/>
          <w:sz w:val="29"/>
          <w:szCs w:val="29"/>
        </w:rPr>
        <w:sectPr w:rsidR="00F87BE2" w:rsidRPr="004825F0" w:rsidSect="00DD733B">
          <w:footnotePr>
            <w:numFmt w:val="decimalEnclosedCircleChinese"/>
            <w:numRestart w:val="eachPage"/>
          </w:footnotePr>
          <w:pgSz w:w="11907" w:h="16840" w:code="9"/>
          <w:pgMar w:top="1588" w:right="1588" w:bottom="1474" w:left="1644" w:header="851" w:footer="851" w:gutter="0"/>
          <w:cols w:space="425"/>
          <w:docGrid w:linePitch="312"/>
        </w:sectPr>
      </w:pPr>
    </w:p>
    <w:p w:rsidR="00F87BE2" w:rsidRPr="004825F0" w:rsidRDefault="00F87BE2" w:rsidP="00F87BE2">
      <w:pPr>
        <w:pStyle w:val="1"/>
        <w:spacing w:before="480" w:after="240" w:line="400" w:lineRule="atLeast"/>
        <w:jc w:val="center"/>
        <w:rPr>
          <w:rFonts w:eastAsia="黑体"/>
          <w:sz w:val="42"/>
          <w:szCs w:val="42"/>
        </w:rPr>
      </w:pPr>
      <w:r w:rsidRPr="004825F0">
        <w:rPr>
          <w:rFonts w:eastAsia="黑体"/>
          <w:sz w:val="42"/>
          <w:szCs w:val="42"/>
        </w:rPr>
        <w:lastRenderedPageBreak/>
        <w:t>第三章评标办法（经评审的最低投标价法）</w:t>
      </w:r>
    </w:p>
    <w:p w:rsidR="00F87BE2" w:rsidRPr="004825F0" w:rsidRDefault="00F87BE2" w:rsidP="00F87BE2">
      <w:pPr>
        <w:pStyle w:val="1"/>
        <w:spacing w:before="480" w:after="240" w:line="380" w:lineRule="atLeast"/>
        <w:rPr>
          <w:rFonts w:eastAsia="黑体"/>
          <w:sz w:val="28"/>
          <w:szCs w:val="28"/>
        </w:rPr>
      </w:pPr>
      <w:r w:rsidRPr="004825F0">
        <w:rPr>
          <w:rFonts w:eastAsia="黑体"/>
          <w:sz w:val="28"/>
          <w:szCs w:val="28"/>
        </w:rPr>
        <w:t>评标办法前附表</w:t>
      </w:r>
      <w:ins w:id="1511" w:author="2804227724@qq.com" w:date="2019-08-05T18:54:00Z">
        <w:r w:rsidR="005F66C2" w:rsidRPr="005F66C2">
          <w:rPr>
            <w:rFonts w:ascii="黑体" w:eastAsia="黑体" w:hAnsi="黑体" w:hint="eastAsia"/>
            <w:bCs w:val="0"/>
            <w:kern w:val="2"/>
            <w:sz w:val="28"/>
            <w:szCs w:val="28"/>
            <w:vertAlign w:val="superscript"/>
            <w:rPrChange w:id="1512" w:author="2804227724@qq.com" w:date="2019-08-05T18:54:00Z">
              <w:rPr>
                <w:rFonts w:eastAsia="黑体" w:hint="eastAsia"/>
                <w:sz w:val="28"/>
                <w:szCs w:val="28"/>
                <w:vertAlign w:val="superscript"/>
              </w:rPr>
            </w:rPrChange>
          </w:rPr>
          <w:t>【1】</w:t>
        </w:r>
      </w:ins>
      <w:del w:id="1513" w:author="2804227724@qq.com" w:date="2019-08-05T18:54:00Z">
        <w:r w:rsidRPr="004825F0" w:rsidDel="005F66C2">
          <w:rPr>
            <w:rStyle w:val="af8"/>
            <w:sz w:val="28"/>
            <w:szCs w:val="28"/>
          </w:rPr>
          <w:footnoteReference w:id="107"/>
        </w:r>
      </w:del>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29"/>
        <w:gridCol w:w="1264"/>
        <w:gridCol w:w="6898"/>
      </w:tblGrid>
      <w:tr w:rsidR="00904EB1" w:rsidRPr="004825F0" w:rsidTr="00D93150">
        <w:trPr>
          <w:tblHeader/>
        </w:trPr>
        <w:tc>
          <w:tcPr>
            <w:tcW w:w="1121" w:type="pct"/>
            <w:gridSpan w:val="2"/>
            <w:tcBorders>
              <w:top w:val="single" w:sz="4" w:space="0" w:color="auto"/>
              <w:bottom w:val="single" w:sz="4" w:space="0" w:color="auto"/>
              <w:right w:val="single" w:sz="4" w:space="0" w:color="auto"/>
            </w:tcBorders>
            <w:vAlign w:val="center"/>
          </w:tcPr>
          <w:p w:rsidR="00F87BE2" w:rsidRPr="004825F0" w:rsidRDefault="00F87BE2" w:rsidP="00D93150">
            <w:pPr>
              <w:spacing w:line="360" w:lineRule="atLeast"/>
              <w:jc w:val="center"/>
              <w:rPr>
                <w:b/>
                <w:szCs w:val="21"/>
              </w:rPr>
            </w:pPr>
            <w:r w:rsidRPr="004825F0">
              <w:rPr>
                <w:b/>
                <w:szCs w:val="21"/>
              </w:rPr>
              <w:t>条款号</w:t>
            </w:r>
          </w:p>
        </w:tc>
        <w:tc>
          <w:tcPr>
            <w:tcW w:w="3879" w:type="pct"/>
            <w:tcBorders>
              <w:top w:val="single" w:sz="4" w:space="0" w:color="auto"/>
              <w:left w:val="single" w:sz="4" w:space="0" w:color="auto"/>
              <w:bottom w:val="single" w:sz="4" w:space="0" w:color="auto"/>
              <w:right w:val="single" w:sz="4" w:space="0" w:color="auto"/>
            </w:tcBorders>
            <w:vAlign w:val="center"/>
          </w:tcPr>
          <w:p w:rsidR="00F87BE2" w:rsidRPr="004825F0" w:rsidRDefault="00F87BE2" w:rsidP="00D93150">
            <w:pPr>
              <w:spacing w:line="360" w:lineRule="atLeast"/>
              <w:jc w:val="center"/>
              <w:rPr>
                <w:b/>
                <w:szCs w:val="21"/>
              </w:rPr>
            </w:pPr>
            <w:r w:rsidRPr="004825F0">
              <w:rPr>
                <w:b/>
                <w:szCs w:val="21"/>
              </w:rPr>
              <w:t>评审因素与评审标准</w:t>
            </w:r>
          </w:p>
        </w:tc>
      </w:tr>
      <w:tr w:rsidR="00904EB1" w:rsidRPr="004825F0" w:rsidTr="00D93150">
        <w:trPr>
          <w:trHeight w:val="269"/>
        </w:trPr>
        <w:tc>
          <w:tcPr>
            <w:tcW w:w="410" w:type="pct"/>
            <w:tcBorders>
              <w:top w:val="single" w:sz="4" w:space="0" w:color="auto"/>
              <w:bottom w:val="single" w:sz="4" w:space="0" w:color="auto"/>
              <w:right w:val="single" w:sz="4" w:space="0" w:color="auto"/>
            </w:tcBorders>
            <w:vAlign w:val="center"/>
          </w:tcPr>
          <w:p w:rsidR="00F87BE2" w:rsidRPr="004825F0" w:rsidRDefault="00F87BE2" w:rsidP="00D93150">
            <w:pPr>
              <w:spacing w:line="360" w:lineRule="atLeast"/>
              <w:jc w:val="center"/>
              <w:rPr>
                <w:szCs w:val="21"/>
              </w:rPr>
            </w:pPr>
            <w:r w:rsidRPr="004825F0">
              <w:rPr>
                <w:szCs w:val="21"/>
              </w:rPr>
              <w:t>1</w:t>
            </w:r>
          </w:p>
        </w:tc>
        <w:tc>
          <w:tcPr>
            <w:tcW w:w="711" w:type="pct"/>
            <w:tcBorders>
              <w:top w:val="single" w:sz="4" w:space="0" w:color="auto"/>
              <w:bottom w:val="single" w:sz="4" w:space="0" w:color="auto"/>
              <w:right w:val="single" w:sz="4" w:space="0" w:color="auto"/>
            </w:tcBorders>
            <w:vAlign w:val="center"/>
          </w:tcPr>
          <w:p w:rsidR="00F87BE2" w:rsidRPr="004825F0" w:rsidRDefault="00F87BE2" w:rsidP="00D93150">
            <w:pPr>
              <w:spacing w:line="360" w:lineRule="atLeast"/>
              <w:jc w:val="center"/>
              <w:rPr>
                <w:szCs w:val="21"/>
              </w:rPr>
            </w:pPr>
            <w:r w:rsidRPr="004825F0">
              <w:rPr>
                <w:szCs w:val="21"/>
              </w:rPr>
              <w:t>评标方法</w:t>
            </w:r>
          </w:p>
        </w:tc>
        <w:tc>
          <w:tcPr>
            <w:tcW w:w="3879" w:type="pct"/>
            <w:tcBorders>
              <w:top w:val="single" w:sz="4" w:space="0" w:color="auto"/>
              <w:left w:val="single" w:sz="4" w:space="0" w:color="auto"/>
              <w:bottom w:val="single" w:sz="4" w:space="0" w:color="auto"/>
              <w:right w:val="single" w:sz="4" w:space="0" w:color="auto"/>
            </w:tcBorders>
            <w:vAlign w:val="center"/>
          </w:tcPr>
          <w:p w:rsidR="00F87BE2" w:rsidRPr="004825F0" w:rsidRDefault="00F87BE2" w:rsidP="00D93150">
            <w:pPr>
              <w:spacing w:line="360" w:lineRule="atLeast"/>
              <w:ind w:firstLineChars="200" w:firstLine="420"/>
              <w:rPr>
                <w:szCs w:val="21"/>
              </w:rPr>
            </w:pPr>
            <w:r w:rsidRPr="004825F0">
              <w:rPr>
                <w:szCs w:val="21"/>
              </w:rPr>
              <w:t>经评审的投标价相等时，评标委员会依次按照以下优先顺序推荐中标候选人或确定中标人：</w:t>
            </w:r>
          </w:p>
          <w:p w:rsidR="00F87BE2" w:rsidRPr="004825F0" w:rsidRDefault="00F87BE2" w:rsidP="00D93150">
            <w:pPr>
              <w:spacing w:line="360" w:lineRule="atLeast"/>
              <w:ind w:firstLineChars="200" w:firstLine="420"/>
              <w:rPr>
                <w:szCs w:val="21"/>
              </w:rPr>
            </w:pPr>
            <w:r w:rsidRPr="004825F0">
              <w:rPr>
                <w:szCs w:val="21"/>
              </w:rPr>
              <w:t>（</w:t>
            </w:r>
            <w:r w:rsidRPr="004825F0">
              <w:rPr>
                <w:szCs w:val="21"/>
              </w:rPr>
              <w:t>1</w:t>
            </w:r>
            <w:r w:rsidRPr="004825F0">
              <w:rPr>
                <w:szCs w:val="21"/>
              </w:rPr>
              <w:t>）投标报价低的投标人优先；</w:t>
            </w:r>
          </w:p>
          <w:p w:rsidR="00F87BE2" w:rsidRPr="004825F0" w:rsidRDefault="00F87BE2" w:rsidP="00D93150">
            <w:pPr>
              <w:spacing w:line="360" w:lineRule="atLeast"/>
              <w:ind w:firstLineChars="200" w:firstLine="420"/>
              <w:rPr>
                <w:rFonts w:eastAsia="黑体"/>
                <w:szCs w:val="21"/>
              </w:rPr>
            </w:pPr>
            <w:r w:rsidRPr="004825F0">
              <w:rPr>
                <w:rFonts w:eastAsia="黑体"/>
                <w:szCs w:val="21"/>
              </w:rPr>
              <w:t>（</w:t>
            </w:r>
            <w:r w:rsidRPr="004825F0">
              <w:rPr>
                <w:rFonts w:eastAsia="黑体"/>
                <w:szCs w:val="21"/>
              </w:rPr>
              <w:t>2</w:t>
            </w:r>
            <w:r w:rsidRPr="004825F0">
              <w:rPr>
                <w:rFonts w:eastAsia="黑体"/>
                <w:szCs w:val="21"/>
              </w:rPr>
              <w:t>）被湖南省交通运输厅评为最近</w:t>
            </w:r>
            <w:r w:rsidRPr="004825F0">
              <w:rPr>
                <w:rFonts w:eastAsia="黑体"/>
                <w:szCs w:val="21"/>
              </w:rPr>
              <w:t>1</w:t>
            </w:r>
            <w:r w:rsidRPr="004825F0">
              <w:rPr>
                <w:rFonts w:eastAsia="黑体"/>
                <w:szCs w:val="21"/>
              </w:rPr>
              <w:t>年较高信用等级的投标人优先；</w:t>
            </w:r>
          </w:p>
          <w:p w:rsidR="00F87BE2" w:rsidRPr="004825F0" w:rsidRDefault="00F87BE2" w:rsidP="00D93150">
            <w:pPr>
              <w:spacing w:line="360" w:lineRule="atLeast"/>
              <w:ind w:firstLineChars="200" w:firstLine="420"/>
              <w:rPr>
                <w:b/>
                <w:szCs w:val="21"/>
              </w:rPr>
            </w:pPr>
            <w:r w:rsidRPr="004825F0">
              <w:rPr>
                <w:rFonts w:eastAsia="黑体"/>
                <w:szCs w:val="21"/>
              </w:rPr>
              <w:t>（</w:t>
            </w:r>
            <w:r w:rsidRPr="004825F0">
              <w:rPr>
                <w:rFonts w:eastAsia="黑体"/>
                <w:szCs w:val="21"/>
              </w:rPr>
              <w:t>3</w:t>
            </w:r>
            <w:r w:rsidRPr="004825F0">
              <w:rPr>
                <w:rFonts w:eastAsia="黑体"/>
                <w:szCs w:val="21"/>
              </w:rPr>
              <w:t>）随机摇号确定排序。</w:t>
            </w:r>
          </w:p>
        </w:tc>
      </w:tr>
      <w:tr w:rsidR="00BF5BDD" w:rsidRPr="004825F0" w:rsidTr="00D93150">
        <w:trPr>
          <w:trHeight w:val="269"/>
        </w:trPr>
        <w:tc>
          <w:tcPr>
            <w:tcW w:w="410" w:type="pct"/>
            <w:tcBorders>
              <w:top w:val="single" w:sz="4" w:space="0" w:color="auto"/>
              <w:bottom w:val="single" w:sz="4" w:space="0" w:color="auto"/>
              <w:right w:val="single" w:sz="4" w:space="0" w:color="auto"/>
            </w:tcBorders>
            <w:vAlign w:val="center"/>
          </w:tcPr>
          <w:p w:rsidR="00F87BE2" w:rsidRPr="004825F0" w:rsidRDefault="00F87BE2" w:rsidP="00D93150">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t>2.1.1</w:t>
              </w:r>
            </w:smartTag>
          </w:p>
          <w:p w:rsidR="00F87BE2" w:rsidRPr="004825F0" w:rsidRDefault="00F87BE2" w:rsidP="00D93150">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t>2.1.3</w:t>
              </w:r>
            </w:smartTag>
          </w:p>
        </w:tc>
        <w:tc>
          <w:tcPr>
            <w:tcW w:w="711" w:type="pct"/>
            <w:tcBorders>
              <w:top w:val="single" w:sz="4" w:space="0" w:color="auto"/>
              <w:bottom w:val="single" w:sz="4" w:space="0" w:color="auto"/>
              <w:right w:val="single" w:sz="4" w:space="0" w:color="auto"/>
            </w:tcBorders>
            <w:vAlign w:val="center"/>
          </w:tcPr>
          <w:p w:rsidR="00F87BE2" w:rsidRPr="004825F0" w:rsidRDefault="00F87BE2" w:rsidP="00D93150">
            <w:pPr>
              <w:spacing w:line="360" w:lineRule="atLeast"/>
              <w:jc w:val="center"/>
              <w:rPr>
                <w:szCs w:val="21"/>
              </w:rPr>
            </w:pPr>
            <w:r w:rsidRPr="004825F0">
              <w:rPr>
                <w:szCs w:val="21"/>
              </w:rPr>
              <w:t>形式评审与响应性评审标准</w:t>
            </w:r>
          </w:p>
        </w:tc>
        <w:tc>
          <w:tcPr>
            <w:tcW w:w="3879" w:type="pct"/>
            <w:tcBorders>
              <w:top w:val="single" w:sz="4" w:space="0" w:color="auto"/>
              <w:left w:val="single" w:sz="4" w:space="0" w:color="auto"/>
              <w:bottom w:val="single" w:sz="4" w:space="0" w:color="auto"/>
              <w:right w:val="single" w:sz="4" w:space="0" w:color="auto"/>
            </w:tcBorders>
            <w:vAlign w:val="center"/>
          </w:tcPr>
          <w:p w:rsidR="00F87BE2" w:rsidRPr="004825F0" w:rsidRDefault="00F87BE2" w:rsidP="00D93150">
            <w:pPr>
              <w:spacing w:line="360" w:lineRule="atLeast"/>
              <w:ind w:firstLineChars="200" w:firstLine="422"/>
              <w:rPr>
                <w:b/>
                <w:szCs w:val="21"/>
              </w:rPr>
            </w:pPr>
            <w:r w:rsidRPr="004825F0">
              <w:rPr>
                <w:b/>
                <w:szCs w:val="21"/>
              </w:rPr>
              <w:t>第一个信封（商务及技术文件）评审标准：</w:t>
            </w:r>
          </w:p>
          <w:p w:rsidR="00F87BE2" w:rsidRPr="004825F0" w:rsidRDefault="00F87BE2" w:rsidP="00D93150">
            <w:pPr>
              <w:spacing w:line="360" w:lineRule="atLeast"/>
              <w:ind w:firstLineChars="200" w:firstLine="420"/>
              <w:rPr>
                <w:szCs w:val="21"/>
              </w:rPr>
            </w:pPr>
            <w:r w:rsidRPr="004825F0">
              <w:rPr>
                <w:szCs w:val="21"/>
              </w:rPr>
              <w:t>（</w:t>
            </w:r>
            <w:r w:rsidRPr="004825F0">
              <w:rPr>
                <w:szCs w:val="21"/>
              </w:rPr>
              <w:t>1</w:t>
            </w:r>
            <w:r w:rsidRPr="004825F0">
              <w:rPr>
                <w:szCs w:val="21"/>
              </w:rPr>
              <w:t>）投标文件按照招标文件规定的格式、内容填写，字迹清晰可辨：</w:t>
            </w:r>
          </w:p>
          <w:p w:rsidR="00F87BE2" w:rsidRPr="004825F0" w:rsidRDefault="00F87BE2" w:rsidP="00D93150">
            <w:pPr>
              <w:spacing w:line="360" w:lineRule="atLeast"/>
              <w:ind w:firstLineChars="200" w:firstLine="420"/>
              <w:rPr>
                <w:szCs w:val="21"/>
              </w:rPr>
            </w:pPr>
            <w:r w:rsidRPr="004825F0">
              <w:rPr>
                <w:szCs w:val="21"/>
              </w:rPr>
              <w:t>a.</w:t>
            </w:r>
            <w:r w:rsidRPr="004825F0">
              <w:rPr>
                <w:szCs w:val="21"/>
              </w:rPr>
              <w:t>投标函按招标文件规定填报了项目名称、</w:t>
            </w:r>
            <w:r w:rsidR="00FF5778" w:rsidRPr="004825F0">
              <w:rPr>
                <w:szCs w:val="21"/>
              </w:rPr>
              <w:t>标段号、</w:t>
            </w:r>
            <w:r w:rsidRPr="004825F0">
              <w:rPr>
                <w:szCs w:val="21"/>
              </w:rPr>
              <w:t>补遗书编号（如有）、工期、工程质量要求</w:t>
            </w:r>
            <w:r w:rsidR="00F1068F">
              <w:rPr>
                <w:rFonts w:hint="eastAsia"/>
                <w:szCs w:val="21"/>
              </w:rPr>
              <w:t>、</w:t>
            </w:r>
            <w:r w:rsidRPr="004825F0">
              <w:rPr>
                <w:szCs w:val="21"/>
              </w:rPr>
              <w:t>安全目标</w:t>
            </w:r>
            <w:r w:rsidR="0009572A" w:rsidRPr="004825F0">
              <w:rPr>
                <w:rFonts w:eastAsia="黑体"/>
                <w:szCs w:val="21"/>
              </w:rPr>
              <w:t>及环保目标</w:t>
            </w:r>
            <w:r w:rsidRPr="004825F0">
              <w:rPr>
                <w:rFonts w:eastAsia="黑体"/>
                <w:szCs w:val="21"/>
              </w:rPr>
              <w:t>；</w:t>
            </w:r>
          </w:p>
          <w:p w:rsidR="00F87BE2" w:rsidRPr="004825F0" w:rsidRDefault="00F87BE2" w:rsidP="00D93150">
            <w:pPr>
              <w:spacing w:line="360" w:lineRule="atLeast"/>
              <w:ind w:firstLineChars="200" w:firstLine="420"/>
              <w:rPr>
                <w:szCs w:val="21"/>
              </w:rPr>
            </w:pPr>
            <w:r w:rsidRPr="004825F0">
              <w:rPr>
                <w:szCs w:val="21"/>
              </w:rPr>
              <w:t>b.</w:t>
            </w:r>
            <w:r w:rsidRPr="004825F0">
              <w:rPr>
                <w:szCs w:val="21"/>
              </w:rPr>
              <w:t>投标函附录的所有数据均符合招标文件规定；</w:t>
            </w:r>
          </w:p>
          <w:p w:rsidR="00F87BE2" w:rsidRPr="004825F0" w:rsidRDefault="00F87BE2" w:rsidP="00D93150">
            <w:pPr>
              <w:spacing w:line="360" w:lineRule="atLeast"/>
              <w:ind w:firstLineChars="200" w:firstLine="420"/>
              <w:rPr>
                <w:szCs w:val="21"/>
              </w:rPr>
            </w:pPr>
            <w:r w:rsidRPr="004825F0">
              <w:rPr>
                <w:szCs w:val="21"/>
              </w:rPr>
              <w:t>c.</w:t>
            </w:r>
            <w:r w:rsidRPr="004825F0">
              <w:rPr>
                <w:szCs w:val="21"/>
              </w:rPr>
              <w:t>投标文件组成齐全完整，内容均按规定填写。</w:t>
            </w:r>
          </w:p>
          <w:p w:rsidR="00F87BE2" w:rsidRPr="004825F0" w:rsidRDefault="00F87BE2" w:rsidP="00D93150">
            <w:pPr>
              <w:spacing w:line="360" w:lineRule="atLeast"/>
              <w:ind w:firstLineChars="200" w:firstLine="420"/>
              <w:rPr>
                <w:szCs w:val="21"/>
              </w:rPr>
            </w:pPr>
            <w:r w:rsidRPr="004825F0">
              <w:rPr>
                <w:szCs w:val="21"/>
              </w:rPr>
              <w:t>（</w:t>
            </w:r>
            <w:r w:rsidRPr="004825F0">
              <w:rPr>
                <w:szCs w:val="21"/>
              </w:rPr>
              <w:t>2</w:t>
            </w:r>
            <w:r w:rsidRPr="004825F0">
              <w:rPr>
                <w:szCs w:val="21"/>
              </w:rPr>
              <w:t>）投标文件上法定代表人</w:t>
            </w:r>
            <w:del w:id="1516" w:author="NTKO" w:date="2019-07-08T14:48:00Z">
              <w:r w:rsidRPr="004825F0" w:rsidDel="00145A32">
                <w:rPr>
                  <w:szCs w:val="21"/>
                </w:rPr>
                <w:delText>或其委托代理人</w:delText>
              </w:r>
            </w:del>
            <w:r w:rsidRPr="004825F0">
              <w:rPr>
                <w:szCs w:val="21"/>
              </w:rPr>
              <w:t>的</w:t>
            </w:r>
            <w:del w:id="1517" w:author="NTKO" w:date="2019-07-12T15:13:00Z">
              <w:r w:rsidRPr="004825F0" w:rsidDel="0077719F">
                <w:rPr>
                  <w:szCs w:val="21"/>
                </w:rPr>
                <w:delText>签字</w:delText>
              </w:r>
            </w:del>
            <w:ins w:id="1518" w:author="NTKO" w:date="2019-07-12T15:13:00Z">
              <w:r w:rsidR="0077719F">
                <w:rPr>
                  <w:szCs w:val="21"/>
                </w:rPr>
                <w:t>签章</w:t>
              </w:r>
            </w:ins>
            <w:r w:rsidRPr="004825F0">
              <w:rPr>
                <w:szCs w:val="21"/>
              </w:rPr>
              <w:t>、投标人的单位章盖章齐全，符合招标文件规定。</w:t>
            </w:r>
          </w:p>
          <w:p w:rsidR="00F87BE2" w:rsidRPr="004825F0" w:rsidRDefault="00F87BE2" w:rsidP="00D93150">
            <w:pPr>
              <w:spacing w:line="360" w:lineRule="atLeast"/>
              <w:ind w:firstLineChars="200" w:firstLine="420"/>
              <w:rPr>
                <w:szCs w:val="21"/>
              </w:rPr>
            </w:pPr>
            <w:r w:rsidRPr="004825F0">
              <w:rPr>
                <w:szCs w:val="21"/>
              </w:rPr>
              <w:t>（</w:t>
            </w:r>
            <w:r w:rsidRPr="004825F0">
              <w:rPr>
                <w:szCs w:val="21"/>
              </w:rPr>
              <w:t>3</w:t>
            </w:r>
            <w:r w:rsidRPr="004825F0">
              <w:rPr>
                <w:szCs w:val="21"/>
              </w:rPr>
              <w:t>）与申请资格预审时比较，投标人发生合并、分立、破产等重大变化的，仍具备资格预审文件规定的相应资格条件且其投标未影响招标公正性：</w:t>
            </w:r>
          </w:p>
          <w:p w:rsidR="00F87BE2" w:rsidRPr="004825F0" w:rsidRDefault="00F87BE2" w:rsidP="00D93150">
            <w:pPr>
              <w:spacing w:line="360" w:lineRule="atLeast"/>
              <w:ind w:firstLineChars="200" w:firstLine="420"/>
              <w:rPr>
                <w:szCs w:val="21"/>
              </w:rPr>
            </w:pPr>
            <w:r w:rsidRPr="004825F0">
              <w:rPr>
                <w:szCs w:val="21"/>
              </w:rPr>
              <w:t>a.</w:t>
            </w:r>
            <w:r w:rsidRPr="004825F0">
              <w:rPr>
                <w:szCs w:val="21"/>
              </w:rPr>
              <w:t>投标人应提供相关部门的合法批件及企业法人营业执照和资质证书等证件的副本变更记录复印件；</w:t>
            </w:r>
          </w:p>
          <w:p w:rsidR="00F87BE2" w:rsidRPr="004825F0" w:rsidRDefault="00F87BE2" w:rsidP="00D93150">
            <w:pPr>
              <w:spacing w:line="360" w:lineRule="atLeast"/>
              <w:ind w:firstLineChars="200" w:firstLine="420"/>
              <w:rPr>
                <w:szCs w:val="21"/>
              </w:rPr>
            </w:pPr>
            <w:r w:rsidRPr="004825F0">
              <w:rPr>
                <w:szCs w:val="21"/>
              </w:rPr>
              <w:t>b.</w:t>
            </w:r>
            <w:r w:rsidRPr="004825F0">
              <w:rPr>
                <w:szCs w:val="21"/>
              </w:rPr>
              <w:t>投标人仍然满足资格预审文件中规定的资格预审条件最低要求（资质、业绩、人员、信誉、财务等）；</w:t>
            </w:r>
          </w:p>
          <w:p w:rsidR="00F87BE2" w:rsidRPr="004825F0" w:rsidRDefault="00F87BE2" w:rsidP="00D93150">
            <w:pPr>
              <w:spacing w:line="360" w:lineRule="atLeast"/>
              <w:ind w:firstLineChars="200" w:firstLine="420"/>
              <w:rPr>
                <w:szCs w:val="21"/>
              </w:rPr>
            </w:pPr>
            <w:r w:rsidRPr="004825F0">
              <w:rPr>
                <w:szCs w:val="21"/>
              </w:rPr>
              <w:t>c.</w:t>
            </w:r>
            <w:r w:rsidRPr="004825F0">
              <w:rPr>
                <w:szCs w:val="21"/>
              </w:rPr>
              <w:t>与所投标段的其他投标人不存在控股、管理关系或单位负责人为同一人的情况；与招标人也不存在利害关系并可能影响招标公正性。</w:t>
            </w:r>
          </w:p>
          <w:p w:rsidR="00F87BE2" w:rsidRPr="004825F0" w:rsidRDefault="00F87BE2" w:rsidP="00D93150">
            <w:pPr>
              <w:spacing w:line="360" w:lineRule="atLeast"/>
              <w:ind w:firstLineChars="200" w:firstLine="420"/>
              <w:rPr>
                <w:szCs w:val="21"/>
              </w:rPr>
            </w:pPr>
            <w:r w:rsidRPr="004825F0">
              <w:rPr>
                <w:szCs w:val="21"/>
              </w:rPr>
              <w:t>（</w:t>
            </w:r>
            <w:r w:rsidRPr="004825F0">
              <w:rPr>
                <w:szCs w:val="21"/>
              </w:rPr>
              <w:t>4</w:t>
            </w:r>
            <w:r w:rsidRPr="004825F0">
              <w:rPr>
                <w:szCs w:val="21"/>
              </w:rPr>
              <w:t>）投标人按照招标文件的规定提供了投标保证金：</w:t>
            </w:r>
          </w:p>
          <w:p w:rsidR="00F87BE2" w:rsidRPr="004825F0" w:rsidRDefault="00F87BE2" w:rsidP="00D93150">
            <w:pPr>
              <w:spacing w:line="360" w:lineRule="atLeast"/>
              <w:ind w:firstLineChars="183" w:firstLine="384"/>
              <w:rPr>
                <w:szCs w:val="21"/>
              </w:rPr>
            </w:pPr>
            <w:r w:rsidRPr="004825F0">
              <w:rPr>
                <w:szCs w:val="21"/>
              </w:rPr>
              <w:t>a.</w:t>
            </w:r>
            <w:r w:rsidRPr="004825F0">
              <w:rPr>
                <w:szCs w:val="21"/>
              </w:rPr>
              <w:t>投标保证金金额符合招标文件规定的金额，且投标保证金有效期</w:t>
            </w:r>
            <w:r w:rsidR="00617F2E" w:rsidRPr="004825F0">
              <w:rPr>
                <w:szCs w:val="21"/>
              </w:rPr>
              <w:t>与投标有效期一致</w:t>
            </w:r>
            <w:r w:rsidRPr="004825F0">
              <w:rPr>
                <w:szCs w:val="21"/>
              </w:rPr>
              <w:t>；</w:t>
            </w:r>
          </w:p>
          <w:p w:rsidR="00F87BE2" w:rsidRPr="004825F0" w:rsidRDefault="00F87BE2" w:rsidP="00D93150">
            <w:pPr>
              <w:spacing w:line="360" w:lineRule="atLeast"/>
              <w:ind w:firstLineChars="200" w:firstLine="420"/>
              <w:rPr>
                <w:szCs w:val="21"/>
              </w:rPr>
            </w:pPr>
            <w:r w:rsidRPr="004825F0">
              <w:rPr>
                <w:szCs w:val="21"/>
              </w:rPr>
              <w:t>b.</w:t>
            </w:r>
            <w:r w:rsidRPr="004825F0">
              <w:rPr>
                <w:szCs w:val="21"/>
              </w:rPr>
              <w:t>若投标保证金采用现金或支票形式提交，投标人应在递交投标文件截止时间之前，将投标保证金由投标人的基本账户转入招标人指定账户；</w:t>
            </w:r>
          </w:p>
        </w:tc>
      </w:tr>
    </w:tbl>
    <w:p w:rsidR="00CD10C2" w:rsidRDefault="00CD10C2" w:rsidP="00F87BE2"/>
    <w:p w:rsidR="00CD10C2" w:rsidRDefault="00CD10C2">
      <w:pPr>
        <w:widowControl/>
        <w:jc w:val="left"/>
      </w:pPr>
      <w:r>
        <w:br w:type="page"/>
      </w:r>
    </w:p>
    <w:p w:rsidR="00F87BE2" w:rsidRPr="004825F0" w:rsidRDefault="00F87BE2" w:rsidP="00F87BE2"/>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29"/>
        <w:gridCol w:w="1264"/>
        <w:gridCol w:w="6898"/>
      </w:tblGrid>
      <w:tr w:rsidR="00904EB1" w:rsidRPr="004825F0" w:rsidTr="00D93150">
        <w:trPr>
          <w:tblHeader/>
        </w:trPr>
        <w:tc>
          <w:tcPr>
            <w:tcW w:w="1121" w:type="pct"/>
            <w:gridSpan w:val="2"/>
            <w:tcBorders>
              <w:top w:val="nil"/>
              <w:left w:val="nil"/>
              <w:bottom w:val="single" w:sz="4" w:space="0" w:color="auto"/>
              <w:right w:val="nil"/>
            </w:tcBorders>
            <w:vAlign w:val="center"/>
          </w:tcPr>
          <w:p w:rsidR="00F87BE2" w:rsidRPr="004825F0" w:rsidRDefault="00F87BE2" w:rsidP="00D93150">
            <w:pPr>
              <w:spacing w:line="360" w:lineRule="atLeast"/>
              <w:jc w:val="center"/>
              <w:rPr>
                <w:b/>
                <w:szCs w:val="21"/>
              </w:rPr>
            </w:pPr>
          </w:p>
        </w:tc>
        <w:tc>
          <w:tcPr>
            <w:tcW w:w="3879" w:type="pct"/>
            <w:tcBorders>
              <w:top w:val="nil"/>
              <w:left w:val="nil"/>
              <w:bottom w:val="single" w:sz="4" w:space="0" w:color="auto"/>
              <w:right w:val="nil"/>
            </w:tcBorders>
            <w:vAlign w:val="center"/>
          </w:tcPr>
          <w:p w:rsidR="00F87BE2" w:rsidRPr="004825F0" w:rsidRDefault="00F87BE2" w:rsidP="00D93150">
            <w:pPr>
              <w:spacing w:line="360" w:lineRule="atLeast"/>
              <w:jc w:val="right"/>
              <w:rPr>
                <w:szCs w:val="21"/>
              </w:rPr>
            </w:pPr>
            <w:r w:rsidRPr="004825F0">
              <w:rPr>
                <w:szCs w:val="21"/>
              </w:rPr>
              <w:t>续上表</w:t>
            </w:r>
          </w:p>
        </w:tc>
      </w:tr>
      <w:tr w:rsidR="00904EB1" w:rsidRPr="004825F0" w:rsidTr="00D93150">
        <w:trPr>
          <w:tblHeader/>
        </w:trPr>
        <w:tc>
          <w:tcPr>
            <w:tcW w:w="1121" w:type="pct"/>
            <w:gridSpan w:val="2"/>
            <w:tcBorders>
              <w:top w:val="single" w:sz="4" w:space="0" w:color="auto"/>
              <w:bottom w:val="single" w:sz="4" w:space="0" w:color="auto"/>
              <w:right w:val="single" w:sz="4" w:space="0" w:color="auto"/>
            </w:tcBorders>
            <w:vAlign w:val="center"/>
          </w:tcPr>
          <w:p w:rsidR="00F87BE2" w:rsidRPr="004825F0" w:rsidRDefault="00F87BE2" w:rsidP="00D93150">
            <w:pPr>
              <w:spacing w:line="360" w:lineRule="atLeast"/>
              <w:jc w:val="center"/>
              <w:rPr>
                <w:b/>
                <w:szCs w:val="21"/>
              </w:rPr>
            </w:pPr>
            <w:r w:rsidRPr="004825F0">
              <w:rPr>
                <w:b/>
                <w:szCs w:val="21"/>
              </w:rPr>
              <w:t>条款号</w:t>
            </w:r>
          </w:p>
        </w:tc>
        <w:tc>
          <w:tcPr>
            <w:tcW w:w="3879" w:type="pct"/>
            <w:tcBorders>
              <w:top w:val="single" w:sz="4" w:space="0" w:color="auto"/>
              <w:left w:val="single" w:sz="4" w:space="0" w:color="auto"/>
              <w:bottom w:val="single" w:sz="4" w:space="0" w:color="auto"/>
              <w:right w:val="single" w:sz="4" w:space="0" w:color="auto"/>
            </w:tcBorders>
            <w:vAlign w:val="center"/>
          </w:tcPr>
          <w:p w:rsidR="00F87BE2" w:rsidRPr="004825F0" w:rsidRDefault="00F87BE2" w:rsidP="00D93150">
            <w:pPr>
              <w:spacing w:line="360" w:lineRule="atLeast"/>
              <w:jc w:val="center"/>
              <w:rPr>
                <w:b/>
                <w:szCs w:val="21"/>
              </w:rPr>
            </w:pPr>
            <w:r w:rsidRPr="004825F0">
              <w:rPr>
                <w:b/>
                <w:szCs w:val="21"/>
              </w:rPr>
              <w:t>评审因素与评审标准</w:t>
            </w:r>
          </w:p>
        </w:tc>
      </w:tr>
      <w:tr w:rsidR="00BF5BDD" w:rsidRPr="004825F0" w:rsidTr="00D93150">
        <w:trPr>
          <w:trHeight w:val="1256"/>
        </w:trPr>
        <w:tc>
          <w:tcPr>
            <w:tcW w:w="410" w:type="pct"/>
            <w:tcBorders>
              <w:top w:val="single" w:sz="4" w:space="0" w:color="auto"/>
              <w:bottom w:val="single" w:sz="4" w:space="0" w:color="auto"/>
              <w:right w:val="single" w:sz="4" w:space="0" w:color="auto"/>
            </w:tcBorders>
            <w:vAlign w:val="center"/>
          </w:tcPr>
          <w:p w:rsidR="00F87BE2" w:rsidRPr="004825F0" w:rsidRDefault="00F87BE2" w:rsidP="00D93150">
            <w:pPr>
              <w:spacing w:line="360" w:lineRule="atLeast"/>
              <w:jc w:val="center"/>
              <w:rPr>
                <w:szCs w:val="21"/>
              </w:rPr>
            </w:pPr>
            <w:r w:rsidRPr="004825F0">
              <w:rPr>
                <w:szCs w:val="21"/>
              </w:rPr>
              <w:t>2.1.1</w:t>
            </w:r>
          </w:p>
          <w:p w:rsidR="00F87BE2" w:rsidRPr="004825F0" w:rsidRDefault="00F87BE2" w:rsidP="00D93150">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4825F0">
                <w:rPr>
                  <w:szCs w:val="21"/>
                </w:rPr>
                <w:t>2.1.3</w:t>
              </w:r>
            </w:smartTag>
          </w:p>
        </w:tc>
        <w:tc>
          <w:tcPr>
            <w:tcW w:w="711" w:type="pct"/>
            <w:tcBorders>
              <w:top w:val="single" w:sz="4" w:space="0" w:color="auto"/>
              <w:bottom w:val="single" w:sz="4" w:space="0" w:color="auto"/>
              <w:right w:val="single" w:sz="4" w:space="0" w:color="auto"/>
            </w:tcBorders>
            <w:vAlign w:val="center"/>
          </w:tcPr>
          <w:p w:rsidR="00F87BE2" w:rsidRPr="004825F0" w:rsidRDefault="00F87BE2" w:rsidP="00D93150">
            <w:pPr>
              <w:spacing w:line="360" w:lineRule="atLeast"/>
              <w:jc w:val="center"/>
              <w:rPr>
                <w:szCs w:val="21"/>
              </w:rPr>
            </w:pPr>
            <w:r w:rsidRPr="004825F0">
              <w:rPr>
                <w:szCs w:val="21"/>
              </w:rPr>
              <w:t>形式评审与响应性评审标准</w:t>
            </w:r>
          </w:p>
        </w:tc>
        <w:tc>
          <w:tcPr>
            <w:tcW w:w="3879" w:type="pct"/>
            <w:tcBorders>
              <w:top w:val="single" w:sz="4" w:space="0" w:color="auto"/>
              <w:left w:val="single" w:sz="4" w:space="0" w:color="auto"/>
              <w:bottom w:val="single" w:sz="4" w:space="0" w:color="auto"/>
              <w:right w:val="single" w:sz="4" w:space="0" w:color="auto"/>
            </w:tcBorders>
            <w:vAlign w:val="center"/>
          </w:tcPr>
          <w:p w:rsidR="00F87BE2" w:rsidRPr="004825F0" w:rsidRDefault="00F87BE2" w:rsidP="00D93150">
            <w:pPr>
              <w:spacing w:line="360" w:lineRule="atLeast"/>
              <w:ind w:firstLineChars="200" w:firstLine="420"/>
              <w:rPr>
                <w:szCs w:val="21"/>
              </w:rPr>
            </w:pPr>
            <w:r w:rsidRPr="004825F0">
              <w:rPr>
                <w:szCs w:val="21"/>
              </w:rPr>
              <w:t>c.</w:t>
            </w:r>
            <w:r w:rsidRPr="004825F0">
              <w:rPr>
                <w:szCs w:val="21"/>
              </w:rPr>
              <w:t>若投标保证金采用银行保函形式提交，银行保函的格式、开具保函的银行均满足招标文件要求，且在递交投标文件截止时间之前向招标人提交了银行保函原件。</w:t>
            </w:r>
          </w:p>
          <w:p w:rsidR="00F87BE2" w:rsidRPr="004825F0" w:rsidDel="00FB3142" w:rsidRDefault="00F87BE2" w:rsidP="00D93150">
            <w:pPr>
              <w:spacing w:line="360" w:lineRule="atLeast"/>
              <w:ind w:firstLineChars="183" w:firstLine="384"/>
              <w:rPr>
                <w:del w:id="1519" w:author="NTKO" w:date="2019-07-05T17:27:00Z"/>
                <w:szCs w:val="21"/>
              </w:rPr>
            </w:pPr>
            <w:del w:id="1520" w:author="NTKO" w:date="2019-07-05T17:27:00Z">
              <w:r w:rsidRPr="004825F0" w:rsidDel="00FB3142">
                <w:rPr>
                  <w:szCs w:val="21"/>
                </w:rPr>
                <w:delText>（</w:delText>
              </w:r>
              <w:r w:rsidRPr="004825F0" w:rsidDel="00FB3142">
                <w:rPr>
                  <w:szCs w:val="21"/>
                </w:rPr>
                <w:delText>5</w:delText>
              </w:r>
              <w:r w:rsidRPr="004825F0" w:rsidDel="00FB3142">
                <w:rPr>
                  <w:szCs w:val="21"/>
                </w:rPr>
                <w:delText>）投标人法定代表人授权委托代理人签署投标文件的，须提交授权委托书，且授权人和被授权人均在授权委托书上签名，未使用印章、签名章或其他电子制版签名代替。</w:delText>
              </w:r>
            </w:del>
          </w:p>
          <w:p w:rsidR="00F87BE2" w:rsidRPr="004825F0" w:rsidDel="00FB3142" w:rsidRDefault="00F87BE2" w:rsidP="00D93150">
            <w:pPr>
              <w:spacing w:line="360" w:lineRule="atLeast"/>
              <w:ind w:firstLineChars="183" w:firstLine="384"/>
              <w:rPr>
                <w:del w:id="1521" w:author="NTKO" w:date="2019-07-05T17:27:00Z"/>
                <w:szCs w:val="21"/>
              </w:rPr>
            </w:pPr>
            <w:del w:id="1522" w:author="NTKO" w:date="2019-07-05T17:27:00Z">
              <w:r w:rsidRPr="004825F0" w:rsidDel="00FB3142">
                <w:rPr>
                  <w:szCs w:val="21"/>
                </w:rPr>
                <w:delText>（</w:delText>
              </w:r>
              <w:r w:rsidRPr="004825F0" w:rsidDel="00FB3142">
                <w:rPr>
                  <w:szCs w:val="21"/>
                </w:rPr>
                <w:delText>6</w:delText>
              </w:r>
              <w:r w:rsidRPr="004825F0" w:rsidDel="00FB3142">
                <w:rPr>
                  <w:szCs w:val="21"/>
                </w:rPr>
                <w:delText>）投标人法定代表人亲自签署投标文件的，提供了法定代表人身份证明，且法定代表人在法定代表人身份证明上签名，未使用印章、签名章或其他电子制版签名代替。</w:delText>
              </w:r>
            </w:del>
          </w:p>
          <w:p w:rsidR="00F87BE2" w:rsidRPr="004825F0" w:rsidRDefault="00F87BE2" w:rsidP="00D93150">
            <w:pPr>
              <w:spacing w:line="360" w:lineRule="atLeast"/>
              <w:ind w:firstLineChars="183" w:firstLine="384"/>
              <w:rPr>
                <w:szCs w:val="21"/>
              </w:rPr>
            </w:pPr>
            <w:r w:rsidRPr="004825F0">
              <w:rPr>
                <w:szCs w:val="21"/>
              </w:rPr>
              <w:t>（</w:t>
            </w:r>
            <w:del w:id="1523" w:author="NTKO" w:date="2019-07-05T17:27:00Z">
              <w:r w:rsidRPr="004825F0" w:rsidDel="00FB3142">
                <w:rPr>
                  <w:szCs w:val="21"/>
                </w:rPr>
                <w:delText>7</w:delText>
              </w:r>
            </w:del>
            <w:ins w:id="1524" w:author="NTKO" w:date="2019-07-05T17:27:00Z">
              <w:r w:rsidR="00FB3142">
                <w:rPr>
                  <w:rFonts w:hint="eastAsia"/>
                  <w:szCs w:val="21"/>
                </w:rPr>
                <w:t>5</w:t>
              </w:r>
            </w:ins>
            <w:r w:rsidRPr="004825F0">
              <w:rPr>
                <w:szCs w:val="21"/>
              </w:rPr>
              <w:t>）投标人以联合体形式投标时，联合体满足招标文件的要求：</w:t>
            </w:r>
          </w:p>
          <w:p w:rsidR="00F87BE2" w:rsidRPr="004825F0" w:rsidRDefault="00F87BE2" w:rsidP="00D93150">
            <w:pPr>
              <w:spacing w:line="360" w:lineRule="atLeast"/>
              <w:ind w:firstLineChars="183" w:firstLine="384"/>
              <w:rPr>
                <w:szCs w:val="21"/>
              </w:rPr>
            </w:pPr>
            <w:r w:rsidRPr="004825F0">
              <w:rPr>
                <w:szCs w:val="21"/>
              </w:rPr>
              <w:t>a.</w:t>
            </w:r>
            <w:r w:rsidRPr="004825F0">
              <w:rPr>
                <w:szCs w:val="21"/>
              </w:rPr>
              <w:t>未进行资格预审的，投标人按照招标文件提供的格式签订了联合体协议书，</w:t>
            </w:r>
            <w:r w:rsidRPr="004825F0">
              <w:t>明确各方承担连带责任，</w:t>
            </w:r>
            <w:r w:rsidRPr="004825F0">
              <w:rPr>
                <w:szCs w:val="21"/>
              </w:rPr>
              <w:t>并明确了联合体牵头人；</w:t>
            </w:r>
          </w:p>
          <w:p w:rsidR="00F87BE2" w:rsidRPr="004825F0" w:rsidRDefault="00F87BE2" w:rsidP="00D93150">
            <w:pPr>
              <w:spacing w:line="360" w:lineRule="atLeast"/>
              <w:ind w:firstLineChars="183" w:firstLine="384"/>
              <w:rPr>
                <w:szCs w:val="21"/>
              </w:rPr>
            </w:pPr>
            <w:r w:rsidRPr="004825F0">
              <w:rPr>
                <w:szCs w:val="21"/>
              </w:rPr>
              <w:t>b.</w:t>
            </w:r>
            <w:r w:rsidRPr="004825F0">
              <w:rPr>
                <w:szCs w:val="21"/>
              </w:rPr>
              <w:t>已进行资格预审的，投标人提供了资格预审申请文件中所附的联合体协议书复印件，且通过资格预审后的联合体无成员增减或更换的情况。</w:t>
            </w:r>
          </w:p>
          <w:p w:rsidR="00F87BE2" w:rsidRPr="004825F0" w:rsidRDefault="00F87BE2" w:rsidP="00D93150">
            <w:pPr>
              <w:spacing w:line="360" w:lineRule="atLeast"/>
              <w:ind w:firstLineChars="183" w:firstLine="384"/>
              <w:rPr>
                <w:szCs w:val="21"/>
              </w:rPr>
            </w:pPr>
            <w:r w:rsidRPr="004825F0">
              <w:rPr>
                <w:szCs w:val="21"/>
              </w:rPr>
              <w:t>（</w:t>
            </w:r>
            <w:del w:id="1525" w:author="NTKO" w:date="2019-07-05T17:27:00Z">
              <w:r w:rsidRPr="004825F0" w:rsidDel="00FB3142">
                <w:rPr>
                  <w:szCs w:val="21"/>
                </w:rPr>
                <w:delText>8</w:delText>
              </w:r>
            </w:del>
            <w:ins w:id="1526" w:author="NTKO" w:date="2019-07-05T17:27:00Z">
              <w:r w:rsidR="00FB3142">
                <w:rPr>
                  <w:rFonts w:hint="eastAsia"/>
                  <w:szCs w:val="21"/>
                </w:rPr>
                <w:t>6</w:t>
              </w:r>
            </w:ins>
            <w:r w:rsidRPr="004825F0">
              <w:rPr>
                <w:szCs w:val="21"/>
              </w:rPr>
              <w:t>）投标人如有分包计划，符合招标文件第二章</w:t>
            </w:r>
            <w:r w:rsidRPr="004825F0">
              <w:rPr>
                <w:szCs w:val="21"/>
              </w:rPr>
              <w:t>“</w:t>
            </w:r>
            <w:r w:rsidRPr="004825F0">
              <w:rPr>
                <w:szCs w:val="21"/>
              </w:rPr>
              <w:t>投标人须知</w:t>
            </w:r>
            <w:r w:rsidRPr="004825F0">
              <w:rPr>
                <w:szCs w:val="21"/>
              </w:rPr>
              <w:t>”</w:t>
            </w:r>
            <w:r w:rsidRPr="004825F0">
              <w:rPr>
                <w:szCs w:val="21"/>
              </w:rPr>
              <w:t>第</w:t>
            </w:r>
            <w:r w:rsidRPr="004825F0">
              <w:rPr>
                <w:szCs w:val="21"/>
              </w:rPr>
              <w:t>1.11</w:t>
            </w:r>
            <w:r w:rsidRPr="004825F0">
              <w:rPr>
                <w:szCs w:val="21"/>
              </w:rPr>
              <w:t>款规定，且按招标文件</w:t>
            </w:r>
            <w:r w:rsidR="00A51476" w:rsidRPr="004825F0">
              <w:rPr>
                <w:szCs w:val="21"/>
              </w:rPr>
              <w:t>第七章</w:t>
            </w:r>
            <w:r w:rsidRPr="004825F0">
              <w:rPr>
                <w:szCs w:val="21"/>
              </w:rPr>
              <w:t>“</w:t>
            </w:r>
            <w:r w:rsidRPr="004825F0">
              <w:rPr>
                <w:szCs w:val="21"/>
              </w:rPr>
              <w:t>投标文件格式</w:t>
            </w:r>
            <w:r w:rsidRPr="004825F0">
              <w:rPr>
                <w:szCs w:val="21"/>
              </w:rPr>
              <w:t>”</w:t>
            </w:r>
            <w:r w:rsidRPr="004825F0">
              <w:rPr>
                <w:szCs w:val="21"/>
              </w:rPr>
              <w:t>的要求填写了</w:t>
            </w:r>
            <w:r w:rsidRPr="004825F0">
              <w:rPr>
                <w:szCs w:val="21"/>
              </w:rPr>
              <w:t>“</w:t>
            </w:r>
            <w:r w:rsidRPr="004825F0">
              <w:rPr>
                <w:szCs w:val="21"/>
              </w:rPr>
              <w:t>拟分包项目情况表</w:t>
            </w:r>
            <w:r w:rsidRPr="004825F0">
              <w:rPr>
                <w:szCs w:val="21"/>
              </w:rPr>
              <w:t>”</w:t>
            </w:r>
            <w:r w:rsidRPr="004825F0">
              <w:rPr>
                <w:szCs w:val="21"/>
              </w:rPr>
              <w:t>。</w:t>
            </w:r>
          </w:p>
          <w:p w:rsidR="00F87BE2" w:rsidRPr="004825F0" w:rsidRDefault="00F87BE2" w:rsidP="00D93150">
            <w:pPr>
              <w:spacing w:line="360" w:lineRule="atLeast"/>
              <w:ind w:firstLineChars="183" w:firstLine="384"/>
              <w:rPr>
                <w:szCs w:val="21"/>
              </w:rPr>
            </w:pPr>
            <w:r w:rsidRPr="004825F0">
              <w:rPr>
                <w:szCs w:val="21"/>
              </w:rPr>
              <w:t>（</w:t>
            </w:r>
            <w:del w:id="1527" w:author="NTKO" w:date="2019-07-05T17:27:00Z">
              <w:r w:rsidRPr="004825F0" w:rsidDel="00FB3142">
                <w:rPr>
                  <w:szCs w:val="21"/>
                </w:rPr>
                <w:delText>9</w:delText>
              </w:r>
            </w:del>
            <w:ins w:id="1528" w:author="NTKO" w:date="2019-07-05T17:27:00Z">
              <w:r w:rsidR="00FB3142">
                <w:rPr>
                  <w:rFonts w:hint="eastAsia"/>
                  <w:szCs w:val="21"/>
                </w:rPr>
                <w:t>7</w:t>
              </w:r>
            </w:ins>
            <w:r w:rsidRPr="004825F0">
              <w:rPr>
                <w:szCs w:val="21"/>
              </w:rPr>
              <w:t>）同一投标人未提交两个以上不同的投标文件，但招标文件要求提交备选投标的除外。</w:t>
            </w:r>
          </w:p>
          <w:p w:rsidR="00F87BE2" w:rsidRPr="004825F0" w:rsidRDefault="00F87BE2" w:rsidP="00D93150">
            <w:pPr>
              <w:spacing w:line="360" w:lineRule="atLeast"/>
              <w:ind w:firstLineChars="183" w:firstLine="384"/>
              <w:rPr>
                <w:szCs w:val="21"/>
              </w:rPr>
            </w:pPr>
            <w:r w:rsidRPr="004825F0">
              <w:rPr>
                <w:szCs w:val="21"/>
              </w:rPr>
              <w:t>（</w:t>
            </w:r>
            <w:del w:id="1529" w:author="NTKO" w:date="2019-07-05T17:28:00Z">
              <w:r w:rsidRPr="004825F0" w:rsidDel="00FB3142">
                <w:rPr>
                  <w:szCs w:val="21"/>
                </w:rPr>
                <w:delText>10</w:delText>
              </w:r>
            </w:del>
            <w:ins w:id="1530" w:author="NTKO" w:date="2019-07-05T17:28:00Z">
              <w:r w:rsidR="00FB3142">
                <w:rPr>
                  <w:rFonts w:hint="eastAsia"/>
                  <w:szCs w:val="21"/>
                </w:rPr>
                <w:t>8</w:t>
              </w:r>
            </w:ins>
            <w:r w:rsidRPr="004825F0">
              <w:rPr>
                <w:szCs w:val="21"/>
              </w:rPr>
              <w:t>）投标文件中未出现有关投标报价的内容。</w:t>
            </w:r>
          </w:p>
          <w:p w:rsidR="00F87BE2" w:rsidRPr="004825F0" w:rsidRDefault="00F87BE2" w:rsidP="00D93150">
            <w:pPr>
              <w:spacing w:line="360" w:lineRule="atLeast"/>
              <w:ind w:firstLineChars="183" w:firstLine="384"/>
              <w:rPr>
                <w:szCs w:val="21"/>
              </w:rPr>
            </w:pPr>
            <w:r w:rsidRPr="004825F0">
              <w:rPr>
                <w:szCs w:val="21"/>
              </w:rPr>
              <w:t>（</w:t>
            </w:r>
            <w:del w:id="1531" w:author="NTKO" w:date="2019-07-05T17:28:00Z">
              <w:r w:rsidRPr="004825F0" w:rsidDel="00FB3142">
                <w:rPr>
                  <w:szCs w:val="21"/>
                </w:rPr>
                <w:delText>11</w:delText>
              </w:r>
            </w:del>
            <w:ins w:id="1532" w:author="NTKO" w:date="2019-07-05T17:28:00Z">
              <w:r w:rsidR="00FB3142">
                <w:rPr>
                  <w:rFonts w:hint="eastAsia"/>
                  <w:szCs w:val="21"/>
                </w:rPr>
                <w:t>9</w:t>
              </w:r>
            </w:ins>
            <w:r w:rsidRPr="004825F0">
              <w:rPr>
                <w:szCs w:val="21"/>
              </w:rPr>
              <w:t>）投标文件载明的招标项目完成期限未超过招标文件规定的时限。</w:t>
            </w:r>
          </w:p>
          <w:p w:rsidR="00F87BE2" w:rsidRPr="004825F0" w:rsidRDefault="00F87BE2" w:rsidP="00D93150">
            <w:pPr>
              <w:spacing w:line="360" w:lineRule="atLeast"/>
              <w:ind w:firstLineChars="183" w:firstLine="384"/>
              <w:rPr>
                <w:szCs w:val="21"/>
              </w:rPr>
            </w:pPr>
            <w:r w:rsidRPr="004825F0">
              <w:rPr>
                <w:szCs w:val="21"/>
              </w:rPr>
              <w:t>（</w:t>
            </w:r>
            <w:del w:id="1533" w:author="NTKO" w:date="2019-07-05T17:28:00Z">
              <w:r w:rsidRPr="004825F0" w:rsidDel="00FB3142">
                <w:rPr>
                  <w:szCs w:val="21"/>
                </w:rPr>
                <w:delText>12</w:delText>
              </w:r>
            </w:del>
            <w:ins w:id="1534" w:author="NTKO" w:date="2019-07-05T17:28:00Z">
              <w:r w:rsidR="00FB3142" w:rsidRPr="004825F0">
                <w:rPr>
                  <w:szCs w:val="21"/>
                </w:rPr>
                <w:t>1</w:t>
              </w:r>
              <w:r w:rsidR="00FB3142">
                <w:rPr>
                  <w:rFonts w:hint="eastAsia"/>
                  <w:szCs w:val="21"/>
                </w:rPr>
                <w:t>0</w:t>
              </w:r>
            </w:ins>
            <w:r w:rsidRPr="004825F0">
              <w:rPr>
                <w:szCs w:val="21"/>
              </w:rPr>
              <w:t>）投标文件对招标文件的实质性要求和条件作出响应。</w:t>
            </w:r>
          </w:p>
          <w:p w:rsidR="00F87BE2" w:rsidRPr="004825F0" w:rsidRDefault="00F87BE2" w:rsidP="00D93150">
            <w:pPr>
              <w:spacing w:line="360" w:lineRule="atLeast"/>
              <w:ind w:firstLineChars="183" w:firstLine="384"/>
              <w:rPr>
                <w:szCs w:val="21"/>
              </w:rPr>
            </w:pPr>
            <w:r w:rsidRPr="004825F0">
              <w:rPr>
                <w:szCs w:val="21"/>
              </w:rPr>
              <w:t>（</w:t>
            </w:r>
            <w:del w:id="1535" w:author="NTKO" w:date="2019-07-05T17:28:00Z">
              <w:r w:rsidRPr="004825F0" w:rsidDel="00FB3142">
                <w:rPr>
                  <w:szCs w:val="21"/>
                </w:rPr>
                <w:delText>13</w:delText>
              </w:r>
            </w:del>
            <w:ins w:id="1536" w:author="NTKO" w:date="2019-07-05T17:28:00Z">
              <w:r w:rsidR="00FB3142" w:rsidRPr="004825F0">
                <w:rPr>
                  <w:szCs w:val="21"/>
                </w:rPr>
                <w:t>1</w:t>
              </w:r>
              <w:r w:rsidR="00FB3142">
                <w:rPr>
                  <w:rFonts w:hint="eastAsia"/>
                  <w:szCs w:val="21"/>
                </w:rPr>
                <w:t>1</w:t>
              </w:r>
            </w:ins>
            <w:r w:rsidRPr="004825F0">
              <w:rPr>
                <w:szCs w:val="21"/>
              </w:rPr>
              <w:t>）权利义务符合招标文件规定：</w:t>
            </w:r>
          </w:p>
          <w:p w:rsidR="00F87BE2" w:rsidRPr="004825F0" w:rsidRDefault="00F87BE2" w:rsidP="00D93150">
            <w:pPr>
              <w:spacing w:line="360" w:lineRule="atLeast"/>
              <w:ind w:firstLineChars="183" w:firstLine="384"/>
              <w:rPr>
                <w:szCs w:val="21"/>
              </w:rPr>
            </w:pPr>
            <w:r w:rsidRPr="004825F0">
              <w:rPr>
                <w:szCs w:val="21"/>
              </w:rPr>
              <w:t>a.</w:t>
            </w:r>
            <w:r w:rsidRPr="004825F0">
              <w:rPr>
                <w:szCs w:val="21"/>
              </w:rPr>
              <w:t>投标人应接受招标文件规定的风险划分原则，未提出新的风险划分办法；</w:t>
            </w:r>
          </w:p>
          <w:p w:rsidR="00F87BE2" w:rsidRPr="004825F0" w:rsidRDefault="00F87BE2" w:rsidP="00D93150">
            <w:pPr>
              <w:spacing w:line="360" w:lineRule="atLeast"/>
              <w:ind w:firstLineChars="183" w:firstLine="384"/>
              <w:rPr>
                <w:szCs w:val="21"/>
              </w:rPr>
            </w:pPr>
            <w:r w:rsidRPr="004825F0">
              <w:rPr>
                <w:szCs w:val="21"/>
              </w:rPr>
              <w:t>b.</w:t>
            </w:r>
            <w:r w:rsidRPr="004825F0">
              <w:rPr>
                <w:szCs w:val="21"/>
              </w:rPr>
              <w:t>投标人未增加发包人的责任范围，或减少投标人义务；</w:t>
            </w:r>
          </w:p>
          <w:p w:rsidR="00F87BE2" w:rsidRPr="004825F0" w:rsidRDefault="00F87BE2" w:rsidP="00D93150">
            <w:pPr>
              <w:spacing w:line="360" w:lineRule="atLeast"/>
              <w:ind w:firstLineChars="183" w:firstLine="384"/>
              <w:rPr>
                <w:szCs w:val="21"/>
              </w:rPr>
            </w:pPr>
            <w:r w:rsidRPr="004825F0">
              <w:rPr>
                <w:szCs w:val="21"/>
              </w:rPr>
              <w:t>c.</w:t>
            </w:r>
            <w:r w:rsidRPr="004825F0">
              <w:rPr>
                <w:szCs w:val="21"/>
              </w:rPr>
              <w:t>投标人未提出不同的工程验收、计量、支付办法；</w:t>
            </w:r>
          </w:p>
          <w:p w:rsidR="00F87BE2" w:rsidRPr="004825F0" w:rsidRDefault="00F87BE2" w:rsidP="00D93150">
            <w:pPr>
              <w:spacing w:line="360" w:lineRule="atLeast"/>
              <w:ind w:firstLineChars="183" w:firstLine="384"/>
              <w:rPr>
                <w:szCs w:val="21"/>
              </w:rPr>
            </w:pPr>
            <w:r w:rsidRPr="004825F0">
              <w:rPr>
                <w:szCs w:val="21"/>
              </w:rPr>
              <w:t>d.</w:t>
            </w:r>
            <w:r w:rsidRPr="004825F0">
              <w:rPr>
                <w:szCs w:val="21"/>
              </w:rPr>
              <w:t>投标人对合同纠纷、事故处理办法未提出异议；</w:t>
            </w:r>
          </w:p>
          <w:p w:rsidR="00F87BE2" w:rsidRPr="004825F0" w:rsidRDefault="00F87BE2" w:rsidP="00D93150">
            <w:pPr>
              <w:spacing w:line="360" w:lineRule="atLeast"/>
              <w:ind w:firstLineChars="183" w:firstLine="384"/>
              <w:rPr>
                <w:szCs w:val="21"/>
              </w:rPr>
            </w:pPr>
            <w:r w:rsidRPr="004825F0">
              <w:rPr>
                <w:szCs w:val="21"/>
              </w:rPr>
              <w:t>e.</w:t>
            </w:r>
            <w:r w:rsidRPr="004825F0">
              <w:rPr>
                <w:szCs w:val="21"/>
              </w:rPr>
              <w:t>投标人在投标活动中无欺诈行为；</w:t>
            </w:r>
          </w:p>
          <w:p w:rsidR="00F87BE2" w:rsidRPr="004825F0" w:rsidRDefault="00F87BE2" w:rsidP="00D93150">
            <w:pPr>
              <w:spacing w:line="360" w:lineRule="atLeast"/>
              <w:ind w:firstLineChars="183" w:firstLine="384"/>
              <w:rPr>
                <w:szCs w:val="21"/>
              </w:rPr>
            </w:pPr>
            <w:r w:rsidRPr="004825F0">
              <w:rPr>
                <w:szCs w:val="21"/>
              </w:rPr>
              <w:t>f.</w:t>
            </w:r>
            <w:r w:rsidRPr="004825F0">
              <w:rPr>
                <w:szCs w:val="21"/>
              </w:rPr>
              <w:t>投标人未对合同条款有重要保留。</w:t>
            </w:r>
          </w:p>
          <w:p w:rsidR="00F87BE2" w:rsidRPr="004825F0" w:rsidRDefault="00F87BE2" w:rsidP="00D93150">
            <w:pPr>
              <w:spacing w:line="360" w:lineRule="atLeast"/>
              <w:ind w:firstLineChars="183" w:firstLine="384"/>
              <w:rPr>
                <w:szCs w:val="21"/>
              </w:rPr>
            </w:pPr>
            <w:r w:rsidRPr="004825F0">
              <w:rPr>
                <w:szCs w:val="21"/>
              </w:rPr>
              <w:t>（</w:t>
            </w:r>
            <w:del w:id="1537" w:author="NTKO" w:date="2019-07-05T17:28:00Z">
              <w:r w:rsidRPr="004825F0" w:rsidDel="00FB3142">
                <w:rPr>
                  <w:szCs w:val="21"/>
                </w:rPr>
                <w:delText>14</w:delText>
              </w:r>
            </w:del>
            <w:ins w:id="1538" w:author="NTKO" w:date="2019-07-05T17:28:00Z">
              <w:r w:rsidR="00FB3142" w:rsidRPr="004825F0">
                <w:rPr>
                  <w:szCs w:val="21"/>
                </w:rPr>
                <w:t>1</w:t>
              </w:r>
              <w:r w:rsidR="00FB3142">
                <w:rPr>
                  <w:rFonts w:hint="eastAsia"/>
                  <w:szCs w:val="21"/>
                </w:rPr>
                <w:t>2</w:t>
              </w:r>
            </w:ins>
            <w:r w:rsidRPr="004825F0">
              <w:rPr>
                <w:szCs w:val="21"/>
              </w:rPr>
              <w:t>）</w:t>
            </w:r>
            <w:ins w:id="1539" w:author="NTKO" w:date="2019-07-05T17:28:00Z">
              <w:r w:rsidR="00FB3142">
                <w:rPr>
                  <w:szCs w:val="21"/>
                </w:rPr>
                <w:t>纸质</w:t>
              </w:r>
            </w:ins>
            <w:r w:rsidRPr="004825F0">
              <w:rPr>
                <w:szCs w:val="21"/>
              </w:rPr>
              <w:t>投标文件</w:t>
            </w:r>
            <w:del w:id="1540" w:author="NTKO" w:date="2019-07-05T17:28:00Z">
              <w:r w:rsidRPr="004825F0" w:rsidDel="00FB3142">
                <w:rPr>
                  <w:szCs w:val="21"/>
                </w:rPr>
                <w:delText>正、副本</w:delText>
              </w:r>
            </w:del>
            <w:r w:rsidRPr="004825F0">
              <w:rPr>
                <w:szCs w:val="21"/>
              </w:rPr>
              <w:t>份数符合招标文件第二章</w:t>
            </w:r>
            <w:r w:rsidRPr="004825F0">
              <w:rPr>
                <w:szCs w:val="21"/>
              </w:rPr>
              <w:t>“</w:t>
            </w:r>
            <w:r w:rsidRPr="004825F0">
              <w:rPr>
                <w:szCs w:val="21"/>
              </w:rPr>
              <w:t>投标人须知</w:t>
            </w:r>
            <w:r w:rsidRPr="004825F0">
              <w:rPr>
                <w:szCs w:val="21"/>
              </w:rPr>
              <w:t>”</w:t>
            </w:r>
            <w:r w:rsidRPr="004825F0">
              <w:rPr>
                <w:szCs w:val="21"/>
              </w:rPr>
              <w:t>第</w:t>
            </w:r>
            <w:r w:rsidRPr="004825F0">
              <w:rPr>
                <w:szCs w:val="21"/>
              </w:rPr>
              <w:t>3.7.</w:t>
            </w:r>
            <w:del w:id="1541" w:author="NTKO" w:date="2019-07-05T17:28:00Z">
              <w:r w:rsidRPr="004825F0" w:rsidDel="00FB3142">
                <w:rPr>
                  <w:szCs w:val="21"/>
                </w:rPr>
                <w:delText>4</w:delText>
              </w:r>
            </w:del>
            <w:ins w:id="1542" w:author="NTKO" w:date="2019-07-05T17:28:00Z">
              <w:r w:rsidR="00FB3142">
                <w:rPr>
                  <w:rFonts w:hint="eastAsia"/>
                  <w:szCs w:val="21"/>
                </w:rPr>
                <w:t>5</w:t>
              </w:r>
            </w:ins>
            <w:r w:rsidRPr="004825F0">
              <w:rPr>
                <w:szCs w:val="21"/>
              </w:rPr>
              <w:t>项规定</w:t>
            </w:r>
            <w:ins w:id="1543" w:author="NTKO" w:date="2019-07-05T17:28:00Z">
              <w:r w:rsidR="00FB3142" w:rsidRPr="009406F6">
                <w:rPr>
                  <w:rFonts w:ascii="宋体" w:hAnsi="宋体" w:hint="eastAsia"/>
                  <w:szCs w:val="21"/>
                </w:rPr>
                <w:t>（仅当采用纸质投标文件评标时）</w:t>
              </w:r>
            </w:ins>
            <w:r w:rsidRPr="004825F0">
              <w:rPr>
                <w:szCs w:val="21"/>
              </w:rPr>
              <w:t>。</w:t>
            </w:r>
          </w:p>
          <w:p w:rsidR="00F87BE2" w:rsidRPr="004825F0" w:rsidRDefault="00F87BE2" w:rsidP="00FA7E42">
            <w:pPr>
              <w:spacing w:line="360" w:lineRule="atLeast"/>
              <w:ind w:firstLineChars="119" w:firstLine="250"/>
              <w:rPr>
                <w:szCs w:val="21"/>
              </w:rPr>
            </w:pPr>
            <w:r w:rsidRPr="004825F0">
              <w:rPr>
                <w:szCs w:val="21"/>
              </w:rPr>
              <w:t>……</w:t>
            </w:r>
          </w:p>
        </w:tc>
      </w:tr>
    </w:tbl>
    <w:p w:rsidR="00F87BE2" w:rsidRPr="004825F0" w:rsidRDefault="00F87BE2" w:rsidP="00F87BE2"/>
    <w:p w:rsidR="00364EA9" w:rsidRDefault="00364EA9">
      <w:r>
        <w:br w:type="page"/>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29"/>
        <w:gridCol w:w="1264"/>
        <w:gridCol w:w="1501"/>
        <w:gridCol w:w="5397"/>
      </w:tblGrid>
      <w:tr w:rsidR="00904EB1" w:rsidRPr="004825F0" w:rsidTr="00D93150">
        <w:trPr>
          <w:tblHeader/>
        </w:trPr>
        <w:tc>
          <w:tcPr>
            <w:tcW w:w="1121" w:type="pct"/>
            <w:gridSpan w:val="2"/>
            <w:tcBorders>
              <w:top w:val="nil"/>
              <w:left w:val="nil"/>
              <w:bottom w:val="single" w:sz="4" w:space="0" w:color="auto"/>
              <w:right w:val="nil"/>
            </w:tcBorders>
            <w:vAlign w:val="center"/>
          </w:tcPr>
          <w:p w:rsidR="00F87BE2" w:rsidRPr="004825F0" w:rsidRDefault="00F87BE2" w:rsidP="00D93150">
            <w:pPr>
              <w:spacing w:line="360" w:lineRule="atLeast"/>
              <w:jc w:val="center"/>
              <w:rPr>
                <w:b/>
                <w:szCs w:val="21"/>
              </w:rPr>
            </w:pPr>
          </w:p>
        </w:tc>
        <w:tc>
          <w:tcPr>
            <w:tcW w:w="3879" w:type="pct"/>
            <w:gridSpan w:val="2"/>
            <w:tcBorders>
              <w:top w:val="nil"/>
              <w:left w:val="nil"/>
              <w:bottom w:val="single" w:sz="4" w:space="0" w:color="auto"/>
              <w:right w:val="nil"/>
            </w:tcBorders>
            <w:vAlign w:val="center"/>
          </w:tcPr>
          <w:p w:rsidR="00F87BE2" w:rsidRPr="004825F0" w:rsidRDefault="00F87BE2" w:rsidP="00D93150">
            <w:pPr>
              <w:spacing w:line="360" w:lineRule="atLeast"/>
              <w:jc w:val="right"/>
              <w:rPr>
                <w:szCs w:val="21"/>
              </w:rPr>
            </w:pPr>
            <w:r w:rsidRPr="004825F0">
              <w:rPr>
                <w:szCs w:val="21"/>
              </w:rPr>
              <w:t>续上表</w:t>
            </w:r>
          </w:p>
        </w:tc>
      </w:tr>
      <w:tr w:rsidR="00904EB1" w:rsidRPr="004825F0" w:rsidTr="00D93150">
        <w:trPr>
          <w:tblHeader/>
        </w:trPr>
        <w:tc>
          <w:tcPr>
            <w:tcW w:w="1121" w:type="pct"/>
            <w:gridSpan w:val="2"/>
            <w:tcBorders>
              <w:top w:val="single" w:sz="4" w:space="0" w:color="auto"/>
              <w:bottom w:val="single" w:sz="4" w:space="0" w:color="auto"/>
              <w:right w:val="single" w:sz="4" w:space="0" w:color="auto"/>
            </w:tcBorders>
            <w:vAlign w:val="center"/>
          </w:tcPr>
          <w:p w:rsidR="00F87BE2" w:rsidRPr="004825F0" w:rsidRDefault="00F87BE2" w:rsidP="00D93150">
            <w:pPr>
              <w:spacing w:line="360" w:lineRule="atLeast"/>
              <w:jc w:val="center"/>
              <w:rPr>
                <w:b/>
                <w:szCs w:val="21"/>
              </w:rPr>
            </w:pPr>
            <w:r w:rsidRPr="004825F0">
              <w:rPr>
                <w:b/>
                <w:szCs w:val="21"/>
              </w:rPr>
              <w:t>条款号</w:t>
            </w:r>
          </w:p>
        </w:tc>
        <w:tc>
          <w:tcPr>
            <w:tcW w:w="3879" w:type="pct"/>
            <w:gridSpan w:val="2"/>
            <w:tcBorders>
              <w:top w:val="single" w:sz="4" w:space="0" w:color="auto"/>
              <w:left w:val="single" w:sz="4" w:space="0" w:color="auto"/>
              <w:bottom w:val="single" w:sz="4" w:space="0" w:color="auto"/>
              <w:right w:val="single" w:sz="4" w:space="0" w:color="auto"/>
            </w:tcBorders>
            <w:vAlign w:val="center"/>
          </w:tcPr>
          <w:p w:rsidR="00F87BE2" w:rsidRPr="004825F0" w:rsidRDefault="00F87BE2" w:rsidP="00D93150">
            <w:pPr>
              <w:spacing w:line="360" w:lineRule="atLeast"/>
              <w:jc w:val="center"/>
              <w:rPr>
                <w:b/>
                <w:szCs w:val="21"/>
              </w:rPr>
            </w:pPr>
            <w:r w:rsidRPr="004825F0">
              <w:rPr>
                <w:b/>
                <w:szCs w:val="21"/>
              </w:rPr>
              <w:t>评审因素与评审标准</w:t>
            </w:r>
          </w:p>
        </w:tc>
      </w:tr>
      <w:tr w:rsidR="00904EB1" w:rsidRPr="004825F0" w:rsidTr="00D93150">
        <w:trPr>
          <w:trHeight w:val="1256"/>
        </w:trPr>
        <w:tc>
          <w:tcPr>
            <w:tcW w:w="410" w:type="pct"/>
            <w:tcBorders>
              <w:top w:val="single" w:sz="4" w:space="0" w:color="auto"/>
              <w:bottom w:val="single" w:sz="4" w:space="0" w:color="auto"/>
              <w:right w:val="single" w:sz="4" w:space="0" w:color="auto"/>
            </w:tcBorders>
            <w:vAlign w:val="center"/>
          </w:tcPr>
          <w:p w:rsidR="00F87BE2" w:rsidRPr="004825F0" w:rsidRDefault="00F87BE2" w:rsidP="00D93150">
            <w:pPr>
              <w:spacing w:line="360" w:lineRule="atLeast"/>
              <w:jc w:val="center"/>
              <w:rPr>
                <w:szCs w:val="21"/>
              </w:rPr>
            </w:pPr>
            <w:r w:rsidRPr="004825F0">
              <w:rPr>
                <w:szCs w:val="21"/>
              </w:rPr>
              <w:t>2.1.1</w:t>
            </w:r>
          </w:p>
          <w:p w:rsidR="00F87BE2" w:rsidRPr="004825F0" w:rsidRDefault="00F87BE2" w:rsidP="00D93150">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4825F0">
                <w:rPr>
                  <w:szCs w:val="21"/>
                </w:rPr>
                <w:t>2.1.3</w:t>
              </w:r>
            </w:smartTag>
          </w:p>
        </w:tc>
        <w:tc>
          <w:tcPr>
            <w:tcW w:w="711" w:type="pct"/>
            <w:tcBorders>
              <w:top w:val="single" w:sz="4" w:space="0" w:color="auto"/>
              <w:bottom w:val="single" w:sz="4" w:space="0" w:color="auto"/>
              <w:right w:val="single" w:sz="4" w:space="0" w:color="auto"/>
            </w:tcBorders>
            <w:vAlign w:val="center"/>
          </w:tcPr>
          <w:p w:rsidR="00F87BE2" w:rsidRPr="004825F0" w:rsidRDefault="00F87BE2" w:rsidP="00D93150">
            <w:pPr>
              <w:spacing w:line="360" w:lineRule="atLeast"/>
              <w:jc w:val="center"/>
              <w:rPr>
                <w:szCs w:val="21"/>
              </w:rPr>
            </w:pPr>
            <w:r w:rsidRPr="004825F0">
              <w:rPr>
                <w:szCs w:val="21"/>
              </w:rPr>
              <w:t>形式评审与响应性评审标准</w:t>
            </w:r>
          </w:p>
        </w:tc>
        <w:tc>
          <w:tcPr>
            <w:tcW w:w="3879" w:type="pct"/>
            <w:gridSpan w:val="2"/>
            <w:tcBorders>
              <w:top w:val="single" w:sz="4" w:space="0" w:color="auto"/>
              <w:left w:val="single" w:sz="4" w:space="0" w:color="auto"/>
              <w:bottom w:val="single" w:sz="4" w:space="0" w:color="auto"/>
              <w:right w:val="single" w:sz="4" w:space="0" w:color="auto"/>
            </w:tcBorders>
            <w:vAlign w:val="center"/>
          </w:tcPr>
          <w:p w:rsidR="00FF5778" w:rsidRPr="004825F0" w:rsidRDefault="00FF5778" w:rsidP="00FF5778">
            <w:pPr>
              <w:spacing w:line="360" w:lineRule="atLeast"/>
              <w:ind w:firstLineChars="200" w:firstLine="422"/>
              <w:rPr>
                <w:b/>
                <w:szCs w:val="21"/>
              </w:rPr>
            </w:pPr>
            <w:r w:rsidRPr="004825F0">
              <w:rPr>
                <w:b/>
                <w:szCs w:val="21"/>
              </w:rPr>
              <w:t>第二个信封（报价文件）评审标准：</w:t>
            </w:r>
          </w:p>
          <w:p w:rsidR="00FF5778" w:rsidRPr="004825F0" w:rsidRDefault="00FF5778" w:rsidP="00FF5778">
            <w:pPr>
              <w:spacing w:line="360" w:lineRule="atLeast"/>
              <w:ind w:firstLineChars="200" w:firstLine="420"/>
              <w:rPr>
                <w:szCs w:val="21"/>
              </w:rPr>
            </w:pPr>
            <w:r w:rsidRPr="004825F0">
              <w:rPr>
                <w:szCs w:val="21"/>
              </w:rPr>
              <w:t>（</w:t>
            </w:r>
            <w:r w:rsidRPr="004825F0">
              <w:rPr>
                <w:szCs w:val="21"/>
              </w:rPr>
              <w:t>1</w:t>
            </w:r>
            <w:r w:rsidRPr="004825F0">
              <w:rPr>
                <w:szCs w:val="21"/>
              </w:rPr>
              <w:t>）投标文件按照招标文件规定的格式、内容填写，字迹清晰可辨：</w:t>
            </w:r>
          </w:p>
          <w:p w:rsidR="00FF5778" w:rsidRPr="004825F0" w:rsidRDefault="00FF5778" w:rsidP="00FF5778">
            <w:pPr>
              <w:spacing w:line="360" w:lineRule="atLeast"/>
              <w:ind w:firstLineChars="200" w:firstLine="420"/>
              <w:rPr>
                <w:szCs w:val="21"/>
              </w:rPr>
            </w:pPr>
            <w:r w:rsidRPr="004825F0">
              <w:rPr>
                <w:szCs w:val="21"/>
              </w:rPr>
              <w:t>a.</w:t>
            </w:r>
            <w:r w:rsidRPr="004825F0">
              <w:rPr>
                <w:szCs w:val="21"/>
              </w:rPr>
              <w:t>投标函按招标文件规定填报了项目名称、标段号、补遗书编号（如有）、投标价（包括大写金额和小写金额）；</w:t>
            </w:r>
          </w:p>
          <w:p w:rsidR="00FF5778" w:rsidRPr="004825F0" w:rsidRDefault="00FF5778" w:rsidP="00FF5778">
            <w:pPr>
              <w:spacing w:line="360" w:lineRule="atLeast"/>
              <w:ind w:firstLineChars="200" w:firstLine="420"/>
              <w:rPr>
                <w:szCs w:val="21"/>
              </w:rPr>
            </w:pPr>
            <w:r w:rsidRPr="004825F0">
              <w:rPr>
                <w:szCs w:val="21"/>
              </w:rPr>
              <w:t>b.</w:t>
            </w:r>
            <w:r w:rsidRPr="004825F0">
              <w:rPr>
                <w:szCs w:val="21"/>
              </w:rPr>
              <w:t>已标价</w:t>
            </w:r>
            <w:r w:rsidR="00A305B6" w:rsidRPr="004825F0">
              <w:rPr>
                <w:szCs w:val="21"/>
              </w:rPr>
              <w:t>报价</w:t>
            </w:r>
            <w:r w:rsidRPr="004825F0">
              <w:rPr>
                <w:szCs w:val="21"/>
              </w:rPr>
              <w:t>清单说明文字与招标文件规定一致，未进行实质性修改和删减；</w:t>
            </w:r>
          </w:p>
          <w:p w:rsidR="00FF5778" w:rsidRPr="004825F0" w:rsidRDefault="00FF5778" w:rsidP="00FF5778">
            <w:pPr>
              <w:spacing w:line="360" w:lineRule="atLeast"/>
              <w:ind w:firstLineChars="200" w:firstLine="420"/>
              <w:rPr>
                <w:szCs w:val="21"/>
              </w:rPr>
            </w:pPr>
            <w:r w:rsidRPr="004825F0">
              <w:rPr>
                <w:szCs w:val="21"/>
              </w:rPr>
              <w:t>c.</w:t>
            </w:r>
            <w:r w:rsidRPr="004825F0">
              <w:rPr>
                <w:szCs w:val="21"/>
              </w:rPr>
              <w:t>投标文件组成齐全完整，内容均按规定填写。</w:t>
            </w:r>
          </w:p>
          <w:p w:rsidR="00FF5778" w:rsidRPr="004825F0" w:rsidRDefault="00FF5778" w:rsidP="00FF5778">
            <w:pPr>
              <w:spacing w:line="360" w:lineRule="atLeast"/>
              <w:ind w:firstLineChars="200" w:firstLine="420"/>
              <w:rPr>
                <w:szCs w:val="21"/>
              </w:rPr>
            </w:pPr>
            <w:r w:rsidRPr="004825F0">
              <w:rPr>
                <w:szCs w:val="21"/>
              </w:rPr>
              <w:t>（</w:t>
            </w:r>
            <w:r w:rsidRPr="004825F0">
              <w:rPr>
                <w:szCs w:val="21"/>
              </w:rPr>
              <w:t>2</w:t>
            </w:r>
            <w:r w:rsidRPr="004825F0">
              <w:rPr>
                <w:szCs w:val="21"/>
              </w:rPr>
              <w:t>）投标文件上法定代表人</w:t>
            </w:r>
            <w:del w:id="1544" w:author="NTKO" w:date="2019-07-08T14:48:00Z">
              <w:r w:rsidRPr="004825F0" w:rsidDel="00145A32">
                <w:rPr>
                  <w:szCs w:val="21"/>
                </w:rPr>
                <w:delText>或其委托代理人</w:delText>
              </w:r>
            </w:del>
            <w:r w:rsidRPr="004825F0">
              <w:rPr>
                <w:szCs w:val="21"/>
              </w:rPr>
              <w:t>的</w:t>
            </w:r>
            <w:del w:id="1545" w:author="NTKO" w:date="2019-07-12T15:13:00Z">
              <w:r w:rsidRPr="004825F0" w:rsidDel="0077719F">
                <w:rPr>
                  <w:szCs w:val="21"/>
                </w:rPr>
                <w:delText>签字</w:delText>
              </w:r>
            </w:del>
            <w:ins w:id="1546" w:author="NTKO" w:date="2019-07-12T15:13:00Z">
              <w:r w:rsidR="0077719F">
                <w:rPr>
                  <w:szCs w:val="21"/>
                </w:rPr>
                <w:t>签章</w:t>
              </w:r>
            </w:ins>
            <w:r w:rsidRPr="004825F0">
              <w:rPr>
                <w:szCs w:val="21"/>
              </w:rPr>
              <w:t>、投标人的单位章盖章齐全，符合招标文件规定。</w:t>
            </w:r>
          </w:p>
          <w:p w:rsidR="00FF5778" w:rsidRPr="004825F0" w:rsidRDefault="00FF5778" w:rsidP="00FF5778">
            <w:pPr>
              <w:spacing w:line="360" w:lineRule="atLeast"/>
              <w:ind w:firstLineChars="200" w:firstLine="420"/>
              <w:rPr>
                <w:szCs w:val="21"/>
              </w:rPr>
            </w:pPr>
            <w:r w:rsidRPr="004825F0">
              <w:rPr>
                <w:szCs w:val="21"/>
              </w:rPr>
              <w:t>（</w:t>
            </w:r>
            <w:r w:rsidRPr="004825F0">
              <w:rPr>
                <w:szCs w:val="21"/>
              </w:rPr>
              <w:t>3</w:t>
            </w:r>
            <w:r w:rsidRPr="004825F0">
              <w:rPr>
                <w:szCs w:val="21"/>
              </w:rPr>
              <w:t>）投标报价未超过招标文件设定的最高投标限价（如有）。</w:t>
            </w:r>
          </w:p>
          <w:p w:rsidR="00FF5778" w:rsidRPr="004825F0" w:rsidRDefault="00FF5778" w:rsidP="00FF5778">
            <w:pPr>
              <w:spacing w:line="360" w:lineRule="atLeast"/>
              <w:ind w:firstLineChars="200" w:firstLine="420"/>
              <w:rPr>
                <w:szCs w:val="21"/>
              </w:rPr>
            </w:pPr>
            <w:r w:rsidRPr="004825F0">
              <w:rPr>
                <w:szCs w:val="21"/>
              </w:rPr>
              <w:t>（</w:t>
            </w:r>
            <w:r w:rsidRPr="004825F0">
              <w:rPr>
                <w:szCs w:val="21"/>
              </w:rPr>
              <w:t>4</w:t>
            </w:r>
            <w:r w:rsidRPr="004825F0">
              <w:rPr>
                <w:szCs w:val="21"/>
              </w:rPr>
              <w:t>）投标报价的大写金额能够确定具体数值。</w:t>
            </w:r>
          </w:p>
          <w:p w:rsidR="00FF5778" w:rsidRPr="004825F0" w:rsidRDefault="00FF5778" w:rsidP="00FF5778">
            <w:pPr>
              <w:spacing w:line="360" w:lineRule="atLeast"/>
              <w:ind w:firstLineChars="200" w:firstLine="420"/>
              <w:rPr>
                <w:szCs w:val="21"/>
              </w:rPr>
            </w:pPr>
            <w:r w:rsidRPr="004825F0">
              <w:rPr>
                <w:szCs w:val="21"/>
              </w:rPr>
              <w:t>（</w:t>
            </w:r>
            <w:r w:rsidRPr="004825F0">
              <w:rPr>
                <w:szCs w:val="21"/>
              </w:rPr>
              <w:t>5</w:t>
            </w:r>
            <w:r w:rsidRPr="004825F0">
              <w:rPr>
                <w:szCs w:val="21"/>
              </w:rPr>
              <w:t>）同一投标人未提交两个以上不同的投标报价，但招标文件要求提交备选投标的除外。</w:t>
            </w:r>
          </w:p>
          <w:p w:rsidR="00F87BE2" w:rsidRPr="004825F0" w:rsidRDefault="00FF5778" w:rsidP="00FF5778">
            <w:pPr>
              <w:spacing w:line="360" w:lineRule="atLeast"/>
              <w:ind w:firstLineChars="200" w:firstLine="420"/>
              <w:rPr>
                <w:szCs w:val="21"/>
              </w:rPr>
            </w:pPr>
            <w:r w:rsidRPr="004825F0">
              <w:rPr>
                <w:szCs w:val="21"/>
              </w:rPr>
              <w:t>（</w:t>
            </w:r>
            <w:r w:rsidRPr="004825F0">
              <w:rPr>
                <w:szCs w:val="21"/>
              </w:rPr>
              <w:t>6</w:t>
            </w:r>
            <w:r w:rsidRPr="004825F0">
              <w:rPr>
                <w:szCs w:val="21"/>
              </w:rPr>
              <w:t>）</w:t>
            </w:r>
            <w:ins w:id="1547" w:author="NTKO" w:date="2019-07-05T17:28:00Z">
              <w:r w:rsidR="00FB3142">
                <w:rPr>
                  <w:szCs w:val="21"/>
                </w:rPr>
                <w:t>纸质</w:t>
              </w:r>
            </w:ins>
            <w:r w:rsidRPr="004825F0">
              <w:rPr>
                <w:szCs w:val="21"/>
              </w:rPr>
              <w:t>投标文件</w:t>
            </w:r>
            <w:del w:id="1548" w:author="NTKO" w:date="2019-07-05T17:28:00Z">
              <w:r w:rsidRPr="004825F0" w:rsidDel="00FB3142">
                <w:rPr>
                  <w:szCs w:val="21"/>
                </w:rPr>
                <w:delText>正、副本份数</w:delText>
              </w:r>
            </w:del>
            <w:r w:rsidRPr="004825F0">
              <w:rPr>
                <w:szCs w:val="21"/>
              </w:rPr>
              <w:t>符合招标文件第二章</w:t>
            </w:r>
            <w:r w:rsidRPr="004825F0">
              <w:rPr>
                <w:szCs w:val="21"/>
              </w:rPr>
              <w:t>“</w:t>
            </w:r>
            <w:r w:rsidRPr="004825F0">
              <w:rPr>
                <w:szCs w:val="21"/>
              </w:rPr>
              <w:t>投标人须知</w:t>
            </w:r>
            <w:r w:rsidRPr="004825F0">
              <w:rPr>
                <w:szCs w:val="21"/>
              </w:rPr>
              <w:t>”</w:t>
            </w:r>
            <w:r w:rsidRPr="004825F0">
              <w:rPr>
                <w:szCs w:val="21"/>
              </w:rPr>
              <w:t>第</w:t>
            </w:r>
            <w:r w:rsidRPr="004825F0">
              <w:rPr>
                <w:szCs w:val="21"/>
              </w:rPr>
              <w:t>3.7.</w:t>
            </w:r>
            <w:del w:id="1549" w:author="NTKO" w:date="2019-07-05T17:28:00Z">
              <w:r w:rsidRPr="004825F0" w:rsidDel="00FB3142">
                <w:rPr>
                  <w:szCs w:val="21"/>
                </w:rPr>
                <w:delText>4</w:delText>
              </w:r>
            </w:del>
            <w:ins w:id="1550" w:author="NTKO" w:date="2019-07-05T17:28:00Z">
              <w:r w:rsidR="00FB3142">
                <w:rPr>
                  <w:rFonts w:hint="eastAsia"/>
                  <w:szCs w:val="21"/>
                </w:rPr>
                <w:t>5</w:t>
              </w:r>
            </w:ins>
            <w:r w:rsidRPr="004825F0">
              <w:rPr>
                <w:szCs w:val="21"/>
              </w:rPr>
              <w:t>项规定</w:t>
            </w:r>
            <w:ins w:id="1551" w:author="NTKO" w:date="2019-07-05T17:28:00Z">
              <w:r w:rsidR="00FB3142" w:rsidRPr="009406F6">
                <w:rPr>
                  <w:rFonts w:ascii="宋体" w:hAnsi="宋体" w:hint="eastAsia"/>
                  <w:szCs w:val="21"/>
                </w:rPr>
                <w:t>（仅当采用纸质投标文件评标时）</w:t>
              </w:r>
            </w:ins>
            <w:r w:rsidRPr="004825F0">
              <w:rPr>
                <w:szCs w:val="21"/>
              </w:rPr>
              <w:t>。</w:t>
            </w:r>
          </w:p>
          <w:p w:rsidR="00F87BE2" w:rsidRPr="004825F0" w:rsidRDefault="00F87BE2" w:rsidP="00D93150">
            <w:pPr>
              <w:spacing w:line="360" w:lineRule="atLeast"/>
              <w:ind w:firstLineChars="124" w:firstLine="260"/>
              <w:rPr>
                <w:szCs w:val="21"/>
              </w:rPr>
            </w:pPr>
            <w:r w:rsidRPr="004825F0">
              <w:rPr>
                <w:szCs w:val="21"/>
              </w:rPr>
              <w:t>……</w:t>
            </w:r>
          </w:p>
        </w:tc>
      </w:tr>
      <w:tr w:rsidR="00904EB1" w:rsidRPr="004825F0" w:rsidTr="00D93150">
        <w:tc>
          <w:tcPr>
            <w:tcW w:w="410" w:type="pct"/>
            <w:tcBorders>
              <w:top w:val="single" w:sz="4" w:space="0" w:color="auto"/>
              <w:bottom w:val="single" w:sz="4" w:space="0" w:color="auto"/>
              <w:right w:val="single" w:sz="4" w:space="0" w:color="auto"/>
            </w:tcBorders>
            <w:vAlign w:val="center"/>
          </w:tcPr>
          <w:p w:rsidR="00F87BE2" w:rsidRPr="004825F0" w:rsidRDefault="00F87BE2" w:rsidP="00D93150">
            <w:pPr>
              <w:spacing w:line="360" w:lineRule="atLeast"/>
              <w:jc w:val="center"/>
              <w:rPr>
                <w:szCs w:val="21"/>
              </w:rPr>
            </w:pPr>
            <w:r w:rsidRPr="004825F0">
              <w:rPr>
                <w:szCs w:val="21"/>
              </w:rPr>
              <w:t>2.1.2</w:t>
            </w:r>
          </w:p>
        </w:tc>
        <w:tc>
          <w:tcPr>
            <w:tcW w:w="711" w:type="pct"/>
            <w:tcBorders>
              <w:top w:val="single" w:sz="4" w:space="0" w:color="auto"/>
              <w:bottom w:val="single" w:sz="4" w:space="0" w:color="auto"/>
              <w:right w:val="single" w:sz="4" w:space="0" w:color="auto"/>
            </w:tcBorders>
            <w:vAlign w:val="center"/>
          </w:tcPr>
          <w:p w:rsidR="00F87BE2" w:rsidRPr="004825F0" w:rsidRDefault="00F87BE2">
            <w:pPr>
              <w:spacing w:line="360" w:lineRule="atLeast"/>
              <w:jc w:val="center"/>
              <w:rPr>
                <w:szCs w:val="21"/>
              </w:rPr>
            </w:pPr>
            <w:r w:rsidRPr="004825F0">
              <w:rPr>
                <w:szCs w:val="21"/>
              </w:rPr>
              <w:t>资格评审标准</w:t>
            </w:r>
            <w:ins w:id="1552" w:author="2804227724@qq.com" w:date="2019-08-05T18:54:00Z">
              <w:r w:rsidR="005F66C2" w:rsidRPr="005F66C2">
                <w:rPr>
                  <w:rFonts w:ascii="黑体" w:eastAsia="黑体" w:hAnsi="黑体" w:hint="eastAsia"/>
                  <w:b/>
                  <w:sz w:val="28"/>
                  <w:szCs w:val="28"/>
                  <w:vertAlign w:val="superscript"/>
                  <w:rPrChange w:id="1553" w:author="2804227724@qq.com" w:date="2019-08-05T18:54:00Z">
                    <w:rPr>
                      <w:rFonts w:hint="eastAsia"/>
                      <w:szCs w:val="21"/>
                      <w:vertAlign w:val="superscript"/>
                    </w:rPr>
                  </w:rPrChange>
                </w:rPr>
                <w:t>【2】</w:t>
              </w:r>
            </w:ins>
            <w:del w:id="1554" w:author="2804227724@qq.com" w:date="2019-08-05T18:54:00Z">
              <w:r w:rsidRPr="004825F0" w:rsidDel="005F66C2">
                <w:rPr>
                  <w:rStyle w:val="af8"/>
                  <w:szCs w:val="21"/>
                </w:rPr>
                <w:footnoteReference w:id="108"/>
              </w:r>
            </w:del>
          </w:p>
        </w:tc>
        <w:tc>
          <w:tcPr>
            <w:tcW w:w="3879" w:type="pct"/>
            <w:gridSpan w:val="2"/>
            <w:tcBorders>
              <w:top w:val="single" w:sz="4" w:space="0" w:color="auto"/>
              <w:left w:val="single" w:sz="4" w:space="0" w:color="auto"/>
              <w:right w:val="single" w:sz="4" w:space="0" w:color="auto"/>
            </w:tcBorders>
            <w:vAlign w:val="center"/>
          </w:tcPr>
          <w:p w:rsidR="00F87BE2" w:rsidRPr="004825F0" w:rsidRDefault="00F87BE2" w:rsidP="00D93150">
            <w:pPr>
              <w:spacing w:line="360" w:lineRule="atLeast"/>
              <w:ind w:firstLineChars="200" w:firstLine="420"/>
              <w:rPr>
                <w:szCs w:val="21"/>
              </w:rPr>
            </w:pPr>
            <w:r w:rsidRPr="004825F0">
              <w:rPr>
                <w:szCs w:val="21"/>
              </w:rPr>
              <w:t>（</w:t>
            </w:r>
            <w:r w:rsidRPr="004825F0">
              <w:rPr>
                <w:szCs w:val="21"/>
              </w:rPr>
              <w:t>1</w:t>
            </w:r>
            <w:r w:rsidRPr="004825F0">
              <w:rPr>
                <w:szCs w:val="21"/>
              </w:rPr>
              <w:t>）投标人具备有效的营业执照、</w:t>
            </w:r>
            <w:r w:rsidRPr="004825F0">
              <w:t>组织机构代码证、</w:t>
            </w:r>
            <w:r w:rsidRPr="004825F0">
              <w:rPr>
                <w:szCs w:val="21"/>
              </w:rPr>
              <w:t>资质证书、安全生产许可证和基本账户开户许可证。</w:t>
            </w:r>
          </w:p>
          <w:p w:rsidR="00F87BE2" w:rsidRPr="004825F0" w:rsidRDefault="00F87BE2" w:rsidP="00D93150">
            <w:pPr>
              <w:spacing w:line="360" w:lineRule="atLeast"/>
              <w:ind w:firstLineChars="200" w:firstLine="420"/>
              <w:rPr>
                <w:szCs w:val="21"/>
              </w:rPr>
            </w:pPr>
            <w:r w:rsidRPr="004825F0">
              <w:rPr>
                <w:szCs w:val="21"/>
              </w:rPr>
              <w:t>（</w:t>
            </w:r>
            <w:r w:rsidRPr="004825F0">
              <w:rPr>
                <w:szCs w:val="21"/>
              </w:rPr>
              <w:t>2</w:t>
            </w:r>
            <w:r w:rsidRPr="004825F0">
              <w:rPr>
                <w:szCs w:val="21"/>
              </w:rPr>
              <w:t>）投标人的资质等级符合招标文件规定。</w:t>
            </w:r>
          </w:p>
          <w:p w:rsidR="00F87BE2" w:rsidRPr="004825F0" w:rsidRDefault="00F87BE2" w:rsidP="00D93150">
            <w:pPr>
              <w:spacing w:line="360" w:lineRule="atLeast"/>
              <w:ind w:firstLineChars="200" w:firstLine="420"/>
              <w:rPr>
                <w:szCs w:val="21"/>
              </w:rPr>
            </w:pPr>
            <w:r w:rsidRPr="004825F0">
              <w:rPr>
                <w:szCs w:val="21"/>
              </w:rPr>
              <w:t>（</w:t>
            </w:r>
            <w:r w:rsidRPr="004825F0">
              <w:rPr>
                <w:szCs w:val="21"/>
              </w:rPr>
              <w:t>3</w:t>
            </w:r>
            <w:r w:rsidRPr="004825F0">
              <w:rPr>
                <w:szCs w:val="21"/>
              </w:rPr>
              <w:t>）投标人的财务状况符合招标文件规定。</w:t>
            </w:r>
          </w:p>
          <w:p w:rsidR="00F87BE2" w:rsidRPr="004825F0" w:rsidRDefault="00F87BE2" w:rsidP="00D93150">
            <w:pPr>
              <w:spacing w:line="360" w:lineRule="atLeast"/>
              <w:ind w:firstLineChars="200" w:firstLine="420"/>
              <w:rPr>
                <w:szCs w:val="21"/>
              </w:rPr>
            </w:pPr>
            <w:r w:rsidRPr="004825F0">
              <w:rPr>
                <w:szCs w:val="21"/>
              </w:rPr>
              <w:t>（</w:t>
            </w:r>
            <w:r w:rsidRPr="004825F0">
              <w:rPr>
                <w:szCs w:val="21"/>
              </w:rPr>
              <w:t>4</w:t>
            </w:r>
            <w:r w:rsidRPr="004825F0">
              <w:rPr>
                <w:szCs w:val="21"/>
              </w:rPr>
              <w:t>）投标人的类似项目业绩符合招标文件规定。</w:t>
            </w:r>
          </w:p>
          <w:p w:rsidR="00F87BE2" w:rsidRPr="004825F0" w:rsidRDefault="00F87BE2" w:rsidP="00D93150">
            <w:pPr>
              <w:spacing w:line="360" w:lineRule="atLeast"/>
              <w:ind w:firstLineChars="200" w:firstLine="420"/>
              <w:rPr>
                <w:szCs w:val="21"/>
              </w:rPr>
            </w:pPr>
            <w:r w:rsidRPr="004825F0">
              <w:rPr>
                <w:szCs w:val="21"/>
              </w:rPr>
              <w:t>（</w:t>
            </w:r>
            <w:r w:rsidRPr="004825F0">
              <w:rPr>
                <w:szCs w:val="21"/>
              </w:rPr>
              <w:t>5</w:t>
            </w:r>
            <w:r w:rsidRPr="004825F0">
              <w:rPr>
                <w:szCs w:val="21"/>
              </w:rPr>
              <w:t>）投标人的信誉符合招标文件规定。</w:t>
            </w:r>
          </w:p>
          <w:p w:rsidR="00F87BE2" w:rsidRPr="004825F0" w:rsidRDefault="00F87BE2" w:rsidP="00D93150">
            <w:pPr>
              <w:spacing w:line="360" w:lineRule="atLeast"/>
              <w:ind w:firstLineChars="200" w:firstLine="420"/>
              <w:rPr>
                <w:szCs w:val="21"/>
              </w:rPr>
            </w:pPr>
            <w:r w:rsidRPr="004825F0">
              <w:rPr>
                <w:szCs w:val="21"/>
              </w:rPr>
              <w:t>（</w:t>
            </w:r>
            <w:r w:rsidRPr="004825F0">
              <w:rPr>
                <w:szCs w:val="21"/>
              </w:rPr>
              <w:t>6</w:t>
            </w:r>
            <w:r w:rsidRPr="004825F0">
              <w:rPr>
                <w:szCs w:val="21"/>
              </w:rPr>
              <w:t>）投标人的项目经理</w:t>
            </w:r>
            <w:r w:rsidR="004D63F0" w:rsidRPr="004825F0">
              <w:rPr>
                <w:szCs w:val="21"/>
              </w:rPr>
              <w:t>、设计负责人、施工负责人</w:t>
            </w:r>
            <w:r w:rsidRPr="004825F0">
              <w:rPr>
                <w:szCs w:val="21"/>
              </w:rPr>
              <w:t>资格、在岗情况符合招标文件规定。</w:t>
            </w:r>
          </w:p>
          <w:p w:rsidR="00F87BE2" w:rsidRPr="004825F0" w:rsidRDefault="00F87BE2" w:rsidP="00D93150">
            <w:pPr>
              <w:spacing w:line="360" w:lineRule="atLeast"/>
              <w:ind w:firstLineChars="200" w:firstLine="420"/>
              <w:rPr>
                <w:szCs w:val="21"/>
              </w:rPr>
            </w:pPr>
            <w:r w:rsidRPr="004825F0">
              <w:rPr>
                <w:szCs w:val="21"/>
              </w:rPr>
              <w:t>（</w:t>
            </w:r>
            <w:r w:rsidRPr="004825F0">
              <w:rPr>
                <w:szCs w:val="21"/>
              </w:rPr>
              <w:t>7</w:t>
            </w:r>
            <w:r w:rsidRPr="004825F0">
              <w:rPr>
                <w:szCs w:val="21"/>
              </w:rPr>
              <w:t>）投标人的其他要求符合招标文件规定。</w:t>
            </w:r>
          </w:p>
          <w:p w:rsidR="00F87BE2" w:rsidRPr="004825F0" w:rsidRDefault="00F87BE2" w:rsidP="00D93150">
            <w:pPr>
              <w:spacing w:line="360" w:lineRule="atLeast"/>
              <w:ind w:firstLineChars="200" w:firstLine="420"/>
              <w:rPr>
                <w:szCs w:val="21"/>
              </w:rPr>
            </w:pPr>
            <w:r w:rsidRPr="004825F0">
              <w:rPr>
                <w:szCs w:val="21"/>
              </w:rPr>
              <w:t>（</w:t>
            </w:r>
            <w:r w:rsidRPr="004825F0">
              <w:rPr>
                <w:szCs w:val="21"/>
              </w:rPr>
              <w:t>8</w:t>
            </w:r>
            <w:r w:rsidRPr="004825F0">
              <w:rPr>
                <w:szCs w:val="21"/>
              </w:rPr>
              <w:t>）投标人不存在第二章</w:t>
            </w:r>
            <w:r w:rsidRPr="004825F0">
              <w:rPr>
                <w:szCs w:val="21"/>
              </w:rPr>
              <w:t>“</w:t>
            </w:r>
            <w:r w:rsidRPr="004825F0">
              <w:rPr>
                <w:szCs w:val="21"/>
              </w:rPr>
              <w:t>投标人须知</w:t>
            </w:r>
            <w:r w:rsidRPr="004825F0">
              <w:rPr>
                <w:szCs w:val="21"/>
              </w:rPr>
              <w:t>”</w:t>
            </w:r>
            <w:r w:rsidRPr="004825F0">
              <w:rPr>
                <w:szCs w:val="21"/>
              </w:rPr>
              <w:t>第</w:t>
            </w:r>
            <w:smartTag w:uri="urn:schemas-microsoft-com:office:smarttags" w:element="chsdate">
              <w:smartTagPr>
                <w:attr w:name="Year" w:val="1899"/>
                <w:attr w:name="Month" w:val="12"/>
                <w:attr w:name="Day" w:val="30"/>
                <w:attr w:name="IsLunarDate" w:val="False"/>
                <w:attr w:name="IsROCDate" w:val="False"/>
              </w:smartTagPr>
              <w:r w:rsidRPr="004825F0">
                <w:rPr>
                  <w:szCs w:val="21"/>
                </w:rPr>
                <w:t>1.4.3</w:t>
              </w:r>
            </w:smartTag>
            <w:r w:rsidRPr="004825F0">
              <w:rPr>
                <w:szCs w:val="21"/>
              </w:rPr>
              <w:t>项或第</w:t>
            </w:r>
            <w:r w:rsidRPr="004825F0">
              <w:rPr>
                <w:szCs w:val="21"/>
              </w:rPr>
              <w:t>1.4.4</w:t>
            </w:r>
            <w:r w:rsidRPr="004825F0">
              <w:rPr>
                <w:szCs w:val="21"/>
              </w:rPr>
              <w:t>项规定的任何一种情形。</w:t>
            </w:r>
          </w:p>
          <w:p w:rsidR="00F87BE2" w:rsidRPr="004825F0" w:rsidRDefault="00F87BE2" w:rsidP="00D93150">
            <w:pPr>
              <w:spacing w:line="360" w:lineRule="atLeast"/>
              <w:ind w:firstLineChars="200" w:firstLine="420"/>
              <w:rPr>
                <w:szCs w:val="21"/>
              </w:rPr>
            </w:pPr>
            <w:r w:rsidRPr="004825F0">
              <w:rPr>
                <w:szCs w:val="21"/>
              </w:rPr>
              <w:t>（</w:t>
            </w:r>
            <w:r w:rsidRPr="004825F0">
              <w:rPr>
                <w:szCs w:val="21"/>
              </w:rPr>
              <w:t>9</w:t>
            </w:r>
            <w:r w:rsidRPr="004825F0">
              <w:rPr>
                <w:szCs w:val="21"/>
              </w:rPr>
              <w:t>）投标人符合第二章</w:t>
            </w:r>
            <w:r w:rsidRPr="004825F0">
              <w:rPr>
                <w:szCs w:val="21"/>
              </w:rPr>
              <w:t>“</w:t>
            </w:r>
            <w:r w:rsidRPr="004825F0">
              <w:rPr>
                <w:szCs w:val="21"/>
              </w:rPr>
              <w:t>投标人须知</w:t>
            </w:r>
            <w:r w:rsidRPr="004825F0">
              <w:rPr>
                <w:szCs w:val="21"/>
              </w:rPr>
              <w:t>”</w:t>
            </w:r>
            <w:r w:rsidRPr="004825F0">
              <w:rPr>
                <w:szCs w:val="21"/>
              </w:rPr>
              <w:t>第</w:t>
            </w:r>
            <w:r w:rsidRPr="004825F0">
              <w:rPr>
                <w:szCs w:val="21"/>
              </w:rPr>
              <w:t>1.4.5</w:t>
            </w:r>
            <w:r w:rsidRPr="004825F0">
              <w:rPr>
                <w:szCs w:val="21"/>
              </w:rPr>
              <w:t>项规定。</w:t>
            </w:r>
            <w:ins w:id="1557" w:author="2804227724@qq.com" w:date="2019-08-05T18:54:00Z">
              <w:r w:rsidR="005F66C2" w:rsidRPr="005F66C2">
                <w:rPr>
                  <w:rFonts w:ascii="黑体" w:eastAsia="黑体" w:hAnsi="黑体" w:hint="eastAsia"/>
                  <w:b/>
                  <w:sz w:val="28"/>
                  <w:szCs w:val="28"/>
                  <w:vertAlign w:val="superscript"/>
                  <w:rPrChange w:id="1558" w:author="2804227724@qq.com" w:date="2019-08-05T18:54:00Z">
                    <w:rPr>
                      <w:rFonts w:hint="eastAsia"/>
                      <w:szCs w:val="21"/>
                      <w:vertAlign w:val="superscript"/>
                    </w:rPr>
                  </w:rPrChange>
                </w:rPr>
                <w:t>【3】</w:t>
              </w:r>
            </w:ins>
            <w:del w:id="1559" w:author="2804227724@qq.com" w:date="2019-08-05T18:54:00Z">
              <w:r w:rsidRPr="004825F0" w:rsidDel="005F66C2">
                <w:rPr>
                  <w:rStyle w:val="af8"/>
                </w:rPr>
                <w:footnoteReference w:id="109"/>
              </w:r>
            </w:del>
          </w:p>
          <w:p w:rsidR="00F87BE2" w:rsidRPr="004825F0" w:rsidRDefault="00F87BE2" w:rsidP="00D93150">
            <w:pPr>
              <w:spacing w:line="360" w:lineRule="atLeast"/>
              <w:ind w:firstLineChars="200" w:firstLine="420"/>
              <w:rPr>
                <w:szCs w:val="21"/>
              </w:rPr>
            </w:pPr>
            <w:r w:rsidRPr="004825F0">
              <w:rPr>
                <w:szCs w:val="21"/>
              </w:rPr>
              <w:t>（</w:t>
            </w:r>
            <w:r w:rsidRPr="004825F0">
              <w:rPr>
                <w:szCs w:val="21"/>
              </w:rPr>
              <w:t>10</w:t>
            </w:r>
            <w:r w:rsidRPr="004825F0">
              <w:rPr>
                <w:szCs w:val="21"/>
              </w:rPr>
              <w:t>）以联合体形式参与投标的，联合体各方均未再以自己名义单独或参加其他联合体在同一标段中投标；独立参与投标的，投标人未同时参加联合体在同一标段中投标。</w:t>
            </w:r>
          </w:p>
          <w:p w:rsidR="00F87BE2" w:rsidRPr="004825F0" w:rsidRDefault="00F87BE2" w:rsidP="00D93150">
            <w:pPr>
              <w:spacing w:line="360" w:lineRule="atLeast"/>
              <w:ind w:firstLineChars="200" w:firstLine="420"/>
              <w:rPr>
                <w:szCs w:val="21"/>
              </w:rPr>
            </w:pPr>
            <w:r w:rsidRPr="004825F0">
              <w:rPr>
                <w:szCs w:val="21"/>
              </w:rPr>
              <w:t>……</w:t>
            </w:r>
          </w:p>
        </w:tc>
      </w:tr>
      <w:tr w:rsidR="00904EB1" w:rsidRPr="004825F0" w:rsidTr="00D93150">
        <w:tc>
          <w:tcPr>
            <w:tcW w:w="410" w:type="pct"/>
            <w:tcBorders>
              <w:top w:val="single" w:sz="4" w:space="0" w:color="auto"/>
              <w:right w:val="single" w:sz="4" w:space="0" w:color="auto"/>
            </w:tcBorders>
            <w:vAlign w:val="center"/>
          </w:tcPr>
          <w:p w:rsidR="00F87BE2" w:rsidRPr="004825F0" w:rsidRDefault="00F87BE2" w:rsidP="00D93150">
            <w:pPr>
              <w:spacing w:line="360" w:lineRule="atLeast"/>
              <w:jc w:val="center"/>
              <w:rPr>
                <w:szCs w:val="21"/>
              </w:rPr>
            </w:pPr>
          </w:p>
          <w:p w:rsidR="00F87BE2" w:rsidRPr="004825F0" w:rsidRDefault="00F87BE2" w:rsidP="00D93150">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t>2.1.4</w:t>
              </w:r>
            </w:smartTag>
          </w:p>
          <w:p w:rsidR="00F87BE2" w:rsidRPr="004825F0" w:rsidRDefault="00F87BE2" w:rsidP="00D93150">
            <w:pPr>
              <w:spacing w:line="360" w:lineRule="atLeast"/>
              <w:jc w:val="center"/>
              <w:rPr>
                <w:szCs w:val="21"/>
              </w:rPr>
            </w:pPr>
          </w:p>
        </w:tc>
        <w:tc>
          <w:tcPr>
            <w:tcW w:w="711" w:type="pct"/>
            <w:tcBorders>
              <w:top w:val="single" w:sz="4" w:space="0" w:color="auto"/>
              <w:right w:val="single" w:sz="4" w:space="0" w:color="auto"/>
            </w:tcBorders>
            <w:vAlign w:val="center"/>
          </w:tcPr>
          <w:p w:rsidR="00F87BE2" w:rsidRPr="004825F0" w:rsidRDefault="00F87BE2" w:rsidP="00D93150">
            <w:pPr>
              <w:spacing w:line="360" w:lineRule="atLeast"/>
              <w:ind w:leftChars="-50" w:left="-105" w:rightChars="-50" w:right="-105"/>
              <w:jc w:val="center"/>
              <w:rPr>
                <w:szCs w:val="21"/>
              </w:rPr>
            </w:pPr>
            <w:r w:rsidRPr="004825F0">
              <w:rPr>
                <w:szCs w:val="21"/>
              </w:rPr>
              <w:t>施工组织设计和主要人员评审标准</w:t>
            </w:r>
          </w:p>
        </w:tc>
        <w:tc>
          <w:tcPr>
            <w:tcW w:w="3879" w:type="pct"/>
            <w:gridSpan w:val="2"/>
            <w:tcBorders>
              <w:top w:val="single" w:sz="4" w:space="0" w:color="auto"/>
              <w:left w:val="single" w:sz="4" w:space="0" w:color="auto"/>
              <w:right w:val="single" w:sz="4" w:space="0" w:color="auto"/>
            </w:tcBorders>
            <w:vAlign w:val="center"/>
          </w:tcPr>
          <w:p w:rsidR="00F87BE2" w:rsidRPr="004825F0" w:rsidRDefault="00F87BE2" w:rsidP="00D93150">
            <w:pPr>
              <w:spacing w:line="360" w:lineRule="atLeast"/>
              <w:rPr>
                <w:szCs w:val="21"/>
              </w:rPr>
            </w:pPr>
            <w:r w:rsidRPr="004825F0">
              <w:rPr>
                <w:szCs w:val="21"/>
              </w:rPr>
              <w:t>无</w:t>
            </w:r>
          </w:p>
        </w:tc>
      </w:tr>
      <w:tr w:rsidR="00904EB1" w:rsidRPr="004825F0" w:rsidTr="00D93150">
        <w:tc>
          <w:tcPr>
            <w:tcW w:w="1121" w:type="pct"/>
            <w:gridSpan w:val="2"/>
            <w:tcBorders>
              <w:top w:val="single" w:sz="4" w:space="0" w:color="auto"/>
              <w:bottom w:val="single" w:sz="4" w:space="0" w:color="auto"/>
              <w:right w:val="single" w:sz="4" w:space="0" w:color="auto"/>
            </w:tcBorders>
            <w:vAlign w:val="center"/>
          </w:tcPr>
          <w:p w:rsidR="00F87BE2" w:rsidRPr="004825F0" w:rsidRDefault="00F87BE2" w:rsidP="00D93150">
            <w:pPr>
              <w:spacing w:line="360" w:lineRule="atLeast"/>
              <w:jc w:val="center"/>
              <w:rPr>
                <w:b/>
                <w:szCs w:val="21"/>
              </w:rPr>
            </w:pPr>
            <w:r w:rsidRPr="004825F0">
              <w:rPr>
                <w:b/>
                <w:szCs w:val="21"/>
              </w:rPr>
              <w:t>条款号</w:t>
            </w:r>
          </w:p>
        </w:tc>
        <w:tc>
          <w:tcPr>
            <w:tcW w:w="844" w:type="pct"/>
            <w:tcBorders>
              <w:top w:val="single" w:sz="4" w:space="0" w:color="auto"/>
              <w:left w:val="single" w:sz="4" w:space="0" w:color="auto"/>
              <w:bottom w:val="single" w:sz="4" w:space="0" w:color="auto"/>
              <w:right w:val="single" w:sz="4" w:space="0" w:color="auto"/>
            </w:tcBorders>
            <w:vAlign w:val="center"/>
          </w:tcPr>
          <w:p w:rsidR="00F87BE2" w:rsidRPr="004825F0" w:rsidRDefault="00F87BE2" w:rsidP="00D93150">
            <w:pPr>
              <w:spacing w:line="360" w:lineRule="atLeast"/>
              <w:jc w:val="center"/>
              <w:rPr>
                <w:b/>
                <w:szCs w:val="21"/>
              </w:rPr>
            </w:pPr>
            <w:r w:rsidRPr="004825F0">
              <w:rPr>
                <w:b/>
                <w:szCs w:val="21"/>
              </w:rPr>
              <w:t>量化因素</w:t>
            </w:r>
          </w:p>
        </w:tc>
        <w:tc>
          <w:tcPr>
            <w:tcW w:w="3035" w:type="pct"/>
            <w:tcBorders>
              <w:top w:val="single" w:sz="4" w:space="0" w:color="auto"/>
              <w:left w:val="single" w:sz="4" w:space="0" w:color="auto"/>
              <w:bottom w:val="single" w:sz="4" w:space="0" w:color="auto"/>
              <w:right w:val="single" w:sz="4" w:space="0" w:color="auto"/>
            </w:tcBorders>
            <w:vAlign w:val="center"/>
          </w:tcPr>
          <w:p w:rsidR="00F87BE2" w:rsidRPr="004825F0" w:rsidRDefault="00F87BE2" w:rsidP="00D93150">
            <w:pPr>
              <w:spacing w:line="360" w:lineRule="atLeast"/>
              <w:jc w:val="center"/>
              <w:rPr>
                <w:b/>
                <w:szCs w:val="21"/>
              </w:rPr>
            </w:pPr>
            <w:r w:rsidRPr="004825F0">
              <w:rPr>
                <w:b/>
                <w:szCs w:val="21"/>
              </w:rPr>
              <w:t>量化标准</w:t>
            </w:r>
          </w:p>
        </w:tc>
      </w:tr>
      <w:tr w:rsidR="00904EB1" w:rsidRPr="004825F0" w:rsidTr="00D93150">
        <w:tc>
          <w:tcPr>
            <w:tcW w:w="410" w:type="pct"/>
            <w:tcBorders>
              <w:top w:val="single" w:sz="4" w:space="0" w:color="auto"/>
              <w:bottom w:val="single" w:sz="4" w:space="0" w:color="auto"/>
              <w:right w:val="single" w:sz="4" w:space="0" w:color="auto"/>
            </w:tcBorders>
            <w:vAlign w:val="center"/>
          </w:tcPr>
          <w:p w:rsidR="00F87BE2" w:rsidRPr="004825F0" w:rsidRDefault="00F87BE2" w:rsidP="00D93150">
            <w:pPr>
              <w:spacing w:line="360" w:lineRule="atLeast"/>
              <w:jc w:val="center"/>
              <w:rPr>
                <w:b/>
                <w:szCs w:val="21"/>
              </w:rPr>
            </w:pPr>
            <w:r w:rsidRPr="004825F0">
              <w:rPr>
                <w:szCs w:val="21"/>
              </w:rPr>
              <w:lastRenderedPageBreak/>
              <w:t>2.2</w:t>
            </w:r>
          </w:p>
        </w:tc>
        <w:tc>
          <w:tcPr>
            <w:tcW w:w="711" w:type="pct"/>
            <w:tcBorders>
              <w:top w:val="single" w:sz="4" w:space="0" w:color="auto"/>
              <w:bottom w:val="single" w:sz="4" w:space="0" w:color="auto"/>
              <w:right w:val="single" w:sz="4" w:space="0" w:color="auto"/>
            </w:tcBorders>
            <w:vAlign w:val="center"/>
          </w:tcPr>
          <w:p w:rsidR="00F87BE2" w:rsidRPr="004825F0" w:rsidRDefault="00F87BE2" w:rsidP="00D93150">
            <w:pPr>
              <w:spacing w:line="360" w:lineRule="atLeast"/>
              <w:jc w:val="center"/>
              <w:rPr>
                <w:szCs w:val="21"/>
              </w:rPr>
            </w:pPr>
            <w:r w:rsidRPr="004825F0">
              <w:rPr>
                <w:szCs w:val="21"/>
              </w:rPr>
              <w:t>详细评审标准</w:t>
            </w:r>
          </w:p>
        </w:tc>
        <w:tc>
          <w:tcPr>
            <w:tcW w:w="844" w:type="pct"/>
            <w:tcBorders>
              <w:top w:val="single" w:sz="4" w:space="0" w:color="auto"/>
              <w:left w:val="single" w:sz="4" w:space="0" w:color="auto"/>
              <w:bottom w:val="single" w:sz="4" w:space="0" w:color="auto"/>
              <w:right w:val="single" w:sz="4" w:space="0" w:color="auto"/>
            </w:tcBorders>
            <w:vAlign w:val="center"/>
          </w:tcPr>
          <w:p w:rsidR="00F87BE2" w:rsidRPr="004825F0" w:rsidRDefault="00F87BE2" w:rsidP="00D93150">
            <w:pPr>
              <w:spacing w:line="360" w:lineRule="atLeast"/>
              <w:jc w:val="center"/>
              <w:rPr>
                <w:szCs w:val="21"/>
              </w:rPr>
            </w:pPr>
            <w:r w:rsidRPr="004825F0">
              <w:rPr>
                <w:szCs w:val="21"/>
              </w:rPr>
              <w:t>评标价计算</w:t>
            </w:r>
          </w:p>
        </w:tc>
        <w:tc>
          <w:tcPr>
            <w:tcW w:w="3035" w:type="pct"/>
            <w:tcBorders>
              <w:top w:val="single" w:sz="4" w:space="0" w:color="auto"/>
              <w:left w:val="single" w:sz="4" w:space="0" w:color="auto"/>
              <w:bottom w:val="single" w:sz="4" w:space="0" w:color="auto"/>
              <w:right w:val="single" w:sz="4" w:space="0" w:color="auto"/>
            </w:tcBorders>
          </w:tcPr>
          <w:p w:rsidR="00F87BE2" w:rsidRPr="004825F0" w:rsidRDefault="00F87BE2" w:rsidP="004E03AE">
            <w:pPr>
              <w:spacing w:line="360" w:lineRule="atLeast"/>
              <w:ind w:leftChars="-50" w:left="-105" w:rightChars="-50" w:right="-105"/>
              <w:rPr>
                <w:szCs w:val="21"/>
              </w:rPr>
            </w:pPr>
            <w:r w:rsidRPr="004825F0">
              <w:rPr>
                <w:szCs w:val="21"/>
              </w:rPr>
              <w:t>经评审的投标价（评标价）＝修正后的投标报价－暂估价－暂列金额（不含计日工总额）</w:t>
            </w:r>
          </w:p>
        </w:tc>
      </w:tr>
      <w:tr w:rsidR="00904EB1" w:rsidRPr="004825F0" w:rsidTr="00D93150">
        <w:tc>
          <w:tcPr>
            <w:tcW w:w="5000" w:type="pct"/>
            <w:gridSpan w:val="4"/>
            <w:tcBorders>
              <w:top w:val="single" w:sz="4" w:space="0" w:color="auto"/>
              <w:bottom w:val="single" w:sz="4" w:space="0" w:color="auto"/>
              <w:right w:val="single" w:sz="4" w:space="0" w:color="auto"/>
            </w:tcBorders>
            <w:vAlign w:val="center"/>
          </w:tcPr>
          <w:p w:rsidR="00F87BE2" w:rsidRPr="004825F0" w:rsidRDefault="00F87BE2" w:rsidP="00D93150">
            <w:pPr>
              <w:spacing w:line="360" w:lineRule="atLeast"/>
              <w:rPr>
                <w:szCs w:val="21"/>
              </w:rPr>
            </w:pPr>
            <w:r w:rsidRPr="004825F0">
              <w:rPr>
                <w:szCs w:val="21"/>
              </w:rPr>
              <w:t>需要补充的其他内容：</w:t>
            </w:r>
          </w:p>
          <w:p w:rsidR="0009572A" w:rsidRPr="004825F0" w:rsidRDefault="0009572A" w:rsidP="0009572A">
            <w:pPr>
              <w:spacing w:line="380" w:lineRule="atLeast"/>
              <w:rPr>
                <w:rFonts w:eastAsia="黑体"/>
                <w:szCs w:val="21"/>
              </w:rPr>
            </w:pPr>
            <w:r w:rsidRPr="004825F0">
              <w:rPr>
                <w:rFonts w:eastAsia="黑体"/>
                <w:szCs w:val="21"/>
              </w:rPr>
              <w:t>3.4.2</w:t>
            </w:r>
            <w:r w:rsidRPr="004825F0">
              <w:rPr>
                <w:rFonts w:eastAsia="黑体"/>
                <w:szCs w:val="21"/>
              </w:rPr>
              <w:t>项修改为：</w:t>
            </w:r>
          </w:p>
          <w:p w:rsidR="00F87BE2" w:rsidRPr="004825F0" w:rsidRDefault="0009572A" w:rsidP="00D93150">
            <w:pPr>
              <w:spacing w:line="380" w:lineRule="atLeast"/>
              <w:rPr>
                <w:szCs w:val="21"/>
              </w:rPr>
            </w:pPr>
            <w:r w:rsidRPr="004825F0">
              <w:rPr>
                <w:szCs w:val="21"/>
              </w:rPr>
              <w:t>评标委员会发现投标人的报价明显低于其他投标报价</w:t>
            </w:r>
            <w:r w:rsidRPr="004825F0">
              <w:rPr>
                <w:rFonts w:eastAsia="黑体"/>
                <w:szCs w:val="21"/>
              </w:rPr>
              <w:t>，且其评标价低于理论成本价时，</w:t>
            </w:r>
            <w:r w:rsidRPr="004825F0">
              <w:rPr>
                <w:szCs w:val="21"/>
              </w:rPr>
              <w:t>应要求该投标人作出书面说明并提供相应的证明材料。投标人不能合理说明或不能提供相应证明材料的，由评标委员会认定该投标人以低于成本报价竞标，并否决其投标。</w:t>
            </w:r>
            <w:r w:rsidRPr="004825F0">
              <w:rPr>
                <w:rFonts w:eastAsia="黑体"/>
                <w:szCs w:val="21"/>
              </w:rPr>
              <w:t>理论成本价的确定按第二章</w:t>
            </w:r>
            <w:r w:rsidRPr="004825F0">
              <w:rPr>
                <w:rFonts w:eastAsia="黑体"/>
                <w:szCs w:val="21"/>
              </w:rPr>
              <w:t>“</w:t>
            </w:r>
            <w:r w:rsidRPr="004825F0">
              <w:rPr>
                <w:rFonts w:eastAsia="黑体"/>
                <w:szCs w:val="21"/>
              </w:rPr>
              <w:t>投标人须知</w:t>
            </w:r>
            <w:r w:rsidRPr="004825F0">
              <w:rPr>
                <w:rFonts w:eastAsia="黑体"/>
                <w:szCs w:val="21"/>
              </w:rPr>
              <w:t>”</w:t>
            </w:r>
            <w:r w:rsidRPr="004825F0">
              <w:rPr>
                <w:rFonts w:eastAsia="黑体"/>
                <w:szCs w:val="21"/>
              </w:rPr>
              <w:t>第</w:t>
            </w:r>
            <w:r w:rsidRPr="004825F0">
              <w:rPr>
                <w:rFonts w:eastAsia="黑体"/>
                <w:szCs w:val="21"/>
              </w:rPr>
              <w:t>5.2.4.1</w:t>
            </w:r>
            <w:r w:rsidRPr="004825F0">
              <w:rPr>
                <w:rFonts w:eastAsia="黑体"/>
                <w:szCs w:val="21"/>
              </w:rPr>
              <w:t>目规定计算。</w:t>
            </w:r>
          </w:p>
        </w:tc>
      </w:tr>
    </w:tbl>
    <w:p w:rsidR="005F66C2" w:rsidRDefault="005F66C2" w:rsidP="005F66C2">
      <w:pPr>
        <w:rPr>
          <w:ins w:id="1562" w:author="2804227724@qq.com" w:date="2019-08-05T18:53:00Z"/>
          <w:rFonts w:ascii="黑体" w:eastAsia="黑体" w:hAnsi="黑体"/>
          <w:b/>
          <w:sz w:val="13"/>
          <w:szCs w:val="13"/>
        </w:rPr>
      </w:pPr>
    </w:p>
    <w:p w:rsidR="005F66C2" w:rsidRDefault="005F66C2" w:rsidP="005F66C2">
      <w:pPr>
        <w:rPr>
          <w:ins w:id="1563" w:author="2804227724@qq.com" w:date="2019-08-05T18:53:00Z"/>
          <w:rFonts w:ascii="黑体" w:eastAsia="黑体" w:hAnsi="黑体"/>
          <w:b/>
          <w:sz w:val="13"/>
          <w:szCs w:val="13"/>
        </w:rPr>
      </w:pPr>
    </w:p>
    <w:p w:rsidR="005F66C2" w:rsidRPr="005F66C2" w:rsidRDefault="005F66C2" w:rsidP="005F66C2">
      <w:pPr>
        <w:rPr>
          <w:ins w:id="1564" w:author="2804227724@qq.com" w:date="2019-08-05T18:53:00Z"/>
          <w:rFonts w:ascii="黑体" w:eastAsia="黑体" w:hAnsi="黑体"/>
          <w:b/>
          <w:sz w:val="13"/>
          <w:szCs w:val="13"/>
          <w:rPrChange w:id="1565" w:author="2804227724@qq.com" w:date="2019-08-05T18:53:00Z">
            <w:rPr>
              <w:ins w:id="1566" w:author="2804227724@qq.com" w:date="2019-08-05T18:53:00Z"/>
              <w:szCs w:val="18"/>
            </w:rPr>
          </w:rPrChange>
        </w:rPr>
      </w:pPr>
      <w:ins w:id="1567" w:author="2804227724@qq.com" w:date="2019-08-05T18:53:00Z">
        <w:r w:rsidRPr="005F66C2">
          <w:rPr>
            <w:rFonts w:ascii="黑体" w:eastAsia="黑体" w:hAnsi="黑体" w:hint="eastAsia"/>
            <w:b/>
            <w:sz w:val="13"/>
            <w:szCs w:val="13"/>
            <w:rPrChange w:id="1568" w:author="2804227724@qq.com" w:date="2019-08-05T18:53:00Z">
              <w:rPr>
                <w:rFonts w:hint="eastAsia"/>
                <w:szCs w:val="18"/>
              </w:rPr>
            </w:rPrChange>
          </w:rPr>
          <w:t>【1】“评标办法前附表</w:t>
        </w:r>
        <w:r w:rsidRPr="005F66C2">
          <w:rPr>
            <w:rFonts w:ascii="黑体" w:eastAsia="黑体" w:hAnsi="黑体"/>
            <w:b/>
            <w:sz w:val="13"/>
            <w:szCs w:val="13"/>
            <w:rPrChange w:id="1569" w:author="2804227724@qq.com" w:date="2019-08-05T18:53:00Z">
              <w:rPr>
                <w:szCs w:val="18"/>
              </w:rPr>
            </w:rPrChange>
          </w:rPr>
          <w:t>”</w:t>
        </w:r>
        <w:r w:rsidRPr="005F66C2">
          <w:rPr>
            <w:rFonts w:ascii="黑体" w:eastAsia="黑体" w:hAnsi="黑体" w:hint="eastAsia"/>
            <w:b/>
            <w:sz w:val="13"/>
            <w:szCs w:val="13"/>
            <w:rPrChange w:id="1570" w:author="2804227724@qq.com" w:date="2019-08-05T18:53:00Z">
              <w:rPr>
                <w:rFonts w:hint="eastAsia"/>
                <w:szCs w:val="18"/>
              </w:rPr>
            </w:rPrChange>
          </w:rPr>
          <w:t>用于明确评标的方法、因素、标准和程序。招标人应根据招标项目具体特点和实际需要，详细列明全部评审因素、标准，没有列明的因素和标准不得作为评标的依据。</w:t>
        </w:r>
      </w:ins>
    </w:p>
    <w:p w:rsidR="005F66C2" w:rsidRPr="005F66C2" w:rsidRDefault="005F66C2">
      <w:pPr>
        <w:rPr>
          <w:ins w:id="1571" w:author="2804227724@qq.com" w:date="2019-08-05T18:53:00Z"/>
          <w:rFonts w:ascii="黑体" w:eastAsia="黑体" w:hAnsi="黑体"/>
          <w:b/>
          <w:sz w:val="13"/>
          <w:szCs w:val="13"/>
          <w:rPrChange w:id="1572" w:author="2804227724@qq.com" w:date="2019-08-05T18:53:00Z">
            <w:rPr>
              <w:ins w:id="1573" w:author="2804227724@qq.com" w:date="2019-08-05T18:53:00Z"/>
              <w:szCs w:val="18"/>
            </w:rPr>
          </w:rPrChange>
        </w:rPr>
        <w:pPrChange w:id="1574" w:author="2804227724@qq.com" w:date="2019-08-05T18:55:00Z">
          <w:pPr>
            <w:pStyle w:val="af7"/>
            <w:spacing w:line="300" w:lineRule="atLeast"/>
            <w:ind w:left="210" w:hanging="210"/>
          </w:pPr>
        </w:pPrChange>
      </w:pPr>
      <w:ins w:id="1575" w:author="2804227724@qq.com" w:date="2019-08-05T18:53:00Z">
        <w:r w:rsidRPr="005F66C2">
          <w:rPr>
            <w:rFonts w:ascii="黑体" w:eastAsia="黑体" w:hAnsi="黑体" w:hint="eastAsia"/>
            <w:b/>
            <w:sz w:val="13"/>
            <w:szCs w:val="13"/>
            <w:rPrChange w:id="1576" w:author="2804227724@qq.com" w:date="2019-08-05T18:53:00Z">
              <w:rPr>
                <w:rFonts w:hint="eastAsia"/>
                <w:szCs w:val="18"/>
              </w:rPr>
            </w:rPrChange>
          </w:rPr>
          <w:t>【2】本项适用于未进行资格预审的情况。</w:t>
        </w:r>
      </w:ins>
    </w:p>
    <w:p w:rsidR="005F66C2" w:rsidRPr="005F66C2" w:rsidRDefault="005F66C2">
      <w:pPr>
        <w:rPr>
          <w:ins w:id="1577" w:author="2804227724@qq.com" w:date="2019-08-05T18:53:00Z"/>
          <w:rPrChange w:id="1578" w:author="2804227724@qq.com" w:date="2019-08-05T18:55:00Z">
            <w:rPr>
              <w:ins w:id="1579" w:author="2804227724@qq.com" w:date="2019-08-05T18:53:00Z"/>
              <w:rStyle w:val="af8"/>
              <w:kern w:val="2"/>
              <w:sz w:val="21"/>
              <w:szCs w:val="18"/>
            </w:rPr>
          </w:rPrChange>
        </w:rPr>
        <w:pPrChange w:id="1580" w:author="2804227724@qq.com" w:date="2019-08-05T18:55:00Z">
          <w:pPr>
            <w:pStyle w:val="af7"/>
            <w:spacing w:line="300" w:lineRule="atLeast"/>
            <w:ind w:firstLine="0"/>
          </w:pPr>
        </w:pPrChange>
      </w:pPr>
      <w:ins w:id="1581" w:author="2804227724@qq.com" w:date="2019-08-05T18:53:00Z">
        <w:r w:rsidRPr="005F66C2">
          <w:rPr>
            <w:rFonts w:ascii="黑体" w:eastAsia="黑体" w:hAnsi="黑体" w:hint="eastAsia"/>
            <w:b/>
            <w:sz w:val="13"/>
            <w:szCs w:val="13"/>
            <w:rPrChange w:id="1582" w:author="2804227724@qq.com" w:date="2019-08-05T18:53:00Z">
              <w:rPr>
                <w:rFonts w:hint="eastAsia"/>
                <w:szCs w:val="18"/>
                <w:vertAlign w:val="superscript"/>
              </w:rPr>
            </w:rPrChange>
          </w:rPr>
          <w:t>【3】【本款规定仅适用于根据《关于发布公路工程从业企业资质名录的通知》（厅公路字〔</w:t>
        </w:r>
        <w:r w:rsidRPr="005F66C2">
          <w:rPr>
            <w:rFonts w:ascii="黑体" w:eastAsia="黑体" w:hAnsi="黑体"/>
            <w:b/>
            <w:sz w:val="13"/>
            <w:szCs w:val="13"/>
            <w:rPrChange w:id="1583" w:author="2804227724@qq.com" w:date="2019-08-05T18:53:00Z">
              <w:rPr>
                <w:szCs w:val="18"/>
              </w:rPr>
            </w:rPrChange>
          </w:rPr>
          <w:t>2011</w:t>
        </w:r>
        <w:r w:rsidRPr="005F66C2">
          <w:rPr>
            <w:rFonts w:ascii="黑体" w:eastAsia="黑体" w:hAnsi="黑体" w:hint="eastAsia"/>
            <w:b/>
            <w:sz w:val="13"/>
            <w:szCs w:val="13"/>
            <w:rPrChange w:id="1584" w:author="2804227724@qq.com" w:date="2019-08-05T18:53:00Z">
              <w:rPr>
                <w:rFonts w:hint="eastAsia"/>
                <w:szCs w:val="18"/>
              </w:rPr>
            </w:rPrChange>
          </w:rPr>
          <w:t>〕</w:t>
        </w:r>
        <w:r w:rsidRPr="005F66C2">
          <w:rPr>
            <w:rFonts w:ascii="黑体" w:eastAsia="黑体" w:hAnsi="黑体"/>
            <w:b/>
            <w:sz w:val="13"/>
            <w:szCs w:val="13"/>
            <w:rPrChange w:id="1585" w:author="2804227724@qq.com" w:date="2019-08-05T18:53:00Z">
              <w:rPr>
                <w:szCs w:val="18"/>
              </w:rPr>
            </w:rPrChange>
          </w:rPr>
          <w:t>114</w:t>
        </w:r>
        <w:r w:rsidRPr="005F66C2">
          <w:rPr>
            <w:rFonts w:ascii="黑体" w:eastAsia="黑体" w:hAnsi="黑体" w:hint="eastAsia"/>
            <w:b/>
            <w:sz w:val="13"/>
            <w:szCs w:val="13"/>
            <w:rPrChange w:id="1586" w:author="2804227724@qq.com" w:date="2019-08-05T18:53:00Z">
              <w:rPr>
                <w:rFonts w:hint="eastAsia"/>
                <w:szCs w:val="18"/>
              </w:rPr>
            </w:rPrChange>
          </w:rPr>
          <w:t>号）要求，招标人应通过名录对投标人资质条件进行审核的公路设计、施工企业。</w:t>
        </w:r>
      </w:ins>
    </w:p>
    <w:p w:rsidR="00F87BE2" w:rsidRPr="004825F0" w:rsidRDefault="00F87BE2" w:rsidP="00F87BE2">
      <w:pPr>
        <w:pStyle w:val="1"/>
        <w:spacing w:before="240" w:after="240" w:line="240" w:lineRule="atLeast"/>
        <w:rPr>
          <w:rFonts w:eastAsia="黑体"/>
          <w:b w:val="0"/>
          <w:sz w:val="28"/>
          <w:szCs w:val="28"/>
        </w:rPr>
      </w:pPr>
      <w:r w:rsidRPr="004825F0">
        <w:rPr>
          <w:rFonts w:eastAsia="黑体"/>
          <w:sz w:val="27"/>
          <w:szCs w:val="27"/>
        </w:rPr>
        <w:br w:type="page"/>
      </w:r>
      <w:r w:rsidRPr="004825F0">
        <w:rPr>
          <w:rFonts w:eastAsia="黑体"/>
          <w:b w:val="0"/>
          <w:sz w:val="28"/>
          <w:szCs w:val="28"/>
        </w:rPr>
        <w:lastRenderedPageBreak/>
        <w:t xml:space="preserve">1. </w:t>
      </w:r>
      <w:r w:rsidRPr="004825F0">
        <w:rPr>
          <w:rFonts w:eastAsia="黑体"/>
          <w:b w:val="0"/>
          <w:sz w:val="28"/>
          <w:szCs w:val="28"/>
        </w:rPr>
        <w:t>评标方法</w:t>
      </w:r>
    </w:p>
    <w:p w:rsidR="00F87BE2" w:rsidRPr="004825F0" w:rsidRDefault="00F87BE2" w:rsidP="00F87BE2">
      <w:pPr>
        <w:spacing w:line="400" w:lineRule="atLeast"/>
        <w:ind w:firstLineChars="200" w:firstLine="480"/>
        <w:rPr>
          <w:rFonts w:eastAsia="华文隶书"/>
          <w:sz w:val="24"/>
        </w:rPr>
      </w:pPr>
      <w:r w:rsidRPr="004825F0">
        <w:rPr>
          <w:sz w:val="24"/>
        </w:rPr>
        <w:t>本次评标采用经评审的最低投标价法。评标委员会对满足招标文件实质性要求的投标文件，根据本章第</w:t>
      </w:r>
      <w:r w:rsidRPr="004825F0">
        <w:rPr>
          <w:sz w:val="24"/>
        </w:rPr>
        <w:t>2.2</w:t>
      </w:r>
      <w:r w:rsidRPr="004825F0">
        <w:rPr>
          <w:sz w:val="24"/>
        </w:rPr>
        <w:t>款规定的量化因素及量化标准进行价格折算，按照经评审的投标价由低到高的顺序推荐中标候选人，或根据招标人授权直接确定中标人，但投标报价低于其成本的除外。经评审的投标价相等时，</w:t>
      </w:r>
      <w:r w:rsidRPr="004825F0">
        <w:rPr>
          <w:rFonts w:eastAsia="隶书"/>
          <w:sz w:val="24"/>
        </w:rPr>
        <w:t>评标委员会应按照评标办法前附表规定的优先次序推荐中标候选人或确定中标人。</w:t>
      </w:r>
    </w:p>
    <w:p w:rsidR="00F87BE2" w:rsidRPr="004825F0" w:rsidRDefault="00F87BE2" w:rsidP="00F87BE2">
      <w:pPr>
        <w:pStyle w:val="1"/>
        <w:spacing w:before="360" w:after="240" w:line="240" w:lineRule="atLeast"/>
        <w:rPr>
          <w:rFonts w:eastAsia="黑体"/>
          <w:b w:val="0"/>
          <w:sz w:val="28"/>
          <w:szCs w:val="28"/>
        </w:rPr>
      </w:pPr>
      <w:r w:rsidRPr="004825F0">
        <w:rPr>
          <w:rFonts w:eastAsia="黑体"/>
          <w:b w:val="0"/>
          <w:sz w:val="28"/>
          <w:szCs w:val="28"/>
        </w:rPr>
        <w:t xml:space="preserve">2. </w:t>
      </w:r>
      <w:r w:rsidRPr="004825F0">
        <w:rPr>
          <w:rFonts w:eastAsia="黑体"/>
          <w:b w:val="0"/>
          <w:sz w:val="28"/>
          <w:szCs w:val="28"/>
        </w:rPr>
        <w:t>评审标准</w:t>
      </w:r>
    </w:p>
    <w:p w:rsidR="00F87BE2" w:rsidRPr="004825F0" w:rsidRDefault="00F87BE2" w:rsidP="00F87BE2">
      <w:pPr>
        <w:pStyle w:val="1"/>
        <w:spacing w:before="240" w:after="240" w:line="240" w:lineRule="atLeast"/>
        <w:rPr>
          <w:rFonts w:eastAsia="黑体"/>
          <w:b w:val="0"/>
          <w:sz w:val="24"/>
          <w:szCs w:val="24"/>
        </w:rPr>
      </w:pPr>
      <w:r w:rsidRPr="004825F0">
        <w:rPr>
          <w:rFonts w:eastAsia="黑体"/>
          <w:b w:val="0"/>
          <w:sz w:val="24"/>
          <w:szCs w:val="24"/>
        </w:rPr>
        <w:t xml:space="preserve">2.1 </w:t>
      </w:r>
      <w:r w:rsidRPr="004825F0">
        <w:rPr>
          <w:rFonts w:eastAsia="黑体"/>
          <w:b w:val="0"/>
          <w:sz w:val="24"/>
          <w:szCs w:val="24"/>
        </w:rPr>
        <w:t>初步评审标准</w:t>
      </w:r>
    </w:p>
    <w:p w:rsidR="00F87BE2" w:rsidRPr="004825F0" w:rsidRDefault="00F87BE2" w:rsidP="00F87BE2">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4825F0">
          <w:rPr>
            <w:sz w:val="24"/>
          </w:rPr>
          <w:t>2.1.1</w:t>
        </w:r>
      </w:smartTag>
      <w:r w:rsidRPr="004825F0">
        <w:rPr>
          <w:sz w:val="24"/>
        </w:rPr>
        <w:t>形式评审标准：见评标办法前附表。</w:t>
      </w:r>
    </w:p>
    <w:p w:rsidR="00F87BE2" w:rsidRPr="004825F0" w:rsidRDefault="00F87BE2" w:rsidP="00F87BE2">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4825F0">
          <w:rPr>
            <w:sz w:val="24"/>
          </w:rPr>
          <w:t>2.1.2</w:t>
        </w:r>
      </w:smartTag>
      <w:r w:rsidRPr="004825F0">
        <w:rPr>
          <w:sz w:val="24"/>
        </w:rPr>
        <w:t>资格评审标准：见评标办法前附表（适用于未进行资格预审的）。</w:t>
      </w:r>
    </w:p>
    <w:p w:rsidR="00F87BE2" w:rsidRPr="004825F0" w:rsidRDefault="00F87BE2" w:rsidP="00F87BE2">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4825F0">
          <w:rPr>
            <w:sz w:val="24"/>
          </w:rPr>
          <w:t>2.1.2</w:t>
        </w:r>
      </w:smartTag>
      <w:r w:rsidRPr="004825F0">
        <w:rPr>
          <w:sz w:val="24"/>
        </w:rPr>
        <w:t>资格评审标准：见资格预审文件第三章</w:t>
      </w:r>
      <w:r w:rsidRPr="004825F0">
        <w:rPr>
          <w:sz w:val="24"/>
        </w:rPr>
        <w:t>“</w:t>
      </w:r>
      <w:r w:rsidRPr="004825F0">
        <w:rPr>
          <w:sz w:val="24"/>
        </w:rPr>
        <w:t>资格审查办法</w:t>
      </w:r>
      <w:r w:rsidRPr="004825F0">
        <w:rPr>
          <w:sz w:val="24"/>
        </w:rPr>
        <w:t>”</w:t>
      </w:r>
      <w:r w:rsidRPr="004825F0">
        <w:rPr>
          <w:sz w:val="24"/>
        </w:rPr>
        <w:t>详细审查标准（适用于已进行资格预审的）。</w:t>
      </w:r>
    </w:p>
    <w:p w:rsidR="00F87BE2" w:rsidRPr="004825F0" w:rsidRDefault="00F87BE2" w:rsidP="00F87BE2">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4825F0">
          <w:rPr>
            <w:sz w:val="24"/>
          </w:rPr>
          <w:t>2.1.3</w:t>
        </w:r>
      </w:smartTag>
      <w:r w:rsidRPr="004825F0">
        <w:rPr>
          <w:sz w:val="24"/>
        </w:rPr>
        <w:t>响应性评审标准：见评标办法前附表。</w:t>
      </w:r>
    </w:p>
    <w:p w:rsidR="00F87BE2" w:rsidRPr="004825F0" w:rsidRDefault="00F87BE2" w:rsidP="00F87BE2">
      <w:pPr>
        <w:spacing w:line="400" w:lineRule="atLeast"/>
        <w:ind w:firstLineChars="200" w:firstLine="480"/>
        <w:rPr>
          <w:sz w:val="24"/>
        </w:rPr>
      </w:pPr>
      <w:r w:rsidRPr="004825F0">
        <w:rPr>
          <w:sz w:val="24"/>
        </w:rPr>
        <w:t xml:space="preserve">2.1.4 </w:t>
      </w:r>
      <w:r w:rsidRPr="004825F0">
        <w:rPr>
          <w:sz w:val="24"/>
        </w:rPr>
        <w:t>施工组织设计和主要人员评审标准：见评标办法前附表。</w:t>
      </w:r>
    </w:p>
    <w:p w:rsidR="00F87BE2" w:rsidRPr="004825F0" w:rsidRDefault="00F87BE2" w:rsidP="00F87BE2">
      <w:pPr>
        <w:pStyle w:val="1"/>
        <w:spacing w:before="240" w:after="240" w:line="240" w:lineRule="atLeast"/>
        <w:rPr>
          <w:rFonts w:eastAsia="黑体"/>
          <w:b w:val="0"/>
          <w:sz w:val="24"/>
          <w:szCs w:val="24"/>
        </w:rPr>
      </w:pPr>
      <w:r w:rsidRPr="004825F0">
        <w:rPr>
          <w:rFonts w:eastAsia="黑体"/>
          <w:b w:val="0"/>
          <w:sz w:val="24"/>
          <w:szCs w:val="24"/>
        </w:rPr>
        <w:t xml:space="preserve">2.2 </w:t>
      </w:r>
      <w:r w:rsidRPr="004825F0">
        <w:rPr>
          <w:rFonts w:eastAsia="黑体"/>
          <w:b w:val="0"/>
          <w:sz w:val="24"/>
          <w:szCs w:val="24"/>
        </w:rPr>
        <w:t>详细评审标准</w:t>
      </w:r>
    </w:p>
    <w:p w:rsidR="00F87BE2" w:rsidRPr="004825F0" w:rsidRDefault="00F87BE2" w:rsidP="00F87BE2">
      <w:pPr>
        <w:spacing w:line="400" w:lineRule="atLeast"/>
        <w:rPr>
          <w:rFonts w:eastAsia="隶书"/>
          <w:sz w:val="24"/>
        </w:rPr>
      </w:pPr>
      <w:r w:rsidRPr="004825F0">
        <w:rPr>
          <w:sz w:val="24"/>
        </w:rPr>
        <w:t>详细评审标准：见评标办法前附表。</w:t>
      </w:r>
    </w:p>
    <w:p w:rsidR="00F87BE2" w:rsidRPr="004825F0" w:rsidRDefault="00F87BE2" w:rsidP="00F87BE2">
      <w:pPr>
        <w:pStyle w:val="1"/>
        <w:spacing w:before="360" w:after="240" w:line="240" w:lineRule="atLeast"/>
        <w:rPr>
          <w:rFonts w:eastAsia="黑体"/>
          <w:b w:val="0"/>
          <w:sz w:val="28"/>
          <w:szCs w:val="28"/>
        </w:rPr>
      </w:pPr>
      <w:r w:rsidRPr="004825F0">
        <w:rPr>
          <w:rFonts w:eastAsia="黑体"/>
          <w:b w:val="0"/>
          <w:sz w:val="28"/>
          <w:szCs w:val="28"/>
        </w:rPr>
        <w:t xml:space="preserve">3. </w:t>
      </w:r>
      <w:r w:rsidRPr="004825F0">
        <w:rPr>
          <w:rFonts w:eastAsia="黑体"/>
          <w:b w:val="0"/>
          <w:sz w:val="28"/>
          <w:szCs w:val="28"/>
        </w:rPr>
        <w:t>评标程序</w:t>
      </w:r>
    </w:p>
    <w:p w:rsidR="00F87BE2" w:rsidRPr="004825F0" w:rsidRDefault="00F87BE2" w:rsidP="00F87BE2">
      <w:pPr>
        <w:pStyle w:val="1"/>
        <w:spacing w:before="240" w:after="240" w:line="240" w:lineRule="atLeast"/>
        <w:rPr>
          <w:rFonts w:eastAsia="黑体"/>
          <w:b w:val="0"/>
          <w:sz w:val="24"/>
          <w:szCs w:val="24"/>
        </w:rPr>
      </w:pPr>
      <w:r w:rsidRPr="004825F0">
        <w:rPr>
          <w:rFonts w:eastAsia="黑体"/>
          <w:b w:val="0"/>
          <w:sz w:val="24"/>
          <w:szCs w:val="24"/>
        </w:rPr>
        <w:t>3.1</w:t>
      </w:r>
      <w:r w:rsidRPr="004825F0">
        <w:rPr>
          <w:rFonts w:eastAsia="黑体"/>
          <w:b w:val="0"/>
          <w:sz w:val="24"/>
          <w:szCs w:val="24"/>
        </w:rPr>
        <w:t>第一个信封初步评审</w:t>
      </w:r>
    </w:p>
    <w:p w:rsidR="00F87BE2" w:rsidRPr="004825F0" w:rsidRDefault="00F87BE2" w:rsidP="00F87BE2">
      <w:pPr>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4825F0">
          <w:rPr>
            <w:rFonts w:eastAsia="隶书"/>
            <w:sz w:val="24"/>
          </w:rPr>
          <w:t>3.1.1</w:t>
        </w:r>
      </w:smartTag>
      <w:r w:rsidRPr="004825F0">
        <w:rPr>
          <w:rFonts w:eastAsia="隶书"/>
          <w:sz w:val="24"/>
        </w:rPr>
        <w:t>评标委员会可以要求投标人提交第二章</w:t>
      </w:r>
      <w:r w:rsidRPr="004825F0">
        <w:rPr>
          <w:rFonts w:eastAsia="隶书"/>
          <w:sz w:val="24"/>
        </w:rPr>
        <w:t>“</w:t>
      </w:r>
      <w:r w:rsidRPr="004825F0">
        <w:rPr>
          <w:rFonts w:eastAsia="隶书"/>
          <w:sz w:val="24"/>
        </w:rPr>
        <w:t>投标人须知</w:t>
      </w:r>
      <w:r w:rsidRPr="004825F0">
        <w:rPr>
          <w:rFonts w:eastAsia="隶书"/>
          <w:sz w:val="24"/>
        </w:rPr>
        <w:t>”</w:t>
      </w:r>
      <w:r w:rsidRPr="004825F0">
        <w:rPr>
          <w:rFonts w:eastAsia="隶书"/>
          <w:sz w:val="24"/>
        </w:rPr>
        <w:t>第</w:t>
      </w:r>
      <w:r w:rsidRPr="004825F0">
        <w:rPr>
          <w:rFonts w:eastAsia="隶书"/>
          <w:sz w:val="24"/>
        </w:rPr>
        <w:t>3.5.1</w:t>
      </w:r>
      <w:r w:rsidRPr="004825F0">
        <w:rPr>
          <w:rFonts w:eastAsia="隶书"/>
          <w:sz w:val="24"/>
        </w:rPr>
        <w:t>项至第</w:t>
      </w:r>
      <w:r w:rsidRPr="004825F0">
        <w:rPr>
          <w:rFonts w:eastAsia="隶书"/>
          <w:sz w:val="24"/>
        </w:rPr>
        <w:t>3.5.6</w:t>
      </w:r>
      <w:r w:rsidRPr="004825F0">
        <w:rPr>
          <w:rFonts w:eastAsia="隶书"/>
          <w:sz w:val="24"/>
        </w:rPr>
        <w:t>项规定的有关证明和证件的原件，以便核验。评标委员会依据本章第</w:t>
      </w:r>
      <w:r w:rsidRPr="004825F0">
        <w:rPr>
          <w:rFonts w:eastAsia="隶书"/>
          <w:sz w:val="24"/>
        </w:rPr>
        <w:t>2.1</w:t>
      </w:r>
      <w:r w:rsidRPr="004825F0">
        <w:rPr>
          <w:rFonts w:eastAsia="隶书"/>
          <w:sz w:val="24"/>
        </w:rPr>
        <w:t>款规定的标准对投标文件第一个信封（商务及技术文件）进行初步评审。有一项不符合评审标准的，评标委员会应否决其投标。（适用于未进行资格预审的）</w:t>
      </w:r>
    </w:p>
    <w:p w:rsidR="00F87BE2" w:rsidRPr="004825F0" w:rsidRDefault="00F87BE2" w:rsidP="00F87BE2">
      <w:pPr>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4825F0">
          <w:rPr>
            <w:rFonts w:eastAsia="隶书"/>
            <w:sz w:val="24"/>
          </w:rPr>
          <w:t>3.1.1</w:t>
        </w:r>
      </w:smartTag>
      <w:r w:rsidRPr="004825F0">
        <w:rPr>
          <w:rFonts w:eastAsia="隶书"/>
          <w:sz w:val="24"/>
        </w:rPr>
        <w:t>评标委员会依据本章第</w:t>
      </w:r>
      <w:r w:rsidRPr="004825F0">
        <w:rPr>
          <w:rFonts w:eastAsia="隶书"/>
          <w:sz w:val="24"/>
        </w:rPr>
        <w:t>2.1.1</w:t>
      </w:r>
      <w:r w:rsidRPr="004825F0">
        <w:rPr>
          <w:rFonts w:eastAsia="隶书"/>
          <w:sz w:val="24"/>
        </w:rPr>
        <w:t>项、第</w:t>
      </w:r>
      <w:r w:rsidRPr="004825F0">
        <w:rPr>
          <w:rFonts w:eastAsia="隶书"/>
          <w:sz w:val="24"/>
        </w:rPr>
        <w:t>2.1.3</w:t>
      </w:r>
      <w:r w:rsidRPr="004825F0">
        <w:rPr>
          <w:rFonts w:eastAsia="隶书"/>
          <w:sz w:val="24"/>
        </w:rPr>
        <w:t>项、第</w:t>
      </w:r>
      <w:r w:rsidRPr="004825F0">
        <w:rPr>
          <w:rFonts w:eastAsia="隶书"/>
          <w:sz w:val="24"/>
        </w:rPr>
        <w:t>2.1.4</w:t>
      </w:r>
      <w:r w:rsidRPr="004825F0">
        <w:rPr>
          <w:rFonts w:eastAsia="隶书"/>
          <w:sz w:val="24"/>
        </w:rPr>
        <w:t>项规定的评审标准对投标文件第一个信封（商务及技术文件）进行初步评审。有一项不符合评审标准的，评标委员会应否决其投标。当投标人资格预审申请文件的内容发生重大变化时，评标委员会依据本章第</w:t>
      </w:r>
      <w:r w:rsidRPr="004825F0">
        <w:rPr>
          <w:rFonts w:eastAsia="隶书"/>
          <w:sz w:val="24"/>
        </w:rPr>
        <w:t>2.1.2</w:t>
      </w:r>
      <w:r w:rsidRPr="004825F0">
        <w:rPr>
          <w:rFonts w:eastAsia="隶书"/>
          <w:sz w:val="24"/>
        </w:rPr>
        <w:t>项规定的标准对其更新资料进行评审。（适用于已进行资格预审的）</w:t>
      </w:r>
    </w:p>
    <w:p w:rsidR="00F87BE2" w:rsidRPr="004825F0" w:rsidRDefault="00F87BE2" w:rsidP="00F87BE2">
      <w:pPr>
        <w:pStyle w:val="1"/>
        <w:spacing w:before="240" w:after="240" w:line="240" w:lineRule="atLeast"/>
        <w:rPr>
          <w:rFonts w:eastAsia="黑体"/>
          <w:b w:val="0"/>
          <w:sz w:val="24"/>
          <w:szCs w:val="24"/>
        </w:rPr>
      </w:pPr>
      <w:r w:rsidRPr="004825F0">
        <w:rPr>
          <w:rFonts w:eastAsia="黑体"/>
          <w:b w:val="0"/>
          <w:sz w:val="24"/>
          <w:szCs w:val="24"/>
        </w:rPr>
        <w:lastRenderedPageBreak/>
        <w:t>3.2</w:t>
      </w:r>
      <w:r w:rsidRPr="004825F0">
        <w:rPr>
          <w:rFonts w:eastAsia="黑体"/>
          <w:b w:val="0"/>
          <w:sz w:val="24"/>
          <w:szCs w:val="24"/>
        </w:rPr>
        <w:t>第二个信封开标</w:t>
      </w:r>
    </w:p>
    <w:p w:rsidR="00F87BE2" w:rsidRPr="004825F0" w:rsidRDefault="00F87BE2" w:rsidP="00F87BE2">
      <w:pPr>
        <w:spacing w:line="400" w:lineRule="atLeast"/>
        <w:ind w:firstLineChars="200" w:firstLine="480"/>
        <w:rPr>
          <w:rFonts w:eastAsia="隶书"/>
          <w:sz w:val="24"/>
        </w:rPr>
      </w:pPr>
      <w:r w:rsidRPr="004825F0">
        <w:rPr>
          <w:rFonts w:eastAsia="隶书"/>
          <w:sz w:val="24"/>
        </w:rPr>
        <w:t>第一个信封（商务及技术文件）评审结束后，招标人将按照第二章</w:t>
      </w:r>
      <w:r w:rsidRPr="004825F0">
        <w:rPr>
          <w:rFonts w:eastAsia="隶书"/>
          <w:sz w:val="24"/>
        </w:rPr>
        <w:t>“</w:t>
      </w:r>
      <w:r w:rsidRPr="004825F0">
        <w:rPr>
          <w:rFonts w:eastAsia="隶书"/>
          <w:sz w:val="24"/>
        </w:rPr>
        <w:t>投标人须知</w:t>
      </w:r>
      <w:r w:rsidRPr="004825F0">
        <w:rPr>
          <w:rFonts w:eastAsia="隶书"/>
          <w:sz w:val="24"/>
        </w:rPr>
        <w:t>”</w:t>
      </w:r>
      <w:r w:rsidRPr="004825F0">
        <w:rPr>
          <w:rFonts w:eastAsia="隶书"/>
          <w:sz w:val="24"/>
        </w:rPr>
        <w:t>第</w:t>
      </w:r>
      <w:r w:rsidRPr="004825F0">
        <w:rPr>
          <w:rFonts w:eastAsia="隶书"/>
          <w:sz w:val="24"/>
        </w:rPr>
        <w:t>5.1</w:t>
      </w:r>
      <w:r w:rsidRPr="004825F0">
        <w:rPr>
          <w:rFonts w:eastAsia="隶书"/>
          <w:sz w:val="24"/>
        </w:rPr>
        <w:t>款规定的时间和地点对通过投标文件第一个信封（商务及技术文件）评审的投标文件第二个信封（报价文件）进行开标。</w:t>
      </w:r>
    </w:p>
    <w:p w:rsidR="00F87BE2" w:rsidRPr="004825F0" w:rsidRDefault="00F87BE2" w:rsidP="00F87BE2">
      <w:pPr>
        <w:pStyle w:val="1"/>
        <w:spacing w:before="240" w:after="240" w:line="240" w:lineRule="atLeast"/>
        <w:rPr>
          <w:rFonts w:eastAsia="黑体"/>
          <w:b w:val="0"/>
          <w:sz w:val="24"/>
          <w:szCs w:val="24"/>
        </w:rPr>
      </w:pPr>
      <w:r w:rsidRPr="004825F0">
        <w:rPr>
          <w:rFonts w:eastAsia="黑体"/>
          <w:b w:val="0"/>
          <w:sz w:val="24"/>
          <w:szCs w:val="24"/>
        </w:rPr>
        <w:t>3.3</w:t>
      </w:r>
      <w:r w:rsidRPr="004825F0">
        <w:rPr>
          <w:rFonts w:eastAsia="黑体"/>
          <w:b w:val="0"/>
          <w:sz w:val="24"/>
          <w:szCs w:val="24"/>
        </w:rPr>
        <w:t>第二个信封初步评审</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3.3.1 </w:t>
      </w:r>
      <w:r w:rsidRPr="004825F0">
        <w:rPr>
          <w:rFonts w:eastAsia="隶书"/>
          <w:sz w:val="24"/>
        </w:rPr>
        <w:t>评标委员会依据本章第</w:t>
      </w:r>
      <w:r w:rsidRPr="004825F0">
        <w:rPr>
          <w:rFonts w:eastAsia="隶书"/>
          <w:sz w:val="24"/>
        </w:rPr>
        <w:t>2.1.1</w:t>
      </w:r>
      <w:r w:rsidRPr="004825F0">
        <w:rPr>
          <w:rFonts w:eastAsia="隶书"/>
          <w:sz w:val="24"/>
        </w:rPr>
        <w:t>项、第</w:t>
      </w:r>
      <w:r w:rsidRPr="004825F0">
        <w:rPr>
          <w:rFonts w:eastAsia="隶书"/>
          <w:sz w:val="24"/>
        </w:rPr>
        <w:t>2.1.3</w:t>
      </w:r>
      <w:r w:rsidRPr="004825F0">
        <w:rPr>
          <w:rFonts w:eastAsia="隶书"/>
          <w:sz w:val="24"/>
        </w:rPr>
        <w:t>项规定的评审标准对投标文件第二个信封（报价文件）进行初步评审。有一项不符合评审标准的，评标委员会应否决其投标。</w:t>
      </w:r>
    </w:p>
    <w:p w:rsidR="00F87BE2" w:rsidRPr="004825F0" w:rsidRDefault="00F87BE2" w:rsidP="00F87BE2">
      <w:pPr>
        <w:spacing w:line="400" w:lineRule="atLeast"/>
        <w:ind w:firstLineChars="200" w:firstLine="480"/>
        <w:rPr>
          <w:rFonts w:eastAsia="隶书"/>
          <w:sz w:val="24"/>
        </w:rPr>
      </w:pPr>
      <w:r w:rsidRPr="004825F0">
        <w:rPr>
          <w:rFonts w:eastAsia="隶书"/>
          <w:sz w:val="24"/>
        </w:rPr>
        <w:t>3.3.2</w:t>
      </w:r>
      <w:r w:rsidRPr="004825F0">
        <w:rPr>
          <w:rFonts w:eastAsia="隶书"/>
          <w:sz w:val="24"/>
        </w:rPr>
        <w:t>投标报价有算术错误的，评标委员会按以下原则对投标报价进行修正，修正的价格经投标人书面确认后具有约束力。投标人不接受修正价格的，评标委员会应否决其投标。</w:t>
      </w:r>
    </w:p>
    <w:p w:rsidR="00F87BE2" w:rsidRPr="004825F0" w:rsidRDefault="00F87BE2" w:rsidP="00F87BE2">
      <w:pPr>
        <w:spacing w:line="400" w:lineRule="atLeast"/>
        <w:ind w:firstLineChars="200" w:firstLine="480"/>
        <w:rPr>
          <w:rFonts w:eastAsia="隶书"/>
          <w:sz w:val="24"/>
        </w:rPr>
      </w:pPr>
      <w:r w:rsidRPr="004825F0">
        <w:rPr>
          <w:rFonts w:eastAsia="隶书"/>
          <w:sz w:val="24"/>
        </w:rPr>
        <w:t>（</w:t>
      </w:r>
      <w:r w:rsidRPr="004825F0">
        <w:rPr>
          <w:rFonts w:eastAsia="隶书"/>
          <w:sz w:val="24"/>
        </w:rPr>
        <w:t>1</w:t>
      </w:r>
      <w:r w:rsidRPr="004825F0">
        <w:rPr>
          <w:rFonts w:eastAsia="隶书"/>
          <w:sz w:val="24"/>
        </w:rPr>
        <w:t>）投标文件中的大写金额与小写金额不一致的，以大写金额为准；</w:t>
      </w:r>
    </w:p>
    <w:p w:rsidR="00F87BE2" w:rsidRPr="004825F0" w:rsidRDefault="00F87BE2" w:rsidP="00F87BE2">
      <w:pPr>
        <w:spacing w:line="400" w:lineRule="atLeast"/>
        <w:ind w:firstLineChars="200" w:firstLine="480"/>
        <w:rPr>
          <w:rFonts w:eastAsia="隶书"/>
          <w:sz w:val="24"/>
        </w:rPr>
      </w:pPr>
      <w:r w:rsidRPr="004825F0">
        <w:rPr>
          <w:rFonts w:eastAsia="隶书"/>
          <w:sz w:val="24"/>
        </w:rPr>
        <w:t>（</w:t>
      </w:r>
      <w:r w:rsidRPr="004825F0">
        <w:rPr>
          <w:rFonts w:eastAsia="隶书"/>
          <w:sz w:val="24"/>
        </w:rPr>
        <w:t>2</w:t>
      </w:r>
      <w:r w:rsidRPr="004825F0">
        <w:rPr>
          <w:rFonts w:eastAsia="隶书"/>
          <w:sz w:val="24"/>
        </w:rPr>
        <w:t>）总价金额与依据单价计算出的结果不一致的，以单价金额为准修正总价，但单价金额小数点有明显错误的除外</w:t>
      </w:r>
      <w:r w:rsidRPr="004825F0">
        <w:rPr>
          <w:rFonts w:eastAsia="隶书"/>
          <w:sz w:val="24"/>
        </w:rPr>
        <w:t>;</w:t>
      </w:r>
    </w:p>
    <w:p w:rsidR="00F87BE2" w:rsidRPr="004825F0" w:rsidRDefault="00F87BE2" w:rsidP="00F87BE2">
      <w:pPr>
        <w:spacing w:line="400" w:lineRule="atLeast"/>
        <w:ind w:firstLineChars="200" w:firstLine="480"/>
        <w:rPr>
          <w:rFonts w:eastAsia="隶书"/>
          <w:sz w:val="24"/>
        </w:rPr>
      </w:pPr>
      <w:r w:rsidRPr="004825F0">
        <w:rPr>
          <w:rFonts w:eastAsia="隶书"/>
          <w:sz w:val="24"/>
        </w:rPr>
        <w:t>（</w:t>
      </w:r>
      <w:r w:rsidRPr="004825F0">
        <w:rPr>
          <w:rFonts w:eastAsia="隶书"/>
          <w:sz w:val="24"/>
        </w:rPr>
        <w:t>3</w:t>
      </w:r>
      <w:r w:rsidRPr="004825F0">
        <w:rPr>
          <w:rFonts w:eastAsia="隶书"/>
          <w:sz w:val="24"/>
        </w:rPr>
        <w:t>）当单价与数量相乘不等于合价时，以单价计算为准，如果单价有明显的小数点位置差错，应以标出的合价为准，同时对单价予以修正；</w:t>
      </w:r>
    </w:p>
    <w:p w:rsidR="00F87BE2" w:rsidRPr="004825F0" w:rsidRDefault="00F87BE2" w:rsidP="00F87BE2">
      <w:pPr>
        <w:spacing w:line="400" w:lineRule="atLeast"/>
        <w:ind w:firstLineChars="200" w:firstLine="480"/>
        <w:rPr>
          <w:rFonts w:eastAsia="隶书"/>
          <w:sz w:val="24"/>
        </w:rPr>
      </w:pPr>
      <w:r w:rsidRPr="004825F0">
        <w:rPr>
          <w:rFonts w:eastAsia="隶书"/>
          <w:sz w:val="24"/>
        </w:rPr>
        <w:t>（</w:t>
      </w:r>
      <w:r w:rsidRPr="004825F0">
        <w:rPr>
          <w:rFonts w:eastAsia="隶书"/>
          <w:sz w:val="24"/>
        </w:rPr>
        <w:t>4</w:t>
      </w:r>
      <w:r w:rsidRPr="004825F0">
        <w:rPr>
          <w:rFonts w:eastAsia="隶书"/>
          <w:sz w:val="24"/>
        </w:rPr>
        <w:t>）当各子目的合价累计不等于总价时，应以各子目合价累计数为准，修正总价。</w:t>
      </w:r>
    </w:p>
    <w:p w:rsidR="00F87BE2" w:rsidRPr="004825F0" w:rsidRDefault="00F87BE2" w:rsidP="00F87BE2">
      <w:pPr>
        <w:spacing w:line="400" w:lineRule="atLeast"/>
        <w:ind w:firstLineChars="200" w:firstLine="480"/>
        <w:rPr>
          <w:rFonts w:eastAsia="隶书"/>
          <w:sz w:val="24"/>
        </w:rPr>
      </w:pPr>
      <w:r w:rsidRPr="004825F0">
        <w:rPr>
          <w:rFonts w:eastAsia="隶书"/>
          <w:sz w:val="24"/>
        </w:rPr>
        <w:t>3.3.</w:t>
      </w:r>
      <w:r w:rsidR="00A31CC0" w:rsidRPr="004825F0">
        <w:rPr>
          <w:rFonts w:eastAsia="隶书"/>
          <w:sz w:val="24"/>
        </w:rPr>
        <w:t>3</w:t>
      </w:r>
      <w:r w:rsidRPr="004825F0">
        <w:rPr>
          <w:rFonts w:eastAsia="隶书"/>
          <w:sz w:val="24"/>
        </w:rPr>
        <w:t>修正后的最终投标报价若超过最高投标限价（如有），评标委员会应否决其投标。</w:t>
      </w:r>
    </w:p>
    <w:p w:rsidR="00F87BE2" w:rsidRPr="004825F0" w:rsidRDefault="00F87BE2" w:rsidP="00F87BE2">
      <w:pPr>
        <w:pStyle w:val="1"/>
        <w:spacing w:before="240" w:after="240" w:line="240" w:lineRule="atLeast"/>
        <w:rPr>
          <w:rFonts w:eastAsia="黑体"/>
          <w:b w:val="0"/>
          <w:sz w:val="24"/>
          <w:szCs w:val="24"/>
        </w:rPr>
      </w:pPr>
      <w:r w:rsidRPr="004825F0">
        <w:rPr>
          <w:rFonts w:eastAsia="黑体"/>
          <w:b w:val="0"/>
          <w:sz w:val="24"/>
          <w:szCs w:val="24"/>
        </w:rPr>
        <w:t>3.4</w:t>
      </w:r>
      <w:r w:rsidRPr="004825F0">
        <w:rPr>
          <w:rFonts w:eastAsia="黑体"/>
          <w:b w:val="0"/>
          <w:sz w:val="24"/>
          <w:szCs w:val="24"/>
        </w:rPr>
        <w:t>第二个信封详细评审</w:t>
      </w:r>
    </w:p>
    <w:p w:rsidR="00F87BE2" w:rsidRPr="004825F0" w:rsidDel="00537DC1" w:rsidRDefault="00F87BE2" w:rsidP="00F87BE2">
      <w:pPr>
        <w:spacing w:line="400" w:lineRule="atLeast"/>
        <w:ind w:firstLineChars="200" w:firstLine="480"/>
        <w:rPr>
          <w:rFonts w:eastAsia="隶书"/>
          <w:sz w:val="24"/>
        </w:rPr>
      </w:pPr>
      <w:r w:rsidRPr="004825F0">
        <w:rPr>
          <w:rFonts w:eastAsia="隶书"/>
          <w:sz w:val="24"/>
        </w:rPr>
        <w:t xml:space="preserve">3.4.1 </w:t>
      </w:r>
      <w:r w:rsidRPr="004825F0">
        <w:rPr>
          <w:rFonts w:eastAsia="隶书"/>
          <w:sz w:val="24"/>
        </w:rPr>
        <w:t>评标委员会按本章第</w:t>
      </w:r>
      <w:r w:rsidRPr="004825F0">
        <w:rPr>
          <w:rFonts w:eastAsia="隶书"/>
          <w:sz w:val="24"/>
        </w:rPr>
        <w:t>2.2</w:t>
      </w:r>
      <w:r w:rsidRPr="004825F0">
        <w:rPr>
          <w:rFonts w:eastAsia="隶书"/>
          <w:sz w:val="24"/>
        </w:rPr>
        <w:t>款规定的量化因素和标准进行价格折算，计算出经评审的投标价（即评标价），并编制价格比较一览表。</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3.4.2 </w:t>
      </w:r>
      <w:r w:rsidRPr="004825F0">
        <w:rPr>
          <w:rFonts w:eastAsia="隶书"/>
          <w:sz w:val="24"/>
        </w:rPr>
        <w:t>评标委员会发现投标人的报价明显低于其他投标报价，使得其投标报价可能低于其个别成本的，应要求该投标人作出书面说明并提供相应的证明材料。投标人不能合理说明或不能提供相应证明材料的，评标委员会应认定该投标人以低于成本报价竞标，并否决其投标。</w:t>
      </w:r>
    </w:p>
    <w:p w:rsidR="00F87BE2" w:rsidRPr="004825F0" w:rsidRDefault="00F87BE2" w:rsidP="00F87BE2">
      <w:pPr>
        <w:pStyle w:val="1"/>
        <w:spacing w:before="240" w:after="240" w:line="240" w:lineRule="atLeast"/>
        <w:rPr>
          <w:rFonts w:eastAsia="黑体"/>
          <w:b w:val="0"/>
          <w:sz w:val="24"/>
          <w:szCs w:val="24"/>
        </w:rPr>
      </w:pPr>
      <w:r w:rsidRPr="004825F0">
        <w:rPr>
          <w:rFonts w:eastAsia="黑体"/>
          <w:b w:val="0"/>
          <w:sz w:val="24"/>
          <w:szCs w:val="24"/>
        </w:rPr>
        <w:t>3.5</w:t>
      </w:r>
      <w:r w:rsidRPr="004825F0">
        <w:rPr>
          <w:rFonts w:eastAsia="黑体"/>
          <w:b w:val="0"/>
          <w:sz w:val="24"/>
          <w:szCs w:val="24"/>
        </w:rPr>
        <w:t>投标文件相关信息的核查</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3.5.1 </w:t>
      </w:r>
      <w:r w:rsidRPr="004825F0">
        <w:rPr>
          <w:rFonts w:eastAsia="隶书"/>
          <w:sz w:val="24"/>
        </w:rPr>
        <w:t>在评标过程中，评标委员会应查询交通运输主管部门</w:t>
      </w:r>
      <w:r w:rsidRPr="004825F0">
        <w:rPr>
          <w:rFonts w:eastAsia="隶书"/>
          <w:sz w:val="24"/>
        </w:rPr>
        <w:t>“</w:t>
      </w:r>
      <w:r w:rsidRPr="004825F0">
        <w:rPr>
          <w:rFonts w:eastAsia="隶书"/>
          <w:sz w:val="24"/>
        </w:rPr>
        <w:t>公路建设市场信用信息管理系统</w:t>
      </w:r>
      <w:r w:rsidRPr="004825F0">
        <w:rPr>
          <w:rFonts w:eastAsia="隶书"/>
          <w:sz w:val="24"/>
        </w:rPr>
        <w:t>”</w:t>
      </w:r>
      <w:r w:rsidRPr="004825F0">
        <w:rPr>
          <w:rFonts w:eastAsia="隶书"/>
          <w:sz w:val="24"/>
        </w:rPr>
        <w:t>，对投标人的资质、业绩、主要人员资历和目前在岗情况、信用等级等信息进行核实。若投标文件载明的信息与交通运输主管部门</w:t>
      </w:r>
      <w:r w:rsidRPr="004825F0">
        <w:rPr>
          <w:rFonts w:eastAsia="隶书"/>
          <w:sz w:val="24"/>
        </w:rPr>
        <w:t>“</w:t>
      </w:r>
      <w:r w:rsidRPr="004825F0">
        <w:rPr>
          <w:rFonts w:eastAsia="隶书"/>
          <w:sz w:val="24"/>
        </w:rPr>
        <w:t>公路建设市场信用信</w:t>
      </w:r>
      <w:r w:rsidRPr="004825F0">
        <w:rPr>
          <w:rFonts w:eastAsia="隶书"/>
          <w:sz w:val="24"/>
        </w:rPr>
        <w:lastRenderedPageBreak/>
        <w:t>息管理系统</w:t>
      </w:r>
      <w:r w:rsidRPr="004825F0">
        <w:rPr>
          <w:rFonts w:eastAsia="隶书"/>
          <w:sz w:val="24"/>
        </w:rPr>
        <w:t>”</w:t>
      </w:r>
      <w:r w:rsidRPr="004825F0">
        <w:rPr>
          <w:rFonts w:eastAsia="隶书"/>
          <w:sz w:val="24"/>
        </w:rPr>
        <w:t>发布的信息不符，使得投标人的资格条件不符合招标文件规定的，评标委员会应否决其投标。</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3.5.2 </w:t>
      </w:r>
      <w:r w:rsidRPr="004825F0">
        <w:rPr>
          <w:rFonts w:eastAsia="隶书"/>
          <w:sz w:val="24"/>
        </w:rPr>
        <w:t>评标委员会应对在评标过程中发现的投标人与投标人之间、投标人与招标人之间存在的串通投标的情形进行评审和认定。投标人存在串通投标、弄虚作假、行贿等违法行为的，评标委员会应否决其投标。</w:t>
      </w:r>
    </w:p>
    <w:p w:rsidR="00F87BE2" w:rsidRPr="004825F0" w:rsidRDefault="00F87BE2" w:rsidP="00F87BE2">
      <w:pPr>
        <w:spacing w:line="400" w:lineRule="atLeast"/>
        <w:ind w:firstLineChars="200" w:firstLine="480"/>
        <w:rPr>
          <w:rFonts w:eastAsia="隶书"/>
          <w:sz w:val="24"/>
        </w:rPr>
      </w:pPr>
      <w:r w:rsidRPr="004825F0">
        <w:rPr>
          <w:rFonts w:eastAsia="隶书"/>
          <w:sz w:val="24"/>
        </w:rPr>
        <w:t>（</w:t>
      </w:r>
      <w:r w:rsidRPr="004825F0">
        <w:rPr>
          <w:rFonts w:eastAsia="隶书"/>
          <w:sz w:val="24"/>
        </w:rPr>
        <w:t>1</w:t>
      </w:r>
      <w:r w:rsidRPr="004825F0">
        <w:rPr>
          <w:rFonts w:eastAsia="隶书"/>
          <w:sz w:val="24"/>
        </w:rPr>
        <w:t>）有下列情形之一的，属于投标人相互串通投标：</w:t>
      </w:r>
    </w:p>
    <w:p w:rsidR="00F87BE2" w:rsidRPr="004825F0" w:rsidRDefault="00F87BE2" w:rsidP="00F87BE2">
      <w:pPr>
        <w:spacing w:line="400" w:lineRule="atLeast"/>
        <w:ind w:firstLineChars="200" w:firstLine="480"/>
        <w:rPr>
          <w:rFonts w:eastAsia="隶书"/>
          <w:sz w:val="24"/>
        </w:rPr>
      </w:pPr>
      <w:r w:rsidRPr="004825F0">
        <w:rPr>
          <w:rFonts w:eastAsia="隶书"/>
          <w:sz w:val="24"/>
        </w:rPr>
        <w:t>a.</w:t>
      </w:r>
      <w:r w:rsidRPr="004825F0">
        <w:rPr>
          <w:rFonts w:eastAsia="隶书"/>
          <w:sz w:val="24"/>
        </w:rPr>
        <w:t>投标人之间协商投标报价等投标文件的实质性内容；</w:t>
      </w:r>
    </w:p>
    <w:p w:rsidR="00F87BE2" w:rsidRPr="004825F0" w:rsidRDefault="00F87BE2" w:rsidP="00F87BE2">
      <w:pPr>
        <w:spacing w:line="400" w:lineRule="atLeast"/>
        <w:ind w:firstLineChars="200" w:firstLine="480"/>
        <w:rPr>
          <w:rFonts w:eastAsia="隶书"/>
          <w:sz w:val="24"/>
        </w:rPr>
      </w:pPr>
      <w:r w:rsidRPr="004825F0">
        <w:rPr>
          <w:rFonts w:eastAsia="隶书"/>
          <w:sz w:val="24"/>
        </w:rPr>
        <w:t>b.</w:t>
      </w:r>
      <w:r w:rsidRPr="004825F0">
        <w:rPr>
          <w:rFonts w:eastAsia="隶书"/>
          <w:sz w:val="24"/>
        </w:rPr>
        <w:t>投标人之间约定中标人；</w:t>
      </w:r>
    </w:p>
    <w:p w:rsidR="00F87BE2" w:rsidRPr="004825F0" w:rsidRDefault="00F87BE2" w:rsidP="00F87BE2">
      <w:pPr>
        <w:spacing w:line="400" w:lineRule="atLeast"/>
        <w:ind w:firstLineChars="200" w:firstLine="480"/>
        <w:rPr>
          <w:rFonts w:eastAsia="隶书"/>
          <w:sz w:val="24"/>
        </w:rPr>
      </w:pPr>
      <w:r w:rsidRPr="004825F0">
        <w:rPr>
          <w:rFonts w:eastAsia="隶书"/>
          <w:sz w:val="24"/>
        </w:rPr>
        <w:t>c.</w:t>
      </w:r>
      <w:r w:rsidRPr="004825F0">
        <w:rPr>
          <w:rFonts w:eastAsia="隶书"/>
          <w:sz w:val="24"/>
        </w:rPr>
        <w:t>投标人之间约定部分投标人放弃投标或中标；</w:t>
      </w:r>
    </w:p>
    <w:p w:rsidR="00F87BE2" w:rsidRPr="004825F0" w:rsidRDefault="00F87BE2" w:rsidP="00F87BE2">
      <w:pPr>
        <w:spacing w:line="400" w:lineRule="atLeast"/>
        <w:ind w:firstLineChars="200" w:firstLine="480"/>
        <w:rPr>
          <w:rFonts w:eastAsia="隶书"/>
          <w:sz w:val="24"/>
        </w:rPr>
      </w:pPr>
      <w:r w:rsidRPr="004825F0">
        <w:rPr>
          <w:rFonts w:eastAsia="隶书"/>
          <w:sz w:val="24"/>
        </w:rPr>
        <w:t>d.</w:t>
      </w:r>
      <w:r w:rsidRPr="004825F0">
        <w:rPr>
          <w:rFonts w:eastAsia="隶书"/>
          <w:sz w:val="24"/>
        </w:rPr>
        <w:t>属于同一集团、协会、商会等组织成员的投标人按照该组织要求协同投标；</w:t>
      </w:r>
    </w:p>
    <w:p w:rsidR="00F87BE2" w:rsidRPr="004825F0" w:rsidRDefault="00F87BE2" w:rsidP="00F87BE2">
      <w:pPr>
        <w:spacing w:line="400" w:lineRule="atLeast"/>
        <w:ind w:firstLineChars="200" w:firstLine="480"/>
        <w:rPr>
          <w:rFonts w:eastAsia="隶书"/>
          <w:sz w:val="24"/>
        </w:rPr>
      </w:pPr>
      <w:r w:rsidRPr="004825F0">
        <w:rPr>
          <w:rFonts w:eastAsia="隶书"/>
          <w:sz w:val="24"/>
        </w:rPr>
        <w:t>e.</w:t>
      </w:r>
      <w:r w:rsidRPr="004825F0">
        <w:rPr>
          <w:rFonts w:eastAsia="隶书"/>
          <w:sz w:val="24"/>
        </w:rPr>
        <w:t>投标人之间为谋取中标或排斥特定投标人而采取的其他联合行动。</w:t>
      </w:r>
    </w:p>
    <w:p w:rsidR="00F87BE2" w:rsidRPr="004825F0" w:rsidRDefault="00F87BE2" w:rsidP="00F87BE2">
      <w:pPr>
        <w:spacing w:line="400" w:lineRule="atLeast"/>
        <w:ind w:firstLineChars="200" w:firstLine="480"/>
        <w:rPr>
          <w:rFonts w:eastAsia="隶书"/>
          <w:sz w:val="24"/>
        </w:rPr>
      </w:pPr>
      <w:r w:rsidRPr="004825F0">
        <w:rPr>
          <w:rFonts w:eastAsia="隶书"/>
          <w:sz w:val="24"/>
        </w:rPr>
        <w:t>（</w:t>
      </w:r>
      <w:r w:rsidRPr="004825F0">
        <w:rPr>
          <w:rFonts w:eastAsia="隶书"/>
          <w:sz w:val="24"/>
        </w:rPr>
        <w:t>2</w:t>
      </w:r>
      <w:r w:rsidRPr="004825F0">
        <w:rPr>
          <w:rFonts w:eastAsia="隶书"/>
          <w:sz w:val="24"/>
        </w:rPr>
        <w:t>）有下列情形之一的，视为投标人相互串通投标：</w:t>
      </w:r>
    </w:p>
    <w:p w:rsidR="00F87BE2" w:rsidRPr="004825F0" w:rsidRDefault="00F87BE2" w:rsidP="00F87BE2">
      <w:pPr>
        <w:spacing w:line="400" w:lineRule="atLeast"/>
        <w:ind w:firstLineChars="200" w:firstLine="480"/>
        <w:rPr>
          <w:rFonts w:eastAsia="隶书"/>
          <w:sz w:val="24"/>
        </w:rPr>
      </w:pPr>
      <w:r w:rsidRPr="004825F0">
        <w:rPr>
          <w:rFonts w:eastAsia="隶书"/>
          <w:sz w:val="24"/>
        </w:rPr>
        <w:t>a.</w:t>
      </w:r>
      <w:r w:rsidRPr="004825F0">
        <w:rPr>
          <w:rFonts w:eastAsia="隶书"/>
          <w:sz w:val="24"/>
        </w:rPr>
        <w:t>不同投标人的投标文件由同一单位或个人编制；</w:t>
      </w:r>
    </w:p>
    <w:p w:rsidR="00F87BE2" w:rsidRPr="004825F0" w:rsidRDefault="00F87BE2" w:rsidP="00F87BE2">
      <w:pPr>
        <w:spacing w:line="400" w:lineRule="atLeast"/>
        <w:ind w:firstLineChars="200" w:firstLine="480"/>
        <w:rPr>
          <w:rFonts w:eastAsia="隶书"/>
          <w:sz w:val="24"/>
        </w:rPr>
      </w:pPr>
      <w:r w:rsidRPr="004825F0">
        <w:rPr>
          <w:rFonts w:eastAsia="隶书"/>
          <w:sz w:val="24"/>
        </w:rPr>
        <w:t>b.</w:t>
      </w:r>
      <w:r w:rsidRPr="004825F0">
        <w:rPr>
          <w:rFonts w:eastAsia="隶书"/>
          <w:sz w:val="24"/>
        </w:rPr>
        <w:t>不同投标人委托同一单位或个人办理投标事宜；</w:t>
      </w:r>
    </w:p>
    <w:p w:rsidR="00F87BE2" w:rsidRPr="004825F0" w:rsidRDefault="00F87BE2" w:rsidP="00F87BE2">
      <w:pPr>
        <w:spacing w:line="400" w:lineRule="atLeast"/>
        <w:ind w:firstLineChars="200" w:firstLine="480"/>
        <w:rPr>
          <w:rFonts w:eastAsia="隶书"/>
          <w:sz w:val="24"/>
        </w:rPr>
      </w:pPr>
      <w:r w:rsidRPr="004825F0">
        <w:rPr>
          <w:rFonts w:eastAsia="隶书"/>
          <w:sz w:val="24"/>
        </w:rPr>
        <w:t>c.</w:t>
      </w:r>
      <w:r w:rsidRPr="004825F0">
        <w:rPr>
          <w:rFonts w:eastAsia="隶书"/>
          <w:sz w:val="24"/>
        </w:rPr>
        <w:t>不同投标人的投标文件载明的项目管理成员为同一人；</w:t>
      </w:r>
    </w:p>
    <w:p w:rsidR="00F87BE2" w:rsidRPr="004825F0" w:rsidRDefault="00F87BE2" w:rsidP="00F87BE2">
      <w:pPr>
        <w:spacing w:line="400" w:lineRule="atLeast"/>
        <w:ind w:firstLineChars="200" w:firstLine="480"/>
        <w:rPr>
          <w:rFonts w:eastAsia="隶书"/>
          <w:sz w:val="24"/>
        </w:rPr>
      </w:pPr>
      <w:r w:rsidRPr="004825F0">
        <w:rPr>
          <w:rFonts w:eastAsia="隶书"/>
          <w:sz w:val="24"/>
        </w:rPr>
        <w:t>d.</w:t>
      </w:r>
      <w:r w:rsidRPr="004825F0">
        <w:rPr>
          <w:rFonts w:eastAsia="隶书"/>
          <w:sz w:val="24"/>
        </w:rPr>
        <w:t>不同投标人的投标文件异常一致或投标报价呈规律性差异；</w:t>
      </w:r>
    </w:p>
    <w:p w:rsidR="00F87BE2" w:rsidRPr="004825F0" w:rsidRDefault="00F87BE2" w:rsidP="00F87BE2">
      <w:pPr>
        <w:spacing w:line="400" w:lineRule="atLeast"/>
        <w:ind w:firstLineChars="200" w:firstLine="480"/>
        <w:rPr>
          <w:rFonts w:eastAsia="隶书"/>
          <w:sz w:val="24"/>
        </w:rPr>
      </w:pPr>
      <w:r w:rsidRPr="004825F0">
        <w:rPr>
          <w:rFonts w:eastAsia="隶书"/>
          <w:sz w:val="24"/>
        </w:rPr>
        <w:t>e.</w:t>
      </w:r>
      <w:r w:rsidRPr="004825F0">
        <w:rPr>
          <w:rFonts w:eastAsia="隶书"/>
          <w:sz w:val="24"/>
        </w:rPr>
        <w:t>不同投标人的投标文件相互混装；</w:t>
      </w:r>
    </w:p>
    <w:p w:rsidR="00F87BE2" w:rsidRPr="004825F0" w:rsidRDefault="00F87BE2" w:rsidP="00F87BE2">
      <w:pPr>
        <w:spacing w:line="400" w:lineRule="atLeast"/>
        <w:ind w:firstLineChars="200" w:firstLine="480"/>
        <w:rPr>
          <w:rFonts w:eastAsia="隶书"/>
          <w:sz w:val="24"/>
        </w:rPr>
      </w:pPr>
      <w:r w:rsidRPr="004825F0">
        <w:rPr>
          <w:rFonts w:eastAsia="隶书"/>
          <w:sz w:val="24"/>
        </w:rPr>
        <w:t>f.</w:t>
      </w:r>
      <w:r w:rsidRPr="004825F0">
        <w:rPr>
          <w:rFonts w:eastAsia="隶书"/>
          <w:sz w:val="24"/>
        </w:rPr>
        <w:t>不同投标人的投标保证金从同一单位或个人的账户转出。</w:t>
      </w:r>
    </w:p>
    <w:p w:rsidR="00F87BE2" w:rsidRPr="004825F0" w:rsidRDefault="00F87BE2" w:rsidP="00F87BE2">
      <w:pPr>
        <w:spacing w:line="400" w:lineRule="atLeast"/>
        <w:ind w:firstLineChars="200" w:firstLine="480"/>
        <w:rPr>
          <w:rFonts w:eastAsia="隶书"/>
          <w:sz w:val="24"/>
        </w:rPr>
      </w:pPr>
      <w:r w:rsidRPr="004825F0">
        <w:rPr>
          <w:rFonts w:eastAsia="隶书"/>
          <w:sz w:val="24"/>
        </w:rPr>
        <w:t>（</w:t>
      </w:r>
      <w:r w:rsidRPr="004825F0">
        <w:rPr>
          <w:rFonts w:eastAsia="隶书"/>
          <w:sz w:val="24"/>
        </w:rPr>
        <w:t>3</w:t>
      </w:r>
      <w:r w:rsidRPr="004825F0">
        <w:rPr>
          <w:rFonts w:eastAsia="隶书"/>
          <w:sz w:val="24"/>
        </w:rPr>
        <w:t>）有下列情形之一的，属于招标人与投标人串通投标：</w:t>
      </w:r>
    </w:p>
    <w:p w:rsidR="00F87BE2" w:rsidRPr="004825F0" w:rsidRDefault="00F87BE2" w:rsidP="00F87BE2">
      <w:pPr>
        <w:spacing w:line="400" w:lineRule="atLeast"/>
        <w:ind w:firstLineChars="200" w:firstLine="480"/>
        <w:rPr>
          <w:rFonts w:eastAsia="隶书"/>
          <w:sz w:val="24"/>
        </w:rPr>
      </w:pPr>
      <w:r w:rsidRPr="004825F0">
        <w:rPr>
          <w:rFonts w:eastAsia="隶书"/>
          <w:sz w:val="24"/>
        </w:rPr>
        <w:t>a.</w:t>
      </w:r>
      <w:r w:rsidRPr="004825F0">
        <w:rPr>
          <w:rFonts w:eastAsia="隶书"/>
          <w:sz w:val="24"/>
        </w:rPr>
        <w:t>招标人在开标前开启投标文件并将有关信息泄露给其他投标人</w:t>
      </w:r>
      <w:r w:rsidRPr="004825F0">
        <w:rPr>
          <w:rFonts w:eastAsia="隶书"/>
          <w:sz w:val="24"/>
        </w:rPr>
        <w:t>;</w:t>
      </w:r>
    </w:p>
    <w:p w:rsidR="00F87BE2" w:rsidRPr="004825F0" w:rsidRDefault="00F87BE2" w:rsidP="00F87BE2">
      <w:pPr>
        <w:spacing w:line="400" w:lineRule="atLeast"/>
        <w:ind w:firstLineChars="200" w:firstLine="480"/>
        <w:rPr>
          <w:rFonts w:eastAsia="隶书"/>
          <w:sz w:val="24"/>
        </w:rPr>
      </w:pPr>
      <w:r w:rsidRPr="004825F0">
        <w:rPr>
          <w:rFonts w:eastAsia="隶书"/>
          <w:sz w:val="24"/>
        </w:rPr>
        <w:t>b.</w:t>
      </w:r>
      <w:r w:rsidRPr="004825F0">
        <w:rPr>
          <w:rFonts w:eastAsia="隶书"/>
          <w:sz w:val="24"/>
        </w:rPr>
        <w:t>招标人直接或间接向投标人泄露标底、评标委员会成员等信息；</w:t>
      </w:r>
    </w:p>
    <w:p w:rsidR="00F87BE2" w:rsidRPr="004825F0" w:rsidRDefault="00F87BE2" w:rsidP="00F87BE2">
      <w:pPr>
        <w:spacing w:line="400" w:lineRule="atLeast"/>
        <w:ind w:firstLineChars="200" w:firstLine="480"/>
        <w:rPr>
          <w:rFonts w:eastAsia="隶书"/>
          <w:sz w:val="24"/>
        </w:rPr>
      </w:pPr>
      <w:r w:rsidRPr="004825F0">
        <w:rPr>
          <w:rFonts w:eastAsia="隶书"/>
          <w:sz w:val="24"/>
        </w:rPr>
        <w:t>c.</w:t>
      </w:r>
      <w:r w:rsidRPr="004825F0">
        <w:rPr>
          <w:rFonts w:eastAsia="隶书"/>
          <w:sz w:val="24"/>
        </w:rPr>
        <w:t>招标人明示或暗示投标人压低或抬高投标报价；</w:t>
      </w:r>
    </w:p>
    <w:p w:rsidR="00F87BE2" w:rsidRPr="004825F0" w:rsidRDefault="00F87BE2" w:rsidP="00F87BE2">
      <w:pPr>
        <w:spacing w:line="400" w:lineRule="atLeast"/>
        <w:ind w:firstLineChars="200" w:firstLine="480"/>
        <w:rPr>
          <w:rFonts w:eastAsia="隶书"/>
          <w:sz w:val="24"/>
        </w:rPr>
      </w:pPr>
      <w:r w:rsidRPr="004825F0">
        <w:rPr>
          <w:rFonts w:eastAsia="隶书"/>
          <w:sz w:val="24"/>
        </w:rPr>
        <w:t>d.</w:t>
      </w:r>
      <w:r w:rsidRPr="004825F0">
        <w:rPr>
          <w:rFonts w:eastAsia="隶书"/>
          <w:sz w:val="24"/>
        </w:rPr>
        <w:t>招标人授意投标人撤换、修改投标文件；</w:t>
      </w:r>
    </w:p>
    <w:p w:rsidR="00F87BE2" w:rsidRPr="004825F0" w:rsidRDefault="00F87BE2" w:rsidP="00F87BE2">
      <w:pPr>
        <w:spacing w:line="400" w:lineRule="atLeast"/>
        <w:ind w:firstLineChars="200" w:firstLine="480"/>
        <w:rPr>
          <w:rFonts w:eastAsia="隶书"/>
          <w:sz w:val="24"/>
        </w:rPr>
      </w:pPr>
      <w:r w:rsidRPr="004825F0">
        <w:rPr>
          <w:rFonts w:eastAsia="隶书"/>
          <w:sz w:val="24"/>
        </w:rPr>
        <w:t>e.</w:t>
      </w:r>
      <w:r w:rsidRPr="004825F0">
        <w:rPr>
          <w:rFonts w:eastAsia="隶书"/>
          <w:sz w:val="24"/>
        </w:rPr>
        <w:t>招标人明示或暗示投标人为特定投标人中标提供方便；</w:t>
      </w:r>
    </w:p>
    <w:p w:rsidR="00F87BE2" w:rsidRPr="004825F0" w:rsidRDefault="00F87BE2" w:rsidP="00F87BE2">
      <w:pPr>
        <w:spacing w:line="400" w:lineRule="atLeast"/>
        <w:ind w:firstLineChars="200" w:firstLine="480"/>
        <w:rPr>
          <w:rFonts w:eastAsia="隶书"/>
          <w:sz w:val="24"/>
        </w:rPr>
      </w:pPr>
      <w:r w:rsidRPr="004825F0">
        <w:rPr>
          <w:rFonts w:eastAsia="隶书"/>
          <w:sz w:val="24"/>
        </w:rPr>
        <w:t>f.</w:t>
      </w:r>
      <w:r w:rsidRPr="004825F0">
        <w:rPr>
          <w:rFonts w:eastAsia="隶书"/>
          <w:sz w:val="24"/>
        </w:rPr>
        <w:t>招标人与投标人为谋求特定投标人中标而采取的其他串通行为。</w:t>
      </w:r>
    </w:p>
    <w:p w:rsidR="00F87BE2" w:rsidRPr="004825F0" w:rsidRDefault="00F87BE2" w:rsidP="00F87BE2">
      <w:pPr>
        <w:spacing w:line="400" w:lineRule="atLeast"/>
        <w:ind w:firstLineChars="200" w:firstLine="480"/>
        <w:rPr>
          <w:rFonts w:eastAsia="隶书"/>
          <w:sz w:val="24"/>
        </w:rPr>
      </w:pPr>
      <w:r w:rsidRPr="004825F0">
        <w:rPr>
          <w:rFonts w:eastAsia="隶书"/>
          <w:sz w:val="24"/>
        </w:rPr>
        <w:t>（</w:t>
      </w:r>
      <w:r w:rsidRPr="004825F0">
        <w:rPr>
          <w:rFonts w:eastAsia="隶书"/>
          <w:sz w:val="24"/>
        </w:rPr>
        <w:t>4</w:t>
      </w:r>
      <w:r w:rsidRPr="004825F0">
        <w:rPr>
          <w:rFonts w:eastAsia="隶书"/>
          <w:sz w:val="24"/>
        </w:rPr>
        <w:t>）投标人有下列情形之一的，属于弄虚作假的行为：</w:t>
      </w:r>
    </w:p>
    <w:p w:rsidR="00F87BE2" w:rsidRPr="004825F0" w:rsidRDefault="00F87BE2" w:rsidP="00F87BE2">
      <w:pPr>
        <w:spacing w:line="400" w:lineRule="atLeast"/>
        <w:ind w:firstLineChars="200" w:firstLine="480"/>
        <w:rPr>
          <w:rFonts w:eastAsia="隶书"/>
          <w:sz w:val="24"/>
        </w:rPr>
      </w:pPr>
      <w:r w:rsidRPr="004825F0">
        <w:rPr>
          <w:rFonts w:eastAsia="隶书"/>
          <w:sz w:val="24"/>
        </w:rPr>
        <w:t>a.</w:t>
      </w:r>
      <w:r w:rsidRPr="004825F0">
        <w:rPr>
          <w:rFonts w:eastAsia="隶书"/>
          <w:sz w:val="24"/>
        </w:rPr>
        <w:t>使用通过受让或租借等方式获取的资格、资质证书投标；</w:t>
      </w:r>
    </w:p>
    <w:p w:rsidR="00F87BE2" w:rsidRPr="004825F0" w:rsidRDefault="00F87BE2" w:rsidP="00F87BE2">
      <w:pPr>
        <w:spacing w:line="400" w:lineRule="atLeast"/>
        <w:ind w:firstLineChars="200" w:firstLine="480"/>
        <w:rPr>
          <w:rFonts w:eastAsia="隶书"/>
          <w:sz w:val="24"/>
        </w:rPr>
      </w:pPr>
      <w:r w:rsidRPr="004825F0">
        <w:rPr>
          <w:rFonts w:eastAsia="隶书"/>
          <w:sz w:val="24"/>
        </w:rPr>
        <w:t>b.</w:t>
      </w:r>
      <w:r w:rsidRPr="004825F0">
        <w:rPr>
          <w:rFonts w:eastAsia="隶书"/>
          <w:sz w:val="24"/>
        </w:rPr>
        <w:t>使用伪造、变造的许可证件；</w:t>
      </w:r>
    </w:p>
    <w:p w:rsidR="00F87BE2" w:rsidRPr="004825F0" w:rsidRDefault="00F87BE2" w:rsidP="00F87BE2">
      <w:pPr>
        <w:spacing w:line="400" w:lineRule="atLeast"/>
        <w:ind w:firstLineChars="200" w:firstLine="480"/>
        <w:rPr>
          <w:rFonts w:eastAsia="隶书"/>
          <w:sz w:val="24"/>
        </w:rPr>
      </w:pPr>
      <w:r w:rsidRPr="004825F0">
        <w:rPr>
          <w:rFonts w:eastAsia="隶书"/>
          <w:sz w:val="24"/>
        </w:rPr>
        <w:t>c.</w:t>
      </w:r>
      <w:r w:rsidRPr="004825F0">
        <w:rPr>
          <w:rFonts w:eastAsia="隶书"/>
          <w:sz w:val="24"/>
        </w:rPr>
        <w:t>提供虚假的财务状况或业绩；</w:t>
      </w:r>
    </w:p>
    <w:p w:rsidR="00F87BE2" w:rsidRPr="004825F0" w:rsidRDefault="00F87BE2" w:rsidP="00F87BE2">
      <w:pPr>
        <w:spacing w:line="400" w:lineRule="atLeast"/>
        <w:ind w:firstLineChars="200" w:firstLine="480"/>
        <w:rPr>
          <w:rFonts w:eastAsia="隶书"/>
          <w:sz w:val="24"/>
        </w:rPr>
      </w:pPr>
      <w:r w:rsidRPr="004825F0">
        <w:rPr>
          <w:rFonts w:eastAsia="隶书"/>
          <w:sz w:val="24"/>
        </w:rPr>
        <w:t>d.</w:t>
      </w:r>
      <w:r w:rsidRPr="004825F0">
        <w:rPr>
          <w:rFonts w:eastAsia="隶书"/>
          <w:sz w:val="24"/>
        </w:rPr>
        <w:t>提供虚假的项目负责人或主要技术人员简历、劳动关系证明；</w:t>
      </w:r>
    </w:p>
    <w:p w:rsidR="00F87BE2" w:rsidRPr="004825F0" w:rsidRDefault="00F87BE2" w:rsidP="00F87BE2">
      <w:pPr>
        <w:spacing w:line="400" w:lineRule="atLeast"/>
        <w:ind w:firstLineChars="200" w:firstLine="480"/>
        <w:rPr>
          <w:rFonts w:eastAsia="隶书"/>
          <w:sz w:val="24"/>
        </w:rPr>
      </w:pPr>
      <w:r w:rsidRPr="004825F0">
        <w:rPr>
          <w:rFonts w:eastAsia="隶书"/>
          <w:sz w:val="24"/>
        </w:rPr>
        <w:t>e.</w:t>
      </w:r>
      <w:r w:rsidRPr="004825F0">
        <w:rPr>
          <w:rFonts w:eastAsia="隶书"/>
          <w:sz w:val="24"/>
        </w:rPr>
        <w:t>提供虚假的信用状况；</w:t>
      </w:r>
    </w:p>
    <w:p w:rsidR="00F87BE2" w:rsidRPr="004825F0" w:rsidRDefault="00F87BE2" w:rsidP="00F87BE2">
      <w:pPr>
        <w:spacing w:line="400" w:lineRule="atLeast"/>
        <w:ind w:firstLineChars="200" w:firstLine="480"/>
        <w:rPr>
          <w:rFonts w:eastAsia="隶书"/>
          <w:sz w:val="24"/>
        </w:rPr>
      </w:pPr>
      <w:r w:rsidRPr="004825F0">
        <w:rPr>
          <w:rFonts w:eastAsia="隶书"/>
          <w:sz w:val="24"/>
        </w:rPr>
        <w:t>f.</w:t>
      </w:r>
      <w:r w:rsidRPr="004825F0">
        <w:rPr>
          <w:rFonts w:eastAsia="隶书"/>
          <w:sz w:val="24"/>
        </w:rPr>
        <w:t>其他弄虚作假的行为。</w:t>
      </w:r>
    </w:p>
    <w:p w:rsidR="00F87BE2" w:rsidRPr="004825F0" w:rsidRDefault="00F87BE2" w:rsidP="00F87BE2">
      <w:pPr>
        <w:pStyle w:val="1"/>
        <w:spacing w:before="240" w:after="240" w:line="400" w:lineRule="atLeast"/>
        <w:rPr>
          <w:rFonts w:eastAsia="黑体"/>
          <w:b w:val="0"/>
          <w:sz w:val="24"/>
          <w:szCs w:val="24"/>
        </w:rPr>
      </w:pPr>
      <w:r w:rsidRPr="004825F0">
        <w:rPr>
          <w:rFonts w:eastAsia="黑体"/>
          <w:b w:val="0"/>
          <w:sz w:val="24"/>
          <w:szCs w:val="24"/>
        </w:rPr>
        <w:lastRenderedPageBreak/>
        <w:t xml:space="preserve">3.6 </w:t>
      </w:r>
      <w:r w:rsidRPr="004825F0">
        <w:rPr>
          <w:rFonts w:eastAsia="黑体"/>
          <w:b w:val="0"/>
          <w:sz w:val="24"/>
          <w:szCs w:val="24"/>
        </w:rPr>
        <w:t>投标文件的澄清和说明</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3.6.1 </w:t>
      </w:r>
      <w:r w:rsidRPr="004825F0">
        <w:rPr>
          <w:rFonts w:eastAsia="隶书"/>
          <w:sz w:val="24"/>
        </w:rPr>
        <w:t>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3.6.2 </w:t>
      </w:r>
      <w:r w:rsidRPr="004825F0">
        <w:rPr>
          <w:rFonts w:eastAsia="隶书"/>
          <w:sz w:val="24"/>
        </w:rPr>
        <w:t>澄清和说明不得超出投标文件的范围或改变投标文件的实质性内容（算术性错误的修正除外）。投标人的书面澄清、说明属于投标文件的组成部分。</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3.6.3 </w:t>
      </w:r>
      <w:r w:rsidRPr="004825F0">
        <w:rPr>
          <w:rFonts w:eastAsia="隶书"/>
          <w:sz w:val="24"/>
        </w:rPr>
        <w:t>评标委员会不得暗示或诱导投标人作出澄清、说明，对投标人提交的澄清、说明有疑问的，可以要求投标人进一步澄清或说明，直至满足评标委员会的要求。</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3.6.4 </w:t>
      </w:r>
      <w:r w:rsidRPr="004825F0">
        <w:rPr>
          <w:rFonts w:eastAsia="隶书"/>
          <w:sz w:val="24"/>
        </w:rPr>
        <w:t>凡超出招标文件规定的或给发包人带来未曾要求的利益的变化、偏差或其他因素在评标时不予考虑。</w:t>
      </w:r>
    </w:p>
    <w:p w:rsidR="00F87BE2" w:rsidRPr="004825F0" w:rsidRDefault="00F87BE2" w:rsidP="00F87BE2">
      <w:pPr>
        <w:pStyle w:val="1"/>
        <w:spacing w:before="240" w:after="240" w:line="400" w:lineRule="atLeast"/>
        <w:rPr>
          <w:rFonts w:eastAsia="黑体"/>
          <w:b w:val="0"/>
          <w:sz w:val="24"/>
          <w:szCs w:val="24"/>
        </w:rPr>
      </w:pPr>
      <w:r w:rsidRPr="004825F0">
        <w:rPr>
          <w:rFonts w:eastAsia="黑体"/>
          <w:b w:val="0"/>
          <w:sz w:val="24"/>
          <w:szCs w:val="24"/>
        </w:rPr>
        <w:t xml:space="preserve">3.7 </w:t>
      </w:r>
      <w:r w:rsidRPr="004825F0">
        <w:rPr>
          <w:rFonts w:eastAsia="黑体"/>
          <w:b w:val="0"/>
          <w:sz w:val="24"/>
          <w:szCs w:val="24"/>
        </w:rPr>
        <w:t>不得否决投标的情形</w:t>
      </w:r>
    </w:p>
    <w:p w:rsidR="00F87BE2" w:rsidRPr="004825F0" w:rsidRDefault="00F87BE2" w:rsidP="00F87BE2">
      <w:pPr>
        <w:spacing w:line="400" w:lineRule="atLeast"/>
        <w:ind w:firstLineChars="200" w:firstLine="480"/>
        <w:rPr>
          <w:rFonts w:eastAsia="隶书"/>
          <w:sz w:val="24"/>
        </w:rPr>
      </w:pPr>
      <w:r w:rsidRPr="004825F0">
        <w:rPr>
          <w:rFonts w:eastAsia="隶书"/>
          <w:sz w:val="24"/>
        </w:rPr>
        <w:t>投标文件存在第二章</w:t>
      </w:r>
      <w:r w:rsidRPr="004825F0">
        <w:rPr>
          <w:rFonts w:eastAsia="隶书"/>
          <w:sz w:val="24"/>
        </w:rPr>
        <w:t>“</w:t>
      </w:r>
      <w:r w:rsidRPr="004825F0">
        <w:rPr>
          <w:rFonts w:eastAsia="隶书"/>
          <w:sz w:val="24"/>
        </w:rPr>
        <w:t>投标人须知</w:t>
      </w:r>
      <w:r w:rsidRPr="004825F0">
        <w:rPr>
          <w:rFonts w:eastAsia="隶书"/>
          <w:sz w:val="24"/>
        </w:rPr>
        <w:t>”</w:t>
      </w:r>
      <w:r w:rsidRPr="004825F0">
        <w:rPr>
          <w:rFonts w:eastAsia="隶书"/>
          <w:sz w:val="24"/>
        </w:rPr>
        <w:t>第</w:t>
      </w:r>
      <w:r w:rsidRPr="004825F0">
        <w:rPr>
          <w:rFonts w:eastAsia="隶书"/>
          <w:sz w:val="24"/>
        </w:rPr>
        <w:t>1.12.3</w:t>
      </w:r>
      <w:r w:rsidRPr="004825F0">
        <w:rPr>
          <w:rFonts w:eastAsia="隶书"/>
          <w:sz w:val="24"/>
        </w:rPr>
        <w:t>项所列情形的，均视为细微偏差，评标委员会不得否决投标人的投标，应按照第二章</w:t>
      </w:r>
      <w:r w:rsidRPr="004825F0">
        <w:rPr>
          <w:rFonts w:eastAsia="隶书"/>
          <w:sz w:val="24"/>
        </w:rPr>
        <w:t>“</w:t>
      </w:r>
      <w:r w:rsidRPr="004825F0">
        <w:rPr>
          <w:rFonts w:eastAsia="隶书"/>
          <w:sz w:val="24"/>
        </w:rPr>
        <w:t>投标人须知</w:t>
      </w:r>
      <w:r w:rsidRPr="004825F0">
        <w:rPr>
          <w:rFonts w:eastAsia="隶书"/>
          <w:sz w:val="24"/>
        </w:rPr>
        <w:t>”</w:t>
      </w:r>
      <w:r w:rsidRPr="004825F0">
        <w:rPr>
          <w:rFonts w:eastAsia="隶书"/>
          <w:sz w:val="24"/>
        </w:rPr>
        <w:t>第</w:t>
      </w:r>
      <w:r w:rsidRPr="004825F0">
        <w:rPr>
          <w:rFonts w:eastAsia="隶书"/>
          <w:sz w:val="24"/>
        </w:rPr>
        <w:t>1.12.4</w:t>
      </w:r>
      <w:r w:rsidRPr="004825F0">
        <w:rPr>
          <w:rFonts w:eastAsia="隶书"/>
          <w:sz w:val="24"/>
        </w:rPr>
        <w:t>项规定的原则处理。</w:t>
      </w:r>
    </w:p>
    <w:p w:rsidR="00F87BE2" w:rsidRPr="004825F0" w:rsidRDefault="00F87BE2" w:rsidP="00F87BE2">
      <w:pPr>
        <w:pStyle w:val="1"/>
        <w:spacing w:before="240" w:after="240" w:line="240" w:lineRule="atLeast"/>
        <w:rPr>
          <w:rFonts w:eastAsia="黑体"/>
          <w:b w:val="0"/>
          <w:sz w:val="24"/>
          <w:szCs w:val="24"/>
        </w:rPr>
      </w:pPr>
      <w:r w:rsidRPr="004825F0">
        <w:rPr>
          <w:rFonts w:eastAsia="黑体"/>
          <w:b w:val="0"/>
          <w:sz w:val="24"/>
          <w:szCs w:val="24"/>
        </w:rPr>
        <w:t>3.8</w:t>
      </w:r>
      <w:r w:rsidRPr="004825F0">
        <w:rPr>
          <w:rFonts w:eastAsia="黑体"/>
          <w:b w:val="0"/>
          <w:sz w:val="24"/>
          <w:szCs w:val="24"/>
        </w:rPr>
        <w:t>评标结果</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3.8.1 </w:t>
      </w:r>
      <w:r w:rsidRPr="004825F0">
        <w:rPr>
          <w:rFonts w:eastAsia="隶书"/>
          <w:sz w:val="24"/>
        </w:rPr>
        <w:t>除第二章</w:t>
      </w:r>
      <w:r w:rsidRPr="004825F0">
        <w:rPr>
          <w:rFonts w:eastAsia="隶书"/>
          <w:sz w:val="24"/>
        </w:rPr>
        <w:t>“</w:t>
      </w:r>
      <w:r w:rsidRPr="004825F0">
        <w:rPr>
          <w:rFonts w:eastAsia="隶书"/>
          <w:sz w:val="24"/>
        </w:rPr>
        <w:t>投标人须知</w:t>
      </w:r>
      <w:r w:rsidRPr="004825F0">
        <w:rPr>
          <w:rFonts w:eastAsia="隶书"/>
          <w:sz w:val="24"/>
        </w:rPr>
        <w:t>”</w:t>
      </w:r>
      <w:r w:rsidRPr="004825F0">
        <w:rPr>
          <w:rFonts w:eastAsia="隶书"/>
          <w:sz w:val="24"/>
        </w:rPr>
        <w:t>前附表授权直接确定中标人外，评标委员会按照经评审的价格由低到高的顺序推荐中标候选人，并标明排序。</w:t>
      </w:r>
    </w:p>
    <w:p w:rsidR="00F87BE2" w:rsidRPr="004825F0" w:rsidRDefault="00F87BE2" w:rsidP="00F87BE2">
      <w:pPr>
        <w:spacing w:line="400" w:lineRule="atLeast"/>
        <w:ind w:firstLineChars="200" w:firstLine="480"/>
        <w:rPr>
          <w:rFonts w:eastAsia="隶书"/>
          <w:sz w:val="24"/>
        </w:rPr>
      </w:pPr>
      <w:r w:rsidRPr="004825F0">
        <w:rPr>
          <w:rFonts w:eastAsia="隶书"/>
          <w:sz w:val="24"/>
        </w:rPr>
        <w:t xml:space="preserve">3.8.2 </w:t>
      </w:r>
      <w:r w:rsidRPr="004825F0">
        <w:rPr>
          <w:rFonts w:eastAsia="隶书"/>
          <w:sz w:val="24"/>
        </w:rPr>
        <w:t>评标委员会完成评标后，应向招标人提交书面评标报告。</w:t>
      </w:r>
    </w:p>
    <w:p w:rsidR="00F87BE2" w:rsidRPr="004825F0" w:rsidRDefault="00F87BE2" w:rsidP="00F87BE2">
      <w:pPr>
        <w:spacing w:line="400" w:lineRule="atLeast"/>
        <w:ind w:firstLineChars="200" w:firstLine="480"/>
        <w:rPr>
          <w:rFonts w:eastAsia="隶书"/>
          <w:sz w:val="24"/>
        </w:rPr>
        <w:sectPr w:rsidR="00F87BE2" w:rsidRPr="004825F0" w:rsidSect="00DD733B">
          <w:footerReference w:type="even" r:id="rId37"/>
          <w:footnotePr>
            <w:numFmt w:val="decimalEnclosedCircleChinese"/>
            <w:numRestart w:val="eachPage"/>
          </w:footnotePr>
          <w:pgSz w:w="11907" w:h="16840" w:code="9"/>
          <w:pgMar w:top="1588" w:right="1588" w:bottom="1474" w:left="1644" w:header="851" w:footer="851" w:gutter="0"/>
          <w:cols w:space="425"/>
          <w:docGrid w:linePitch="312"/>
        </w:sectPr>
      </w:pPr>
    </w:p>
    <w:p w:rsidR="00F87BE2" w:rsidRPr="004825F0" w:rsidRDefault="00F87BE2" w:rsidP="00F87BE2">
      <w:pPr>
        <w:spacing w:line="440" w:lineRule="exact"/>
        <w:jc w:val="center"/>
        <w:rPr>
          <w:rFonts w:eastAsia="黑体"/>
          <w:sz w:val="29"/>
          <w:szCs w:val="29"/>
        </w:rPr>
      </w:pPr>
    </w:p>
    <w:p w:rsidR="00F87BE2" w:rsidRPr="004825F0" w:rsidRDefault="00F87BE2" w:rsidP="00F87BE2">
      <w:pPr>
        <w:spacing w:line="440" w:lineRule="exact"/>
        <w:jc w:val="center"/>
        <w:rPr>
          <w:rFonts w:eastAsia="黑体"/>
          <w:sz w:val="29"/>
          <w:szCs w:val="29"/>
        </w:rPr>
      </w:pPr>
    </w:p>
    <w:p w:rsidR="00F87BE2" w:rsidRPr="004825F0" w:rsidRDefault="00F87BE2" w:rsidP="00F87BE2">
      <w:pPr>
        <w:spacing w:line="440" w:lineRule="exact"/>
        <w:jc w:val="center"/>
        <w:rPr>
          <w:rFonts w:eastAsia="黑体"/>
          <w:sz w:val="29"/>
          <w:szCs w:val="29"/>
        </w:rPr>
      </w:pPr>
    </w:p>
    <w:p w:rsidR="00F87BE2" w:rsidRPr="004825F0" w:rsidRDefault="00F87BE2" w:rsidP="00F87BE2">
      <w:pPr>
        <w:spacing w:line="440" w:lineRule="exact"/>
        <w:jc w:val="center"/>
        <w:rPr>
          <w:rFonts w:eastAsia="黑体"/>
          <w:sz w:val="29"/>
          <w:szCs w:val="29"/>
        </w:rPr>
      </w:pPr>
    </w:p>
    <w:p w:rsidR="00F87BE2" w:rsidRPr="004825F0" w:rsidRDefault="00F87BE2" w:rsidP="00F87BE2">
      <w:pPr>
        <w:spacing w:line="440" w:lineRule="exact"/>
        <w:jc w:val="center"/>
        <w:rPr>
          <w:rFonts w:eastAsia="黑体"/>
          <w:sz w:val="29"/>
          <w:szCs w:val="29"/>
        </w:rPr>
      </w:pPr>
    </w:p>
    <w:p w:rsidR="00F87BE2" w:rsidRPr="004825F0" w:rsidRDefault="00F87BE2" w:rsidP="00F87BE2">
      <w:pPr>
        <w:spacing w:line="440" w:lineRule="exact"/>
        <w:jc w:val="center"/>
        <w:rPr>
          <w:rFonts w:eastAsia="黑体"/>
          <w:sz w:val="29"/>
          <w:szCs w:val="29"/>
        </w:rPr>
      </w:pPr>
    </w:p>
    <w:p w:rsidR="00F87BE2" w:rsidRPr="004825F0" w:rsidRDefault="00F87BE2" w:rsidP="00F87BE2">
      <w:pPr>
        <w:spacing w:line="440" w:lineRule="exact"/>
        <w:jc w:val="center"/>
        <w:rPr>
          <w:rFonts w:eastAsia="黑体"/>
          <w:sz w:val="29"/>
          <w:szCs w:val="29"/>
        </w:rPr>
      </w:pPr>
    </w:p>
    <w:p w:rsidR="00F87BE2" w:rsidRPr="004825F0" w:rsidRDefault="00F87BE2" w:rsidP="00F87BE2">
      <w:pPr>
        <w:spacing w:line="440" w:lineRule="exact"/>
        <w:jc w:val="center"/>
        <w:rPr>
          <w:rFonts w:eastAsia="黑体"/>
          <w:sz w:val="29"/>
          <w:szCs w:val="29"/>
        </w:rPr>
      </w:pPr>
    </w:p>
    <w:p w:rsidR="00F87BE2" w:rsidRPr="004825F0" w:rsidRDefault="00F87BE2" w:rsidP="00F87BE2">
      <w:pPr>
        <w:spacing w:line="440" w:lineRule="exact"/>
        <w:jc w:val="center"/>
        <w:rPr>
          <w:rFonts w:eastAsia="黑体"/>
          <w:sz w:val="29"/>
          <w:szCs w:val="29"/>
        </w:rPr>
      </w:pPr>
    </w:p>
    <w:p w:rsidR="00F87BE2" w:rsidRPr="004825F0" w:rsidRDefault="00F87BE2" w:rsidP="00F87BE2">
      <w:pPr>
        <w:spacing w:line="440" w:lineRule="exact"/>
        <w:jc w:val="center"/>
        <w:rPr>
          <w:rFonts w:eastAsia="黑体"/>
          <w:sz w:val="29"/>
          <w:szCs w:val="29"/>
        </w:rPr>
      </w:pPr>
    </w:p>
    <w:p w:rsidR="00F87BE2" w:rsidRPr="004825F0" w:rsidRDefault="00F87BE2" w:rsidP="00F87BE2">
      <w:pPr>
        <w:spacing w:line="440" w:lineRule="exact"/>
        <w:jc w:val="center"/>
        <w:rPr>
          <w:rFonts w:eastAsia="黑体"/>
          <w:sz w:val="29"/>
          <w:szCs w:val="29"/>
        </w:rPr>
      </w:pPr>
    </w:p>
    <w:p w:rsidR="00F87BE2" w:rsidRPr="004825F0" w:rsidRDefault="00F87BE2" w:rsidP="00F87BE2">
      <w:pPr>
        <w:pStyle w:val="1"/>
        <w:spacing w:before="240" w:after="240" w:line="380" w:lineRule="atLeast"/>
        <w:jc w:val="center"/>
        <w:rPr>
          <w:rFonts w:eastAsia="黑体"/>
          <w:b w:val="0"/>
          <w:sz w:val="56"/>
          <w:szCs w:val="56"/>
        </w:rPr>
      </w:pPr>
      <w:r w:rsidRPr="004825F0">
        <w:rPr>
          <w:rFonts w:eastAsia="黑体"/>
          <w:b w:val="0"/>
          <w:sz w:val="56"/>
          <w:szCs w:val="56"/>
        </w:rPr>
        <w:t>第四章合同条款及格式</w:t>
      </w:r>
    </w:p>
    <w:p w:rsidR="00F87BE2" w:rsidRPr="004825F0" w:rsidRDefault="00F87BE2" w:rsidP="00F87BE2">
      <w:pPr>
        <w:spacing w:line="440" w:lineRule="exact"/>
        <w:rPr>
          <w:rFonts w:eastAsia="黑体"/>
          <w:sz w:val="20"/>
          <w:szCs w:val="20"/>
        </w:rPr>
      </w:pPr>
    </w:p>
    <w:p w:rsidR="00F87BE2" w:rsidRPr="004825F0" w:rsidRDefault="00F87BE2" w:rsidP="00F87BE2">
      <w:pPr>
        <w:spacing w:line="440" w:lineRule="exact"/>
        <w:rPr>
          <w:rFonts w:eastAsia="黑体"/>
          <w:sz w:val="20"/>
          <w:szCs w:val="20"/>
        </w:rPr>
      </w:pPr>
    </w:p>
    <w:p w:rsidR="00F87BE2" w:rsidRPr="004825F0" w:rsidRDefault="00F87BE2" w:rsidP="00F87BE2">
      <w:pPr>
        <w:spacing w:line="440" w:lineRule="exact"/>
        <w:rPr>
          <w:rFonts w:eastAsia="黑体"/>
          <w:sz w:val="20"/>
          <w:szCs w:val="20"/>
        </w:rPr>
      </w:pPr>
    </w:p>
    <w:p w:rsidR="00FB45E1" w:rsidRPr="004825F0" w:rsidRDefault="00F87BE2" w:rsidP="00FB45E1">
      <w:r w:rsidRPr="004825F0">
        <w:br w:type="page"/>
      </w:r>
    </w:p>
    <w:p w:rsidR="00FB45E1" w:rsidRPr="004825F0" w:rsidRDefault="00FB45E1" w:rsidP="00FB45E1"/>
    <w:p w:rsidR="00FB45E1" w:rsidRPr="004825F0" w:rsidRDefault="00FB45E1" w:rsidP="00FB45E1"/>
    <w:p w:rsidR="00FB45E1" w:rsidRPr="004825F0" w:rsidRDefault="00FB45E1" w:rsidP="00FB45E1"/>
    <w:p w:rsidR="00FB45E1" w:rsidRPr="004825F0" w:rsidRDefault="00FB45E1" w:rsidP="00FB45E1">
      <w:pPr>
        <w:rPr>
          <w:sz w:val="44"/>
          <w:szCs w:val="44"/>
        </w:rPr>
      </w:pPr>
    </w:p>
    <w:p w:rsidR="00FB45E1" w:rsidRDefault="00FB45E1" w:rsidP="00FB45E1">
      <w:pPr>
        <w:rPr>
          <w:sz w:val="44"/>
          <w:szCs w:val="44"/>
        </w:rPr>
      </w:pPr>
    </w:p>
    <w:p w:rsidR="00CD10C2" w:rsidRDefault="00CD10C2" w:rsidP="00FB45E1">
      <w:pPr>
        <w:rPr>
          <w:sz w:val="44"/>
          <w:szCs w:val="44"/>
        </w:rPr>
      </w:pPr>
    </w:p>
    <w:p w:rsidR="00CD10C2" w:rsidRDefault="00CD10C2" w:rsidP="00FB45E1">
      <w:pPr>
        <w:rPr>
          <w:sz w:val="44"/>
          <w:szCs w:val="44"/>
        </w:rPr>
      </w:pPr>
    </w:p>
    <w:p w:rsidR="00CD10C2" w:rsidRDefault="00CD10C2" w:rsidP="00FB45E1">
      <w:pPr>
        <w:rPr>
          <w:sz w:val="44"/>
          <w:szCs w:val="44"/>
        </w:rPr>
      </w:pPr>
    </w:p>
    <w:p w:rsidR="00CD10C2" w:rsidRDefault="00CD10C2" w:rsidP="00FB45E1">
      <w:pPr>
        <w:rPr>
          <w:sz w:val="44"/>
          <w:szCs w:val="44"/>
        </w:rPr>
      </w:pPr>
    </w:p>
    <w:p w:rsidR="00CD10C2" w:rsidRPr="004825F0" w:rsidRDefault="00CD10C2" w:rsidP="00FB45E1">
      <w:pPr>
        <w:rPr>
          <w:sz w:val="44"/>
          <w:szCs w:val="44"/>
        </w:rPr>
      </w:pPr>
    </w:p>
    <w:p w:rsidR="00FB45E1" w:rsidRPr="004825F0" w:rsidRDefault="00FB45E1" w:rsidP="00FB45E1">
      <w:pPr>
        <w:rPr>
          <w:sz w:val="44"/>
          <w:szCs w:val="44"/>
        </w:rPr>
      </w:pPr>
    </w:p>
    <w:p w:rsidR="00F87BE2" w:rsidRPr="004825F0" w:rsidRDefault="00F87BE2" w:rsidP="00F87BE2">
      <w:pPr>
        <w:pStyle w:val="1"/>
        <w:spacing w:before="240" w:after="240" w:line="380" w:lineRule="atLeast"/>
        <w:jc w:val="center"/>
        <w:rPr>
          <w:rFonts w:eastAsia="黑体"/>
          <w:b w:val="0"/>
          <w:sz w:val="42"/>
          <w:szCs w:val="42"/>
        </w:rPr>
      </w:pPr>
      <w:r w:rsidRPr="004825F0">
        <w:rPr>
          <w:rFonts w:eastAsia="黑体"/>
          <w:b w:val="0"/>
          <w:sz w:val="42"/>
          <w:szCs w:val="42"/>
        </w:rPr>
        <w:t>第一节通用合同条款</w:t>
      </w:r>
      <w:r w:rsidR="00721827" w:rsidRPr="004825F0">
        <w:rPr>
          <w:rStyle w:val="af8"/>
          <w:rFonts w:eastAsia="黑体"/>
          <w:b w:val="0"/>
          <w:sz w:val="42"/>
          <w:szCs w:val="42"/>
        </w:rPr>
        <w:footnoteReference w:id="110"/>
      </w:r>
    </w:p>
    <w:p w:rsidR="00F87BE2" w:rsidRPr="004825F0" w:rsidRDefault="00F87BE2" w:rsidP="00B710B6">
      <w:pPr>
        <w:pStyle w:val="1"/>
        <w:spacing w:before="240" w:after="240" w:line="380" w:lineRule="atLeast"/>
        <w:jc w:val="center"/>
        <w:rPr>
          <w:rFonts w:eastAsia="黑体"/>
          <w:b w:val="0"/>
          <w:sz w:val="32"/>
          <w:szCs w:val="32"/>
        </w:rPr>
      </w:pPr>
      <w:r w:rsidRPr="004825F0">
        <w:br w:type="page"/>
      </w:r>
      <w:r w:rsidRPr="004825F0">
        <w:rPr>
          <w:rFonts w:eastAsia="黑体"/>
          <w:b w:val="0"/>
          <w:sz w:val="32"/>
          <w:szCs w:val="32"/>
        </w:rPr>
        <w:lastRenderedPageBreak/>
        <w:t>通用合同条款</w:t>
      </w:r>
    </w:p>
    <w:p w:rsidR="004E03AE" w:rsidRPr="004825F0" w:rsidRDefault="004E03AE" w:rsidP="00FB45E1">
      <w:pPr>
        <w:pStyle w:val="20"/>
        <w:rPr>
          <w:rFonts w:ascii="Times New Roman" w:hAnsi="Times New Roman"/>
          <w:b/>
          <w:bCs w:val="0"/>
          <w:szCs w:val="28"/>
        </w:rPr>
      </w:pPr>
      <w:r w:rsidRPr="004825F0">
        <w:rPr>
          <w:rFonts w:ascii="Times New Roman" w:hAnsi="Times New Roman"/>
          <w:szCs w:val="24"/>
        </w:rPr>
        <w:t xml:space="preserve">1. </w:t>
      </w:r>
      <w:r w:rsidRPr="004825F0">
        <w:rPr>
          <w:rFonts w:ascii="Times New Roman" w:hAnsi="Times New Roman"/>
          <w:szCs w:val="24"/>
        </w:rPr>
        <w:t>一般约定</w:t>
      </w:r>
    </w:p>
    <w:p w:rsidR="004E03AE" w:rsidRPr="004825F0" w:rsidRDefault="004E03AE" w:rsidP="00FB45E1">
      <w:pPr>
        <w:pStyle w:val="3"/>
        <w:rPr>
          <w:sz w:val="24"/>
          <w:szCs w:val="24"/>
        </w:rPr>
      </w:pPr>
      <w:r w:rsidRPr="004825F0">
        <w:rPr>
          <w:sz w:val="24"/>
          <w:szCs w:val="24"/>
        </w:rPr>
        <w:t xml:space="preserve">1.1 </w:t>
      </w:r>
      <w:r w:rsidRPr="004825F0">
        <w:rPr>
          <w:sz w:val="24"/>
          <w:szCs w:val="24"/>
        </w:rPr>
        <w:t>词语定义</w:t>
      </w:r>
    </w:p>
    <w:p w:rsidR="004E03AE" w:rsidRPr="004825F0" w:rsidRDefault="004E03AE" w:rsidP="004E03AE">
      <w:pPr>
        <w:spacing w:line="360" w:lineRule="auto"/>
        <w:ind w:firstLineChars="200" w:firstLine="480"/>
        <w:rPr>
          <w:sz w:val="24"/>
        </w:rPr>
      </w:pPr>
      <w:r w:rsidRPr="004825F0">
        <w:rPr>
          <w:sz w:val="24"/>
        </w:rPr>
        <w:t>通用合同条款、专用合同条款中的下列词语应具有本款所赋予的含义。</w:t>
      </w:r>
    </w:p>
    <w:p w:rsidR="004E03AE" w:rsidRPr="004825F0" w:rsidRDefault="004E03AE" w:rsidP="004E03AE">
      <w:pPr>
        <w:ind w:firstLineChars="196" w:firstLine="470"/>
        <w:rPr>
          <w:sz w:val="24"/>
        </w:rPr>
      </w:pPr>
      <w:r w:rsidRPr="004825F0">
        <w:rPr>
          <w:sz w:val="24"/>
        </w:rPr>
        <w:t xml:space="preserve">1.1.1 </w:t>
      </w:r>
      <w:r w:rsidRPr="004825F0">
        <w:rPr>
          <w:sz w:val="24"/>
        </w:rPr>
        <w:t>合同</w:t>
      </w:r>
    </w:p>
    <w:p w:rsidR="004E03AE" w:rsidRPr="004825F0" w:rsidRDefault="004E03AE" w:rsidP="004E03AE">
      <w:pPr>
        <w:spacing w:line="360" w:lineRule="auto"/>
        <w:ind w:firstLineChars="300" w:firstLine="720"/>
        <w:rPr>
          <w:sz w:val="24"/>
        </w:rPr>
      </w:pPr>
      <w:r w:rsidRPr="004825F0">
        <w:rPr>
          <w:sz w:val="24"/>
        </w:rPr>
        <w:t xml:space="preserve">1.1.1.1 </w:t>
      </w:r>
      <w:r w:rsidRPr="004825F0">
        <w:rPr>
          <w:sz w:val="24"/>
        </w:rPr>
        <w:t>合同文件</w:t>
      </w:r>
      <w:r w:rsidRPr="004825F0">
        <w:rPr>
          <w:sz w:val="24"/>
        </w:rPr>
        <w:t>(</w:t>
      </w:r>
      <w:r w:rsidRPr="004825F0">
        <w:rPr>
          <w:sz w:val="24"/>
        </w:rPr>
        <w:t>或称合同</w:t>
      </w:r>
      <w:r w:rsidRPr="004825F0">
        <w:rPr>
          <w:sz w:val="24"/>
        </w:rPr>
        <w:t>)</w:t>
      </w:r>
      <w:r w:rsidRPr="004825F0">
        <w:rPr>
          <w:sz w:val="24"/>
        </w:rPr>
        <w:t>：指合同协议书、中标通知书、投标函及投标函附录、专用合同条款、通用合同条款、发包人要求、价格清单、承包人建议书，以及其他构成合同组成部分的文件。</w:t>
      </w:r>
    </w:p>
    <w:p w:rsidR="004E03AE" w:rsidRPr="004825F0" w:rsidRDefault="004E03AE" w:rsidP="004E03AE">
      <w:pPr>
        <w:spacing w:line="360" w:lineRule="auto"/>
        <w:ind w:firstLineChars="300" w:firstLine="720"/>
        <w:rPr>
          <w:sz w:val="24"/>
        </w:rPr>
      </w:pPr>
      <w:r w:rsidRPr="004825F0">
        <w:rPr>
          <w:sz w:val="24"/>
        </w:rPr>
        <w:t xml:space="preserve">1.1.1.2 </w:t>
      </w:r>
      <w:r w:rsidRPr="004825F0">
        <w:rPr>
          <w:sz w:val="24"/>
        </w:rPr>
        <w:t>合同协议书：指第</w:t>
      </w:r>
      <w:r w:rsidRPr="004825F0">
        <w:rPr>
          <w:sz w:val="24"/>
        </w:rPr>
        <w:t xml:space="preserve">1.5 </w:t>
      </w:r>
      <w:r w:rsidRPr="004825F0">
        <w:rPr>
          <w:sz w:val="24"/>
        </w:rPr>
        <w:t>款所指的合同协议书。</w:t>
      </w:r>
    </w:p>
    <w:p w:rsidR="004E03AE" w:rsidRPr="004825F0" w:rsidRDefault="004E03AE" w:rsidP="004E03AE">
      <w:pPr>
        <w:spacing w:line="360" w:lineRule="auto"/>
        <w:ind w:firstLineChars="300" w:firstLine="720"/>
        <w:rPr>
          <w:sz w:val="24"/>
        </w:rPr>
      </w:pPr>
      <w:r w:rsidRPr="004825F0">
        <w:rPr>
          <w:sz w:val="24"/>
        </w:rPr>
        <w:t xml:space="preserve">1.1.1.3 </w:t>
      </w:r>
      <w:r w:rsidRPr="004825F0">
        <w:rPr>
          <w:sz w:val="24"/>
        </w:rPr>
        <w:t>中标通知书：指发包人通知承包人中标的函件。中标通知书随附的澄清、说明、补正事项纪要等，是中标通知书的组成部分。</w:t>
      </w:r>
    </w:p>
    <w:p w:rsidR="004E03AE" w:rsidRPr="004825F0" w:rsidRDefault="004E03AE" w:rsidP="004E03AE">
      <w:pPr>
        <w:spacing w:line="360" w:lineRule="auto"/>
        <w:ind w:firstLineChars="300" w:firstLine="720"/>
        <w:rPr>
          <w:sz w:val="24"/>
        </w:rPr>
      </w:pPr>
      <w:r w:rsidRPr="004825F0">
        <w:rPr>
          <w:sz w:val="24"/>
        </w:rPr>
        <w:t xml:space="preserve">1.1.1.4 </w:t>
      </w:r>
      <w:r w:rsidRPr="004825F0">
        <w:rPr>
          <w:sz w:val="24"/>
        </w:rPr>
        <w:t>投标函：指构成合同文件组成部分的由承包人填写并签署的投标函。</w:t>
      </w:r>
    </w:p>
    <w:p w:rsidR="004E03AE" w:rsidRPr="004825F0" w:rsidRDefault="004E03AE" w:rsidP="004E03AE">
      <w:pPr>
        <w:spacing w:line="360" w:lineRule="auto"/>
        <w:ind w:firstLineChars="300" w:firstLine="720"/>
        <w:rPr>
          <w:sz w:val="24"/>
        </w:rPr>
      </w:pPr>
      <w:r w:rsidRPr="004825F0">
        <w:rPr>
          <w:sz w:val="24"/>
        </w:rPr>
        <w:t xml:space="preserve">1.1.1.5 </w:t>
      </w:r>
      <w:r w:rsidRPr="004825F0">
        <w:rPr>
          <w:sz w:val="24"/>
        </w:rPr>
        <w:t>投标函附录：指附在投标函后构成合同文件的投标函附录。</w:t>
      </w:r>
    </w:p>
    <w:p w:rsidR="004E03AE" w:rsidRPr="004825F0" w:rsidRDefault="004E03AE" w:rsidP="004E03AE">
      <w:pPr>
        <w:spacing w:line="360" w:lineRule="auto"/>
        <w:ind w:firstLineChars="300" w:firstLine="720"/>
        <w:rPr>
          <w:sz w:val="24"/>
        </w:rPr>
      </w:pPr>
      <w:r w:rsidRPr="004825F0">
        <w:rPr>
          <w:sz w:val="24"/>
        </w:rPr>
        <w:t xml:space="preserve">1.1.1.6 </w:t>
      </w:r>
      <w:r w:rsidRPr="004825F0">
        <w:rPr>
          <w:sz w:val="24"/>
        </w:rPr>
        <w:t>发包人要求：指构成合同文件组成部分的名为发包人要求的文件，包括招标项目的目的、范围、设计与其他技术标准和要求，</w:t>
      </w:r>
      <w:r w:rsidRPr="004825F0">
        <w:rPr>
          <w:rStyle w:val="af6"/>
          <w:sz w:val="24"/>
        </w:rPr>
        <w:t>以及</w:t>
      </w:r>
      <w:r w:rsidRPr="004825F0">
        <w:rPr>
          <w:sz w:val="24"/>
        </w:rPr>
        <w:t>合同双方当事人约定对其所作的修改或补充。</w:t>
      </w:r>
    </w:p>
    <w:p w:rsidR="004E03AE" w:rsidRPr="004825F0" w:rsidRDefault="004E03AE" w:rsidP="004E03AE">
      <w:pPr>
        <w:spacing w:line="360" w:lineRule="auto"/>
        <w:ind w:firstLineChars="300" w:firstLine="720"/>
        <w:rPr>
          <w:sz w:val="24"/>
        </w:rPr>
      </w:pPr>
      <w:r w:rsidRPr="004825F0">
        <w:rPr>
          <w:sz w:val="24"/>
        </w:rPr>
        <w:t xml:space="preserve">1.1.1.7 </w:t>
      </w:r>
      <w:r w:rsidRPr="004825F0">
        <w:rPr>
          <w:sz w:val="24"/>
        </w:rPr>
        <w:t>价格清单：指构成合同文件组成部分的由承包人按规定的格式和要求填写并标明价格的清单。</w:t>
      </w:r>
    </w:p>
    <w:p w:rsidR="004E03AE" w:rsidRPr="004825F0" w:rsidRDefault="004E03AE" w:rsidP="004E03AE">
      <w:pPr>
        <w:spacing w:line="360" w:lineRule="auto"/>
        <w:ind w:firstLineChars="300" w:firstLine="720"/>
        <w:rPr>
          <w:sz w:val="24"/>
        </w:rPr>
      </w:pPr>
      <w:r w:rsidRPr="004825F0">
        <w:rPr>
          <w:sz w:val="24"/>
        </w:rPr>
        <w:t>1.1.1.8</w:t>
      </w:r>
      <w:r w:rsidRPr="004825F0">
        <w:rPr>
          <w:sz w:val="24"/>
        </w:rPr>
        <w:t>承包人建议书：指构成合同文件组成部分的名为承包人建议书的文件。承包人建议书由承包人随投标函一起提交。承包人建议书应包括承包人的设计图纸及相应说明等设计文件。</w:t>
      </w:r>
    </w:p>
    <w:p w:rsidR="004E03AE" w:rsidRPr="004825F0" w:rsidRDefault="004E03AE" w:rsidP="004E03AE">
      <w:pPr>
        <w:spacing w:line="360" w:lineRule="auto"/>
        <w:ind w:firstLineChars="300" w:firstLine="720"/>
        <w:rPr>
          <w:sz w:val="24"/>
        </w:rPr>
      </w:pPr>
      <w:r w:rsidRPr="004825F0">
        <w:rPr>
          <w:sz w:val="24"/>
        </w:rPr>
        <w:t xml:space="preserve">1.1.1.9 </w:t>
      </w:r>
      <w:r w:rsidRPr="004825F0">
        <w:rPr>
          <w:sz w:val="24"/>
        </w:rPr>
        <w:t>其他合同文件：指经合同双方当事人确认构成合同文件的其他文件。</w:t>
      </w:r>
    </w:p>
    <w:p w:rsidR="004E03AE" w:rsidRPr="004825F0" w:rsidRDefault="004E03AE" w:rsidP="004E03AE">
      <w:pPr>
        <w:ind w:firstLineChars="196" w:firstLine="470"/>
        <w:rPr>
          <w:sz w:val="24"/>
        </w:rPr>
      </w:pPr>
      <w:r w:rsidRPr="004825F0">
        <w:rPr>
          <w:sz w:val="24"/>
        </w:rPr>
        <w:t xml:space="preserve">1.1.2 </w:t>
      </w:r>
      <w:r w:rsidRPr="004825F0">
        <w:rPr>
          <w:sz w:val="24"/>
        </w:rPr>
        <w:t>合同当事人和人员</w:t>
      </w:r>
    </w:p>
    <w:p w:rsidR="004E03AE" w:rsidRPr="004825F0" w:rsidRDefault="004E03AE" w:rsidP="004E03AE">
      <w:pPr>
        <w:spacing w:line="360" w:lineRule="auto"/>
        <w:ind w:firstLineChars="300" w:firstLine="720"/>
        <w:rPr>
          <w:sz w:val="24"/>
        </w:rPr>
      </w:pPr>
      <w:r w:rsidRPr="004825F0">
        <w:rPr>
          <w:sz w:val="24"/>
        </w:rPr>
        <w:t xml:space="preserve">1.1.2.1 </w:t>
      </w:r>
      <w:r w:rsidRPr="004825F0">
        <w:rPr>
          <w:sz w:val="24"/>
        </w:rPr>
        <w:t>合同当事人：指发包人和</w:t>
      </w:r>
      <w:r w:rsidRPr="004825F0">
        <w:rPr>
          <w:sz w:val="24"/>
        </w:rPr>
        <w:t>(</w:t>
      </w:r>
      <w:r w:rsidRPr="004825F0">
        <w:rPr>
          <w:sz w:val="24"/>
        </w:rPr>
        <w:t>或</w:t>
      </w:r>
      <w:r w:rsidRPr="004825F0">
        <w:rPr>
          <w:sz w:val="24"/>
        </w:rPr>
        <w:t>)</w:t>
      </w:r>
      <w:r w:rsidRPr="004825F0">
        <w:rPr>
          <w:sz w:val="24"/>
        </w:rPr>
        <w:t>承包人。</w:t>
      </w:r>
    </w:p>
    <w:p w:rsidR="004E03AE" w:rsidRPr="004825F0" w:rsidRDefault="004E03AE" w:rsidP="004E03AE">
      <w:pPr>
        <w:spacing w:line="360" w:lineRule="auto"/>
        <w:ind w:firstLineChars="300" w:firstLine="720"/>
        <w:rPr>
          <w:sz w:val="24"/>
        </w:rPr>
      </w:pPr>
      <w:r w:rsidRPr="004825F0">
        <w:rPr>
          <w:sz w:val="24"/>
        </w:rPr>
        <w:t xml:space="preserve">1.1.2.2 </w:t>
      </w:r>
      <w:r w:rsidRPr="004825F0">
        <w:rPr>
          <w:sz w:val="24"/>
        </w:rPr>
        <w:t>发包人：指专用合同条款中指明并与承包人在合同协议书中签字的当事人。</w:t>
      </w:r>
    </w:p>
    <w:p w:rsidR="004E03AE" w:rsidRPr="004825F0" w:rsidRDefault="004E03AE" w:rsidP="004E03AE">
      <w:pPr>
        <w:spacing w:line="360" w:lineRule="auto"/>
        <w:ind w:firstLineChars="300" w:firstLine="720"/>
        <w:rPr>
          <w:sz w:val="24"/>
        </w:rPr>
      </w:pPr>
      <w:r w:rsidRPr="004825F0">
        <w:rPr>
          <w:sz w:val="24"/>
        </w:rPr>
        <w:t xml:space="preserve">1.1.2.3 </w:t>
      </w:r>
      <w:r w:rsidRPr="004825F0">
        <w:rPr>
          <w:sz w:val="24"/>
        </w:rPr>
        <w:t>承包人：指与发包人签订合同协议书的当事人。</w:t>
      </w:r>
    </w:p>
    <w:p w:rsidR="004E03AE" w:rsidRPr="004825F0" w:rsidRDefault="004E03AE" w:rsidP="004E03AE">
      <w:pPr>
        <w:spacing w:line="360" w:lineRule="auto"/>
        <w:ind w:firstLineChars="300" w:firstLine="720"/>
        <w:rPr>
          <w:sz w:val="24"/>
        </w:rPr>
      </w:pPr>
      <w:r w:rsidRPr="004825F0">
        <w:rPr>
          <w:sz w:val="24"/>
        </w:rPr>
        <w:t xml:space="preserve">1.1.2.4 </w:t>
      </w:r>
      <w:r w:rsidRPr="004825F0">
        <w:rPr>
          <w:sz w:val="24"/>
        </w:rPr>
        <w:t>承包人项目经理：指承包人指定代表承包人履行义务的负责人。</w:t>
      </w:r>
    </w:p>
    <w:p w:rsidR="004E03AE" w:rsidRPr="004825F0" w:rsidRDefault="004E03AE" w:rsidP="004E03AE">
      <w:pPr>
        <w:spacing w:line="360" w:lineRule="auto"/>
        <w:ind w:firstLineChars="300" w:firstLine="720"/>
        <w:rPr>
          <w:sz w:val="24"/>
        </w:rPr>
      </w:pPr>
      <w:r w:rsidRPr="004825F0">
        <w:rPr>
          <w:sz w:val="24"/>
        </w:rPr>
        <w:t xml:space="preserve">1.1.2.5 </w:t>
      </w:r>
      <w:r w:rsidRPr="004825F0">
        <w:rPr>
          <w:sz w:val="24"/>
        </w:rPr>
        <w:t>设计负责人：指承包人指定负责组织指导协调设计工作并具有相应资格的人员。</w:t>
      </w:r>
    </w:p>
    <w:p w:rsidR="004E03AE" w:rsidRPr="004825F0" w:rsidRDefault="004E03AE" w:rsidP="004E03AE">
      <w:pPr>
        <w:spacing w:line="360" w:lineRule="auto"/>
        <w:ind w:firstLineChars="300" w:firstLine="720"/>
        <w:rPr>
          <w:sz w:val="24"/>
        </w:rPr>
      </w:pPr>
      <w:r w:rsidRPr="004825F0">
        <w:rPr>
          <w:sz w:val="24"/>
        </w:rPr>
        <w:lastRenderedPageBreak/>
        <w:t xml:space="preserve">1.1.2.6 </w:t>
      </w:r>
      <w:r w:rsidRPr="004825F0">
        <w:rPr>
          <w:sz w:val="24"/>
        </w:rPr>
        <w:t>施工负责人：指承包人指定负责组织指导协调施工工作并具有相应资格的人员。</w:t>
      </w:r>
    </w:p>
    <w:p w:rsidR="004E03AE" w:rsidRPr="004825F0" w:rsidRDefault="004E03AE" w:rsidP="004E03AE">
      <w:pPr>
        <w:spacing w:line="360" w:lineRule="auto"/>
        <w:ind w:firstLineChars="300" w:firstLine="720"/>
        <w:rPr>
          <w:sz w:val="24"/>
        </w:rPr>
      </w:pPr>
      <w:r w:rsidRPr="004825F0">
        <w:rPr>
          <w:sz w:val="24"/>
        </w:rPr>
        <w:t xml:space="preserve">1.1.2.7 </w:t>
      </w:r>
      <w:r w:rsidRPr="004825F0">
        <w:rPr>
          <w:sz w:val="24"/>
        </w:rPr>
        <w:t>采购负责人：指承包人指定负责组织指导协调采购工作的人员。</w:t>
      </w:r>
    </w:p>
    <w:p w:rsidR="004E03AE" w:rsidRPr="004825F0" w:rsidRDefault="004E03AE" w:rsidP="004E03AE">
      <w:pPr>
        <w:spacing w:line="360" w:lineRule="auto"/>
        <w:ind w:firstLineChars="300" w:firstLine="720"/>
        <w:rPr>
          <w:sz w:val="24"/>
        </w:rPr>
      </w:pPr>
      <w:r w:rsidRPr="004825F0">
        <w:rPr>
          <w:sz w:val="24"/>
        </w:rPr>
        <w:t xml:space="preserve">1.1.2.8 </w:t>
      </w:r>
      <w:r w:rsidRPr="004825F0">
        <w:rPr>
          <w:sz w:val="24"/>
        </w:rPr>
        <w:t>分包人：指从承包人处分包合同中某一部分工作，并与其签订分包合同的分包人。</w:t>
      </w:r>
    </w:p>
    <w:p w:rsidR="004E03AE" w:rsidRPr="004825F0" w:rsidRDefault="004E03AE" w:rsidP="004E03AE">
      <w:pPr>
        <w:spacing w:line="360" w:lineRule="auto"/>
        <w:ind w:firstLineChars="300" w:firstLine="720"/>
        <w:rPr>
          <w:sz w:val="24"/>
        </w:rPr>
      </w:pPr>
      <w:r w:rsidRPr="004825F0">
        <w:rPr>
          <w:sz w:val="24"/>
        </w:rPr>
        <w:t xml:space="preserve">1.1.2.9 </w:t>
      </w:r>
      <w:r w:rsidRPr="004825F0">
        <w:rPr>
          <w:sz w:val="24"/>
        </w:rPr>
        <w:t>监理人：指在专用合同条款中指明的，受发包人委托对合同履行实施管理的法人或其他组织。属于国家强制监理的，监理人应当具有相应的监理资质。</w:t>
      </w:r>
    </w:p>
    <w:p w:rsidR="004E03AE" w:rsidRPr="004825F0" w:rsidRDefault="004E03AE" w:rsidP="004E03AE">
      <w:pPr>
        <w:spacing w:line="360" w:lineRule="auto"/>
        <w:ind w:firstLineChars="300" w:firstLine="720"/>
        <w:rPr>
          <w:sz w:val="24"/>
        </w:rPr>
      </w:pPr>
      <w:r w:rsidRPr="004825F0">
        <w:rPr>
          <w:sz w:val="24"/>
        </w:rPr>
        <w:t xml:space="preserve">1.1.2.10 </w:t>
      </w:r>
      <w:r w:rsidRPr="004825F0">
        <w:rPr>
          <w:sz w:val="24"/>
        </w:rPr>
        <w:t>总监理工程师：指由监理人委派对合同履行实施管理的全权负责人。</w:t>
      </w:r>
    </w:p>
    <w:p w:rsidR="004E03AE" w:rsidRPr="004825F0" w:rsidRDefault="004E03AE" w:rsidP="004E03AE">
      <w:pPr>
        <w:ind w:firstLineChars="196" w:firstLine="470"/>
        <w:rPr>
          <w:sz w:val="24"/>
        </w:rPr>
      </w:pPr>
      <w:r w:rsidRPr="004825F0">
        <w:rPr>
          <w:sz w:val="24"/>
        </w:rPr>
        <w:t xml:space="preserve">1.1.3 </w:t>
      </w:r>
      <w:r w:rsidRPr="004825F0">
        <w:rPr>
          <w:sz w:val="24"/>
        </w:rPr>
        <w:t>工程和设备</w:t>
      </w:r>
    </w:p>
    <w:p w:rsidR="004E03AE" w:rsidRPr="004825F0" w:rsidRDefault="004E03AE" w:rsidP="004E03AE">
      <w:pPr>
        <w:spacing w:line="360" w:lineRule="auto"/>
        <w:ind w:firstLineChars="300" w:firstLine="720"/>
        <w:rPr>
          <w:sz w:val="24"/>
        </w:rPr>
      </w:pPr>
      <w:r w:rsidRPr="004825F0">
        <w:rPr>
          <w:sz w:val="24"/>
        </w:rPr>
        <w:t xml:space="preserve">1.1.3.1 </w:t>
      </w:r>
      <w:r w:rsidRPr="004825F0">
        <w:rPr>
          <w:sz w:val="24"/>
        </w:rPr>
        <w:t>工程：指永久工程和</w:t>
      </w:r>
      <w:r w:rsidRPr="004825F0">
        <w:rPr>
          <w:sz w:val="24"/>
        </w:rPr>
        <w:t>(</w:t>
      </w:r>
      <w:r w:rsidRPr="004825F0">
        <w:rPr>
          <w:sz w:val="24"/>
        </w:rPr>
        <w:t>或</w:t>
      </w:r>
      <w:r w:rsidRPr="004825F0">
        <w:rPr>
          <w:sz w:val="24"/>
        </w:rPr>
        <w:t>)</w:t>
      </w:r>
      <w:r w:rsidRPr="004825F0">
        <w:rPr>
          <w:sz w:val="24"/>
        </w:rPr>
        <w:t>临时工程。</w:t>
      </w:r>
    </w:p>
    <w:p w:rsidR="004E03AE" w:rsidRPr="004825F0" w:rsidRDefault="004E03AE" w:rsidP="004E03AE">
      <w:pPr>
        <w:spacing w:line="360" w:lineRule="auto"/>
        <w:ind w:firstLineChars="300" w:firstLine="720"/>
        <w:rPr>
          <w:sz w:val="24"/>
        </w:rPr>
      </w:pPr>
      <w:r w:rsidRPr="004825F0">
        <w:rPr>
          <w:sz w:val="24"/>
        </w:rPr>
        <w:t xml:space="preserve">1.1.3.2 </w:t>
      </w:r>
      <w:r w:rsidRPr="004825F0">
        <w:rPr>
          <w:sz w:val="24"/>
        </w:rPr>
        <w:t>永久工程：指按合同约定建造并移交给发包人的工程，包括工程设备。</w:t>
      </w:r>
    </w:p>
    <w:p w:rsidR="004E03AE" w:rsidRPr="004825F0" w:rsidRDefault="004E03AE" w:rsidP="004E03AE">
      <w:pPr>
        <w:spacing w:line="360" w:lineRule="auto"/>
        <w:ind w:firstLineChars="300" w:firstLine="720"/>
        <w:rPr>
          <w:sz w:val="24"/>
        </w:rPr>
      </w:pPr>
      <w:r w:rsidRPr="004825F0">
        <w:rPr>
          <w:sz w:val="24"/>
        </w:rPr>
        <w:t xml:space="preserve">1.1.3.3 </w:t>
      </w:r>
      <w:r w:rsidRPr="004825F0">
        <w:rPr>
          <w:sz w:val="24"/>
        </w:rPr>
        <w:t>临时工程：指为完成合同约定的永久工程所修建的各类临时性工程，不包括施工设备。</w:t>
      </w:r>
    </w:p>
    <w:p w:rsidR="004E03AE" w:rsidRPr="004825F0" w:rsidRDefault="004E03AE" w:rsidP="004E03AE">
      <w:pPr>
        <w:spacing w:line="360" w:lineRule="auto"/>
        <w:ind w:firstLineChars="300" w:firstLine="720"/>
        <w:rPr>
          <w:sz w:val="24"/>
        </w:rPr>
      </w:pPr>
      <w:r w:rsidRPr="004825F0">
        <w:rPr>
          <w:sz w:val="24"/>
        </w:rPr>
        <w:t xml:space="preserve">1.1.3.4 </w:t>
      </w:r>
      <w:r w:rsidRPr="004825F0">
        <w:rPr>
          <w:sz w:val="24"/>
        </w:rPr>
        <w:t>区段工程：指专用合同条款中指明特定范围的能单独接收并使用的永久工程。</w:t>
      </w:r>
    </w:p>
    <w:p w:rsidR="004E03AE" w:rsidRPr="004825F0" w:rsidRDefault="004E03AE" w:rsidP="004E03AE">
      <w:pPr>
        <w:spacing w:line="360" w:lineRule="auto"/>
        <w:ind w:firstLineChars="300" w:firstLine="720"/>
        <w:rPr>
          <w:sz w:val="24"/>
        </w:rPr>
      </w:pPr>
      <w:r w:rsidRPr="004825F0">
        <w:rPr>
          <w:sz w:val="24"/>
        </w:rPr>
        <w:t xml:space="preserve">1.1.3.5 </w:t>
      </w:r>
      <w:r w:rsidRPr="004825F0">
        <w:rPr>
          <w:sz w:val="24"/>
        </w:rPr>
        <w:t>工程设备：指构成或计划构成永久工程的机电设备、仪器装置、运载工具及其他类似的设备和装置。</w:t>
      </w:r>
    </w:p>
    <w:p w:rsidR="004E03AE" w:rsidRPr="004825F0" w:rsidRDefault="004E03AE" w:rsidP="004E03AE">
      <w:pPr>
        <w:spacing w:line="360" w:lineRule="auto"/>
        <w:ind w:firstLineChars="300" w:firstLine="720"/>
        <w:rPr>
          <w:sz w:val="24"/>
        </w:rPr>
      </w:pPr>
      <w:r w:rsidRPr="004825F0">
        <w:rPr>
          <w:sz w:val="24"/>
        </w:rPr>
        <w:t xml:space="preserve">1.1.3.6 </w:t>
      </w:r>
      <w:r w:rsidRPr="004825F0">
        <w:rPr>
          <w:sz w:val="24"/>
        </w:rPr>
        <w:t>施工设备：指为完成合同约定的各项工作所需的设备、器具和其他物品，不包括临时工程和材料。</w:t>
      </w:r>
    </w:p>
    <w:p w:rsidR="004E03AE" w:rsidRPr="004825F0" w:rsidRDefault="004E03AE" w:rsidP="004E03AE">
      <w:pPr>
        <w:spacing w:line="360" w:lineRule="auto"/>
        <w:ind w:firstLineChars="300" w:firstLine="720"/>
        <w:rPr>
          <w:sz w:val="24"/>
        </w:rPr>
      </w:pPr>
      <w:r w:rsidRPr="004825F0">
        <w:rPr>
          <w:sz w:val="24"/>
        </w:rPr>
        <w:t xml:space="preserve">1.1.3.7 </w:t>
      </w:r>
      <w:r w:rsidRPr="004825F0">
        <w:rPr>
          <w:sz w:val="24"/>
        </w:rPr>
        <w:t>临时设施：指为完成合同约定的各项工作所服务的临时性生产和生活设施。</w:t>
      </w:r>
    </w:p>
    <w:p w:rsidR="004E03AE" w:rsidRPr="004825F0" w:rsidRDefault="004E03AE" w:rsidP="004E03AE">
      <w:pPr>
        <w:spacing w:line="360" w:lineRule="auto"/>
        <w:ind w:firstLineChars="300" w:firstLine="720"/>
        <w:rPr>
          <w:sz w:val="24"/>
        </w:rPr>
      </w:pPr>
      <w:r w:rsidRPr="004825F0">
        <w:rPr>
          <w:sz w:val="24"/>
        </w:rPr>
        <w:t xml:space="preserve">1.1.3.8 </w:t>
      </w:r>
      <w:r w:rsidRPr="004825F0">
        <w:rPr>
          <w:sz w:val="24"/>
        </w:rPr>
        <w:t>承包人设备：指承包人为工程实施提供的施工设备。</w:t>
      </w:r>
    </w:p>
    <w:p w:rsidR="004E03AE" w:rsidRPr="004825F0" w:rsidRDefault="004E03AE" w:rsidP="004E03AE">
      <w:pPr>
        <w:spacing w:line="360" w:lineRule="auto"/>
        <w:ind w:firstLineChars="300" w:firstLine="720"/>
        <w:rPr>
          <w:sz w:val="24"/>
        </w:rPr>
      </w:pPr>
      <w:r w:rsidRPr="004825F0">
        <w:rPr>
          <w:sz w:val="24"/>
        </w:rPr>
        <w:t xml:space="preserve">1.1.3.9 </w:t>
      </w:r>
      <w:r w:rsidRPr="004825F0">
        <w:rPr>
          <w:sz w:val="24"/>
        </w:rPr>
        <w:t>施工场地</w:t>
      </w:r>
      <w:r w:rsidRPr="004825F0">
        <w:rPr>
          <w:sz w:val="24"/>
        </w:rPr>
        <w:t>(</w:t>
      </w:r>
      <w:r w:rsidRPr="004825F0">
        <w:rPr>
          <w:sz w:val="24"/>
        </w:rPr>
        <w:t>或称工地、现场</w:t>
      </w:r>
      <w:r w:rsidRPr="004825F0">
        <w:rPr>
          <w:sz w:val="24"/>
        </w:rPr>
        <w:t>)</w:t>
      </w:r>
      <w:r w:rsidRPr="004825F0">
        <w:rPr>
          <w:sz w:val="24"/>
        </w:rPr>
        <w:t>：指用于合同工程施工的场所，以及在合同中指定作为施工场地组成部分的其他场所，包括永久占地和临时占地。</w:t>
      </w:r>
    </w:p>
    <w:p w:rsidR="004E03AE" w:rsidRPr="004825F0" w:rsidRDefault="004E03AE" w:rsidP="004E03AE">
      <w:pPr>
        <w:spacing w:line="360" w:lineRule="auto"/>
        <w:ind w:firstLineChars="300" w:firstLine="720"/>
        <w:rPr>
          <w:sz w:val="24"/>
        </w:rPr>
      </w:pPr>
      <w:r w:rsidRPr="004825F0">
        <w:rPr>
          <w:sz w:val="24"/>
        </w:rPr>
        <w:t xml:space="preserve">1.1.3.10 </w:t>
      </w:r>
      <w:r w:rsidRPr="004825F0">
        <w:rPr>
          <w:sz w:val="24"/>
        </w:rPr>
        <w:t>永久占地：指专用合同条款中指明为实施合同工程需永久占用的土地。</w:t>
      </w:r>
    </w:p>
    <w:p w:rsidR="004E03AE" w:rsidRPr="004825F0" w:rsidRDefault="004E03AE" w:rsidP="004E03AE">
      <w:pPr>
        <w:spacing w:line="360" w:lineRule="auto"/>
        <w:ind w:firstLineChars="300" w:firstLine="720"/>
        <w:rPr>
          <w:sz w:val="24"/>
        </w:rPr>
      </w:pPr>
      <w:r w:rsidRPr="004825F0">
        <w:rPr>
          <w:sz w:val="24"/>
        </w:rPr>
        <w:t xml:space="preserve">1.1.3.11 </w:t>
      </w:r>
      <w:r w:rsidRPr="004825F0">
        <w:rPr>
          <w:sz w:val="24"/>
        </w:rPr>
        <w:t>临时占地：指专用合同条款中指明为实施合同工程需临时占用的土地。</w:t>
      </w:r>
    </w:p>
    <w:p w:rsidR="004E03AE" w:rsidRPr="004825F0" w:rsidRDefault="004E03AE" w:rsidP="004E03AE">
      <w:pPr>
        <w:ind w:firstLineChars="196" w:firstLine="470"/>
        <w:rPr>
          <w:b/>
          <w:sz w:val="24"/>
        </w:rPr>
      </w:pPr>
      <w:r w:rsidRPr="004825F0">
        <w:rPr>
          <w:sz w:val="24"/>
        </w:rPr>
        <w:t xml:space="preserve">1.1.4 </w:t>
      </w:r>
      <w:r w:rsidRPr="004825F0">
        <w:rPr>
          <w:sz w:val="24"/>
        </w:rPr>
        <w:t>日期、检验和竣工</w:t>
      </w:r>
    </w:p>
    <w:p w:rsidR="004E03AE" w:rsidRPr="004825F0" w:rsidRDefault="004E03AE" w:rsidP="004E03AE">
      <w:pPr>
        <w:spacing w:line="360" w:lineRule="auto"/>
        <w:ind w:firstLineChars="300" w:firstLine="720"/>
        <w:rPr>
          <w:sz w:val="24"/>
        </w:rPr>
      </w:pPr>
      <w:r w:rsidRPr="004825F0">
        <w:rPr>
          <w:sz w:val="24"/>
        </w:rPr>
        <w:t xml:space="preserve">1.1.4.1 </w:t>
      </w:r>
      <w:r w:rsidRPr="004825F0">
        <w:rPr>
          <w:sz w:val="24"/>
        </w:rPr>
        <w:t>开始工作通知：指监理人按第</w:t>
      </w:r>
      <w:r w:rsidRPr="004825F0">
        <w:rPr>
          <w:sz w:val="24"/>
        </w:rPr>
        <w:t xml:space="preserve">11.1 </w:t>
      </w:r>
      <w:r w:rsidRPr="004825F0">
        <w:rPr>
          <w:sz w:val="24"/>
        </w:rPr>
        <w:t>款通知承包人开始工作的函件。</w:t>
      </w:r>
    </w:p>
    <w:p w:rsidR="004E03AE" w:rsidRPr="004825F0" w:rsidRDefault="004E03AE" w:rsidP="004E03AE">
      <w:pPr>
        <w:spacing w:line="360" w:lineRule="auto"/>
        <w:ind w:firstLineChars="300" w:firstLine="720"/>
        <w:rPr>
          <w:sz w:val="24"/>
        </w:rPr>
      </w:pPr>
      <w:r w:rsidRPr="004825F0">
        <w:rPr>
          <w:sz w:val="24"/>
        </w:rPr>
        <w:t xml:space="preserve">1.1.4.2 </w:t>
      </w:r>
      <w:r w:rsidRPr="004825F0">
        <w:rPr>
          <w:sz w:val="24"/>
        </w:rPr>
        <w:t>开始工作日期：指监理人按第</w:t>
      </w:r>
      <w:r w:rsidRPr="004825F0">
        <w:rPr>
          <w:sz w:val="24"/>
        </w:rPr>
        <w:t>11.1</w:t>
      </w:r>
      <w:r w:rsidRPr="004825F0">
        <w:rPr>
          <w:sz w:val="24"/>
        </w:rPr>
        <w:t>款发出的开始工作通知中写明的开始工作日期。</w:t>
      </w:r>
    </w:p>
    <w:p w:rsidR="004E03AE" w:rsidRPr="004825F0" w:rsidRDefault="004E03AE" w:rsidP="004E03AE">
      <w:pPr>
        <w:spacing w:line="360" w:lineRule="auto"/>
        <w:ind w:firstLineChars="300" w:firstLine="720"/>
        <w:rPr>
          <w:sz w:val="24"/>
        </w:rPr>
      </w:pPr>
      <w:r w:rsidRPr="004825F0">
        <w:rPr>
          <w:sz w:val="24"/>
        </w:rPr>
        <w:t xml:space="preserve">1.1.4.3 </w:t>
      </w:r>
      <w:r w:rsidRPr="004825F0">
        <w:rPr>
          <w:sz w:val="24"/>
        </w:rPr>
        <w:t>工期：指承包人在投标函中承诺的完成合同工作所需的期限，包括按第</w:t>
      </w:r>
      <w:r w:rsidRPr="004825F0">
        <w:rPr>
          <w:sz w:val="24"/>
        </w:rPr>
        <w:t>11.3</w:t>
      </w:r>
      <w:r w:rsidRPr="004825F0">
        <w:rPr>
          <w:sz w:val="24"/>
        </w:rPr>
        <w:t>款、第</w:t>
      </w:r>
      <w:r w:rsidRPr="004825F0">
        <w:rPr>
          <w:sz w:val="24"/>
        </w:rPr>
        <w:t>11.4</w:t>
      </w:r>
      <w:r w:rsidRPr="004825F0">
        <w:rPr>
          <w:sz w:val="24"/>
        </w:rPr>
        <w:t>款和第</w:t>
      </w:r>
      <w:r w:rsidRPr="004825F0">
        <w:rPr>
          <w:sz w:val="24"/>
        </w:rPr>
        <w:t>11.6</w:t>
      </w:r>
      <w:r w:rsidRPr="004825F0">
        <w:rPr>
          <w:sz w:val="24"/>
        </w:rPr>
        <w:t>款约定所作的变更。</w:t>
      </w:r>
    </w:p>
    <w:p w:rsidR="004E03AE" w:rsidRPr="004825F0" w:rsidRDefault="004E03AE" w:rsidP="004E03AE">
      <w:pPr>
        <w:spacing w:line="360" w:lineRule="auto"/>
        <w:ind w:firstLineChars="300" w:firstLine="720"/>
        <w:rPr>
          <w:sz w:val="24"/>
        </w:rPr>
      </w:pPr>
      <w:r w:rsidRPr="004825F0">
        <w:rPr>
          <w:sz w:val="24"/>
        </w:rPr>
        <w:t xml:space="preserve">1.1.4.4 </w:t>
      </w:r>
      <w:r w:rsidRPr="004825F0">
        <w:rPr>
          <w:sz w:val="24"/>
        </w:rPr>
        <w:t>竣工日期：指第</w:t>
      </w:r>
      <w:r w:rsidRPr="004825F0">
        <w:rPr>
          <w:sz w:val="24"/>
        </w:rPr>
        <w:t>1.1.4.3</w:t>
      </w:r>
      <w:r w:rsidRPr="004825F0">
        <w:rPr>
          <w:sz w:val="24"/>
        </w:rPr>
        <w:t>目约定工期届满时的日期。实际竣工日期以工程接收</w:t>
      </w:r>
      <w:r w:rsidRPr="004825F0">
        <w:rPr>
          <w:sz w:val="24"/>
        </w:rPr>
        <w:lastRenderedPageBreak/>
        <w:t>证书中写明的日期为准。</w:t>
      </w:r>
    </w:p>
    <w:p w:rsidR="004E03AE" w:rsidRPr="004825F0" w:rsidRDefault="004E03AE" w:rsidP="004E03AE">
      <w:pPr>
        <w:spacing w:line="360" w:lineRule="auto"/>
        <w:ind w:firstLineChars="300" w:firstLine="720"/>
        <w:rPr>
          <w:sz w:val="24"/>
        </w:rPr>
      </w:pPr>
      <w:r w:rsidRPr="004825F0">
        <w:rPr>
          <w:sz w:val="24"/>
        </w:rPr>
        <w:t xml:space="preserve">1.1.4.5 </w:t>
      </w:r>
      <w:r w:rsidRPr="004825F0">
        <w:rPr>
          <w:sz w:val="24"/>
        </w:rPr>
        <w:t>缺陷责任期：指履行第</w:t>
      </w:r>
      <w:r w:rsidRPr="004825F0">
        <w:rPr>
          <w:sz w:val="24"/>
        </w:rPr>
        <w:t>19.2</w:t>
      </w:r>
      <w:r w:rsidRPr="004825F0">
        <w:rPr>
          <w:sz w:val="24"/>
        </w:rPr>
        <w:t>款约定的缺陷责任的期限，具体期限在发包人要求中明确的包括根据第</w:t>
      </w:r>
      <w:r w:rsidRPr="004825F0">
        <w:rPr>
          <w:sz w:val="24"/>
        </w:rPr>
        <w:t xml:space="preserve">19.3 </w:t>
      </w:r>
      <w:r w:rsidRPr="004825F0">
        <w:rPr>
          <w:sz w:val="24"/>
        </w:rPr>
        <w:t>款约定所作的延长。</w:t>
      </w:r>
    </w:p>
    <w:p w:rsidR="004E03AE" w:rsidRPr="004825F0" w:rsidRDefault="004E03AE" w:rsidP="004E03AE">
      <w:pPr>
        <w:spacing w:line="360" w:lineRule="auto"/>
        <w:ind w:firstLineChars="300" w:firstLine="720"/>
        <w:rPr>
          <w:sz w:val="24"/>
        </w:rPr>
      </w:pPr>
      <w:r w:rsidRPr="004825F0">
        <w:rPr>
          <w:sz w:val="24"/>
        </w:rPr>
        <w:t xml:space="preserve">1.1.4.6 </w:t>
      </w:r>
      <w:r w:rsidRPr="004825F0">
        <w:rPr>
          <w:sz w:val="24"/>
        </w:rPr>
        <w:t>基准日期：指投标截止之日前</w:t>
      </w:r>
      <w:r w:rsidRPr="004825F0">
        <w:rPr>
          <w:sz w:val="24"/>
        </w:rPr>
        <w:t>28</w:t>
      </w:r>
      <w:r w:rsidRPr="004825F0">
        <w:rPr>
          <w:sz w:val="24"/>
        </w:rPr>
        <w:t>天的日期。</w:t>
      </w:r>
    </w:p>
    <w:p w:rsidR="004E03AE" w:rsidRPr="004825F0" w:rsidRDefault="004E03AE" w:rsidP="004E03AE">
      <w:pPr>
        <w:spacing w:line="360" w:lineRule="auto"/>
        <w:ind w:firstLineChars="300" w:firstLine="720"/>
        <w:rPr>
          <w:sz w:val="24"/>
        </w:rPr>
      </w:pPr>
      <w:r w:rsidRPr="004825F0">
        <w:rPr>
          <w:sz w:val="24"/>
        </w:rPr>
        <w:t xml:space="preserve">1.1.4.7 </w:t>
      </w:r>
      <w:r w:rsidRPr="004825F0">
        <w:rPr>
          <w:sz w:val="24"/>
        </w:rPr>
        <w:t>天：除特别指明外，指日历天。合同中按天计算时间的，开始当天不计入，从次日开始计算。期限最后一天的截止时间为当天</w:t>
      </w:r>
      <w:r w:rsidRPr="004825F0">
        <w:rPr>
          <w:sz w:val="24"/>
        </w:rPr>
        <w:t>24:00</w:t>
      </w:r>
      <w:r w:rsidRPr="004825F0">
        <w:rPr>
          <w:sz w:val="24"/>
        </w:rPr>
        <w:t>。</w:t>
      </w:r>
    </w:p>
    <w:p w:rsidR="004E03AE" w:rsidRPr="004825F0" w:rsidRDefault="004E03AE" w:rsidP="004E03AE">
      <w:pPr>
        <w:spacing w:line="360" w:lineRule="auto"/>
        <w:ind w:firstLineChars="300" w:firstLine="720"/>
        <w:rPr>
          <w:sz w:val="24"/>
        </w:rPr>
      </w:pPr>
      <w:r w:rsidRPr="004825F0">
        <w:rPr>
          <w:sz w:val="24"/>
        </w:rPr>
        <w:t xml:space="preserve">1.1.4.8 </w:t>
      </w:r>
      <w:r w:rsidRPr="004825F0">
        <w:rPr>
          <w:sz w:val="24"/>
        </w:rPr>
        <w:t>竣工试验：是指在工程竣工验收前，根据第</w:t>
      </w:r>
      <w:r w:rsidRPr="004825F0">
        <w:rPr>
          <w:sz w:val="24"/>
        </w:rPr>
        <w:t>18.1</w:t>
      </w:r>
      <w:r w:rsidRPr="004825F0">
        <w:rPr>
          <w:sz w:val="24"/>
        </w:rPr>
        <w:t>款要求进行的试验。</w:t>
      </w:r>
    </w:p>
    <w:p w:rsidR="004E03AE" w:rsidRPr="004825F0" w:rsidRDefault="004E03AE" w:rsidP="004E03AE">
      <w:pPr>
        <w:spacing w:line="360" w:lineRule="auto"/>
        <w:ind w:firstLineChars="300" w:firstLine="720"/>
        <w:rPr>
          <w:sz w:val="24"/>
        </w:rPr>
      </w:pPr>
      <w:r w:rsidRPr="004825F0">
        <w:rPr>
          <w:sz w:val="24"/>
        </w:rPr>
        <w:t xml:space="preserve">1.1.4.9 </w:t>
      </w:r>
      <w:r w:rsidRPr="004825F0">
        <w:rPr>
          <w:sz w:val="24"/>
        </w:rPr>
        <w:t>竣工验收：是指承包人完成了全部合同工作后，发包人按合同要求进行的验收。</w:t>
      </w:r>
    </w:p>
    <w:p w:rsidR="004E03AE" w:rsidRPr="004825F0" w:rsidRDefault="004E03AE" w:rsidP="004E03AE">
      <w:pPr>
        <w:spacing w:line="360" w:lineRule="auto"/>
        <w:ind w:firstLineChars="300" w:firstLine="720"/>
        <w:rPr>
          <w:sz w:val="24"/>
        </w:rPr>
      </w:pPr>
      <w:r w:rsidRPr="004825F0">
        <w:rPr>
          <w:sz w:val="24"/>
        </w:rPr>
        <w:t xml:space="preserve">1.1.4.10 </w:t>
      </w:r>
      <w:r w:rsidRPr="004825F0">
        <w:rPr>
          <w:sz w:val="24"/>
        </w:rPr>
        <w:t>竣工后试验：是指在工程竣工验收后，根据第</w:t>
      </w:r>
      <w:r w:rsidRPr="004825F0">
        <w:rPr>
          <w:sz w:val="24"/>
        </w:rPr>
        <w:t>18.9</w:t>
      </w:r>
      <w:r w:rsidRPr="004825F0">
        <w:rPr>
          <w:sz w:val="24"/>
        </w:rPr>
        <w:t>款约定进行的试验。</w:t>
      </w:r>
    </w:p>
    <w:p w:rsidR="004E03AE" w:rsidRPr="004825F0" w:rsidRDefault="004E03AE" w:rsidP="004E03AE">
      <w:pPr>
        <w:spacing w:line="360" w:lineRule="auto"/>
        <w:ind w:firstLineChars="300" w:firstLine="720"/>
        <w:rPr>
          <w:sz w:val="24"/>
        </w:rPr>
      </w:pPr>
      <w:r w:rsidRPr="004825F0">
        <w:rPr>
          <w:sz w:val="24"/>
        </w:rPr>
        <w:t>1.1.4.11</w:t>
      </w:r>
      <w:r w:rsidRPr="004825F0">
        <w:rPr>
          <w:sz w:val="24"/>
        </w:rPr>
        <w:t>国家验收：是指政府有关部门根据法律、规范、规程和政策要求，针对发包人全面组织实施的整个工程正式交付投运前的验收。</w:t>
      </w:r>
    </w:p>
    <w:p w:rsidR="004E03AE" w:rsidRPr="004825F0" w:rsidRDefault="004E03AE" w:rsidP="004E03AE">
      <w:pPr>
        <w:ind w:firstLineChars="196" w:firstLine="470"/>
        <w:rPr>
          <w:sz w:val="24"/>
        </w:rPr>
      </w:pPr>
      <w:r w:rsidRPr="004825F0">
        <w:rPr>
          <w:sz w:val="24"/>
        </w:rPr>
        <w:t xml:space="preserve">1.1.5 </w:t>
      </w:r>
      <w:r w:rsidRPr="004825F0">
        <w:rPr>
          <w:sz w:val="24"/>
        </w:rPr>
        <w:t>合同价格和费用</w:t>
      </w:r>
    </w:p>
    <w:p w:rsidR="004E03AE" w:rsidRPr="004825F0" w:rsidRDefault="004E03AE" w:rsidP="004E03AE">
      <w:pPr>
        <w:spacing w:line="360" w:lineRule="auto"/>
        <w:ind w:firstLineChars="300" w:firstLine="720"/>
        <w:rPr>
          <w:sz w:val="24"/>
        </w:rPr>
      </w:pPr>
      <w:r w:rsidRPr="004825F0">
        <w:rPr>
          <w:sz w:val="24"/>
        </w:rPr>
        <w:t xml:space="preserve">1.1.5.1 </w:t>
      </w:r>
      <w:r w:rsidRPr="004825F0">
        <w:rPr>
          <w:sz w:val="24"/>
        </w:rPr>
        <w:t>签约合同价：指中标通知书明确的并在签定合同时于合同协议书中写明的，包括了暂列金额、暂估价的合同总金额。</w:t>
      </w:r>
    </w:p>
    <w:p w:rsidR="004E03AE" w:rsidRPr="004825F0" w:rsidRDefault="004E03AE" w:rsidP="004E03AE">
      <w:pPr>
        <w:spacing w:line="360" w:lineRule="auto"/>
        <w:ind w:firstLineChars="300" w:firstLine="720"/>
        <w:rPr>
          <w:sz w:val="24"/>
        </w:rPr>
      </w:pPr>
      <w:r w:rsidRPr="004825F0">
        <w:rPr>
          <w:sz w:val="24"/>
        </w:rPr>
        <w:t xml:space="preserve">1.1.5.2 </w:t>
      </w:r>
      <w:r w:rsidRPr="004825F0">
        <w:rPr>
          <w:sz w:val="24"/>
        </w:rPr>
        <w:t>合同价格：指承包人按合同约定完成了包括缺陷责任期内的全部承包工作后，发包人应付给承包人的金额，包括在履行合同过程中按合同约定进行的变更和调整。</w:t>
      </w:r>
    </w:p>
    <w:p w:rsidR="004E03AE" w:rsidRPr="004825F0" w:rsidRDefault="004E03AE" w:rsidP="004E03AE">
      <w:pPr>
        <w:spacing w:line="360" w:lineRule="auto"/>
        <w:ind w:firstLineChars="300" w:firstLine="720"/>
        <w:rPr>
          <w:sz w:val="24"/>
        </w:rPr>
      </w:pPr>
      <w:r w:rsidRPr="004825F0">
        <w:rPr>
          <w:sz w:val="24"/>
        </w:rPr>
        <w:t xml:space="preserve">1.1.5.3 </w:t>
      </w:r>
      <w:r w:rsidRPr="004825F0">
        <w:rPr>
          <w:sz w:val="24"/>
        </w:rPr>
        <w:t>费用：指为履行合同所发生的或将要发生的所有合理开支，包括管理费和应分摊的其他费用，但不包括利润。</w:t>
      </w:r>
    </w:p>
    <w:p w:rsidR="004E03AE" w:rsidRPr="004825F0" w:rsidRDefault="004E03AE" w:rsidP="004E03AE">
      <w:pPr>
        <w:spacing w:line="360" w:lineRule="auto"/>
        <w:ind w:firstLineChars="300" w:firstLine="720"/>
        <w:rPr>
          <w:sz w:val="24"/>
        </w:rPr>
      </w:pPr>
      <w:r w:rsidRPr="004825F0">
        <w:rPr>
          <w:sz w:val="24"/>
        </w:rPr>
        <w:t xml:space="preserve">1.1.5.4 </w:t>
      </w:r>
      <w:r w:rsidRPr="004825F0">
        <w:rPr>
          <w:sz w:val="24"/>
        </w:rPr>
        <w:t>暂列金额：指招标文件中给定的，用于在签订协议书时尚未确定或不可预见变更的设计、施工及其所需材料、工程设备、服务等的金额，包括以计日工方式支付的金额。</w:t>
      </w:r>
    </w:p>
    <w:p w:rsidR="004E03AE" w:rsidRPr="004825F0" w:rsidRDefault="004E03AE" w:rsidP="004E03AE">
      <w:pPr>
        <w:spacing w:line="360" w:lineRule="auto"/>
        <w:ind w:firstLineChars="300" w:firstLine="720"/>
        <w:rPr>
          <w:sz w:val="24"/>
        </w:rPr>
      </w:pPr>
      <w:r w:rsidRPr="004825F0">
        <w:rPr>
          <w:sz w:val="24"/>
        </w:rPr>
        <w:t xml:space="preserve">1.1.5.5 </w:t>
      </w:r>
      <w:r w:rsidRPr="004825F0">
        <w:rPr>
          <w:sz w:val="24"/>
        </w:rPr>
        <w:t>暂估价：指招标文件中给定的，用于支付必然发生但暂时不能确定价格的专业服务、材料、设备专业工程的金额。</w:t>
      </w:r>
    </w:p>
    <w:p w:rsidR="004E03AE" w:rsidRPr="004825F0" w:rsidRDefault="004E03AE" w:rsidP="004E03AE">
      <w:pPr>
        <w:spacing w:line="360" w:lineRule="auto"/>
        <w:ind w:firstLineChars="300" w:firstLine="720"/>
        <w:rPr>
          <w:sz w:val="24"/>
        </w:rPr>
      </w:pPr>
      <w:r w:rsidRPr="004825F0">
        <w:rPr>
          <w:sz w:val="24"/>
        </w:rPr>
        <w:t xml:space="preserve">1.1.5.6 </w:t>
      </w:r>
      <w:r w:rsidRPr="004825F0">
        <w:rPr>
          <w:sz w:val="24"/>
        </w:rPr>
        <w:t>计日工：指对零星工作采取的一种计价方式，按合同中的计日工子目及其单价计价付款。</w:t>
      </w:r>
    </w:p>
    <w:p w:rsidR="004E03AE" w:rsidRPr="004825F0" w:rsidRDefault="004E03AE" w:rsidP="004E03AE">
      <w:pPr>
        <w:spacing w:line="360" w:lineRule="auto"/>
        <w:ind w:firstLineChars="300" w:firstLine="720"/>
        <w:rPr>
          <w:sz w:val="24"/>
        </w:rPr>
      </w:pPr>
      <w:r w:rsidRPr="004825F0">
        <w:rPr>
          <w:sz w:val="24"/>
        </w:rPr>
        <w:t xml:space="preserve">1.1.5.7 </w:t>
      </w:r>
      <w:r w:rsidRPr="004825F0">
        <w:rPr>
          <w:sz w:val="24"/>
        </w:rPr>
        <w:t>质量保证金：指按第</w:t>
      </w:r>
      <w:r w:rsidRPr="004825F0">
        <w:rPr>
          <w:sz w:val="24"/>
        </w:rPr>
        <w:t>17.4.1</w:t>
      </w:r>
      <w:r w:rsidRPr="004825F0">
        <w:rPr>
          <w:sz w:val="24"/>
        </w:rPr>
        <w:t>项约定用于保证在缺陷责任期内履行缺陷修复义务的金额。</w:t>
      </w:r>
    </w:p>
    <w:p w:rsidR="004E03AE" w:rsidRPr="004825F0" w:rsidRDefault="004E03AE" w:rsidP="004E03AE">
      <w:pPr>
        <w:ind w:firstLineChars="196" w:firstLine="470"/>
        <w:rPr>
          <w:sz w:val="24"/>
        </w:rPr>
      </w:pPr>
      <w:r w:rsidRPr="004825F0">
        <w:rPr>
          <w:sz w:val="24"/>
        </w:rPr>
        <w:t xml:space="preserve">1.1.6 </w:t>
      </w:r>
      <w:r w:rsidRPr="004825F0">
        <w:rPr>
          <w:sz w:val="24"/>
        </w:rPr>
        <w:t>其他</w:t>
      </w:r>
    </w:p>
    <w:p w:rsidR="004E03AE" w:rsidRPr="004825F0" w:rsidRDefault="004E03AE" w:rsidP="004E03AE">
      <w:pPr>
        <w:spacing w:line="360" w:lineRule="auto"/>
        <w:ind w:firstLineChars="300" w:firstLine="720"/>
        <w:rPr>
          <w:sz w:val="24"/>
        </w:rPr>
      </w:pPr>
      <w:r w:rsidRPr="004825F0">
        <w:rPr>
          <w:sz w:val="24"/>
        </w:rPr>
        <w:t xml:space="preserve">1.1.6.1 </w:t>
      </w:r>
      <w:r w:rsidRPr="004825F0">
        <w:rPr>
          <w:sz w:val="24"/>
        </w:rPr>
        <w:t>书面形式：指合同文件、信函、电报、传真、数据电文、电子邮件、会议纪要等可以有形地表现所载内容的形式。</w:t>
      </w:r>
    </w:p>
    <w:p w:rsidR="004E03AE" w:rsidRPr="004825F0" w:rsidRDefault="004E03AE" w:rsidP="004E03AE">
      <w:pPr>
        <w:spacing w:line="360" w:lineRule="auto"/>
        <w:ind w:firstLineChars="300" w:firstLine="720"/>
        <w:rPr>
          <w:sz w:val="24"/>
        </w:rPr>
      </w:pPr>
      <w:r w:rsidRPr="004825F0">
        <w:rPr>
          <w:sz w:val="24"/>
        </w:rPr>
        <w:t xml:space="preserve">1.1.6.2 </w:t>
      </w:r>
      <w:r w:rsidRPr="004825F0">
        <w:rPr>
          <w:sz w:val="24"/>
        </w:rPr>
        <w:t>承包人文件：指由承包人根据合同应提交的所有图纸、手册、模型、计算书、</w:t>
      </w:r>
      <w:r w:rsidRPr="004825F0">
        <w:rPr>
          <w:sz w:val="24"/>
        </w:rPr>
        <w:lastRenderedPageBreak/>
        <w:t>软件和其他文件。</w:t>
      </w:r>
    </w:p>
    <w:p w:rsidR="004E03AE" w:rsidRPr="004825F0" w:rsidRDefault="004E03AE" w:rsidP="004E03AE">
      <w:pPr>
        <w:spacing w:line="360" w:lineRule="auto"/>
        <w:ind w:firstLineChars="300" w:firstLine="720"/>
        <w:rPr>
          <w:sz w:val="24"/>
        </w:rPr>
      </w:pPr>
      <w:r w:rsidRPr="004825F0">
        <w:rPr>
          <w:sz w:val="24"/>
        </w:rPr>
        <w:t xml:space="preserve">1.1.6.3 </w:t>
      </w:r>
      <w:r w:rsidRPr="004825F0">
        <w:rPr>
          <w:sz w:val="24"/>
        </w:rPr>
        <w:t>变更是指根据第</w:t>
      </w:r>
      <w:r w:rsidRPr="004825F0">
        <w:rPr>
          <w:sz w:val="24"/>
        </w:rPr>
        <w:t>15</w:t>
      </w:r>
      <w:r w:rsidRPr="004825F0">
        <w:rPr>
          <w:sz w:val="24"/>
        </w:rPr>
        <w:t>条的约定，经指示或批准对发包人要求或工程所做的改变。</w:t>
      </w:r>
    </w:p>
    <w:p w:rsidR="004E03AE" w:rsidRPr="004825F0" w:rsidRDefault="004E03AE" w:rsidP="004E03AE">
      <w:pPr>
        <w:pStyle w:val="3"/>
        <w:rPr>
          <w:sz w:val="24"/>
          <w:szCs w:val="24"/>
        </w:rPr>
      </w:pPr>
      <w:r w:rsidRPr="004825F0">
        <w:rPr>
          <w:sz w:val="24"/>
          <w:szCs w:val="24"/>
        </w:rPr>
        <w:t xml:space="preserve">1.2 </w:t>
      </w:r>
      <w:r w:rsidRPr="004825F0">
        <w:rPr>
          <w:sz w:val="24"/>
          <w:szCs w:val="24"/>
        </w:rPr>
        <w:t>语言文字</w:t>
      </w:r>
    </w:p>
    <w:p w:rsidR="004E03AE" w:rsidRPr="004825F0" w:rsidRDefault="004E03AE" w:rsidP="004E03AE">
      <w:pPr>
        <w:spacing w:line="360" w:lineRule="auto"/>
        <w:ind w:firstLineChars="200" w:firstLine="480"/>
        <w:rPr>
          <w:sz w:val="24"/>
        </w:rPr>
      </w:pPr>
      <w:r w:rsidRPr="004825F0">
        <w:rPr>
          <w:sz w:val="24"/>
        </w:rPr>
        <w:t>合同使用的语言文字为中文。专用术语使用外文的，应附有中文注释。</w:t>
      </w:r>
    </w:p>
    <w:p w:rsidR="004E03AE" w:rsidRPr="004825F0" w:rsidRDefault="004E03AE" w:rsidP="004E03AE">
      <w:pPr>
        <w:pStyle w:val="3"/>
        <w:rPr>
          <w:sz w:val="24"/>
          <w:szCs w:val="24"/>
        </w:rPr>
      </w:pPr>
      <w:r w:rsidRPr="004825F0">
        <w:rPr>
          <w:sz w:val="24"/>
          <w:szCs w:val="24"/>
        </w:rPr>
        <w:t xml:space="preserve">1.3 </w:t>
      </w:r>
      <w:r w:rsidRPr="004825F0">
        <w:rPr>
          <w:sz w:val="24"/>
          <w:szCs w:val="24"/>
        </w:rPr>
        <w:t>法律</w:t>
      </w:r>
    </w:p>
    <w:p w:rsidR="004E03AE" w:rsidRPr="004825F0" w:rsidRDefault="004E03AE" w:rsidP="004E03AE">
      <w:pPr>
        <w:spacing w:line="360" w:lineRule="auto"/>
        <w:ind w:firstLineChars="200" w:firstLine="480"/>
        <w:rPr>
          <w:sz w:val="24"/>
        </w:rPr>
      </w:pPr>
      <w:r w:rsidRPr="004825F0">
        <w:rPr>
          <w:sz w:val="24"/>
        </w:rPr>
        <w:t>适用于合同的法律包括中华人民共和国法律、行政法规、部门规章，以及工程所在地的地方法规、自治条例、单行条例和地方政府规章。</w:t>
      </w:r>
    </w:p>
    <w:p w:rsidR="004E03AE" w:rsidRPr="004825F0" w:rsidRDefault="004E03AE" w:rsidP="004E03AE">
      <w:pPr>
        <w:pStyle w:val="3"/>
        <w:rPr>
          <w:sz w:val="24"/>
          <w:szCs w:val="24"/>
        </w:rPr>
      </w:pPr>
      <w:r w:rsidRPr="004825F0">
        <w:rPr>
          <w:sz w:val="24"/>
          <w:szCs w:val="24"/>
        </w:rPr>
        <w:t xml:space="preserve">1.4 </w:t>
      </w:r>
      <w:r w:rsidRPr="004825F0">
        <w:rPr>
          <w:sz w:val="24"/>
          <w:szCs w:val="24"/>
        </w:rPr>
        <w:t>合同文件的优先顺序</w:t>
      </w:r>
    </w:p>
    <w:p w:rsidR="004E03AE" w:rsidRPr="004825F0" w:rsidRDefault="004E03AE" w:rsidP="004E03AE">
      <w:pPr>
        <w:spacing w:line="360" w:lineRule="auto"/>
        <w:ind w:firstLineChars="200" w:firstLine="480"/>
        <w:rPr>
          <w:sz w:val="24"/>
        </w:rPr>
      </w:pPr>
      <w:r w:rsidRPr="004825F0">
        <w:rPr>
          <w:sz w:val="24"/>
        </w:rPr>
        <w:t>组成合同的各项文件应互相解释，互为说明。除专用合同条款另有约定外，解释合同文件的优先顺序如下：</w:t>
      </w:r>
    </w:p>
    <w:p w:rsidR="004E03AE" w:rsidRPr="004825F0" w:rsidRDefault="004E03AE" w:rsidP="004E03AE">
      <w:pPr>
        <w:spacing w:line="360" w:lineRule="auto"/>
        <w:ind w:firstLine="420"/>
        <w:rPr>
          <w:sz w:val="24"/>
        </w:rPr>
      </w:pPr>
      <w:r w:rsidRPr="004825F0">
        <w:rPr>
          <w:sz w:val="24"/>
        </w:rPr>
        <w:t>(1)</w:t>
      </w:r>
      <w:r w:rsidRPr="004825F0">
        <w:rPr>
          <w:sz w:val="24"/>
        </w:rPr>
        <w:t>合同协议书；</w:t>
      </w:r>
    </w:p>
    <w:p w:rsidR="004E03AE" w:rsidRPr="004825F0" w:rsidRDefault="004E03AE" w:rsidP="004E03AE">
      <w:pPr>
        <w:spacing w:line="360" w:lineRule="auto"/>
        <w:ind w:firstLine="420"/>
        <w:rPr>
          <w:sz w:val="24"/>
        </w:rPr>
      </w:pPr>
      <w:r w:rsidRPr="004825F0">
        <w:rPr>
          <w:sz w:val="24"/>
        </w:rPr>
        <w:t>(2)</w:t>
      </w:r>
      <w:r w:rsidRPr="004825F0">
        <w:rPr>
          <w:sz w:val="24"/>
        </w:rPr>
        <w:t>中标通知书；</w:t>
      </w:r>
    </w:p>
    <w:p w:rsidR="004E03AE" w:rsidRPr="004825F0" w:rsidRDefault="004E03AE" w:rsidP="004E03AE">
      <w:pPr>
        <w:spacing w:line="360" w:lineRule="auto"/>
        <w:ind w:firstLine="420"/>
        <w:rPr>
          <w:sz w:val="24"/>
        </w:rPr>
      </w:pPr>
      <w:r w:rsidRPr="004825F0">
        <w:rPr>
          <w:sz w:val="24"/>
        </w:rPr>
        <w:t>(3)</w:t>
      </w:r>
      <w:r w:rsidRPr="004825F0">
        <w:rPr>
          <w:sz w:val="24"/>
        </w:rPr>
        <w:t>投标函及投标函附录；</w:t>
      </w:r>
    </w:p>
    <w:p w:rsidR="004E03AE" w:rsidRPr="004825F0" w:rsidRDefault="004E03AE" w:rsidP="004E03AE">
      <w:pPr>
        <w:spacing w:line="360" w:lineRule="auto"/>
        <w:ind w:firstLine="420"/>
        <w:rPr>
          <w:sz w:val="24"/>
        </w:rPr>
      </w:pPr>
      <w:r w:rsidRPr="004825F0">
        <w:rPr>
          <w:sz w:val="24"/>
        </w:rPr>
        <w:t>(4)</w:t>
      </w:r>
      <w:r w:rsidRPr="004825F0">
        <w:rPr>
          <w:sz w:val="24"/>
        </w:rPr>
        <w:t>专用合同条款；</w:t>
      </w:r>
    </w:p>
    <w:p w:rsidR="004E03AE" w:rsidRPr="004825F0" w:rsidRDefault="004E03AE" w:rsidP="004E03AE">
      <w:pPr>
        <w:spacing w:line="360" w:lineRule="auto"/>
        <w:ind w:firstLine="420"/>
        <w:rPr>
          <w:sz w:val="24"/>
        </w:rPr>
      </w:pPr>
      <w:r w:rsidRPr="004825F0">
        <w:rPr>
          <w:sz w:val="24"/>
        </w:rPr>
        <w:t>(5)</w:t>
      </w:r>
      <w:r w:rsidRPr="004825F0">
        <w:rPr>
          <w:sz w:val="24"/>
        </w:rPr>
        <w:t>通用合同条款；</w:t>
      </w:r>
    </w:p>
    <w:p w:rsidR="004E03AE" w:rsidRPr="004825F0" w:rsidRDefault="004E03AE" w:rsidP="004E03AE">
      <w:pPr>
        <w:spacing w:line="360" w:lineRule="auto"/>
        <w:ind w:firstLine="420"/>
        <w:rPr>
          <w:sz w:val="24"/>
        </w:rPr>
      </w:pPr>
      <w:r w:rsidRPr="004825F0">
        <w:rPr>
          <w:sz w:val="24"/>
        </w:rPr>
        <w:t>(6)</w:t>
      </w:r>
      <w:r w:rsidRPr="004825F0">
        <w:rPr>
          <w:sz w:val="24"/>
        </w:rPr>
        <w:t>发包人要求；</w:t>
      </w:r>
    </w:p>
    <w:p w:rsidR="004E03AE" w:rsidRPr="004825F0" w:rsidRDefault="004E03AE" w:rsidP="004E03AE">
      <w:pPr>
        <w:spacing w:line="360" w:lineRule="auto"/>
        <w:ind w:firstLine="420"/>
        <w:rPr>
          <w:sz w:val="24"/>
        </w:rPr>
      </w:pPr>
      <w:r w:rsidRPr="004825F0">
        <w:rPr>
          <w:sz w:val="24"/>
        </w:rPr>
        <w:t>(7)</w:t>
      </w:r>
      <w:r w:rsidRPr="004825F0">
        <w:rPr>
          <w:sz w:val="24"/>
        </w:rPr>
        <w:t>承包人建议书；</w:t>
      </w:r>
    </w:p>
    <w:p w:rsidR="004E03AE" w:rsidRPr="004825F0" w:rsidRDefault="004E03AE" w:rsidP="004E03AE">
      <w:pPr>
        <w:spacing w:line="360" w:lineRule="auto"/>
        <w:ind w:firstLine="420"/>
        <w:rPr>
          <w:sz w:val="24"/>
        </w:rPr>
      </w:pPr>
      <w:r w:rsidRPr="004825F0">
        <w:rPr>
          <w:sz w:val="24"/>
        </w:rPr>
        <w:t>(8)</w:t>
      </w:r>
      <w:r w:rsidR="00242CE3" w:rsidRPr="004825F0">
        <w:rPr>
          <w:sz w:val="24"/>
        </w:rPr>
        <w:t>报价</w:t>
      </w:r>
      <w:r w:rsidRPr="004825F0">
        <w:rPr>
          <w:sz w:val="24"/>
        </w:rPr>
        <w:t>清单；</w:t>
      </w:r>
    </w:p>
    <w:p w:rsidR="004E03AE" w:rsidRPr="004825F0" w:rsidRDefault="004E03AE" w:rsidP="004E03AE">
      <w:pPr>
        <w:spacing w:line="360" w:lineRule="auto"/>
        <w:ind w:firstLine="420"/>
        <w:rPr>
          <w:sz w:val="24"/>
        </w:rPr>
      </w:pPr>
      <w:r w:rsidRPr="004825F0">
        <w:rPr>
          <w:sz w:val="24"/>
        </w:rPr>
        <w:t>(9)</w:t>
      </w:r>
      <w:r w:rsidRPr="004825F0">
        <w:rPr>
          <w:sz w:val="24"/>
        </w:rPr>
        <w:t>其他合同文件。</w:t>
      </w:r>
    </w:p>
    <w:p w:rsidR="004E03AE" w:rsidRPr="004825F0" w:rsidRDefault="004E03AE" w:rsidP="004E03AE">
      <w:pPr>
        <w:pStyle w:val="3"/>
        <w:rPr>
          <w:sz w:val="24"/>
          <w:szCs w:val="24"/>
        </w:rPr>
      </w:pPr>
      <w:r w:rsidRPr="004825F0">
        <w:rPr>
          <w:sz w:val="24"/>
          <w:szCs w:val="24"/>
        </w:rPr>
        <w:t xml:space="preserve">1.5 </w:t>
      </w:r>
      <w:r w:rsidRPr="004825F0">
        <w:rPr>
          <w:sz w:val="24"/>
          <w:szCs w:val="24"/>
        </w:rPr>
        <w:t>合同协议书</w:t>
      </w:r>
    </w:p>
    <w:p w:rsidR="004E03AE" w:rsidRPr="004825F0" w:rsidRDefault="004E03AE" w:rsidP="004E03AE">
      <w:pPr>
        <w:spacing w:line="360" w:lineRule="auto"/>
        <w:ind w:firstLineChars="200" w:firstLine="480"/>
        <w:rPr>
          <w:sz w:val="24"/>
        </w:rPr>
      </w:pPr>
      <w:r w:rsidRPr="004825F0">
        <w:rPr>
          <w:sz w:val="24"/>
        </w:rPr>
        <w:t>承包人按中标通知书规定的时间与发包人签订合同协议书。除法律另有规定或合同另有约定外，发包人和承包人的法定代表人或其委托代理人在合同协议书上签字并盖单位章后，合同生效。</w:t>
      </w:r>
    </w:p>
    <w:p w:rsidR="004E03AE" w:rsidRPr="004825F0" w:rsidRDefault="004E03AE" w:rsidP="004E03AE">
      <w:pPr>
        <w:pStyle w:val="3"/>
        <w:rPr>
          <w:sz w:val="24"/>
          <w:szCs w:val="24"/>
        </w:rPr>
      </w:pPr>
      <w:r w:rsidRPr="004825F0">
        <w:rPr>
          <w:sz w:val="24"/>
          <w:szCs w:val="24"/>
        </w:rPr>
        <w:t xml:space="preserve">1.6 </w:t>
      </w:r>
      <w:r w:rsidRPr="004825F0">
        <w:rPr>
          <w:sz w:val="24"/>
          <w:szCs w:val="24"/>
        </w:rPr>
        <w:t>文件的提供和照管</w:t>
      </w:r>
    </w:p>
    <w:p w:rsidR="004E03AE" w:rsidRPr="004825F0" w:rsidRDefault="004E03AE" w:rsidP="004E03AE">
      <w:pPr>
        <w:spacing w:line="360" w:lineRule="auto"/>
        <w:rPr>
          <w:sz w:val="24"/>
        </w:rPr>
      </w:pPr>
      <w:r w:rsidRPr="004825F0">
        <w:rPr>
          <w:sz w:val="24"/>
        </w:rPr>
        <w:t xml:space="preserve">    1.6.1 </w:t>
      </w:r>
      <w:r w:rsidRPr="004825F0">
        <w:rPr>
          <w:sz w:val="24"/>
        </w:rPr>
        <w:t>承包人文件的提供</w:t>
      </w:r>
    </w:p>
    <w:p w:rsidR="004E03AE" w:rsidRPr="004825F0" w:rsidRDefault="004E03AE" w:rsidP="004E03AE">
      <w:pPr>
        <w:spacing w:line="360" w:lineRule="auto"/>
        <w:ind w:firstLineChars="200" w:firstLine="480"/>
        <w:rPr>
          <w:sz w:val="24"/>
        </w:rPr>
      </w:pPr>
      <w:r w:rsidRPr="004825F0">
        <w:rPr>
          <w:sz w:val="24"/>
        </w:rPr>
        <w:t>除专用合同条款另有约定外，承包人应在合理的期限内按照合同约定的数量向监理人提供承包人文件。合同约定承包人文件应批准的，监理人应当在合同约定的期限内批复。承包</w:t>
      </w:r>
      <w:r w:rsidRPr="004825F0">
        <w:rPr>
          <w:sz w:val="24"/>
        </w:rPr>
        <w:lastRenderedPageBreak/>
        <w:t>人的设计文件的提供和审查按第</w:t>
      </w:r>
      <w:r w:rsidRPr="004825F0">
        <w:rPr>
          <w:sz w:val="24"/>
        </w:rPr>
        <w:t>5.3</w:t>
      </w:r>
      <w:r w:rsidRPr="004825F0">
        <w:rPr>
          <w:sz w:val="24"/>
        </w:rPr>
        <w:t>款和第</w:t>
      </w:r>
      <w:r w:rsidRPr="004825F0">
        <w:rPr>
          <w:sz w:val="24"/>
        </w:rPr>
        <w:t>5.5</w:t>
      </w:r>
      <w:r w:rsidRPr="004825F0">
        <w:rPr>
          <w:sz w:val="24"/>
        </w:rPr>
        <w:t>款的约定执行。</w:t>
      </w:r>
    </w:p>
    <w:p w:rsidR="004E03AE" w:rsidRPr="004825F0" w:rsidRDefault="004E03AE" w:rsidP="004E03AE">
      <w:pPr>
        <w:spacing w:line="360" w:lineRule="auto"/>
        <w:ind w:firstLineChars="200" w:firstLine="480"/>
        <w:rPr>
          <w:sz w:val="24"/>
        </w:rPr>
      </w:pPr>
      <w:r w:rsidRPr="004825F0">
        <w:rPr>
          <w:sz w:val="24"/>
        </w:rPr>
        <w:t xml:space="preserve">1.6.2 </w:t>
      </w:r>
      <w:r w:rsidRPr="004825F0">
        <w:rPr>
          <w:sz w:val="24"/>
        </w:rPr>
        <w:t>发包人提供的文件</w:t>
      </w:r>
    </w:p>
    <w:p w:rsidR="004E03AE" w:rsidRPr="004825F0" w:rsidRDefault="004E03AE" w:rsidP="004E03AE">
      <w:pPr>
        <w:spacing w:line="360" w:lineRule="auto"/>
        <w:ind w:firstLineChars="200" w:firstLine="480"/>
        <w:rPr>
          <w:sz w:val="24"/>
        </w:rPr>
      </w:pPr>
      <w:r w:rsidRPr="004825F0">
        <w:rPr>
          <w:sz w:val="24"/>
        </w:rPr>
        <w:t>按专用合同条款约定由发包人提供的文件，包括前期工作相关文件、环境保护、气象水文、地质条件等，发包人应按约定的数量和期限交给承包人。由于发包人未按时提供文件造成工期延误的，按第</w:t>
      </w:r>
      <w:r w:rsidRPr="004825F0">
        <w:rPr>
          <w:sz w:val="24"/>
        </w:rPr>
        <w:t>11.3</w:t>
      </w:r>
      <w:r w:rsidRPr="004825F0">
        <w:rPr>
          <w:sz w:val="24"/>
        </w:rPr>
        <w:t>款约定执行。</w:t>
      </w:r>
    </w:p>
    <w:p w:rsidR="004E03AE" w:rsidRPr="004825F0" w:rsidRDefault="004E03AE" w:rsidP="004E03AE">
      <w:pPr>
        <w:spacing w:line="360" w:lineRule="auto"/>
        <w:ind w:firstLineChars="200" w:firstLine="480"/>
        <w:rPr>
          <w:sz w:val="24"/>
        </w:rPr>
      </w:pPr>
      <w:r w:rsidRPr="004825F0">
        <w:rPr>
          <w:sz w:val="24"/>
        </w:rPr>
        <w:t xml:space="preserve">1.6.3 </w:t>
      </w:r>
      <w:r w:rsidRPr="004825F0">
        <w:rPr>
          <w:sz w:val="24"/>
        </w:rPr>
        <w:t>文件错误的通知</w:t>
      </w:r>
    </w:p>
    <w:p w:rsidR="004E03AE" w:rsidRPr="004825F0" w:rsidRDefault="004E03AE" w:rsidP="004E03AE">
      <w:pPr>
        <w:spacing w:line="360" w:lineRule="auto"/>
        <w:ind w:firstLineChars="200" w:firstLine="480"/>
        <w:rPr>
          <w:sz w:val="24"/>
        </w:rPr>
      </w:pPr>
      <w:r w:rsidRPr="004825F0">
        <w:rPr>
          <w:sz w:val="24"/>
        </w:rPr>
        <w:t>任何一方发现了文件中存在的明显错误或疏忽，应及时通知另一方。</w:t>
      </w:r>
    </w:p>
    <w:p w:rsidR="004E03AE" w:rsidRPr="004825F0" w:rsidRDefault="004E03AE" w:rsidP="004E03AE">
      <w:pPr>
        <w:spacing w:line="360" w:lineRule="auto"/>
        <w:ind w:firstLineChars="200" w:firstLine="480"/>
        <w:rPr>
          <w:sz w:val="24"/>
        </w:rPr>
      </w:pPr>
      <w:r w:rsidRPr="004825F0">
        <w:rPr>
          <w:sz w:val="24"/>
        </w:rPr>
        <w:t xml:space="preserve">1.6.4 </w:t>
      </w:r>
      <w:r w:rsidRPr="004825F0">
        <w:rPr>
          <w:sz w:val="24"/>
        </w:rPr>
        <w:t>文件的照管</w:t>
      </w:r>
    </w:p>
    <w:p w:rsidR="004E03AE" w:rsidRPr="004825F0" w:rsidRDefault="004E03AE" w:rsidP="004E03AE">
      <w:pPr>
        <w:spacing w:line="360" w:lineRule="auto"/>
        <w:ind w:firstLineChars="200" w:firstLine="480"/>
        <w:rPr>
          <w:sz w:val="24"/>
        </w:rPr>
      </w:pPr>
      <w:r w:rsidRPr="004825F0">
        <w:rPr>
          <w:sz w:val="24"/>
        </w:rPr>
        <w:t>承包人应在现场保留一份合同、发包人要求中列出的所有文件、承包人文件、变更以及其它根据合同收发的往来信函。发包人有权在任何合理的时间查阅和使用上述所有文件。</w:t>
      </w:r>
    </w:p>
    <w:p w:rsidR="004E03AE" w:rsidRPr="004825F0" w:rsidRDefault="004E03AE" w:rsidP="004E03AE">
      <w:pPr>
        <w:pStyle w:val="3"/>
        <w:rPr>
          <w:sz w:val="24"/>
          <w:szCs w:val="24"/>
        </w:rPr>
      </w:pPr>
      <w:r w:rsidRPr="004825F0">
        <w:rPr>
          <w:sz w:val="24"/>
          <w:szCs w:val="24"/>
        </w:rPr>
        <w:t xml:space="preserve">1.7 </w:t>
      </w:r>
      <w:r w:rsidRPr="004825F0">
        <w:rPr>
          <w:sz w:val="24"/>
          <w:szCs w:val="24"/>
        </w:rPr>
        <w:t>联络</w:t>
      </w:r>
    </w:p>
    <w:p w:rsidR="004E03AE" w:rsidRPr="004825F0" w:rsidRDefault="004E03AE" w:rsidP="004E03AE">
      <w:pPr>
        <w:spacing w:line="360" w:lineRule="auto"/>
        <w:ind w:firstLineChars="200" w:firstLine="480"/>
        <w:rPr>
          <w:sz w:val="24"/>
        </w:rPr>
      </w:pPr>
      <w:r w:rsidRPr="004825F0">
        <w:rPr>
          <w:sz w:val="24"/>
        </w:rPr>
        <w:t xml:space="preserve">1.7.1 </w:t>
      </w:r>
      <w:r w:rsidRPr="004825F0">
        <w:rPr>
          <w:sz w:val="24"/>
        </w:rPr>
        <w:t>与合同有关的通知、批准、证明、证书、指示、要求、请求、同意、意见、确定和决定等，均应采用书面形式。</w:t>
      </w:r>
    </w:p>
    <w:p w:rsidR="004E03AE" w:rsidRPr="004825F0" w:rsidRDefault="004E03AE" w:rsidP="004E03AE">
      <w:pPr>
        <w:spacing w:line="360" w:lineRule="auto"/>
        <w:ind w:firstLineChars="200" w:firstLine="480"/>
        <w:rPr>
          <w:sz w:val="24"/>
        </w:rPr>
      </w:pPr>
      <w:r w:rsidRPr="004825F0">
        <w:rPr>
          <w:sz w:val="24"/>
        </w:rPr>
        <w:t xml:space="preserve">1.7.2 </w:t>
      </w:r>
      <w:r w:rsidRPr="004825F0">
        <w:rPr>
          <w:sz w:val="24"/>
        </w:rPr>
        <w:t>第</w:t>
      </w:r>
      <w:r w:rsidRPr="004825F0">
        <w:rPr>
          <w:sz w:val="24"/>
        </w:rPr>
        <w:t xml:space="preserve">1.7.1 </w:t>
      </w:r>
      <w:r w:rsidRPr="004825F0">
        <w:rPr>
          <w:sz w:val="24"/>
        </w:rPr>
        <w:t>项中的通知、批准、证明、证书、指示、要求、请求、同意、意见、确定和决定等来往函件，均应在合同约定的期限内送达指定的地点和指定的接收人，并办理签收手续。</w:t>
      </w:r>
    </w:p>
    <w:p w:rsidR="004E03AE" w:rsidRPr="004825F0" w:rsidRDefault="004E03AE" w:rsidP="004E03AE">
      <w:pPr>
        <w:pStyle w:val="3"/>
        <w:rPr>
          <w:sz w:val="24"/>
          <w:szCs w:val="24"/>
        </w:rPr>
      </w:pPr>
      <w:r w:rsidRPr="004825F0">
        <w:rPr>
          <w:sz w:val="24"/>
          <w:szCs w:val="24"/>
        </w:rPr>
        <w:t xml:space="preserve">1.8 </w:t>
      </w:r>
      <w:r w:rsidRPr="004825F0">
        <w:rPr>
          <w:sz w:val="24"/>
          <w:szCs w:val="24"/>
        </w:rPr>
        <w:t>转让</w:t>
      </w:r>
    </w:p>
    <w:p w:rsidR="004E03AE" w:rsidRPr="004825F0" w:rsidRDefault="004E03AE" w:rsidP="004E03AE">
      <w:pPr>
        <w:spacing w:line="360" w:lineRule="auto"/>
        <w:ind w:firstLineChars="200" w:firstLine="480"/>
        <w:rPr>
          <w:sz w:val="24"/>
        </w:rPr>
      </w:pPr>
      <w:r w:rsidRPr="004825F0">
        <w:rPr>
          <w:sz w:val="24"/>
        </w:rPr>
        <w:t>除合同另有约定外，未经承包人同意，发包人不得将合同权利全部或部分转让给第三人，也不得全部或部分转让合同义务。承包人不得将合同权利和义务全部转让给第三人，也不得将合同的义务全部或部分转让给第三人，法律另有规定的除外。</w:t>
      </w:r>
    </w:p>
    <w:p w:rsidR="004E03AE" w:rsidRPr="004825F0" w:rsidRDefault="004E03AE" w:rsidP="004E03AE">
      <w:pPr>
        <w:pStyle w:val="3"/>
        <w:rPr>
          <w:sz w:val="24"/>
          <w:szCs w:val="24"/>
        </w:rPr>
      </w:pPr>
      <w:r w:rsidRPr="004825F0">
        <w:rPr>
          <w:sz w:val="24"/>
          <w:szCs w:val="24"/>
        </w:rPr>
        <w:t xml:space="preserve">1.9 </w:t>
      </w:r>
      <w:r w:rsidRPr="004825F0">
        <w:rPr>
          <w:sz w:val="24"/>
          <w:szCs w:val="24"/>
        </w:rPr>
        <w:t>严禁贿赂</w:t>
      </w:r>
    </w:p>
    <w:p w:rsidR="004E03AE" w:rsidRPr="004825F0" w:rsidRDefault="004E03AE" w:rsidP="004E03AE">
      <w:pPr>
        <w:spacing w:line="360" w:lineRule="auto"/>
        <w:ind w:firstLineChars="200" w:firstLine="480"/>
        <w:rPr>
          <w:sz w:val="24"/>
        </w:rPr>
      </w:pPr>
      <w:r w:rsidRPr="004825F0">
        <w:rPr>
          <w:sz w:val="24"/>
        </w:rPr>
        <w:t>合同双方当事人不得以贿赂或变相贿赂的方式，谋取不当利益或损害对方权益。因贿赂造成对方损失的，行为人应赔偿损失，并承担相应的法律责任。</w:t>
      </w:r>
    </w:p>
    <w:p w:rsidR="004E03AE" w:rsidRPr="004825F0" w:rsidRDefault="004E03AE" w:rsidP="004E03AE">
      <w:pPr>
        <w:pStyle w:val="3"/>
        <w:rPr>
          <w:sz w:val="24"/>
          <w:szCs w:val="24"/>
        </w:rPr>
      </w:pPr>
      <w:r w:rsidRPr="004825F0">
        <w:rPr>
          <w:sz w:val="24"/>
          <w:szCs w:val="24"/>
        </w:rPr>
        <w:t xml:space="preserve">1.10 </w:t>
      </w:r>
      <w:r w:rsidRPr="004825F0">
        <w:rPr>
          <w:sz w:val="24"/>
          <w:szCs w:val="24"/>
        </w:rPr>
        <w:t>化石、文物</w:t>
      </w:r>
    </w:p>
    <w:p w:rsidR="004E03AE" w:rsidRPr="004825F0" w:rsidRDefault="004E03AE" w:rsidP="004E03AE">
      <w:pPr>
        <w:spacing w:line="360" w:lineRule="auto"/>
        <w:ind w:firstLineChars="200" w:firstLine="480"/>
        <w:rPr>
          <w:sz w:val="24"/>
        </w:rPr>
      </w:pPr>
      <w:r w:rsidRPr="004825F0">
        <w:rPr>
          <w:sz w:val="24"/>
        </w:rPr>
        <w:t xml:space="preserve">1.10.1 </w:t>
      </w:r>
      <w:r w:rsidRPr="004825F0">
        <w:rPr>
          <w:sz w:val="24"/>
        </w:rPr>
        <w:t>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和发包人。发包人、监理人和承包人应按文物行政部门要求采取妥善保护措施，由此导致费用增加和</w:t>
      </w:r>
      <w:r w:rsidRPr="004825F0">
        <w:rPr>
          <w:sz w:val="24"/>
        </w:rPr>
        <w:t>(</w:t>
      </w:r>
      <w:r w:rsidRPr="004825F0">
        <w:rPr>
          <w:sz w:val="24"/>
        </w:rPr>
        <w:t>或</w:t>
      </w:r>
      <w:r w:rsidRPr="004825F0">
        <w:rPr>
          <w:sz w:val="24"/>
        </w:rPr>
        <w:t>)</w:t>
      </w:r>
      <w:r w:rsidRPr="004825F0">
        <w:rPr>
          <w:sz w:val="24"/>
        </w:rPr>
        <w:lastRenderedPageBreak/>
        <w:t>工期延误由发包人承担。</w:t>
      </w:r>
    </w:p>
    <w:p w:rsidR="004E03AE" w:rsidRPr="004825F0" w:rsidRDefault="004E03AE" w:rsidP="004E03AE">
      <w:pPr>
        <w:spacing w:line="360" w:lineRule="auto"/>
        <w:ind w:firstLineChars="200" w:firstLine="480"/>
        <w:rPr>
          <w:sz w:val="24"/>
        </w:rPr>
      </w:pPr>
      <w:r w:rsidRPr="004825F0">
        <w:rPr>
          <w:sz w:val="24"/>
        </w:rPr>
        <w:t xml:space="preserve">1.10.2 </w:t>
      </w:r>
      <w:r w:rsidRPr="004825F0">
        <w:rPr>
          <w:sz w:val="24"/>
        </w:rPr>
        <w:t>承包人发现文物后不及时报告或隐瞒不报，致使文物丢失或损坏的，应赔偿损失，并承担相应的法律责任。</w:t>
      </w:r>
    </w:p>
    <w:p w:rsidR="004E03AE" w:rsidRPr="004825F0" w:rsidRDefault="004E03AE" w:rsidP="004E03AE">
      <w:pPr>
        <w:pStyle w:val="3"/>
        <w:rPr>
          <w:sz w:val="24"/>
          <w:szCs w:val="24"/>
        </w:rPr>
      </w:pPr>
      <w:r w:rsidRPr="004825F0">
        <w:rPr>
          <w:sz w:val="24"/>
          <w:szCs w:val="24"/>
        </w:rPr>
        <w:t xml:space="preserve">1.11 </w:t>
      </w:r>
      <w:r w:rsidRPr="004825F0">
        <w:rPr>
          <w:sz w:val="24"/>
          <w:szCs w:val="24"/>
        </w:rPr>
        <w:t>知识产权</w:t>
      </w:r>
    </w:p>
    <w:p w:rsidR="004E03AE" w:rsidRPr="004825F0" w:rsidRDefault="004E03AE" w:rsidP="004E03AE">
      <w:pPr>
        <w:spacing w:line="360" w:lineRule="auto"/>
        <w:ind w:firstLineChars="200" w:firstLine="480"/>
        <w:rPr>
          <w:sz w:val="24"/>
        </w:rPr>
      </w:pPr>
      <w:r w:rsidRPr="004825F0">
        <w:rPr>
          <w:sz w:val="24"/>
        </w:rPr>
        <w:t>1.11.1</w:t>
      </w:r>
      <w:r w:rsidRPr="004825F0">
        <w:rPr>
          <w:sz w:val="24"/>
        </w:rPr>
        <w:t>除专用合同条款另有约定外，承包人完成的设计工作成果和建造完成的建筑物，除署名权以外的著作权以及建筑物形象使用收益等其他知识产权均归发包人享有。</w:t>
      </w:r>
    </w:p>
    <w:p w:rsidR="004E03AE" w:rsidRPr="004825F0" w:rsidRDefault="004E03AE" w:rsidP="004E03AE">
      <w:pPr>
        <w:spacing w:line="360" w:lineRule="auto"/>
        <w:ind w:firstLineChars="200" w:firstLine="480"/>
        <w:rPr>
          <w:sz w:val="24"/>
        </w:rPr>
      </w:pPr>
      <w:r w:rsidRPr="004825F0">
        <w:rPr>
          <w:sz w:val="24"/>
        </w:rPr>
        <w:t xml:space="preserve">1.11.2 </w:t>
      </w:r>
      <w:r w:rsidRPr="004825F0">
        <w:rPr>
          <w:sz w:val="24"/>
        </w:rPr>
        <w:t>承包人在进行设计，以及使用任何材料、承包人设备、工程设备或采用施工工艺时，因侵犯专利权或其他知识产权所引起的责任，由承包人承担。</w:t>
      </w:r>
    </w:p>
    <w:p w:rsidR="004E03AE" w:rsidRPr="004825F0" w:rsidRDefault="004E03AE" w:rsidP="004E03AE">
      <w:pPr>
        <w:spacing w:line="360" w:lineRule="auto"/>
        <w:ind w:firstLineChars="200" w:firstLine="480"/>
        <w:rPr>
          <w:sz w:val="24"/>
        </w:rPr>
      </w:pPr>
      <w:r w:rsidRPr="004825F0">
        <w:rPr>
          <w:sz w:val="24"/>
        </w:rPr>
        <w:t xml:space="preserve">1.11.3 </w:t>
      </w:r>
      <w:r w:rsidRPr="004825F0">
        <w:rPr>
          <w:sz w:val="24"/>
        </w:rPr>
        <w:t>承包人在投标文件中采用专利技术的，专利技术的使用费包含在投标报价内。</w:t>
      </w:r>
    </w:p>
    <w:p w:rsidR="004E03AE" w:rsidRPr="004825F0" w:rsidRDefault="004E03AE" w:rsidP="004E03AE">
      <w:pPr>
        <w:pStyle w:val="3"/>
        <w:rPr>
          <w:sz w:val="24"/>
          <w:szCs w:val="24"/>
        </w:rPr>
      </w:pPr>
      <w:r w:rsidRPr="004825F0">
        <w:rPr>
          <w:sz w:val="24"/>
          <w:szCs w:val="24"/>
        </w:rPr>
        <w:t xml:space="preserve">1.12 </w:t>
      </w:r>
      <w:r w:rsidRPr="004825F0">
        <w:rPr>
          <w:sz w:val="24"/>
          <w:szCs w:val="24"/>
        </w:rPr>
        <w:t>文件及信息的保密</w:t>
      </w:r>
    </w:p>
    <w:p w:rsidR="004E03AE" w:rsidRPr="004825F0" w:rsidRDefault="004E03AE" w:rsidP="004E03AE">
      <w:pPr>
        <w:spacing w:line="360" w:lineRule="auto"/>
        <w:ind w:firstLineChars="200" w:firstLine="480"/>
        <w:rPr>
          <w:sz w:val="24"/>
        </w:rPr>
      </w:pPr>
      <w:r w:rsidRPr="004825F0">
        <w:rPr>
          <w:sz w:val="24"/>
        </w:rPr>
        <w:t>未经对方同意，任何一方当事人不得将有关文件、技术秘密、需要保密的资料和信息泄露给他人或公开发表与引用。</w:t>
      </w:r>
    </w:p>
    <w:p w:rsidR="004E03AE" w:rsidRPr="004825F0" w:rsidRDefault="004E03AE" w:rsidP="004E03AE">
      <w:pPr>
        <w:pStyle w:val="3"/>
        <w:rPr>
          <w:sz w:val="24"/>
          <w:szCs w:val="24"/>
        </w:rPr>
      </w:pPr>
      <w:r w:rsidRPr="004825F0">
        <w:rPr>
          <w:sz w:val="24"/>
          <w:szCs w:val="24"/>
        </w:rPr>
        <w:t xml:space="preserve">1.13 </w:t>
      </w:r>
      <w:r w:rsidRPr="004825F0">
        <w:rPr>
          <w:sz w:val="24"/>
          <w:szCs w:val="24"/>
        </w:rPr>
        <w:t>发包人要求中的错误</w:t>
      </w:r>
      <w:r w:rsidRPr="004825F0">
        <w:rPr>
          <w:sz w:val="24"/>
          <w:szCs w:val="24"/>
        </w:rPr>
        <w:t>(A)</w:t>
      </w:r>
    </w:p>
    <w:p w:rsidR="004E03AE" w:rsidRPr="004825F0" w:rsidRDefault="004E03AE" w:rsidP="004E03AE">
      <w:pPr>
        <w:spacing w:line="360" w:lineRule="auto"/>
        <w:ind w:firstLine="420"/>
        <w:rPr>
          <w:sz w:val="24"/>
        </w:rPr>
      </w:pPr>
      <w:r w:rsidRPr="004825F0">
        <w:rPr>
          <w:sz w:val="24"/>
        </w:rPr>
        <w:t>1.13.1</w:t>
      </w:r>
      <w:r w:rsidRPr="004825F0">
        <w:rPr>
          <w:sz w:val="24"/>
        </w:rPr>
        <w:t>承包人应认真阅读、复核发包人要求，发现错误的，应及时书面通知发包人。</w:t>
      </w:r>
    </w:p>
    <w:p w:rsidR="004E03AE" w:rsidRPr="004825F0" w:rsidRDefault="004E03AE" w:rsidP="004E03AE">
      <w:pPr>
        <w:spacing w:line="360" w:lineRule="auto"/>
        <w:ind w:firstLine="420"/>
        <w:rPr>
          <w:sz w:val="24"/>
        </w:rPr>
      </w:pPr>
      <w:r w:rsidRPr="004825F0">
        <w:rPr>
          <w:sz w:val="24"/>
        </w:rPr>
        <w:t>1.13.2</w:t>
      </w:r>
      <w:r w:rsidRPr="004825F0">
        <w:rPr>
          <w:sz w:val="24"/>
        </w:rPr>
        <w:t>发包人要求中的错误导致承包人增加费用和</w:t>
      </w:r>
      <w:r w:rsidRPr="004825F0">
        <w:rPr>
          <w:sz w:val="24"/>
        </w:rPr>
        <w:t>(</w:t>
      </w:r>
      <w:r w:rsidRPr="004825F0">
        <w:rPr>
          <w:sz w:val="24"/>
        </w:rPr>
        <w:t>或</w:t>
      </w:r>
      <w:r w:rsidRPr="004825F0">
        <w:rPr>
          <w:sz w:val="24"/>
        </w:rPr>
        <w:t>)</w:t>
      </w:r>
      <w:r w:rsidRPr="004825F0">
        <w:rPr>
          <w:sz w:val="24"/>
        </w:rPr>
        <w:t>工期延误的，发包人应承担由此增加的费用和</w:t>
      </w:r>
      <w:r w:rsidRPr="004825F0">
        <w:rPr>
          <w:sz w:val="24"/>
        </w:rPr>
        <w:t>(</w:t>
      </w:r>
      <w:r w:rsidRPr="004825F0">
        <w:rPr>
          <w:sz w:val="24"/>
        </w:rPr>
        <w:t>或</w:t>
      </w:r>
      <w:r w:rsidRPr="004825F0">
        <w:rPr>
          <w:sz w:val="24"/>
        </w:rPr>
        <w:t>)</w:t>
      </w:r>
      <w:r w:rsidRPr="004825F0">
        <w:rPr>
          <w:sz w:val="24"/>
        </w:rPr>
        <w:t>工期延误，并向承包人支付合理利润。</w:t>
      </w:r>
    </w:p>
    <w:p w:rsidR="004E03AE" w:rsidRPr="004825F0" w:rsidRDefault="004E03AE" w:rsidP="004E03AE">
      <w:pPr>
        <w:pStyle w:val="3"/>
        <w:rPr>
          <w:sz w:val="24"/>
          <w:szCs w:val="24"/>
        </w:rPr>
      </w:pPr>
      <w:r w:rsidRPr="004825F0">
        <w:rPr>
          <w:sz w:val="24"/>
          <w:szCs w:val="24"/>
        </w:rPr>
        <w:t xml:space="preserve">1.13 </w:t>
      </w:r>
      <w:r w:rsidRPr="004825F0">
        <w:rPr>
          <w:sz w:val="24"/>
          <w:szCs w:val="24"/>
        </w:rPr>
        <w:t>发包人要求中的错误</w:t>
      </w:r>
      <w:r w:rsidRPr="004825F0">
        <w:rPr>
          <w:sz w:val="24"/>
          <w:szCs w:val="24"/>
        </w:rPr>
        <w:t>(B)</w:t>
      </w:r>
    </w:p>
    <w:p w:rsidR="004E03AE" w:rsidRPr="004825F0" w:rsidRDefault="004E03AE" w:rsidP="004E03AE">
      <w:pPr>
        <w:spacing w:line="360" w:lineRule="auto"/>
        <w:ind w:firstLine="420"/>
        <w:rPr>
          <w:sz w:val="24"/>
        </w:rPr>
      </w:pPr>
      <w:r w:rsidRPr="004825F0">
        <w:rPr>
          <w:sz w:val="24"/>
        </w:rPr>
        <w:t xml:space="preserve">1.13.1 </w:t>
      </w:r>
      <w:r w:rsidRPr="004825F0">
        <w:rPr>
          <w:sz w:val="24"/>
        </w:rPr>
        <w:t>承包人应认真阅读、复核发包人要求，发现错误的，应及时书面通知发包人。发包人作相应修改的，按照第</w:t>
      </w:r>
      <w:r w:rsidRPr="004825F0">
        <w:rPr>
          <w:sz w:val="24"/>
        </w:rPr>
        <w:t>15</w:t>
      </w:r>
      <w:r w:rsidRPr="004825F0">
        <w:rPr>
          <w:sz w:val="24"/>
        </w:rPr>
        <w:t>条约定处理。对确实存在的错误，发包人坚持不作修改的，应承担由此导致承包人增加的费用和</w:t>
      </w:r>
      <w:r w:rsidRPr="004825F0">
        <w:rPr>
          <w:sz w:val="24"/>
        </w:rPr>
        <w:t>(</w:t>
      </w:r>
      <w:r w:rsidRPr="004825F0">
        <w:rPr>
          <w:sz w:val="24"/>
        </w:rPr>
        <w:t>或</w:t>
      </w:r>
      <w:r w:rsidRPr="004825F0">
        <w:rPr>
          <w:sz w:val="24"/>
        </w:rPr>
        <w:t>)</w:t>
      </w:r>
      <w:r w:rsidRPr="004825F0">
        <w:rPr>
          <w:sz w:val="24"/>
        </w:rPr>
        <w:t>延误的工期。</w:t>
      </w:r>
    </w:p>
    <w:p w:rsidR="004E03AE" w:rsidRPr="004825F0" w:rsidRDefault="004E03AE" w:rsidP="004E03AE">
      <w:pPr>
        <w:spacing w:line="360" w:lineRule="auto"/>
        <w:ind w:firstLine="420"/>
        <w:rPr>
          <w:sz w:val="24"/>
        </w:rPr>
      </w:pPr>
      <w:r w:rsidRPr="004825F0">
        <w:rPr>
          <w:sz w:val="24"/>
        </w:rPr>
        <w:t xml:space="preserve">1.13.2 </w:t>
      </w:r>
      <w:r w:rsidRPr="004825F0">
        <w:rPr>
          <w:sz w:val="24"/>
        </w:rPr>
        <w:t>承包人未发现发包人要求中存在错误的，承包人自行承担由此导致的费用增加和</w:t>
      </w:r>
      <w:r w:rsidRPr="004825F0">
        <w:rPr>
          <w:sz w:val="24"/>
        </w:rPr>
        <w:t>(</w:t>
      </w:r>
      <w:r w:rsidRPr="004825F0">
        <w:rPr>
          <w:sz w:val="24"/>
        </w:rPr>
        <w:t>或</w:t>
      </w:r>
      <w:r w:rsidRPr="004825F0">
        <w:rPr>
          <w:sz w:val="24"/>
        </w:rPr>
        <w:t xml:space="preserve">) </w:t>
      </w:r>
      <w:r w:rsidRPr="004825F0">
        <w:rPr>
          <w:sz w:val="24"/>
        </w:rPr>
        <w:t>工期延误，但专用合同条款另有约定的除外。</w:t>
      </w:r>
    </w:p>
    <w:p w:rsidR="004E03AE" w:rsidRPr="004825F0" w:rsidRDefault="004E03AE" w:rsidP="004E03AE">
      <w:pPr>
        <w:spacing w:line="360" w:lineRule="auto"/>
        <w:ind w:firstLine="420"/>
        <w:rPr>
          <w:sz w:val="24"/>
        </w:rPr>
      </w:pPr>
      <w:r w:rsidRPr="004825F0">
        <w:rPr>
          <w:sz w:val="24"/>
        </w:rPr>
        <w:t xml:space="preserve">1.13.3 </w:t>
      </w:r>
      <w:r w:rsidRPr="004825F0">
        <w:rPr>
          <w:sz w:val="24"/>
        </w:rPr>
        <w:t>无论承包人发现与否，在任何情况下，发包人要求中的下列错误导致承包人增加的费用和</w:t>
      </w:r>
      <w:r w:rsidRPr="004825F0">
        <w:rPr>
          <w:sz w:val="24"/>
        </w:rPr>
        <w:t>(</w:t>
      </w:r>
      <w:r w:rsidRPr="004825F0">
        <w:rPr>
          <w:sz w:val="24"/>
        </w:rPr>
        <w:t>或</w:t>
      </w:r>
      <w:r w:rsidRPr="004825F0">
        <w:rPr>
          <w:sz w:val="24"/>
        </w:rPr>
        <w:t>)</w:t>
      </w:r>
      <w:r w:rsidRPr="004825F0">
        <w:rPr>
          <w:sz w:val="24"/>
        </w:rPr>
        <w:t>延误的工期，由发包人承担，并向承包人支付合理利润。</w:t>
      </w:r>
    </w:p>
    <w:p w:rsidR="004E03AE" w:rsidRPr="004825F0" w:rsidRDefault="004E03AE" w:rsidP="004E03AE">
      <w:pPr>
        <w:spacing w:line="360" w:lineRule="auto"/>
        <w:ind w:firstLine="420"/>
        <w:rPr>
          <w:sz w:val="24"/>
        </w:rPr>
      </w:pPr>
      <w:r w:rsidRPr="004825F0">
        <w:rPr>
          <w:sz w:val="24"/>
        </w:rPr>
        <w:t>(1)</w:t>
      </w:r>
      <w:r w:rsidRPr="004825F0">
        <w:rPr>
          <w:sz w:val="24"/>
        </w:rPr>
        <w:t>发包人要求中引用的原始数据和资料；</w:t>
      </w:r>
    </w:p>
    <w:p w:rsidR="004E03AE" w:rsidRPr="004825F0" w:rsidRDefault="004E03AE" w:rsidP="004E03AE">
      <w:pPr>
        <w:spacing w:line="360" w:lineRule="auto"/>
        <w:ind w:firstLine="420"/>
        <w:rPr>
          <w:sz w:val="24"/>
        </w:rPr>
      </w:pPr>
      <w:r w:rsidRPr="004825F0">
        <w:rPr>
          <w:sz w:val="24"/>
        </w:rPr>
        <w:t>(2)</w:t>
      </w:r>
      <w:r w:rsidRPr="004825F0">
        <w:rPr>
          <w:sz w:val="24"/>
        </w:rPr>
        <w:t>对工程或其任何部分的功能要求；</w:t>
      </w:r>
    </w:p>
    <w:p w:rsidR="004E03AE" w:rsidRPr="004825F0" w:rsidRDefault="004E03AE" w:rsidP="004E03AE">
      <w:pPr>
        <w:spacing w:line="360" w:lineRule="auto"/>
        <w:ind w:firstLine="420"/>
        <w:rPr>
          <w:sz w:val="24"/>
        </w:rPr>
      </w:pPr>
      <w:r w:rsidRPr="004825F0">
        <w:rPr>
          <w:sz w:val="24"/>
        </w:rPr>
        <w:t>(3)</w:t>
      </w:r>
      <w:r w:rsidRPr="004825F0">
        <w:rPr>
          <w:sz w:val="24"/>
        </w:rPr>
        <w:t>对工程的工艺安排或要求；</w:t>
      </w:r>
    </w:p>
    <w:p w:rsidR="004E03AE" w:rsidRPr="004825F0" w:rsidRDefault="004E03AE" w:rsidP="004E03AE">
      <w:pPr>
        <w:spacing w:line="360" w:lineRule="auto"/>
        <w:ind w:firstLine="420"/>
        <w:rPr>
          <w:sz w:val="24"/>
        </w:rPr>
      </w:pPr>
      <w:r w:rsidRPr="004825F0">
        <w:rPr>
          <w:sz w:val="24"/>
        </w:rPr>
        <w:t>(4)</w:t>
      </w:r>
      <w:r w:rsidRPr="004825F0">
        <w:rPr>
          <w:sz w:val="24"/>
        </w:rPr>
        <w:t>试验和检验标准；</w:t>
      </w:r>
    </w:p>
    <w:p w:rsidR="004E03AE" w:rsidRPr="004825F0" w:rsidRDefault="004E03AE" w:rsidP="004E03AE">
      <w:pPr>
        <w:spacing w:line="360" w:lineRule="auto"/>
        <w:ind w:firstLine="420"/>
        <w:rPr>
          <w:sz w:val="24"/>
        </w:rPr>
      </w:pPr>
      <w:r w:rsidRPr="004825F0">
        <w:rPr>
          <w:sz w:val="24"/>
        </w:rPr>
        <w:lastRenderedPageBreak/>
        <w:t>(5)</w:t>
      </w:r>
      <w:r w:rsidRPr="004825F0">
        <w:rPr>
          <w:sz w:val="24"/>
        </w:rPr>
        <w:t>除合同另有约定外，承包人无法核实的数据和资料。</w:t>
      </w:r>
    </w:p>
    <w:p w:rsidR="004E03AE" w:rsidRPr="004825F0" w:rsidRDefault="004E03AE" w:rsidP="004E03AE">
      <w:pPr>
        <w:pStyle w:val="3"/>
        <w:rPr>
          <w:sz w:val="24"/>
          <w:szCs w:val="24"/>
        </w:rPr>
      </w:pPr>
      <w:r w:rsidRPr="004825F0">
        <w:rPr>
          <w:sz w:val="24"/>
          <w:szCs w:val="24"/>
        </w:rPr>
        <w:t xml:space="preserve">1.14 </w:t>
      </w:r>
      <w:r w:rsidRPr="004825F0">
        <w:rPr>
          <w:sz w:val="24"/>
          <w:szCs w:val="24"/>
        </w:rPr>
        <w:t>发包人要求违法</w:t>
      </w:r>
    </w:p>
    <w:p w:rsidR="004E03AE" w:rsidRPr="004825F0" w:rsidRDefault="004E03AE" w:rsidP="004E03AE">
      <w:pPr>
        <w:spacing w:line="360" w:lineRule="auto"/>
        <w:ind w:firstLine="420"/>
        <w:rPr>
          <w:sz w:val="24"/>
        </w:rPr>
      </w:pPr>
      <w:r w:rsidRPr="004825F0">
        <w:rPr>
          <w:sz w:val="24"/>
        </w:rPr>
        <w:t>发包人要求违反法律规定的，承包人发现后应书面通知发包人，并要求其改正。发包人收到通知书后不予改正或不予答复的，承包人有权拒绝履行合同义务，直至解除合同。发包人应承担由此引起的承包人全部损失。</w:t>
      </w:r>
    </w:p>
    <w:p w:rsidR="004E03AE" w:rsidRPr="004825F0" w:rsidRDefault="004E03AE" w:rsidP="00FB45E1">
      <w:pPr>
        <w:pStyle w:val="20"/>
        <w:rPr>
          <w:rFonts w:ascii="Times New Roman" w:hAnsi="Times New Roman"/>
          <w:szCs w:val="24"/>
        </w:rPr>
      </w:pPr>
      <w:r w:rsidRPr="004825F0">
        <w:rPr>
          <w:rFonts w:ascii="Times New Roman" w:hAnsi="Times New Roman"/>
          <w:szCs w:val="24"/>
        </w:rPr>
        <w:t>2</w:t>
      </w:r>
      <w:r w:rsidRPr="004825F0">
        <w:rPr>
          <w:rFonts w:ascii="Times New Roman" w:hAnsi="Times New Roman"/>
          <w:szCs w:val="24"/>
        </w:rPr>
        <w:t>．发包人义务</w:t>
      </w:r>
    </w:p>
    <w:p w:rsidR="004E03AE" w:rsidRPr="004825F0" w:rsidRDefault="004E03AE" w:rsidP="004E03AE">
      <w:pPr>
        <w:pStyle w:val="3"/>
        <w:rPr>
          <w:sz w:val="24"/>
          <w:szCs w:val="24"/>
        </w:rPr>
      </w:pPr>
      <w:r w:rsidRPr="004825F0">
        <w:rPr>
          <w:sz w:val="24"/>
          <w:szCs w:val="24"/>
        </w:rPr>
        <w:t xml:space="preserve">2.1 </w:t>
      </w:r>
      <w:r w:rsidRPr="004825F0">
        <w:rPr>
          <w:sz w:val="24"/>
          <w:szCs w:val="24"/>
        </w:rPr>
        <w:t>遵守法律</w:t>
      </w:r>
    </w:p>
    <w:p w:rsidR="004E03AE" w:rsidRPr="004825F0" w:rsidRDefault="004E03AE" w:rsidP="004E03AE">
      <w:pPr>
        <w:spacing w:line="360" w:lineRule="auto"/>
        <w:ind w:firstLineChars="200" w:firstLine="480"/>
        <w:rPr>
          <w:sz w:val="24"/>
        </w:rPr>
      </w:pPr>
      <w:r w:rsidRPr="004825F0">
        <w:rPr>
          <w:sz w:val="24"/>
        </w:rPr>
        <w:t>发包人在履行合同过程中应遵守法律，并保证承包人免于承担因发包人违反法律而引起的任何责任。</w:t>
      </w:r>
    </w:p>
    <w:p w:rsidR="004E03AE" w:rsidRPr="004825F0" w:rsidRDefault="004E03AE" w:rsidP="004E03AE">
      <w:pPr>
        <w:pStyle w:val="3"/>
        <w:rPr>
          <w:sz w:val="24"/>
          <w:szCs w:val="24"/>
        </w:rPr>
      </w:pPr>
      <w:r w:rsidRPr="004825F0">
        <w:rPr>
          <w:sz w:val="24"/>
          <w:szCs w:val="24"/>
        </w:rPr>
        <w:t xml:space="preserve">2.2 </w:t>
      </w:r>
      <w:r w:rsidRPr="004825F0">
        <w:rPr>
          <w:sz w:val="24"/>
          <w:szCs w:val="24"/>
        </w:rPr>
        <w:t>发出承包人开始工作通知</w:t>
      </w:r>
    </w:p>
    <w:p w:rsidR="004E03AE" w:rsidRPr="004825F0" w:rsidRDefault="004E03AE" w:rsidP="004E03AE">
      <w:pPr>
        <w:spacing w:line="360" w:lineRule="auto"/>
        <w:ind w:firstLineChars="200" w:firstLine="480"/>
        <w:rPr>
          <w:sz w:val="24"/>
        </w:rPr>
      </w:pPr>
      <w:r w:rsidRPr="004825F0">
        <w:rPr>
          <w:sz w:val="24"/>
        </w:rPr>
        <w:t>发包人应委托监理人按第</w:t>
      </w:r>
      <w:r w:rsidRPr="004825F0">
        <w:rPr>
          <w:sz w:val="24"/>
        </w:rPr>
        <w:t xml:space="preserve">11.1 </w:t>
      </w:r>
      <w:r w:rsidRPr="004825F0">
        <w:rPr>
          <w:sz w:val="24"/>
        </w:rPr>
        <w:t>款的约定向承包人发出开始工作通知。</w:t>
      </w:r>
    </w:p>
    <w:p w:rsidR="004E03AE" w:rsidRPr="004825F0" w:rsidRDefault="004E03AE" w:rsidP="004E03AE">
      <w:pPr>
        <w:pStyle w:val="3"/>
        <w:rPr>
          <w:sz w:val="24"/>
          <w:szCs w:val="24"/>
        </w:rPr>
      </w:pPr>
      <w:r w:rsidRPr="004825F0">
        <w:rPr>
          <w:sz w:val="24"/>
          <w:szCs w:val="24"/>
        </w:rPr>
        <w:t xml:space="preserve">2.3 </w:t>
      </w:r>
      <w:r w:rsidRPr="004825F0">
        <w:rPr>
          <w:sz w:val="24"/>
          <w:szCs w:val="24"/>
        </w:rPr>
        <w:t>提供施工场地</w:t>
      </w:r>
    </w:p>
    <w:p w:rsidR="004E03AE" w:rsidRPr="004825F0" w:rsidRDefault="004E03AE" w:rsidP="004E03AE">
      <w:pPr>
        <w:spacing w:line="360" w:lineRule="auto"/>
        <w:ind w:firstLineChars="200" w:firstLine="480"/>
        <w:rPr>
          <w:sz w:val="24"/>
        </w:rPr>
      </w:pPr>
      <w:r w:rsidRPr="004825F0">
        <w:rPr>
          <w:sz w:val="24"/>
        </w:rPr>
        <w:t>发包人应按专用合同条款约定向承包人提供施工场地及进场施工条件，并明确与承包人的交接界面。</w:t>
      </w:r>
    </w:p>
    <w:p w:rsidR="004E03AE" w:rsidRPr="004825F0" w:rsidRDefault="004E03AE" w:rsidP="004E03AE">
      <w:pPr>
        <w:pStyle w:val="3"/>
        <w:rPr>
          <w:sz w:val="24"/>
          <w:szCs w:val="24"/>
        </w:rPr>
      </w:pPr>
      <w:r w:rsidRPr="004825F0">
        <w:rPr>
          <w:sz w:val="24"/>
          <w:szCs w:val="24"/>
        </w:rPr>
        <w:t xml:space="preserve">2.4 </w:t>
      </w:r>
      <w:r w:rsidRPr="004825F0">
        <w:rPr>
          <w:sz w:val="24"/>
          <w:szCs w:val="24"/>
        </w:rPr>
        <w:t>办理证件和批件</w:t>
      </w:r>
    </w:p>
    <w:p w:rsidR="004E03AE" w:rsidRPr="004825F0" w:rsidRDefault="004E03AE" w:rsidP="004E03AE">
      <w:pPr>
        <w:spacing w:line="360" w:lineRule="auto"/>
        <w:ind w:firstLineChars="200" w:firstLine="480"/>
        <w:rPr>
          <w:sz w:val="24"/>
        </w:rPr>
      </w:pPr>
      <w:r w:rsidRPr="004825F0">
        <w:rPr>
          <w:sz w:val="24"/>
        </w:rPr>
        <w:t>法律规定和</w:t>
      </w:r>
      <w:r w:rsidRPr="004825F0">
        <w:rPr>
          <w:sz w:val="24"/>
        </w:rPr>
        <w:t>(</w:t>
      </w:r>
      <w:r w:rsidRPr="004825F0">
        <w:rPr>
          <w:sz w:val="24"/>
        </w:rPr>
        <w:t>或</w:t>
      </w:r>
      <w:r w:rsidRPr="004825F0">
        <w:rPr>
          <w:sz w:val="24"/>
        </w:rPr>
        <w:t>)</w:t>
      </w:r>
      <w:r w:rsidRPr="004825F0">
        <w:rPr>
          <w:sz w:val="24"/>
        </w:rPr>
        <w:t>合同约定由发包人负责办理的工程建设项目必须履行的各类审批、核准或备案手续，发包人应按时办理。</w:t>
      </w:r>
    </w:p>
    <w:p w:rsidR="004E03AE" w:rsidRPr="004825F0" w:rsidRDefault="004E03AE" w:rsidP="004E03AE">
      <w:pPr>
        <w:spacing w:line="360" w:lineRule="auto"/>
        <w:ind w:firstLineChars="200" w:firstLine="480"/>
        <w:rPr>
          <w:sz w:val="24"/>
        </w:rPr>
      </w:pPr>
      <w:r w:rsidRPr="004825F0">
        <w:rPr>
          <w:sz w:val="24"/>
        </w:rPr>
        <w:t>法律规定和</w:t>
      </w:r>
      <w:r w:rsidRPr="004825F0">
        <w:rPr>
          <w:sz w:val="24"/>
        </w:rPr>
        <w:t>(</w:t>
      </w:r>
      <w:r w:rsidRPr="004825F0">
        <w:rPr>
          <w:sz w:val="24"/>
        </w:rPr>
        <w:t>或</w:t>
      </w:r>
      <w:r w:rsidRPr="004825F0">
        <w:rPr>
          <w:sz w:val="24"/>
        </w:rPr>
        <w:t>)</w:t>
      </w:r>
      <w:r w:rsidRPr="004825F0">
        <w:rPr>
          <w:sz w:val="24"/>
        </w:rPr>
        <w:t>合同约定由承包人负责的有关设计、施工证件和批件，发包人应给予必要的协助。</w:t>
      </w:r>
    </w:p>
    <w:p w:rsidR="004E03AE" w:rsidRPr="004825F0" w:rsidRDefault="004E03AE" w:rsidP="004E03AE">
      <w:pPr>
        <w:pStyle w:val="3"/>
        <w:rPr>
          <w:sz w:val="24"/>
          <w:szCs w:val="24"/>
        </w:rPr>
      </w:pPr>
      <w:r w:rsidRPr="004825F0">
        <w:rPr>
          <w:sz w:val="24"/>
          <w:szCs w:val="24"/>
        </w:rPr>
        <w:t>2.5</w:t>
      </w:r>
      <w:r w:rsidRPr="004825F0">
        <w:rPr>
          <w:sz w:val="24"/>
          <w:szCs w:val="24"/>
        </w:rPr>
        <w:t>支付合同价款</w:t>
      </w:r>
    </w:p>
    <w:p w:rsidR="004E03AE" w:rsidRPr="004825F0" w:rsidRDefault="004E03AE" w:rsidP="004E03AE">
      <w:pPr>
        <w:spacing w:line="360" w:lineRule="auto"/>
        <w:ind w:firstLineChars="200" w:firstLine="480"/>
        <w:rPr>
          <w:sz w:val="24"/>
        </w:rPr>
      </w:pPr>
      <w:r w:rsidRPr="004825F0">
        <w:rPr>
          <w:sz w:val="24"/>
        </w:rPr>
        <w:t>发包人应按合同约定向承包人及时支付合同价款。专用合同条款对发包人工程款支付担保有约定的，从其约定。</w:t>
      </w:r>
    </w:p>
    <w:p w:rsidR="004E03AE" w:rsidRPr="004825F0" w:rsidRDefault="004E03AE" w:rsidP="004E03AE">
      <w:pPr>
        <w:pStyle w:val="3"/>
        <w:rPr>
          <w:sz w:val="24"/>
          <w:szCs w:val="24"/>
        </w:rPr>
      </w:pPr>
      <w:r w:rsidRPr="004825F0">
        <w:rPr>
          <w:sz w:val="24"/>
          <w:szCs w:val="24"/>
        </w:rPr>
        <w:t xml:space="preserve">2.6 </w:t>
      </w:r>
      <w:r w:rsidRPr="004825F0">
        <w:rPr>
          <w:sz w:val="24"/>
          <w:szCs w:val="24"/>
        </w:rPr>
        <w:t>组织竣工验收</w:t>
      </w:r>
    </w:p>
    <w:p w:rsidR="004E03AE" w:rsidRPr="004825F0" w:rsidRDefault="004E03AE" w:rsidP="004E03AE">
      <w:pPr>
        <w:spacing w:line="360" w:lineRule="auto"/>
        <w:ind w:firstLineChars="200" w:firstLine="480"/>
        <w:rPr>
          <w:sz w:val="24"/>
        </w:rPr>
      </w:pPr>
      <w:r w:rsidRPr="004825F0">
        <w:rPr>
          <w:sz w:val="24"/>
        </w:rPr>
        <w:t>发包人应按合同约定及时组织竣工验收。</w:t>
      </w:r>
    </w:p>
    <w:p w:rsidR="004E03AE" w:rsidRPr="004825F0" w:rsidRDefault="004E03AE" w:rsidP="004E03AE">
      <w:pPr>
        <w:pStyle w:val="3"/>
        <w:rPr>
          <w:sz w:val="24"/>
          <w:szCs w:val="24"/>
        </w:rPr>
      </w:pPr>
      <w:r w:rsidRPr="004825F0">
        <w:rPr>
          <w:sz w:val="24"/>
          <w:szCs w:val="24"/>
        </w:rPr>
        <w:lastRenderedPageBreak/>
        <w:t xml:space="preserve">2.7 </w:t>
      </w:r>
      <w:r w:rsidRPr="004825F0">
        <w:rPr>
          <w:sz w:val="24"/>
          <w:szCs w:val="24"/>
        </w:rPr>
        <w:t>其他义务</w:t>
      </w:r>
    </w:p>
    <w:p w:rsidR="004E03AE" w:rsidRPr="004825F0" w:rsidRDefault="004E03AE" w:rsidP="004E03AE">
      <w:pPr>
        <w:spacing w:line="360" w:lineRule="auto"/>
        <w:ind w:firstLineChars="200" w:firstLine="480"/>
        <w:rPr>
          <w:sz w:val="24"/>
        </w:rPr>
      </w:pPr>
      <w:r w:rsidRPr="004825F0">
        <w:rPr>
          <w:sz w:val="24"/>
        </w:rPr>
        <w:t>发包人应履行合同约定的其他义务。</w:t>
      </w:r>
    </w:p>
    <w:p w:rsidR="004E03AE" w:rsidRPr="004825F0" w:rsidRDefault="004E03AE" w:rsidP="004E03AE">
      <w:pPr>
        <w:pStyle w:val="20"/>
        <w:rPr>
          <w:rFonts w:ascii="Times New Roman" w:hAnsi="Times New Roman"/>
          <w:szCs w:val="24"/>
        </w:rPr>
      </w:pPr>
      <w:r w:rsidRPr="004825F0">
        <w:rPr>
          <w:rFonts w:ascii="Times New Roman" w:hAnsi="Times New Roman"/>
          <w:szCs w:val="24"/>
        </w:rPr>
        <w:t xml:space="preserve">3. </w:t>
      </w:r>
      <w:r w:rsidRPr="004825F0">
        <w:rPr>
          <w:rFonts w:ascii="Times New Roman" w:hAnsi="Times New Roman"/>
          <w:szCs w:val="24"/>
        </w:rPr>
        <w:t>监理人</w:t>
      </w:r>
    </w:p>
    <w:p w:rsidR="004E03AE" w:rsidRPr="004825F0" w:rsidRDefault="004E03AE" w:rsidP="004E03AE">
      <w:pPr>
        <w:pStyle w:val="3"/>
        <w:rPr>
          <w:sz w:val="24"/>
          <w:szCs w:val="24"/>
        </w:rPr>
      </w:pPr>
      <w:r w:rsidRPr="004825F0">
        <w:rPr>
          <w:sz w:val="24"/>
          <w:szCs w:val="24"/>
        </w:rPr>
        <w:t xml:space="preserve">3.1 </w:t>
      </w:r>
      <w:r w:rsidRPr="004825F0">
        <w:rPr>
          <w:sz w:val="24"/>
          <w:szCs w:val="24"/>
        </w:rPr>
        <w:t>监理人的职责和权力</w:t>
      </w:r>
    </w:p>
    <w:p w:rsidR="004E03AE" w:rsidRPr="004825F0" w:rsidRDefault="004E03AE" w:rsidP="004E03AE">
      <w:pPr>
        <w:spacing w:line="360" w:lineRule="auto"/>
        <w:ind w:firstLineChars="200" w:firstLine="480"/>
        <w:rPr>
          <w:sz w:val="24"/>
        </w:rPr>
      </w:pPr>
      <w:r w:rsidRPr="004825F0">
        <w:rPr>
          <w:sz w:val="24"/>
        </w:rPr>
        <w:t xml:space="preserve">3.1.1 </w:t>
      </w:r>
      <w:r w:rsidRPr="004825F0">
        <w:rPr>
          <w:sz w:val="24"/>
        </w:rPr>
        <w:t>监理人受发包人委托，享有合同约定的权力，其所发出的任何指示应视为已得到发包人的批准。监理人在行使某项权力前需要经发包人事先批准而通用合同条款没有指明的，应在专用合同条款中指明。未经发包人批准，监理人无权修改合同。</w:t>
      </w:r>
    </w:p>
    <w:p w:rsidR="004E03AE" w:rsidRPr="004825F0" w:rsidRDefault="004E03AE" w:rsidP="004E03AE">
      <w:pPr>
        <w:spacing w:line="360" w:lineRule="auto"/>
        <w:ind w:firstLineChars="200" w:firstLine="480"/>
        <w:rPr>
          <w:sz w:val="24"/>
        </w:rPr>
      </w:pPr>
      <w:r w:rsidRPr="004825F0">
        <w:rPr>
          <w:sz w:val="24"/>
        </w:rPr>
        <w:t xml:space="preserve">3.1.2 </w:t>
      </w:r>
      <w:r w:rsidRPr="004825F0">
        <w:rPr>
          <w:sz w:val="24"/>
        </w:rPr>
        <w:t>合同约定应由承包人承担的义务和责任，不因监理人对承包人文件的审查或批准，对工程、材料和工程设备的检查和检验，以及为实施监理作出的指示等职务行为而减轻或解除。</w:t>
      </w:r>
    </w:p>
    <w:p w:rsidR="004E03AE" w:rsidRPr="004825F0" w:rsidRDefault="004E03AE" w:rsidP="004E03AE">
      <w:pPr>
        <w:pStyle w:val="3"/>
        <w:rPr>
          <w:sz w:val="24"/>
          <w:szCs w:val="24"/>
        </w:rPr>
      </w:pPr>
      <w:r w:rsidRPr="004825F0">
        <w:rPr>
          <w:sz w:val="24"/>
          <w:szCs w:val="24"/>
        </w:rPr>
        <w:t xml:space="preserve">3.2 </w:t>
      </w:r>
      <w:r w:rsidRPr="004825F0">
        <w:rPr>
          <w:sz w:val="24"/>
          <w:szCs w:val="24"/>
        </w:rPr>
        <w:t>总监理工程师</w:t>
      </w:r>
    </w:p>
    <w:p w:rsidR="004E03AE" w:rsidRPr="004825F0" w:rsidRDefault="004E03AE" w:rsidP="004E03AE">
      <w:pPr>
        <w:spacing w:line="360" w:lineRule="auto"/>
        <w:ind w:firstLineChars="200" w:firstLine="480"/>
        <w:rPr>
          <w:sz w:val="24"/>
        </w:rPr>
      </w:pPr>
      <w:r w:rsidRPr="004825F0">
        <w:rPr>
          <w:sz w:val="24"/>
        </w:rPr>
        <w:t>发包人应在发出开始工作通知前将总监理工程师的任命通知承包人。总监理工程师更换时，应提前</w:t>
      </w:r>
      <w:r w:rsidRPr="004825F0">
        <w:rPr>
          <w:sz w:val="24"/>
        </w:rPr>
        <w:t xml:space="preserve">14 </w:t>
      </w:r>
      <w:r w:rsidRPr="004825F0">
        <w:rPr>
          <w:sz w:val="24"/>
        </w:rPr>
        <w:t>天通知承包人。总监理工程师超过２天不能履行职责的，应委派代表代行其职责，并通知承包人。</w:t>
      </w:r>
    </w:p>
    <w:p w:rsidR="004E03AE" w:rsidRPr="004825F0" w:rsidRDefault="004E03AE" w:rsidP="004E03AE">
      <w:pPr>
        <w:pStyle w:val="3"/>
        <w:rPr>
          <w:sz w:val="24"/>
          <w:szCs w:val="24"/>
        </w:rPr>
      </w:pPr>
      <w:r w:rsidRPr="004825F0">
        <w:rPr>
          <w:sz w:val="24"/>
          <w:szCs w:val="24"/>
        </w:rPr>
        <w:t xml:space="preserve">3.3 </w:t>
      </w:r>
      <w:r w:rsidRPr="004825F0">
        <w:rPr>
          <w:sz w:val="24"/>
          <w:szCs w:val="24"/>
        </w:rPr>
        <w:t>监理人员</w:t>
      </w:r>
    </w:p>
    <w:p w:rsidR="004E03AE" w:rsidRPr="004825F0" w:rsidRDefault="004E03AE" w:rsidP="004E03AE">
      <w:pPr>
        <w:spacing w:line="360" w:lineRule="auto"/>
        <w:ind w:firstLineChars="200" w:firstLine="480"/>
        <w:rPr>
          <w:sz w:val="24"/>
        </w:rPr>
      </w:pPr>
      <w:r w:rsidRPr="004825F0">
        <w:rPr>
          <w:sz w:val="24"/>
        </w:rPr>
        <w:t xml:space="preserve">3.3.1 </w:t>
      </w:r>
      <w:r w:rsidRPr="004825F0">
        <w:rPr>
          <w:sz w:val="24"/>
        </w:rPr>
        <w:t>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发包人和承包人。</w:t>
      </w:r>
    </w:p>
    <w:p w:rsidR="004E03AE" w:rsidRPr="004825F0" w:rsidRDefault="004E03AE" w:rsidP="004E03AE">
      <w:pPr>
        <w:spacing w:line="360" w:lineRule="auto"/>
        <w:ind w:firstLineChars="200" w:firstLine="480"/>
        <w:rPr>
          <w:sz w:val="24"/>
        </w:rPr>
      </w:pPr>
      <w:r w:rsidRPr="004825F0">
        <w:rPr>
          <w:sz w:val="24"/>
        </w:rPr>
        <w:t xml:space="preserve">3.3.2 </w:t>
      </w:r>
      <w:r w:rsidRPr="004825F0">
        <w:rPr>
          <w:sz w:val="24"/>
        </w:rPr>
        <w:t>总监理工程师授权的监理人员对承包人文件、工程或其采用的材料和工程设备未在约定的或合理的期限内提出否定意见的，视为已获批准，但不影响监理人在以后拒绝该项工作、工程、材料或工程设备的权利，监理人的拒绝应当符合法律规定和合同约定。</w:t>
      </w:r>
    </w:p>
    <w:p w:rsidR="004E03AE" w:rsidRPr="004825F0" w:rsidRDefault="004E03AE" w:rsidP="004E03AE">
      <w:pPr>
        <w:spacing w:line="360" w:lineRule="auto"/>
        <w:ind w:firstLineChars="200" w:firstLine="480"/>
        <w:rPr>
          <w:sz w:val="24"/>
        </w:rPr>
      </w:pPr>
      <w:r w:rsidRPr="004825F0">
        <w:rPr>
          <w:sz w:val="24"/>
        </w:rPr>
        <w:t xml:space="preserve">3.3.3 </w:t>
      </w:r>
      <w:r w:rsidRPr="004825F0">
        <w:rPr>
          <w:sz w:val="24"/>
        </w:rPr>
        <w:t>承包人对总监理工程师授权的监理人员发出的指示有疑问的，可在该指示发出的</w:t>
      </w:r>
      <w:r w:rsidRPr="004825F0">
        <w:rPr>
          <w:sz w:val="24"/>
        </w:rPr>
        <w:t>48</w:t>
      </w:r>
      <w:r w:rsidRPr="004825F0">
        <w:rPr>
          <w:sz w:val="24"/>
        </w:rPr>
        <w:t>小时内向总监理工程师提出书面异议，总监理工程师应在</w:t>
      </w:r>
      <w:r w:rsidRPr="004825F0">
        <w:rPr>
          <w:sz w:val="24"/>
        </w:rPr>
        <w:t>48</w:t>
      </w:r>
      <w:r w:rsidRPr="004825F0">
        <w:rPr>
          <w:sz w:val="24"/>
        </w:rPr>
        <w:t>小时内对该指示予以确认、更改或撤销。</w:t>
      </w:r>
    </w:p>
    <w:p w:rsidR="004E03AE" w:rsidRPr="004825F0" w:rsidRDefault="004E03AE" w:rsidP="004E03AE">
      <w:pPr>
        <w:spacing w:line="360" w:lineRule="auto"/>
        <w:ind w:firstLineChars="200" w:firstLine="480"/>
        <w:rPr>
          <w:sz w:val="24"/>
        </w:rPr>
      </w:pPr>
      <w:r w:rsidRPr="004825F0">
        <w:rPr>
          <w:sz w:val="24"/>
        </w:rPr>
        <w:t xml:space="preserve">3.3.4 </w:t>
      </w:r>
      <w:r w:rsidRPr="004825F0">
        <w:rPr>
          <w:sz w:val="24"/>
        </w:rPr>
        <w:t>除专用合同条款另有约定外，总监理工程师不应将第</w:t>
      </w:r>
      <w:r w:rsidRPr="004825F0">
        <w:rPr>
          <w:sz w:val="24"/>
        </w:rPr>
        <w:t xml:space="preserve">3.5 </w:t>
      </w:r>
      <w:r w:rsidRPr="004825F0">
        <w:rPr>
          <w:sz w:val="24"/>
        </w:rPr>
        <w:t>款约定应由总监理工程师作出确定的权力授权或委托给其他监理人员。</w:t>
      </w:r>
    </w:p>
    <w:p w:rsidR="004E03AE" w:rsidRPr="004825F0" w:rsidRDefault="004E03AE" w:rsidP="004E03AE">
      <w:pPr>
        <w:pStyle w:val="3"/>
        <w:rPr>
          <w:sz w:val="24"/>
          <w:szCs w:val="24"/>
        </w:rPr>
      </w:pPr>
      <w:r w:rsidRPr="004825F0">
        <w:rPr>
          <w:sz w:val="24"/>
          <w:szCs w:val="24"/>
        </w:rPr>
        <w:lastRenderedPageBreak/>
        <w:t xml:space="preserve">3.4 </w:t>
      </w:r>
      <w:r w:rsidRPr="004825F0">
        <w:rPr>
          <w:sz w:val="24"/>
          <w:szCs w:val="24"/>
        </w:rPr>
        <w:t>监理人的指示</w:t>
      </w:r>
    </w:p>
    <w:p w:rsidR="004E03AE" w:rsidRPr="004825F0" w:rsidRDefault="004E03AE" w:rsidP="004E03AE">
      <w:pPr>
        <w:spacing w:line="360" w:lineRule="auto"/>
        <w:ind w:firstLineChars="200" w:firstLine="480"/>
        <w:rPr>
          <w:sz w:val="24"/>
        </w:rPr>
      </w:pPr>
      <w:r w:rsidRPr="004825F0">
        <w:rPr>
          <w:sz w:val="24"/>
        </w:rPr>
        <w:t xml:space="preserve">3.4.1 </w:t>
      </w:r>
      <w:r w:rsidRPr="004825F0">
        <w:rPr>
          <w:sz w:val="24"/>
        </w:rPr>
        <w:t>监理人应按第</w:t>
      </w:r>
      <w:r w:rsidRPr="004825F0">
        <w:rPr>
          <w:sz w:val="24"/>
        </w:rPr>
        <w:t xml:space="preserve">3.1 </w:t>
      </w:r>
      <w:r w:rsidRPr="004825F0">
        <w:rPr>
          <w:sz w:val="24"/>
        </w:rPr>
        <w:t>款的约定向承包人发出指示，监理人的指示应盖有监理人授权的项目管理机构章，并由总监理工程师或总监理工程师约定授权的监理人员签字。</w:t>
      </w:r>
    </w:p>
    <w:p w:rsidR="004E03AE" w:rsidRPr="004825F0" w:rsidRDefault="004E03AE" w:rsidP="004E03AE">
      <w:pPr>
        <w:spacing w:line="360" w:lineRule="auto"/>
        <w:ind w:firstLineChars="200" w:firstLine="480"/>
        <w:rPr>
          <w:sz w:val="24"/>
        </w:rPr>
      </w:pPr>
      <w:r w:rsidRPr="004825F0">
        <w:rPr>
          <w:sz w:val="24"/>
        </w:rPr>
        <w:t xml:space="preserve">3.4.2 </w:t>
      </w:r>
      <w:r w:rsidRPr="004825F0">
        <w:rPr>
          <w:sz w:val="24"/>
        </w:rPr>
        <w:t>承包人收到监理人作出的指示后应遵照执行。指示构成变更的，应按第</w:t>
      </w:r>
      <w:r w:rsidRPr="004825F0">
        <w:rPr>
          <w:sz w:val="24"/>
        </w:rPr>
        <w:t>15</w:t>
      </w:r>
      <w:r w:rsidRPr="004825F0">
        <w:rPr>
          <w:sz w:val="24"/>
        </w:rPr>
        <w:t>条执行。</w:t>
      </w:r>
    </w:p>
    <w:p w:rsidR="004E03AE" w:rsidRPr="004825F0" w:rsidRDefault="004E03AE" w:rsidP="004E03AE">
      <w:pPr>
        <w:spacing w:line="360" w:lineRule="auto"/>
        <w:ind w:firstLineChars="200" w:firstLine="480"/>
        <w:rPr>
          <w:sz w:val="24"/>
        </w:rPr>
      </w:pPr>
      <w:r w:rsidRPr="004825F0">
        <w:rPr>
          <w:sz w:val="24"/>
        </w:rPr>
        <w:t xml:space="preserve">3.4.3 </w:t>
      </w:r>
      <w:r w:rsidRPr="004825F0">
        <w:rPr>
          <w:sz w:val="24"/>
        </w:rPr>
        <w:t>在紧急情况下，总监理工程师或其授权的监理人员可以当场签发临时书面指示，承包人应遵照执行。监理应在临时书面指示发出后</w:t>
      </w:r>
      <w:r w:rsidRPr="004825F0">
        <w:rPr>
          <w:sz w:val="24"/>
        </w:rPr>
        <w:t>24</w:t>
      </w:r>
      <w:r w:rsidRPr="004825F0">
        <w:rPr>
          <w:sz w:val="24"/>
        </w:rPr>
        <w:t>小时内发出书面确认函，监理人在</w:t>
      </w:r>
      <w:r w:rsidRPr="004825F0">
        <w:rPr>
          <w:sz w:val="24"/>
        </w:rPr>
        <w:t>24</w:t>
      </w:r>
      <w:r w:rsidRPr="004825F0">
        <w:rPr>
          <w:sz w:val="24"/>
        </w:rPr>
        <w:t>小时内未发出书面确认函的，该临时书面指示应被视为监理人的正式指示。</w:t>
      </w:r>
    </w:p>
    <w:p w:rsidR="004E03AE" w:rsidRPr="004825F0" w:rsidRDefault="004E03AE" w:rsidP="004E03AE">
      <w:pPr>
        <w:spacing w:line="360" w:lineRule="auto"/>
        <w:ind w:firstLineChars="200" w:firstLine="480"/>
        <w:rPr>
          <w:sz w:val="24"/>
        </w:rPr>
      </w:pPr>
      <w:r w:rsidRPr="004825F0">
        <w:rPr>
          <w:sz w:val="24"/>
        </w:rPr>
        <w:t xml:space="preserve">3.4.4 </w:t>
      </w:r>
      <w:r w:rsidRPr="004825F0">
        <w:rPr>
          <w:sz w:val="24"/>
        </w:rPr>
        <w:t>除合同另有约定外，承包人只从总监理工程师或按第</w:t>
      </w:r>
      <w:r w:rsidRPr="004825F0">
        <w:rPr>
          <w:sz w:val="24"/>
        </w:rPr>
        <w:t>3.3.1</w:t>
      </w:r>
      <w:r w:rsidRPr="004825F0">
        <w:rPr>
          <w:sz w:val="24"/>
        </w:rPr>
        <w:t>项被授权的监理人员处取得指示。</w:t>
      </w:r>
    </w:p>
    <w:p w:rsidR="004E03AE" w:rsidRPr="004825F0" w:rsidRDefault="004E03AE" w:rsidP="004E03AE">
      <w:pPr>
        <w:spacing w:line="360" w:lineRule="auto"/>
        <w:ind w:firstLine="420"/>
        <w:rPr>
          <w:sz w:val="24"/>
        </w:rPr>
      </w:pPr>
      <w:r w:rsidRPr="004825F0">
        <w:rPr>
          <w:sz w:val="24"/>
        </w:rPr>
        <w:t xml:space="preserve">3.4.5 </w:t>
      </w:r>
      <w:r w:rsidRPr="004825F0">
        <w:rPr>
          <w:sz w:val="24"/>
        </w:rPr>
        <w:t>由于监理人未能按合同约定发出指示、指示延误或指示错误而导致承包人费用增加和</w:t>
      </w:r>
      <w:r w:rsidRPr="004825F0">
        <w:rPr>
          <w:sz w:val="24"/>
        </w:rPr>
        <w:t>(</w:t>
      </w:r>
      <w:r w:rsidRPr="004825F0">
        <w:rPr>
          <w:sz w:val="24"/>
        </w:rPr>
        <w:t>或</w:t>
      </w:r>
      <w:r w:rsidRPr="004825F0">
        <w:rPr>
          <w:sz w:val="24"/>
        </w:rPr>
        <w:t>)</w:t>
      </w:r>
      <w:r w:rsidRPr="004825F0">
        <w:rPr>
          <w:sz w:val="24"/>
        </w:rPr>
        <w:t>工期延误的，发包人应承担由此增加的费用和</w:t>
      </w:r>
      <w:r w:rsidRPr="004825F0">
        <w:rPr>
          <w:sz w:val="24"/>
        </w:rPr>
        <w:t>(</w:t>
      </w:r>
      <w:r w:rsidRPr="004825F0">
        <w:rPr>
          <w:sz w:val="24"/>
        </w:rPr>
        <w:t>或</w:t>
      </w:r>
      <w:r w:rsidRPr="004825F0">
        <w:rPr>
          <w:sz w:val="24"/>
        </w:rPr>
        <w:t>)</w:t>
      </w:r>
      <w:r w:rsidRPr="004825F0">
        <w:rPr>
          <w:sz w:val="24"/>
        </w:rPr>
        <w:t>工期延误，并向承包人支付合理利润。</w:t>
      </w:r>
    </w:p>
    <w:p w:rsidR="004E03AE" w:rsidRPr="004825F0" w:rsidRDefault="004E03AE" w:rsidP="004E03AE">
      <w:pPr>
        <w:pStyle w:val="3"/>
        <w:rPr>
          <w:sz w:val="24"/>
          <w:szCs w:val="24"/>
        </w:rPr>
      </w:pPr>
      <w:r w:rsidRPr="004825F0">
        <w:rPr>
          <w:sz w:val="24"/>
          <w:szCs w:val="24"/>
        </w:rPr>
        <w:t xml:space="preserve">3.5 </w:t>
      </w:r>
      <w:r w:rsidRPr="004825F0">
        <w:rPr>
          <w:sz w:val="24"/>
          <w:szCs w:val="24"/>
        </w:rPr>
        <w:t>商定或确定</w:t>
      </w:r>
    </w:p>
    <w:p w:rsidR="004E03AE" w:rsidRPr="004825F0" w:rsidRDefault="004E03AE" w:rsidP="004E03AE">
      <w:pPr>
        <w:spacing w:line="360" w:lineRule="auto"/>
        <w:ind w:firstLineChars="200" w:firstLine="480"/>
        <w:rPr>
          <w:sz w:val="24"/>
        </w:rPr>
      </w:pPr>
      <w:r w:rsidRPr="004825F0">
        <w:rPr>
          <w:sz w:val="24"/>
        </w:rPr>
        <w:t xml:space="preserve">3.5.1 </w:t>
      </w:r>
      <w:r w:rsidRPr="004825F0">
        <w:rPr>
          <w:sz w:val="24"/>
        </w:rPr>
        <w:t>合同约定总监理工程师应按照本款对任何事项进行商定或确定时，总监理工程师应与合同当事人协商，尽量达成一致。不能达成一致的，总监理工程师应认真研究后审慎确定。</w:t>
      </w:r>
    </w:p>
    <w:p w:rsidR="004E03AE" w:rsidRPr="004825F0" w:rsidRDefault="004E03AE" w:rsidP="004E03AE">
      <w:pPr>
        <w:spacing w:line="360" w:lineRule="auto"/>
        <w:ind w:firstLineChars="200" w:firstLine="480"/>
        <w:rPr>
          <w:sz w:val="24"/>
        </w:rPr>
      </w:pPr>
      <w:r w:rsidRPr="004825F0">
        <w:rPr>
          <w:sz w:val="24"/>
        </w:rPr>
        <w:t xml:space="preserve">3.5.2 </w:t>
      </w:r>
      <w:r w:rsidRPr="004825F0">
        <w:rPr>
          <w:sz w:val="24"/>
        </w:rPr>
        <w:t>总监理工程师应将商定或确定的事项通知合同当事人，并附详细依据。对总监理工程师的确定有异议的，构成争议，按照第</w:t>
      </w:r>
      <w:r w:rsidRPr="004825F0">
        <w:rPr>
          <w:sz w:val="24"/>
        </w:rPr>
        <w:t xml:space="preserve">24 </w:t>
      </w:r>
      <w:r w:rsidRPr="004825F0">
        <w:rPr>
          <w:sz w:val="24"/>
        </w:rPr>
        <w:t>条的约定处理。在争议解决前，双方应暂按总监理工程师的确定执行，按照第</w:t>
      </w:r>
      <w:r w:rsidRPr="004825F0">
        <w:rPr>
          <w:sz w:val="24"/>
        </w:rPr>
        <w:t xml:space="preserve">24 </w:t>
      </w:r>
      <w:r w:rsidRPr="004825F0">
        <w:rPr>
          <w:sz w:val="24"/>
        </w:rPr>
        <w:t>条的约定对总监理工程师的确定作出修改的，按修改后的结果执行，由此导致承包人增加的费用和</w:t>
      </w:r>
      <w:r w:rsidRPr="004825F0">
        <w:rPr>
          <w:sz w:val="24"/>
        </w:rPr>
        <w:t>(</w:t>
      </w:r>
      <w:r w:rsidRPr="004825F0">
        <w:rPr>
          <w:sz w:val="24"/>
        </w:rPr>
        <w:t>或</w:t>
      </w:r>
      <w:r w:rsidRPr="004825F0">
        <w:rPr>
          <w:sz w:val="24"/>
        </w:rPr>
        <w:t>)</w:t>
      </w:r>
      <w:r w:rsidRPr="004825F0">
        <w:rPr>
          <w:sz w:val="24"/>
        </w:rPr>
        <w:t>延误的工期由发包人承担。</w:t>
      </w:r>
    </w:p>
    <w:p w:rsidR="004E03AE" w:rsidRPr="004825F0" w:rsidRDefault="004E03AE" w:rsidP="004E03AE">
      <w:pPr>
        <w:pStyle w:val="20"/>
        <w:rPr>
          <w:rFonts w:ascii="Times New Roman" w:hAnsi="Times New Roman"/>
          <w:szCs w:val="24"/>
        </w:rPr>
      </w:pPr>
      <w:r w:rsidRPr="004825F0">
        <w:rPr>
          <w:rFonts w:ascii="Times New Roman" w:hAnsi="Times New Roman"/>
          <w:szCs w:val="24"/>
        </w:rPr>
        <w:t xml:space="preserve">4. </w:t>
      </w:r>
      <w:r w:rsidRPr="004825F0">
        <w:rPr>
          <w:rFonts w:ascii="Times New Roman" w:hAnsi="Times New Roman"/>
          <w:szCs w:val="24"/>
        </w:rPr>
        <w:t>承包人</w:t>
      </w:r>
    </w:p>
    <w:p w:rsidR="004E03AE" w:rsidRPr="004825F0" w:rsidRDefault="004E03AE" w:rsidP="004E03AE">
      <w:pPr>
        <w:pStyle w:val="3"/>
        <w:rPr>
          <w:sz w:val="24"/>
          <w:szCs w:val="24"/>
        </w:rPr>
      </w:pPr>
      <w:r w:rsidRPr="004825F0">
        <w:rPr>
          <w:sz w:val="24"/>
          <w:szCs w:val="24"/>
        </w:rPr>
        <w:t xml:space="preserve">4.1 </w:t>
      </w:r>
      <w:r w:rsidRPr="004825F0">
        <w:rPr>
          <w:sz w:val="24"/>
          <w:szCs w:val="24"/>
        </w:rPr>
        <w:t>承包人的一般义务</w:t>
      </w:r>
    </w:p>
    <w:p w:rsidR="004E03AE" w:rsidRPr="004825F0" w:rsidRDefault="004E03AE" w:rsidP="004E03AE">
      <w:pPr>
        <w:spacing w:line="360" w:lineRule="auto"/>
        <w:ind w:firstLineChars="200" w:firstLine="480"/>
        <w:rPr>
          <w:sz w:val="24"/>
        </w:rPr>
      </w:pPr>
      <w:r w:rsidRPr="004825F0">
        <w:rPr>
          <w:sz w:val="24"/>
        </w:rPr>
        <w:t xml:space="preserve">4.1.1 </w:t>
      </w:r>
      <w:r w:rsidRPr="004825F0">
        <w:rPr>
          <w:sz w:val="24"/>
        </w:rPr>
        <w:t>遵守法律</w:t>
      </w:r>
    </w:p>
    <w:p w:rsidR="004E03AE" w:rsidRPr="004825F0" w:rsidRDefault="004E03AE" w:rsidP="004E03AE">
      <w:pPr>
        <w:spacing w:line="360" w:lineRule="auto"/>
        <w:ind w:firstLineChars="200" w:firstLine="480"/>
        <w:rPr>
          <w:sz w:val="24"/>
        </w:rPr>
      </w:pPr>
      <w:r w:rsidRPr="004825F0">
        <w:rPr>
          <w:sz w:val="24"/>
        </w:rPr>
        <w:t>承包人在履行合同过程中应遵守法律，并保证发包人免于承担因承包人违反法律而引起的任何责任。</w:t>
      </w:r>
    </w:p>
    <w:p w:rsidR="004E03AE" w:rsidRPr="004825F0" w:rsidRDefault="004E03AE" w:rsidP="004E03AE">
      <w:pPr>
        <w:spacing w:line="360" w:lineRule="auto"/>
        <w:ind w:firstLineChars="200" w:firstLine="480"/>
        <w:rPr>
          <w:sz w:val="24"/>
        </w:rPr>
      </w:pPr>
      <w:r w:rsidRPr="004825F0">
        <w:rPr>
          <w:sz w:val="24"/>
        </w:rPr>
        <w:t xml:space="preserve">4.1.2 </w:t>
      </w:r>
      <w:r w:rsidRPr="004825F0">
        <w:rPr>
          <w:sz w:val="24"/>
        </w:rPr>
        <w:t>依法纳税</w:t>
      </w:r>
    </w:p>
    <w:p w:rsidR="004E03AE" w:rsidRPr="004825F0" w:rsidRDefault="004E03AE" w:rsidP="004E03AE">
      <w:pPr>
        <w:spacing w:line="360" w:lineRule="auto"/>
        <w:ind w:firstLineChars="200" w:firstLine="480"/>
        <w:rPr>
          <w:sz w:val="24"/>
        </w:rPr>
      </w:pPr>
      <w:r w:rsidRPr="004825F0">
        <w:rPr>
          <w:sz w:val="24"/>
        </w:rPr>
        <w:t>承包人应按有关法律规定纳税，应缴纳的税金包括在合同价格内。</w:t>
      </w:r>
    </w:p>
    <w:p w:rsidR="004E03AE" w:rsidRPr="004825F0" w:rsidRDefault="004E03AE" w:rsidP="004E03AE">
      <w:pPr>
        <w:spacing w:line="360" w:lineRule="auto"/>
        <w:ind w:firstLineChars="200" w:firstLine="480"/>
        <w:rPr>
          <w:sz w:val="24"/>
        </w:rPr>
      </w:pPr>
      <w:r w:rsidRPr="004825F0">
        <w:rPr>
          <w:sz w:val="24"/>
        </w:rPr>
        <w:t xml:space="preserve">4.1.3 </w:t>
      </w:r>
      <w:r w:rsidRPr="004825F0">
        <w:rPr>
          <w:sz w:val="24"/>
        </w:rPr>
        <w:t>完成各项承包工作</w:t>
      </w:r>
    </w:p>
    <w:p w:rsidR="004E03AE" w:rsidRPr="004825F0" w:rsidRDefault="004E03AE" w:rsidP="004E03AE">
      <w:pPr>
        <w:spacing w:line="360" w:lineRule="auto"/>
        <w:ind w:firstLineChars="200" w:firstLine="480"/>
        <w:rPr>
          <w:sz w:val="24"/>
        </w:rPr>
      </w:pPr>
      <w:r w:rsidRPr="004825F0">
        <w:rPr>
          <w:sz w:val="24"/>
        </w:rPr>
        <w:lastRenderedPageBreak/>
        <w:t>承包人应按合同约定以及监理人根据第</w:t>
      </w:r>
      <w:r w:rsidRPr="004825F0">
        <w:rPr>
          <w:sz w:val="24"/>
        </w:rPr>
        <w:t>3.4</w:t>
      </w:r>
      <w:r w:rsidRPr="004825F0">
        <w:rPr>
          <w:sz w:val="24"/>
        </w:rPr>
        <w:t>款作出的指示，完成合同约定的全部工作，并对工作中的任何缺陷进行整改、完善和修补，使其满足合同约定的目的。除专用合同条款另有约定外，承包人应提供合同约定的工程设备和承包人文件，以及为完成合同工作所需的劳务、材料、施工设备和其他物品，并按合同约定负责临时设施的设计、施工、运行、维护、管理和拆除。</w:t>
      </w:r>
    </w:p>
    <w:p w:rsidR="004E03AE" w:rsidRPr="004825F0" w:rsidRDefault="004E03AE" w:rsidP="004E03AE">
      <w:pPr>
        <w:spacing w:line="360" w:lineRule="auto"/>
        <w:ind w:firstLineChars="200" w:firstLine="480"/>
        <w:rPr>
          <w:sz w:val="24"/>
        </w:rPr>
      </w:pPr>
      <w:r w:rsidRPr="004825F0">
        <w:rPr>
          <w:sz w:val="24"/>
        </w:rPr>
        <w:t xml:space="preserve">4.1.4 </w:t>
      </w:r>
      <w:r w:rsidRPr="004825F0">
        <w:rPr>
          <w:sz w:val="24"/>
        </w:rPr>
        <w:t>对设计、施工作业和施工方法，以及工程的完备性负责</w:t>
      </w:r>
    </w:p>
    <w:p w:rsidR="004E03AE" w:rsidRPr="004825F0" w:rsidRDefault="004E03AE" w:rsidP="004E03AE">
      <w:pPr>
        <w:spacing w:line="360" w:lineRule="auto"/>
        <w:ind w:firstLineChars="200" w:firstLine="480"/>
        <w:rPr>
          <w:sz w:val="24"/>
        </w:rPr>
      </w:pPr>
      <w:r w:rsidRPr="004825F0">
        <w:rPr>
          <w:sz w:val="24"/>
        </w:rPr>
        <w:t>承包人应按合同约定的工作内容和进度要求，编制设计、施工的组织和实施计划，并对所有设计、施工作业和施工方法，以及全部工程的完备性和安全可靠性负责。</w:t>
      </w:r>
    </w:p>
    <w:p w:rsidR="004E03AE" w:rsidRPr="004825F0" w:rsidRDefault="004E03AE" w:rsidP="004E03AE">
      <w:pPr>
        <w:spacing w:line="360" w:lineRule="auto"/>
        <w:ind w:firstLineChars="200" w:firstLine="480"/>
        <w:rPr>
          <w:sz w:val="24"/>
        </w:rPr>
      </w:pPr>
      <w:r w:rsidRPr="004825F0">
        <w:rPr>
          <w:sz w:val="24"/>
        </w:rPr>
        <w:t xml:space="preserve">4.1.5 </w:t>
      </w:r>
      <w:r w:rsidRPr="004825F0">
        <w:rPr>
          <w:sz w:val="24"/>
        </w:rPr>
        <w:t>保证工程施工和人员的安全</w:t>
      </w:r>
    </w:p>
    <w:p w:rsidR="004E03AE" w:rsidRPr="004825F0" w:rsidRDefault="004E03AE" w:rsidP="004E03AE">
      <w:pPr>
        <w:spacing w:line="360" w:lineRule="auto"/>
        <w:ind w:firstLineChars="200" w:firstLine="480"/>
        <w:rPr>
          <w:sz w:val="24"/>
        </w:rPr>
      </w:pPr>
      <w:r w:rsidRPr="004825F0">
        <w:rPr>
          <w:sz w:val="24"/>
        </w:rPr>
        <w:t>承包人应按第</w:t>
      </w:r>
      <w:r w:rsidRPr="004825F0">
        <w:rPr>
          <w:sz w:val="24"/>
        </w:rPr>
        <w:t xml:space="preserve">10.2 </w:t>
      </w:r>
      <w:r w:rsidRPr="004825F0">
        <w:rPr>
          <w:sz w:val="24"/>
        </w:rPr>
        <w:t>款约定采取施工安全措施，确保工程及其人员、材料、设备和设施的安全，防止因工程施工造成的人身伤害和财产损失。</w:t>
      </w:r>
    </w:p>
    <w:p w:rsidR="004E03AE" w:rsidRPr="004825F0" w:rsidRDefault="004E03AE" w:rsidP="004E03AE">
      <w:pPr>
        <w:spacing w:line="360" w:lineRule="auto"/>
        <w:ind w:firstLineChars="200" w:firstLine="480"/>
        <w:rPr>
          <w:sz w:val="24"/>
        </w:rPr>
      </w:pPr>
      <w:r w:rsidRPr="004825F0">
        <w:rPr>
          <w:sz w:val="24"/>
        </w:rPr>
        <w:t xml:space="preserve">4.1.6 </w:t>
      </w:r>
      <w:r w:rsidRPr="004825F0">
        <w:rPr>
          <w:sz w:val="24"/>
        </w:rPr>
        <w:t>负责施工场地及其周边环境与生态的保护工作</w:t>
      </w:r>
    </w:p>
    <w:p w:rsidR="004E03AE" w:rsidRPr="004825F0" w:rsidRDefault="004E03AE" w:rsidP="004E03AE">
      <w:pPr>
        <w:spacing w:line="360" w:lineRule="auto"/>
        <w:ind w:firstLineChars="200" w:firstLine="480"/>
        <w:rPr>
          <w:sz w:val="24"/>
        </w:rPr>
      </w:pPr>
      <w:r w:rsidRPr="004825F0">
        <w:rPr>
          <w:sz w:val="24"/>
        </w:rPr>
        <w:t>承包人应按照第</w:t>
      </w:r>
      <w:r w:rsidRPr="004825F0">
        <w:rPr>
          <w:sz w:val="24"/>
        </w:rPr>
        <w:t xml:space="preserve">10.4 </w:t>
      </w:r>
      <w:r w:rsidRPr="004825F0">
        <w:rPr>
          <w:sz w:val="24"/>
        </w:rPr>
        <w:t>款约定负责施工场地及其周边环境与生态的保护工作。</w:t>
      </w:r>
    </w:p>
    <w:p w:rsidR="004E03AE" w:rsidRPr="004825F0" w:rsidRDefault="004E03AE" w:rsidP="004E03AE">
      <w:pPr>
        <w:spacing w:line="360" w:lineRule="auto"/>
        <w:ind w:firstLineChars="200" w:firstLine="480"/>
        <w:rPr>
          <w:sz w:val="24"/>
        </w:rPr>
      </w:pPr>
      <w:r w:rsidRPr="004825F0">
        <w:rPr>
          <w:sz w:val="24"/>
        </w:rPr>
        <w:t xml:space="preserve">4.1.7 </w:t>
      </w:r>
      <w:r w:rsidRPr="004825F0">
        <w:rPr>
          <w:sz w:val="24"/>
        </w:rPr>
        <w:t>避免施工对公众与他人的利益造成损害</w:t>
      </w:r>
    </w:p>
    <w:p w:rsidR="004E03AE" w:rsidRPr="004825F0" w:rsidRDefault="004E03AE" w:rsidP="004E03AE">
      <w:pPr>
        <w:spacing w:line="360" w:lineRule="auto"/>
        <w:ind w:firstLineChars="200" w:firstLine="480"/>
        <w:rPr>
          <w:sz w:val="24"/>
        </w:rPr>
      </w:pPr>
      <w:r w:rsidRPr="004825F0">
        <w:rPr>
          <w:sz w:val="24"/>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rsidR="004E03AE" w:rsidRPr="004825F0" w:rsidRDefault="004E03AE" w:rsidP="004E03AE">
      <w:pPr>
        <w:spacing w:line="360" w:lineRule="auto"/>
        <w:ind w:firstLineChars="200" w:firstLine="480"/>
        <w:rPr>
          <w:sz w:val="24"/>
        </w:rPr>
      </w:pPr>
      <w:r w:rsidRPr="004825F0">
        <w:rPr>
          <w:sz w:val="24"/>
        </w:rPr>
        <w:t xml:space="preserve">4.1.8 </w:t>
      </w:r>
      <w:r w:rsidRPr="004825F0">
        <w:rPr>
          <w:sz w:val="24"/>
        </w:rPr>
        <w:t>为他人提供方便</w:t>
      </w:r>
    </w:p>
    <w:p w:rsidR="004E03AE" w:rsidRPr="004825F0" w:rsidRDefault="004E03AE" w:rsidP="004E03AE">
      <w:pPr>
        <w:spacing w:line="360" w:lineRule="auto"/>
        <w:ind w:firstLineChars="200" w:firstLine="480"/>
        <w:rPr>
          <w:sz w:val="24"/>
        </w:rPr>
      </w:pPr>
      <w:r w:rsidRPr="004825F0">
        <w:rPr>
          <w:sz w:val="24"/>
        </w:rPr>
        <w:t>承包人应按监理人的指示为他人在施工场地或附近实施与工程有关的其他各项工作提供可能的条件。除合同另有约定外，提供有关条件的内容和可能发生的费用，由监理人按第</w:t>
      </w:r>
      <w:r w:rsidRPr="004825F0">
        <w:rPr>
          <w:sz w:val="24"/>
        </w:rPr>
        <w:t xml:space="preserve">3.5 </w:t>
      </w:r>
      <w:r w:rsidRPr="004825F0">
        <w:rPr>
          <w:sz w:val="24"/>
        </w:rPr>
        <w:t>款商定或确定。</w:t>
      </w:r>
    </w:p>
    <w:p w:rsidR="004E03AE" w:rsidRPr="004825F0" w:rsidRDefault="004E03AE" w:rsidP="004E03AE">
      <w:pPr>
        <w:spacing w:line="360" w:lineRule="auto"/>
        <w:ind w:firstLineChars="200" w:firstLine="480"/>
        <w:rPr>
          <w:sz w:val="24"/>
        </w:rPr>
      </w:pPr>
      <w:r w:rsidRPr="004825F0">
        <w:rPr>
          <w:sz w:val="24"/>
        </w:rPr>
        <w:t xml:space="preserve">4.1.9 </w:t>
      </w:r>
      <w:r w:rsidRPr="004825F0">
        <w:rPr>
          <w:sz w:val="24"/>
        </w:rPr>
        <w:t>工程的维护和照管</w:t>
      </w:r>
    </w:p>
    <w:p w:rsidR="004E03AE" w:rsidRPr="004825F0" w:rsidRDefault="004E03AE" w:rsidP="004E03AE">
      <w:pPr>
        <w:spacing w:line="360" w:lineRule="auto"/>
        <w:ind w:firstLineChars="200" w:firstLine="480"/>
        <w:rPr>
          <w:sz w:val="24"/>
        </w:rPr>
      </w:pPr>
      <w:r w:rsidRPr="004825F0">
        <w:rPr>
          <w:sz w:val="24"/>
        </w:rPr>
        <w:t>工程接收证书颁发前，承包人应负责照管和维护工程。工程接收证书颁发时尚有部分未竣工工程的，承包人还应负责该未竣工工程的照管和维护工作，直至竣工后移交给发包人。</w:t>
      </w:r>
    </w:p>
    <w:p w:rsidR="004E03AE" w:rsidRPr="004825F0" w:rsidRDefault="004E03AE" w:rsidP="004E03AE">
      <w:pPr>
        <w:spacing w:line="360" w:lineRule="auto"/>
        <w:ind w:firstLineChars="200" w:firstLine="480"/>
        <w:rPr>
          <w:sz w:val="24"/>
        </w:rPr>
      </w:pPr>
      <w:r w:rsidRPr="004825F0">
        <w:rPr>
          <w:sz w:val="24"/>
        </w:rPr>
        <w:t xml:space="preserve">4.1.10 </w:t>
      </w:r>
      <w:r w:rsidRPr="004825F0">
        <w:rPr>
          <w:sz w:val="24"/>
        </w:rPr>
        <w:t>其他义务</w:t>
      </w:r>
    </w:p>
    <w:p w:rsidR="004E03AE" w:rsidRPr="004825F0" w:rsidRDefault="004E03AE" w:rsidP="004E03AE">
      <w:pPr>
        <w:spacing w:line="360" w:lineRule="auto"/>
        <w:ind w:firstLineChars="200" w:firstLine="480"/>
        <w:rPr>
          <w:sz w:val="24"/>
        </w:rPr>
      </w:pPr>
      <w:r w:rsidRPr="004825F0">
        <w:rPr>
          <w:sz w:val="24"/>
        </w:rPr>
        <w:t>承包人应履行合同约定的其他义务。</w:t>
      </w:r>
    </w:p>
    <w:p w:rsidR="004E03AE" w:rsidRPr="004825F0" w:rsidRDefault="004E03AE" w:rsidP="004E03AE">
      <w:pPr>
        <w:pStyle w:val="3"/>
        <w:rPr>
          <w:sz w:val="24"/>
          <w:szCs w:val="24"/>
        </w:rPr>
      </w:pPr>
      <w:r w:rsidRPr="004825F0">
        <w:rPr>
          <w:sz w:val="24"/>
          <w:szCs w:val="24"/>
        </w:rPr>
        <w:t xml:space="preserve">4.2 </w:t>
      </w:r>
      <w:r w:rsidRPr="004825F0">
        <w:rPr>
          <w:sz w:val="24"/>
          <w:szCs w:val="24"/>
        </w:rPr>
        <w:t>履约担保</w:t>
      </w:r>
    </w:p>
    <w:p w:rsidR="004E03AE" w:rsidRPr="004825F0" w:rsidRDefault="004E03AE" w:rsidP="004E03AE">
      <w:pPr>
        <w:spacing w:line="360" w:lineRule="auto"/>
        <w:ind w:firstLineChars="200" w:firstLine="480"/>
        <w:rPr>
          <w:sz w:val="24"/>
        </w:rPr>
      </w:pPr>
      <w:r w:rsidRPr="004825F0">
        <w:rPr>
          <w:sz w:val="24"/>
        </w:rPr>
        <w:t xml:space="preserve">4.2.1 </w:t>
      </w:r>
      <w:r w:rsidRPr="004825F0">
        <w:rPr>
          <w:sz w:val="24"/>
        </w:rPr>
        <w:t>承包人应保证其履约担保在发包人颁发工程接收证书前一直有效。发包人应在工程接收证书颁发后</w:t>
      </w:r>
      <w:r w:rsidRPr="004825F0">
        <w:rPr>
          <w:sz w:val="24"/>
        </w:rPr>
        <w:t xml:space="preserve">28 </w:t>
      </w:r>
      <w:r w:rsidRPr="004825F0">
        <w:rPr>
          <w:sz w:val="24"/>
        </w:rPr>
        <w:t>天内将履约担保退还给承包人。需进行竣工后试验的，承包人应保证</w:t>
      </w:r>
      <w:r w:rsidRPr="004825F0">
        <w:rPr>
          <w:sz w:val="24"/>
        </w:rPr>
        <w:lastRenderedPageBreak/>
        <w:t>其履约担保在竣工后试验通过前一直有效，发包人应在通过竣工验收后</w:t>
      </w:r>
      <w:r w:rsidRPr="004825F0">
        <w:rPr>
          <w:sz w:val="24"/>
        </w:rPr>
        <w:t>7</w:t>
      </w:r>
      <w:r w:rsidRPr="004825F0">
        <w:rPr>
          <w:sz w:val="24"/>
        </w:rPr>
        <w:t>天内将履约担保退还给承包人。</w:t>
      </w:r>
    </w:p>
    <w:p w:rsidR="004E03AE" w:rsidRPr="004825F0" w:rsidRDefault="004E03AE" w:rsidP="004E03AE">
      <w:pPr>
        <w:spacing w:line="360" w:lineRule="auto"/>
        <w:ind w:firstLineChars="200" w:firstLine="480"/>
        <w:rPr>
          <w:sz w:val="24"/>
        </w:rPr>
      </w:pPr>
      <w:r w:rsidRPr="004825F0">
        <w:rPr>
          <w:sz w:val="24"/>
        </w:rPr>
        <w:t xml:space="preserve">4.2.2 </w:t>
      </w:r>
      <w:r w:rsidRPr="004825F0">
        <w:rPr>
          <w:sz w:val="24"/>
        </w:rPr>
        <w:t>如工程延期，承包人有义务继续提供履约担保。由于发包人原因导致延期的，继续提供履约担保所需的费用由发包人承担；由于承包人原因导致延期的，继续提供履约担保所需费用由承包人承担。</w:t>
      </w:r>
    </w:p>
    <w:p w:rsidR="004E03AE" w:rsidRPr="004825F0" w:rsidRDefault="004E03AE" w:rsidP="004E03AE">
      <w:pPr>
        <w:pStyle w:val="3"/>
        <w:rPr>
          <w:sz w:val="24"/>
          <w:szCs w:val="24"/>
        </w:rPr>
      </w:pPr>
      <w:r w:rsidRPr="004825F0">
        <w:rPr>
          <w:sz w:val="24"/>
          <w:szCs w:val="24"/>
        </w:rPr>
        <w:t xml:space="preserve">4.3 </w:t>
      </w:r>
      <w:r w:rsidRPr="004825F0">
        <w:rPr>
          <w:sz w:val="24"/>
          <w:szCs w:val="24"/>
        </w:rPr>
        <w:t>分包和不得转包</w:t>
      </w:r>
    </w:p>
    <w:p w:rsidR="004E03AE" w:rsidRPr="004825F0" w:rsidRDefault="004E03AE" w:rsidP="004E03AE">
      <w:pPr>
        <w:spacing w:line="360" w:lineRule="auto"/>
        <w:ind w:firstLineChars="200" w:firstLine="480"/>
        <w:rPr>
          <w:sz w:val="24"/>
        </w:rPr>
      </w:pPr>
      <w:r w:rsidRPr="004825F0">
        <w:rPr>
          <w:sz w:val="24"/>
        </w:rPr>
        <w:t xml:space="preserve">4.3.1 </w:t>
      </w:r>
      <w:r w:rsidRPr="004825F0">
        <w:rPr>
          <w:sz w:val="24"/>
        </w:rPr>
        <w:t>承包人不得将其承包的全部工程转包给第三人，也不得将其承包的全部工程肢解后以分包的名义分别转包给第三人。</w:t>
      </w:r>
    </w:p>
    <w:p w:rsidR="004E03AE" w:rsidRPr="004825F0" w:rsidRDefault="004E03AE" w:rsidP="004E03AE">
      <w:pPr>
        <w:spacing w:line="360" w:lineRule="auto"/>
        <w:ind w:firstLineChars="200" w:firstLine="480"/>
        <w:rPr>
          <w:sz w:val="24"/>
        </w:rPr>
      </w:pPr>
      <w:r w:rsidRPr="004825F0">
        <w:rPr>
          <w:sz w:val="24"/>
        </w:rPr>
        <w:t xml:space="preserve">4.3.2 </w:t>
      </w:r>
      <w:r w:rsidRPr="004825F0">
        <w:rPr>
          <w:sz w:val="24"/>
        </w:rPr>
        <w:t>承包人不得将设计和施工的主体、关键性工作分包给第三人。除专用合同条款另有约定外，未经发包人同意，承包人也不得将非主体、非关键性工作分包给第三人。</w:t>
      </w:r>
    </w:p>
    <w:p w:rsidR="004E03AE" w:rsidRPr="004825F0" w:rsidRDefault="004E03AE" w:rsidP="004E03AE">
      <w:pPr>
        <w:spacing w:line="360" w:lineRule="auto"/>
        <w:ind w:firstLineChars="200" w:firstLine="480"/>
        <w:rPr>
          <w:sz w:val="24"/>
        </w:rPr>
      </w:pPr>
      <w:r w:rsidRPr="004825F0">
        <w:rPr>
          <w:sz w:val="24"/>
        </w:rPr>
        <w:t xml:space="preserve">4.3.3 </w:t>
      </w:r>
      <w:r w:rsidRPr="004825F0">
        <w:rPr>
          <w:sz w:val="24"/>
        </w:rPr>
        <w:t>分包人的资格能力应与其分包工作的标准和规模相适应。</w:t>
      </w:r>
    </w:p>
    <w:p w:rsidR="004E03AE" w:rsidRPr="004825F0" w:rsidRDefault="004E03AE" w:rsidP="004E03AE">
      <w:pPr>
        <w:spacing w:line="360" w:lineRule="auto"/>
        <w:ind w:firstLineChars="200" w:firstLine="480"/>
        <w:rPr>
          <w:sz w:val="24"/>
        </w:rPr>
      </w:pPr>
      <w:r w:rsidRPr="004825F0">
        <w:rPr>
          <w:sz w:val="24"/>
        </w:rPr>
        <w:t xml:space="preserve">4.3.4 </w:t>
      </w:r>
      <w:r w:rsidRPr="004825F0">
        <w:rPr>
          <w:sz w:val="24"/>
        </w:rPr>
        <w:t>发包人同意承包人分包工作的，承包人应向发包人和监理人提交分包合同副本。</w:t>
      </w:r>
    </w:p>
    <w:p w:rsidR="004E03AE" w:rsidRPr="004825F0" w:rsidRDefault="004E03AE" w:rsidP="004E03AE">
      <w:pPr>
        <w:pStyle w:val="3"/>
        <w:rPr>
          <w:sz w:val="24"/>
          <w:szCs w:val="24"/>
        </w:rPr>
      </w:pPr>
      <w:r w:rsidRPr="004825F0">
        <w:rPr>
          <w:sz w:val="24"/>
          <w:szCs w:val="24"/>
        </w:rPr>
        <w:t xml:space="preserve">4.4 </w:t>
      </w:r>
      <w:r w:rsidRPr="004825F0">
        <w:rPr>
          <w:sz w:val="24"/>
          <w:szCs w:val="24"/>
        </w:rPr>
        <w:t>联合体</w:t>
      </w:r>
    </w:p>
    <w:p w:rsidR="004E03AE" w:rsidRPr="004825F0" w:rsidRDefault="004E03AE" w:rsidP="004E03AE">
      <w:pPr>
        <w:spacing w:line="360" w:lineRule="auto"/>
        <w:ind w:firstLineChars="200" w:firstLine="480"/>
        <w:rPr>
          <w:sz w:val="24"/>
        </w:rPr>
      </w:pPr>
      <w:r w:rsidRPr="004825F0">
        <w:rPr>
          <w:sz w:val="24"/>
        </w:rPr>
        <w:t xml:space="preserve">4.4.1 </w:t>
      </w:r>
      <w:r w:rsidRPr="004825F0">
        <w:rPr>
          <w:sz w:val="24"/>
        </w:rPr>
        <w:t>联合体各方应共同与发包人签订合同。联合体各方应为履行合同承担连带责任。</w:t>
      </w:r>
    </w:p>
    <w:p w:rsidR="004E03AE" w:rsidRPr="004825F0" w:rsidRDefault="004E03AE" w:rsidP="004E03AE">
      <w:pPr>
        <w:spacing w:line="360" w:lineRule="auto"/>
        <w:ind w:firstLineChars="200" w:firstLine="480"/>
        <w:rPr>
          <w:sz w:val="24"/>
        </w:rPr>
      </w:pPr>
      <w:r w:rsidRPr="004825F0">
        <w:rPr>
          <w:sz w:val="24"/>
        </w:rPr>
        <w:t xml:space="preserve">4.4.2 </w:t>
      </w:r>
      <w:r w:rsidRPr="004825F0">
        <w:rPr>
          <w:sz w:val="24"/>
        </w:rPr>
        <w:t>联合体协议经发包人确认后作为合同附件。在履行合同过程中，未经发包人同意，不得修改联合体协议。</w:t>
      </w:r>
    </w:p>
    <w:p w:rsidR="004E03AE" w:rsidRPr="004825F0" w:rsidRDefault="004E03AE" w:rsidP="004E03AE">
      <w:pPr>
        <w:spacing w:line="360" w:lineRule="auto"/>
        <w:ind w:firstLineChars="200" w:firstLine="480"/>
        <w:rPr>
          <w:sz w:val="24"/>
        </w:rPr>
      </w:pPr>
      <w:r w:rsidRPr="004825F0">
        <w:rPr>
          <w:sz w:val="24"/>
        </w:rPr>
        <w:t xml:space="preserve">4.4.3 </w:t>
      </w:r>
      <w:r w:rsidRPr="004825F0">
        <w:rPr>
          <w:sz w:val="24"/>
        </w:rPr>
        <w:t>联合体牵头人或联合体授权的代表负责与发包人和监理人联系，并接受指示，负责组织联合体各成员全面履行合同。</w:t>
      </w:r>
    </w:p>
    <w:p w:rsidR="004E03AE" w:rsidRPr="004825F0" w:rsidRDefault="004E03AE" w:rsidP="004E03AE">
      <w:pPr>
        <w:pStyle w:val="3"/>
        <w:rPr>
          <w:sz w:val="24"/>
          <w:szCs w:val="24"/>
        </w:rPr>
      </w:pPr>
      <w:r w:rsidRPr="004825F0">
        <w:rPr>
          <w:sz w:val="24"/>
          <w:szCs w:val="24"/>
        </w:rPr>
        <w:t xml:space="preserve">4.5 </w:t>
      </w:r>
      <w:r w:rsidRPr="004825F0">
        <w:rPr>
          <w:sz w:val="24"/>
          <w:szCs w:val="24"/>
        </w:rPr>
        <w:t>承包人项目经理</w:t>
      </w:r>
    </w:p>
    <w:p w:rsidR="004E03AE" w:rsidRPr="004825F0" w:rsidRDefault="004E03AE" w:rsidP="004E03AE">
      <w:pPr>
        <w:spacing w:line="360" w:lineRule="auto"/>
        <w:ind w:firstLineChars="200" w:firstLine="480"/>
        <w:rPr>
          <w:sz w:val="24"/>
        </w:rPr>
      </w:pPr>
      <w:r w:rsidRPr="004825F0">
        <w:rPr>
          <w:sz w:val="24"/>
        </w:rPr>
        <w:t xml:space="preserve">4.5.1 </w:t>
      </w:r>
      <w:r w:rsidRPr="004825F0">
        <w:rPr>
          <w:sz w:val="24"/>
        </w:rPr>
        <w:t>承包人应按合同协议书的约定指派项目经理，并在约定的期限内到职。承包人更换项目经理应事先征得发包人同意，并应在更换</w:t>
      </w:r>
      <w:r w:rsidRPr="004825F0">
        <w:rPr>
          <w:sz w:val="24"/>
        </w:rPr>
        <w:t>14</w:t>
      </w:r>
      <w:r w:rsidRPr="004825F0">
        <w:rPr>
          <w:sz w:val="24"/>
        </w:rPr>
        <w:t>天前将拟更换的项目经理的姓名和详细资料提交发包人和监理人。承包人项目经理</w:t>
      </w:r>
      <w:r w:rsidRPr="004825F0">
        <w:rPr>
          <w:sz w:val="24"/>
        </w:rPr>
        <w:t>2</w:t>
      </w:r>
      <w:r w:rsidRPr="004825F0">
        <w:rPr>
          <w:sz w:val="24"/>
        </w:rPr>
        <w:t>天内不能履行职责的，应事先征得监理人同意，并委派代表代行其职责。</w:t>
      </w:r>
    </w:p>
    <w:p w:rsidR="004E03AE" w:rsidRPr="004825F0" w:rsidRDefault="004E03AE" w:rsidP="004E03AE">
      <w:pPr>
        <w:spacing w:line="360" w:lineRule="auto"/>
        <w:ind w:firstLineChars="200" w:firstLine="480"/>
        <w:rPr>
          <w:sz w:val="24"/>
        </w:rPr>
      </w:pPr>
      <w:r w:rsidRPr="004825F0">
        <w:rPr>
          <w:sz w:val="24"/>
        </w:rPr>
        <w:t xml:space="preserve">4.5.2 </w:t>
      </w:r>
      <w:r w:rsidRPr="004825F0">
        <w:rPr>
          <w:sz w:val="24"/>
        </w:rPr>
        <w:t>承包人项目经理应按合同约定以及监理人按第</w:t>
      </w:r>
      <w:r w:rsidRPr="004825F0">
        <w:rPr>
          <w:sz w:val="24"/>
        </w:rPr>
        <w:t xml:space="preserve">3.4 </w:t>
      </w:r>
      <w:r w:rsidRPr="004825F0">
        <w:rPr>
          <w:sz w:val="24"/>
        </w:rPr>
        <w:t>款作出的指示，负责组织合同工作的实施。在情况紧急且无法与监理人取得联系时，可采取保证工程和人员生命财产安全的紧急措施，并在采取措施后</w:t>
      </w:r>
      <w:r w:rsidRPr="004825F0">
        <w:rPr>
          <w:sz w:val="24"/>
        </w:rPr>
        <w:t>24</w:t>
      </w:r>
      <w:r w:rsidRPr="004825F0">
        <w:rPr>
          <w:sz w:val="24"/>
        </w:rPr>
        <w:t>小时内向监理人提交书面报告。</w:t>
      </w:r>
    </w:p>
    <w:p w:rsidR="004E03AE" w:rsidRPr="004825F0" w:rsidRDefault="004E03AE" w:rsidP="004E03AE">
      <w:pPr>
        <w:spacing w:line="360" w:lineRule="auto"/>
        <w:ind w:firstLineChars="200" w:firstLine="480"/>
        <w:rPr>
          <w:sz w:val="24"/>
        </w:rPr>
      </w:pPr>
      <w:r w:rsidRPr="004825F0">
        <w:rPr>
          <w:sz w:val="24"/>
        </w:rPr>
        <w:t xml:space="preserve">4.5.3 </w:t>
      </w:r>
      <w:r w:rsidRPr="004825F0">
        <w:rPr>
          <w:sz w:val="24"/>
        </w:rPr>
        <w:t>承包人为履行合同发出的一切函件均应盖有承包人单位章或由承包人项目经理签字。</w:t>
      </w:r>
    </w:p>
    <w:p w:rsidR="004E03AE" w:rsidRPr="004825F0" w:rsidRDefault="004E03AE" w:rsidP="004E03AE">
      <w:pPr>
        <w:spacing w:line="360" w:lineRule="auto"/>
        <w:ind w:firstLineChars="200" w:firstLine="480"/>
        <w:rPr>
          <w:sz w:val="24"/>
        </w:rPr>
      </w:pPr>
      <w:r w:rsidRPr="004825F0">
        <w:rPr>
          <w:sz w:val="24"/>
        </w:rPr>
        <w:lastRenderedPageBreak/>
        <w:t xml:space="preserve">4.5.4 </w:t>
      </w:r>
      <w:r w:rsidRPr="004825F0">
        <w:rPr>
          <w:sz w:val="24"/>
        </w:rPr>
        <w:t>承包人项目经理可以授权其下属人员履行其某项职责，但事先应将这些人员的姓名和授权范围书面通知发包人和监理人。</w:t>
      </w:r>
    </w:p>
    <w:p w:rsidR="004E03AE" w:rsidRPr="004825F0" w:rsidRDefault="004E03AE" w:rsidP="004E03AE">
      <w:pPr>
        <w:pStyle w:val="3"/>
        <w:rPr>
          <w:sz w:val="24"/>
          <w:szCs w:val="24"/>
        </w:rPr>
      </w:pPr>
      <w:r w:rsidRPr="004825F0">
        <w:rPr>
          <w:sz w:val="24"/>
          <w:szCs w:val="24"/>
        </w:rPr>
        <w:t xml:space="preserve">4.6 </w:t>
      </w:r>
      <w:r w:rsidRPr="004825F0">
        <w:rPr>
          <w:sz w:val="24"/>
          <w:szCs w:val="24"/>
        </w:rPr>
        <w:t>承包人人员的管理</w:t>
      </w:r>
    </w:p>
    <w:p w:rsidR="004E03AE" w:rsidRPr="004825F0" w:rsidRDefault="004E03AE" w:rsidP="004E03AE">
      <w:pPr>
        <w:spacing w:line="360" w:lineRule="auto"/>
        <w:ind w:firstLineChars="200" w:firstLine="480"/>
        <w:rPr>
          <w:sz w:val="24"/>
        </w:rPr>
      </w:pPr>
      <w:r w:rsidRPr="004825F0">
        <w:rPr>
          <w:sz w:val="24"/>
        </w:rPr>
        <w:t xml:space="preserve">4.6.1 </w:t>
      </w:r>
      <w:r w:rsidRPr="004825F0">
        <w:rPr>
          <w:sz w:val="24"/>
        </w:rPr>
        <w:t>承包人应在接到开始工作通知之日起</w:t>
      </w:r>
      <w:r w:rsidRPr="004825F0">
        <w:rPr>
          <w:sz w:val="24"/>
        </w:rPr>
        <w:t>28</w:t>
      </w:r>
      <w:r w:rsidRPr="004825F0">
        <w:rPr>
          <w:sz w:val="24"/>
        </w:rPr>
        <w:t>天内，向监理人提交承包人的项目管理机构以及人员安排的报告，其内容应包括项目管理机构的设置、各主要岗位的技术和管理人员名单及其资格，以及设计人员和各工种技术工人的安排状况。承包人安排的主要管理人员和技术人员应相对稳定，更换主要管理人员和技术人员的，应取得监理人的同意</w:t>
      </w:r>
      <w:r w:rsidRPr="004825F0">
        <w:rPr>
          <w:sz w:val="24"/>
        </w:rPr>
        <w:t>,</w:t>
      </w:r>
      <w:r w:rsidRPr="004825F0">
        <w:rPr>
          <w:sz w:val="24"/>
        </w:rPr>
        <w:t>并向监理人提交继任人员的资格、管理经验等资料。项目经理的更换，应按照本章第</w:t>
      </w:r>
      <w:r w:rsidRPr="004825F0">
        <w:rPr>
          <w:sz w:val="24"/>
        </w:rPr>
        <w:t>4.5</w:t>
      </w:r>
      <w:r w:rsidRPr="004825F0">
        <w:rPr>
          <w:sz w:val="24"/>
        </w:rPr>
        <w:t>款规定执行。</w:t>
      </w:r>
    </w:p>
    <w:p w:rsidR="004E03AE" w:rsidRPr="004825F0" w:rsidRDefault="004E03AE" w:rsidP="004E03AE">
      <w:pPr>
        <w:spacing w:line="360" w:lineRule="auto"/>
        <w:ind w:firstLineChars="200" w:firstLine="480"/>
        <w:rPr>
          <w:sz w:val="24"/>
        </w:rPr>
      </w:pPr>
      <w:r w:rsidRPr="004825F0">
        <w:rPr>
          <w:sz w:val="24"/>
        </w:rPr>
        <w:t xml:space="preserve">4.6.2 </w:t>
      </w:r>
      <w:r w:rsidRPr="004825F0">
        <w:rPr>
          <w:sz w:val="24"/>
        </w:rPr>
        <w:t>承包人安排的主要管理人员包括项目经理、设计负责人、施工负责人、采购负责人以及专职质量、安全生产管理人员等；技术人员包括设计师、建筑师、土木工程师、设备工程师、建造师等。</w:t>
      </w:r>
    </w:p>
    <w:p w:rsidR="004E03AE" w:rsidRPr="004825F0" w:rsidRDefault="004E03AE" w:rsidP="004E03AE">
      <w:pPr>
        <w:spacing w:line="360" w:lineRule="auto"/>
        <w:ind w:firstLineChars="200" w:firstLine="480"/>
        <w:rPr>
          <w:sz w:val="24"/>
        </w:rPr>
      </w:pPr>
      <w:r w:rsidRPr="004825F0">
        <w:rPr>
          <w:sz w:val="24"/>
        </w:rPr>
        <w:t xml:space="preserve">4.6.3 </w:t>
      </w:r>
      <w:r w:rsidRPr="004825F0">
        <w:rPr>
          <w:sz w:val="24"/>
        </w:rPr>
        <w:t>承包人的设计人员应由具有国家规定和发包人要求中约定的资格，并具有从事设计所必需的经验与能力。</w:t>
      </w:r>
    </w:p>
    <w:p w:rsidR="004E03AE" w:rsidRPr="004825F0" w:rsidRDefault="004E03AE" w:rsidP="004E03AE">
      <w:pPr>
        <w:spacing w:line="360" w:lineRule="auto"/>
        <w:ind w:firstLineChars="200" w:firstLine="480"/>
        <w:rPr>
          <w:sz w:val="24"/>
        </w:rPr>
      </w:pPr>
      <w:r w:rsidRPr="004825F0">
        <w:rPr>
          <w:sz w:val="24"/>
        </w:rPr>
        <w:t>承包人应保证其设计人员</w:t>
      </w:r>
      <w:r w:rsidRPr="004825F0">
        <w:rPr>
          <w:sz w:val="24"/>
        </w:rPr>
        <w:t>(</w:t>
      </w:r>
      <w:r w:rsidRPr="004825F0">
        <w:rPr>
          <w:sz w:val="24"/>
        </w:rPr>
        <w:t>包括分包人的设计人员</w:t>
      </w:r>
      <w:r w:rsidRPr="004825F0">
        <w:rPr>
          <w:sz w:val="24"/>
        </w:rPr>
        <w:t>)</w:t>
      </w:r>
      <w:r w:rsidRPr="004825F0">
        <w:rPr>
          <w:sz w:val="24"/>
        </w:rPr>
        <w:t>在合同期限内的任何时候，都能按时参加发包人或其委托的监理人组织的工作会议。</w:t>
      </w:r>
    </w:p>
    <w:p w:rsidR="004E03AE" w:rsidRPr="004825F0" w:rsidRDefault="004E03AE" w:rsidP="004E03AE">
      <w:pPr>
        <w:spacing w:line="360" w:lineRule="auto"/>
        <w:ind w:firstLineChars="200" w:firstLine="480"/>
        <w:rPr>
          <w:sz w:val="24"/>
        </w:rPr>
      </w:pPr>
      <w:r w:rsidRPr="004825F0">
        <w:rPr>
          <w:sz w:val="24"/>
        </w:rPr>
        <w:t xml:space="preserve">4.6.4 </w:t>
      </w:r>
      <w:r w:rsidRPr="004825F0">
        <w:rPr>
          <w:sz w:val="24"/>
        </w:rPr>
        <w:t>国家规定应当持证上岗的工作人员均应持有相应的资格证明，监理人有权随时检查。监理人认为有必要时，可进行现场考核。</w:t>
      </w:r>
    </w:p>
    <w:p w:rsidR="004E03AE" w:rsidRPr="004825F0" w:rsidRDefault="004E03AE" w:rsidP="004E03AE">
      <w:pPr>
        <w:spacing w:line="360" w:lineRule="auto"/>
        <w:ind w:firstLineChars="200" w:firstLine="480"/>
        <w:rPr>
          <w:sz w:val="24"/>
        </w:rPr>
      </w:pPr>
      <w:r w:rsidRPr="004825F0">
        <w:rPr>
          <w:sz w:val="24"/>
        </w:rPr>
        <w:t xml:space="preserve">4.6.5 </w:t>
      </w:r>
      <w:r w:rsidRPr="004825F0">
        <w:rPr>
          <w:sz w:val="24"/>
        </w:rPr>
        <w:t>除专用合同条款另有约定外，承包人的主要施工管理人员离开施工现场连续超过</w:t>
      </w:r>
      <w:r w:rsidRPr="004825F0">
        <w:rPr>
          <w:sz w:val="24"/>
        </w:rPr>
        <w:t>3</w:t>
      </w:r>
      <w:r w:rsidRPr="004825F0">
        <w:rPr>
          <w:sz w:val="24"/>
        </w:rPr>
        <w:t>天的，应事先征得监理人同意。承包人擅自更换项目经理或主要施工管理人员，或前述人员未经监理人许可擅自离开施工现场连续超过</w:t>
      </w:r>
      <w:r w:rsidRPr="004825F0">
        <w:rPr>
          <w:sz w:val="24"/>
        </w:rPr>
        <w:t>3</w:t>
      </w:r>
      <w:r w:rsidRPr="004825F0">
        <w:rPr>
          <w:sz w:val="24"/>
        </w:rPr>
        <w:t>天的，应按照专用合同条款约定承担违约责任。</w:t>
      </w:r>
    </w:p>
    <w:p w:rsidR="004E03AE" w:rsidRPr="004825F0" w:rsidRDefault="004E03AE" w:rsidP="004E03AE">
      <w:pPr>
        <w:spacing w:line="360" w:lineRule="auto"/>
        <w:ind w:firstLineChars="200" w:firstLine="480"/>
        <w:rPr>
          <w:sz w:val="24"/>
        </w:rPr>
      </w:pPr>
    </w:p>
    <w:p w:rsidR="004E03AE" w:rsidRPr="004825F0" w:rsidRDefault="004E03AE" w:rsidP="004E03AE">
      <w:pPr>
        <w:pStyle w:val="3"/>
        <w:rPr>
          <w:sz w:val="24"/>
          <w:szCs w:val="24"/>
        </w:rPr>
      </w:pPr>
      <w:r w:rsidRPr="004825F0">
        <w:rPr>
          <w:sz w:val="24"/>
          <w:szCs w:val="24"/>
        </w:rPr>
        <w:t xml:space="preserve">4.7 </w:t>
      </w:r>
      <w:r w:rsidRPr="004825F0">
        <w:rPr>
          <w:sz w:val="24"/>
          <w:szCs w:val="24"/>
        </w:rPr>
        <w:t>撤换承包人项目经理和其他人员</w:t>
      </w:r>
    </w:p>
    <w:p w:rsidR="004E03AE" w:rsidRPr="004825F0" w:rsidRDefault="004E03AE" w:rsidP="004E03AE">
      <w:pPr>
        <w:spacing w:line="360" w:lineRule="auto"/>
        <w:ind w:firstLineChars="200" w:firstLine="480"/>
        <w:rPr>
          <w:sz w:val="24"/>
        </w:rPr>
      </w:pPr>
      <w:r w:rsidRPr="004825F0">
        <w:rPr>
          <w:sz w:val="24"/>
        </w:rPr>
        <w:t>承包人应对其项目经理和其他人员进行有效管理。监理人要求撤换不能胜任本职工作、行为不端或玩忽职守的承包人项目经理和其他人员的，承包人应予以撤换。</w:t>
      </w:r>
    </w:p>
    <w:p w:rsidR="004E03AE" w:rsidRPr="004825F0" w:rsidRDefault="004E03AE" w:rsidP="004E03AE">
      <w:pPr>
        <w:pStyle w:val="3"/>
        <w:rPr>
          <w:sz w:val="24"/>
          <w:szCs w:val="24"/>
        </w:rPr>
      </w:pPr>
      <w:r w:rsidRPr="004825F0">
        <w:rPr>
          <w:sz w:val="24"/>
          <w:szCs w:val="24"/>
        </w:rPr>
        <w:t xml:space="preserve">4.8 </w:t>
      </w:r>
      <w:r w:rsidRPr="004825F0">
        <w:rPr>
          <w:sz w:val="24"/>
          <w:szCs w:val="24"/>
        </w:rPr>
        <w:t>保障承包人人员的合法权益</w:t>
      </w:r>
    </w:p>
    <w:p w:rsidR="004E03AE" w:rsidRPr="004825F0" w:rsidRDefault="004E03AE" w:rsidP="004E03AE">
      <w:pPr>
        <w:spacing w:line="360" w:lineRule="auto"/>
        <w:ind w:firstLineChars="200" w:firstLine="480"/>
        <w:rPr>
          <w:sz w:val="24"/>
        </w:rPr>
      </w:pPr>
      <w:r w:rsidRPr="004825F0">
        <w:rPr>
          <w:sz w:val="24"/>
        </w:rPr>
        <w:t xml:space="preserve">4.8.1 </w:t>
      </w:r>
      <w:r w:rsidRPr="004825F0">
        <w:rPr>
          <w:sz w:val="24"/>
        </w:rPr>
        <w:t>承包人应与其雇佣的人员签订劳动合同，并按时发放工资。</w:t>
      </w:r>
    </w:p>
    <w:p w:rsidR="004E03AE" w:rsidRPr="004825F0" w:rsidRDefault="004E03AE" w:rsidP="004E03AE">
      <w:pPr>
        <w:spacing w:line="360" w:lineRule="auto"/>
        <w:ind w:firstLineChars="200" w:firstLine="480"/>
        <w:rPr>
          <w:sz w:val="24"/>
        </w:rPr>
      </w:pPr>
      <w:r w:rsidRPr="004825F0">
        <w:rPr>
          <w:sz w:val="24"/>
        </w:rPr>
        <w:t xml:space="preserve">4.8.2 </w:t>
      </w:r>
      <w:r w:rsidRPr="004825F0">
        <w:rPr>
          <w:sz w:val="24"/>
        </w:rPr>
        <w:t>承包人应按劳动法的规定安排工作时间，保证其雇佣人员享有休息和休假的权利。因设计、施工的特殊需要占用休假日或延长工作时间的，应不超过法律规定的限度，并按法</w:t>
      </w:r>
      <w:r w:rsidRPr="004825F0">
        <w:rPr>
          <w:sz w:val="24"/>
        </w:rPr>
        <w:lastRenderedPageBreak/>
        <w:t>律规定给予补休或付酬。</w:t>
      </w:r>
    </w:p>
    <w:p w:rsidR="004E03AE" w:rsidRPr="004825F0" w:rsidRDefault="004E03AE" w:rsidP="004E03AE">
      <w:pPr>
        <w:spacing w:line="360" w:lineRule="auto"/>
        <w:ind w:firstLineChars="200" w:firstLine="480"/>
        <w:rPr>
          <w:sz w:val="24"/>
        </w:rPr>
      </w:pPr>
      <w:r w:rsidRPr="004825F0">
        <w:rPr>
          <w:sz w:val="24"/>
        </w:rPr>
        <w:t xml:space="preserve">4.8.3 </w:t>
      </w:r>
      <w:r w:rsidRPr="004825F0">
        <w:rPr>
          <w:sz w:val="24"/>
        </w:rPr>
        <w:t>承包人应为其雇佣人员提供必要的食宿条件，以及符合环境保护和卫生要求的生活环境，在远离城镇的施工场地，还应配备必要的伤病防治和急救的医务人员与医疗设施。</w:t>
      </w:r>
    </w:p>
    <w:p w:rsidR="004E03AE" w:rsidRPr="004825F0" w:rsidRDefault="004E03AE" w:rsidP="004E03AE">
      <w:pPr>
        <w:spacing w:line="360" w:lineRule="auto"/>
        <w:ind w:firstLineChars="200" w:firstLine="480"/>
        <w:rPr>
          <w:sz w:val="24"/>
        </w:rPr>
      </w:pPr>
      <w:r w:rsidRPr="004825F0">
        <w:rPr>
          <w:sz w:val="24"/>
        </w:rPr>
        <w:t xml:space="preserve">4.8.4 </w:t>
      </w:r>
      <w:r w:rsidRPr="004825F0">
        <w:rPr>
          <w:sz w:val="24"/>
        </w:rPr>
        <w:t>承包人应按国家有关劳动保护的规定，采取有效的防止粉尘、降低噪声、控制有害气体和保障高温、高寒、高空作业安全等劳动保护措施。其雇佣人员在施工中受到伤害的，承包人应立即采取有效措施进行抢救和治疗。</w:t>
      </w:r>
    </w:p>
    <w:p w:rsidR="004E03AE" w:rsidRPr="004825F0" w:rsidRDefault="004E03AE" w:rsidP="004E03AE">
      <w:pPr>
        <w:spacing w:line="360" w:lineRule="auto"/>
        <w:ind w:firstLineChars="200" w:firstLine="480"/>
        <w:rPr>
          <w:sz w:val="24"/>
        </w:rPr>
      </w:pPr>
      <w:r w:rsidRPr="004825F0">
        <w:rPr>
          <w:sz w:val="24"/>
        </w:rPr>
        <w:t xml:space="preserve">4.8.5 </w:t>
      </w:r>
      <w:r w:rsidRPr="004825F0">
        <w:rPr>
          <w:sz w:val="24"/>
        </w:rPr>
        <w:t>承包人应按有关法律规定和合同约定，为其雇佣人员办理保险。</w:t>
      </w:r>
    </w:p>
    <w:p w:rsidR="004E03AE" w:rsidRPr="004825F0" w:rsidRDefault="004E03AE" w:rsidP="004E03AE">
      <w:pPr>
        <w:spacing w:line="360" w:lineRule="auto"/>
        <w:ind w:firstLineChars="200" w:firstLine="480"/>
        <w:rPr>
          <w:sz w:val="24"/>
        </w:rPr>
      </w:pPr>
      <w:r w:rsidRPr="004825F0">
        <w:rPr>
          <w:sz w:val="24"/>
        </w:rPr>
        <w:t xml:space="preserve">4.8.6 </w:t>
      </w:r>
      <w:r w:rsidRPr="004825F0">
        <w:rPr>
          <w:sz w:val="24"/>
        </w:rPr>
        <w:t>承包人应负责处理其雇佣人员因工伤亡事故的善后事宜。</w:t>
      </w:r>
    </w:p>
    <w:p w:rsidR="004E03AE" w:rsidRPr="004825F0" w:rsidRDefault="004E03AE" w:rsidP="004E03AE">
      <w:pPr>
        <w:pStyle w:val="3"/>
        <w:rPr>
          <w:sz w:val="24"/>
          <w:szCs w:val="24"/>
        </w:rPr>
      </w:pPr>
      <w:r w:rsidRPr="004825F0">
        <w:rPr>
          <w:sz w:val="24"/>
          <w:szCs w:val="24"/>
        </w:rPr>
        <w:t xml:space="preserve">4.9 </w:t>
      </w:r>
      <w:r w:rsidRPr="004825F0">
        <w:rPr>
          <w:sz w:val="24"/>
          <w:szCs w:val="24"/>
        </w:rPr>
        <w:t>工程价款应专款专用</w:t>
      </w:r>
    </w:p>
    <w:p w:rsidR="004E03AE" w:rsidRPr="004825F0" w:rsidRDefault="004E03AE" w:rsidP="004E03AE">
      <w:pPr>
        <w:spacing w:line="360" w:lineRule="auto"/>
        <w:ind w:firstLineChars="200" w:firstLine="480"/>
        <w:rPr>
          <w:sz w:val="24"/>
        </w:rPr>
      </w:pPr>
      <w:r w:rsidRPr="004825F0">
        <w:rPr>
          <w:sz w:val="24"/>
        </w:rPr>
        <w:t>发包人按合同约定支付给承包人的各项价款应专用于合同工作。</w:t>
      </w:r>
    </w:p>
    <w:p w:rsidR="004E03AE" w:rsidRPr="004825F0" w:rsidRDefault="004E03AE" w:rsidP="004E03AE">
      <w:pPr>
        <w:pStyle w:val="3"/>
        <w:rPr>
          <w:sz w:val="24"/>
          <w:szCs w:val="24"/>
        </w:rPr>
      </w:pPr>
      <w:r w:rsidRPr="004825F0">
        <w:rPr>
          <w:sz w:val="24"/>
          <w:szCs w:val="24"/>
        </w:rPr>
        <w:t xml:space="preserve">4.10 </w:t>
      </w:r>
      <w:r w:rsidRPr="004825F0">
        <w:rPr>
          <w:sz w:val="24"/>
          <w:szCs w:val="24"/>
        </w:rPr>
        <w:t>承包人现场查勘</w:t>
      </w:r>
    </w:p>
    <w:p w:rsidR="004E03AE" w:rsidRPr="004825F0" w:rsidRDefault="004E03AE" w:rsidP="004E03AE">
      <w:pPr>
        <w:spacing w:line="360" w:lineRule="auto"/>
        <w:ind w:firstLineChars="200" w:firstLine="480"/>
        <w:rPr>
          <w:sz w:val="24"/>
        </w:rPr>
      </w:pPr>
      <w:r w:rsidRPr="004825F0">
        <w:rPr>
          <w:sz w:val="24"/>
        </w:rPr>
        <w:t xml:space="preserve">4.10.1 </w:t>
      </w:r>
      <w:r w:rsidRPr="004825F0">
        <w:rPr>
          <w:sz w:val="24"/>
        </w:rPr>
        <w:t>发包人应向承包人提供施工场地及毗邻区域内的供水、排水、供电、供气、供热、通信、广播电视等地下管线资料、气象和水文观测资料，相邻建筑物和构筑物、地下工程的有关资料，以及其他与建设工程有关的原始资料，并承担原始资料错误造成的全部责任，但承包人应对其阅读上述有关资料后所作出的解释和推断负责。</w:t>
      </w:r>
    </w:p>
    <w:p w:rsidR="004E03AE" w:rsidRPr="004825F0" w:rsidRDefault="004E03AE" w:rsidP="004E03AE">
      <w:pPr>
        <w:spacing w:line="360" w:lineRule="auto"/>
        <w:ind w:firstLineChars="200" w:firstLine="480"/>
        <w:rPr>
          <w:sz w:val="24"/>
        </w:rPr>
      </w:pPr>
      <w:r w:rsidRPr="004825F0">
        <w:rPr>
          <w:sz w:val="24"/>
        </w:rPr>
        <w:t xml:space="preserve">4.10.2 </w:t>
      </w:r>
      <w:r w:rsidRPr="004825F0">
        <w:rPr>
          <w:sz w:val="24"/>
        </w:rPr>
        <w:t>承包人应对施工场地和周围环境进行查勘，并收集除发包人提供外为完成合同工作有关的当地资料。在全部合同工作中，视为承包人已充分估计了应承担的责任和风险。</w:t>
      </w:r>
    </w:p>
    <w:p w:rsidR="004E03AE" w:rsidRPr="004825F0" w:rsidRDefault="004E03AE" w:rsidP="004E03AE">
      <w:pPr>
        <w:pStyle w:val="3"/>
        <w:rPr>
          <w:sz w:val="24"/>
          <w:szCs w:val="24"/>
        </w:rPr>
      </w:pPr>
      <w:r w:rsidRPr="004825F0">
        <w:rPr>
          <w:sz w:val="24"/>
          <w:szCs w:val="24"/>
        </w:rPr>
        <w:t xml:space="preserve">4.11 </w:t>
      </w:r>
      <w:r w:rsidRPr="004825F0">
        <w:rPr>
          <w:sz w:val="24"/>
          <w:szCs w:val="24"/>
        </w:rPr>
        <w:t>不可预见物质条件</w:t>
      </w:r>
      <w:r w:rsidRPr="004825F0">
        <w:rPr>
          <w:sz w:val="24"/>
          <w:szCs w:val="24"/>
        </w:rPr>
        <w:t>(A)</w:t>
      </w:r>
    </w:p>
    <w:p w:rsidR="004E03AE" w:rsidRPr="004825F0" w:rsidRDefault="004E03AE" w:rsidP="004E03AE">
      <w:pPr>
        <w:spacing w:line="360" w:lineRule="auto"/>
        <w:ind w:firstLineChars="200" w:firstLine="480"/>
        <w:rPr>
          <w:sz w:val="24"/>
        </w:rPr>
      </w:pPr>
      <w:r w:rsidRPr="004825F0">
        <w:rPr>
          <w:sz w:val="24"/>
        </w:rPr>
        <w:t xml:space="preserve">4.11.1 </w:t>
      </w:r>
      <w:r w:rsidRPr="004825F0">
        <w:rPr>
          <w:sz w:val="24"/>
        </w:rPr>
        <w:t>不可预见物质条件，除专用合同条款另有约定外，是指承包人在施工场地遇到的不可预见的自然物质条件、非自然的物质障碍和污染物，包括地下和水文条件，但不包括气候条件。</w:t>
      </w:r>
    </w:p>
    <w:p w:rsidR="004E03AE" w:rsidRPr="004825F0" w:rsidRDefault="004E03AE" w:rsidP="004E03AE">
      <w:pPr>
        <w:spacing w:line="360" w:lineRule="auto"/>
        <w:ind w:firstLineChars="200" w:firstLine="480"/>
        <w:rPr>
          <w:sz w:val="24"/>
        </w:rPr>
      </w:pPr>
      <w:r w:rsidRPr="004825F0">
        <w:rPr>
          <w:sz w:val="24"/>
        </w:rPr>
        <w:t xml:space="preserve">4.11.2 </w:t>
      </w:r>
      <w:r w:rsidRPr="004825F0">
        <w:rPr>
          <w:sz w:val="24"/>
        </w:rPr>
        <w:t>承包人遇到不可预见物质条件时，应采取适应不利物质条件的合理措施继续设计和</w:t>
      </w:r>
      <w:r w:rsidRPr="004825F0">
        <w:rPr>
          <w:sz w:val="24"/>
        </w:rPr>
        <w:t>(</w:t>
      </w:r>
      <w:r w:rsidRPr="004825F0">
        <w:rPr>
          <w:sz w:val="24"/>
        </w:rPr>
        <w:t>或</w:t>
      </w:r>
      <w:r w:rsidRPr="004825F0">
        <w:rPr>
          <w:sz w:val="24"/>
        </w:rPr>
        <w:t>)</w:t>
      </w:r>
      <w:r w:rsidRPr="004825F0">
        <w:rPr>
          <w:sz w:val="24"/>
        </w:rPr>
        <w:t>施工，并及时通知监理人，通知应载明不利物质条件的内容以及承包人认为不可预见的理由。监理人应当及时发出指示，指示构成变更的，按第</w:t>
      </w:r>
      <w:r w:rsidRPr="004825F0">
        <w:rPr>
          <w:sz w:val="24"/>
        </w:rPr>
        <w:t>15</w:t>
      </w:r>
      <w:r w:rsidRPr="004825F0">
        <w:rPr>
          <w:sz w:val="24"/>
        </w:rPr>
        <w:t>条约定执行。监理人没有发出指示的，承包人因采取合理措施而增加的费用和</w:t>
      </w:r>
      <w:r w:rsidRPr="004825F0">
        <w:rPr>
          <w:sz w:val="24"/>
        </w:rPr>
        <w:t>(</w:t>
      </w:r>
      <w:r w:rsidRPr="004825F0">
        <w:rPr>
          <w:sz w:val="24"/>
        </w:rPr>
        <w:t>或</w:t>
      </w:r>
      <w:r w:rsidRPr="004825F0">
        <w:rPr>
          <w:sz w:val="24"/>
        </w:rPr>
        <w:t>)</w:t>
      </w:r>
      <w:r w:rsidRPr="004825F0">
        <w:rPr>
          <w:sz w:val="24"/>
        </w:rPr>
        <w:t>工期延误，由发包人承担。</w:t>
      </w:r>
    </w:p>
    <w:p w:rsidR="004E03AE" w:rsidRPr="004825F0" w:rsidRDefault="004E03AE" w:rsidP="004E03AE">
      <w:pPr>
        <w:pStyle w:val="3"/>
        <w:rPr>
          <w:sz w:val="24"/>
          <w:szCs w:val="24"/>
        </w:rPr>
      </w:pPr>
      <w:r w:rsidRPr="004825F0">
        <w:rPr>
          <w:sz w:val="24"/>
          <w:szCs w:val="24"/>
        </w:rPr>
        <w:t xml:space="preserve">4.11 </w:t>
      </w:r>
      <w:r w:rsidRPr="004825F0">
        <w:rPr>
          <w:sz w:val="24"/>
          <w:szCs w:val="24"/>
        </w:rPr>
        <w:t>不可预见的困难和费用</w:t>
      </w:r>
      <w:r w:rsidRPr="004825F0">
        <w:rPr>
          <w:sz w:val="24"/>
          <w:szCs w:val="24"/>
        </w:rPr>
        <w:t>(B)</w:t>
      </w:r>
    </w:p>
    <w:p w:rsidR="004E03AE" w:rsidRPr="004825F0" w:rsidRDefault="004E03AE" w:rsidP="004E03AE">
      <w:pPr>
        <w:spacing w:line="360" w:lineRule="auto"/>
        <w:ind w:firstLineChars="200" w:firstLine="480"/>
        <w:rPr>
          <w:sz w:val="24"/>
        </w:rPr>
      </w:pPr>
      <w:r w:rsidRPr="004825F0">
        <w:rPr>
          <w:sz w:val="24"/>
        </w:rPr>
        <w:t>除合同另有约定外，承包人应视为已取得工程有关风险、意外事件和其他情况的全部必要资料，并预见工程所有困难和费用。承包人遇到不可预见的困难和费用时，合同价格不予</w:t>
      </w:r>
      <w:r w:rsidRPr="004825F0">
        <w:rPr>
          <w:sz w:val="24"/>
        </w:rPr>
        <w:lastRenderedPageBreak/>
        <w:t>调整。</w:t>
      </w:r>
    </w:p>
    <w:p w:rsidR="004E03AE" w:rsidRPr="004825F0" w:rsidRDefault="004E03AE" w:rsidP="004E03AE">
      <w:pPr>
        <w:pStyle w:val="3"/>
        <w:rPr>
          <w:sz w:val="24"/>
          <w:szCs w:val="24"/>
        </w:rPr>
      </w:pPr>
      <w:r w:rsidRPr="004825F0">
        <w:rPr>
          <w:sz w:val="24"/>
          <w:szCs w:val="24"/>
        </w:rPr>
        <w:t xml:space="preserve">4.12 </w:t>
      </w:r>
      <w:r w:rsidRPr="004825F0">
        <w:rPr>
          <w:sz w:val="24"/>
          <w:szCs w:val="24"/>
        </w:rPr>
        <w:t>进度计划</w:t>
      </w:r>
    </w:p>
    <w:p w:rsidR="004E03AE" w:rsidRPr="004825F0" w:rsidRDefault="004E03AE" w:rsidP="004E03AE">
      <w:pPr>
        <w:spacing w:line="360" w:lineRule="auto"/>
        <w:ind w:firstLineChars="200" w:firstLine="480"/>
        <w:rPr>
          <w:sz w:val="24"/>
        </w:rPr>
      </w:pPr>
      <w:r w:rsidRPr="004825F0">
        <w:rPr>
          <w:sz w:val="24"/>
        </w:rPr>
        <w:t xml:space="preserve">4.12.1 </w:t>
      </w:r>
      <w:r w:rsidRPr="004825F0">
        <w:rPr>
          <w:sz w:val="24"/>
        </w:rPr>
        <w:t>合同进度计划</w:t>
      </w:r>
    </w:p>
    <w:p w:rsidR="004E03AE" w:rsidRPr="004825F0" w:rsidRDefault="004E03AE" w:rsidP="004E03AE">
      <w:pPr>
        <w:spacing w:line="360" w:lineRule="auto"/>
        <w:ind w:firstLineChars="200" w:firstLine="480"/>
        <w:rPr>
          <w:sz w:val="24"/>
        </w:rPr>
      </w:pPr>
      <w:r w:rsidRPr="004825F0">
        <w:rPr>
          <w:sz w:val="24"/>
        </w:rPr>
        <w:t>承包人应按合同约定的内容和期限，编制详细的进度计划，包括设计、承包人文件提交、采购、制造、检验、运达现场、施工、安装、试验的各个阶段的预期时间以及设计和施工组织方案说明等报送监理人。监理人应在专用合同条款约定的期限内批复或提出修改意见，否则该进度计划视为已得到批准。经监理人批准的进度计划称合同进度计划，是控制合同工程进度的依据。承包人还应根据合同进度计划，编制更为详细的分阶段或分项进度计划，报监理人批准。</w:t>
      </w:r>
    </w:p>
    <w:p w:rsidR="004E03AE" w:rsidRPr="004825F0" w:rsidRDefault="004E03AE" w:rsidP="004E03AE">
      <w:pPr>
        <w:spacing w:line="360" w:lineRule="auto"/>
        <w:ind w:firstLineChars="200" w:firstLine="480"/>
        <w:rPr>
          <w:sz w:val="24"/>
        </w:rPr>
      </w:pPr>
      <w:r w:rsidRPr="004825F0">
        <w:rPr>
          <w:sz w:val="24"/>
        </w:rPr>
        <w:t xml:space="preserve">4.12.2 </w:t>
      </w:r>
      <w:r w:rsidRPr="004825F0">
        <w:rPr>
          <w:sz w:val="24"/>
        </w:rPr>
        <w:t>合同进度计划的修订</w:t>
      </w:r>
    </w:p>
    <w:p w:rsidR="004E03AE" w:rsidRPr="004825F0" w:rsidRDefault="004E03AE" w:rsidP="004E03AE">
      <w:pPr>
        <w:spacing w:line="360" w:lineRule="auto"/>
        <w:ind w:firstLineChars="200" w:firstLine="480"/>
        <w:rPr>
          <w:sz w:val="24"/>
        </w:rPr>
      </w:pPr>
      <w:r w:rsidRPr="004825F0">
        <w:rPr>
          <w:sz w:val="24"/>
        </w:rPr>
        <w:t>不论何种原因造成工程的实际进度与第</w:t>
      </w:r>
      <w:r w:rsidRPr="004825F0">
        <w:rPr>
          <w:sz w:val="24"/>
        </w:rPr>
        <w:t>4.12.1</w:t>
      </w:r>
      <w:r w:rsidRPr="004825F0">
        <w:rPr>
          <w:sz w:val="24"/>
        </w:rPr>
        <w:t>项的合同进度计划不符时，承包人可以在专用合同条款约定的期限内向监理人提交修订合同进度计划的申请报告，并附有关措施和相关资料，报监理人批准；监理人也可以直接向承包人作出修订合同进度计划的指示，承包人应按该指示修订合同进度计划，报监理人批准。监理人应在专用合同条款约定的期限内批复。监理人在批复前应获得发包人同意。</w:t>
      </w:r>
    </w:p>
    <w:p w:rsidR="004E03AE" w:rsidRPr="004825F0" w:rsidRDefault="004E03AE" w:rsidP="004E03AE">
      <w:pPr>
        <w:pStyle w:val="3"/>
        <w:rPr>
          <w:sz w:val="24"/>
          <w:szCs w:val="24"/>
        </w:rPr>
      </w:pPr>
      <w:r w:rsidRPr="004825F0">
        <w:rPr>
          <w:sz w:val="24"/>
          <w:szCs w:val="24"/>
        </w:rPr>
        <w:t xml:space="preserve">4.13 </w:t>
      </w:r>
      <w:r w:rsidRPr="004825F0">
        <w:rPr>
          <w:sz w:val="24"/>
          <w:szCs w:val="24"/>
        </w:rPr>
        <w:t>质量保证</w:t>
      </w:r>
    </w:p>
    <w:p w:rsidR="004E03AE" w:rsidRPr="004825F0" w:rsidRDefault="004E03AE" w:rsidP="004E03AE">
      <w:pPr>
        <w:spacing w:line="360" w:lineRule="auto"/>
        <w:ind w:firstLineChars="200" w:firstLine="480"/>
        <w:rPr>
          <w:sz w:val="24"/>
        </w:rPr>
      </w:pPr>
      <w:r w:rsidRPr="004825F0">
        <w:rPr>
          <w:sz w:val="24"/>
        </w:rPr>
        <w:t xml:space="preserve">4.13.1 </w:t>
      </w:r>
      <w:r w:rsidRPr="004825F0">
        <w:rPr>
          <w:sz w:val="24"/>
        </w:rPr>
        <w:t>为保证工程质量，承包人应按照合同要求建立质量保证体系。监理人有权对承包人的质量保证体系进行审查。</w:t>
      </w:r>
    </w:p>
    <w:p w:rsidR="004E03AE" w:rsidRPr="004825F0" w:rsidRDefault="004E03AE" w:rsidP="004E03AE">
      <w:pPr>
        <w:spacing w:line="360" w:lineRule="auto"/>
        <w:ind w:firstLineChars="200" w:firstLine="480"/>
        <w:rPr>
          <w:sz w:val="24"/>
        </w:rPr>
      </w:pPr>
      <w:r w:rsidRPr="004825F0">
        <w:rPr>
          <w:sz w:val="24"/>
        </w:rPr>
        <w:t xml:space="preserve">4.13.2 </w:t>
      </w:r>
      <w:r w:rsidRPr="004825F0">
        <w:rPr>
          <w:sz w:val="24"/>
        </w:rPr>
        <w:t>承包人应在各设计和实施阶段开始前，向监理人提交其具体的质量保证细则和工作程序。</w:t>
      </w:r>
    </w:p>
    <w:p w:rsidR="004E03AE" w:rsidRPr="004825F0" w:rsidRDefault="004E03AE" w:rsidP="004E03AE">
      <w:pPr>
        <w:spacing w:line="360" w:lineRule="auto"/>
        <w:ind w:firstLineChars="200" w:firstLine="480"/>
        <w:rPr>
          <w:sz w:val="24"/>
        </w:rPr>
      </w:pPr>
      <w:r w:rsidRPr="004825F0">
        <w:rPr>
          <w:sz w:val="24"/>
        </w:rPr>
        <w:t xml:space="preserve">4.13.3 </w:t>
      </w:r>
      <w:r w:rsidRPr="004825F0">
        <w:rPr>
          <w:sz w:val="24"/>
        </w:rPr>
        <w:t>遵守质量保证体系，不应免除合同约定的承包人的义务和责任。</w:t>
      </w:r>
    </w:p>
    <w:p w:rsidR="004E03AE" w:rsidRPr="004825F0" w:rsidRDefault="004E03AE" w:rsidP="004E03AE">
      <w:pPr>
        <w:pStyle w:val="20"/>
        <w:tabs>
          <w:tab w:val="left" w:pos="7116"/>
        </w:tabs>
        <w:rPr>
          <w:rFonts w:ascii="Times New Roman" w:hAnsi="Times New Roman"/>
          <w:szCs w:val="24"/>
        </w:rPr>
      </w:pPr>
      <w:r w:rsidRPr="004825F0">
        <w:rPr>
          <w:rFonts w:ascii="Times New Roman" w:hAnsi="Times New Roman"/>
          <w:szCs w:val="24"/>
        </w:rPr>
        <w:t xml:space="preserve">5. </w:t>
      </w:r>
      <w:r w:rsidRPr="004825F0">
        <w:rPr>
          <w:rFonts w:ascii="Times New Roman" w:hAnsi="Times New Roman"/>
          <w:szCs w:val="24"/>
        </w:rPr>
        <w:t>设计</w:t>
      </w:r>
    </w:p>
    <w:p w:rsidR="004E03AE" w:rsidRPr="004825F0" w:rsidRDefault="004E03AE" w:rsidP="004E03AE">
      <w:pPr>
        <w:pStyle w:val="3"/>
        <w:rPr>
          <w:sz w:val="24"/>
          <w:szCs w:val="24"/>
        </w:rPr>
      </w:pPr>
      <w:r w:rsidRPr="004825F0">
        <w:rPr>
          <w:sz w:val="24"/>
          <w:szCs w:val="24"/>
        </w:rPr>
        <w:t xml:space="preserve">5.1 </w:t>
      </w:r>
      <w:r w:rsidRPr="004825F0">
        <w:rPr>
          <w:sz w:val="24"/>
          <w:szCs w:val="24"/>
        </w:rPr>
        <w:t>承包人的设计义务</w:t>
      </w:r>
    </w:p>
    <w:p w:rsidR="004E03AE" w:rsidRPr="004825F0" w:rsidRDefault="004E03AE" w:rsidP="004E03AE">
      <w:pPr>
        <w:spacing w:line="360" w:lineRule="auto"/>
        <w:ind w:firstLineChars="200" w:firstLine="480"/>
        <w:rPr>
          <w:sz w:val="24"/>
        </w:rPr>
      </w:pPr>
      <w:r w:rsidRPr="004825F0">
        <w:rPr>
          <w:sz w:val="24"/>
        </w:rPr>
        <w:t xml:space="preserve">5.1.1 </w:t>
      </w:r>
      <w:r w:rsidRPr="004825F0">
        <w:rPr>
          <w:sz w:val="24"/>
        </w:rPr>
        <w:t>设计义务的一般要求</w:t>
      </w:r>
    </w:p>
    <w:p w:rsidR="004E03AE" w:rsidRPr="004825F0" w:rsidRDefault="004E03AE" w:rsidP="004E03AE">
      <w:pPr>
        <w:spacing w:line="360" w:lineRule="auto"/>
        <w:ind w:firstLineChars="200" w:firstLine="480"/>
        <w:rPr>
          <w:sz w:val="24"/>
        </w:rPr>
      </w:pPr>
      <w:r w:rsidRPr="004825F0">
        <w:rPr>
          <w:sz w:val="24"/>
        </w:rPr>
        <w:t>承包人应按照法律规定，以及国家、行业和地方的规范和标准完成设计工作，并符合发包人要求。</w:t>
      </w:r>
    </w:p>
    <w:p w:rsidR="004E03AE" w:rsidRPr="004825F0" w:rsidRDefault="004E03AE" w:rsidP="004E03AE">
      <w:pPr>
        <w:spacing w:line="360" w:lineRule="auto"/>
        <w:ind w:firstLineChars="200" w:firstLine="480"/>
        <w:rPr>
          <w:sz w:val="24"/>
        </w:rPr>
      </w:pPr>
      <w:r w:rsidRPr="004825F0">
        <w:rPr>
          <w:sz w:val="24"/>
        </w:rPr>
        <w:t xml:space="preserve">5.1.2 </w:t>
      </w:r>
      <w:r w:rsidRPr="004825F0">
        <w:rPr>
          <w:sz w:val="24"/>
        </w:rPr>
        <w:t>法律和标准的变化</w:t>
      </w:r>
    </w:p>
    <w:p w:rsidR="004E03AE" w:rsidRPr="004825F0" w:rsidRDefault="004E03AE" w:rsidP="004E03AE">
      <w:pPr>
        <w:spacing w:line="360" w:lineRule="auto"/>
        <w:ind w:firstLineChars="200" w:firstLine="480"/>
        <w:rPr>
          <w:sz w:val="24"/>
        </w:rPr>
      </w:pPr>
      <w:r w:rsidRPr="004825F0">
        <w:rPr>
          <w:sz w:val="24"/>
        </w:rPr>
        <w:t>除合同另有约定外，承包人完成设计工作所应遵守的法律规定，以及国家、行业和地方</w:t>
      </w:r>
      <w:r w:rsidRPr="004825F0">
        <w:rPr>
          <w:sz w:val="24"/>
        </w:rPr>
        <w:lastRenderedPageBreak/>
        <w:t>的规范和标准，均应视为在基准日适用的版本。基准日之后，前述版本发生重大变化，或者有新的法律，以及国家、行业和地方的规范和标准实施的，承包人应向发包人或发包人委托的监理人提出遵守新规定的建议。发包人或其委托的监理人应在收到建议后</w:t>
      </w:r>
      <w:r w:rsidRPr="004825F0">
        <w:rPr>
          <w:sz w:val="24"/>
        </w:rPr>
        <w:t>7</w:t>
      </w:r>
      <w:r w:rsidRPr="004825F0">
        <w:rPr>
          <w:sz w:val="24"/>
        </w:rPr>
        <w:t>天内发出是否遵守新规定的指示。发包人或其委托的监理人指示遵守新规定的，按照第</w:t>
      </w:r>
      <w:r w:rsidRPr="004825F0">
        <w:rPr>
          <w:sz w:val="24"/>
        </w:rPr>
        <w:t>15</w:t>
      </w:r>
      <w:r w:rsidRPr="004825F0">
        <w:rPr>
          <w:sz w:val="24"/>
        </w:rPr>
        <w:t>条或第</w:t>
      </w:r>
      <w:r w:rsidRPr="004825F0">
        <w:rPr>
          <w:sz w:val="24"/>
        </w:rPr>
        <w:t>16.2</w:t>
      </w:r>
      <w:r w:rsidRPr="004825F0">
        <w:rPr>
          <w:sz w:val="24"/>
        </w:rPr>
        <w:t>款约定执行。</w:t>
      </w:r>
    </w:p>
    <w:p w:rsidR="004E03AE" w:rsidRPr="004825F0" w:rsidRDefault="004E03AE" w:rsidP="004E03AE">
      <w:pPr>
        <w:pStyle w:val="3"/>
        <w:rPr>
          <w:sz w:val="24"/>
          <w:szCs w:val="24"/>
        </w:rPr>
      </w:pPr>
      <w:r w:rsidRPr="004825F0">
        <w:rPr>
          <w:sz w:val="24"/>
          <w:szCs w:val="24"/>
        </w:rPr>
        <w:t xml:space="preserve">5.2 </w:t>
      </w:r>
      <w:r w:rsidRPr="004825F0">
        <w:rPr>
          <w:sz w:val="24"/>
          <w:szCs w:val="24"/>
        </w:rPr>
        <w:t>承包人设计进度计划</w:t>
      </w:r>
    </w:p>
    <w:p w:rsidR="004E03AE" w:rsidRPr="004825F0" w:rsidRDefault="004E03AE" w:rsidP="004E03AE">
      <w:pPr>
        <w:spacing w:line="360" w:lineRule="auto"/>
        <w:ind w:firstLineChars="200" w:firstLine="480"/>
        <w:rPr>
          <w:sz w:val="24"/>
        </w:rPr>
      </w:pPr>
      <w:r w:rsidRPr="004825F0">
        <w:rPr>
          <w:sz w:val="24"/>
        </w:rPr>
        <w:t>承包人应按照发包人要求，在合同进度计划中专门列出设计进度计划，报发包人批准后执行。承包人需按照经批准后的计划开展设计工作。</w:t>
      </w:r>
    </w:p>
    <w:p w:rsidR="004E03AE" w:rsidRPr="004825F0" w:rsidRDefault="004E03AE" w:rsidP="004E03AE">
      <w:pPr>
        <w:spacing w:line="360" w:lineRule="auto"/>
        <w:ind w:firstLineChars="200" w:firstLine="480"/>
        <w:rPr>
          <w:sz w:val="24"/>
        </w:rPr>
      </w:pPr>
      <w:r w:rsidRPr="004825F0">
        <w:rPr>
          <w:sz w:val="24"/>
        </w:rPr>
        <w:t>因承包人原因影响设计进度的，按第</w:t>
      </w:r>
      <w:r w:rsidRPr="004825F0">
        <w:rPr>
          <w:sz w:val="24"/>
        </w:rPr>
        <w:t>11.5</w:t>
      </w:r>
      <w:r w:rsidRPr="004825F0">
        <w:rPr>
          <w:sz w:val="24"/>
        </w:rPr>
        <w:t>款的约定执行。因发包人原因影响设计进度的，按第</w:t>
      </w:r>
      <w:r w:rsidRPr="004825F0">
        <w:rPr>
          <w:sz w:val="24"/>
        </w:rPr>
        <w:t>15</w:t>
      </w:r>
      <w:r w:rsidRPr="004825F0">
        <w:rPr>
          <w:sz w:val="24"/>
        </w:rPr>
        <w:t>条变更处理。</w:t>
      </w:r>
    </w:p>
    <w:p w:rsidR="004E03AE" w:rsidRPr="004825F0" w:rsidRDefault="004E03AE" w:rsidP="004E03AE">
      <w:pPr>
        <w:spacing w:line="360" w:lineRule="auto"/>
        <w:ind w:firstLineChars="200" w:firstLine="480"/>
        <w:rPr>
          <w:sz w:val="24"/>
        </w:rPr>
      </w:pPr>
      <w:r w:rsidRPr="004825F0">
        <w:rPr>
          <w:sz w:val="24"/>
        </w:rPr>
        <w:t>发包人或其委托的监理人有权要求承包人根据第</w:t>
      </w:r>
      <w:r w:rsidRPr="004825F0">
        <w:rPr>
          <w:sz w:val="24"/>
        </w:rPr>
        <w:t>11.5</w:t>
      </w:r>
      <w:r w:rsidRPr="004825F0">
        <w:rPr>
          <w:sz w:val="24"/>
        </w:rPr>
        <w:t>款提交修正的进度计划、增加投入资源并加快设计进度。</w:t>
      </w:r>
    </w:p>
    <w:p w:rsidR="004E03AE" w:rsidRPr="004825F0" w:rsidRDefault="004E03AE" w:rsidP="004E03AE">
      <w:pPr>
        <w:pStyle w:val="3"/>
        <w:rPr>
          <w:sz w:val="24"/>
          <w:szCs w:val="24"/>
        </w:rPr>
      </w:pPr>
      <w:r w:rsidRPr="004825F0">
        <w:rPr>
          <w:sz w:val="24"/>
          <w:szCs w:val="24"/>
        </w:rPr>
        <w:t xml:space="preserve">5.3 </w:t>
      </w:r>
      <w:r w:rsidRPr="004825F0">
        <w:rPr>
          <w:sz w:val="24"/>
          <w:szCs w:val="24"/>
        </w:rPr>
        <w:t>设计审查</w:t>
      </w:r>
    </w:p>
    <w:p w:rsidR="004E03AE" w:rsidRPr="004825F0" w:rsidRDefault="004E03AE" w:rsidP="004E03AE">
      <w:pPr>
        <w:spacing w:line="360" w:lineRule="auto"/>
        <w:ind w:firstLineChars="200" w:firstLine="480"/>
        <w:rPr>
          <w:sz w:val="24"/>
        </w:rPr>
      </w:pPr>
      <w:r w:rsidRPr="004825F0">
        <w:rPr>
          <w:sz w:val="24"/>
        </w:rPr>
        <w:t xml:space="preserve">5.3.1 </w:t>
      </w:r>
      <w:r w:rsidRPr="004825F0">
        <w:rPr>
          <w:sz w:val="24"/>
        </w:rPr>
        <w:t>承包人的设计文件应报发包人审查同意。审查的范围和内容在发包人要求中约定。</w:t>
      </w:r>
    </w:p>
    <w:p w:rsidR="004E03AE" w:rsidRPr="004825F0" w:rsidRDefault="004E03AE" w:rsidP="004E03AE">
      <w:pPr>
        <w:spacing w:line="360" w:lineRule="auto"/>
        <w:ind w:firstLineChars="200" w:firstLine="480"/>
        <w:rPr>
          <w:sz w:val="24"/>
        </w:rPr>
      </w:pPr>
      <w:r w:rsidRPr="004825F0">
        <w:rPr>
          <w:sz w:val="24"/>
        </w:rPr>
        <w:t>除合同另有约定外，自监理人收到承包人的设计文件以及承包人的通知之日起，发包人对承包人的设计文件审查期不超过</w:t>
      </w:r>
      <w:r w:rsidRPr="004825F0">
        <w:rPr>
          <w:sz w:val="24"/>
        </w:rPr>
        <w:t>21</w:t>
      </w:r>
      <w:r w:rsidRPr="004825F0">
        <w:rPr>
          <w:sz w:val="24"/>
        </w:rPr>
        <w:t>天。承包人的设计文件对于合同约定有偏离的，应在通知中说明。承包人需要修改已提交的承包人文件的，应立即通知监理人，并向监理人提交修改后的承包人的设计文件，审查期重新起算。</w:t>
      </w:r>
    </w:p>
    <w:p w:rsidR="004E03AE" w:rsidRPr="004825F0" w:rsidRDefault="004E03AE" w:rsidP="004E03AE">
      <w:pPr>
        <w:spacing w:line="360" w:lineRule="auto"/>
        <w:ind w:firstLineChars="200" w:firstLine="480"/>
        <w:rPr>
          <w:sz w:val="24"/>
        </w:rPr>
      </w:pPr>
      <w:r w:rsidRPr="004825F0">
        <w:rPr>
          <w:sz w:val="24"/>
        </w:rPr>
        <w:t>发包人不同意设计文件的，应通过监理人以书面形式通知承包人，并说明不符合合同要求的具体内容。承包人应根据监理人的书面说明，对承包人文件进行修改后重新报送发包人审查，审查期重新起算。</w:t>
      </w:r>
    </w:p>
    <w:p w:rsidR="004E03AE" w:rsidRPr="004825F0" w:rsidRDefault="004E03AE" w:rsidP="004E03AE">
      <w:pPr>
        <w:spacing w:line="360" w:lineRule="auto"/>
        <w:ind w:firstLineChars="200" w:firstLine="480"/>
        <w:rPr>
          <w:sz w:val="24"/>
        </w:rPr>
      </w:pPr>
      <w:r w:rsidRPr="004825F0">
        <w:rPr>
          <w:sz w:val="24"/>
        </w:rPr>
        <w:t>合同约定的审查期满，发包人没有做出审查结论也没有提出异议的，视为承包人的设计文件已获发包人同意。</w:t>
      </w:r>
    </w:p>
    <w:p w:rsidR="004E03AE" w:rsidRPr="004825F0" w:rsidRDefault="004E03AE" w:rsidP="004E03AE">
      <w:pPr>
        <w:spacing w:line="360" w:lineRule="auto"/>
        <w:ind w:firstLineChars="200" w:firstLine="480"/>
        <w:rPr>
          <w:sz w:val="24"/>
        </w:rPr>
      </w:pPr>
      <w:r w:rsidRPr="004825F0">
        <w:rPr>
          <w:sz w:val="24"/>
        </w:rPr>
        <w:t xml:space="preserve">5.3.2 </w:t>
      </w:r>
      <w:r w:rsidRPr="004825F0">
        <w:rPr>
          <w:sz w:val="24"/>
        </w:rPr>
        <w:t>承包人的设计文件不需要政府有关部门审查或批准的，承包人应当严格按照经发包人审查同意的设计文件设计和实施工程。</w:t>
      </w:r>
    </w:p>
    <w:p w:rsidR="004E03AE" w:rsidRPr="004825F0" w:rsidRDefault="004E03AE" w:rsidP="004E03AE">
      <w:pPr>
        <w:spacing w:line="360" w:lineRule="auto"/>
        <w:ind w:firstLineChars="200" w:firstLine="480"/>
        <w:rPr>
          <w:sz w:val="24"/>
        </w:rPr>
      </w:pPr>
      <w:r w:rsidRPr="004825F0">
        <w:rPr>
          <w:sz w:val="24"/>
        </w:rPr>
        <w:t xml:space="preserve">5.3.3 </w:t>
      </w:r>
      <w:r w:rsidRPr="004825F0">
        <w:rPr>
          <w:sz w:val="24"/>
        </w:rPr>
        <w:t>设计文件需政府有关部门审查或批准的，发包人应在审查同意承包人的设计文件后</w:t>
      </w:r>
      <w:r w:rsidRPr="004825F0">
        <w:rPr>
          <w:sz w:val="24"/>
        </w:rPr>
        <w:t>7</w:t>
      </w:r>
      <w:r w:rsidRPr="004825F0">
        <w:rPr>
          <w:sz w:val="24"/>
        </w:rPr>
        <w:t>天内，向政府有关部门报送设计文件，承包人应予以协助。</w:t>
      </w:r>
    </w:p>
    <w:p w:rsidR="004E03AE" w:rsidRPr="004825F0" w:rsidRDefault="004E03AE" w:rsidP="004E03AE">
      <w:pPr>
        <w:spacing w:line="360" w:lineRule="auto"/>
        <w:ind w:firstLineChars="200" w:firstLine="480"/>
        <w:rPr>
          <w:sz w:val="24"/>
        </w:rPr>
      </w:pPr>
      <w:r w:rsidRPr="004825F0">
        <w:rPr>
          <w:sz w:val="24"/>
        </w:rPr>
        <w:t>对于政府有关部门的审查意见，不需要修改发包人要求的，承包人需按该审查意见修改承包人的设计文件；需要修改发包人要求的，发包人应重新提出发包人要求，承包人应根据</w:t>
      </w:r>
      <w:r w:rsidRPr="004825F0">
        <w:rPr>
          <w:sz w:val="24"/>
        </w:rPr>
        <w:lastRenderedPageBreak/>
        <w:t>新提出的发包人要求修改承包人文件。上述情形还应适用第</w:t>
      </w:r>
      <w:r w:rsidRPr="004825F0">
        <w:rPr>
          <w:sz w:val="24"/>
        </w:rPr>
        <w:t>15</w:t>
      </w:r>
      <w:r w:rsidRPr="004825F0">
        <w:rPr>
          <w:sz w:val="24"/>
        </w:rPr>
        <w:t>条、第</w:t>
      </w:r>
      <w:r w:rsidRPr="004825F0">
        <w:rPr>
          <w:sz w:val="24"/>
        </w:rPr>
        <w:t>1.13</w:t>
      </w:r>
      <w:r w:rsidRPr="004825F0">
        <w:rPr>
          <w:sz w:val="24"/>
        </w:rPr>
        <w:t>款的有关约定。</w:t>
      </w:r>
    </w:p>
    <w:p w:rsidR="004E03AE" w:rsidRPr="004825F0" w:rsidRDefault="004E03AE" w:rsidP="004E03AE">
      <w:pPr>
        <w:spacing w:line="360" w:lineRule="auto"/>
        <w:ind w:firstLineChars="200" w:firstLine="480"/>
        <w:rPr>
          <w:sz w:val="24"/>
        </w:rPr>
      </w:pPr>
      <w:r w:rsidRPr="004825F0">
        <w:rPr>
          <w:sz w:val="24"/>
        </w:rPr>
        <w:t>政府有关部门审查批准的，承包人应当严格按照批准后的承包人的设计文件设计和实施工程。</w:t>
      </w:r>
    </w:p>
    <w:p w:rsidR="004E03AE" w:rsidRPr="004825F0" w:rsidRDefault="004E03AE" w:rsidP="004E03AE">
      <w:pPr>
        <w:pStyle w:val="3"/>
        <w:rPr>
          <w:sz w:val="24"/>
          <w:szCs w:val="24"/>
        </w:rPr>
      </w:pPr>
      <w:r w:rsidRPr="004825F0">
        <w:rPr>
          <w:sz w:val="24"/>
          <w:szCs w:val="24"/>
        </w:rPr>
        <w:t xml:space="preserve">5.4 </w:t>
      </w:r>
      <w:r w:rsidRPr="004825F0">
        <w:rPr>
          <w:sz w:val="24"/>
          <w:szCs w:val="24"/>
        </w:rPr>
        <w:t>培训</w:t>
      </w:r>
    </w:p>
    <w:p w:rsidR="004E03AE" w:rsidRPr="004825F0" w:rsidRDefault="004E03AE" w:rsidP="004E03AE">
      <w:pPr>
        <w:spacing w:line="360" w:lineRule="auto"/>
        <w:ind w:firstLineChars="200" w:firstLine="480"/>
        <w:rPr>
          <w:sz w:val="24"/>
        </w:rPr>
      </w:pPr>
      <w:r w:rsidRPr="004825F0">
        <w:rPr>
          <w:sz w:val="24"/>
        </w:rPr>
        <w:t>承包人应按照发包人要求，对发包人的人员进行工程操作和维修方面的培训。合同约定接收之前进行培训的，应在第</w:t>
      </w:r>
      <w:r w:rsidRPr="004825F0">
        <w:rPr>
          <w:sz w:val="24"/>
        </w:rPr>
        <w:t>18.3</w:t>
      </w:r>
      <w:r w:rsidRPr="004825F0">
        <w:rPr>
          <w:sz w:val="24"/>
        </w:rPr>
        <w:t>款约定的竣工验收前完成培训。</w:t>
      </w:r>
    </w:p>
    <w:p w:rsidR="004E03AE" w:rsidRPr="004825F0" w:rsidRDefault="004E03AE" w:rsidP="004E03AE">
      <w:pPr>
        <w:pStyle w:val="3"/>
        <w:rPr>
          <w:sz w:val="24"/>
          <w:szCs w:val="24"/>
        </w:rPr>
      </w:pPr>
      <w:r w:rsidRPr="004825F0">
        <w:rPr>
          <w:sz w:val="24"/>
          <w:szCs w:val="24"/>
        </w:rPr>
        <w:t xml:space="preserve">5.5 </w:t>
      </w:r>
      <w:r w:rsidRPr="004825F0">
        <w:rPr>
          <w:sz w:val="24"/>
          <w:szCs w:val="24"/>
        </w:rPr>
        <w:t>竣工文件</w:t>
      </w:r>
    </w:p>
    <w:p w:rsidR="004E03AE" w:rsidRPr="004825F0" w:rsidRDefault="004E03AE" w:rsidP="004E03AE">
      <w:pPr>
        <w:spacing w:line="360" w:lineRule="auto"/>
        <w:ind w:firstLineChars="200" w:firstLine="480"/>
        <w:rPr>
          <w:sz w:val="24"/>
        </w:rPr>
      </w:pPr>
      <w:r w:rsidRPr="004825F0">
        <w:rPr>
          <w:sz w:val="24"/>
        </w:rPr>
        <w:t xml:space="preserve">5.5.1 </w:t>
      </w:r>
      <w:r w:rsidRPr="004825F0">
        <w:rPr>
          <w:sz w:val="24"/>
        </w:rPr>
        <w:t>承包人应编制并及时更新反映工程实施结果的竣工记录，如实记载竣工工程的确切位置、尺寸和已实施工作的详细说明。竣工记录应保存在施工场地，并在竣工试验开始前，按照专用合同条款约定的份数提交给监理人。</w:t>
      </w:r>
    </w:p>
    <w:p w:rsidR="004E03AE" w:rsidRPr="004825F0" w:rsidRDefault="004E03AE" w:rsidP="004E03AE">
      <w:pPr>
        <w:spacing w:line="360" w:lineRule="auto"/>
        <w:ind w:firstLineChars="200" w:firstLine="480"/>
        <w:rPr>
          <w:sz w:val="24"/>
        </w:rPr>
      </w:pPr>
      <w:r w:rsidRPr="004825F0">
        <w:rPr>
          <w:sz w:val="24"/>
        </w:rPr>
        <w:t xml:space="preserve">5.5.2 </w:t>
      </w:r>
      <w:r w:rsidRPr="004825F0">
        <w:rPr>
          <w:sz w:val="24"/>
        </w:rPr>
        <w:t>在颁发工程接收证书之前，承包人应按照发包人要求的份数和形式向监理人提交相应竣工图纸，并取得监理人对尺寸、参照系统及其他有关细节的认可。监理人应按照第</w:t>
      </w:r>
      <w:r w:rsidRPr="004825F0">
        <w:rPr>
          <w:sz w:val="24"/>
        </w:rPr>
        <w:t>5.3</w:t>
      </w:r>
      <w:r w:rsidRPr="004825F0">
        <w:rPr>
          <w:sz w:val="24"/>
        </w:rPr>
        <w:t>款的约定进行审查。</w:t>
      </w:r>
    </w:p>
    <w:p w:rsidR="004E03AE" w:rsidRPr="004825F0" w:rsidRDefault="004E03AE" w:rsidP="004E03AE">
      <w:pPr>
        <w:spacing w:line="360" w:lineRule="auto"/>
        <w:ind w:firstLineChars="200" w:firstLine="480"/>
        <w:rPr>
          <w:sz w:val="24"/>
        </w:rPr>
      </w:pPr>
      <w:r w:rsidRPr="004825F0">
        <w:rPr>
          <w:sz w:val="24"/>
        </w:rPr>
        <w:t xml:space="preserve">5.5.3 </w:t>
      </w:r>
      <w:r w:rsidRPr="004825F0">
        <w:rPr>
          <w:sz w:val="24"/>
        </w:rPr>
        <w:t>在监理人收到上述文件前，不应认为工程已根据第</w:t>
      </w:r>
      <w:r w:rsidRPr="004825F0">
        <w:rPr>
          <w:sz w:val="24"/>
        </w:rPr>
        <w:t>18.3</w:t>
      </w:r>
      <w:r w:rsidRPr="004825F0">
        <w:rPr>
          <w:sz w:val="24"/>
        </w:rPr>
        <w:t>款和第</w:t>
      </w:r>
      <w:r w:rsidRPr="004825F0">
        <w:rPr>
          <w:sz w:val="24"/>
        </w:rPr>
        <w:t>18.5</w:t>
      </w:r>
      <w:r w:rsidRPr="004825F0">
        <w:rPr>
          <w:sz w:val="24"/>
        </w:rPr>
        <w:t>款约定完成验收。</w:t>
      </w:r>
    </w:p>
    <w:p w:rsidR="004E03AE" w:rsidRPr="004825F0" w:rsidRDefault="004E03AE" w:rsidP="004E03AE">
      <w:pPr>
        <w:pStyle w:val="3"/>
        <w:rPr>
          <w:sz w:val="24"/>
          <w:szCs w:val="24"/>
        </w:rPr>
      </w:pPr>
      <w:r w:rsidRPr="004825F0">
        <w:rPr>
          <w:sz w:val="24"/>
          <w:szCs w:val="24"/>
        </w:rPr>
        <w:t xml:space="preserve">5.6 </w:t>
      </w:r>
      <w:r w:rsidRPr="004825F0">
        <w:rPr>
          <w:sz w:val="24"/>
          <w:szCs w:val="24"/>
        </w:rPr>
        <w:t>操作和维修手册</w:t>
      </w:r>
    </w:p>
    <w:p w:rsidR="004E03AE" w:rsidRPr="004825F0" w:rsidRDefault="004E03AE" w:rsidP="004E03AE">
      <w:pPr>
        <w:spacing w:line="360" w:lineRule="auto"/>
        <w:ind w:firstLineChars="200" w:firstLine="480"/>
        <w:rPr>
          <w:sz w:val="24"/>
        </w:rPr>
      </w:pPr>
      <w:r w:rsidRPr="004825F0">
        <w:rPr>
          <w:sz w:val="24"/>
        </w:rPr>
        <w:t xml:space="preserve">5.6.1 </w:t>
      </w:r>
      <w:r w:rsidRPr="004825F0">
        <w:rPr>
          <w:sz w:val="24"/>
        </w:rPr>
        <w:t>在竣工试验开始前，承包人应向监理人提交暂行的操作和维修手册，该手册应足够详细，以便发包人能够对生产设备进行操作、维修、拆卸、重新安装、调整及修理。</w:t>
      </w:r>
    </w:p>
    <w:p w:rsidR="004E03AE" w:rsidRPr="004825F0" w:rsidRDefault="004E03AE" w:rsidP="004E03AE">
      <w:pPr>
        <w:spacing w:line="360" w:lineRule="auto"/>
        <w:ind w:firstLineChars="200" w:firstLine="480"/>
        <w:rPr>
          <w:sz w:val="24"/>
        </w:rPr>
      </w:pPr>
      <w:r w:rsidRPr="004825F0">
        <w:rPr>
          <w:sz w:val="24"/>
        </w:rPr>
        <w:t xml:space="preserve">5.6.2 </w:t>
      </w:r>
      <w:r w:rsidRPr="004825F0">
        <w:rPr>
          <w:sz w:val="24"/>
        </w:rPr>
        <w:t>承包人应提交足够详细的最终操作和维修手册，以及在发包人要求中明确的相关操作和维修手册。在监理人收到上述文件前，不应认为工程已根据第</w:t>
      </w:r>
      <w:r w:rsidRPr="004825F0">
        <w:rPr>
          <w:sz w:val="24"/>
        </w:rPr>
        <w:t>18.3</w:t>
      </w:r>
      <w:r w:rsidRPr="004825F0">
        <w:rPr>
          <w:sz w:val="24"/>
        </w:rPr>
        <w:t>款和第</w:t>
      </w:r>
      <w:r w:rsidRPr="004825F0">
        <w:rPr>
          <w:sz w:val="24"/>
        </w:rPr>
        <w:t>18.5</w:t>
      </w:r>
      <w:r w:rsidRPr="004825F0">
        <w:rPr>
          <w:sz w:val="24"/>
        </w:rPr>
        <w:t>款约定完成验收。</w:t>
      </w:r>
    </w:p>
    <w:p w:rsidR="004E03AE" w:rsidRPr="004825F0" w:rsidRDefault="004E03AE" w:rsidP="004E03AE">
      <w:pPr>
        <w:pStyle w:val="3"/>
        <w:rPr>
          <w:sz w:val="24"/>
          <w:szCs w:val="24"/>
        </w:rPr>
      </w:pPr>
      <w:r w:rsidRPr="004825F0">
        <w:rPr>
          <w:sz w:val="24"/>
          <w:szCs w:val="24"/>
        </w:rPr>
        <w:t xml:space="preserve">5.7 </w:t>
      </w:r>
      <w:r w:rsidRPr="004825F0">
        <w:rPr>
          <w:sz w:val="24"/>
          <w:szCs w:val="24"/>
        </w:rPr>
        <w:t>承包人文件错误</w:t>
      </w:r>
    </w:p>
    <w:p w:rsidR="004E03AE" w:rsidRPr="004825F0" w:rsidRDefault="004E03AE" w:rsidP="004E03AE">
      <w:pPr>
        <w:spacing w:line="360" w:lineRule="auto"/>
        <w:ind w:firstLineChars="200" w:firstLine="480"/>
        <w:rPr>
          <w:sz w:val="24"/>
        </w:rPr>
      </w:pPr>
      <w:r w:rsidRPr="004825F0">
        <w:rPr>
          <w:sz w:val="24"/>
        </w:rPr>
        <w:t>承包人文件存在错误、遗漏、含混、矛盾、不充分之处或其他缺陷，无论承包人是否根据本款获得了批准，承包人均应自费对前述问题带来的缺陷和工程问题进行改正。第</w:t>
      </w:r>
      <w:r w:rsidRPr="004825F0">
        <w:rPr>
          <w:sz w:val="24"/>
        </w:rPr>
        <w:t>1.13</w:t>
      </w:r>
      <w:r w:rsidRPr="004825F0">
        <w:rPr>
          <w:sz w:val="24"/>
        </w:rPr>
        <w:t>款发包人要求的错误导致承包人文件错误、遗漏、含混、矛盾、不充分或其他缺陷的除外。</w:t>
      </w:r>
    </w:p>
    <w:p w:rsidR="004E03AE" w:rsidRPr="004825F0" w:rsidRDefault="004E03AE" w:rsidP="004E03AE">
      <w:pPr>
        <w:pStyle w:val="20"/>
        <w:rPr>
          <w:rFonts w:ascii="Times New Roman" w:hAnsi="Times New Roman"/>
          <w:szCs w:val="24"/>
        </w:rPr>
      </w:pPr>
      <w:r w:rsidRPr="004825F0">
        <w:rPr>
          <w:rFonts w:ascii="Times New Roman" w:hAnsi="Times New Roman"/>
          <w:szCs w:val="24"/>
        </w:rPr>
        <w:lastRenderedPageBreak/>
        <w:t xml:space="preserve">6. </w:t>
      </w:r>
      <w:r w:rsidRPr="004825F0">
        <w:rPr>
          <w:rFonts w:ascii="Times New Roman" w:hAnsi="Times New Roman"/>
          <w:szCs w:val="24"/>
        </w:rPr>
        <w:t>材料和工程设备</w:t>
      </w:r>
    </w:p>
    <w:p w:rsidR="004E03AE" w:rsidRPr="004825F0" w:rsidRDefault="004E03AE" w:rsidP="004E03AE">
      <w:pPr>
        <w:pStyle w:val="3"/>
        <w:rPr>
          <w:sz w:val="24"/>
          <w:szCs w:val="24"/>
        </w:rPr>
      </w:pPr>
      <w:r w:rsidRPr="004825F0">
        <w:rPr>
          <w:sz w:val="24"/>
          <w:szCs w:val="24"/>
        </w:rPr>
        <w:t xml:space="preserve">6.1 </w:t>
      </w:r>
      <w:r w:rsidRPr="004825F0">
        <w:rPr>
          <w:sz w:val="24"/>
          <w:szCs w:val="24"/>
        </w:rPr>
        <w:t>承包人提供的材料和工程设备</w:t>
      </w:r>
    </w:p>
    <w:p w:rsidR="004E03AE" w:rsidRPr="004825F0" w:rsidRDefault="004E03AE" w:rsidP="004E03AE">
      <w:pPr>
        <w:spacing w:line="360" w:lineRule="auto"/>
        <w:ind w:firstLineChars="200" w:firstLine="480"/>
        <w:rPr>
          <w:sz w:val="24"/>
        </w:rPr>
      </w:pPr>
      <w:r w:rsidRPr="004825F0">
        <w:rPr>
          <w:sz w:val="24"/>
        </w:rPr>
        <w:t xml:space="preserve">6.1.1 </w:t>
      </w:r>
      <w:r w:rsidRPr="004825F0">
        <w:rPr>
          <w:sz w:val="24"/>
        </w:rPr>
        <w:t>除专用合同条款另有约定外，承包人提供的材料和工程设备均由承包人负责采购、运输和保管。承包人应对其采购的材料和工程设备负责。</w:t>
      </w:r>
    </w:p>
    <w:p w:rsidR="004E03AE" w:rsidRPr="004825F0" w:rsidRDefault="004E03AE" w:rsidP="004E03AE">
      <w:pPr>
        <w:spacing w:line="360" w:lineRule="auto"/>
        <w:ind w:firstLineChars="200" w:firstLine="480"/>
        <w:rPr>
          <w:sz w:val="24"/>
        </w:rPr>
      </w:pPr>
      <w:r w:rsidRPr="004825F0">
        <w:rPr>
          <w:sz w:val="24"/>
        </w:rPr>
        <w:t xml:space="preserve">6.1.2 </w:t>
      </w:r>
      <w:r w:rsidRPr="004825F0">
        <w:rPr>
          <w:sz w:val="24"/>
        </w:rPr>
        <w:t>承包人应按专用合同条款的约定，将各项材料和工程设备的供货人及品种、技术要求、规格、数量和供货时间等报送监理人批准。承包人应向监理人提交其负责提供的材料和工程设备的质量证明文件，并满足合同约定的质量标准。</w:t>
      </w:r>
    </w:p>
    <w:p w:rsidR="004E03AE" w:rsidRPr="004825F0" w:rsidRDefault="004E03AE" w:rsidP="004E03AE">
      <w:pPr>
        <w:spacing w:line="360" w:lineRule="auto"/>
        <w:ind w:firstLineChars="200" w:firstLine="480"/>
        <w:rPr>
          <w:sz w:val="24"/>
        </w:rPr>
      </w:pPr>
      <w:r w:rsidRPr="004825F0">
        <w:rPr>
          <w:sz w:val="24"/>
        </w:rPr>
        <w:t xml:space="preserve">6.1.3 </w:t>
      </w:r>
      <w:r w:rsidRPr="004825F0">
        <w:rPr>
          <w:sz w:val="24"/>
        </w:rPr>
        <w:t>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rsidR="004E03AE" w:rsidRPr="004825F0" w:rsidRDefault="004E03AE" w:rsidP="004E03AE">
      <w:pPr>
        <w:pStyle w:val="3"/>
        <w:rPr>
          <w:sz w:val="24"/>
          <w:szCs w:val="24"/>
        </w:rPr>
      </w:pPr>
      <w:r w:rsidRPr="004825F0">
        <w:rPr>
          <w:sz w:val="24"/>
          <w:szCs w:val="24"/>
        </w:rPr>
        <w:t xml:space="preserve">6.2 </w:t>
      </w:r>
      <w:r w:rsidRPr="004825F0">
        <w:rPr>
          <w:sz w:val="24"/>
          <w:szCs w:val="24"/>
        </w:rPr>
        <w:t>发包人提供的材料和工程设备</w:t>
      </w:r>
      <w:r w:rsidRPr="004825F0">
        <w:rPr>
          <w:sz w:val="24"/>
          <w:szCs w:val="24"/>
        </w:rPr>
        <w:t>(A)</w:t>
      </w:r>
    </w:p>
    <w:p w:rsidR="004E03AE" w:rsidRPr="004825F0" w:rsidRDefault="004E03AE" w:rsidP="004E03AE">
      <w:pPr>
        <w:spacing w:line="360" w:lineRule="auto"/>
        <w:ind w:firstLineChars="200" w:firstLine="480"/>
        <w:rPr>
          <w:sz w:val="24"/>
        </w:rPr>
      </w:pPr>
      <w:r w:rsidRPr="004825F0">
        <w:rPr>
          <w:sz w:val="24"/>
        </w:rPr>
        <w:t xml:space="preserve">6.2.1 </w:t>
      </w:r>
      <w:r w:rsidRPr="004825F0">
        <w:rPr>
          <w:sz w:val="24"/>
        </w:rPr>
        <w:t>专用合同条款约定发包人提供部分材料和工程设备的，应写明材料和工程设备的名称、规格、数量、价格、交货方式、交货地点等。</w:t>
      </w:r>
    </w:p>
    <w:p w:rsidR="004E03AE" w:rsidRPr="004825F0" w:rsidRDefault="004E03AE" w:rsidP="004E03AE">
      <w:pPr>
        <w:spacing w:line="360" w:lineRule="auto"/>
        <w:ind w:firstLineChars="200" w:firstLine="480"/>
        <w:rPr>
          <w:sz w:val="24"/>
        </w:rPr>
      </w:pPr>
      <w:r w:rsidRPr="004825F0">
        <w:rPr>
          <w:sz w:val="24"/>
        </w:rPr>
        <w:t xml:space="preserve">6.2.2 </w:t>
      </w:r>
      <w:r w:rsidRPr="004825F0">
        <w:rPr>
          <w:sz w:val="24"/>
        </w:rPr>
        <w:t>承包人应根据合同进度计划的安排，向监理人报送要求发包人交货的日期计划。发包人应按照监理人与合同双方当事人商定的交货日期，向承包人提交材料和工程设备。</w:t>
      </w:r>
    </w:p>
    <w:p w:rsidR="004E03AE" w:rsidRPr="004825F0" w:rsidRDefault="004E03AE" w:rsidP="004E03AE">
      <w:pPr>
        <w:spacing w:line="360" w:lineRule="auto"/>
        <w:ind w:firstLineChars="200" w:firstLine="480"/>
        <w:rPr>
          <w:sz w:val="24"/>
        </w:rPr>
      </w:pPr>
      <w:r w:rsidRPr="004825F0">
        <w:rPr>
          <w:sz w:val="24"/>
        </w:rPr>
        <w:t xml:space="preserve">6.2.3 </w:t>
      </w:r>
      <w:r w:rsidRPr="004825F0">
        <w:rPr>
          <w:sz w:val="24"/>
        </w:rPr>
        <w:t>发包人应在材料和工程设备到货</w:t>
      </w:r>
      <w:r w:rsidRPr="004825F0">
        <w:rPr>
          <w:sz w:val="24"/>
        </w:rPr>
        <w:t xml:space="preserve">7 </w:t>
      </w:r>
      <w:r w:rsidRPr="004825F0">
        <w:rPr>
          <w:sz w:val="24"/>
        </w:rPr>
        <w:t>天前通知承包人，承包人应会同监理人在约定的时间内，赴交货地点共同进行验收。除专用合同条款另有约定外，发包人提供的材料和工程设备验收后，由承包人负责接收、运输和保管。</w:t>
      </w:r>
    </w:p>
    <w:p w:rsidR="004E03AE" w:rsidRPr="004825F0" w:rsidRDefault="004E03AE" w:rsidP="004E03AE">
      <w:pPr>
        <w:spacing w:line="360" w:lineRule="auto"/>
        <w:ind w:firstLineChars="200" w:firstLine="480"/>
        <w:rPr>
          <w:sz w:val="24"/>
        </w:rPr>
      </w:pPr>
      <w:r w:rsidRPr="004825F0">
        <w:rPr>
          <w:sz w:val="24"/>
        </w:rPr>
        <w:t xml:space="preserve">6.2.4 </w:t>
      </w:r>
      <w:r w:rsidRPr="004825F0">
        <w:rPr>
          <w:sz w:val="24"/>
        </w:rPr>
        <w:t>发包人要求向承包人提前交货的，承包人不得拒绝，但发包人应承担承包人由此增加的费用。</w:t>
      </w:r>
    </w:p>
    <w:p w:rsidR="004E03AE" w:rsidRPr="004825F0" w:rsidRDefault="004E03AE" w:rsidP="004E03AE">
      <w:pPr>
        <w:spacing w:line="360" w:lineRule="auto"/>
        <w:ind w:firstLineChars="200" w:firstLine="480"/>
        <w:rPr>
          <w:sz w:val="24"/>
        </w:rPr>
      </w:pPr>
      <w:r w:rsidRPr="004825F0">
        <w:rPr>
          <w:sz w:val="24"/>
        </w:rPr>
        <w:t xml:space="preserve">6.2.5 </w:t>
      </w:r>
      <w:r w:rsidRPr="004825F0">
        <w:rPr>
          <w:sz w:val="24"/>
        </w:rPr>
        <w:t>承包人要求更改交货日期或地点的，应事先报请监理人批准。由于承包人要求更改交货时间或地点所增加的费用和</w:t>
      </w:r>
      <w:r w:rsidRPr="004825F0">
        <w:rPr>
          <w:sz w:val="24"/>
        </w:rPr>
        <w:t>(</w:t>
      </w:r>
      <w:r w:rsidRPr="004825F0">
        <w:rPr>
          <w:sz w:val="24"/>
        </w:rPr>
        <w:t>或</w:t>
      </w:r>
      <w:r w:rsidRPr="004825F0">
        <w:rPr>
          <w:sz w:val="24"/>
        </w:rPr>
        <w:t>)</w:t>
      </w:r>
      <w:r w:rsidRPr="004825F0">
        <w:rPr>
          <w:sz w:val="24"/>
        </w:rPr>
        <w:t>工期延误由承包人承担。</w:t>
      </w:r>
    </w:p>
    <w:p w:rsidR="004E03AE" w:rsidRPr="004825F0" w:rsidRDefault="004E03AE" w:rsidP="004E03AE">
      <w:pPr>
        <w:spacing w:line="360" w:lineRule="auto"/>
        <w:ind w:firstLineChars="200" w:firstLine="480"/>
        <w:rPr>
          <w:sz w:val="24"/>
        </w:rPr>
      </w:pPr>
      <w:r w:rsidRPr="004825F0">
        <w:rPr>
          <w:sz w:val="24"/>
        </w:rPr>
        <w:t xml:space="preserve">6.2.6 </w:t>
      </w:r>
      <w:r w:rsidRPr="004825F0">
        <w:rPr>
          <w:sz w:val="24"/>
        </w:rPr>
        <w:t>发包人提供的材料和工程设备的规格、数量或质量不符合合同要求，或由于发包人原因发生交货日期延误及交货地点变更等情况的，发包人应承担由此增加的费用和</w:t>
      </w:r>
      <w:r w:rsidRPr="004825F0">
        <w:rPr>
          <w:sz w:val="24"/>
        </w:rPr>
        <w:t>(</w:t>
      </w:r>
      <w:r w:rsidRPr="004825F0">
        <w:rPr>
          <w:sz w:val="24"/>
        </w:rPr>
        <w:t>或</w:t>
      </w:r>
      <w:r w:rsidRPr="004825F0">
        <w:rPr>
          <w:sz w:val="24"/>
        </w:rPr>
        <w:t>)</w:t>
      </w:r>
      <w:r w:rsidRPr="004825F0">
        <w:rPr>
          <w:sz w:val="24"/>
        </w:rPr>
        <w:t>工期延误，并向承包人支付合理利润。</w:t>
      </w:r>
    </w:p>
    <w:p w:rsidR="004E03AE" w:rsidRPr="004825F0" w:rsidRDefault="004E03AE" w:rsidP="004E03AE">
      <w:pPr>
        <w:pStyle w:val="3"/>
        <w:rPr>
          <w:sz w:val="24"/>
          <w:szCs w:val="24"/>
        </w:rPr>
      </w:pPr>
      <w:r w:rsidRPr="004825F0">
        <w:rPr>
          <w:sz w:val="24"/>
          <w:szCs w:val="24"/>
        </w:rPr>
        <w:t xml:space="preserve">6.2 </w:t>
      </w:r>
      <w:r w:rsidRPr="004825F0">
        <w:rPr>
          <w:sz w:val="24"/>
          <w:szCs w:val="24"/>
        </w:rPr>
        <w:t>发包人提供的材料和工程设备</w:t>
      </w:r>
      <w:r w:rsidRPr="004825F0">
        <w:rPr>
          <w:sz w:val="24"/>
          <w:szCs w:val="24"/>
        </w:rPr>
        <w:t>(B)</w:t>
      </w:r>
    </w:p>
    <w:p w:rsidR="004E03AE" w:rsidRPr="004825F0" w:rsidRDefault="004E03AE" w:rsidP="004E03AE">
      <w:pPr>
        <w:spacing w:line="360" w:lineRule="auto"/>
        <w:ind w:firstLineChars="200" w:firstLine="480"/>
        <w:rPr>
          <w:sz w:val="24"/>
        </w:rPr>
      </w:pPr>
      <w:r w:rsidRPr="004825F0">
        <w:rPr>
          <w:sz w:val="24"/>
        </w:rPr>
        <w:t>发包人不提供材料和工程设备。</w:t>
      </w:r>
    </w:p>
    <w:p w:rsidR="004E03AE" w:rsidRPr="004825F0" w:rsidRDefault="004E03AE" w:rsidP="004E03AE">
      <w:pPr>
        <w:pStyle w:val="3"/>
        <w:rPr>
          <w:sz w:val="24"/>
          <w:szCs w:val="24"/>
        </w:rPr>
      </w:pPr>
      <w:r w:rsidRPr="004825F0">
        <w:rPr>
          <w:sz w:val="24"/>
          <w:szCs w:val="24"/>
        </w:rPr>
        <w:lastRenderedPageBreak/>
        <w:t xml:space="preserve">6.3 </w:t>
      </w:r>
      <w:r w:rsidRPr="004825F0">
        <w:rPr>
          <w:sz w:val="24"/>
          <w:szCs w:val="24"/>
        </w:rPr>
        <w:t>专用于工程的材料和工程设备</w:t>
      </w:r>
    </w:p>
    <w:p w:rsidR="004E03AE" w:rsidRPr="004825F0" w:rsidRDefault="004E03AE" w:rsidP="004E03AE">
      <w:pPr>
        <w:spacing w:line="360" w:lineRule="auto"/>
        <w:ind w:firstLineChars="200" w:firstLine="480"/>
        <w:rPr>
          <w:sz w:val="24"/>
        </w:rPr>
      </w:pPr>
      <w:r w:rsidRPr="004825F0">
        <w:rPr>
          <w:sz w:val="24"/>
        </w:rPr>
        <w:t xml:space="preserve">6.3.1 </w:t>
      </w:r>
      <w:r w:rsidRPr="004825F0">
        <w:rPr>
          <w:sz w:val="24"/>
        </w:rPr>
        <w:t>运入施工场地的材料、工程设备，包括备品备件、安装专用工器具与随机资料，必须专用于合同约定范围内的工程，未经监理人同意，承包人不得运出施工场地或挪作他用。</w:t>
      </w:r>
    </w:p>
    <w:p w:rsidR="004E03AE" w:rsidRPr="004825F0" w:rsidRDefault="004E03AE" w:rsidP="004E03AE">
      <w:pPr>
        <w:spacing w:line="360" w:lineRule="auto"/>
        <w:ind w:firstLineChars="200" w:firstLine="480"/>
        <w:rPr>
          <w:sz w:val="24"/>
        </w:rPr>
      </w:pPr>
      <w:r w:rsidRPr="004825F0">
        <w:rPr>
          <w:sz w:val="24"/>
        </w:rPr>
        <w:t xml:space="preserve">6.3.2 </w:t>
      </w:r>
      <w:r w:rsidRPr="004825F0">
        <w:rPr>
          <w:sz w:val="24"/>
        </w:rPr>
        <w:t>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rsidR="004E03AE" w:rsidRPr="004825F0" w:rsidRDefault="004E03AE" w:rsidP="004E03AE">
      <w:pPr>
        <w:pStyle w:val="3"/>
        <w:rPr>
          <w:sz w:val="24"/>
          <w:szCs w:val="24"/>
        </w:rPr>
      </w:pPr>
      <w:r w:rsidRPr="004825F0">
        <w:rPr>
          <w:sz w:val="24"/>
          <w:szCs w:val="24"/>
        </w:rPr>
        <w:t xml:space="preserve">6.4 </w:t>
      </w:r>
      <w:r w:rsidRPr="004825F0">
        <w:rPr>
          <w:sz w:val="24"/>
          <w:szCs w:val="24"/>
        </w:rPr>
        <w:t>实施方法</w:t>
      </w:r>
    </w:p>
    <w:p w:rsidR="004E03AE" w:rsidRPr="004825F0" w:rsidRDefault="004E03AE" w:rsidP="004E03AE">
      <w:pPr>
        <w:spacing w:line="360" w:lineRule="auto"/>
        <w:ind w:firstLineChars="200" w:firstLine="480"/>
        <w:rPr>
          <w:sz w:val="24"/>
        </w:rPr>
      </w:pPr>
      <w:r w:rsidRPr="004825F0">
        <w:rPr>
          <w:sz w:val="24"/>
        </w:rPr>
        <w:t>承包人对材料的加工、工程设备的采购、制造、安装应当按照法律规定、合同约定以及行业习惯来实施。</w:t>
      </w:r>
    </w:p>
    <w:p w:rsidR="004E03AE" w:rsidRPr="004825F0" w:rsidRDefault="004E03AE" w:rsidP="004E03AE">
      <w:pPr>
        <w:pStyle w:val="3"/>
        <w:rPr>
          <w:sz w:val="24"/>
          <w:szCs w:val="24"/>
        </w:rPr>
      </w:pPr>
      <w:r w:rsidRPr="004825F0">
        <w:rPr>
          <w:sz w:val="24"/>
          <w:szCs w:val="24"/>
        </w:rPr>
        <w:t xml:space="preserve">6.5 </w:t>
      </w:r>
      <w:r w:rsidRPr="004825F0">
        <w:rPr>
          <w:sz w:val="24"/>
          <w:szCs w:val="24"/>
        </w:rPr>
        <w:t>禁止使用不合格的材料和工程设备</w:t>
      </w:r>
    </w:p>
    <w:p w:rsidR="004E03AE" w:rsidRPr="004825F0" w:rsidRDefault="004E03AE" w:rsidP="004E03AE">
      <w:pPr>
        <w:spacing w:line="360" w:lineRule="auto"/>
        <w:ind w:firstLineChars="200" w:firstLine="480"/>
        <w:rPr>
          <w:sz w:val="24"/>
        </w:rPr>
      </w:pPr>
      <w:r w:rsidRPr="004825F0">
        <w:rPr>
          <w:sz w:val="24"/>
        </w:rPr>
        <w:t xml:space="preserve">6.5.1 </w:t>
      </w:r>
      <w:r w:rsidRPr="004825F0">
        <w:rPr>
          <w:sz w:val="24"/>
        </w:rPr>
        <w:t>监理人有权拒绝承包人提供的不合格材料或工程设备，并要求承包人立即进行更换。监理人应在更换后再次进行检查和检验，由此增加的费用和</w:t>
      </w:r>
      <w:r w:rsidRPr="004825F0">
        <w:rPr>
          <w:sz w:val="24"/>
        </w:rPr>
        <w:t>(</w:t>
      </w:r>
      <w:r w:rsidRPr="004825F0">
        <w:rPr>
          <w:sz w:val="24"/>
        </w:rPr>
        <w:t>或</w:t>
      </w:r>
      <w:r w:rsidRPr="004825F0">
        <w:rPr>
          <w:sz w:val="24"/>
        </w:rPr>
        <w:t>)</w:t>
      </w:r>
      <w:r w:rsidRPr="004825F0">
        <w:rPr>
          <w:sz w:val="24"/>
        </w:rPr>
        <w:t>工期延误由承包人承担。</w:t>
      </w:r>
    </w:p>
    <w:p w:rsidR="004E03AE" w:rsidRPr="004825F0" w:rsidRDefault="004E03AE" w:rsidP="004E03AE">
      <w:pPr>
        <w:spacing w:line="360" w:lineRule="auto"/>
        <w:ind w:firstLineChars="200" w:firstLine="480"/>
        <w:rPr>
          <w:sz w:val="24"/>
        </w:rPr>
      </w:pPr>
      <w:r w:rsidRPr="004825F0">
        <w:rPr>
          <w:sz w:val="24"/>
        </w:rPr>
        <w:t xml:space="preserve">6.5.2 </w:t>
      </w:r>
      <w:r w:rsidRPr="004825F0">
        <w:rPr>
          <w:sz w:val="24"/>
        </w:rPr>
        <w:t>监理人发现承包人使用了不合格的材料和工程设备，应即时发出指示要求承包人立即改正，并禁止在工程中继续使用不合格的材料和工程设备。</w:t>
      </w:r>
    </w:p>
    <w:p w:rsidR="004E03AE" w:rsidRPr="004825F0" w:rsidRDefault="004E03AE" w:rsidP="004E03AE">
      <w:pPr>
        <w:spacing w:line="360" w:lineRule="auto"/>
        <w:ind w:firstLineChars="200" w:firstLine="480"/>
        <w:rPr>
          <w:sz w:val="24"/>
        </w:rPr>
      </w:pPr>
      <w:r w:rsidRPr="004825F0">
        <w:rPr>
          <w:sz w:val="24"/>
        </w:rPr>
        <w:t xml:space="preserve">6.5.3 </w:t>
      </w:r>
      <w:r w:rsidRPr="004825F0">
        <w:rPr>
          <w:sz w:val="24"/>
        </w:rPr>
        <w:t>发包人提供的材料或工程设备不符合合同要求的，承包人有权拒绝，并可要求发包人更换，由此增加的费用和</w:t>
      </w:r>
      <w:r w:rsidRPr="004825F0">
        <w:rPr>
          <w:sz w:val="24"/>
        </w:rPr>
        <w:t>(</w:t>
      </w:r>
      <w:r w:rsidRPr="004825F0">
        <w:rPr>
          <w:sz w:val="24"/>
        </w:rPr>
        <w:t>或</w:t>
      </w:r>
      <w:r w:rsidRPr="004825F0">
        <w:rPr>
          <w:sz w:val="24"/>
        </w:rPr>
        <w:t>)</w:t>
      </w:r>
      <w:r w:rsidRPr="004825F0">
        <w:rPr>
          <w:sz w:val="24"/>
        </w:rPr>
        <w:t>工期延误由发包人承担。</w:t>
      </w:r>
    </w:p>
    <w:p w:rsidR="004E03AE" w:rsidRPr="004825F0" w:rsidRDefault="004E03AE" w:rsidP="004E03AE">
      <w:pPr>
        <w:pStyle w:val="20"/>
        <w:rPr>
          <w:rFonts w:ascii="Times New Roman" w:hAnsi="Times New Roman"/>
          <w:szCs w:val="24"/>
        </w:rPr>
      </w:pPr>
      <w:r w:rsidRPr="004825F0">
        <w:rPr>
          <w:rFonts w:ascii="Times New Roman" w:hAnsi="Times New Roman"/>
          <w:szCs w:val="24"/>
        </w:rPr>
        <w:t xml:space="preserve">7. </w:t>
      </w:r>
      <w:r w:rsidRPr="004825F0">
        <w:rPr>
          <w:rFonts w:ascii="Times New Roman" w:hAnsi="Times New Roman"/>
          <w:szCs w:val="24"/>
        </w:rPr>
        <w:t>施工设备和临时设施</w:t>
      </w:r>
    </w:p>
    <w:p w:rsidR="004E03AE" w:rsidRPr="004825F0" w:rsidRDefault="004E03AE" w:rsidP="004E03AE">
      <w:pPr>
        <w:pStyle w:val="3"/>
        <w:rPr>
          <w:sz w:val="24"/>
          <w:szCs w:val="24"/>
        </w:rPr>
      </w:pPr>
      <w:r w:rsidRPr="004825F0">
        <w:rPr>
          <w:sz w:val="24"/>
          <w:szCs w:val="24"/>
        </w:rPr>
        <w:t xml:space="preserve">7.1 </w:t>
      </w:r>
      <w:r w:rsidRPr="004825F0">
        <w:rPr>
          <w:sz w:val="24"/>
          <w:szCs w:val="24"/>
        </w:rPr>
        <w:t>承包人提供的施工设备和临时设施</w:t>
      </w:r>
    </w:p>
    <w:p w:rsidR="004E03AE" w:rsidRPr="004825F0" w:rsidRDefault="004E03AE" w:rsidP="004E03AE">
      <w:pPr>
        <w:spacing w:line="360" w:lineRule="auto"/>
        <w:ind w:firstLineChars="200" w:firstLine="480"/>
        <w:rPr>
          <w:sz w:val="24"/>
        </w:rPr>
      </w:pPr>
      <w:r w:rsidRPr="004825F0">
        <w:rPr>
          <w:sz w:val="24"/>
        </w:rPr>
        <w:t xml:space="preserve">7.1.1 </w:t>
      </w:r>
      <w:r w:rsidRPr="004825F0">
        <w:rPr>
          <w:sz w:val="24"/>
        </w:rPr>
        <w:t>承包人应按合同进度计划的要求，及时配置施工设备和修建临时设施。进入施工场地的承包人设备需经监理人核查后才能投入使用。承包人更换合同约定的承包人设备的，应报监理人批准。</w:t>
      </w:r>
    </w:p>
    <w:p w:rsidR="004E03AE" w:rsidRPr="004825F0" w:rsidRDefault="004E03AE" w:rsidP="004E03AE">
      <w:pPr>
        <w:spacing w:line="360" w:lineRule="auto"/>
        <w:ind w:firstLineChars="200" w:firstLine="480"/>
        <w:rPr>
          <w:sz w:val="24"/>
        </w:rPr>
      </w:pPr>
      <w:r w:rsidRPr="004825F0">
        <w:rPr>
          <w:sz w:val="24"/>
        </w:rPr>
        <w:t xml:space="preserve">7.1.2 </w:t>
      </w:r>
      <w:r w:rsidRPr="004825F0">
        <w:rPr>
          <w:sz w:val="24"/>
        </w:rPr>
        <w:t>除专用合同条款另有约定外，承包人应自行承担修建临时设施的费用。需要临时占地的，应由发包人办理申请手续并承担相应费用。</w:t>
      </w:r>
    </w:p>
    <w:p w:rsidR="004E03AE" w:rsidRPr="004825F0" w:rsidRDefault="004E03AE" w:rsidP="004E03AE">
      <w:pPr>
        <w:pStyle w:val="3"/>
        <w:rPr>
          <w:sz w:val="24"/>
          <w:szCs w:val="24"/>
        </w:rPr>
      </w:pPr>
      <w:r w:rsidRPr="004825F0">
        <w:rPr>
          <w:sz w:val="24"/>
          <w:szCs w:val="24"/>
        </w:rPr>
        <w:t xml:space="preserve">7.2 </w:t>
      </w:r>
      <w:r w:rsidRPr="004825F0">
        <w:rPr>
          <w:sz w:val="24"/>
          <w:szCs w:val="24"/>
        </w:rPr>
        <w:t>发包人提供的施工设备和临时设施</w:t>
      </w:r>
      <w:r w:rsidRPr="004825F0">
        <w:rPr>
          <w:sz w:val="24"/>
          <w:szCs w:val="24"/>
        </w:rPr>
        <w:t>(A)</w:t>
      </w:r>
    </w:p>
    <w:p w:rsidR="004E03AE" w:rsidRPr="004825F0" w:rsidRDefault="004E03AE" w:rsidP="004E03AE">
      <w:pPr>
        <w:spacing w:line="360" w:lineRule="auto"/>
        <w:ind w:firstLineChars="200" w:firstLine="480"/>
        <w:rPr>
          <w:sz w:val="24"/>
        </w:rPr>
      </w:pPr>
      <w:r w:rsidRPr="004825F0">
        <w:rPr>
          <w:sz w:val="24"/>
        </w:rPr>
        <w:t>发包人提供的施工设备或临时设施在专用合同条款中约定。</w:t>
      </w:r>
    </w:p>
    <w:p w:rsidR="004E03AE" w:rsidRPr="004825F0" w:rsidRDefault="004E03AE" w:rsidP="004E03AE">
      <w:pPr>
        <w:pStyle w:val="3"/>
        <w:rPr>
          <w:sz w:val="24"/>
          <w:szCs w:val="24"/>
        </w:rPr>
      </w:pPr>
      <w:r w:rsidRPr="004825F0">
        <w:rPr>
          <w:sz w:val="24"/>
          <w:szCs w:val="24"/>
        </w:rPr>
        <w:lastRenderedPageBreak/>
        <w:t xml:space="preserve">7.2 </w:t>
      </w:r>
      <w:r w:rsidRPr="004825F0">
        <w:rPr>
          <w:sz w:val="24"/>
          <w:szCs w:val="24"/>
        </w:rPr>
        <w:t>发包人提供的施工设备和临时设施</w:t>
      </w:r>
      <w:r w:rsidRPr="004825F0">
        <w:rPr>
          <w:sz w:val="24"/>
          <w:szCs w:val="24"/>
        </w:rPr>
        <w:t>(B)</w:t>
      </w:r>
    </w:p>
    <w:p w:rsidR="004E03AE" w:rsidRPr="004825F0" w:rsidRDefault="004E03AE" w:rsidP="004E03AE">
      <w:pPr>
        <w:spacing w:line="360" w:lineRule="auto"/>
        <w:ind w:firstLineChars="200" w:firstLine="480"/>
        <w:rPr>
          <w:sz w:val="24"/>
        </w:rPr>
      </w:pPr>
      <w:r w:rsidRPr="004825F0">
        <w:rPr>
          <w:sz w:val="24"/>
        </w:rPr>
        <w:t>发包人不提供施工设备或临时设施。</w:t>
      </w:r>
    </w:p>
    <w:p w:rsidR="004E03AE" w:rsidRPr="004825F0" w:rsidRDefault="004E03AE" w:rsidP="004E03AE">
      <w:pPr>
        <w:pStyle w:val="3"/>
        <w:rPr>
          <w:sz w:val="24"/>
          <w:szCs w:val="24"/>
        </w:rPr>
      </w:pPr>
      <w:r w:rsidRPr="004825F0">
        <w:rPr>
          <w:sz w:val="24"/>
          <w:szCs w:val="24"/>
        </w:rPr>
        <w:t xml:space="preserve">7.3 </w:t>
      </w:r>
      <w:r w:rsidRPr="004825F0">
        <w:rPr>
          <w:sz w:val="24"/>
          <w:szCs w:val="24"/>
        </w:rPr>
        <w:t>要求承包人增加或更换施工设备</w:t>
      </w:r>
    </w:p>
    <w:p w:rsidR="004E03AE" w:rsidRPr="004825F0" w:rsidRDefault="004E03AE" w:rsidP="004E03AE">
      <w:pPr>
        <w:spacing w:line="360" w:lineRule="auto"/>
        <w:ind w:firstLineChars="200" w:firstLine="480"/>
        <w:rPr>
          <w:sz w:val="24"/>
        </w:rPr>
      </w:pPr>
      <w:r w:rsidRPr="004825F0">
        <w:rPr>
          <w:sz w:val="24"/>
        </w:rPr>
        <w:t>承包人使用的施工设备不能满足合同进度计划和</w:t>
      </w:r>
      <w:r w:rsidRPr="004825F0">
        <w:rPr>
          <w:sz w:val="24"/>
        </w:rPr>
        <w:t>(</w:t>
      </w:r>
      <w:r w:rsidRPr="004825F0">
        <w:rPr>
          <w:sz w:val="24"/>
        </w:rPr>
        <w:t>或</w:t>
      </w:r>
      <w:r w:rsidRPr="004825F0">
        <w:rPr>
          <w:sz w:val="24"/>
        </w:rPr>
        <w:t>)</w:t>
      </w:r>
      <w:r w:rsidRPr="004825F0">
        <w:rPr>
          <w:sz w:val="24"/>
        </w:rPr>
        <w:t>质量标准时，监理人有权要求承包人增加或更换施工设备，承包人应及时增加或更换，由此增加的费用和</w:t>
      </w:r>
      <w:r w:rsidRPr="004825F0">
        <w:rPr>
          <w:sz w:val="24"/>
        </w:rPr>
        <w:t>(</w:t>
      </w:r>
      <w:r w:rsidRPr="004825F0">
        <w:rPr>
          <w:sz w:val="24"/>
        </w:rPr>
        <w:t>或</w:t>
      </w:r>
      <w:r w:rsidRPr="004825F0">
        <w:rPr>
          <w:sz w:val="24"/>
        </w:rPr>
        <w:t>)</w:t>
      </w:r>
      <w:r w:rsidRPr="004825F0">
        <w:rPr>
          <w:sz w:val="24"/>
        </w:rPr>
        <w:t>工期延误由承包人承担。</w:t>
      </w:r>
    </w:p>
    <w:p w:rsidR="004E03AE" w:rsidRPr="004825F0" w:rsidRDefault="004E03AE" w:rsidP="004E03AE">
      <w:pPr>
        <w:pStyle w:val="3"/>
        <w:rPr>
          <w:sz w:val="24"/>
          <w:szCs w:val="24"/>
        </w:rPr>
      </w:pPr>
      <w:r w:rsidRPr="004825F0">
        <w:rPr>
          <w:sz w:val="24"/>
          <w:szCs w:val="24"/>
        </w:rPr>
        <w:t xml:space="preserve">7.4 </w:t>
      </w:r>
      <w:r w:rsidRPr="004825F0">
        <w:rPr>
          <w:sz w:val="24"/>
          <w:szCs w:val="24"/>
        </w:rPr>
        <w:t>施工设备和临时设施专用于合同工程</w:t>
      </w:r>
    </w:p>
    <w:p w:rsidR="004E03AE" w:rsidRPr="004825F0" w:rsidRDefault="004E03AE" w:rsidP="004E03AE">
      <w:pPr>
        <w:spacing w:line="360" w:lineRule="auto"/>
        <w:ind w:firstLineChars="200" w:firstLine="480"/>
        <w:rPr>
          <w:sz w:val="24"/>
        </w:rPr>
      </w:pPr>
      <w:r w:rsidRPr="004825F0">
        <w:rPr>
          <w:sz w:val="24"/>
        </w:rPr>
        <w:t xml:space="preserve">7.4.1 </w:t>
      </w:r>
      <w:r w:rsidRPr="004825F0">
        <w:rPr>
          <w:sz w:val="24"/>
        </w:rPr>
        <w:t>除合同另有约定外，运入施工场地的所有施工设备以及在施工场地建设的临时设施应专用于合同工程。未经监理人同意，不得将上述施工设备和临时设施中的任何部分运出施工场地或挪作他用。</w:t>
      </w:r>
    </w:p>
    <w:p w:rsidR="004E03AE" w:rsidRPr="004825F0" w:rsidRDefault="004E03AE" w:rsidP="004E03AE">
      <w:pPr>
        <w:spacing w:line="360" w:lineRule="auto"/>
        <w:ind w:firstLineChars="200" w:firstLine="480"/>
        <w:rPr>
          <w:sz w:val="24"/>
        </w:rPr>
      </w:pPr>
      <w:r w:rsidRPr="004825F0">
        <w:rPr>
          <w:sz w:val="24"/>
        </w:rPr>
        <w:t xml:space="preserve">7.4.2 </w:t>
      </w:r>
      <w:r w:rsidRPr="004825F0">
        <w:rPr>
          <w:sz w:val="24"/>
        </w:rPr>
        <w:t>经监理人同意，承包人可根据合同进度计划撤走闲置的施工设备。</w:t>
      </w:r>
    </w:p>
    <w:p w:rsidR="004E03AE" w:rsidRPr="004825F0" w:rsidRDefault="004E03AE" w:rsidP="004E03AE">
      <w:pPr>
        <w:pStyle w:val="20"/>
        <w:rPr>
          <w:rFonts w:ascii="Times New Roman" w:hAnsi="Times New Roman"/>
          <w:szCs w:val="24"/>
        </w:rPr>
      </w:pPr>
      <w:r w:rsidRPr="004825F0">
        <w:rPr>
          <w:rFonts w:ascii="Times New Roman" w:hAnsi="Times New Roman"/>
          <w:szCs w:val="24"/>
        </w:rPr>
        <w:t xml:space="preserve">8. </w:t>
      </w:r>
      <w:r w:rsidRPr="004825F0">
        <w:rPr>
          <w:rFonts w:ascii="Times New Roman" w:hAnsi="Times New Roman"/>
          <w:szCs w:val="24"/>
        </w:rPr>
        <w:t>交通运输</w:t>
      </w:r>
    </w:p>
    <w:p w:rsidR="004E03AE" w:rsidRPr="004825F0" w:rsidRDefault="004E03AE" w:rsidP="004E03AE">
      <w:pPr>
        <w:pStyle w:val="3"/>
        <w:rPr>
          <w:sz w:val="24"/>
          <w:szCs w:val="24"/>
        </w:rPr>
      </w:pPr>
      <w:r w:rsidRPr="004825F0">
        <w:rPr>
          <w:sz w:val="24"/>
          <w:szCs w:val="24"/>
        </w:rPr>
        <w:t xml:space="preserve">8.1 </w:t>
      </w:r>
      <w:r w:rsidRPr="004825F0">
        <w:rPr>
          <w:sz w:val="24"/>
          <w:szCs w:val="24"/>
        </w:rPr>
        <w:t>道路通行权和场外设施</w:t>
      </w:r>
      <w:r w:rsidRPr="004825F0">
        <w:rPr>
          <w:sz w:val="24"/>
          <w:szCs w:val="24"/>
        </w:rPr>
        <w:t>(A)</w:t>
      </w:r>
    </w:p>
    <w:p w:rsidR="004E03AE" w:rsidRPr="004825F0" w:rsidRDefault="004E03AE" w:rsidP="004E03AE">
      <w:pPr>
        <w:spacing w:line="360" w:lineRule="auto"/>
        <w:ind w:firstLineChars="200" w:firstLine="480"/>
        <w:rPr>
          <w:sz w:val="24"/>
        </w:rPr>
      </w:pPr>
      <w:r w:rsidRPr="004825F0">
        <w:rPr>
          <w:sz w:val="24"/>
        </w:rPr>
        <w:t>发包人应根据工程的施工需要，负责办理取得出入施工场地的专用和临时道路的通行权，以及取得为工程建设所需修建场外设施的权利，并承担有关费用。承包人应协助发包人办理上述手续。</w:t>
      </w:r>
    </w:p>
    <w:p w:rsidR="004E03AE" w:rsidRPr="004825F0" w:rsidRDefault="004E03AE" w:rsidP="004E03AE">
      <w:pPr>
        <w:pStyle w:val="3"/>
        <w:rPr>
          <w:sz w:val="24"/>
          <w:szCs w:val="24"/>
        </w:rPr>
      </w:pPr>
      <w:r w:rsidRPr="004825F0">
        <w:rPr>
          <w:sz w:val="24"/>
          <w:szCs w:val="24"/>
        </w:rPr>
        <w:t xml:space="preserve">8.1 </w:t>
      </w:r>
      <w:r w:rsidRPr="004825F0">
        <w:rPr>
          <w:sz w:val="24"/>
          <w:szCs w:val="24"/>
        </w:rPr>
        <w:t>道路通行权和场外设施</w:t>
      </w:r>
      <w:r w:rsidRPr="004825F0">
        <w:rPr>
          <w:sz w:val="24"/>
          <w:szCs w:val="24"/>
        </w:rPr>
        <w:t>(B)</w:t>
      </w:r>
    </w:p>
    <w:p w:rsidR="004E03AE" w:rsidRPr="004825F0" w:rsidRDefault="004E03AE" w:rsidP="004E03AE">
      <w:pPr>
        <w:spacing w:line="360" w:lineRule="auto"/>
        <w:ind w:firstLineChars="200" w:firstLine="480"/>
        <w:rPr>
          <w:sz w:val="24"/>
        </w:rPr>
      </w:pPr>
      <w:r w:rsidRPr="004825F0">
        <w:rPr>
          <w:sz w:val="24"/>
        </w:rPr>
        <w:t>承包人应根据工程的施工需要，负责办理取得出入施工场地的专用和临时道路的通行权，以及取得为工程建设所需修建场外设施的权利，并承担有关费用。发包人应协助承包人办理上述手续。</w:t>
      </w:r>
    </w:p>
    <w:p w:rsidR="004E03AE" w:rsidRPr="004825F0" w:rsidRDefault="004E03AE" w:rsidP="004E03AE">
      <w:pPr>
        <w:spacing w:line="360" w:lineRule="auto"/>
        <w:ind w:firstLineChars="200" w:firstLine="480"/>
        <w:rPr>
          <w:sz w:val="24"/>
        </w:rPr>
      </w:pPr>
    </w:p>
    <w:p w:rsidR="004E03AE" w:rsidRPr="004825F0" w:rsidRDefault="004E03AE" w:rsidP="004E03AE">
      <w:pPr>
        <w:pStyle w:val="3"/>
        <w:rPr>
          <w:sz w:val="24"/>
          <w:szCs w:val="24"/>
        </w:rPr>
      </w:pPr>
      <w:r w:rsidRPr="004825F0">
        <w:rPr>
          <w:sz w:val="24"/>
          <w:szCs w:val="24"/>
        </w:rPr>
        <w:t xml:space="preserve">8.2 </w:t>
      </w:r>
      <w:r w:rsidRPr="004825F0">
        <w:rPr>
          <w:sz w:val="24"/>
          <w:szCs w:val="24"/>
        </w:rPr>
        <w:t>场内施工道路</w:t>
      </w:r>
    </w:p>
    <w:p w:rsidR="004E03AE" w:rsidRPr="004825F0" w:rsidRDefault="004E03AE" w:rsidP="004E03AE">
      <w:pPr>
        <w:spacing w:line="360" w:lineRule="auto"/>
        <w:ind w:firstLineChars="200" w:firstLine="480"/>
        <w:rPr>
          <w:sz w:val="24"/>
        </w:rPr>
      </w:pPr>
      <w:r w:rsidRPr="004825F0">
        <w:rPr>
          <w:sz w:val="24"/>
        </w:rPr>
        <w:t xml:space="preserve">8.2.1 </w:t>
      </w:r>
      <w:r w:rsidRPr="004825F0">
        <w:rPr>
          <w:sz w:val="24"/>
        </w:rPr>
        <w:t>除专用合同条款另有约定外，承包人应负责修建、维修、养护和管理施工所需的临时道路和交通设施，包括维修、养护和管理发包人提供的道路和交通设施，并承担相应费用。</w:t>
      </w:r>
    </w:p>
    <w:p w:rsidR="004E03AE" w:rsidRPr="004825F0" w:rsidRDefault="004E03AE" w:rsidP="004E03AE">
      <w:pPr>
        <w:spacing w:line="360" w:lineRule="auto"/>
        <w:ind w:firstLineChars="200" w:firstLine="480"/>
        <w:rPr>
          <w:sz w:val="24"/>
        </w:rPr>
      </w:pPr>
      <w:r w:rsidRPr="004825F0">
        <w:rPr>
          <w:sz w:val="24"/>
        </w:rPr>
        <w:t xml:space="preserve">8.2.2 </w:t>
      </w:r>
      <w:r w:rsidRPr="004825F0">
        <w:rPr>
          <w:sz w:val="24"/>
        </w:rPr>
        <w:t>除专用合同条款另有约定外，承包人修建的临时道路和交通设施应免费提供发包</w:t>
      </w:r>
      <w:r w:rsidRPr="004825F0">
        <w:rPr>
          <w:sz w:val="24"/>
        </w:rPr>
        <w:lastRenderedPageBreak/>
        <w:t>人和监理人为实现合同目的使用。</w:t>
      </w:r>
    </w:p>
    <w:p w:rsidR="004E03AE" w:rsidRPr="004825F0" w:rsidRDefault="004E03AE" w:rsidP="004E03AE">
      <w:pPr>
        <w:pStyle w:val="3"/>
        <w:rPr>
          <w:sz w:val="24"/>
          <w:szCs w:val="24"/>
        </w:rPr>
      </w:pPr>
      <w:r w:rsidRPr="004825F0">
        <w:rPr>
          <w:sz w:val="24"/>
          <w:szCs w:val="24"/>
        </w:rPr>
        <w:t xml:space="preserve">8.3 </w:t>
      </w:r>
      <w:r w:rsidRPr="004825F0">
        <w:rPr>
          <w:sz w:val="24"/>
          <w:szCs w:val="24"/>
        </w:rPr>
        <w:t>场外交通</w:t>
      </w:r>
    </w:p>
    <w:p w:rsidR="004E03AE" w:rsidRPr="004825F0" w:rsidRDefault="004E03AE" w:rsidP="004E03AE">
      <w:pPr>
        <w:spacing w:line="360" w:lineRule="auto"/>
        <w:ind w:firstLineChars="200" w:firstLine="480"/>
        <w:rPr>
          <w:sz w:val="24"/>
        </w:rPr>
      </w:pPr>
      <w:r w:rsidRPr="004825F0">
        <w:rPr>
          <w:sz w:val="24"/>
        </w:rPr>
        <w:t xml:space="preserve">8.3.1 </w:t>
      </w:r>
      <w:r w:rsidRPr="004825F0">
        <w:rPr>
          <w:sz w:val="24"/>
        </w:rPr>
        <w:t>承包人车辆外出行驶所需的场外公共道路的通行费、养路费和税款等由承包人承担。</w:t>
      </w:r>
    </w:p>
    <w:p w:rsidR="004E03AE" w:rsidRPr="004825F0" w:rsidRDefault="004E03AE" w:rsidP="004E03AE">
      <w:pPr>
        <w:spacing w:line="360" w:lineRule="auto"/>
        <w:ind w:firstLineChars="200" w:firstLine="480"/>
        <w:rPr>
          <w:sz w:val="24"/>
        </w:rPr>
      </w:pPr>
      <w:r w:rsidRPr="004825F0">
        <w:rPr>
          <w:sz w:val="24"/>
        </w:rPr>
        <w:t xml:space="preserve">8.3.2 </w:t>
      </w:r>
      <w:r w:rsidRPr="004825F0">
        <w:rPr>
          <w:sz w:val="24"/>
        </w:rPr>
        <w:t>承包人应遵守有关交通法规，严格按照道路和桥梁的限制荷重安全行驶，并服从交通管理部门的检查和监督。</w:t>
      </w:r>
    </w:p>
    <w:p w:rsidR="004E03AE" w:rsidRPr="004825F0" w:rsidRDefault="004E03AE" w:rsidP="004E03AE">
      <w:pPr>
        <w:pStyle w:val="3"/>
        <w:rPr>
          <w:sz w:val="24"/>
          <w:szCs w:val="24"/>
        </w:rPr>
      </w:pPr>
      <w:r w:rsidRPr="004825F0">
        <w:rPr>
          <w:sz w:val="24"/>
          <w:szCs w:val="24"/>
        </w:rPr>
        <w:t xml:space="preserve">8.4 </w:t>
      </w:r>
      <w:r w:rsidRPr="004825F0">
        <w:rPr>
          <w:sz w:val="24"/>
          <w:szCs w:val="24"/>
        </w:rPr>
        <w:t>超大件和超重件的运输</w:t>
      </w:r>
    </w:p>
    <w:p w:rsidR="004E03AE" w:rsidRPr="004825F0" w:rsidRDefault="004E03AE" w:rsidP="004E03AE">
      <w:pPr>
        <w:spacing w:line="360" w:lineRule="auto"/>
        <w:ind w:firstLineChars="200" w:firstLine="480"/>
        <w:rPr>
          <w:sz w:val="24"/>
        </w:rPr>
      </w:pPr>
      <w:r w:rsidRPr="004825F0">
        <w:rPr>
          <w:sz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rsidR="004E03AE" w:rsidRPr="004825F0" w:rsidRDefault="004E03AE" w:rsidP="004E03AE">
      <w:pPr>
        <w:pStyle w:val="3"/>
        <w:rPr>
          <w:sz w:val="24"/>
          <w:szCs w:val="24"/>
        </w:rPr>
      </w:pPr>
      <w:r w:rsidRPr="004825F0">
        <w:rPr>
          <w:sz w:val="24"/>
          <w:szCs w:val="24"/>
        </w:rPr>
        <w:t xml:space="preserve">8.5 </w:t>
      </w:r>
      <w:r w:rsidRPr="004825F0">
        <w:rPr>
          <w:sz w:val="24"/>
          <w:szCs w:val="24"/>
        </w:rPr>
        <w:t>道路和桥梁的损坏责任</w:t>
      </w:r>
    </w:p>
    <w:p w:rsidR="004E03AE" w:rsidRPr="004825F0" w:rsidRDefault="004E03AE" w:rsidP="004E03AE">
      <w:pPr>
        <w:spacing w:line="360" w:lineRule="auto"/>
        <w:ind w:firstLineChars="200" w:firstLine="480"/>
        <w:rPr>
          <w:sz w:val="24"/>
        </w:rPr>
      </w:pPr>
      <w:r w:rsidRPr="004825F0">
        <w:rPr>
          <w:sz w:val="24"/>
        </w:rPr>
        <w:t>因承包人运输造成施工场地内外公共道路和桥梁损坏的，由承包人承担修复损坏的全部费用和可能引起的赔偿。</w:t>
      </w:r>
    </w:p>
    <w:p w:rsidR="004E03AE" w:rsidRPr="004825F0" w:rsidRDefault="004E03AE" w:rsidP="004E03AE">
      <w:pPr>
        <w:pStyle w:val="3"/>
        <w:rPr>
          <w:sz w:val="24"/>
          <w:szCs w:val="24"/>
        </w:rPr>
      </w:pPr>
      <w:r w:rsidRPr="004825F0">
        <w:rPr>
          <w:sz w:val="24"/>
          <w:szCs w:val="24"/>
        </w:rPr>
        <w:t xml:space="preserve">8.6 </w:t>
      </w:r>
      <w:r w:rsidRPr="004825F0">
        <w:rPr>
          <w:sz w:val="24"/>
          <w:szCs w:val="24"/>
        </w:rPr>
        <w:t>水路和航空运输</w:t>
      </w:r>
    </w:p>
    <w:p w:rsidR="004E03AE" w:rsidRPr="004825F0" w:rsidRDefault="004E03AE" w:rsidP="004E03AE">
      <w:pPr>
        <w:spacing w:line="360" w:lineRule="auto"/>
        <w:ind w:firstLineChars="200" w:firstLine="480"/>
        <w:rPr>
          <w:sz w:val="24"/>
        </w:rPr>
      </w:pPr>
      <w:r w:rsidRPr="004825F0">
        <w:rPr>
          <w:sz w:val="24"/>
        </w:rPr>
        <w:t>本条上述各款的内容适用于水路运输和航空运输，其中</w:t>
      </w:r>
      <w:r w:rsidRPr="004825F0">
        <w:rPr>
          <w:sz w:val="24"/>
        </w:rPr>
        <w:t>“</w:t>
      </w:r>
      <w:r w:rsidRPr="004825F0">
        <w:rPr>
          <w:sz w:val="24"/>
        </w:rPr>
        <w:t>道路</w:t>
      </w:r>
      <w:r w:rsidRPr="004825F0">
        <w:rPr>
          <w:sz w:val="24"/>
        </w:rPr>
        <w:t>”</w:t>
      </w:r>
      <w:r w:rsidRPr="004825F0">
        <w:rPr>
          <w:sz w:val="24"/>
        </w:rPr>
        <w:t>一词的涵义包括河道、航线、船闸、机场、码头、堤防以及水路或航空运输中其他相似结构物；</w:t>
      </w:r>
      <w:r w:rsidRPr="004825F0">
        <w:rPr>
          <w:sz w:val="24"/>
        </w:rPr>
        <w:t>“</w:t>
      </w:r>
      <w:r w:rsidRPr="004825F0">
        <w:rPr>
          <w:sz w:val="24"/>
        </w:rPr>
        <w:t>车辆</w:t>
      </w:r>
      <w:r w:rsidRPr="004825F0">
        <w:rPr>
          <w:sz w:val="24"/>
        </w:rPr>
        <w:t>”</w:t>
      </w:r>
      <w:r w:rsidRPr="004825F0">
        <w:rPr>
          <w:sz w:val="24"/>
        </w:rPr>
        <w:t>一词的涵义包括船舶和飞机等。</w:t>
      </w:r>
    </w:p>
    <w:p w:rsidR="004E03AE" w:rsidRPr="004825F0" w:rsidRDefault="004E03AE" w:rsidP="004E03AE">
      <w:pPr>
        <w:pStyle w:val="20"/>
        <w:rPr>
          <w:rFonts w:ascii="Times New Roman" w:hAnsi="Times New Roman"/>
          <w:szCs w:val="24"/>
        </w:rPr>
      </w:pPr>
      <w:r w:rsidRPr="004825F0">
        <w:rPr>
          <w:rFonts w:ascii="Times New Roman" w:hAnsi="Times New Roman"/>
          <w:szCs w:val="24"/>
        </w:rPr>
        <w:t xml:space="preserve">9. </w:t>
      </w:r>
      <w:r w:rsidRPr="004825F0">
        <w:rPr>
          <w:rFonts w:ascii="Times New Roman" w:hAnsi="Times New Roman"/>
          <w:szCs w:val="24"/>
        </w:rPr>
        <w:t>测量放线</w:t>
      </w:r>
    </w:p>
    <w:p w:rsidR="004E03AE" w:rsidRPr="004825F0" w:rsidRDefault="004E03AE" w:rsidP="004E03AE">
      <w:pPr>
        <w:pStyle w:val="3"/>
        <w:rPr>
          <w:sz w:val="24"/>
          <w:szCs w:val="24"/>
        </w:rPr>
      </w:pPr>
      <w:r w:rsidRPr="004825F0">
        <w:rPr>
          <w:sz w:val="24"/>
          <w:szCs w:val="24"/>
        </w:rPr>
        <w:t xml:space="preserve">9.1 </w:t>
      </w:r>
      <w:r w:rsidRPr="004825F0">
        <w:rPr>
          <w:sz w:val="24"/>
          <w:szCs w:val="24"/>
        </w:rPr>
        <w:t>施工控制网</w:t>
      </w:r>
    </w:p>
    <w:p w:rsidR="004E03AE" w:rsidRPr="004825F0" w:rsidRDefault="004E03AE" w:rsidP="004E03AE">
      <w:pPr>
        <w:spacing w:line="360" w:lineRule="auto"/>
        <w:ind w:firstLineChars="200" w:firstLine="480"/>
        <w:rPr>
          <w:sz w:val="24"/>
        </w:rPr>
      </w:pPr>
      <w:r w:rsidRPr="004825F0">
        <w:rPr>
          <w:sz w:val="24"/>
        </w:rPr>
        <w:t xml:space="preserve">9.1.1 </w:t>
      </w:r>
      <w:r w:rsidRPr="004825F0">
        <w:rPr>
          <w:sz w:val="24"/>
        </w:rPr>
        <w:t>发包人应在专用合同条款约定的期限内，通过监理人向承包人提供测量基准点、基准线和水准点及其书面资料。除专用合同条款另有约定外，承包人应根据国家测绘基准、测绘系统和工程测量技术规范，按上述基准点</w:t>
      </w:r>
      <w:r w:rsidRPr="004825F0">
        <w:rPr>
          <w:sz w:val="24"/>
        </w:rPr>
        <w:t>(</w:t>
      </w:r>
      <w:r w:rsidRPr="004825F0">
        <w:rPr>
          <w:sz w:val="24"/>
        </w:rPr>
        <w:t>线</w:t>
      </w:r>
      <w:r w:rsidRPr="004825F0">
        <w:rPr>
          <w:sz w:val="24"/>
        </w:rPr>
        <w:t>)</w:t>
      </w:r>
      <w:r w:rsidRPr="004825F0">
        <w:rPr>
          <w:sz w:val="24"/>
        </w:rPr>
        <w:t>以及合同工程精度要求，测设施工控制网，并在专用合同条款约定的期限内，将施工控制网资料报送监理人批准。</w:t>
      </w:r>
    </w:p>
    <w:p w:rsidR="004E03AE" w:rsidRPr="004825F0" w:rsidRDefault="004E03AE" w:rsidP="004E03AE">
      <w:pPr>
        <w:spacing w:line="360" w:lineRule="auto"/>
        <w:ind w:firstLineChars="200" w:firstLine="480"/>
        <w:rPr>
          <w:sz w:val="24"/>
        </w:rPr>
      </w:pPr>
      <w:r w:rsidRPr="004825F0">
        <w:rPr>
          <w:sz w:val="24"/>
        </w:rPr>
        <w:t xml:space="preserve">9.1.2 </w:t>
      </w:r>
      <w:r w:rsidRPr="004825F0">
        <w:rPr>
          <w:sz w:val="24"/>
        </w:rPr>
        <w:t>承包人应负责管理施工控制网点。施工控制网点丢失或损坏的，承包人应及时修复。承包人应承担施工控制网点的管理与修复费用，并在工程竣工后将施工控制网点移交发包人。</w:t>
      </w:r>
    </w:p>
    <w:p w:rsidR="004E03AE" w:rsidRPr="004825F0" w:rsidRDefault="004E03AE" w:rsidP="004E03AE">
      <w:pPr>
        <w:pStyle w:val="3"/>
        <w:rPr>
          <w:sz w:val="24"/>
          <w:szCs w:val="24"/>
        </w:rPr>
      </w:pPr>
      <w:r w:rsidRPr="004825F0">
        <w:rPr>
          <w:sz w:val="24"/>
          <w:szCs w:val="24"/>
        </w:rPr>
        <w:lastRenderedPageBreak/>
        <w:t xml:space="preserve">9.2 </w:t>
      </w:r>
      <w:r w:rsidRPr="004825F0">
        <w:rPr>
          <w:sz w:val="24"/>
          <w:szCs w:val="24"/>
        </w:rPr>
        <w:t>施工测量</w:t>
      </w:r>
    </w:p>
    <w:p w:rsidR="004E03AE" w:rsidRPr="004825F0" w:rsidRDefault="004E03AE" w:rsidP="004E03AE">
      <w:pPr>
        <w:spacing w:line="360" w:lineRule="auto"/>
        <w:ind w:firstLineChars="200" w:firstLine="480"/>
        <w:rPr>
          <w:sz w:val="24"/>
        </w:rPr>
      </w:pPr>
      <w:r w:rsidRPr="004825F0">
        <w:rPr>
          <w:sz w:val="24"/>
        </w:rPr>
        <w:t xml:space="preserve">9.2.1 </w:t>
      </w:r>
      <w:r w:rsidRPr="004825F0">
        <w:rPr>
          <w:sz w:val="24"/>
        </w:rPr>
        <w:t>承包人应负责施工过程中的全部施工测量放线工作，并配置合格的人员、仪器、设备和其他物品。</w:t>
      </w:r>
    </w:p>
    <w:p w:rsidR="004E03AE" w:rsidRPr="004825F0" w:rsidRDefault="004E03AE" w:rsidP="004E03AE">
      <w:pPr>
        <w:spacing w:line="360" w:lineRule="auto"/>
        <w:ind w:firstLineChars="200" w:firstLine="480"/>
        <w:rPr>
          <w:sz w:val="24"/>
        </w:rPr>
      </w:pPr>
      <w:r w:rsidRPr="004825F0">
        <w:rPr>
          <w:sz w:val="24"/>
        </w:rPr>
        <w:t xml:space="preserve">9.2.2 </w:t>
      </w:r>
      <w:r w:rsidRPr="004825F0">
        <w:rPr>
          <w:sz w:val="24"/>
        </w:rPr>
        <w:t>监理人可以指示承包人进行抽样复测，当复测中发现错误或出现超过合同约定的误差时，承包人应按监理人指示进行修正或补测，并承担相应的复测费用。</w:t>
      </w:r>
    </w:p>
    <w:p w:rsidR="004E03AE" w:rsidRPr="004825F0" w:rsidRDefault="004E03AE" w:rsidP="004E03AE">
      <w:pPr>
        <w:pStyle w:val="3"/>
        <w:rPr>
          <w:sz w:val="24"/>
          <w:szCs w:val="24"/>
        </w:rPr>
      </w:pPr>
      <w:r w:rsidRPr="004825F0">
        <w:rPr>
          <w:sz w:val="24"/>
          <w:szCs w:val="24"/>
        </w:rPr>
        <w:t xml:space="preserve">9.3 </w:t>
      </w:r>
      <w:r w:rsidRPr="004825F0">
        <w:rPr>
          <w:sz w:val="24"/>
          <w:szCs w:val="24"/>
        </w:rPr>
        <w:t>基准资料错误的责任</w:t>
      </w:r>
    </w:p>
    <w:p w:rsidR="004E03AE" w:rsidRPr="004825F0" w:rsidRDefault="004E03AE" w:rsidP="004E03AE">
      <w:pPr>
        <w:spacing w:line="360" w:lineRule="auto"/>
        <w:ind w:firstLineChars="200" w:firstLine="480"/>
        <w:rPr>
          <w:sz w:val="24"/>
        </w:rPr>
      </w:pPr>
      <w:r w:rsidRPr="004825F0">
        <w:rPr>
          <w:sz w:val="24"/>
        </w:rPr>
        <w:t>发包人应对其提供的测量基准点、基准线和水准点及其书面资料的真实性、准确性和完整性负责，对其提供上述基准资料错误导致承包人损失的，发包人应当承担由此增加的费用和</w:t>
      </w:r>
      <w:r w:rsidRPr="004825F0">
        <w:rPr>
          <w:sz w:val="24"/>
        </w:rPr>
        <w:t>(</w:t>
      </w:r>
      <w:r w:rsidRPr="004825F0">
        <w:rPr>
          <w:sz w:val="24"/>
        </w:rPr>
        <w:t>或</w:t>
      </w:r>
      <w:r w:rsidRPr="004825F0">
        <w:rPr>
          <w:sz w:val="24"/>
        </w:rPr>
        <w:t>)</w:t>
      </w:r>
      <w:r w:rsidRPr="004825F0">
        <w:rPr>
          <w:sz w:val="24"/>
        </w:rPr>
        <w:t>工期延误，并向承包人支付合理利润。承包人应在设计或施工中对上述资料的准确性进行核实，发现存在明显错误或疏忽的，应及时通知监理人。</w:t>
      </w:r>
    </w:p>
    <w:p w:rsidR="004E03AE" w:rsidRPr="004825F0" w:rsidRDefault="004E03AE" w:rsidP="004E03AE">
      <w:pPr>
        <w:pStyle w:val="3"/>
        <w:rPr>
          <w:sz w:val="24"/>
          <w:szCs w:val="24"/>
        </w:rPr>
      </w:pPr>
      <w:r w:rsidRPr="004825F0">
        <w:rPr>
          <w:sz w:val="24"/>
          <w:szCs w:val="24"/>
        </w:rPr>
        <w:t xml:space="preserve">9.4 </w:t>
      </w:r>
      <w:r w:rsidRPr="004825F0">
        <w:rPr>
          <w:sz w:val="24"/>
          <w:szCs w:val="24"/>
        </w:rPr>
        <w:t>监理人使用施工控制网</w:t>
      </w:r>
    </w:p>
    <w:p w:rsidR="004E03AE" w:rsidRPr="004825F0" w:rsidRDefault="004E03AE" w:rsidP="004E03AE">
      <w:pPr>
        <w:spacing w:line="360" w:lineRule="auto"/>
        <w:ind w:firstLineChars="200" w:firstLine="480"/>
        <w:rPr>
          <w:sz w:val="24"/>
        </w:rPr>
      </w:pPr>
      <w:r w:rsidRPr="004825F0">
        <w:rPr>
          <w:sz w:val="24"/>
        </w:rPr>
        <w:t>监理人需要使用施工控制网的，承包人应提供必要的协助，发包人不再为此支付费用。</w:t>
      </w:r>
    </w:p>
    <w:p w:rsidR="004E03AE" w:rsidRPr="004825F0" w:rsidRDefault="004E03AE" w:rsidP="004E03AE">
      <w:pPr>
        <w:pStyle w:val="20"/>
        <w:rPr>
          <w:rFonts w:ascii="Times New Roman" w:hAnsi="Times New Roman"/>
          <w:szCs w:val="24"/>
        </w:rPr>
      </w:pPr>
      <w:r w:rsidRPr="004825F0">
        <w:rPr>
          <w:rFonts w:ascii="Times New Roman" w:hAnsi="Times New Roman"/>
          <w:szCs w:val="24"/>
        </w:rPr>
        <w:t xml:space="preserve">10. </w:t>
      </w:r>
      <w:r w:rsidRPr="004825F0">
        <w:rPr>
          <w:rFonts w:ascii="Times New Roman" w:hAnsi="Times New Roman"/>
          <w:szCs w:val="24"/>
        </w:rPr>
        <w:t>安全、治安保卫和环境保护</w:t>
      </w:r>
    </w:p>
    <w:p w:rsidR="004E03AE" w:rsidRPr="004825F0" w:rsidRDefault="004E03AE" w:rsidP="004E03AE">
      <w:pPr>
        <w:pStyle w:val="3"/>
        <w:rPr>
          <w:sz w:val="24"/>
          <w:szCs w:val="24"/>
        </w:rPr>
      </w:pPr>
      <w:r w:rsidRPr="004825F0">
        <w:rPr>
          <w:sz w:val="24"/>
          <w:szCs w:val="24"/>
        </w:rPr>
        <w:t xml:space="preserve">10.1 </w:t>
      </w:r>
      <w:r w:rsidRPr="004825F0">
        <w:rPr>
          <w:sz w:val="24"/>
          <w:szCs w:val="24"/>
        </w:rPr>
        <w:t>发包人的安全责任</w:t>
      </w:r>
    </w:p>
    <w:p w:rsidR="004E03AE" w:rsidRPr="004825F0" w:rsidRDefault="004E03AE" w:rsidP="004E03AE">
      <w:pPr>
        <w:spacing w:line="360" w:lineRule="auto"/>
        <w:ind w:firstLineChars="200" w:firstLine="480"/>
        <w:rPr>
          <w:sz w:val="24"/>
        </w:rPr>
      </w:pPr>
      <w:r w:rsidRPr="004825F0">
        <w:rPr>
          <w:sz w:val="24"/>
        </w:rPr>
        <w:t xml:space="preserve">10.1.1 </w:t>
      </w:r>
      <w:r w:rsidRPr="004825F0">
        <w:rPr>
          <w:sz w:val="24"/>
        </w:rPr>
        <w:t>发包人应按合同约定履行安全职责，授权监理人按合同约定的安全工作内容监督、检查承包人安全工作的实施，组织承包人和有关单位进行安全检查。</w:t>
      </w:r>
    </w:p>
    <w:p w:rsidR="004E03AE" w:rsidRPr="004825F0" w:rsidRDefault="004E03AE" w:rsidP="004E03AE">
      <w:pPr>
        <w:spacing w:line="360" w:lineRule="auto"/>
        <w:ind w:firstLineChars="200" w:firstLine="480"/>
        <w:rPr>
          <w:sz w:val="24"/>
        </w:rPr>
      </w:pPr>
      <w:r w:rsidRPr="004825F0">
        <w:rPr>
          <w:sz w:val="24"/>
        </w:rPr>
        <w:t xml:space="preserve">10.1.2 </w:t>
      </w:r>
      <w:r w:rsidRPr="004825F0">
        <w:rPr>
          <w:sz w:val="24"/>
        </w:rPr>
        <w:t>发包人应对其现场机构雇佣的全部人员的工伤事故承担责任，但由于承包人原因造成发包人人员工伤的，应由承包人承担责任。</w:t>
      </w:r>
    </w:p>
    <w:p w:rsidR="004E03AE" w:rsidRPr="004825F0" w:rsidRDefault="004E03AE" w:rsidP="004E03AE">
      <w:pPr>
        <w:spacing w:line="360" w:lineRule="auto"/>
        <w:ind w:firstLineChars="200" w:firstLine="480"/>
        <w:rPr>
          <w:sz w:val="24"/>
        </w:rPr>
      </w:pPr>
      <w:r w:rsidRPr="004825F0">
        <w:rPr>
          <w:sz w:val="24"/>
        </w:rPr>
        <w:t xml:space="preserve">10.1.3 </w:t>
      </w:r>
      <w:r w:rsidRPr="004825F0">
        <w:rPr>
          <w:sz w:val="24"/>
        </w:rPr>
        <w:t>发包人应负责赔偿以下各种情况造成的第三者人身伤亡和财产损失：</w:t>
      </w:r>
    </w:p>
    <w:p w:rsidR="004E03AE" w:rsidRPr="004825F0" w:rsidRDefault="004E03AE" w:rsidP="004E03AE">
      <w:pPr>
        <w:spacing w:line="360" w:lineRule="auto"/>
        <w:ind w:firstLineChars="200" w:firstLine="480"/>
        <w:rPr>
          <w:sz w:val="24"/>
        </w:rPr>
      </w:pPr>
      <w:r w:rsidRPr="004825F0">
        <w:rPr>
          <w:sz w:val="24"/>
        </w:rPr>
        <w:t>(1)</w:t>
      </w:r>
      <w:r w:rsidRPr="004825F0">
        <w:rPr>
          <w:sz w:val="24"/>
        </w:rPr>
        <w:t>工程或工程的任何部分对土地的占用所造成的第三者财产损失；</w:t>
      </w:r>
    </w:p>
    <w:p w:rsidR="004E03AE" w:rsidRPr="004825F0" w:rsidRDefault="004E03AE" w:rsidP="004E03AE">
      <w:pPr>
        <w:spacing w:line="360" w:lineRule="auto"/>
        <w:ind w:firstLineChars="200" w:firstLine="480"/>
        <w:rPr>
          <w:sz w:val="24"/>
        </w:rPr>
      </w:pPr>
      <w:r w:rsidRPr="004825F0">
        <w:rPr>
          <w:sz w:val="24"/>
        </w:rPr>
        <w:t>(2)</w:t>
      </w:r>
      <w:r w:rsidRPr="004825F0">
        <w:rPr>
          <w:sz w:val="24"/>
        </w:rPr>
        <w:t>由于发包人原因在施工场地及其毗邻地带、履行合同工作中造成的第三者人身伤亡和财产损失。</w:t>
      </w:r>
    </w:p>
    <w:p w:rsidR="004E03AE" w:rsidRPr="004825F0" w:rsidRDefault="004E03AE" w:rsidP="004E03AE">
      <w:pPr>
        <w:pStyle w:val="3"/>
        <w:rPr>
          <w:sz w:val="24"/>
          <w:szCs w:val="24"/>
        </w:rPr>
      </w:pPr>
      <w:r w:rsidRPr="004825F0">
        <w:rPr>
          <w:sz w:val="24"/>
          <w:szCs w:val="24"/>
        </w:rPr>
        <w:t xml:space="preserve">10.2 </w:t>
      </w:r>
      <w:r w:rsidRPr="004825F0">
        <w:rPr>
          <w:sz w:val="24"/>
          <w:szCs w:val="24"/>
        </w:rPr>
        <w:t>承包人的安全责任</w:t>
      </w:r>
    </w:p>
    <w:p w:rsidR="004E03AE" w:rsidRPr="004825F0" w:rsidRDefault="004E03AE" w:rsidP="004E03AE">
      <w:pPr>
        <w:spacing w:line="360" w:lineRule="auto"/>
        <w:ind w:firstLineChars="200" w:firstLine="480"/>
        <w:rPr>
          <w:sz w:val="24"/>
        </w:rPr>
      </w:pPr>
      <w:r w:rsidRPr="004825F0">
        <w:rPr>
          <w:sz w:val="24"/>
        </w:rPr>
        <w:t xml:space="preserve">10.2.1 </w:t>
      </w:r>
      <w:r w:rsidRPr="004825F0">
        <w:rPr>
          <w:sz w:val="24"/>
        </w:rPr>
        <w:t>承包人应按合同约定履行安全职责，执行监理人有关安全工作的指示，并在专用合同条款约定的期限内，按合同约定的安全工作内容，编制安全措施计划报送监理人批准。</w:t>
      </w:r>
    </w:p>
    <w:p w:rsidR="004E03AE" w:rsidRPr="004825F0" w:rsidRDefault="004E03AE" w:rsidP="004E03AE">
      <w:pPr>
        <w:spacing w:line="360" w:lineRule="auto"/>
        <w:ind w:firstLineChars="200" w:firstLine="480"/>
        <w:rPr>
          <w:sz w:val="24"/>
        </w:rPr>
      </w:pPr>
      <w:r w:rsidRPr="004825F0">
        <w:rPr>
          <w:sz w:val="24"/>
        </w:rPr>
        <w:t xml:space="preserve">10.2.2 </w:t>
      </w:r>
      <w:r w:rsidRPr="004825F0">
        <w:rPr>
          <w:sz w:val="24"/>
        </w:rPr>
        <w:t>承包人按照合同约定需要进行勘察的，应严格执行操作规程，采取措施保证各类管线、设施和周边建筑物、构筑物的安全。</w:t>
      </w:r>
    </w:p>
    <w:p w:rsidR="004E03AE" w:rsidRPr="004825F0" w:rsidRDefault="004E03AE" w:rsidP="004E03AE">
      <w:pPr>
        <w:spacing w:line="360" w:lineRule="auto"/>
        <w:ind w:firstLineChars="200" w:firstLine="480"/>
        <w:rPr>
          <w:sz w:val="24"/>
        </w:rPr>
      </w:pPr>
      <w:r w:rsidRPr="004825F0">
        <w:rPr>
          <w:sz w:val="24"/>
        </w:rPr>
        <w:lastRenderedPageBreak/>
        <w:t xml:space="preserve">10.2.3 </w:t>
      </w:r>
      <w:r w:rsidRPr="004825F0">
        <w:rPr>
          <w:sz w:val="24"/>
        </w:rPr>
        <w:t>承包人应当按照法律、法规和工程建设强制性标准进行设计，在设计文件中注明涉及施工安全的重点部位和环节，提出保障施工作业人员和预防安全事故的措施建议，防止因设计不合理导致生产安全事故的发生。</w:t>
      </w:r>
    </w:p>
    <w:p w:rsidR="004E03AE" w:rsidRPr="004825F0" w:rsidRDefault="004E03AE" w:rsidP="004E03AE">
      <w:pPr>
        <w:spacing w:line="360" w:lineRule="auto"/>
        <w:ind w:firstLineChars="200" w:firstLine="480"/>
        <w:rPr>
          <w:sz w:val="24"/>
        </w:rPr>
      </w:pPr>
      <w:r w:rsidRPr="004825F0">
        <w:rPr>
          <w:sz w:val="24"/>
        </w:rPr>
        <w:t xml:space="preserve">10.2.4 </w:t>
      </w:r>
      <w:r w:rsidRPr="004825F0">
        <w:rPr>
          <w:sz w:val="24"/>
        </w:rPr>
        <w:t>承包人应加强施工作业安全管理，特别应加强易燃、易爆材料、火工器材、有毒与腐蚀性材料和其他危险品的管理，以及对爆破作业和地下工程施工等危险作业的管理。</w:t>
      </w:r>
    </w:p>
    <w:p w:rsidR="004E03AE" w:rsidRPr="004825F0" w:rsidRDefault="004E03AE" w:rsidP="004E03AE">
      <w:pPr>
        <w:spacing w:line="360" w:lineRule="auto"/>
        <w:ind w:firstLineChars="200" w:firstLine="480"/>
        <w:rPr>
          <w:sz w:val="24"/>
        </w:rPr>
      </w:pPr>
      <w:r w:rsidRPr="004825F0">
        <w:rPr>
          <w:sz w:val="24"/>
        </w:rPr>
        <w:t xml:space="preserve">10.2.5 </w:t>
      </w:r>
      <w:r w:rsidRPr="004825F0">
        <w:rPr>
          <w:sz w:val="24"/>
        </w:rPr>
        <w:t>承包人应严格按照国家安全标准制定施工安全操作规程，配备必要的安全生产和劳动保护设施，加强对承包人人员的安全教育，并发放安全工作手册和劳动保护用具。</w:t>
      </w:r>
    </w:p>
    <w:p w:rsidR="004E03AE" w:rsidRPr="004825F0" w:rsidRDefault="004E03AE" w:rsidP="004E03AE">
      <w:pPr>
        <w:spacing w:line="360" w:lineRule="auto"/>
        <w:ind w:firstLineChars="200" w:firstLine="480"/>
        <w:rPr>
          <w:sz w:val="24"/>
        </w:rPr>
      </w:pPr>
      <w:r w:rsidRPr="004825F0">
        <w:rPr>
          <w:sz w:val="24"/>
        </w:rPr>
        <w:t xml:space="preserve">10.2.6 </w:t>
      </w:r>
      <w:r w:rsidRPr="004825F0">
        <w:rPr>
          <w:sz w:val="24"/>
        </w:rPr>
        <w:t>承包人应按监理人的指示制定应对灾害的紧急预案，报送监理人批准。承包人还应按预案做好安全检查，配置必要的救助物资和器材，切实保护好有关人员的人身和财产安全。</w:t>
      </w:r>
    </w:p>
    <w:p w:rsidR="004E03AE" w:rsidRPr="004825F0" w:rsidRDefault="004E03AE" w:rsidP="004E03AE">
      <w:pPr>
        <w:spacing w:line="360" w:lineRule="auto"/>
        <w:ind w:firstLineChars="200" w:firstLine="480"/>
        <w:rPr>
          <w:sz w:val="24"/>
        </w:rPr>
      </w:pPr>
      <w:r w:rsidRPr="004825F0">
        <w:rPr>
          <w:sz w:val="24"/>
        </w:rPr>
        <w:t xml:space="preserve">10.2.7 </w:t>
      </w:r>
      <w:r w:rsidRPr="004825F0">
        <w:rPr>
          <w:sz w:val="24"/>
        </w:rPr>
        <w:t>合同约定的安全作业环境及安全施工措施所需费用应遵守有关规定，并包括在相关工作的合同价格中。因采取合同未约定的安全作业环境及安全施工措施增加的费用，由监理人按第</w:t>
      </w:r>
      <w:r w:rsidRPr="004825F0">
        <w:rPr>
          <w:sz w:val="24"/>
        </w:rPr>
        <w:t xml:space="preserve">3.5 </w:t>
      </w:r>
      <w:r w:rsidRPr="004825F0">
        <w:rPr>
          <w:sz w:val="24"/>
        </w:rPr>
        <w:t>款商定或确定。</w:t>
      </w:r>
    </w:p>
    <w:p w:rsidR="004E03AE" w:rsidRPr="004825F0" w:rsidRDefault="004E03AE" w:rsidP="004E03AE">
      <w:pPr>
        <w:spacing w:line="360" w:lineRule="auto"/>
        <w:ind w:firstLineChars="200" w:firstLine="480"/>
        <w:rPr>
          <w:sz w:val="24"/>
        </w:rPr>
      </w:pPr>
      <w:r w:rsidRPr="004825F0">
        <w:rPr>
          <w:sz w:val="24"/>
        </w:rPr>
        <w:t xml:space="preserve">10.2.8 </w:t>
      </w:r>
      <w:r w:rsidRPr="004825F0">
        <w:rPr>
          <w:sz w:val="24"/>
        </w:rPr>
        <w:t>承包人应对其履行合同所雇佣的全部人员，包括分包人人员的工伤事故承担责任，但由于发包人原因造成承包人人员工伤事故的，应由发包人承担责任。</w:t>
      </w:r>
    </w:p>
    <w:p w:rsidR="004E03AE" w:rsidRPr="004825F0" w:rsidRDefault="004E03AE" w:rsidP="004E03AE">
      <w:pPr>
        <w:spacing w:line="360" w:lineRule="auto"/>
        <w:ind w:firstLineChars="200" w:firstLine="480"/>
        <w:rPr>
          <w:sz w:val="24"/>
        </w:rPr>
      </w:pPr>
      <w:r w:rsidRPr="004825F0">
        <w:rPr>
          <w:sz w:val="24"/>
        </w:rPr>
        <w:t xml:space="preserve">10.2.9 </w:t>
      </w:r>
      <w:r w:rsidRPr="004825F0">
        <w:rPr>
          <w:sz w:val="24"/>
        </w:rPr>
        <w:t>由于承包人原因在施工场地内及其毗邻地带造成的第三者人员伤亡和财产损失，由承包人负责赔偿。</w:t>
      </w:r>
    </w:p>
    <w:p w:rsidR="004E03AE" w:rsidRPr="004825F0" w:rsidRDefault="004E03AE" w:rsidP="004E03AE">
      <w:pPr>
        <w:pStyle w:val="3"/>
        <w:rPr>
          <w:sz w:val="24"/>
          <w:szCs w:val="24"/>
        </w:rPr>
      </w:pPr>
      <w:r w:rsidRPr="004825F0">
        <w:rPr>
          <w:sz w:val="24"/>
          <w:szCs w:val="24"/>
        </w:rPr>
        <w:t xml:space="preserve">10.3 </w:t>
      </w:r>
      <w:r w:rsidRPr="004825F0">
        <w:rPr>
          <w:sz w:val="24"/>
          <w:szCs w:val="24"/>
        </w:rPr>
        <w:t>治安保卫</w:t>
      </w:r>
    </w:p>
    <w:p w:rsidR="004E03AE" w:rsidRPr="004825F0" w:rsidRDefault="004E03AE" w:rsidP="004E03AE">
      <w:pPr>
        <w:spacing w:line="360" w:lineRule="auto"/>
        <w:ind w:firstLineChars="200" w:firstLine="480"/>
        <w:rPr>
          <w:sz w:val="24"/>
        </w:rPr>
      </w:pPr>
      <w:r w:rsidRPr="004825F0">
        <w:rPr>
          <w:sz w:val="24"/>
        </w:rPr>
        <w:t xml:space="preserve">10.3.1 </w:t>
      </w:r>
      <w:r w:rsidRPr="004825F0">
        <w:rPr>
          <w:sz w:val="24"/>
        </w:rPr>
        <w:t>除合同另有约定外，承包人应与当地公安部门协商，在现场建立治安管理机构或联防组织，统一管理施工场地的治安保卫事项，履行合同工程的治安保卫职责。</w:t>
      </w:r>
    </w:p>
    <w:p w:rsidR="004E03AE" w:rsidRPr="004825F0" w:rsidRDefault="004E03AE" w:rsidP="004E03AE">
      <w:pPr>
        <w:spacing w:line="360" w:lineRule="auto"/>
        <w:ind w:firstLineChars="200" w:firstLine="480"/>
        <w:rPr>
          <w:sz w:val="24"/>
        </w:rPr>
      </w:pPr>
      <w:r w:rsidRPr="004825F0">
        <w:rPr>
          <w:sz w:val="24"/>
        </w:rPr>
        <w:t xml:space="preserve">10.3.2 </w:t>
      </w:r>
      <w:r w:rsidRPr="004825F0">
        <w:rPr>
          <w:sz w:val="24"/>
        </w:rPr>
        <w:t>发包人和承包人除应协助现场治安管理机构或联防组织维护施工场地的社会治安外，还应做好包括生活区在内的各自管辖区的治安保卫工作。</w:t>
      </w:r>
    </w:p>
    <w:p w:rsidR="004E03AE" w:rsidRPr="004825F0" w:rsidRDefault="004E03AE" w:rsidP="004E03AE">
      <w:pPr>
        <w:spacing w:line="360" w:lineRule="auto"/>
        <w:ind w:firstLineChars="200" w:firstLine="480"/>
        <w:rPr>
          <w:sz w:val="24"/>
        </w:rPr>
      </w:pPr>
      <w:r w:rsidRPr="004825F0">
        <w:rPr>
          <w:sz w:val="24"/>
        </w:rPr>
        <w:t xml:space="preserve">10.3.3 </w:t>
      </w:r>
      <w:r w:rsidRPr="004825F0">
        <w:rPr>
          <w:sz w:val="24"/>
        </w:rPr>
        <w:t>除合同另有约定外，承包人应编制施工场地治安管理计划，并制定应对突发治安事件的紧急预案，报监理人批准。自承包人进入施工现场，至发包人接收工程的期间，施工现场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rsidR="004E03AE" w:rsidRPr="004825F0" w:rsidRDefault="004E03AE" w:rsidP="004E03AE">
      <w:pPr>
        <w:pStyle w:val="3"/>
        <w:rPr>
          <w:sz w:val="24"/>
          <w:szCs w:val="24"/>
        </w:rPr>
      </w:pPr>
      <w:r w:rsidRPr="004825F0">
        <w:rPr>
          <w:sz w:val="24"/>
          <w:szCs w:val="24"/>
        </w:rPr>
        <w:t xml:space="preserve">10.4 </w:t>
      </w:r>
      <w:r w:rsidRPr="004825F0">
        <w:rPr>
          <w:sz w:val="24"/>
          <w:szCs w:val="24"/>
        </w:rPr>
        <w:t>环境保护</w:t>
      </w:r>
    </w:p>
    <w:p w:rsidR="004E03AE" w:rsidRPr="004825F0" w:rsidRDefault="004E03AE" w:rsidP="004E03AE">
      <w:pPr>
        <w:spacing w:line="360" w:lineRule="auto"/>
        <w:ind w:firstLineChars="200" w:firstLine="480"/>
        <w:rPr>
          <w:sz w:val="24"/>
        </w:rPr>
      </w:pPr>
      <w:r w:rsidRPr="004825F0">
        <w:rPr>
          <w:sz w:val="24"/>
        </w:rPr>
        <w:t xml:space="preserve">10.4.1 </w:t>
      </w:r>
      <w:r w:rsidRPr="004825F0">
        <w:rPr>
          <w:sz w:val="24"/>
        </w:rPr>
        <w:t>承包人在履行合同过程中，应遵守有关环境保护的法律，履行合同约定的环境保</w:t>
      </w:r>
      <w:r w:rsidRPr="004825F0">
        <w:rPr>
          <w:sz w:val="24"/>
        </w:rPr>
        <w:lastRenderedPageBreak/>
        <w:t>护义务，并对违反法律和合同约定义务所造成的环境破坏、人身伤害和财产损失负责。</w:t>
      </w:r>
    </w:p>
    <w:p w:rsidR="004E03AE" w:rsidRPr="004825F0" w:rsidRDefault="004E03AE" w:rsidP="004E03AE">
      <w:pPr>
        <w:spacing w:line="360" w:lineRule="auto"/>
        <w:ind w:firstLineChars="200" w:firstLine="480"/>
        <w:rPr>
          <w:sz w:val="24"/>
        </w:rPr>
      </w:pPr>
      <w:r w:rsidRPr="004825F0">
        <w:rPr>
          <w:sz w:val="24"/>
        </w:rPr>
        <w:t xml:space="preserve">10.4.2 </w:t>
      </w:r>
      <w:r w:rsidRPr="004825F0">
        <w:rPr>
          <w:sz w:val="24"/>
        </w:rPr>
        <w:t>承包人应按合同约定的环保工作内容，编制环保措施计划，报送监理人批准。</w:t>
      </w:r>
    </w:p>
    <w:p w:rsidR="004E03AE" w:rsidRPr="004825F0" w:rsidRDefault="004E03AE" w:rsidP="004E03AE">
      <w:pPr>
        <w:spacing w:line="360" w:lineRule="auto"/>
        <w:ind w:firstLineChars="200" w:firstLine="480"/>
        <w:rPr>
          <w:sz w:val="24"/>
        </w:rPr>
      </w:pPr>
      <w:r w:rsidRPr="004825F0">
        <w:rPr>
          <w:sz w:val="24"/>
        </w:rPr>
        <w:t xml:space="preserve">10.4.3 </w:t>
      </w:r>
      <w:r w:rsidRPr="004825F0">
        <w:rPr>
          <w:sz w:val="24"/>
        </w:rPr>
        <w:t>承包人应确保施工过程中产生的气体排放物、粉尘、噪声、地面排水及排污等，符合法律规定和发包人要求。</w:t>
      </w:r>
    </w:p>
    <w:p w:rsidR="004E03AE" w:rsidRPr="004825F0" w:rsidRDefault="004E03AE" w:rsidP="004E03AE">
      <w:pPr>
        <w:pStyle w:val="3"/>
        <w:rPr>
          <w:sz w:val="24"/>
          <w:szCs w:val="24"/>
        </w:rPr>
      </w:pPr>
      <w:r w:rsidRPr="004825F0">
        <w:rPr>
          <w:sz w:val="24"/>
          <w:szCs w:val="24"/>
        </w:rPr>
        <w:t xml:space="preserve">10.5 </w:t>
      </w:r>
      <w:r w:rsidRPr="004825F0">
        <w:rPr>
          <w:sz w:val="24"/>
          <w:szCs w:val="24"/>
        </w:rPr>
        <w:t>事故处理</w:t>
      </w:r>
    </w:p>
    <w:p w:rsidR="004E03AE" w:rsidRPr="004825F0" w:rsidRDefault="004E03AE" w:rsidP="004E03AE">
      <w:pPr>
        <w:spacing w:line="360" w:lineRule="auto"/>
        <w:ind w:firstLineChars="200" w:firstLine="480"/>
        <w:rPr>
          <w:sz w:val="24"/>
        </w:rPr>
      </w:pPr>
      <w:r w:rsidRPr="004825F0">
        <w:rPr>
          <w:sz w:val="24"/>
        </w:rPr>
        <w:t>合同履行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rsidR="004E03AE" w:rsidRPr="004825F0" w:rsidRDefault="004E03AE" w:rsidP="004E03AE">
      <w:pPr>
        <w:pStyle w:val="20"/>
        <w:rPr>
          <w:rFonts w:ascii="Times New Roman" w:hAnsi="Times New Roman"/>
          <w:szCs w:val="24"/>
        </w:rPr>
      </w:pPr>
      <w:r w:rsidRPr="004825F0">
        <w:rPr>
          <w:rFonts w:ascii="Times New Roman" w:hAnsi="Times New Roman"/>
          <w:szCs w:val="24"/>
        </w:rPr>
        <w:t xml:space="preserve">11. </w:t>
      </w:r>
      <w:r w:rsidRPr="004825F0">
        <w:rPr>
          <w:rFonts w:ascii="Times New Roman" w:hAnsi="Times New Roman"/>
          <w:szCs w:val="24"/>
        </w:rPr>
        <w:t>开始工作和竣工</w:t>
      </w:r>
    </w:p>
    <w:p w:rsidR="004E03AE" w:rsidRPr="004825F0" w:rsidRDefault="004E03AE" w:rsidP="004E03AE">
      <w:pPr>
        <w:pStyle w:val="3"/>
        <w:rPr>
          <w:sz w:val="24"/>
          <w:szCs w:val="24"/>
        </w:rPr>
      </w:pPr>
      <w:r w:rsidRPr="004825F0">
        <w:rPr>
          <w:sz w:val="24"/>
          <w:szCs w:val="24"/>
        </w:rPr>
        <w:t xml:space="preserve">11.1 </w:t>
      </w:r>
      <w:r w:rsidRPr="004825F0">
        <w:rPr>
          <w:sz w:val="24"/>
          <w:szCs w:val="24"/>
        </w:rPr>
        <w:t>开始工作</w:t>
      </w:r>
    </w:p>
    <w:p w:rsidR="004E03AE" w:rsidRPr="004825F0" w:rsidRDefault="004E03AE" w:rsidP="004E03AE">
      <w:pPr>
        <w:spacing w:line="360" w:lineRule="auto"/>
        <w:ind w:firstLineChars="200" w:firstLine="480"/>
        <w:rPr>
          <w:sz w:val="24"/>
        </w:rPr>
      </w:pPr>
      <w:r w:rsidRPr="004825F0">
        <w:rPr>
          <w:sz w:val="24"/>
        </w:rPr>
        <w:t>符合专用合同条款约定的开始工作的条件的，监理人应提前</w:t>
      </w:r>
      <w:r w:rsidRPr="004825F0">
        <w:rPr>
          <w:sz w:val="24"/>
        </w:rPr>
        <w:t>7</w:t>
      </w:r>
      <w:r w:rsidRPr="004825F0">
        <w:rPr>
          <w:sz w:val="24"/>
        </w:rPr>
        <w:t>天向承包人发出开始工作通知。监理人在发出开始工作通知前应获得发包人同意。工期自开始工作通知中载明的开始工作日期起计算。除专用合同条款另有约定外，因发包人原因造成监理人未能在合同签订之日起</w:t>
      </w:r>
      <w:r w:rsidRPr="004825F0">
        <w:rPr>
          <w:sz w:val="24"/>
        </w:rPr>
        <w:t>90</w:t>
      </w:r>
      <w:r w:rsidRPr="004825F0">
        <w:rPr>
          <w:sz w:val="24"/>
        </w:rPr>
        <w:t>天内发出开始工作通知的，承包人有权提出价格调整要求，或者解除合同。发包人应当承担由此增加的费用和</w:t>
      </w:r>
      <w:r w:rsidRPr="004825F0">
        <w:rPr>
          <w:sz w:val="24"/>
        </w:rPr>
        <w:t>(</w:t>
      </w:r>
      <w:r w:rsidRPr="004825F0">
        <w:rPr>
          <w:sz w:val="24"/>
        </w:rPr>
        <w:t>或</w:t>
      </w:r>
      <w:r w:rsidRPr="004825F0">
        <w:rPr>
          <w:sz w:val="24"/>
        </w:rPr>
        <w:t>)</w:t>
      </w:r>
      <w:r w:rsidRPr="004825F0">
        <w:rPr>
          <w:sz w:val="24"/>
        </w:rPr>
        <w:t>工期延误，并向承包人支付合理利润。</w:t>
      </w:r>
    </w:p>
    <w:p w:rsidR="004E03AE" w:rsidRPr="004825F0" w:rsidRDefault="004E03AE" w:rsidP="004E03AE">
      <w:pPr>
        <w:pStyle w:val="3"/>
        <w:rPr>
          <w:sz w:val="24"/>
          <w:szCs w:val="24"/>
        </w:rPr>
      </w:pPr>
      <w:r w:rsidRPr="004825F0">
        <w:rPr>
          <w:sz w:val="24"/>
          <w:szCs w:val="24"/>
        </w:rPr>
        <w:t xml:space="preserve">11.2 </w:t>
      </w:r>
      <w:r w:rsidRPr="004825F0">
        <w:rPr>
          <w:sz w:val="24"/>
          <w:szCs w:val="24"/>
        </w:rPr>
        <w:t>竣工</w:t>
      </w:r>
    </w:p>
    <w:p w:rsidR="004E03AE" w:rsidRPr="004825F0" w:rsidRDefault="004E03AE" w:rsidP="004E03AE">
      <w:pPr>
        <w:spacing w:line="360" w:lineRule="auto"/>
        <w:ind w:firstLineChars="200" w:firstLine="480"/>
        <w:rPr>
          <w:sz w:val="24"/>
        </w:rPr>
      </w:pPr>
      <w:r w:rsidRPr="004825F0">
        <w:rPr>
          <w:sz w:val="24"/>
        </w:rPr>
        <w:t>承包人应在第</w:t>
      </w:r>
      <w:r w:rsidRPr="004825F0">
        <w:rPr>
          <w:sz w:val="24"/>
        </w:rPr>
        <w:t xml:space="preserve">1.1.4.3 </w:t>
      </w:r>
      <w:r w:rsidRPr="004825F0">
        <w:rPr>
          <w:sz w:val="24"/>
        </w:rPr>
        <w:t>目约定的期限内完成合同工作。实际竣工日期按第</w:t>
      </w:r>
      <w:r w:rsidRPr="004825F0">
        <w:rPr>
          <w:sz w:val="24"/>
        </w:rPr>
        <w:t>18.3</w:t>
      </w:r>
      <w:r w:rsidRPr="004825F0">
        <w:rPr>
          <w:sz w:val="24"/>
        </w:rPr>
        <w:t>款约定确定，并在工程接收证书中载明。</w:t>
      </w:r>
    </w:p>
    <w:p w:rsidR="004E03AE" w:rsidRPr="004825F0" w:rsidRDefault="004E03AE" w:rsidP="004E03AE">
      <w:pPr>
        <w:pStyle w:val="3"/>
        <w:rPr>
          <w:sz w:val="24"/>
          <w:szCs w:val="24"/>
        </w:rPr>
      </w:pPr>
      <w:r w:rsidRPr="004825F0">
        <w:rPr>
          <w:sz w:val="24"/>
          <w:szCs w:val="24"/>
        </w:rPr>
        <w:t xml:space="preserve">11.3 </w:t>
      </w:r>
      <w:r w:rsidRPr="004825F0">
        <w:rPr>
          <w:sz w:val="24"/>
          <w:szCs w:val="24"/>
        </w:rPr>
        <w:t>发包人引起的工期延误</w:t>
      </w:r>
    </w:p>
    <w:p w:rsidR="004E03AE" w:rsidRPr="004825F0" w:rsidRDefault="004E03AE" w:rsidP="004E03AE">
      <w:pPr>
        <w:spacing w:line="360" w:lineRule="auto"/>
        <w:ind w:firstLineChars="200" w:firstLine="480"/>
        <w:rPr>
          <w:sz w:val="24"/>
        </w:rPr>
      </w:pPr>
      <w:r w:rsidRPr="004825F0">
        <w:rPr>
          <w:sz w:val="24"/>
        </w:rPr>
        <w:t>在履行合同过程中，由于发包人的下列原因造成工期延误的，承包人有权要求发包人延长工期和</w:t>
      </w:r>
      <w:r w:rsidRPr="004825F0">
        <w:rPr>
          <w:sz w:val="24"/>
        </w:rPr>
        <w:t>(</w:t>
      </w:r>
      <w:r w:rsidRPr="004825F0">
        <w:rPr>
          <w:sz w:val="24"/>
        </w:rPr>
        <w:t>或</w:t>
      </w:r>
      <w:r w:rsidRPr="004825F0">
        <w:rPr>
          <w:sz w:val="24"/>
        </w:rPr>
        <w:t>)</w:t>
      </w:r>
      <w:r w:rsidRPr="004825F0">
        <w:rPr>
          <w:sz w:val="24"/>
        </w:rPr>
        <w:t>增加费用，并支付合理利润。需要修订合同进度计划的，按照第</w:t>
      </w:r>
      <w:r w:rsidRPr="004825F0">
        <w:rPr>
          <w:sz w:val="24"/>
        </w:rPr>
        <w:t>4.12.2</w:t>
      </w:r>
      <w:r w:rsidRPr="004825F0">
        <w:rPr>
          <w:sz w:val="24"/>
        </w:rPr>
        <w:t>项的约定执行。</w:t>
      </w:r>
    </w:p>
    <w:p w:rsidR="004E03AE" w:rsidRPr="004825F0" w:rsidRDefault="004E03AE" w:rsidP="004E03AE">
      <w:pPr>
        <w:spacing w:line="360" w:lineRule="auto"/>
        <w:ind w:firstLineChars="200" w:firstLine="480"/>
        <w:rPr>
          <w:sz w:val="24"/>
        </w:rPr>
      </w:pPr>
      <w:r w:rsidRPr="004825F0">
        <w:rPr>
          <w:sz w:val="24"/>
        </w:rPr>
        <w:t>(l)</w:t>
      </w:r>
      <w:r w:rsidRPr="004825F0">
        <w:rPr>
          <w:sz w:val="24"/>
        </w:rPr>
        <w:t>变更；</w:t>
      </w:r>
    </w:p>
    <w:p w:rsidR="004E03AE" w:rsidRPr="004825F0" w:rsidRDefault="004E03AE" w:rsidP="004E03AE">
      <w:pPr>
        <w:spacing w:line="360" w:lineRule="auto"/>
        <w:ind w:firstLineChars="200" w:firstLine="480"/>
        <w:rPr>
          <w:sz w:val="24"/>
        </w:rPr>
      </w:pPr>
      <w:r w:rsidRPr="004825F0">
        <w:rPr>
          <w:sz w:val="24"/>
        </w:rPr>
        <w:t>(2)</w:t>
      </w:r>
      <w:r w:rsidRPr="004825F0">
        <w:rPr>
          <w:sz w:val="24"/>
        </w:rPr>
        <w:t>未能按照合同要求的期限对承包人文件进行审查；</w:t>
      </w:r>
    </w:p>
    <w:p w:rsidR="004E03AE" w:rsidRPr="004825F0" w:rsidRDefault="004E03AE" w:rsidP="004E03AE">
      <w:pPr>
        <w:spacing w:line="360" w:lineRule="auto"/>
        <w:ind w:firstLineChars="200" w:firstLine="480"/>
        <w:rPr>
          <w:sz w:val="24"/>
        </w:rPr>
      </w:pPr>
      <w:r w:rsidRPr="004825F0">
        <w:rPr>
          <w:sz w:val="24"/>
        </w:rPr>
        <w:t>(3)</w:t>
      </w:r>
      <w:r w:rsidRPr="004825F0">
        <w:rPr>
          <w:sz w:val="24"/>
        </w:rPr>
        <w:t>因发包人原因导致的暂停施工；</w:t>
      </w:r>
    </w:p>
    <w:p w:rsidR="004E03AE" w:rsidRPr="004825F0" w:rsidRDefault="004E03AE" w:rsidP="004E03AE">
      <w:pPr>
        <w:spacing w:line="360" w:lineRule="auto"/>
        <w:ind w:firstLineChars="200" w:firstLine="480"/>
        <w:rPr>
          <w:sz w:val="24"/>
        </w:rPr>
      </w:pPr>
      <w:r w:rsidRPr="004825F0">
        <w:rPr>
          <w:sz w:val="24"/>
        </w:rPr>
        <w:lastRenderedPageBreak/>
        <w:t xml:space="preserve">(4) </w:t>
      </w:r>
      <w:r w:rsidRPr="004825F0">
        <w:rPr>
          <w:sz w:val="24"/>
        </w:rPr>
        <w:t>未按合同约定及时支付预付款、进度款；</w:t>
      </w:r>
    </w:p>
    <w:p w:rsidR="004E03AE" w:rsidRPr="004825F0" w:rsidRDefault="004E03AE" w:rsidP="004E03AE">
      <w:pPr>
        <w:spacing w:line="360" w:lineRule="auto"/>
        <w:ind w:firstLineChars="200" w:firstLine="480"/>
        <w:rPr>
          <w:sz w:val="24"/>
        </w:rPr>
      </w:pPr>
      <w:r w:rsidRPr="004825F0">
        <w:rPr>
          <w:sz w:val="24"/>
        </w:rPr>
        <w:t xml:space="preserve">(5) </w:t>
      </w:r>
      <w:r w:rsidRPr="004825F0">
        <w:rPr>
          <w:sz w:val="24"/>
        </w:rPr>
        <w:t>发包人按第</w:t>
      </w:r>
      <w:r w:rsidRPr="004825F0">
        <w:rPr>
          <w:sz w:val="24"/>
        </w:rPr>
        <w:t>9.3</w:t>
      </w:r>
      <w:r w:rsidRPr="004825F0">
        <w:rPr>
          <w:sz w:val="24"/>
        </w:rPr>
        <w:t>款提供的基准资料错误；</w:t>
      </w:r>
    </w:p>
    <w:p w:rsidR="004E03AE" w:rsidRPr="004825F0" w:rsidRDefault="004E03AE" w:rsidP="004E03AE">
      <w:pPr>
        <w:spacing w:line="360" w:lineRule="auto"/>
        <w:ind w:firstLineChars="200" w:firstLine="480"/>
        <w:rPr>
          <w:sz w:val="24"/>
        </w:rPr>
      </w:pPr>
      <w:r w:rsidRPr="004825F0">
        <w:rPr>
          <w:sz w:val="24"/>
        </w:rPr>
        <w:t>(6)</w:t>
      </w:r>
      <w:r w:rsidRPr="004825F0">
        <w:rPr>
          <w:sz w:val="24"/>
        </w:rPr>
        <w:t>发包人按第</w:t>
      </w:r>
      <w:r w:rsidRPr="004825F0">
        <w:rPr>
          <w:sz w:val="24"/>
        </w:rPr>
        <w:t>6.2</w:t>
      </w:r>
      <w:r w:rsidRPr="004825F0">
        <w:rPr>
          <w:sz w:val="24"/>
        </w:rPr>
        <w:t>款迟延提供材料、工程设备或变更交货地点的；</w:t>
      </w:r>
    </w:p>
    <w:p w:rsidR="004E03AE" w:rsidRPr="004825F0" w:rsidRDefault="004E03AE" w:rsidP="004E03AE">
      <w:pPr>
        <w:spacing w:line="360" w:lineRule="auto"/>
        <w:ind w:firstLineChars="200" w:firstLine="480"/>
        <w:rPr>
          <w:sz w:val="24"/>
        </w:rPr>
      </w:pPr>
      <w:r w:rsidRPr="004825F0">
        <w:rPr>
          <w:sz w:val="24"/>
        </w:rPr>
        <w:t>(7)</w:t>
      </w:r>
      <w:r w:rsidRPr="004825F0">
        <w:rPr>
          <w:sz w:val="24"/>
        </w:rPr>
        <w:t>发包人未及时按照</w:t>
      </w:r>
      <w:r w:rsidRPr="004825F0">
        <w:rPr>
          <w:sz w:val="24"/>
        </w:rPr>
        <w:t>“</w:t>
      </w:r>
      <w:r w:rsidRPr="004825F0">
        <w:rPr>
          <w:sz w:val="24"/>
        </w:rPr>
        <w:t>发包人要求</w:t>
      </w:r>
      <w:r w:rsidRPr="004825F0">
        <w:rPr>
          <w:sz w:val="24"/>
        </w:rPr>
        <w:t>”</w:t>
      </w:r>
      <w:r w:rsidRPr="004825F0">
        <w:rPr>
          <w:sz w:val="24"/>
        </w:rPr>
        <w:t>履行相关义务；</w:t>
      </w:r>
    </w:p>
    <w:p w:rsidR="004E03AE" w:rsidRPr="004825F0" w:rsidRDefault="004E03AE" w:rsidP="004E03AE">
      <w:pPr>
        <w:spacing w:line="360" w:lineRule="auto"/>
        <w:ind w:firstLineChars="200" w:firstLine="480"/>
        <w:rPr>
          <w:sz w:val="24"/>
        </w:rPr>
      </w:pPr>
      <w:r w:rsidRPr="004825F0">
        <w:rPr>
          <w:sz w:val="24"/>
        </w:rPr>
        <w:t>(8)</w:t>
      </w:r>
      <w:r w:rsidRPr="004825F0">
        <w:rPr>
          <w:sz w:val="24"/>
        </w:rPr>
        <w:t>发包人造成工期延误的其他原因。</w:t>
      </w:r>
    </w:p>
    <w:p w:rsidR="004E03AE" w:rsidRPr="004825F0" w:rsidRDefault="004E03AE" w:rsidP="004E03AE">
      <w:pPr>
        <w:pStyle w:val="3"/>
        <w:rPr>
          <w:sz w:val="24"/>
          <w:szCs w:val="24"/>
        </w:rPr>
      </w:pPr>
      <w:r w:rsidRPr="004825F0">
        <w:rPr>
          <w:sz w:val="24"/>
          <w:szCs w:val="24"/>
        </w:rPr>
        <w:t xml:space="preserve">11.4 </w:t>
      </w:r>
      <w:r w:rsidRPr="004825F0">
        <w:rPr>
          <w:sz w:val="24"/>
          <w:szCs w:val="24"/>
        </w:rPr>
        <w:t>异常恶劣的气候条件</w:t>
      </w:r>
    </w:p>
    <w:p w:rsidR="004E03AE" w:rsidRPr="004825F0" w:rsidRDefault="004E03AE" w:rsidP="004E03AE">
      <w:pPr>
        <w:spacing w:line="360" w:lineRule="auto"/>
        <w:ind w:firstLineChars="200" w:firstLine="480"/>
        <w:rPr>
          <w:sz w:val="24"/>
        </w:rPr>
      </w:pPr>
      <w:r w:rsidRPr="004825F0">
        <w:rPr>
          <w:sz w:val="24"/>
        </w:rPr>
        <w:t>由于出现专用合同条款规定的异常恶劣气候的条件导致工期延误的，承包人有权要求发包人延长工期和</w:t>
      </w:r>
      <w:r w:rsidRPr="004825F0">
        <w:rPr>
          <w:sz w:val="24"/>
        </w:rPr>
        <w:t>(</w:t>
      </w:r>
      <w:r w:rsidRPr="004825F0">
        <w:rPr>
          <w:sz w:val="24"/>
        </w:rPr>
        <w:t>或</w:t>
      </w:r>
      <w:r w:rsidRPr="004825F0">
        <w:rPr>
          <w:sz w:val="24"/>
        </w:rPr>
        <w:t>)</w:t>
      </w:r>
      <w:r w:rsidRPr="004825F0">
        <w:rPr>
          <w:sz w:val="24"/>
        </w:rPr>
        <w:t>增加费用。</w:t>
      </w:r>
    </w:p>
    <w:p w:rsidR="004E03AE" w:rsidRPr="004825F0" w:rsidRDefault="004E03AE" w:rsidP="004E03AE">
      <w:pPr>
        <w:pStyle w:val="3"/>
        <w:rPr>
          <w:sz w:val="24"/>
          <w:szCs w:val="24"/>
        </w:rPr>
      </w:pPr>
      <w:r w:rsidRPr="004825F0">
        <w:rPr>
          <w:sz w:val="24"/>
          <w:szCs w:val="24"/>
        </w:rPr>
        <w:t xml:space="preserve">11.5 </w:t>
      </w:r>
      <w:r w:rsidRPr="004825F0">
        <w:rPr>
          <w:sz w:val="24"/>
          <w:szCs w:val="24"/>
        </w:rPr>
        <w:t>承包人引起的工期延误</w:t>
      </w:r>
    </w:p>
    <w:p w:rsidR="004E03AE" w:rsidRPr="004825F0" w:rsidRDefault="004E03AE" w:rsidP="004E03AE">
      <w:pPr>
        <w:spacing w:line="360" w:lineRule="auto"/>
        <w:ind w:firstLineChars="200" w:firstLine="480"/>
        <w:rPr>
          <w:sz w:val="24"/>
        </w:rPr>
      </w:pPr>
      <w:r w:rsidRPr="004825F0">
        <w:rPr>
          <w:sz w:val="24"/>
        </w:rPr>
        <w:t>由于承包人原因，未能按合同进度计划完成工作，或监理人认为承包人工作进度不能满足合同工期要求的，承包人应采取措施加快进度，并承担加快进度所增加的费用。由于承包人原因造成工期延误，承包人应支付逾期竣工违约金。逾期竣工违约金的计算方法和最高限额在专用合同条款中约定。承包人支付逾期竣工违约金，不免除承包人完成工作及修补缺陷的义务。</w:t>
      </w:r>
    </w:p>
    <w:p w:rsidR="004E03AE" w:rsidRPr="004825F0" w:rsidRDefault="004E03AE" w:rsidP="004E03AE">
      <w:pPr>
        <w:pStyle w:val="3"/>
        <w:rPr>
          <w:sz w:val="24"/>
          <w:szCs w:val="24"/>
        </w:rPr>
      </w:pPr>
      <w:r w:rsidRPr="004825F0">
        <w:rPr>
          <w:sz w:val="24"/>
          <w:szCs w:val="24"/>
        </w:rPr>
        <w:t xml:space="preserve">11.6 </w:t>
      </w:r>
      <w:r w:rsidRPr="004825F0">
        <w:rPr>
          <w:sz w:val="24"/>
          <w:szCs w:val="24"/>
        </w:rPr>
        <w:t>工期提前</w:t>
      </w:r>
    </w:p>
    <w:p w:rsidR="004E03AE" w:rsidRPr="004825F0" w:rsidRDefault="004E03AE" w:rsidP="004E03AE">
      <w:pPr>
        <w:spacing w:line="360" w:lineRule="auto"/>
        <w:ind w:firstLineChars="200" w:firstLine="480"/>
        <w:rPr>
          <w:sz w:val="24"/>
        </w:rPr>
      </w:pPr>
      <w:r w:rsidRPr="004825F0">
        <w:rPr>
          <w:sz w:val="24"/>
        </w:rPr>
        <w:t>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w:t>
      </w:r>
    </w:p>
    <w:p w:rsidR="004E03AE" w:rsidRPr="004825F0" w:rsidRDefault="004E03AE" w:rsidP="004E03AE">
      <w:pPr>
        <w:pStyle w:val="3"/>
        <w:rPr>
          <w:sz w:val="24"/>
          <w:szCs w:val="24"/>
        </w:rPr>
      </w:pPr>
      <w:r w:rsidRPr="004825F0">
        <w:rPr>
          <w:sz w:val="24"/>
          <w:szCs w:val="24"/>
        </w:rPr>
        <w:t xml:space="preserve">11.7 </w:t>
      </w:r>
      <w:r w:rsidRPr="004825F0">
        <w:rPr>
          <w:sz w:val="24"/>
          <w:szCs w:val="24"/>
        </w:rPr>
        <w:t>行政审批迟延</w:t>
      </w:r>
    </w:p>
    <w:p w:rsidR="004E03AE" w:rsidRPr="004825F0" w:rsidRDefault="004E03AE" w:rsidP="004E03AE">
      <w:pPr>
        <w:spacing w:line="360" w:lineRule="auto"/>
        <w:ind w:firstLineChars="200" w:firstLine="480"/>
        <w:rPr>
          <w:sz w:val="24"/>
        </w:rPr>
      </w:pPr>
      <w:r w:rsidRPr="004825F0">
        <w:rPr>
          <w:sz w:val="24"/>
        </w:rPr>
        <w:t>合同约定范围内的工作需国家有关部门审批的，发包人和</w:t>
      </w:r>
      <w:r w:rsidRPr="004825F0">
        <w:rPr>
          <w:sz w:val="24"/>
        </w:rPr>
        <w:t>(</w:t>
      </w:r>
      <w:r w:rsidRPr="004825F0">
        <w:rPr>
          <w:sz w:val="24"/>
        </w:rPr>
        <w:t>或</w:t>
      </w:r>
      <w:r w:rsidRPr="004825F0">
        <w:rPr>
          <w:sz w:val="24"/>
        </w:rPr>
        <w:t>)</w:t>
      </w:r>
      <w:r w:rsidRPr="004825F0">
        <w:rPr>
          <w:sz w:val="24"/>
        </w:rPr>
        <w:t>承包人应按照合同约定的职责分工完成行政审批报送。因国家有关部门审批迟延造成费用增加和</w:t>
      </w:r>
      <w:r w:rsidRPr="004825F0">
        <w:rPr>
          <w:sz w:val="24"/>
        </w:rPr>
        <w:t>(</w:t>
      </w:r>
      <w:r w:rsidRPr="004825F0">
        <w:rPr>
          <w:sz w:val="24"/>
        </w:rPr>
        <w:t>或</w:t>
      </w:r>
      <w:r w:rsidRPr="004825F0">
        <w:rPr>
          <w:sz w:val="24"/>
        </w:rPr>
        <w:t>)</w:t>
      </w:r>
      <w:r w:rsidRPr="004825F0">
        <w:rPr>
          <w:sz w:val="24"/>
        </w:rPr>
        <w:t>工期延误的，由发包人承担。</w:t>
      </w:r>
    </w:p>
    <w:p w:rsidR="004E03AE" w:rsidRPr="004825F0" w:rsidRDefault="004E03AE" w:rsidP="004E03AE">
      <w:pPr>
        <w:pStyle w:val="20"/>
        <w:rPr>
          <w:rFonts w:ascii="Times New Roman" w:hAnsi="Times New Roman"/>
          <w:szCs w:val="24"/>
        </w:rPr>
      </w:pPr>
      <w:r w:rsidRPr="004825F0">
        <w:rPr>
          <w:rFonts w:ascii="Times New Roman" w:hAnsi="Times New Roman"/>
          <w:szCs w:val="24"/>
        </w:rPr>
        <w:t xml:space="preserve">12. </w:t>
      </w:r>
      <w:r w:rsidRPr="004825F0">
        <w:rPr>
          <w:rFonts w:ascii="Times New Roman" w:hAnsi="Times New Roman"/>
          <w:szCs w:val="24"/>
        </w:rPr>
        <w:t>暂停工作</w:t>
      </w:r>
    </w:p>
    <w:p w:rsidR="004E03AE" w:rsidRPr="004825F0" w:rsidRDefault="004E03AE" w:rsidP="004E03AE">
      <w:pPr>
        <w:pStyle w:val="3"/>
        <w:rPr>
          <w:sz w:val="24"/>
          <w:szCs w:val="24"/>
        </w:rPr>
      </w:pPr>
      <w:r w:rsidRPr="004825F0">
        <w:rPr>
          <w:sz w:val="24"/>
          <w:szCs w:val="24"/>
        </w:rPr>
        <w:t xml:space="preserve">12.1 </w:t>
      </w:r>
      <w:r w:rsidRPr="004825F0">
        <w:rPr>
          <w:sz w:val="24"/>
          <w:szCs w:val="24"/>
        </w:rPr>
        <w:t>由发包人暂停工作</w:t>
      </w:r>
    </w:p>
    <w:p w:rsidR="004E03AE" w:rsidRPr="004825F0" w:rsidRDefault="004E03AE" w:rsidP="004E03AE">
      <w:pPr>
        <w:spacing w:line="360" w:lineRule="auto"/>
        <w:ind w:firstLineChars="200" w:firstLine="480"/>
        <w:rPr>
          <w:sz w:val="24"/>
        </w:rPr>
      </w:pPr>
      <w:r w:rsidRPr="004825F0">
        <w:rPr>
          <w:sz w:val="24"/>
        </w:rPr>
        <w:t xml:space="preserve">12.1.1 </w:t>
      </w:r>
      <w:r w:rsidRPr="004825F0">
        <w:rPr>
          <w:sz w:val="24"/>
        </w:rPr>
        <w:t>发包人认为必要时，可通过监理人向承包人发出暂停工作的指示，承包人应按监理人指示暂停工作。由于发包人原因引起的暂停工作造成工期延误的，承包人有权要求发包人延长工期和</w:t>
      </w:r>
      <w:r w:rsidRPr="004825F0">
        <w:rPr>
          <w:sz w:val="24"/>
        </w:rPr>
        <w:t>(</w:t>
      </w:r>
      <w:r w:rsidRPr="004825F0">
        <w:rPr>
          <w:sz w:val="24"/>
        </w:rPr>
        <w:t>或</w:t>
      </w:r>
      <w:r w:rsidRPr="004825F0">
        <w:rPr>
          <w:sz w:val="24"/>
        </w:rPr>
        <w:t>)</w:t>
      </w:r>
      <w:r w:rsidRPr="004825F0">
        <w:rPr>
          <w:sz w:val="24"/>
        </w:rPr>
        <w:t>增加费用，并支付合理利润。</w:t>
      </w:r>
    </w:p>
    <w:p w:rsidR="004E03AE" w:rsidRPr="004825F0" w:rsidRDefault="004E03AE" w:rsidP="004E03AE">
      <w:pPr>
        <w:spacing w:line="360" w:lineRule="auto"/>
        <w:ind w:firstLineChars="200" w:firstLine="480"/>
        <w:rPr>
          <w:sz w:val="24"/>
        </w:rPr>
      </w:pPr>
      <w:r w:rsidRPr="004825F0">
        <w:rPr>
          <w:sz w:val="24"/>
        </w:rPr>
        <w:lastRenderedPageBreak/>
        <w:t xml:space="preserve">12.1.2 </w:t>
      </w:r>
      <w:r w:rsidRPr="004825F0">
        <w:rPr>
          <w:sz w:val="24"/>
        </w:rPr>
        <w:t>由于承包人下列原因造成发包人暂停工作的，由此造成费用的增加和</w:t>
      </w:r>
      <w:r w:rsidRPr="004825F0">
        <w:rPr>
          <w:sz w:val="24"/>
        </w:rPr>
        <w:t>(</w:t>
      </w:r>
      <w:r w:rsidRPr="004825F0">
        <w:rPr>
          <w:sz w:val="24"/>
        </w:rPr>
        <w:t>或</w:t>
      </w:r>
      <w:r w:rsidRPr="004825F0">
        <w:rPr>
          <w:sz w:val="24"/>
        </w:rPr>
        <w:t>)</w:t>
      </w:r>
      <w:r w:rsidRPr="004825F0">
        <w:rPr>
          <w:sz w:val="24"/>
        </w:rPr>
        <w:t>工期延误由承包人承担：</w:t>
      </w:r>
    </w:p>
    <w:p w:rsidR="004E03AE" w:rsidRPr="004825F0" w:rsidRDefault="004E03AE" w:rsidP="004E03AE">
      <w:pPr>
        <w:spacing w:line="360" w:lineRule="auto"/>
        <w:ind w:firstLineChars="200" w:firstLine="480"/>
        <w:rPr>
          <w:sz w:val="24"/>
        </w:rPr>
      </w:pPr>
      <w:r w:rsidRPr="004825F0">
        <w:rPr>
          <w:sz w:val="24"/>
        </w:rPr>
        <w:t>(1)</w:t>
      </w:r>
      <w:r w:rsidRPr="004825F0">
        <w:rPr>
          <w:sz w:val="24"/>
        </w:rPr>
        <w:t>承包人违约；</w:t>
      </w:r>
    </w:p>
    <w:p w:rsidR="004E03AE" w:rsidRPr="004825F0" w:rsidRDefault="004E03AE" w:rsidP="004E03AE">
      <w:pPr>
        <w:spacing w:line="360" w:lineRule="auto"/>
        <w:ind w:firstLineChars="200" w:firstLine="480"/>
        <w:rPr>
          <w:sz w:val="24"/>
        </w:rPr>
      </w:pPr>
      <w:r w:rsidRPr="004825F0">
        <w:rPr>
          <w:sz w:val="24"/>
        </w:rPr>
        <w:t>(2)</w:t>
      </w:r>
      <w:r w:rsidRPr="004825F0">
        <w:rPr>
          <w:sz w:val="24"/>
        </w:rPr>
        <w:t>承包人擅自暂停工作；</w:t>
      </w:r>
    </w:p>
    <w:p w:rsidR="004E03AE" w:rsidRPr="004825F0" w:rsidRDefault="004E03AE" w:rsidP="004E03AE">
      <w:pPr>
        <w:spacing w:line="360" w:lineRule="auto"/>
        <w:ind w:firstLineChars="200" w:firstLine="480"/>
        <w:rPr>
          <w:sz w:val="24"/>
        </w:rPr>
      </w:pPr>
      <w:r w:rsidRPr="004825F0">
        <w:rPr>
          <w:sz w:val="24"/>
        </w:rPr>
        <w:t>(3)</w:t>
      </w:r>
      <w:r w:rsidRPr="004825F0">
        <w:rPr>
          <w:sz w:val="24"/>
        </w:rPr>
        <w:t>合同约定由承包人承担责任的其他暂停工作。</w:t>
      </w:r>
    </w:p>
    <w:p w:rsidR="004E03AE" w:rsidRPr="004825F0" w:rsidRDefault="004E03AE" w:rsidP="004E03AE">
      <w:pPr>
        <w:pStyle w:val="3"/>
        <w:rPr>
          <w:sz w:val="24"/>
          <w:szCs w:val="24"/>
        </w:rPr>
      </w:pPr>
      <w:r w:rsidRPr="004825F0">
        <w:rPr>
          <w:sz w:val="24"/>
          <w:szCs w:val="24"/>
        </w:rPr>
        <w:t xml:space="preserve">12.2 </w:t>
      </w:r>
      <w:r w:rsidRPr="004825F0">
        <w:rPr>
          <w:sz w:val="24"/>
          <w:szCs w:val="24"/>
        </w:rPr>
        <w:t>由承包人暂停工作</w:t>
      </w:r>
    </w:p>
    <w:p w:rsidR="004E03AE" w:rsidRPr="004825F0" w:rsidRDefault="004E03AE" w:rsidP="004E03AE">
      <w:pPr>
        <w:spacing w:line="360" w:lineRule="auto"/>
        <w:ind w:firstLineChars="200" w:firstLine="480"/>
        <w:rPr>
          <w:sz w:val="24"/>
        </w:rPr>
      </w:pPr>
      <w:r w:rsidRPr="004825F0">
        <w:rPr>
          <w:sz w:val="24"/>
        </w:rPr>
        <w:t xml:space="preserve">12.2.1 </w:t>
      </w:r>
      <w:r w:rsidRPr="004825F0">
        <w:rPr>
          <w:sz w:val="24"/>
        </w:rPr>
        <w:t>合同履行过程中发生下列情形之一的，承包人可向发包人发出通知，要求发包人采取有效措施予以纠正。发包人收到承包人通知后的</w:t>
      </w:r>
      <w:r w:rsidRPr="004825F0">
        <w:rPr>
          <w:sz w:val="24"/>
        </w:rPr>
        <w:t>28</w:t>
      </w:r>
      <w:r w:rsidRPr="004825F0">
        <w:rPr>
          <w:sz w:val="24"/>
        </w:rPr>
        <w:t>天内仍不履行合同义务，承包人有权暂停施工，并通知监理人，发包人应承担由此增加的费用和</w:t>
      </w:r>
      <w:r w:rsidRPr="004825F0">
        <w:rPr>
          <w:sz w:val="24"/>
        </w:rPr>
        <w:t>(</w:t>
      </w:r>
      <w:r w:rsidRPr="004825F0">
        <w:rPr>
          <w:sz w:val="24"/>
        </w:rPr>
        <w:t>或</w:t>
      </w:r>
      <w:r w:rsidRPr="004825F0">
        <w:rPr>
          <w:sz w:val="24"/>
        </w:rPr>
        <w:t>)</w:t>
      </w:r>
      <w:r w:rsidRPr="004825F0">
        <w:rPr>
          <w:sz w:val="24"/>
        </w:rPr>
        <w:t>工期延误责任，并支付承包人合理利润。</w:t>
      </w:r>
    </w:p>
    <w:p w:rsidR="004E03AE" w:rsidRPr="004825F0" w:rsidRDefault="004E03AE" w:rsidP="004E03AE">
      <w:pPr>
        <w:spacing w:line="360" w:lineRule="auto"/>
        <w:ind w:firstLineChars="200" w:firstLine="480"/>
        <w:rPr>
          <w:sz w:val="24"/>
        </w:rPr>
      </w:pPr>
      <w:r w:rsidRPr="004825F0">
        <w:rPr>
          <w:sz w:val="24"/>
        </w:rPr>
        <w:t>(1)</w:t>
      </w:r>
      <w:r w:rsidRPr="004825F0">
        <w:rPr>
          <w:sz w:val="24"/>
        </w:rPr>
        <w:t>发包人未能按合同约定支付价款，或拖延、拒绝批准付款申请和支付证书，导致付款延误的；</w:t>
      </w:r>
    </w:p>
    <w:p w:rsidR="004E03AE" w:rsidRPr="004825F0" w:rsidRDefault="004E03AE" w:rsidP="004E03AE">
      <w:pPr>
        <w:spacing w:line="360" w:lineRule="auto"/>
        <w:ind w:firstLineChars="200" w:firstLine="480"/>
        <w:rPr>
          <w:sz w:val="24"/>
        </w:rPr>
      </w:pPr>
      <w:r w:rsidRPr="004825F0">
        <w:rPr>
          <w:sz w:val="24"/>
        </w:rPr>
        <w:t>(2)</w:t>
      </w:r>
      <w:r w:rsidRPr="004825F0">
        <w:rPr>
          <w:sz w:val="24"/>
        </w:rPr>
        <w:t>监理人无正当理由没有在约定期限内发出复工指示，导致承包人无法复工的；</w:t>
      </w:r>
    </w:p>
    <w:p w:rsidR="004E03AE" w:rsidRPr="004825F0" w:rsidRDefault="004E03AE" w:rsidP="004E03AE">
      <w:pPr>
        <w:spacing w:line="360" w:lineRule="auto"/>
        <w:ind w:firstLineChars="200" w:firstLine="480"/>
        <w:rPr>
          <w:sz w:val="24"/>
        </w:rPr>
      </w:pPr>
      <w:r w:rsidRPr="004825F0">
        <w:rPr>
          <w:sz w:val="24"/>
        </w:rPr>
        <w:t>(3)</w:t>
      </w:r>
      <w:r w:rsidRPr="004825F0">
        <w:rPr>
          <w:sz w:val="24"/>
        </w:rPr>
        <w:t>发包人无法继续履行或明确表示不履行或实质上已停止履行合同的；</w:t>
      </w:r>
    </w:p>
    <w:p w:rsidR="004E03AE" w:rsidRPr="004825F0" w:rsidRDefault="004E03AE" w:rsidP="004E03AE">
      <w:pPr>
        <w:spacing w:line="360" w:lineRule="auto"/>
        <w:ind w:firstLineChars="200" w:firstLine="480"/>
        <w:rPr>
          <w:sz w:val="24"/>
        </w:rPr>
      </w:pPr>
      <w:r w:rsidRPr="004825F0">
        <w:rPr>
          <w:sz w:val="24"/>
        </w:rPr>
        <w:t>(4)</w:t>
      </w:r>
      <w:r w:rsidRPr="004825F0">
        <w:rPr>
          <w:sz w:val="24"/>
        </w:rPr>
        <w:t>发包人不履行合同约定其他义务的。</w:t>
      </w:r>
    </w:p>
    <w:p w:rsidR="004E03AE" w:rsidRPr="004825F0" w:rsidRDefault="004E03AE" w:rsidP="004E03AE">
      <w:pPr>
        <w:spacing w:line="360" w:lineRule="auto"/>
        <w:ind w:firstLineChars="200" w:firstLine="480"/>
        <w:rPr>
          <w:sz w:val="24"/>
        </w:rPr>
      </w:pPr>
      <w:r w:rsidRPr="004825F0">
        <w:rPr>
          <w:sz w:val="24"/>
        </w:rPr>
        <w:t xml:space="preserve">12.2.2 </w:t>
      </w:r>
      <w:r w:rsidRPr="004825F0">
        <w:rPr>
          <w:sz w:val="24"/>
        </w:rPr>
        <w:t>由于发包人的原因发生暂停施工的紧急情况，且监理人未及时下达暂停工作指示的，承包人可先暂停施工，并及时向监理人提出暂停工作的书面请求。监理人应在收到书面请求后的</w:t>
      </w:r>
      <w:r w:rsidRPr="004825F0">
        <w:rPr>
          <w:sz w:val="24"/>
        </w:rPr>
        <w:t>24</w:t>
      </w:r>
      <w:r w:rsidRPr="004825F0">
        <w:rPr>
          <w:sz w:val="24"/>
        </w:rPr>
        <w:t>小时内予以答复，逾期未答复的，视为同意承包人的暂停工作请求。</w:t>
      </w:r>
    </w:p>
    <w:p w:rsidR="004E03AE" w:rsidRPr="004825F0" w:rsidRDefault="004E03AE" w:rsidP="004E03AE">
      <w:pPr>
        <w:pStyle w:val="3"/>
        <w:rPr>
          <w:sz w:val="24"/>
          <w:szCs w:val="24"/>
        </w:rPr>
      </w:pPr>
      <w:r w:rsidRPr="004825F0">
        <w:rPr>
          <w:sz w:val="24"/>
          <w:szCs w:val="24"/>
        </w:rPr>
        <w:t xml:space="preserve">12.3 </w:t>
      </w:r>
      <w:r w:rsidRPr="004825F0">
        <w:rPr>
          <w:sz w:val="24"/>
          <w:szCs w:val="24"/>
        </w:rPr>
        <w:t>暂停工作后的照管</w:t>
      </w:r>
    </w:p>
    <w:p w:rsidR="004E03AE" w:rsidRPr="004825F0" w:rsidRDefault="004E03AE" w:rsidP="004E03AE">
      <w:pPr>
        <w:spacing w:line="360" w:lineRule="auto"/>
        <w:ind w:firstLineChars="200" w:firstLine="480"/>
        <w:rPr>
          <w:sz w:val="24"/>
        </w:rPr>
      </w:pPr>
      <w:r w:rsidRPr="004825F0">
        <w:rPr>
          <w:sz w:val="24"/>
        </w:rPr>
        <w:t>不论由于何种原因引起暂停工作的，暂停工作期间，承包人应负责妥善保护工程并提供安全保障，由此增加的费用由责任方承担。</w:t>
      </w:r>
    </w:p>
    <w:p w:rsidR="004E03AE" w:rsidRPr="004825F0" w:rsidRDefault="004E03AE" w:rsidP="004E03AE">
      <w:pPr>
        <w:pStyle w:val="3"/>
        <w:rPr>
          <w:sz w:val="24"/>
          <w:szCs w:val="24"/>
        </w:rPr>
      </w:pPr>
      <w:r w:rsidRPr="004825F0">
        <w:rPr>
          <w:sz w:val="24"/>
          <w:szCs w:val="24"/>
        </w:rPr>
        <w:t xml:space="preserve">12.4 </w:t>
      </w:r>
      <w:r w:rsidRPr="004825F0">
        <w:rPr>
          <w:sz w:val="24"/>
          <w:szCs w:val="24"/>
        </w:rPr>
        <w:t>暂停工作后的复工</w:t>
      </w:r>
    </w:p>
    <w:p w:rsidR="004E03AE" w:rsidRPr="004825F0" w:rsidRDefault="004E03AE" w:rsidP="004E03AE">
      <w:pPr>
        <w:spacing w:line="360" w:lineRule="auto"/>
        <w:ind w:firstLineChars="200" w:firstLine="480"/>
        <w:rPr>
          <w:sz w:val="24"/>
        </w:rPr>
      </w:pPr>
      <w:r w:rsidRPr="004825F0">
        <w:rPr>
          <w:sz w:val="24"/>
        </w:rPr>
        <w:t>12.4.1</w:t>
      </w:r>
      <w:r w:rsidRPr="004825F0">
        <w:rPr>
          <w:sz w:val="24"/>
        </w:rPr>
        <w:t>暂停工作后，监理人应与发包人和承包人协商，采取有效措施积极消除暂停工作的影响。当工程具备复工条件时，监理人应立即向承包人发出复工通知。承包人收到复工通知后，应在监理人指定的期限内复工。</w:t>
      </w:r>
    </w:p>
    <w:p w:rsidR="004E03AE" w:rsidRPr="004825F0" w:rsidRDefault="004E03AE" w:rsidP="004E03AE">
      <w:pPr>
        <w:spacing w:line="360" w:lineRule="auto"/>
        <w:ind w:firstLineChars="200" w:firstLine="480"/>
        <w:rPr>
          <w:sz w:val="24"/>
        </w:rPr>
      </w:pPr>
      <w:r w:rsidRPr="004825F0">
        <w:rPr>
          <w:sz w:val="24"/>
        </w:rPr>
        <w:t>12.4.2</w:t>
      </w:r>
      <w:r w:rsidRPr="004825F0">
        <w:rPr>
          <w:sz w:val="24"/>
        </w:rPr>
        <w:t>承包人无故拖延和拒绝复工的，由此增加的费用和工期延误由承包人承担；因发包人原因无法按时复工的，承包人有权要求发包人延长工期和</w:t>
      </w:r>
      <w:r w:rsidRPr="004825F0">
        <w:rPr>
          <w:sz w:val="24"/>
        </w:rPr>
        <w:t>(</w:t>
      </w:r>
      <w:r w:rsidRPr="004825F0">
        <w:rPr>
          <w:sz w:val="24"/>
        </w:rPr>
        <w:t>或</w:t>
      </w:r>
      <w:r w:rsidRPr="004825F0">
        <w:rPr>
          <w:sz w:val="24"/>
        </w:rPr>
        <w:t>)</w:t>
      </w:r>
      <w:r w:rsidRPr="004825F0">
        <w:rPr>
          <w:sz w:val="24"/>
        </w:rPr>
        <w:t>增加费用，并支付合理利润。</w:t>
      </w:r>
    </w:p>
    <w:p w:rsidR="004E03AE" w:rsidRPr="004825F0" w:rsidRDefault="004E03AE" w:rsidP="004E03AE">
      <w:pPr>
        <w:pStyle w:val="3"/>
        <w:rPr>
          <w:sz w:val="24"/>
          <w:szCs w:val="24"/>
        </w:rPr>
      </w:pPr>
      <w:r w:rsidRPr="004825F0">
        <w:rPr>
          <w:sz w:val="24"/>
          <w:szCs w:val="24"/>
        </w:rPr>
        <w:lastRenderedPageBreak/>
        <w:t xml:space="preserve">12.5 </w:t>
      </w:r>
      <w:r w:rsidRPr="004825F0">
        <w:rPr>
          <w:sz w:val="24"/>
          <w:szCs w:val="24"/>
        </w:rPr>
        <w:t>暂停工作</w:t>
      </w:r>
      <w:r w:rsidRPr="004825F0">
        <w:rPr>
          <w:sz w:val="24"/>
          <w:szCs w:val="24"/>
        </w:rPr>
        <w:t>56</w:t>
      </w:r>
      <w:r w:rsidRPr="004825F0">
        <w:rPr>
          <w:sz w:val="24"/>
          <w:szCs w:val="24"/>
        </w:rPr>
        <w:t>天以上</w:t>
      </w:r>
    </w:p>
    <w:p w:rsidR="004E03AE" w:rsidRPr="004825F0" w:rsidRDefault="004E03AE" w:rsidP="004E03AE">
      <w:pPr>
        <w:spacing w:line="360" w:lineRule="auto"/>
        <w:ind w:firstLineChars="200" w:firstLine="480"/>
        <w:rPr>
          <w:sz w:val="24"/>
        </w:rPr>
      </w:pPr>
      <w:r w:rsidRPr="004825F0">
        <w:rPr>
          <w:sz w:val="24"/>
        </w:rPr>
        <w:t>12.5.1</w:t>
      </w:r>
      <w:r w:rsidRPr="004825F0">
        <w:rPr>
          <w:sz w:val="24"/>
        </w:rPr>
        <w:t>监理人发出暂停工作指示后</w:t>
      </w:r>
      <w:r w:rsidRPr="004825F0">
        <w:rPr>
          <w:sz w:val="24"/>
        </w:rPr>
        <w:t xml:space="preserve">56 </w:t>
      </w:r>
      <w:r w:rsidRPr="004825F0">
        <w:rPr>
          <w:sz w:val="24"/>
        </w:rPr>
        <w:t>天内未向承包人发出复工通知的，除该项暂停由于承包人违约造成之外，承包人可向监理人提交书面通知，要求监理人在收到书面通知后</w:t>
      </w:r>
      <w:r w:rsidRPr="004825F0">
        <w:rPr>
          <w:sz w:val="24"/>
        </w:rPr>
        <w:t>28</w:t>
      </w:r>
      <w:r w:rsidRPr="004825F0">
        <w:rPr>
          <w:sz w:val="24"/>
        </w:rPr>
        <w:t>天内准许已暂停工作的全部或部分继续工作。如监理人逾期不予批准，则承包人可以通知监理人，将工程受影响的部分按第</w:t>
      </w:r>
      <w:r w:rsidRPr="004825F0">
        <w:rPr>
          <w:sz w:val="24"/>
        </w:rPr>
        <w:t>15</w:t>
      </w:r>
      <w:r w:rsidRPr="004825F0">
        <w:rPr>
          <w:sz w:val="24"/>
        </w:rPr>
        <w:t>条的约定作为可取消工作的变更处理。暂停工作影响到整个工程的，视为发包人违约，应按第</w:t>
      </w:r>
      <w:r w:rsidRPr="004825F0">
        <w:rPr>
          <w:sz w:val="24"/>
        </w:rPr>
        <w:t>12.2.1</w:t>
      </w:r>
      <w:r w:rsidRPr="004825F0">
        <w:rPr>
          <w:sz w:val="24"/>
        </w:rPr>
        <w:t>项的约定执行，同时承包人有权解除合同。</w:t>
      </w:r>
    </w:p>
    <w:p w:rsidR="004E03AE" w:rsidRPr="004825F0" w:rsidRDefault="004E03AE" w:rsidP="004E03AE">
      <w:pPr>
        <w:spacing w:line="360" w:lineRule="auto"/>
        <w:ind w:firstLineChars="200" w:firstLine="480"/>
        <w:rPr>
          <w:sz w:val="24"/>
        </w:rPr>
      </w:pPr>
      <w:r w:rsidRPr="004825F0">
        <w:rPr>
          <w:sz w:val="24"/>
        </w:rPr>
        <w:t>12.5.2</w:t>
      </w:r>
      <w:r w:rsidRPr="004825F0">
        <w:rPr>
          <w:sz w:val="24"/>
        </w:rPr>
        <w:t>由于承包人原因引起暂停工作的，如承包人在收到监理人暂停工作指示后</w:t>
      </w:r>
      <w:r w:rsidRPr="004825F0">
        <w:rPr>
          <w:sz w:val="24"/>
        </w:rPr>
        <w:t xml:space="preserve">56 </w:t>
      </w:r>
      <w:r w:rsidRPr="004825F0">
        <w:rPr>
          <w:sz w:val="24"/>
        </w:rPr>
        <w:t>天内不采取有效的复工措施，造成工期延误的，视为承包人违约，应按第</w:t>
      </w:r>
      <w:r w:rsidRPr="004825F0">
        <w:rPr>
          <w:sz w:val="24"/>
        </w:rPr>
        <w:t xml:space="preserve">12.1.2 </w:t>
      </w:r>
      <w:r w:rsidRPr="004825F0">
        <w:rPr>
          <w:sz w:val="24"/>
        </w:rPr>
        <w:t>项的约定执行。</w:t>
      </w:r>
    </w:p>
    <w:p w:rsidR="004E03AE" w:rsidRPr="004825F0" w:rsidRDefault="004E03AE" w:rsidP="004E03AE">
      <w:pPr>
        <w:pStyle w:val="20"/>
        <w:rPr>
          <w:rFonts w:ascii="Times New Roman" w:hAnsi="Times New Roman"/>
          <w:szCs w:val="24"/>
        </w:rPr>
      </w:pPr>
      <w:r w:rsidRPr="004825F0">
        <w:rPr>
          <w:rFonts w:ascii="Times New Roman" w:hAnsi="Times New Roman"/>
          <w:szCs w:val="24"/>
        </w:rPr>
        <w:t xml:space="preserve">13. </w:t>
      </w:r>
      <w:r w:rsidRPr="004825F0">
        <w:rPr>
          <w:rFonts w:ascii="Times New Roman" w:hAnsi="Times New Roman"/>
          <w:szCs w:val="24"/>
        </w:rPr>
        <w:t>工程质量</w:t>
      </w:r>
    </w:p>
    <w:p w:rsidR="004E03AE" w:rsidRPr="004825F0" w:rsidRDefault="004E03AE" w:rsidP="004E03AE">
      <w:pPr>
        <w:pStyle w:val="3"/>
        <w:rPr>
          <w:sz w:val="24"/>
          <w:szCs w:val="24"/>
        </w:rPr>
      </w:pPr>
      <w:r w:rsidRPr="004825F0">
        <w:rPr>
          <w:sz w:val="24"/>
          <w:szCs w:val="24"/>
        </w:rPr>
        <w:t xml:space="preserve">13.1 </w:t>
      </w:r>
      <w:r w:rsidRPr="004825F0">
        <w:rPr>
          <w:sz w:val="24"/>
          <w:szCs w:val="24"/>
        </w:rPr>
        <w:t>工程质量要求</w:t>
      </w:r>
    </w:p>
    <w:p w:rsidR="004E03AE" w:rsidRPr="004825F0" w:rsidRDefault="004E03AE" w:rsidP="004E03AE">
      <w:pPr>
        <w:spacing w:line="360" w:lineRule="auto"/>
        <w:ind w:firstLineChars="200" w:firstLine="480"/>
        <w:rPr>
          <w:sz w:val="24"/>
        </w:rPr>
      </w:pPr>
      <w:r w:rsidRPr="004825F0">
        <w:rPr>
          <w:sz w:val="24"/>
        </w:rPr>
        <w:t xml:space="preserve">13.1.1 </w:t>
      </w:r>
      <w:r w:rsidRPr="004825F0">
        <w:rPr>
          <w:sz w:val="24"/>
        </w:rPr>
        <w:t>工程质量验收按法律规定和合同约定的验收标准执行。</w:t>
      </w:r>
    </w:p>
    <w:p w:rsidR="004E03AE" w:rsidRPr="004825F0" w:rsidRDefault="004E03AE" w:rsidP="004E03AE">
      <w:pPr>
        <w:spacing w:line="360" w:lineRule="auto"/>
        <w:ind w:firstLineChars="200" w:firstLine="480"/>
        <w:rPr>
          <w:sz w:val="24"/>
        </w:rPr>
      </w:pPr>
      <w:r w:rsidRPr="004825F0">
        <w:rPr>
          <w:sz w:val="24"/>
        </w:rPr>
        <w:t xml:space="preserve">13.1.2 </w:t>
      </w:r>
      <w:r w:rsidRPr="004825F0">
        <w:rPr>
          <w:sz w:val="24"/>
        </w:rPr>
        <w:t>因承包人原因造成工程质量不符合法律的规定和合同约定的，监理人有权要求承包人返工直至符合合同要求为止，由此造成的费用增加和</w:t>
      </w:r>
      <w:r w:rsidRPr="004825F0">
        <w:rPr>
          <w:sz w:val="24"/>
        </w:rPr>
        <w:t>(</w:t>
      </w:r>
      <w:r w:rsidRPr="004825F0">
        <w:rPr>
          <w:sz w:val="24"/>
        </w:rPr>
        <w:t>或</w:t>
      </w:r>
      <w:r w:rsidRPr="004825F0">
        <w:rPr>
          <w:sz w:val="24"/>
        </w:rPr>
        <w:t>)</w:t>
      </w:r>
      <w:r w:rsidRPr="004825F0">
        <w:rPr>
          <w:sz w:val="24"/>
        </w:rPr>
        <w:t>工期延误由承包人承担。</w:t>
      </w:r>
    </w:p>
    <w:p w:rsidR="004E03AE" w:rsidRPr="004825F0" w:rsidRDefault="004E03AE" w:rsidP="004E03AE">
      <w:pPr>
        <w:spacing w:line="360" w:lineRule="auto"/>
        <w:ind w:firstLineChars="200" w:firstLine="480"/>
        <w:rPr>
          <w:sz w:val="24"/>
        </w:rPr>
      </w:pPr>
      <w:r w:rsidRPr="004825F0">
        <w:rPr>
          <w:sz w:val="24"/>
        </w:rPr>
        <w:t xml:space="preserve">13.1.3 </w:t>
      </w:r>
      <w:r w:rsidRPr="004825F0">
        <w:rPr>
          <w:sz w:val="24"/>
        </w:rPr>
        <w:t>因发包人原因造成工程质量达不到合同约定验收标准的，发包人应承担由于承包人返工造成的费用增加和</w:t>
      </w:r>
      <w:r w:rsidRPr="004825F0">
        <w:rPr>
          <w:sz w:val="24"/>
        </w:rPr>
        <w:t>(</w:t>
      </w:r>
      <w:r w:rsidRPr="004825F0">
        <w:rPr>
          <w:sz w:val="24"/>
        </w:rPr>
        <w:t>或</w:t>
      </w:r>
      <w:r w:rsidRPr="004825F0">
        <w:rPr>
          <w:sz w:val="24"/>
        </w:rPr>
        <w:t>)</w:t>
      </w:r>
      <w:r w:rsidRPr="004825F0">
        <w:rPr>
          <w:sz w:val="24"/>
        </w:rPr>
        <w:t>工期延误，并支付承包人合理利润。</w:t>
      </w:r>
    </w:p>
    <w:p w:rsidR="004E03AE" w:rsidRPr="004825F0" w:rsidRDefault="004E03AE" w:rsidP="004E03AE">
      <w:pPr>
        <w:pStyle w:val="3"/>
        <w:rPr>
          <w:sz w:val="24"/>
          <w:szCs w:val="24"/>
        </w:rPr>
      </w:pPr>
      <w:r w:rsidRPr="004825F0">
        <w:rPr>
          <w:sz w:val="24"/>
          <w:szCs w:val="24"/>
        </w:rPr>
        <w:t xml:space="preserve">13.2 </w:t>
      </w:r>
      <w:r w:rsidRPr="004825F0">
        <w:rPr>
          <w:sz w:val="24"/>
          <w:szCs w:val="24"/>
        </w:rPr>
        <w:t>承包人的质量检查</w:t>
      </w:r>
    </w:p>
    <w:p w:rsidR="004E03AE" w:rsidRPr="004825F0" w:rsidRDefault="004E03AE" w:rsidP="004E03AE">
      <w:pPr>
        <w:spacing w:line="360" w:lineRule="auto"/>
        <w:ind w:firstLineChars="200" w:firstLine="480"/>
        <w:rPr>
          <w:sz w:val="24"/>
        </w:rPr>
      </w:pPr>
      <w:r w:rsidRPr="004825F0">
        <w:rPr>
          <w:sz w:val="24"/>
        </w:rPr>
        <w:t>承包人应按合同约定对设计、材料、工程设备以及全部工程内容及其施工工艺进行全过程的质量检查和检验，并作详细记录，编制工程质量报表，报送监理人审查。</w:t>
      </w:r>
    </w:p>
    <w:p w:rsidR="004E03AE" w:rsidRPr="004825F0" w:rsidRDefault="004E03AE" w:rsidP="004E03AE">
      <w:pPr>
        <w:pStyle w:val="3"/>
        <w:rPr>
          <w:sz w:val="24"/>
          <w:szCs w:val="24"/>
        </w:rPr>
      </w:pPr>
      <w:r w:rsidRPr="004825F0">
        <w:rPr>
          <w:sz w:val="24"/>
          <w:szCs w:val="24"/>
        </w:rPr>
        <w:t xml:space="preserve">13.3 </w:t>
      </w:r>
      <w:r w:rsidRPr="004825F0">
        <w:rPr>
          <w:sz w:val="24"/>
          <w:szCs w:val="24"/>
        </w:rPr>
        <w:t>监理人的质量检查</w:t>
      </w:r>
    </w:p>
    <w:p w:rsidR="004E03AE" w:rsidRPr="004825F0" w:rsidRDefault="004E03AE" w:rsidP="004E03AE">
      <w:pPr>
        <w:spacing w:line="360" w:lineRule="auto"/>
        <w:ind w:firstLineChars="200" w:firstLine="480"/>
        <w:rPr>
          <w:sz w:val="24"/>
        </w:rPr>
      </w:pPr>
      <w:r w:rsidRPr="004825F0">
        <w:rPr>
          <w:sz w:val="24"/>
        </w:rPr>
        <w:t>监理人有权对全部工程内容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rsidR="004E03AE" w:rsidRPr="004825F0" w:rsidRDefault="004E03AE" w:rsidP="004E03AE">
      <w:pPr>
        <w:pStyle w:val="3"/>
        <w:rPr>
          <w:sz w:val="24"/>
          <w:szCs w:val="24"/>
        </w:rPr>
      </w:pPr>
      <w:r w:rsidRPr="004825F0">
        <w:rPr>
          <w:sz w:val="24"/>
          <w:szCs w:val="24"/>
        </w:rPr>
        <w:t xml:space="preserve">13.4 </w:t>
      </w:r>
      <w:r w:rsidRPr="004825F0">
        <w:rPr>
          <w:sz w:val="24"/>
          <w:szCs w:val="24"/>
        </w:rPr>
        <w:t>工程隐蔽部位覆盖前的检查</w:t>
      </w:r>
    </w:p>
    <w:p w:rsidR="004E03AE" w:rsidRPr="004825F0" w:rsidRDefault="004E03AE" w:rsidP="004E03AE">
      <w:pPr>
        <w:spacing w:line="360" w:lineRule="auto"/>
        <w:ind w:firstLineChars="200" w:firstLine="480"/>
        <w:rPr>
          <w:sz w:val="24"/>
        </w:rPr>
      </w:pPr>
      <w:r w:rsidRPr="004825F0">
        <w:rPr>
          <w:sz w:val="24"/>
        </w:rPr>
        <w:t xml:space="preserve">13.4.1 </w:t>
      </w:r>
      <w:r w:rsidRPr="004825F0">
        <w:rPr>
          <w:sz w:val="24"/>
        </w:rPr>
        <w:t>通知监理人检查</w:t>
      </w:r>
    </w:p>
    <w:p w:rsidR="004E03AE" w:rsidRPr="004825F0" w:rsidRDefault="004E03AE" w:rsidP="004E03AE">
      <w:pPr>
        <w:spacing w:line="360" w:lineRule="auto"/>
        <w:ind w:firstLineChars="200" w:firstLine="480"/>
        <w:rPr>
          <w:sz w:val="24"/>
        </w:rPr>
      </w:pPr>
      <w:r w:rsidRPr="004825F0">
        <w:rPr>
          <w:sz w:val="24"/>
        </w:rPr>
        <w:lastRenderedPageBreak/>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rsidR="004E03AE" w:rsidRPr="004825F0" w:rsidRDefault="004E03AE" w:rsidP="004E03AE">
      <w:pPr>
        <w:spacing w:line="360" w:lineRule="auto"/>
        <w:ind w:firstLineChars="200" w:firstLine="480"/>
        <w:rPr>
          <w:sz w:val="24"/>
        </w:rPr>
      </w:pPr>
      <w:r w:rsidRPr="004825F0">
        <w:rPr>
          <w:sz w:val="24"/>
        </w:rPr>
        <w:t xml:space="preserve">13.4.2 </w:t>
      </w:r>
      <w:r w:rsidRPr="004825F0">
        <w:rPr>
          <w:sz w:val="24"/>
        </w:rPr>
        <w:t>监理人未到场检查</w:t>
      </w:r>
    </w:p>
    <w:p w:rsidR="004E03AE" w:rsidRPr="004825F0" w:rsidRDefault="004E03AE" w:rsidP="004E03AE">
      <w:pPr>
        <w:spacing w:line="360" w:lineRule="auto"/>
        <w:ind w:firstLineChars="200" w:firstLine="480"/>
        <w:rPr>
          <w:sz w:val="24"/>
        </w:rPr>
      </w:pPr>
      <w:r w:rsidRPr="004825F0">
        <w:rPr>
          <w:sz w:val="24"/>
        </w:rPr>
        <w:t>监理人未按第</w:t>
      </w:r>
      <w:r w:rsidRPr="004825F0">
        <w:rPr>
          <w:sz w:val="24"/>
        </w:rPr>
        <w:t xml:space="preserve">13.4.l </w:t>
      </w:r>
      <w:r w:rsidRPr="004825F0">
        <w:rPr>
          <w:sz w:val="24"/>
        </w:rPr>
        <w:t>项约定的时间进行检查的，除监理人另有指示外，承包人可自行完成覆盖工作，并作相应记录报送监理人，监理人应签字确认。监理人事后对检查记录有疑问的，可按第</w:t>
      </w:r>
      <w:r w:rsidRPr="004825F0">
        <w:rPr>
          <w:sz w:val="24"/>
        </w:rPr>
        <w:t xml:space="preserve">13.4.3 </w:t>
      </w:r>
      <w:r w:rsidRPr="004825F0">
        <w:rPr>
          <w:sz w:val="24"/>
        </w:rPr>
        <w:t>项的约定重新检查。</w:t>
      </w:r>
    </w:p>
    <w:p w:rsidR="004E03AE" w:rsidRPr="004825F0" w:rsidRDefault="004E03AE" w:rsidP="004E03AE">
      <w:pPr>
        <w:spacing w:line="360" w:lineRule="auto"/>
        <w:ind w:firstLineChars="200" w:firstLine="480"/>
        <w:rPr>
          <w:sz w:val="24"/>
        </w:rPr>
      </w:pPr>
      <w:r w:rsidRPr="004825F0">
        <w:rPr>
          <w:sz w:val="24"/>
        </w:rPr>
        <w:t xml:space="preserve">13.4.3 </w:t>
      </w:r>
      <w:r w:rsidRPr="004825F0">
        <w:rPr>
          <w:sz w:val="24"/>
        </w:rPr>
        <w:t>监理人重新检查</w:t>
      </w:r>
    </w:p>
    <w:p w:rsidR="004E03AE" w:rsidRPr="004825F0" w:rsidRDefault="004E03AE" w:rsidP="004E03AE">
      <w:pPr>
        <w:spacing w:line="360" w:lineRule="auto"/>
        <w:ind w:firstLineChars="200" w:firstLine="480"/>
        <w:rPr>
          <w:sz w:val="24"/>
        </w:rPr>
      </w:pPr>
      <w:r w:rsidRPr="004825F0">
        <w:rPr>
          <w:sz w:val="24"/>
        </w:rPr>
        <w:t>承包人按第</w:t>
      </w:r>
      <w:r w:rsidRPr="004825F0">
        <w:rPr>
          <w:sz w:val="24"/>
        </w:rPr>
        <w:t xml:space="preserve">13.4.1 </w:t>
      </w:r>
      <w:r w:rsidRPr="004825F0">
        <w:rPr>
          <w:sz w:val="24"/>
        </w:rPr>
        <w:t>项或第</w:t>
      </w:r>
      <w:r w:rsidRPr="004825F0">
        <w:rPr>
          <w:sz w:val="24"/>
        </w:rPr>
        <w:t xml:space="preserve">13.4.2 </w:t>
      </w:r>
      <w:r w:rsidRPr="004825F0">
        <w:rPr>
          <w:sz w:val="24"/>
        </w:rPr>
        <w:t>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w:t>
      </w:r>
      <w:r w:rsidRPr="004825F0">
        <w:rPr>
          <w:sz w:val="24"/>
        </w:rPr>
        <w:t>(</w:t>
      </w:r>
      <w:r w:rsidRPr="004825F0">
        <w:rPr>
          <w:sz w:val="24"/>
        </w:rPr>
        <w:t>或</w:t>
      </w:r>
      <w:r w:rsidRPr="004825F0">
        <w:rPr>
          <w:sz w:val="24"/>
        </w:rPr>
        <w:t>)</w:t>
      </w:r>
      <w:r w:rsidRPr="004825F0">
        <w:rPr>
          <w:sz w:val="24"/>
        </w:rPr>
        <w:t>工期延误，并支付承包人合理利润；经检验证明工程质量不符合合同要求的，由此增加的费用和</w:t>
      </w:r>
      <w:r w:rsidRPr="004825F0">
        <w:rPr>
          <w:sz w:val="24"/>
        </w:rPr>
        <w:t>(</w:t>
      </w:r>
      <w:r w:rsidRPr="004825F0">
        <w:rPr>
          <w:sz w:val="24"/>
        </w:rPr>
        <w:t>或</w:t>
      </w:r>
      <w:r w:rsidRPr="004825F0">
        <w:rPr>
          <w:sz w:val="24"/>
        </w:rPr>
        <w:t>)</w:t>
      </w:r>
      <w:r w:rsidRPr="004825F0">
        <w:rPr>
          <w:sz w:val="24"/>
        </w:rPr>
        <w:t>工期延误由承包人承担。</w:t>
      </w:r>
    </w:p>
    <w:p w:rsidR="004E03AE" w:rsidRPr="004825F0" w:rsidRDefault="004E03AE" w:rsidP="004E03AE">
      <w:pPr>
        <w:spacing w:line="360" w:lineRule="auto"/>
        <w:ind w:firstLineChars="200" w:firstLine="480"/>
        <w:rPr>
          <w:sz w:val="24"/>
        </w:rPr>
      </w:pPr>
      <w:r w:rsidRPr="004825F0">
        <w:rPr>
          <w:sz w:val="24"/>
        </w:rPr>
        <w:t xml:space="preserve">13.4.4 </w:t>
      </w:r>
      <w:r w:rsidRPr="004825F0">
        <w:rPr>
          <w:sz w:val="24"/>
        </w:rPr>
        <w:t>承包人私自覆盖</w:t>
      </w:r>
    </w:p>
    <w:p w:rsidR="004E03AE" w:rsidRPr="004825F0" w:rsidRDefault="004E03AE" w:rsidP="004E03AE">
      <w:pPr>
        <w:spacing w:line="360" w:lineRule="auto"/>
        <w:ind w:firstLineChars="200" w:firstLine="480"/>
        <w:rPr>
          <w:sz w:val="24"/>
        </w:rPr>
      </w:pPr>
      <w:r w:rsidRPr="004825F0">
        <w:rPr>
          <w:sz w:val="24"/>
        </w:rPr>
        <w:t>承包人未通知监理人到场检查，私自将工程隐蔽部位覆盖的，监理人有权指示承包人钻孔探测或揭开检查，由此增加的费用和</w:t>
      </w:r>
      <w:r w:rsidRPr="004825F0">
        <w:rPr>
          <w:sz w:val="24"/>
        </w:rPr>
        <w:t>(</w:t>
      </w:r>
      <w:r w:rsidRPr="004825F0">
        <w:rPr>
          <w:sz w:val="24"/>
        </w:rPr>
        <w:t>或</w:t>
      </w:r>
      <w:r w:rsidRPr="004825F0">
        <w:rPr>
          <w:sz w:val="24"/>
        </w:rPr>
        <w:t>)</w:t>
      </w:r>
      <w:r w:rsidRPr="004825F0">
        <w:rPr>
          <w:sz w:val="24"/>
        </w:rPr>
        <w:t>工期延误由承包人承担。</w:t>
      </w:r>
    </w:p>
    <w:p w:rsidR="004E03AE" w:rsidRPr="004825F0" w:rsidRDefault="004E03AE" w:rsidP="004E03AE">
      <w:pPr>
        <w:pStyle w:val="3"/>
        <w:rPr>
          <w:sz w:val="24"/>
          <w:szCs w:val="24"/>
        </w:rPr>
      </w:pPr>
      <w:r w:rsidRPr="004825F0">
        <w:rPr>
          <w:sz w:val="24"/>
          <w:szCs w:val="24"/>
        </w:rPr>
        <w:t xml:space="preserve">13.5 </w:t>
      </w:r>
      <w:r w:rsidRPr="004825F0">
        <w:rPr>
          <w:sz w:val="24"/>
          <w:szCs w:val="24"/>
        </w:rPr>
        <w:t>清除不合格工程</w:t>
      </w:r>
    </w:p>
    <w:p w:rsidR="004E03AE" w:rsidRPr="004825F0" w:rsidRDefault="004E03AE" w:rsidP="004E03AE">
      <w:pPr>
        <w:spacing w:line="360" w:lineRule="auto"/>
        <w:ind w:firstLineChars="200" w:firstLine="480"/>
        <w:rPr>
          <w:sz w:val="24"/>
        </w:rPr>
      </w:pPr>
      <w:r w:rsidRPr="004825F0">
        <w:rPr>
          <w:sz w:val="24"/>
        </w:rPr>
        <w:t xml:space="preserve">13.5.1 </w:t>
      </w:r>
      <w:r w:rsidRPr="004825F0">
        <w:rPr>
          <w:sz w:val="24"/>
        </w:rPr>
        <w:t>因承包人设计失误，使用不合格材料、工程设备，或采用不适当的施工工艺，或施工不当，造成工程不合格的，监理人可以随时发出指示，要求承包人立即采取措施进行补救，直至达到合同要求的质量标准，由此增加的费用和</w:t>
      </w:r>
      <w:r w:rsidRPr="004825F0">
        <w:rPr>
          <w:sz w:val="24"/>
        </w:rPr>
        <w:t>(</w:t>
      </w:r>
      <w:r w:rsidRPr="004825F0">
        <w:rPr>
          <w:sz w:val="24"/>
        </w:rPr>
        <w:t>或</w:t>
      </w:r>
      <w:r w:rsidRPr="004825F0">
        <w:rPr>
          <w:sz w:val="24"/>
        </w:rPr>
        <w:t>)</w:t>
      </w:r>
      <w:r w:rsidRPr="004825F0">
        <w:rPr>
          <w:sz w:val="24"/>
        </w:rPr>
        <w:t>工期延误由承包人承担。</w:t>
      </w:r>
    </w:p>
    <w:p w:rsidR="004E03AE" w:rsidRPr="004825F0" w:rsidRDefault="004E03AE" w:rsidP="004E03AE">
      <w:pPr>
        <w:spacing w:line="360" w:lineRule="auto"/>
        <w:ind w:firstLineChars="200" w:firstLine="480"/>
        <w:rPr>
          <w:sz w:val="24"/>
        </w:rPr>
      </w:pPr>
      <w:r w:rsidRPr="004825F0">
        <w:rPr>
          <w:sz w:val="24"/>
        </w:rPr>
        <w:t xml:space="preserve">13.5.2 </w:t>
      </w:r>
      <w:r w:rsidRPr="004825F0">
        <w:rPr>
          <w:sz w:val="24"/>
        </w:rPr>
        <w:t>由于发包人提供的材料或工程设备不合格造成的工程不合格，需要承包人采取措施补救的，发包人应承担由此增加的费用和</w:t>
      </w:r>
      <w:r w:rsidRPr="004825F0">
        <w:rPr>
          <w:sz w:val="24"/>
        </w:rPr>
        <w:t>(</w:t>
      </w:r>
      <w:r w:rsidRPr="004825F0">
        <w:rPr>
          <w:sz w:val="24"/>
        </w:rPr>
        <w:t>或</w:t>
      </w:r>
      <w:r w:rsidRPr="004825F0">
        <w:rPr>
          <w:sz w:val="24"/>
        </w:rPr>
        <w:t>)</w:t>
      </w:r>
      <w:r w:rsidRPr="004825F0">
        <w:rPr>
          <w:sz w:val="24"/>
        </w:rPr>
        <w:t>工期延误，并支付承包人合理利润。</w:t>
      </w:r>
    </w:p>
    <w:p w:rsidR="004E03AE" w:rsidRPr="004825F0" w:rsidRDefault="004E03AE" w:rsidP="004E03AE">
      <w:pPr>
        <w:pStyle w:val="20"/>
        <w:rPr>
          <w:rFonts w:ascii="Times New Roman" w:hAnsi="Times New Roman"/>
          <w:szCs w:val="24"/>
        </w:rPr>
      </w:pPr>
      <w:r w:rsidRPr="004825F0">
        <w:rPr>
          <w:rFonts w:ascii="Times New Roman" w:hAnsi="Times New Roman"/>
          <w:szCs w:val="24"/>
        </w:rPr>
        <w:t xml:space="preserve">14. </w:t>
      </w:r>
      <w:r w:rsidRPr="004825F0">
        <w:rPr>
          <w:rFonts w:ascii="Times New Roman" w:hAnsi="Times New Roman"/>
          <w:szCs w:val="24"/>
        </w:rPr>
        <w:t>试验和检验</w:t>
      </w:r>
    </w:p>
    <w:p w:rsidR="004E03AE" w:rsidRPr="004825F0" w:rsidRDefault="004E03AE" w:rsidP="004E03AE">
      <w:pPr>
        <w:pStyle w:val="3"/>
        <w:rPr>
          <w:sz w:val="24"/>
          <w:szCs w:val="24"/>
        </w:rPr>
      </w:pPr>
      <w:r w:rsidRPr="004825F0">
        <w:rPr>
          <w:sz w:val="24"/>
          <w:szCs w:val="24"/>
        </w:rPr>
        <w:t xml:space="preserve">14.1 </w:t>
      </w:r>
      <w:r w:rsidRPr="004825F0">
        <w:rPr>
          <w:sz w:val="24"/>
          <w:szCs w:val="24"/>
        </w:rPr>
        <w:t>材料、工程设备和工程的试验和检验</w:t>
      </w:r>
    </w:p>
    <w:p w:rsidR="004E03AE" w:rsidRPr="004825F0" w:rsidRDefault="004E03AE" w:rsidP="004E03AE">
      <w:pPr>
        <w:spacing w:line="360" w:lineRule="auto"/>
        <w:ind w:firstLineChars="200" w:firstLine="480"/>
        <w:rPr>
          <w:sz w:val="24"/>
        </w:rPr>
      </w:pPr>
      <w:r w:rsidRPr="004825F0">
        <w:rPr>
          <w:sz w:val="24"/>
        </w:rPr>
        <w:t xml:space="preserve">14.1.1 </w:t>
      </w:r>
      <w:r w:rsidRPr="004825F0">
        <w:rPr>
          <w:sz w:val="24"/>
        </w:rPr>
        <w:t>本款适用于竣工试验之前的试验和检验。</w:t>
      </w:r>
    </w:p>
    <w:p w:rsidR="004E03AE" w:rsidRPr="004825F0" w:rsidRDefault="004E03AE" w:rsidP="004E03AE">
      <w:pPr>
        <w:spacing w:line="360" w:lineRule="auto"/>
        <w:ind w:firstLineChars="200" w:firstLine="480"/>
        <w:rPr>
          <w:sz w:val="24"/>
        </w:rPr>
      </w:pPr>
      <w:r w:rsidRPr="004825F0">
        <w:rPr>
          <w:sz w:val="24"/>
        </w:rPr>
        <w:t xml:space="preserve">14.1.2 </w:t>
      </w:r>
      <w:r w:rsidRPr="004825F0">
        <w:rPr>
          <w:sz w:val="24"/>
        </w:rPr>
        <w:t>承包人应按合同约定进行材料、工程设备和工程的试验和检验，并为监理人对上述材料、工程设备和工程的质量检查提供必要的试验资料和原始记录。按合同约定应由监理</w:t>
      </w:r>
      <w:r w:rsidRPr="004825F0">
        <w:rPr>
          <w:sz w:val="24"/>
        </w:rPr>
        <w:lastRenderedPageBreak/>
        <w:t>人与承包人共同进行试验和检验的，由承包人负责提供必要的试验资料和原始记录。</w:t>
      </w:r>
    </w:p>
    <w:p w:rsidR="004E03AE" w:rsidRPr="004825F0" w:rsidRDefault="004E03AE" w:rsidP="004E03AE">
      <w:pPr>
        <w:spacing w:line="360" w:lineRule="auto"/>
        <w:ind w:firstLineChars="200" w:firstLine="480"/>
        <w:rPr>
          <w:sz w:val="24"/>
        </w:rPr>
      </w:pPr>
      <w:r w:rsidRPr="004825F0">
        <w:rPr>
          <w:sz w:val="24"/>
        </w:rPr>
        <w:t xml:space="preserve">14.1.3 </w:t>
      </w:r>
      <w:r w:rsidRPr="004825F0">
        <w:rPr>
          <w:sz w:val="24"/>
        </w:rPr>
        <w:t>监理人未按合同约定派员参加试验和检验的，除监理人另有指示外，承包人可自行试验和检验，并应立即将试验和检验结果报送监理人，监理人应签字确认。</w:t>
      </w:r>
    </w:p>
    <w:p w:rsidR="004E03AE" w:rsidRPr="004825F0" w:rsidRDefault="004E03AE" w:rsidP="004E03AE">
      <w:pPr>
        <w:spacing w:line="360" w:lineRule="auto"/>
        <w:ind w:firstLineChars="200" w:firstLine="480"/>
        <w:rPr>
          <w:sz w:val="24"/>
        </w:rPr>
      </w:pPr>
      <w:r w:rsidRPr="004825F0">
        <w:rPr>
          <w:sz w:val="24"/>
        </w:rPr>
        <w:t xml:space="preserve">14.1.4 </w:t>
      </w:r>
      <w:r w:rsidRPr="004825F0">
        <w:rPr>
          <w:sz w:val="24"/>
        </w:rPr>
        <w:t>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w:t>
      </w:r>
      <w:r w:rsidRPr="004825F0">
        <w:rPr>
          <w:sz w:val="24"/>
        </w:rPr>
        <w:t>(</w:t>
      </w:r>
      <w:r w:rsidRPr="004825F0">
        <w:rPr>
          <w:sz w:val="24"/>
        </w:rPr>
        <w:t>或</w:t>
      </w:r>
      <w:r w:rsidRPr="004825F0">
        <w:rPr>
          <w:sz w:val="24"/>
        </w:rPr>
        <w:t>)</w:t>
      </w:r>
      <w:r w:rsidRPr="004825F0">
        <w:rPr>
          <w:sz w:val="24"/>
        </w:rPr>
        <w:t>工期延误由承包人承担；重新试验和检验结果证明该项材料、工程设备和工程符合合同要求，由发包人承担由此增加的费用和</w:t>
      </w:r>
      <w:r w:rsidRPr="004825F0">
        <w:rPr>
          <w:sz w:val="24"/>
        </w:rPr>
        <w:t>(</w:t>
      </w:r>
      <w:r w:rsidRPr="004825F0">
        <w:rPr>
          <w:sz w:val="24"/>
        </w:rPr>
        <w:t>或</w:t>
      </w:r>
      <w:r w:rsidRPr="004825F0">
        <w:rPr>
          <w:sz w:val="24"/>
        </w:rPr>
        <w:t>)</w:t>
      </w:r>
      <w:r w:rsidRPr="004825F0">
        <w:rPr>
          <w:sz w:val="24"/>
        </w:rPr>
        <w:t>工期延误，并支付承包人合理利润。</w:t>
      </w:r>
    </w:p>
    <w:p w:rsidR="004E03AE" w:rsidRPr="004825F0" w:rsidRDefault="004E03AE" w:rsidP="004E03AE">
      <w:pPr>
        <w:pStyle w:val="3"/>
        <w:rPr>
          <w:sz w:val="24"/>
          <w:szCs w:val="24"/>
        </w:rPr>
      </w:pPr>
      <w:r w:rsidRPr="004825F0">
        <w:rPr>
          <w:sz w:val="24"/>
          <w:szCs w:val="24"/>
        </w:rPr>
        <w:t xml:space="preserve">14.2 </w:t>
      </w:r>
      <w:r w:rsidRPr="004825F0">
        <w:rPr>
          <w:sz w:val="24"/>
          <w:szCs w:val="24"/>
        </w:rPr>
        <w:t>现场材料试验</w:t>
      </w:r>
    </w:p>
    <w:p w:rsidR="004E03AE" w:rsidRPr="004825F0" w:rsidRDefault="004E03AE" w:rsidP="004E03AE">
      <w:pPr>
        <w:spacing w:line="360" w:lineRule="auto"/>
        <w:ind w:firstLineChars="200" w:firstLine="480"/>
        <w:rPr>
          <w:sz w:val="24"/>
        </w:rPr>
      </w:pPr>
      <w:r w:rsidRPr="004825F0">
        <w:rPr>
          <w:sz w:val="24"/>
        </w:rPr>
        <w:t xml:space="preserve">14.2.1 </w:t>
      </w:r>
      <w:r w:rsidRPr="004825F0">
        <w:rPr>
          <w:sz w:val="24"/>
        </w:rPr>
        <w:t>承包人根据合同约定或监理人指示进行的现场材料试验，应由承包人提供试验场所、试验人员、试验设备器材以及其他必要的试验条件。</w:t>
      </w:r>
    </w:p>
    <w:p w:rsidR="004E03AE" w:rsidRPr="004825F0" w:rsidRDefault="004E03AE" w:rsidP="004E03AE">
      <w:pPr>
        <w:spacing w:line="360" w:lineRule="auto"/>
        <w:ind w:firstLineChars="200" w:firstLine="480"/>
        <w:rPr>
          <w:sz w:val="24"/>
        </w:rPr>
      </w:pPr>
      <w:r w:rsidRPr="004825F0">
        <w:rPr>
          <w:sz w:val="24"/>
        </w:rPr>
        <w:t xml:space="preserve">14.2.2 </w:t>
      </w:r>
      <w:r w:rsidRPr="004825F0">
        <w:rPr>
          <w:sz w:val="24"/>
        </w:rPr>
        <w:t>监理人在必要时可以使用承包人的试验场所、试验设备器材以及其他试验条件，进行以工程质量检查为目的的复核性材料试验，承包人应予以协助。</w:t>
      </w:r>
    </w:p>
    <w:p w:rsidR="004E03AE" w:rsidRPr="004825F0" w:rsidRDefault="004E03AE" w:rsidP="004E03AE">
      <w:pPr>
        <w:pStyle w:val="3"/>
        <w:rPr>
          <w:sz w:val="24"/>
          <w:szCs w:val="24"/>
        </w:rPr>
      </w:pPr>
      <w:r w:rsidRPr="004825F0">
        <w:rPr>
          <w:sz w:val="24"/>
          <w:szCs w:val="24"/>
        </w:rPr>
        <w:t xml:space="preserve">14.3 </w:t>
      </w:r>
      <w:r w:rsidRPr="004825F0">
        <w:rPr>
          <w:sz w:val="24"/>
          <w:szCs w:val="24"/>
        </w:rPr>
        <w:t>现场工艺试验</w:t>
      </w:r>
    </w:p>
    <w:p w:rsidR="004E03AE" w:rsidRPr="004825F0" w:rsidRDefault="004E03AE" w:rsidP="004E03AE">
      <w:pPr>
        <w:spacing w:line="360" w:lineRule="auto"/>
        <w:ind w:firstLineChars="200" w:firstLine="480"/>
        <w:rPr>
          <w:sz w:val="24"/>
        </w:rPr>
      </w:pPr>
      <w:r w:rsidRPr="004825F0">
        <w:rPr>
          <w:sz w:val="24"/>
        </w:rPr>
        <w:t>承包人应按合同约定或监理人指示进行现场工艺试验。对大型的现场工艺试验，监理人认为必要时，应由承包人根据监理人提出的工艺试验要求，编制工艺试验措施计划，报送监理人批准。</w:t>
      </w:r>
    </w:p>
    <w:p w:rsidR="004E03AE" w:rsidRPr="004825F0" w:rsidRDefault="004E03AE" w:rsidP="004E03AE">
      <w:pPr>
        <w:pStyle w:val="20"/>
        <w:rPr>
          <w:rFonts w:ascii="Times New Roman" w:hAnsi="Times New Roman"/>
          <w:szCs w:val="24"/>
        </w:rPr>
      </w:pPr>
      <w:r w:rsidRPr="004825F0">
        <w:rPr>
          <w:rFonts w:ascii="Times New Roman" w:hAnsi="Times New Roman"/>
          <w:szCs w:val="24"/>
        </w:rPr>
        <w:t xml:space="preserve">15. </w:t>
      </w:r>
      <w:r w:rsidRPr="004825F0">
        <w:rPr>
          <w:rFonts w:ascii="Times New Roman" w:hAnsi="Times New Roman"/>
          <w:szCs w:val="24"/>
        </w:rPr>
        <w:t>变更</w:t>
      </w:r>
    </w:p>
    <w:p w:rsidR="004E03AE" w:rsidRPr="004825F0" w:rsidRDefault="004E03AE" w:rsidP="004E03AE">
      <w:pPr>
        <w:pStyle w:val="3"/>
        <w:rPr>
          <w:sz w:val="24"/>
          <w:szCs w:val="24"/>
        </w:rPr>
      </w:pPr>
      <w:r w:rsidRPr="004825F0">
        <w:rPr>
          <w:sz w:val="24"/>
          <w:szCs w:val="24"/>
        </w:rPr>
        <w:t xml:space="preserve">15.1 </w:t>
      </w:r>
      <w:r w:rsidRPr="004825F0">
        <w:rPr>
          <w:sz w:val="24"/>
          <w:szCs w:val="24"/>
        </w:rPr>
        <w:t>变更权</w:t>
      </w:r>
    </w:p>
    <w:p w:rsidR="004E03AE" w:rsidRPr="004825F0" w:rsidRDefault="004E03AE" w:rsidP="004E03AE">
      <w:pPr>
        <w:spacing w:line="360" w:lineRule="auto"/>
        <w:ind w:firstLineChars="200" w:firstLine="480"/>
        <w:rPr>
          <w:sz w:val="24"/>
        </w:rPr>
      </w:pPr>
      <w:r w:rsidRPr="004825F0">
        <w:rPr>
          <w:sz w:val="24"/>
        </w:rPr>
        <w:t>在履行合同过程中，经发包人同意，监理人可按第</w:t>
      </w:r>
      <w:r w:rsidRPr="004825F0">
        <w:rPr>
          <w:sz w:val="24"/>
        </w:rPr>
        <w:t xml:space="preserve">15.3 </w:t>
      </w:r>
      <w:r w:rsidRPr="004825F0">
        <w:rPr>
          <w:sz w:val="24"/>
        </w:rPr>
        <w:t>款约定的变更程序向承包人作出有关发包人要求改变的变更指示，承包人应遵照执行。变更应在相应内容实施前提出，否则发包人应承担承包人损失。没有监理人的变更指示，承包人不得擅自变更。</w:t>
      </w:r>
    </w:p>
    <w:p w:rsidR="004E03AE" w:rsidRPr="004825F0" w:rsidRDefault="004E03AE" w:rsidP="004E03AE">
      <w:pPr>
        <w:pStyle w:val="3"/>
        <w:rPr>
          <w:sz w:val="24"/>
          <w:szCs w:val="24"/>
        </w:rPr>
      </w:pPr>
      <w:r w:rsidRPr="004825F0">
        <w:rPr>
          <w:sz w:val="24"/>
          <w:szCs w:val="24"/>
        </w:rPr>
        <w:t xml:space="preserve">15.2 </w:t>
      </w:r>
      <w:r w:rsidRPr="004825F0">
        <w:rPr>
          <w:sz w:val="24"/>
          <w:szCs w:val="24"/>
        </w:rPr>
        <w:t>承包人的合理化建议</w:t>
      </w:r>
    </w:p>
    <w:p w:rsidR="004E03AE" w:rsidRPr="004825F0" w:rsidRDefault="004E03AE" w:rsidP="004E03AE">
      <w:pPr>
        <w:spacing w:line="360" w:lineRule="auto"/>
        <w:ind w:firstLineChars="200" w:firstLine="480"/>
        <w:rPr>
          <w:sz w:val="24"/>
        </w:rPr>
      </w:pPr>
      <w:r w:rsidRPr="004825F0">
        <w:rPr>
          <w:sz w:val="24"/>
        </w:rPr>
        <w:t xml:space="preserve">15.2.1 </w:t>
      </w:r>
      <w:r w:rsidRPr="004825F0">
        <w:rPr>
          <w:sz w:val="24"/>
        </w:rPr>
        <w:t>在履行合同过程中，承包人对发包人要求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w:t>
      </w:r>
      <w:r w:rsidRPr="004825F0">
        <w:rPr>
          <w:sz w:val="24"/>
        </w:rPr>
        <w:t>15.3</w:t>
      </w:r>
      <w:r w:rsidRPr="004825F0">
        <w:rPr>
          <w:sz w:val="24"/>
        </w:rPr>
        <w:t>款约定向承包人发出变更指示。</w:t>
      </w:r>
    </w:p>
    <w:p w:rsidR="004E03AE" w:rsidRPr="004825F0" w:rsidRDefault="004E03AE" w:rsidP="004E03AE">
      <w:pPr>
        <w:spacing w:line="360" w:lineRule="auto"/>
        <w:ind w:firstLineChars="200" w:firstLine="480"/>
        <w:rPr>
          <w:sz w:val="24"/>
        </w:rPr>
      </w:pPr>
      <w:r w:rsidRPr="004825F0">
        <w:rPr>
          <w:sz w:val="24"/>
        </w:rPr>
        <w:lastRenderedPageBreak/>
        <w:t xml:space="preserve">15.2.2 </w:t>
      </w:r>
      <w:r w:rsidRPr="004825F0">
        <w:rPr>
          <w:sz w:val="24"/>
        </w:rPr>
        <w:t>承包人提出的合理化建议降低了合同价格、缩短了工期或者提高了工程经济效益的，发包人可按国家有关规定在专用合同条款中约定给予奖励。</w:t>
      </w:r>
    </w:p>
    <w:p w:rsidR="004E03AE" w:rsidRPr="004825F0" w:rsidRDefault="004E03AE" w:rsidP="004E03AE">
      <w:pPr>
        <w:pStyle w:val="3"/>
        <w:rPr>
          <w:sz w:val="24"/>
          <w:szCs w:val="24"/>
        </w:rPr>
      </w:pPr>
      <w:r w:rsidRPr="004825F0">
        <w:rPr>
          <w:sz w:val="24"/>
          <w:szCs w:val="24"/>
        </w:rPr>
        <w:t xml:space="preserve">15.3 </w:t>
      </w:r>
      <w:r w:rsidRPr="004825F0">
        <w:rPr>
          <w:sz w:val="24"/>
          <w:szCs w:val="24"/>
        </w:rPr>
        <w:t>变更程序</w:t>
      </w:r>
    </w:p>
    <w:p w:rsidR="004E03AE" w:rsidRPr="004825F0" w:rsidRDefault="004E03AE" w:rsidP="004E03AE">
      <w:pPr>
        <w:spacing w:line="360" w:lineRule="auto"/>
        <w:ind w:firstLineChars="200" w:firstLine="480"/>
        <w:rPr>
          <w:sz w:val="24"/>
        </w:rPr>
      </w:pPr>
      <w:r w:rsidRPr="004825F0">
        <w:rPr>
          <w:sz w:val="24"/>
        </w:rPr>
        <w:t xml:space="preserve">15.3.1 </w:t>
      </w:r>
      <w:r w:rsidRPr="004825F0">
        <w:rPr>
          <w:sz w:val="24"/>
        </w:rPr>
        <w:t>变更的提出</w:t>
      </w:r>
    </w:p>
    <w:p w:rsidR="004E03AE" w:rsidRPr="004825F0" w:rsidRDefault="004E03AE" w:rsidP="004E03AE">
      <w:pPr>
        <w:spacing w:line="360" w:lineRule="auto"/>
        <w:ind w:firstLineChars="200" w:firstLine="480"/>
        <w:rPr>
          <w:sz w:val="24"/>
        </w:rPr>
      </w:pPr>
      <w:r w:rsidRPr="004825F0">
        <w:rPr>
          <w:sz w:val="24"/>
        </w:rPr>
        <w:t>(1)</w:t>
      </w:r>
      <w:r w:rsidRPr="004825F0">
        <w:rPr>
          <w:sz w:val="24"/>
        </w:rPr>
        <w:t>在合同履行过程中，监理人可向承包人发出变更意向书。变更意向书应说明变更的具体内容和发包人对变更的时间要求，并附必要的相关资料。变更意向书应要求承包人提交包括拟实施变更工作的设计和计划、措施和竣工时间等内容的实施方案。发包人同意承包人根据变更意向书要求提交的变更实施方案的，由监理人按第</w:t>
      </w:r>
      <w:r w:rsidRPr="004825F0">
        <w:rPr>
          <w:sz w:val="24"/>
        </w:rPr>
        <w:t xml:space="preserve">15.3.3 </w:t>
      </w:r>
      <w:r w:rsidRPr="004825F0">
        <w:rPr>
          <w:sz w:val="24"/>
        </w:rPr>
        <w:t>项约定发出变更指示。</w:t>
      </w:r>
    </w:p>
    <w:p w:rsidR="004E03AE" w:rsidRPr="004825F0" w:rsidRDefault="004E03AE" w:rsidP="004E03AE">
      <w:pPr>
        <w:spacing w:line="360" w:lineRule="auto"/>
        <w:ind w:firstLineChars="200" w:firstLine="480"/>
        <w:rPr>
          <w:sz w:val="24"/>
        </w:rPr>
      </w:pPr>
      <w:r w:rsidRPr="004825F0">
        <w:rPr>
          <w:sz w:val="24"/>
        </w:rPr>
        <w:t>(2)</w:t>
      </w:r>
      <w:r w:rsidRPr="004825F0">
        <w:rPr>
          <w:sz w:val="24"/>
        </w:rPr>
        <w:t>承包人收到监理人按合同约定发出的文件，经检查认为其中存在对发包人要求变更情形的，可向监理人提出书面变更建议。变更建议应阐明要求变更的依据，以及实施该变更工作对合同价款和工期的影响，并附必要的图纸和说明。监理人收到承包人书面建议后，应与发包人共同研究，确认存在变更的，应在收到承包人书面建议后的</w:t>
      </w:r>
      <w:r w:rsidRPr="004825F0">
        <w:rPr>
          <w:sz w:val="24"/>
        </w:rPr>
        <w:t xml:space="preserve">14 </w:t>
      </w:r>
      <w:r w:rsidRPr="004825F0">
        <w:rPr>
          <w:sz w:val="24"/>
        </w:rPr>
        <w:t>天内作出变更指示。经研究后不同意作为变更的，应由监理人书面答复承包人。</w:t>
      </w:r>
    </w:p>
    <w:p w:rsidR="004E03AE" w:rsidRPr="004825F0" w:rsidRDefault="004E03AE" w:rsidP="004E03AE">
      <w:pPr>
        <w:spacing w:line="360" w:lineRule="auto"/>
        <w:ind w:firstLineChars="200" w:firstLine="480"/>
        <w:rPr>
          <w:sz w:val="24"/>
        </w:rPr>
      </w:pPr>
      <w:r w:rsidRPr="004825F0">
        <w:rPr>
          <w:sz w:val="24"/>
        </w:rPr>
        <w:t>(3)</w:t>
      </w:r>
      <w:r w:rsidRPr="004825F0">
        <w:rPr>
          <w:sz w:val="24"/>
        </w:rPr>
        <w:t>承包人收到监理人的变更意向书后认为难以实施此项变更的，应立即通知监理人，说明原因并附详细依据。监理人与承包人和发包人协商后确定撤销、改变或不改变原变更意向书。</w:t>
      </w:r>
    </w:p>
    <w:p w:rsidR="004E03AE" w:rsidRPr="004825F0" w:rsidRDefault="004E03AE" w:rsidP="004E03AE">
      <w:pPr>
        <w:spacing w:line="360" w:lineRule="auto"/>
        <w:ind w:firstLineChars="200" w:firstLine="480"/>
        <w:rPr>
          <w:sz w:val="24"/>
        </w:rPr>
      </w:pPr>
      <w:r w:rsidRPr="004825F0">
        <w:rPr>
          <w:sz w:val="24"/>
        </w:rPr>
        <w:t xml:space="preserve">15.3.2 </w:t>
      </w:r>
      <w:r w:rsidRPr="004825F0">
        <w:rPr>
          <w:sz w:val="24"/>
        </w:rPr>
        <w:t>变更估价</w:t>
      </w:r>
    </w:p>
    <w:p w:rsidR="004E03AE" w:rsidRPr="004825F0" w:rsidRDefault="004E03AE" w:rsidP="004E03AE">
      <w:pPr>
        <w:spacing w:line="360" w:lineRule="auto"/>
        <w:ind w:firstLineChars="200" w:firstLine="480"/>
        <w:rPr>
          <w:sz w:val="24"/>
        </w:rPr>
      </w:pPr>
      <w:r w:rsidRPr="004825F0">
        <w:rPr>
          <w:sz w:val="24"/>
        </w:rPr>
        <w:t>监理人应按照第</w:t>
      </w:r>
      <w:r w:rsidRPr="004825F0">
        <w:rPr>
          <w:sz w:val="24"/>
        </w:rPr>
        <w:t xml:space="preserve">3.5 </w:t>
      </w:r>
      <w:r w:rsidRPr="004825F0">
        <w:rPr>
          <w:sz w:val="24"/>
        </w:rPr>
        <w:t>款商定或确定变更价格。变更价格应包括合理的利润，并应考虑承包人根据第</w:t>
      </w:r>
      <w:r w:rsidRPr="004825F0">
        <w:rPr>
          <w:sz w:val="24"/>
        </w:rPr>
        <w:t>15.2</w:t>
      </w:r>
      <w:r w:rsidRPr="004825F0">
        <w:rPr>
          <w:sz w:val="24"/>
        </w:rPr>
        <w:t>款提出的合理化建议。</w:t>
      </w:r>
    </w:p>
    <w:p w:rsidR="004E03AE" w:rsidRPr="004825F0" w:rsidRDefault="004E03AE" w:rsidP="004E03AE">
      <w:pPr>
        <w:spacing w:line="360" w:lineRule="auto"/>
        <w:ind w:firstLineChars="200" w:firstLine="480"/>
        <w:rPr>
          <w:sz w:val="24"/>
        </w:rPr>
      </w:pPr>
      <w:r w:rsidRPr="004825F0">
        <w:rPr>
          <w:sz w:val="24"/>
        </w:rPr>
        <w:t xml:space="preserve">15.3.3 </w:t>
      </w:r>
      <w:r w:rsidRPr="004825F0">
        <w:rPr>
          <w:sz w:val="24"/>
        </w:rPr>
        <w:t>变更指示</w:t>
      </w:r>
    </w:p>
    <w:p w:rsidR="004E03AE" w:rsidRPr="004825F0" w:rsidRDefault="004E03AE" w:rsidP="004E03AE">
      <w:pPr>
        <w:spacing w:line="360" w:lineRule="auto"/>
        <w:ind w:firstLineChars="200" w:firstLine="480"/>
        <w:rPr>
          <w:sz w:val="24"/>
        </w:rPr>
      </w:pPr>
      <w:r w:rsidRPr="004825F0">
        <w:rPr>
          <w:sz w:val="24"/>
        </w:rPr>
        <w:t>(1)</w:t>
      </w:r>
      <w:r w:rsidRPr="004825F0">
        <w:rPr>
          <w:sz w:val="24"/>
        </w:rPr>
        <w:t>变更指示只能由监理人发出。</w:t>
      </w:r>
    </w:p>
    <w:p w:rsidR="004E03AE" w:rsidRPr="004825F0" w:rsidRDefault="004E03AE" w:rsidP="004E03AE">
      <w:pPr>
        <w:spacing w:line="360" w:lineRule="auto"/>
        <w:ind w:firstLineChars="200" w:firstLine="480"/>
        <w:rPr>
          <w:sz w:val="24"/>
        </w:rPr>
      </w:pPr>
      <w:r w:rsidRPr="004825F0">
        <w:rPr>
          <w:sz w:val="24"/>
        </w:rPr>
        <w:t>(2)</w:t>
      </w:r>
      <w:r w:rsidRPr="004825F0">
        <w:rPr>
          <w:sz w:val="24"/>
        </w:rPr>
        <w:t>变更指示应说明变更的目的、范围、变更内容以及变更的工程量及其进度和技术要求，并附有关图纸和文件。承包人收到变更指示后，应按变更指示进行变更工作。</w:t>
      </w:r>
    </w:p>
    <w:p w:rsidR="004E03AE" w:rsidRPr="004825F0" w:rsidRDefault="004E03AE" w:rsidP="004E03AE">
      <w:pPr>
        <w:pStyle w:val="3"/>
        <w:rPr>
          <w:sz w:val="24"/>
          <w:szCs w:val="24"/>
        </w:rPr>
      </w:pPr>
      <w:r w:rsidRPr="004825F0">
        <w:rPr>
          <w:sz w:val="24"/>
          <w:szCs w:val="24"/>
        </w:rPr>
        <w:t xml:space="preserve">15.4 </w:t>
      </w:r>
      <w:r w:rsidRPr="004825F0">
        <w:rPr>
          <w:sz w:val="24"/>
          <w:szCs w:val="24"/>
        </w:rPr>
        <w:t>暂列金额</w:t>
      </w:r>
    </w:p>
    <w:p w:rsidR="004E03AE" w:rsidRPr="004825F0" w:rsidRDefault="004E03AE" w:rsidP="004E03AE">
      <w:pPr>
        <w:spacing w:line="360" w:lineRule="auto"/>
        <w:ind w:firstLineChars="200" w:firstLine="480"/>
        <w:rPr>
          <w:sz w:val="24"/>
        </w:rPr>
      </w:pPr>
      <w:r w:rsidRPr="004825F0">
        <w:rPr>
          <w:sz w:val="24"/>
        </w:rPr>
        <w:t>经发包人同意，承包人可使用暂列金额，但应按照第</w:t>
      </w:r>
      <w:r w:rsidRPr="004825F0">
        <w:rPr>
          <w:sz w:val="24"/>
        </w:rPr>
        <w:t>15.6</w:t>
      </w:r>
      <w:r w:rsidRPr="004825F0">
        <w:rPr>
          <w:sz w:val="24"/>
        </w:rPr>
        <w:t>款规定的程序进行，并对合同价格进行相应调整。</w:t>
      </w:r>
    </w:p>
    <w:p w:rsidR="004E03AE" w:rsidRPr="004825F0" w:rsidRDefault="004E03AE" w:rsidP="00242CE3">
      <w:pPr>
        <w:pStyle w:val="3"/>
        <w:rPr>
          <w:sz w:val="24"/>
          <w:szCs w:val="24"/>
        </w:rPr>
      </w:pPr>
      <w:r w:rsidRPr="004825F0">
        <w:rPr>
          <w:sz w:val="24"/>
          <w:szCs w:val="24"/>
        </w:rPr>
        <w:t xml:space="preserve">15.5 </w:t>
      </w:r>
      <w:r w:rsidRPr="004825F0">
        <w:rPr>
          <w:sz w:val="24"/>
          <w:szCs w:val="24"/>
        </w:rPr>
        <w:t>计日工</w:t>
      </w:r>
      <w:r w:rsidRPr="004825F0">
        <w:rPr>
          <w:sz w:val="24"/>
          <w:szCs w:val="24"/>
        </w:rPr>
        <w:t>(A)</w:t>
      </w:r>
    </w:p>
    <w:p w:rsidR="004E03AE" w:rsidRPr="004825F0" w:rsidRDefault="004E03AE" w:rsidP="004E03AE">
      <w:pPr>
        <w:spacing w:line="360" w:lineRule="auto"/>
        <w:ind w:firstLineChars="200" w:firstLine="480"/>
        <w:rPr>
          <w:sz w:val="24"/>
        </w:rPr>
      </w:pPr>
      <w:r w:rsidRPr="004825F0">
        <w:rPr>
          <w:sz w:val="24"/>
        </w:rPr>
        <w:t xml:space="preserve">15.5.1 </w:t>
      </w:r>
      <w:r w:rsidRPr="004825F0">
        <w:rPr>
          <w:sz w:val="24"/>
        </w:rPr>
        <w:t>发包人认为有必要时，由监理人通知承包人以计日工方式实施变更的零星工作。</w:t>
      </w:r>
      <w:r w:rsidRPr="004825F0">
        <w:rPr>
          <w:sz w:val="24"/>
        </w:rPr>
        <w:lastRenderedPageBreak/>
        <w:t>其价款按列入合同中的计日工计价子目及其单价进行计算。</w:t>
      </w:r>
    </w:p>
    <w:p w:rsidR="004E03AE" w:rsidRPr="004825F0" w:rsidRDefault="004E03AE" w:rsidP="004E03AE">
      <w:pPr>
        <w:spacing w:line="360" w:lineRule="auto"/>
        <w:ind w:firstLineChars="200" w:firstLine="480"/>
        <w:rPr>
          <w:sz w:val="24"/>
        </w:rPr>
      </w:pPr>
      <w:r w:rsidRPr="004825F0">
        <w:rPr>
          <w:sz w:val="24"/>
        </w:rPr>
        <w:t xml:space="preserve">15.5.2 </w:t>
      </w:r>
      <w:r w:rsidRPr="004825F0">
        <w:rPr>
          <w:sz w:val="24"/>
        </w:rPr>
        <w:t>采用计日工计价的任何一项变更工作，应从暂列金额中支付，承包人应在该项变更的实施过程中，每天提交以下报表和有关凭证报送监理人批准：</w:t>
      </w:r>
    </w:p>
    <w:p w:rsidR="004E03AE" w:rsidRPr="004825F0" w:rsidRDefault="004E03AE" w:rsidP="004E03AE">
      <w:pPr>
        <w:spacing w:line="360" w:lineRule="auto"/>
        <w:ind w:firstLineChars="200" w:firstLine="480"/>
        <w:rPr>
          <w:sz w:val="24"/>
        </w:rPr>
      </w:pPr>
      <w:r w:rsidRPr="004825F0">
        <w:rPr>
          <w:sz w:val="24"/>
        </w:rPr>
        <w:t>(1)</w:t>
      </w:r>
      <w:r w:rsidRPr="004825F0">
        <w:rPr>
          <w:sz w:val="24"/>
        </w:rPr>
        <w:t>工作名称、内容和数量；</w:t>
      </w:r>
    </w:p>
    <w:p w:rsidR="004E03AE" w:rsidRPr="004825F0" w:rsidRDefault="004E03AE" w:rsidP="004E03AE">
      <w:pPr>
        <w:spacing w:line="360" w:lineRule="auto"/>
        <w:ind w:firstLineChars="200" w:firstLine="480"/>
        <w:rPr>
          <w:sz w:val="24"/>
        </w:rPr>
      </w:pPr>
      <w:r w:rsidRPr="004825F0">
        <w:rPr>
          <w:sz w:val="24"/>
        </w:rPr>
        <w:t>(2)</w:t>
      </w:r>
      <w:r w:rsidRPr="004825F0">
        <w:rPr>
          <w:sz w:val="24"/>
        </w:rPr>
        <w:t>投入该工作所有人员的姓名、专业</w:t>
      </w:r>
      <w:r w:rsidRPr="004825F0">
        <w:rPr>
          <w:sz w:val="24"/>
        </w:rPr>
        <w:t>/</w:t>
      </w:r>
      <w:r w:rsidRPr="004825F0">
        <w:rPr>
          <w:sz w:val="24"/>
        </w:rPr>
        <w:t>工种、级别和耗用工时；</w:t>
      </w:r>
    </w:p>
    <w:p w:rsidR="004E03AE" w:rsidRPr="004825F0" w:rsidRDefault="004E03AE" w:rsidP="004E03AE">
      <w:pPr>
        <w:spacing w:line="360" w:lineRule="auto"/>
        <w:ind w:firstLineChars="200" w:firstLine="480"/>
        <w:rPr>
          <w:sz w:val="24"/>
        </w:rPr>
      </w:pPr>
      <w:r w:rsidRPr="004825F0">
        <w:rPr>
          <w:sz w:val="24"/>
        </w:rPr>
        <w:t>(3)</w:t>
      </w:r>
      <w:r w:rsidRPr="004825F0">
        <w:rPr>
          <w:sz w:val="24"/>
        </w:rPr>
        <w:t>投入该工作的材料类别和数量；</w:t>
      </w:r>
    </w:p>
    <w:p w:rsidR="004E03AE" w:rsidRPr="004825F0" w:rsidRDefault="004E03AE" w:rsidP="004E03AE">
      <w:pPr>
        <w:spacing w:line="360" w:lineRule="auto"/>
        <w:ind w:firstLineChars="200" w:firstLine="480"/>
        <w:rPr>
          <w:sz w:val="24"/>
        </w:rPr>
      </w:pPr>
      <w:r w:rsidRPr="004825F0">
        <w:rPr>
          <w:sz w:val="24"/>
        </w:rPr>
        <w:t>(4)</w:t>
      </w:r>
      <w:r w:rsidRPr="004825F0">
        <w:rPr>
          <w:sz w:val="24"/>
        </w:rPr>
        <w:t>投入该工作的施工设备型号、台数和耗用台时；</w:t>
      </w:r>
    </w:p>
    <w:p w:rsidR="004E03AE" w:rsidRPr="004825F0" w:rsidRDefault="004E03AE" w:rsidP="004E03AE">
      <w:pPr>
        <w:spacing w:line="360" w:lineRule="auto"/>
        <w:ind w:firstLineChars="200" w:firstLine="480"/>
        <w:rPr>
          <w:sz w:val="24"/>
        </w:rPr>
      </w:pPr>
      <w:r w:rsidRPr="004825F0">
        <w:rPr>
          <w:sz w:val="24"/>
        </w:rPr>
        <w:t>(5)</w:t>
      </w:r>
      <w:r w:rsidRPr="004825F0">
        <w:rPr>
          <w:sz w:val="24"/>
        </w:rPr>
        <w:t>监理人要求提交的其他资料和凭证。</w:t>
      </w:r>
    </w:p>
    <w:p w:rsidR="004E03AE" w:rsidRPr="004825F0" w:rsidRDefault="004E03AE" w:rsidP="004E03AE">
      <w:pPr>
        <w:spacing w:line="360" w:lineRule="auto"/>
        <w:ind w:firstLineChars="200" w:firstLine="480"/>
        <w:rPr>
          <w:sz w:val="24"/>
        </w:rPr>
      </w:pPr>
      <w:r w:rsidRPr="004825F0">
        <w:rPr>
          <w:sz w:val="24"/>
        </w:rPr>
        <w:t xml:space="preserve">15.5.3 </w:t>
      </w:r>
      <w:r w:rsidRPr="004825F0">
        <w:rPr>
          <w:sz w:val="24"/>
        </w:rPr>
        <w:t>计日工由承包人汇总后，按第</w:t>
      </w:r>
      <w:r w:rsidRPr="004825F0">
        <w:rPr>
          <w:sz w:val="24"/>
        </w:rPr>
        <w:t xml:space="preserve">17.3.3 </w:t>
      </w:r>
      <w:r w:rsidRPr="004825F0">
        <w:rPr>
          <w:sz w:val="24"/>
        </w:rPr>
        <w:t>项的约定列入进度付款申请单，由监理人复核并经发包人同意后列入进度付款。</w:t>
      </w:r>
    </w:p>
    <w:p w:rsidR="004E03AE" w:rsidRPr="004825F0" w:rsidRDefault="004E03AE" w:rsidP="00242CE3">
      <w:pPr>
        <w:pStyle w:val="3"/>
        <w:rPr>
          <w:sz w:val="24"/>
          <w:szCs w:val="24"/>
        </w:rPr>
      </w:pPr>
      <w:r w:rsidRPr="004825F0">
        <w:rPr>
          <w:sz w:val="24"/>
          <w:szCs w:val="24"/>
        </w:rPr>
        <w:t xml:space="preserve">15.5 </w:t>
      </w:r>
      <w:r w:rsidRPr="004825F0">
        <w:rPr>
          <w:sz w:val="24"/>
          <w:szCs w:val="24"/>
        </w:rPr>
        <w:t>计日工</w:t>
      </w:r>
      <w:r w:rsidRPr="004825F0">
        <w:rPr>
          <w:sz w:val="24"/>
          <w:szCs w:val="24"/>
        </w:rPr>
        <w:t>(B)</w:t>
      </w:r>
    </w:p>
    <w:p w:rsidR="004E03AE" w:rsidRPr="004825F0" w:rsidRDefault="004E03AE" w:rsidP="004E03AE">
      <w:pPr>
        <w:spacing w:line="360" w:lineRule="auto"/>
        <w:ind w:firstLineChars="200" w:firstLine="480"/>
        <w:rPr>
          <w:sz w:val="24"/>
        </w:rPr>
      </w:pPr>
      <w:r w:rsidRPr="004825F0">
        <w:rPr>
          <w:sz w:val="24"/>
        </w:rPr>
        <w:t>签约合同价包括计日工的，按合同约定进行支付。</w:t>
      </w:r>
    </w:p>
    <w:p w:rsidR="004E03AE" w:rsidRPr="004825F0" w:rsidRDefault="004E03AE" w:rsidP="00242CE3">
      <w:pPr>
        <w:pStyle w:val="3"/>
        <w:rPr>
          <w:sz w:val="24"/>
          <w:szCs w:val="24"/>
        </w:rPr>
      </w:pPr>
      <w:r w:rsidRPr="004825F0">
        <w:rPr>
          <w:sz w:val="24"/>
          <w:szCs w:val="24"/>
        </w:rPr>
        <w:t xml:space="preserve">15.6 </w:t>
      </w:r>
      <w:r w:rsidRPr="004825F0">
        <w:rPr>
          <w:sz w:val="24"/>
          <w:szCs w:val="24"/>
        </w:rPr>
        <w:t>暂估价</w:t>
      </w:r>
      <w:r w:rsidRPr="004825F0">
        <w:rPr>
          <w:sz w:val="24"/>
          <w:szCs w:val="24"/>
        </w:rPr>
        <w:t>(A)</w:t>
      </w:r>
    </w:p>
    <w:p w:rsidR="004E03AE" w:rsidRPr="004825F0" w:rsidRDefault="004E03AE" w:rsidP="004E03AE">
      <w:pPr>
        <w:spacing w:line="360" w:lineRule="auto"/>
        <w:ind w:firstLineChars="200" w:firstLine="480"/>
        <w:rPr>
          <w:sz w:val="24"/>
        </w:rPr>
      </w:pPr>
      <w:r w:rsidRPr="004825F0">
        <w:rPr>
          <w:sz w:val="24"/>
        </w:rPr>
        <w:t xml:space="preserve">15.6.1 </w:t>
      </w:r>
      <w:r w:rsidRPr="004825F0">
        <w:rPr>
          <w:sz w:val="24"/>
        </w:rPr>
        <w:t>发包人在价格清单中给定暂估价的专业服务、材料、工程设备和专业工程属于依法必须招标的范围并达到规定的规模标准的，由发包人和承包人以招标的方式选择供应商或分包人。发包人和承包人的权利义务关系在专用合同条款中约定。中标金额与价格清单中所列的暂估价的金额差以及相应的税金等其他费用列入合同价格。</w:t>
      </w:r>
    </w:p>
    <w:p w:rsidR="004E03AE" w:rsidRPr="004825F0" w:rsidRDefault="004E03AE" w:rsidP="004E03AE">
      <w:pPr>
        <w:spacing w:line="360" w:lineRule="auto"/>
        <w:ind w:firstLineChars="200" w:firstLine="480"/>
        <w:rPr>
          <w:sz w:val="24"/>
        </w:rPr>
      </w:pPr>
      <w:r w:rsidRPr="004825F0">
        <w:rPr>
          <w:sz w:val="24"/>
        </w:rPr>
        <w:t xml:space="preserve">15.6.2 </w:t>
      </w:r>
      <w:r w:rsidRPr="004825F0">
        <w:rPr>
          <w:sz w:val="24"/>
        </w:rPr>
        <w:t>发包人在价格清单中给定暂估价的专业服务、材料和工程设备不属于依法必须招标的范围或未达到规定的规模标准的，应由承包人按第</w:t>
      </w:r>
      <w:r w:rsidRPr="004825F0">
        <w:rPr>
          <w:sz w:val="24"/>
        </w:rPr>
        <w:t xml:space="preserve">6.1 </w:t>
      </w:r>
      <w:r w:rsidRPr="004825F0">
        <w:rPr>
          <w:sz w:val="24"/>
        </w:rPr>
        <w:t>款的约定提供。经监理人确认的专业服务、材料、工程设备的价格与价格清单中所列的暂估价的金额差以及相应的税金等其他费用列入合同价格。</w:t>
      </w:r>
    </w:p>
    <w:p w:rsidR="004E03AE" w:rsidRPr="004825F0" w:rsidRDefault="004E03AE" w:rsidP="004E03AE">
      <w:pPr>
        <w:spacing w:line="360" w:lineRule="auto"/>
        <w:ind w:firstLineChars="200" w:firstLine="480"/>
        <w:rPr>
          <w:sz w:val="24"/>
        </w:rPr>
      </w:pPr>
      <w:r w:rsidRPr="004825F0">
        <w:rPr>
          <w:sz w:val="24"/>
        </w:rPr>
        <w:t xml:space="preserve">15.6.3 </w:t>
      </w:r>
      <w:r w:rsidRPr="004825F0">
        <w:rPr>
          <w:sz w:val="24"/>
        </w:rPr>
        <w:t>发包人在价格清单中给定暂估价的专业工程不属于依法必须招标的范围或未达到规定的规模标准的，由监理人按照第</w:t>
      </w:r>
      <w:r w:rsidRPr="004825F0">
        <w:rPr>
          <w:sz w:val="24"/>
        </w:rPr>
        <w:t>15.3.2</w:t>
      </w:r>
      <w:r w:rsidRPr="004825F0">
        <w:rPr>
          <w:sz w:val="24"/>
        </w:rPr>
        <w:t>项进行估价，但专用合同条款另有约定的除外。经估价的专业工程与价格清单中所列的暂估价的金额差以及相应的税金等其他费用列入合同价格。</w:t>
      </w:r>
    </w:p>
    <w:p w:rsidR="004E03AE" w:rsidRPr="004825F0" w:rsidRDefault="004E03AE" w:rsidP="00242CE3">
      <w:pPr>
        <w:pStyle w:val="3"/>
        <w:rPr>
          <w:sz w:val="24"/>
          <w:szCs w:val="24"/>
        </w:rPr>
      </w:pPr>
      <w:r w:rsidRPr="004825F0">
        <w:rPr>
          <w:sz w:val="24"/>
          <w:szCs w:val="24"/>
        </w:rPr>
        <w:t xml:space="preserve">15.6 </w:t>
      </w:r>
      <w:r w:rsidRPr="004825F0">
        <w:rPr>
          <w:sz w:val="24"/>
          <w:szCs w:val="24"/>
        </w:rPr>
        <w:t>暂估价</w:t>
      </w:r>
      <w:r w:rsidRPr="004825F0">
        <w:rPr>
          <w:sz w:val="24"/>
          <w:szCs w:val="24"/>
        </w:rPr>
        <w:t>(B)</w:t>
      </w:r>
    </w:p>
    <w:p w:rsidR="004E03AE" w:rsidRPr="004825F0" w:rsidRDefault="004E03AE" w:rsidP="004E03AE">
      <w:pPr>
        <w:spacing w:line="360" w:lineRule="auto"/>
        <w:ind w:firstLineChars="200" w:firstLine="480"/>
        <w:rPr>
          <w:sz w:val="24"/>
        </w:rPr>
      </w:pPr>
      <w:r w:rsidRPr="004825F0">
        <w:rPr>
          <w:sz w:val="24"/>
        </w:rPr>
        <w:t>签约合同价包括暂估价的，按合同约定进行支付。</w:t>
      </w:r>
    </w:p>
    <w:p w:rsidR="004E03AE" w:rsidRPr="004825F0" w:rsidRDefault="004E03AE" w:rsidP="004E03AE">
      <w:pPr>
        <w:pStyle w:val="20"/>
        <w:rPr>
          <w:rFonts w:ascii="Times New Roman" w:hAnsi="Times New Roman"/>
          <w:szCs w:val="24"/>
        </w:rPr>
      </w:pPr>
      <w:r w:rsidRPr="004825F0">
        <w:rPr>
          <w:rFonts w:ascii="Times New Roman" w:hAnsi="Times New Roman"/>
          <w:szCs w:val="24"/>
        </w:rPr>
        <w:lastRenderedPageBreak/>
        <w:t xml:space="preserve">16. </w:t>
      </w:r>
      <w:r w:rsidRPr="004825F0">
        <w:rPr>
          <w:rFonts w:ascii="Times New Roman" w:hAnsi="Times New Roman"/>
          <w:szCs w:val="24"/>
        </w:rPr>
        <w:t>价格调整</w:t>
      </w:r>
    </w:p>
    <w:p w:rsidR="004E03AE" w:rsidRPr="004825F0" w:rsidRDefault="004E03AE" w:rsidP="004E03AE">
      <w:pPr>
        <w:pStyle w:val="3"/>
        <w:rPr>
          <w:sz w:val="24"/>
          <w:szCs w:val="24"/>
        </w:rPr>
      </w:pPr>
      <w:r w:rsidRPr="004825F0">
        <w:rPr>
          <w:sz w:val="24"/>
          <w:szCs w:val="24"/>
        </w:rPr>
        <w:t xml:space="preserve">16.1 </w:t>
      </w:r>
      <w:r w:rsidRPr="004825F0">
        <w:rPr>
          <w:sz w:val="24"/>
          <w:szCs w:val="24"/>
        </w:rPr>
        <w:t>物价波动引起的调整</w:t>
      </w:r>
      <w:r w:rsidRPr="004825F0">
        <w:rPr>
          <w:sz w:val="24"/>
          <w:szCs w:val="24"/>
        </w:rPr>
        <w:t>(</w:t>
      </w:r>
      <w:r w:rsidRPr="004825F0">
        <w:rPr>
          <w:sz w:val="24"/>
          <w:szCs w:val="24"/>
        </w:rPr>
        <w:t>Ａ</w:t>
      </w:r>
      <w:r w:rsidRPr="004825F0">
        <w:rPr>
          <w:sz w:val="24"/>
          <w:szCs w:val="24"/>
        </w:rPr>
        <w:t>)</w:t>
      </w:r>
    </w:p>
    <w:p w:rsidR="004E03AE" w:rsidRPr="004825F0" w:rsidRDefault="004E03AE" w:rsidP="004E03AE">
      <w:pPr>
        <w:spacing w:line="360" w:lineRule="auto"/>
        <w:ind w:firstLineChars="200" w:firstLine="480"/>
        <w:rPr>
          <w:sz w:val="24"/>
        </w:rPr>
      </w:pPr>
      <w:r w:rsidRPr="004825F0">
        <w:rPr>
          <w:sz w:val="24"/>
        </w:rPr>
        <w:t>除专用合同条款另有约定外，因物价波动引起的价格调整按照本款约定处理。</w:t>
      </w:r>
    </w:p>
    <w:p w:rsidR="004E03AE" w:rsidRPr="004825F0" w:rsidRDefault="004E03AE" w:rsidP="004E03AE">
      <w:pPr>
        <w:spacing w:line="360" w:lineRule="auto"/>
        <w:ind w:firstLineChars="200" w:firstLine="480"/>
        <w:rPr>
          <w:sz w:val="24"/>
        </w:rPr>
      </w:pPr>
      <w:r w:rsidRPr="004825F0">
        <w:rPr>
          <w:sz w:val="24"/>
        </w:rPr>
        <w:t xml:space="preserve">16.1.1 </w:t>
      </w:r>
      <w:r w:rsidRPr="004825F0">
        <w:rPr>
          <w:sz w:val="24"/>
        </w:rPr>
        <w:t>采用价格指数调整价格差额</w:t>
      </w:r>
      <w:r w:rsidRPr="004825F0">
        <w:rPr>
          <w:sz w:val="24"/>
        </w:rPr>
        <w:t>(</w:t>
      </w:r>
      <w:r w:rsidRPr="004825F0">
        <w:rPr>
          <w:sz w:val="24"/>
        </w:rPr>
        <w:t>适用于投标函附录约定了价格指数和权重的</w:t>
      </w:r>
      <w:r w:rsidRPr="004825F0">
        <w:rPr>
          <w:sz w:val="24"/>
        </w:rPr>
        <w:t>)</w:t>
      </w:r>
    </w:p>
    <w:p w:rsidR="004E03AE" w:rsidRPr="004825F0" w:rsidRDefault="004E03AE" w:rsidP="004E03AE">
      <w:pPr>
        <w:spacing w:line="360" w:lineRule="auto"/>
        <w:ind w:firstLineChars="200" w:firstLine="480"/>
        <w:rPr>
          <w:sz w:val="24"/>
        </w:rPr>
      </w:pPr>
      <w:r w:rsidRPr="004825F0">
        <w:rPr>
          <w:sz w:val="24"/>
        </w:rPr>
        <w:t xml:space="preserve">16.1.1.1 </w:t>
      </w:r>
      <w:r w:rsidRPr="004825F0">
        <w:rPr>
          <w:sz w:val="24"/>
        </w:rPr>
        <w:t>价格调整公式</w:t>
      </w:r>
    </w:p>
    <w:p w:rsidR="004E03AE" w:rsidRPr="004825F0" w:rsidRDefault="004E03AE" w:rsidP="004E03AE">
      <w:pPr>
        <w:spacing w:line="360" w:lineRule="auto"/>
        <w:ind w:firstLineChars="200" w:firstLine="480"/>
        <w:rPr>
          <w:sz w:val="24"/>
        </w:rPr>
      </w:pPr>
      <w:r w:rsidRPr="004825F0">
        <w:rPr>
          <w:sz w:val="24"/>
        </w:rPr>
        <w:t>因人工、材料和设备等价格波动影响合同价格时，根据投标函附录中的价格指数和权重表约定的数据，按以下公式计算差额并调整合同价格。</w:t>
      </w:r>
    </w:p>
    <w:p w:rsidR="004E03AE" w:rsidRPr="004825F0" w:rsidRDefault="004E03AE" w:rsidP="004E03AE">
      <w:pPr>
        <w:spacing w:line="220" w:lineRule="exact"/>
        <w:ind w:firstLineChars="1050" w:firstLine="2520"/>
        <w:rPr>
          <w:sz w:val="24"/>
        </w:rPr>
      </w:pPr>
      <w:r w:rsidRPr="004825F0">
        <w:rPr>
          <w:sz w:val="24"/>
        </w:rPr>
        <w:t>F</w:t>
      </w:r>
      <w:r w:rsidRPr="004825F0">
        <w:rPr>
          <w:sz w:val="24"/>
          <w:vertAlign w:val="subscript"/>
        </w:rPr>
        <w:t xml:space="preserve">t1        </w:t>
      </w:r>
      <w:r w:rsidRPr="004825F0">
        <w:rPr>
          <w:sz w:val="24"/>
        </w:rPr>
        <w:t xml:space="preserve"> F</w:t>
      </w:r>
      <w:r w:rsidRPr="004825F0">
        <w:rPr>
          <w:sz w:val="24"/>
          <w:vertAlign w:val="subscript"/>
        </w:rPr>
        <w:t xml:space="preserve">t2         </w:t>
      </w:r>
      <w:r w:rsidRPr="004825F0">
        <w:rPr>
          <w:sz w:val="24"/>
        </w:rPr>
        <w:t>F</w:t>
      </w:r>
      <w:r w:rsidRPr="004825F0">
        <w:rPr>
          <w:sz w:val="24"/>
          <w:vertAlign w:val="subscript"/>
        </w:rPr>
        <w:t xml:space="preserve">t3                 </w:t>
      </w:r>
      <w:r w:rsidRPr="004825F0">
        <w:rPr>
          <w:sz w:val="24"/>
        </w:rPr>
        <w:t>F</w:t>
      </w:r>
      <w:r w:rsidRPr="004825F0">
        <w:rPr>
          <w:sz w:val="24"/>
          <w:vertAlign w:val="subscript"/>
        </w:rPr>
        <w:t>tn</w:t>
      </w:r>
    </w:p>
    <w:p w:rsidR="004E03AE" w:rsidRPr="004825F0" w:rsidRDefault="004E03AE" w:rsidP="004E03AE">
      <w:pPr>
        <w:spacing w:line="220" w:lineRule="exact"/>
        <w:ind w:leftChars="200" w:left="420" w:firstLineChars="50" w:firstLine="120"/>
        <w:rPr>
          <w:sz w:val="24"/>
        </w:rPr>
      </w:pPr>
      <w:r w:rsidRPr="004825F0">
        <w:rPr>
          <w:rFonts w:ascii="Cambria Math" w:hAnsi="Cambria Math" w:cs="Cambria Math"/>
          <w:sz w:val="24"/>
        </w:rPr>
        <w:t>△</w:t>
      </w:r>
      <w:r w:rsidRPr="004825F0">
        <w:rPr>
          <w:sz w:val="24"/>
        </w:rPr>
        <w:t>P=P</w:t>
      </w:r>
      <w:r w:rsidRPr="004825F0">
        <w:rPr>
          <w:sz w:val="24"/>
          <w:vertAlign w:val="subscript"/>
        </w:rPr>
        <w:t>O</w:t>
      </w:r>
      <w:r w:rsidRPr="004825F0">
        <w:rPr>
          <w:sz w:val="24"/>
        </w:rPr>
        <w:t>［</w:t>
      </w:r>
      <w:r w:rsidRPr="004825F0">
        <w:rPr>
          <w:sz w:val="24"/>
        </w:rPr>
        <w:t>A+</w:t>
      </w:r>
      <w:r w:rsidRPr="004825F0">
        <w:rPr>
          <w:sz w:val="24"/>
        </w:rPr>
        <w:t>｛</w:t>
      </w:r>
      <w:r w:rsidRPr="004825F0">
        <w:rPr>
          <w:sz w:val="24"/>
        </w:rPr>
        <w:t>B</w:t>
      </w:r>
      <w:r w:rsidRPr="004825F0">
        <w:rPr>
          <w:sz w:val="24"/>
          <w:vertAlign w:val="subscript"/>
        </w:rPr>
        <w:t>1</w:t>
      </w:r>
      <w:r w:rsidRPr="004825F0">
        <w:rPr>
          <w:sz w:val="24"/>
        </w:rPr>
        <w:t>×—</w:t>
      </w:r>
      <w:r w:rsidRPr="004825F0">
        <w:rPr>
          <w:sz w:val="24"/>
        </w:rPr>
        <w:t>＋</w:t>
      </w:r>
      <w:r w:rsidRPr="004825F0">
        <w:rPr>
          <w:sz w:val="24"/>
        </w:rPr>
        <w:t>B</w:t>
      </w:r>
      <w:r w:rsidRPr="004825F0">
        <w:rPr>
          <w:sz w:val="24"/>
          <w:vertAlign w:val="subscript"/>
        </w:rPr>
        <w:t>2</w:t>
      </w:r>
      <w:r w:rsidRPr="004825F0">
        <w:rPr>
          <w:sz w:val="24"/>
        </w:rPr>
        <w:t>×—</w:t>
      </w:r>
      <w:r w:rsidRPr="004825F0">
        <w:rPr>
          <w:sz w:val="24"/>
        </w:rPr>
        <w:t>＋</w:t>
      </w:r>
      <w:r w:rsidRPr="004825F0">
        <w:rPr>
          <w:sz w:val="24"/>
        </w:rPr>
        <w:t>B</w:t>
      </w:r>
      <w:r w:rsidRPr="004825F0">
        <w:rPr>
          <w:sz w:val="24"/>
          <w:vertAlign w:val="subscript"/>
        </w:rPr>
        <w:t>3</w:t>
      </w:r>
      <w:r w:rsidRPr="004825F0">
        <w:rPr>
          <w:sz w:val="24"/>
        </w:rPr>
        <w:t>×—</w:t>
      </w:r>
      <w:r w:rsidRPr="004825F0">
        <w:rPr>
          <w:sz w:val="24"/>
        </w:rPr>
        <w:t>＋</w:t>
      </w:r>
      <w:r w:rsidRPr="004825F0">
        <w:rPr>
          <w:sz w:val="24"/>
        </w:rPr>
        <w:t>…</w:t>
      </w:r>
      <w:r w:rsidRPr="004825F0">
        <w:rPr>
          <w:sz w:val="24"/>
        </w:rPr>
        <w:t>＋</w:t>
      </w:r>
      <w:r w:rsidRPr="004825F0">
        <w:rPr>
          <w:sz w:val="24"/>
        </w:rPr>
        <w:t>B</w:t>
      </w:r>
      <w:r w:rsidRPr="004825F0">
        <w:rPr>
          <w:sz w:val="24"/>
          <w:vertAlign w:val="subscript"/>
        </w:rPr>
        <w:t>n</w:t>
      </w:r>
      <w:r w:rsidRPr="004825F0">
        <w:rPr>
          <w:sz w:val="24"/>
        </w:rPr>
        <w:t>×—</w:t>
      </w:r>
      <w:r w:rsidRPr="004825F0">
        <w:rPr>
          <w:sz w:val="24"/>
        </w:rPr>
        <w:t>｝－</w:t>
      </w:r>
      <w:r w:rsidRPr="004825F0">
        <w:rPr>
          <w:sz w:val="24"/>
        </w:rPr>
        <w:t>1</w:t>
      </w:r>
      <w:r w:rsidRPr="004825F0">
        <w:rPr>
          <w:sz w:val="24"/>
        </w:rPr>
        <w:t>］</w:t>
      </w:r>
    </w:p>
    <w:p w:rsidR="004E03AE" w:rsidRPr="004825F0" w:rsidRDefault="004E03AE" w:rsidP="004E03AE">
      <w:pPr>
        <w:spacing w:line="220" w:lineRule="exact"/>
        <w:ind w:leftChars="200" w:left="420" w:firstLineChars="850" w:firstLine="2040"/>
        <w:rPr>
          <w:sz w:val="24"/>
        </w:rPr>
      </w:pPr>
      <w:r w:rsidRPr="004825F0">
        <w:rPr>
          <w:sz w:val="24"/>
        </w:rPr>
        <w:t>F</w:t>
      </w:r>
      <w:r w:rsidRPr="004825F0">
        <w:rPr>
          <w:sz w:val="24"/>
          <w:vertAlign w:val="subscript"/>
        </w:rPr>
        <w:t xml:space="preserve">01        </w:t>
      </w:r>
      <w:r w:rsidRPr="004825F0">
        <w:rPr>
          <w:sz w:val="24"/>
        </w:rPr>
        <w:t>F</w:t>
      </w:r>
      <w:r w:rsidRPr="004825F0">
        <w:rPr>
          <w:sz w:val="24"/>
          <w:vertAlign w:val="subscript"/>
        </w:rPr>
        <w:t xml:space="preserve">02       </w:t>
      </w:r>
      <w:r w:rsidRPr="004825F0">
        <w:rPr>
          <w:sz w:val="24"/>
        </w:rPr>
        <w:t>F</w:t>
      </w:r>
      <w:r w:rsidRPr="004825F0">
        <w:rPr>
          <w:sz w:val="24"/>
          <w:vertAlign w:val="subscript"/>
        </w:rPr>
        <w:t xml:space="preserve">03              </w:t>
      </w:r>
      <w:r w:rsidRPr="004825F0">
        <w:rPr>
          <w:sz w:val="24"/>
        </w:rPr>
        <w:t>F</w:t>
      </w:r>
      <w:r w:rsidRPr="004825F0">
        <w:rPr>
          <w:sz w:val="24"/>
          <w:vertAlign w:val="subscript"/>
        </w:rPr>
        <w:t>04</w:t>
      </w:r>
    </w:p>
    <w:p w:rsidR="004E03AE" w:rsidRPr="004825F0" w:rsidRDefault="004E03AE" w:rsidP="004E03AE">
      <w:pPr>
        <w:spacing w:line="360" w:lineRule="auto"/>
        <w:ind w:firstLineChars="200" w:firstLine="480"/>
        <w:rPr>
          <w:sz w:val="24"/>
        </w:rPr>
      </w:pPr>
      <w:r w:rsidRPr="004825F0">
        <w:rPr>
          <w:sz w:val="24"/>
        </w:rPr>
        <w:t>式中：</w:t>
      </w:r>
      <w:r w:rsidRPr="004825F0">
        <w:rPr>
          <w:rFonts w:ascii="Cambria Math" w:hAnsi="Cambria Math" w:cs="Cambria Math"/>
          <w:sz w:val="24"/>
        </w:rPr>
        <w:t>△</w:t>
      </w:r>
      <w:r w:rsidRPr="004825F0">
        <w:rPr>
          <w:sz w:val="24"/>
        </w:rPr>
        <w:t>P---</w:t>
      </w:r>
      <w:r w:rsidRPr="004825F0">
        <w:rPr>
          <w:sz w:val="24"/>
        </w:rPr>
        <w:t>需调整的价格差额；</w:t>
      </w:r>
    </w:p>
    <w:p w:rsidR="004E03AE" w:rsidRPr="004825F0" w:rsidRDefault="004E03AE" w:rsidP="004E03AE">
      <w:pPr>
        <w:spacing w:line="360" w:lineRule="auto"/>
        <w:ind w:firstLineChars="200" w:firstLine="480"/>
        <w:rPr>
          <w:sz w:val="24"/>
        </w:rPr>
      </w:pPr>
      <w:r w:rsidRPr="004825F0">
        <w:rPr>
          <w:sz w:val="24"/>
        </w:rPr>
        <w:t>P</w:t>
      </w:r>
      <w:r w:rsidRPr="004825F0">
        <w:rPr>
          <w:sz w:val="24"/>
          <w:vertAlign w:val="subscript"/>
        </w:rPr>
        <w:t>O</w:t>
      </w:r>
      <w:r w:rsidRPr="004825F0">
        <w:rPr>
          <w:sz w:val="24"/>
        </w:rPr>
        <w:t>---</w:t>
      </w:r>
      <w:r w:rsidRPr="004825F0">
        <w:rPr>
          <w:sz w:val="24"/>
        </w:rPr>
        <w:t>第</w:t>
      </w:r>
      <w:r w:rsidRPr="004825F0">
        <w:rPr>
          <w:sz w:val="24"/>
        </w:rPr>
        <w:t xml:space="preserve">17.3.4 </w:t>
      </w:r>
      <w:r w:rsidRPr="004825F0">
        <w:rPr>
          <w:sz w:val="24"/>
        </w:rPr>
        <w:t>项、第</w:t>
      </w:r>
      <w:r w:rsidRPr="004825F0">
        <w:rPr>
          <w:sz w:val="24"/>
        </w:rPr>
        <w:t xml:space="preserve">17.5.2 </w:t>
      </w:r>
      <w:r w:rsidRPr="004825F0">
        <w:rPr>
          <w:sz w:val="24"/>
        </w:rPr>
        <w:t>项和第</w:t>
      </w:r>
      <w:r w:rsidRPr="004825F0">
        <w:rPr>
          <w:sz w:val="24"/>
        </w:rPr>
        <w:t xml:space="preserve">17.6.2 </w:t>
      </w:r>
      <w:r w:rsidRPr="004825F0">
        <w:rPr>
          <w:sz w:val="24"/>
        </w:rPr>
        <w:t>项约定的付款证书中承包人应得到的已完成工作量的金额。此项金额应不包括价格调整、不计质量保证金的扣留和支付、预付款的支付和扣回。第</w:t>
      </w:r>
      <w:r w:rsidRPr="004825F0">
        <w:rPr>
          <w:sz w:val="24"/>
        </w:rPr>
        <w:t>15</w:t>
      </w:r>
      <w:r w:rsidRPr="004825F0">
        <w:rPr>
          <w:sz w:val="24"/>
        </w:rPr>
        <w:t>条约定的变更及其他金额已按当期价格计价的，也不计在内；</w:t>
      </w:r>
    </w:p>
    <w:p w:rsidR="004E03AE" w:rsidRPr="004825F0" w:rsidRDefault="004E03AE" w:rsidP="004E03AE">
      <w:pPr>
        <w:ind w:firstLineChars="200" w:firstLine="480"/>
        <w:rPr>
          <w:sz w:val="24"/>
        </w:rPr>
      </w:pPr>
      <w:r w:rsidRPr="004825F0">
        <w:rPr>
          <w:sz w:val="24"/>
        </w:rPr>
        <w:t>A ---</w:t>
      </w:r>
      <w:r w:rsidRPr="004825F0">
        <w:rPr>
          <w:sz w:val="24"/>
        </w:rPr>
        <w:t>定值权重</w:t>
      </w:r>
      <w:r w:rsidRPr="004825F0">
        <w:rPr>
          <w:sz w:val="24"/>
        </w:rPr>
        <w:t>(</w:t>
      </w:r>
      <w:r w:rsidRPr="004825F0">
        <w:rPr>
          <w:sz w:val="24"/>
        </w:rPr>
        <w:t>即不调部分的权重</w:t>
      </w:r>
      <w:r w:rsidRPr="004825F0">
        <w:rPr>
          <w:sz w:val="24"/>
        </w:rPr>
        <w:t>)</w:t>
      </w:r>
      <w:r w:rsidRPr="004825F0">
        <w:rPr>
          <w:sz w:val="24"/>
        </w:rPr>
        <w:t>；</w:t>
      </w:r>
    </w:p>
    <w:p w:rsidR="004E03AE" w:rsidRPr="004825F0" w:rsidRDefault="004E03AE" w:rsidP="004E03AE">
      <w:pPr>
        <w:ind w:firstLineChars="200" w:firstLine="480"/>
        <w:rPr>
          <w:sz w:val="24"/>
        </w:rPr>
      </w:pPr>
      <w:r w:rsidRPr="004825F0">
        <w:rPr>
          <w:sz w:val="24"/>
        </w:rPr>
        <w:t>B</w:t>
      </w:r>
      <w:r w:rsidRPr="004825F0">
        <w:rPr>
          <w:sz w:val="24"/>
          <w:vertAlign w:val="subscript"/>
        </w:rPr>
        <w:t>1</w:t>
      </w:r>
      <w:r w:rsidRPr="004825F0">
        <w:rPr>
          <w:sz w:val="24"/>
        </w:rPr>
        <w:t>；</w:t>
      </w:r>
      <w:r w:rsidRPr="004825F0">
        <w:rPr>
          <w:sz w:val="24"/>
        </w:rPr>
        <w:t>B</w:t>
      </w:r>
      <w:r w:rsidRPr="004825F0">
        <w:rPr>
          <w:sz w:val="24"/>
          <w:vertAlign w:val="subscript"/>
        </w:rPr>
        <w:t>2</w:t>
      </w:r>
      <w:r w:rsidRPr="004825F0">
        <w:rPr>
          <w:sz w:val="24"/>
        </w:rPr>
        <w:t>；</w:t>
      </w:r>
      <w:r w:rsidRPr="004825F0">
        <w:rPr>
          <w:sz w:val="24"/>
        </w:rPr>
        <w:t>B</w:t>
      </w:r>
      <w:r w:rsidRPr="004825F0">
        <w:rPr>
          <w:sz w:val="24"/>
          <w:vertAlign w:val="subscript"/>
        </w:rPr>
        <w:t>3</w:t>
      </w:r>
      <w:r w:rsidRPr="004825F0">
        <w:rPr>
          <w:sz w:val="24"/>
        </w:rPr>
        <w:t>；</w:t>
      </w:r>
      <w:r w:rsidRPr="004825F0">
        <w:rPr>
          <w:sz w:val="24"/>
        </w:rPr>
        <w:t>……B</w:t>
      </w:r>
      <w:r w:rsidRPr="004825F0">
        <w:rPr>
          <w:sz w:val="24"/>
          <w:vertAlign w:val="subscript"/>
        </w:rPr>
        <w:t>n</w:t>
      </w:r>
      <w:r w:rsidRPr="004825F0">
        <w:rPr>
          <w:sz w:val="24"/>
        </w:rPr>
        <w:t>---</w:t>
      </w:r>
      <w:r w:rsidRPr="004825F0">
        <w:rPr>
          <w:sz w:val="24"/>
        </w:rPr>
        <w:t>各可调因子的变值权重</w:t>
      </w:r>
      <w:r w:rsidRPr="004825F0">
        <w:rPr>
          <w:sz w:val="24"/>
        </w:rPr>
        <w:t>(</w:t>
      </w:r>
      <w:r w:rsidRPr="004825F0">
        <w:rPr>
          <w:sz w:val="24"/>
        </w:rPr>
        <w:t>即可调部分的权重</w:t>
      </w:r>
      <w:r w:rsidRPr="004825F0">
        <w:rPr>
          <w:sz w:val="24"/>
        </w:rPr>
        <w:t>)</w:t>
      </w:r>
      <w:r w:rsidRPr="004825F0">
        <w:rPr>
          <w:sz w:val="24"/>
        </w:rPr>
        <w:t>为各可调因子在投标函投标总报价中所占的比例；</w:t>
      </w:r>
    </w:p>
    <w:p w:rsidR="004E03AE" w:rsidRPr="004825F0" w:rsidRDefault="004E03AE" w:rsidP="004E03AE">
      <w:pPr>
        <w:ind w:firstLineChars="200" w:firstLine="480"/>
        <w:rPr>
          <w:sz w:val="24"/>
        </w:rPr>
      </w:pPr>
      <w:r w:rsidRPr="004825F0">
        <w:rPr>
          <w:sz w:val="24"/>
        </w:rPr>
        <w:t>F</w:t>
      </w:r>
      <w:r w:rsidRPr="004825F0">
        <w:rPr>
          <w:sz w:val="24"/>
          <w:vertAlign w:val="subscript"/>
        </w:rPr>
        <w:t>t1</w:t>
      </w:r>
      <w:r w:rsidRPr="004825F0">
        <w:rPr>
          <w:sz w:val="24"/>
        </w:rPr>
        <w:t>；</w:t>
      </w:r>
      <w:r w:rsidRPr="004825F0">
        <w:rPr>
          <w:sz w:val="24"/>
        </w:rPr>
        <w:t>F</w:t>
      </w:r>
      <w:r w:rsidRPr="004825F0">
        <w:rPr>
          <w:sz w:val="24"/>
          <w:vertAlign w:val="subscript"/>
        </w:rPr>
        <w:t>t2</w:t>
      </w:r>
      <w:r w:rsidRPr="004825F0">
        <w:rPr>
          <w:sz w:val="24"/>
        </w:rPr>
        <w:t>；</w:t>
      </w:r>
      <w:r w:rsidRPr="004825F0">
        <w:rPr>
          <w:sz w:val="24"/>
        </w:rPr>
        <w:t>F</w:t>
      </w:r>
      <w:r w:rsidRPr="004825F0">
        <w:rPr>
          <w:sz w:val="24"/>
          <w:vertAlign w:val="subscript"/>
        </w:rPr>
        <w:t>t3</w:t>
      </w:r>
      <w:r w:rsidRPr="004825F0">
        <w:rPr>
          <w:sz w:val="24"/>
        </w:rPr>
        <w:t>；</w:t>
      </w:r>
      <w:r w:rsidRPr="004825F0">
        <w:rPr>
          <w:sz w:val="24"/>
        </w:rPr>
        <w:t>……F</w:t>
      </w:r>
      <w:r w:rsidRPr="004825F0">
        <w:rPr>
          <w:sz w:val="24"/>
          <w:vertAlign w:val="subscript"/>
        </w:rPr>
        <w:t>tn</w:t>
      </w:r>
      <w:r w:rsidRPr="004825F0">
        <w:rPr>
          <w:sz w:val="24"/>
        </w:rPr>
        <w:t>---</w:t>
      </w:r>
      <w:r w:rsidRPr="004825F0">
        <w:rPr>
          <w:sz w:val="24"/>
        </w:rPr>
        <w:t>各可调因子的当期价格指数，指第</w:t>
      </w:r>
      <w:r w:rsidRPr="004825F0">
        <w:rPr>
          <w:sz w:val="24"/>
        </w:rPr>
        <w:t xml:space="preserve">17.3.3 </w:t>
      </w:r>
      <w:r w:rsidRPr="004825F0">
        <w:rPr>
          <w:sz w:val="24"/>
        </w:rPr>
        <w:t>项、第</w:t>
      </w:r>
      <w:r w:rsidRPr="004825F0">
        <w:rPr>
          <w:sz w:val="24"/>
        </w:rPr>
        <w:t xml:space="preserve">17.5.2 </w:t>
      </w:r>
      <w:r w:rsidRPr="004825F0">
        <w:rPr>
          <w:sz w:val="24"/>
        </w:rPr>
        <w:t>项和第</w:t>
      </w:r>
      <w:r w:rsidRPr="004825F0">
        <w:rPr>
          <w:sz w:val="24"/>
        </w:rPr>
        <w:t xml:space="preserve">17.6.2 </w:t>
      </w:r>
      <w:r w:rsidRPr="004825F0">
        <w:rPr>
          <w:sz w:val="24"/>
        </w:rPr>
        <w:t>项约定的付款证书相关周期最后一天的前</w:t>
      </w:r>
      <w:r w:rsidRPr="004825F0">
        <w:rPr>
          <w:sz w:val="24"/>
        </w:rPr>
        <w:t>42</w:t>
      </w:r>
      <w:r w:rsidRPr="004825F0">
        <w:rPr>
          <w:sz w:val="24"/>
        </w:rPr>
        <w:t>天的各可调因子的价格指数；</w:t>
      </w:r>
    </w:p>
    <w:p w:rsidR="004E03AE" w:rsidRPr="004825F0" w:rsidRDefault="004E03AE" w:rsidP="004E03AE">
      <w:pPr>
        <w:ind w:firstLineChars="200" w:firstLine="480"/>
        <w:rPr>
          <w:sz w:val="24"/>
        </w:rPr>
      </w:pPr>
      <w:r w:rsidRPr="004825F0">
        <w:rPr>
          <w:sz w:val="24"/>
        </w:rPr>
        <w:t>F</w:t>
      </w:r>
      <w:r w:rsidRPr="004825F0">
        <w:rPr>
          <w:sz w:val="24"/>
          <w:vertAlign w:val="subscript"/>
        </w:rPr>
        <w:t>01</w:t>
      </w:r>
      <w:r w:rsidRPr="004825F0">
        <w:rPr>
          <w:sz w:val="24"/>
        </w:rPr>
        <w:t>；</w:t>
      </w:r>
      <w:r w:rsidRPr="004825F0">
        <w:rPr>
          <w:sz w:val="24"/>
        </w:rPr>
        <w:t>F</w:t>
      </w:r>
      <w:r w:rsidRPr="004825F0">
        <w:rPr>
          <w:sz w:val="24"/>
          <w:vertAlign w:val="subscript"/>
        </w:rPr>
        <w:t>02</w:t>
      </w:r>
      <w:r w:rsidRPr="004825F0">
        <w:rPr>
          <w:sz w:val="24"/>
        </w:rPr>
        <w:t>；</w:t>
      </w:r>
      <w:r w:rsidRPr="004825F0">
        <w:rPr>
          <w:sz w:val="24"/>
        </w:rPr>
        <w:t>F</w:t>
      </w:r>
      <w:r w:rsidRPr="004825F0">
        <w:rPr>
          <w:sz w:val="24"/>
          <w:vertAlign w:val="subscript"/>
        </w:rPr>
        <w:t>03</w:t>
      </w:r>
      <w:r w:rsidRPr="004825F0">
        <w:rPr>
          <w:sz w:val="24"/>
        </w:rPr>
        <w:t>；</w:t>
      </w:r>
      <w:r w:rsidRPr="004825F0">
        <w:rPr>
          <w:sz w:val="24"/>
        </w:rPr>
        <w:t>……F</w:t>
      </w:r>
      <w:r w:rsidRPr="004825F0">
        <w:rPr>
          <w:sz w:val="24"/>
          <w:vertAlign w:val="subscript"/>
        </w:rPr>
        <w:t>0n</w:t>
      </w:r>
      <w:r w:rsidRPr="004825F0">
        <w:rPr>
          <w:sz w:val="24"/>
        </w:rPr>
        <w:t>---</w:t>
      </w:r>
      <w:r w:rsidRPr="004825F0">
        <w:rPr>
          <w:sz w:val="24"/>
        </w:rPr>
        <w:t>各可调因子的基本价格指数，指基准日期的各可调因子的价格指数。</w:t>
      </w:r>
    </w:p>
    <w:p w:rsidR="004E03AE" w:rsidRPr="004825F0" w:rsidRDefault="004E03AE" w:rsidP="004E03AE">
      <w:pPr>
        <w:spacing w:line="360" w:lineRule="auto"/>
        <w:ind w:firstLineChars="200" w:firstLine="480"/>
        <w:rPr>
          <w:sz w:val="24"/>
        </w:rPr>
      </w:pPr>
      <w:r w:rsidRPr="004825F0">
        <w:rPr>
          <w:sz w:val="24"/>
        </w:rPr>
        <w:t>以上价格调整公式中的各可调因子、定值和变值权重，以及基本价格指数及其来源在投标函附录价格指数和权重表中约定。价格指数应首先采用投标函附录中载明的有关部门提供的价格指数，缺乏上述价格指数时，可采用有关部门提供的价格代替。</w:t>
      </w:r>
    </w:p>
    <w:p w:rsidR="004E03AE" w:rsidRPr="004825F0" w:rsidRDefault="004E03AE" w:rsidP="004E03AE">
      <w:pPr>
        <w:spacing w:line="360" w:lineRule="auto"/>
        <w:ind w:firstLineChars="200" w:firstLine="480"/>
        <w:rPr>
          <w:sz w:val="24"/>
        </w:rPr>
      </w:pPr>
      <w:r w:rsidRPr="004825F0">
        <w:rPr>
          <w:sz w:val="24"/>
        </w:rPr>
        <w:t xml:space="preserve">16.1.1.2 </w:t>
      </w:r>
      <w:r w:rsidRPr="004825F0">
        <w:rPr>
          <w:sz w:val="24"/>
        </w:rPr>
        <w:t>暂时确定调整差额</w:t>
      </w:r>
    </w:p>
    <w:p w:rsidR="004E03AE" w:rsidRPr="004825F0" w:rsidRDefault="004E03AE" w:rsidP="004E03AE">
      <w:pPr>
        <w:spacing w:line="360" w:lineRule="auto"/>
        <w:ind w:firstLineChars="200" w:firstLine="480"/>
        <w:rPr>
          <w:sz w:val="24"/>
        </w:rPr>
      </w:pPr>
      <w:r w:rsidRPr="004825F0">
        <w:rPr>
          <w:sz w:val="24"/>
        </w:rPr>
        <w:t>在计算调整差额时得不到当期价格指数的，可暂用上一次价格指数计算，并在以后的付款中再按实际价格指数进行调整。</w:t>
      </w:r>
    </w:p>
    <w:p w:rsidR="004E03AE" w:rsidRPr="004825F0" w:rsidRDefault="004E03AE" w:rsidP="004E03AE">
      <w:pPr>
        <w:spacing w:line="360" w:lineRule="auto"/>
        <w:ind w:firstLineChars="200" w:firstLine="480"/>
        <w:rPr>
          <w:sz w:val="24"/>
        </w:rPr>
      </w:pPr>
      <w:r w:rsidRPr="004825F0">
        <w:rPr>
          <w:sz w:val="24"/>
        </w:rPr>
        <w:t xml:space="preserve">16.1.1.3 </w:t>
      </w:r>
      <w:r w:rsidRPr="004825F0">
        <w:rPr>
          <w:sz w:val="24"/>
        </w:rPr>
        <w:t>权重的调整</w:t>
      </w:r>
    </w:p>
    <w:p w:rsidR="004E03AE" w:rsidRPr="004825F0" w:rsidRDefault="004E03AE" w:rsidP="004E03AE">
      <w:pPr>
        <w:ind w:firstLineChars="200" w:firstLine="480"/>
        <w:rPr>
          <w:sz w:val="24"/>
        </w:rPr>
      </w:pPr>
      <w:r w:rsidRPr="004825F0">
        <w:rPr>
          <w:sz w:val="24"/>
        </w:rPr>
        <w:t>按第</w:t>
      </w:r>
      <w:r w:rsidRPr="004825F0">
        <w:rPr>
          <w:sz w:val="24"/>
        </w:rPr>
        <w:t xml:space="preserve">15.1 </w:t>
      </w:r>
      <w:r w:rsidRPr="004825F0">
        <w:rPr>
          <w:sz w:val="24"/>
        </w:rPr>
        <w:t>款约定的变更导致原定合同中的权重不合理的，由监理人与承包人和发包人协商后进行调整。</w:t>
      </w:r>
    </w:p>
    <w:p w:rsidR="004E03AE" w:rsidRPr="004825F0" w:rsidRDefault="004E03AE" w:rsidP="004E03AE">
      <w:pPr>
        <w:spacing w:line="360" w:lineRule="auto"/>
        <w:ind w:firstLineChars="200" w:firstLine="480"/>
        <w:rPr>
          <w:sz w:val="24"/>
        </w:rPr>
      </w:pPr>
      <w:r w:rsidRPr="004825F0">
        <w:rPr>
          <w:sz w:val="24"/>
        </w:rPr>
        <w:t xml:space="preserve">16.1.1.4 </w:t>
      </w:r>
      <w:r w:rsidRPr="004825F0">
        <w:rPr>
          <w:sz w:val="24"/>
        </w:rPr>
        <w:t>承包人引起的工期延误后的价格调整</w:t>
      </w:r>
    </w:p>
    <w:p w:rsidR="004E03AE" w:rsidRPr="004825F0" w:rsidRDefault="004E03AE" w:rsidP="004E03AE">
      <w:pPr>
        <w:spacing w:line="360" w:lineRule="auto"/>
        <w:ind w:firstLineChars="200" w:firstLine="480"/>
        <w:rPr>
          <w:sz w:val="24"/>
        </w:rPr>
      </w:pPr>
      <w:r w:rsidRPr="004825F0">
        <w:rPr>
          <w:sz w:val="24"/>
        </w:rPr>
        <w:t>由于承包人原因未在约定的工期内竣工的，则对原约定竣工日期后继续施工的工程，在使用第</w:t>
      </w:r>
      <w:r w:rsidRPr="004825F0">
        <w:rPr>
          <w:sz w:val="24"/>
        </w:rPr>
        <w:t>16.1.1. 1</w:t>
      </w:r>
      <w:r w:rsidRPr="004825F0">
        <w:rPr>
          <w:sz w:val="24"/>
        </w:rPr>
        <w:t>目价格调整公式时，应采用原约定竣工日期与实际竣工日期的两个价格指数中较低的一个作为当期价格指数。</w:t>
      </w:r>
    </w:p>
    <w:p w:rsidR="004E03AE" w:rsidRPr="004825F0" w:rsidRDefault="004E03AE" w:rsidP="004E03AE">
      <w:pPr>
        <w:spacing w:line="360" w:lineRule="auto"/>
        <w:ind w:firstLineChars="200" w:firstLine="480"/>
        <w:rPr>
          <w:sz w:val="24"/>
        </w:rPr>
      </w:pPr>
      <w:r w:rsidRPr="004825F0">
        <w:rPr>
          <w:sz w:val="24"/>
        </w:rPr>
        <w:lastRenderedPageBreak/>
        <w:t xml:space="preserve">16.1.1.5 </w:t>
      </w:r>
      <w:r w:rsidRPr="004825F0">
        <w:rPr>
          <w:sz w:val="24"/>
        </w:rPr>
        <w:t>发包人引起的工期延误后的价格调整</w:t>
      </w:r>
    </w:p>
    <w:p w:rsidR="004E03AE" w:rsidRPr="004825F0" w:rsidRDefault="004E03AE" w:rsidP="004E03AE">
      <w:pPr>
        <w:spacing w:line="360" w:lineRule="auto"/>
        <w:ind w:firstLineChars="200" w:firstLine="480"/>
        <w:rPr>
          <w:sz w:val="24"/>
        </w:rPr>
      </w:pPr>
      <w:r w:rsidRPr="004825F0">
        <w:rPr>
          <w:sz w:val="24"/>
        </w:rPr>
        <w:t>由于发包人原因未在约定的工期内竣工的，则对原约定竣工日期后继续施工的工程，在使用第</w:t>
      </w:r>
      <w:r w:rsidRPr="004825F0">
        <w:rPr>
          <w:sz w:val="24"/>
        </w:rPr>
        <w:t>16.1.1.1</w:t>
      </w:r>
      <w:r w:rsidRPr="004825F0">
        <w:rPr>
          <w:sz w:val="24"/>
        </w:rPr>
        <w:t>目价格调整公式时，应采用原约定竣工日期与实际竣工日期的两个价格指数中较高的一个作为当期价格指数。</w:t>
      </w:r>
    </w:p>
    <w:p w:rsidR="004E03AE" w:rsidRPr="004825F0" w:rsidRDefault="004E03AE" w:rsidP="004E03AE">
      <w:pPr>
        <w:spacing w:line="360" w:lineRule="auto"/>
        <w:ind w:firstLineChars="200" w:firstLine="480"/>
        <w:rPr>
          <w:sz w:val="24"/>
        </w:rPr>
      </w:pPr>
      <w:r w:rsidRPr="004825F0">
        <w:rPr>
          <w:sz w:val="24"/>
        </w:rPr>
        <w:t xml:space="preserve">16.1.1 </w:t>
      </w:r>
      <w:r w:rsidRPr="004825F0">
        <w:rPr>
          <w:sz w:val="24"/>
        </w:rPr>
        <w:t>采用造价信息调整价格差额</w:t>
      </w:r>
      <w:r w:rsidRPr="004825F0">
        <w:rPr>
          <w:sz w:val="24"/>
        </w:rPr>
        <w:t>(</w:t>
      </w:r>
      <w:r w:rsidRPr="004825F0">
        <w:rPr>
          <w:sz w:val="24"/>
        </w:rPr>
        <w:t>适用于投标函附录没有约定价格指数和权重的</w:t>
      </w:r>
      <w:r w:rsidRPr="004825F0">
        <w:rPr>
          <w:sz w:val="24"/>
        </w:rPr>
        <w:t>)</w:t>
      </w:r>
    </w:p>
    <w:p w:rsidR="004E03AE" w:rsidRPr="004825F0" w:rsidRDefault="004E03AE" w:rsidP="004E03AE">
      <w:pPr>
        <w:spacing w:line="360" w:lineRule="auto"/>
        <w:ind w:firstLineChars="200" w:firstLine="480"/>
        <w:rPr>
          <w:sz w:val="24"/>
        </w:rPr>
      </w:pPr>
      <w:r w:rsidRPr="004825F0">
        <w:rPr>
          <w:sz w:val="24"/>
        </w:rPr>
        <w:t>合同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合同价格差额的依据。</w:t>
      </w:r>
    </w:p>
    <w:p w:rsidR="004E03AE" w:rsidRPr="004825F0" w:rsidRDefault="004E03AE" w:rsidP="004E03AE">
      <w:pPr>
        <w:pStyle w:val="3"/>
        <w:rPr>
          <w:sz w:val="24"/>
          <w:szCs w:val="24"/>
        </w:rPr>
      </w:pPr>
      <w:r w:rsidRPr="004825F0">
        <w:rPr>
          <w:sz w:val="24"/>
          <w:szCs w:val="24"/>
        </w:rPr>
        <w:t xml:space="preserve">16.1 </w:t>
      </w:r>
      <w:r w:rsidRPr="004825F0">
        <w:rPr>
          <w:sz w:val="24"/>
          <w:szCs w:val="24"/>
        </w:rPr>
        <w:t>物价波动引起的调整</w:t>
      </w:r>
      <w:r w:rsidRPr="004825F0">
        <w:rPr>
          <w:sz w:val="24"/>
          <w:szCs w:val="24"/>
        </w:rPr>
        <w:t>(B)</w:t>
      </w:r>
    </w:p>
    <w:p w:rsidR="004E03AE" w:rsidRPr="004825F0" w:rsidRDefault="004E03AE" w:rsidP="004E03AE">
      <w:pPr>
        <w:spacing w:line="360" w:lineRule="auto"/>
        <w:ind w:firstLineChars="200" w:firstLine="480"/>
        <w:rPr>
          <w:sz w:val="24"/>
        </w:rPr>
      </w:pPr>
      <w:r w:rsidRPr="004825F0">
        <w:rPr>
          <w:sz w:val="24"/>
        </w:rPr>
        <w:t>除法律规定或专用合同条款另有约定外，合同价格不因物价波动进行调整。</w:t>
      </w:r>
    </w:p>
    <w:p w:rsidR="004E03AE" w:rsidRPr="004825F0" w:rsidRDefault="004E03AE" w:rsidP="004E03AE">
      <w:pPr>
        <w:pStyle w:val="3"/>
        <w:rPr>
          <w:sz w:val="24"/>
          <w:szCs w:val="24"/>
        </w:rPr>
      </w:pPr>
      <w:r w:rsidRPr="004825F0">
        <w:rPr>
          <w:sz w:val="24"/>
          <w:szCs w:val="24"/>
        </w:rPr>
        <w:t xml:space="preserve">16.2 </w:t>
      </w:r>
      <w:r w:rsidRPr="004825F0">
        <w:rPr>
          <w:sz w:val="24"/>
          <w:szCs w:val="24"/>
        </w:rPr>
        <w:t>法律变化引起的调整</w:t>
      </w:r>
    </w:p>
    <w:p w:rsidR="004E03AE" w:rsidRPr="004825F0" w:rsidRDefault="004E03AE" w:rsidP="004E03AE">
      <w:pPr>
        <w:spacing w:line="360" w:lineRule="auto"/>
        <w:ind w:firstLineChars="200" w:firstLine="480"/>
        <w:rPr>
          <w:sz w:val="24"/>
        </w:rPr>
      </w:pPr>
      <w:r w:rsidRPr="004825F0">
        <w:rPr>
          <w:sz w:val="24"/>
        </w:rPr>
        <w:t>在基准日后，因法律变化导致承包人在合同履行中所需费用发生除第</w:t>
      </w:r>
      <w:r w:rsidRPr="004825F0">
        <w:rPr>
          <w:sz w:val="24"/>
        </w:rPr>
        <w:t xml:space="preserve">16.1 </w:t>
      </w:r>
      <w:r w:rsidRPr="004825F0">
        <w:rPr>
          <w:sz w:val="24"/>
        </w:rPr>
        <w:t>款约定以外的增减时，监理人应根据法律、国家或省、自治区、直辖市有关部门的规定，按第</w:t>
      </w:r>
      <w:r w:rsidRPr="004825F0">
        <w:rPr>
          <w:sz w:val="24"/>
        </w:rPr>
        <w:t xml:space="preserve">3.5 </w:t>
      </w:r>
      <w:r w:rsidRPr="004825F0">
        <w:rPr>
          <w:sz w:val="24"/>
        </w:rPr>
        <w:t>款商定或确定需调整的合同价格。</w:t>
      </w:r>
    </w:p>
    <w:p w:rsidR="004E03AE" w:rsidRPr="004825F0" w:rsidRDefault="004E03AE" w:rsidP="004E03AE">
      <w:pPr>
        <w:pStyle w:val="20"/>
        <w:rPr>
          <w:rFonts w:ascii="Times New Roman" w:hAnsi="Times New Roman"/>
          <w:szCs w:val="24"/>
        </w:rPr>
      </w:pPr>
      <w:r w:rsidRPr="004825F0">
        <w:rPr>
          <w:rFonts w:ascii="Times New Roman" w:hAnsi="Times New Roman"/>
          <w:szCs w:val="24"/>
        </w:rPr>
        <w:t xml:space="preserve">17. </w:t>
      </w:r>
      <w:r w:rsidRPr="004825F0">
        <w:rPr>
          <w:rFonts w:ascii="Times New Roman" w:hAnsi="Times New Roman"/>
          <w:szCs w:val="24"/>
        </w:rPr>
        <w:t>合同价格与支付</w:t>
      </w:r>
    </w:p>
    <w:p w:rsidR="004E03AE" w:rsidRPr="004825F0" w:rsidRDefault="004E03AE" w:rsidP="004E03AE">
      <w:pPr>
        <w:pStyle w:val="3"/>
        <w:rPr>
          <w:sz w:val="24"/>
          <w:szCs w:val="24"/>
        </w:rPr>
      </w:pPr>
      <w:r w:rsidRPr="004825F0">
        <w:rPr>
          <w:sz w:val="24"/>
          <w:szCs w:val="24"/>
        </w:rPr>
        <w:t xml:space="preserve">17.1 </w:t>
      </w:r>
      <w:r w:rsidRPr="004825F0">
        <w:rPr>
          <w:sz w:val="24"/>
          <w:szCs w:val="24"/>
        </w:rPr>
        <w:t>合同价格</w:t>
      </w:r>
    </w:p>
    <w:p w:rsidR="004E03AE" w:rsidRPr="004825F0" w:rsidRDefault="004E03AE" w:rsidP="004E03AE">
      <w:pPr>
        <w:spacing w:line="360" w:lineRule="auto"/>
        <w:ind w:firstLineChars="200" w:firstLine="480"/>
        <w:rPr>
          <w:sz w:val="24"/>
        </w:rPr>
      </w:pPr>
      <w:r w:rsidRPr="004825F0">
        <w:rPr>
          <w:sz w:val="24"/>
        </w:rPr>
        <w:t>除专用合同条款另有约定外，</w:t>
      </w:r>
    </w:p>
    <w:p w:rsidR="004E03AE" w:rsidRPr="004825F0" w:rsidRDefault="004E03AE" w:rsidP="004E03AE">
      <w:pPr>
        <w:spacing w:line="360" w:lineRule="auto"/>
        <w:ind w:firstLineChars="200" w:firstLine="480"/>
        <w:rPr>
          <w:sz w:val="24"/>
        </w:rPr>
      </w:pPr>
      <w:r w:rsidRPr="004825F0">
        <w:rPr>
          <w:sz w:val="24"/>
        </w:rPr>
        <w:t>(1)</w:t>
      </w:r>
      <w:r w:rsidRPr="004825F0">
        <w:rPr>
          <w:sz w:val="24"/>
        </w:rPr>
        <w:t>合同价格包括签约合同价以及按照合同约定进行的调整；</w:t>
      </w:r>
    </w:p>
    <w:p w:rsidR="004E03AE" w:rsidRPr="004825F0" w:rsidRDefault="004E03AE" w:rsidP="004E03AE">
      <w:pPr>
        <w:spacing w:line="360" w:lineRule="auto"/>
        <w:ind w:firstLineChars="200" w:firstLine="480"/>
        <w:rPr>
          <w:sz w:val="24"/>
        </w:rPr>
      </w:pPr>
      <w:r w:rsidRPr="004825F0">
        <w:rPr>
          <w:sz w:val="24"/>
        </w:rPr>
        <w:t>(2)</w:t>
      </w:r>
      <w:r w:rsidRPr="004825F0">
        <w:rPr>
          <w:sz w:val="24"/>
        </w:rPr>
        <w:t>合同价格包括承包人依据法律规定或合同约定应支付的规费和税金；</w:t>
      </w:r>
    </w:p>
    <w:p w:rsidR="004E03AE" w:rsidRPr="004825F0" w:rsidRDefault="004E03AE" w:rsidP="004E03AE">
      <w:pPr>
        <w:spacing w:line="360" w:lineRule="auto"/>
        <w:ind w:firstLineChars="200" w:firstLine="480"/>
        <w:rPr>
          <w:sz w:val="24"/>
        </w:rPr>
      </w:pPr>
      <w:r w:rsidRPr="004825F0">
        <w:rPr>
          <w:sz w:val="24"/>
        </w:rPr>
        <w:t>(3)</w:t>
      </w:r>
      <w:r w:rsidRPr="004825F0">
        <w:rPr>
          <w:sz w:val="24"/>
        </w:rPr>
        <w:t>价格清单列出的任何数量仅为估算的工作量，不得将其视为要求承包人实施的工程的实际或准确的工作量。在价格清单中列出的任何工作量和价格数据应仅限用于变更和支付的参考资料，而不能用于其他目的。</w:t>
      </w:r>
    </w:p>
    <w:p w:rsidR="004E03AE" w:rsidRPr="004825F0" w:rsidRDefault="004E03AE" w:rsidP="004E03AE">
      <w:pPr>
        <w:spacing w:line="360" w:lineRule="auto"/>
        <w:ind w:firstLineChars="200" w:firstLine="480"/>
        <w:rPr>
          <w:sz w:val="24"/>
        </w:rPr>
      </w:pPr>
      <w:r w:rsidRPr="004825F0">
        <w:rPr>
          <w:sz w:val="24"/>
        </w:rPr>
        <w:t>合同约定工程的某部分按照实际完成的工程量进行支付的，应按照专用合同条款的约定进行计量和估价，并据此调整合同价格。</w:t>
      </w:r>
    </w:p>
    <w:p w:rsidR="004E03AE" w:rsidRPr="004825F0" w:rsidRDefault="004E03AE" w:rsidP="004E03AE">
      <w:pPr>
        <w:pStyle w:val="3"/>
        <w:rPr>
          <w:sz w:val="24"/>
          <w:szCs w:val="24"/>
        </w:rPr>
      </w:pPr>
      <w:r w:rsidRPr="004825F0">
        <w:rPr>
          <w:sz w:val="24"/>
          <w:szCs w:val="24"/>
        </w:rPr>
        <w:lastRenderedPageBreak/>
        <w:t xml:space="preserve">17.2 </w:t>
      </w:r>
      <w:r w:rsidRPr="004825F0">
        <w:rPr>
          <w:sz w:val="24"/>
          <w:szCs w:val="24"/>
        </w:rPr>
        <w:t>预付款</w:t>
      </w:r>
    </w:p>
    <w:p w:rsidR="004E03AE" w:rsidRPr="004825F0" w:rsidRDefault="004E03AE" w:rsidP="004E03AE">
      <w:pPr>
        <w:spacing w:line="360" w:lineRule="auto"/>
        <w:ind w:firstLineChars="200" w:firstLine="480"/>
        <w:rPr>
          <w:sz w:val="24"/>
        </w:rPr>
      </w:pPr>
      <w:r w:rsidRPr="004825F0">
        <w:rPr>
          <w:sz w:val="24"/>
        </w:rPr>
        <w:t xml:space="preserve">17.2.1 </w:t>
      </w:r>
      <w:r w:rsidRPr="004825F0">
        <w:rPr>
          <w:sz w:val="24"/>
        </w:rPr>
        <w:t>预付款</w:t>
      </w:r>
    </w:p>
    <w:p w:rsidR="004E03AE" w:rsidRPr="004825F0" w:rsidRDefault="004E03AE" w:rsidP="004E03AE">
      <w:pPr>
        <w:spacing w:line="360" w:lineRule="auto"/>
        <w:ind w:firstLineChars="200" w:firstLine="480"/>
        <w:rPr>
          <w:sz w:val="24"/>
        </w:rPr>
      </w:pPr>
      <w:r w:rsidRPr="004825F0">
        <w:rPr>
          <w:sz w:val="24"/>
        </w:rPr>
        <w:t>预付款用于承包人为合同工程的设计和工程实施购置材料、工程设备、施工设备、修建临时设施以及组织施工队伍进场等。预付款的额度和支付在专用合同条款中约定。预付款必须专用于合同工作。</w:t>
      </w:r>
    </w:p>
    <w:p w:rsidR="004E03AE" w:rsidRPr="004825F0" w:rsidRDefault="004E03AE" w:rsidP="004E03AE">
      <w:pPr>
        <w:spacing w:line="360" w:lineRule="auto"/>
        <w:ind w:firstLineChars="200" w:firstLine="480"/>
        <w:rPr>
          <w:sz w:val="24"/>
        </w:rPr>
      </w:pPr>
      <w:r w:rsidRPr="004825F0">
        <w:rPr>
          <w:sz w:val="24"/>
        </w:rPr>
        <w:t xml:space="preserve">17.2.2 </w:t>
      </w:r>
      <w:r w:rsidRPr="004825F0">
        <w:rPr>
          <w:sz w:val="24"/>
        </w:rPr>
        <w:t>预付款保函</w:t>
      </w:r>
    </w:p>
    <w:p w:rsidR="004E03AE" w:rsidRPr="004825F0" w:rsidRDefault="004E03AE" w:rsidP="004E03AE">
      <w:pPr>
        <w:spacing w:line="360" w:lineRule="auto"/>
        <w:ind w:firstLineChars="200" w:firstLine="480"/>
        <w:rPr>
          <w:sz w:val="24"/>
        </w:rPr>
      </w:pPr>
      <w:r w:rsidRPr="004825F0">
        <w:rPr>
          <w:sz w:val="24"/>
        </w:rPr>
        <w:t>除专用合同条款另有约定外，承包人应在收到预付款的同时向发包人提交预付款保函，预付款保函的担保金额应与预付款金额相同。保函的担保金额可根据预付款扣回的金额相应递减。</w:t>
      </w:r>
    </w:p>
    <w:p w:rsidR="004E03AE" w:rsidRPr="004825F0" w:rsidRDefault="004E03AE" w:rsidP="004E03AE">
      <w:pPr>
        <w:spacing w:line="360" w:lineRule="auto"/>
        <w:ind w:firstLineChars="200" w:firstLine="480"/>
        <w:rPr>
          <w:sz w:val="24"/>
        </w:rPr>
      </w:pPr>
      <w:r w:rsidRPr="004825F0">
        <w:rPr>
          <w:sz w:val="24"/>
        </w:rPr>
        <w:t xml:space="preserve">17.2.3 </w:t>
      </w:r>
      <w:r w:rsidRPr="004825F0">
        <w:rPr>
          <w:sz w:val="24"/>
        </w:rPr>
        <w:t>预付款的扣回与还清</w:t>
      </w:r>
    </w:p>
    <w:p w:rsidR="004E03AE" w:rsidRPr="004825F0" w:rsidRDefault="004E03AE" w:rsidP="004E03AE">
      <w:pPr>
        <w:spacing w:line="360" w:lineRule="auto"/>
        <w:ind w:firstLineChars="200" w:firstLine="480"/>
        <w:rPr>
          <w:sz w:val="24"/>
        </w:rPr>
      </w:pPr>
      <w:r w:rsidRPr="004825F0">
        <w:rPr>
          <w:sz w:val="24"/>
        </w:rPr>
        <w:t>预付款在进度付款中扣回，扣回办法在专用合同条款中约定。在颁发工程接收证书前，由于不可抗力或其他原因解除合同时，预付款尚未扣清的，尚未扣清的预付款余额应作为承包人的到期应付款。</w:t>
      </w:r>
    </w:p>
    <w:p w:rsidR="004E03AE" w:rsidRPr="004825F0" w:rsidRDefault="004E03AE" w:rsidP="004E03AE">
      <w:pPr>
        <w:pStyle w:val="3"/>
        <w:rPr>
          <w:sz w:val="24"/>
          <w:szCs w:val="24"/>
        </w:rPr>
      </w:pPr>
      <w:r w:rsidRPr="004825F0">
        <w:rPr>
          <w:sz w:val="24"/>
          <w:szCs w:val="24"/>
        </w:rPr>
        <w:t xml:space="preserve">17.3 </w:t>
      </w:r>
      <w:r w:rsidRPr="004825F0">
        <w:rPr>
          <w:sz w:val="24"/>
          <w:szCs w:val="24"/>
        </w:rPr>
        <w:t>工程进度付款</w:t>
      </w:r>
    </w:p>
    <w:p w:rsidR="004E03AE" w:rsidRPr="004825F0" w:rsidRDefault="004E03AE" w:rsidP="004E03AE">
      <w:pPr>
        <w:spacing w:line="360" w:lineRule="auto"/>
        <w:ind w:firstLineChars="200" w:firstLine="480"/>
        <w:rPr>
          <w:sz w:val="24"/>
        </w:rPr>
      </w:pPr>
      <w:r w:rsidRPr="004825F0">
        <w:rPr>
          <w:sz w:val="24"/>
        </w:rPr>
        <w:t xml:space="preserve">17.3.1 </w:t>
      </w:r>
      <w:r w:rsidRPr="004825F0">
        <w:rPr>
          <w:sz w:val="24"/>
        </w:rPr>
        <w:t>付款时间</w:t>
      </w:r>
    </w:p>
    <w:p w:rsidR="004E03AE" w:rsidRPr="004825F0" w:rsidRDefault="004E03AE" w:rsidP="004E03AE">
      <w:pPr>
        <w:spacing w:line="360" w:lineRule="auto"/>
        <w:ind w:firstLineChars="200" w:firstLine="480"/>
        <w:rPr>
          <w:sz w:val="24"/>
        </w:rPr>
      </w:pPr>
      <w:r w:rsidRPr="004825F0">
        <w:rPr>
          <w:sz w:val="24"/>
        </w:rPr>
        <w:t>除专用合同条款另有约定外，工程进度付款按月支付。</w:t>
      </w:r>
    </w:p>
    <w:p w:rsidR="004E03AE" w:rsidRPr="004825F0" w:rsidRDefault="004E03AE" w:rsidP="004E03AE">
      <w:pPr>
        <w:tabs>
          <w:tab w:val="left" w:pos="5670"/>
        </w:tabs>
        <w:spacing w:line="360" w:lineRule="auto"/>
        <w:ind w:firstLineChars="200" w:firstLine="480"/>
        <w:rPr>
          <w:sz w:val="24"/>
        </w:rPr>
      </w:pPr>
      <w:r w:rsidRPr="004825F0">
        <w:rPr>
          <w:sz w:val="24"/>
        </w:rPr>
        <w:t xml:space="preserve">17.3.2 </w:t>
      </w:r>
      <w:r w:rsidRPr="004825F0">
        <w:rPr>
          <w:sz w:val="24"/>
        </w:rPr>
        <w:t>支付分解表</w:t>
      </w:r>
    </w:p>
    <w:p w:rsidR="004E03AE" w:rsidRPr="004825F0" w:rsidRDefault="004E03AE" w:rsidP="004E03AE">
      <w:pPr>
        <w:tabs>
          <w:tab w:val="left" w:pos="5670"/>
        </w:tabs>
        <w:spacing w:line="360" w:lineRule="auto"/>
        <w:ind w:firstLineChars="200" w:firstLine="480"/>
        <w:rPr>
          <w:sz w:val="24"/>
        </w:rPr>
      </w:pPr>
      <w:r w:rsidRPr="004825F0">
        <w:rPr>
          <w:sz w:val="24"/>
        </w:rPr>
        <w:t>除专用合同条款另有约定外，承包人应根据价格清单的价格构成、费用性质、计划发生时间和相应工作量等因素，按照以下分类和分解原则，结合第</w:t>
      </w:r>
      <w:r w:rsidRPr="004825F0">
        <w:rPr>
          <w:sz w:val="24"/>
        </w:rPr>
        <w:t>4.12.1</w:t>
      </w:r>
      <w:r w:rsidRPr="004825F0">
        <w:rPr>
          <w:sz w:val="24"/>
        </w:rPr>
        <w:t>项约定的合同进度计划，汇总形成月度支付分解报告。</w:t>
      </w:r>
    </w:p>
    <w:p w:rsidR="004E03AE" w:rsidRPr="004825F0" w:rsidRDefault="004E03AE" w:rsidP="004E03AE">
      <w:pPr>
        <w:spacing w:line="360" w:lineRule="auto"/>
        <w:ind w:firstLineChars="200" w:firstLine="480"/>
        <w:rPr>
          <w:sz w:val="24"/>
        </w:rPr>
      </w:pPr>
      <w:r w:rsidRPr="004825F0">
        <w:rPr>
          <w:sz w:val="24"/>
        </w:rPr>
        <w:t>(1)</w:t>
      </w:r>
      <w:r w:rsidRPr="004825F0">
        <w:rPr>
          <w:sz w:val="24"/>
        </w:rPr>
        <w:t>勘察设计费。按照提供勘察设计阶段性成果文件的时间、对应的工作量进行分解。</w:t>
      </w:r>
    </w:p>
    <w:p w:rsidR="004E03AE" w:rsidRPr="004825F0" w:rsidRDefault="004E03AE" w:rsidP="004E03AE">
      <w:pPr>
        <w:spacing w:line="360" w:lineRule="auto"/>
        <w:ind w:firstLineChars="200" w:firstLine="480"/>
        <w:rPr>
          <w:sz w:val="24"/>
        </w:rPr>
      </w:pPr>
      <w:r w:rsidRPr="004825F0">
        <w:rPr>
          <w:sz w:val="24"/>
        </w:rPr>
        <w:t>(2)</w:t>
      </w:r>
      <w:r w:rsidRPr="004825F0">
        <w:rPr>
          <w:sz w:val="24"/>
        </w:rPr>
        <w:t>材料和工程设备费。分别按订立采购合同、进场验收合格、安装就位、工程竣工等阶段和专用条款约定的比例进行分解。</w:t>
      </w:r>
    </w:p>
    <w:p w:rsidR="004E03AE" w:rsidRPr="004825F0" w:rsidRDefault="004E03AE" w:rsidP="004E03AE">
      <w:pPr>
        <w:spacing w:line="360" w:lineRule="auto"/>
        <w:ind w:firstLineChars="200" w:firstLine="480"/>
        <w:rPr>
          <w:sz w:val="24"/>
        </w:rPr>
      </w:pPr>
      <w:r w:rsidRPr="004825F0">
        <w:rPr>
          <w:sz w:val="24"/>
        </w:rPr>
        <w:t>(3)</w:t>
      </w:r>
      <w:r w:rsidRPr="004825F0">
        <w:rPr>
          <w:sz w:val="24"/>
        </w:rPr>
        <w:t>技术服务培训费。按照价格清单中的单价，结合第</w:t>
      </w:r>
      <w:r w:rsidRPr="004825F0">
        <w:rPr>
          <w:sz w:val="24"/>
        </w:rPr>
        <w:t>4.12.1</w:t>
      </w:r>
      <w:r w:rsidRPr="004825F0">
        <w:rPr>
          <w:sz w:val="24"/>
        </w:rPr>
        <w:t>项约定的合同进度计划对应的工作量进行分解。</w:t>
      </w:r>
    </w:p>
    <w:p w:rsidR="004E03AE" w:rsidRPr="004825F0" w:rsidRDefault="004E03AE" w:rsidP="004E03AE">
      <w:pPr>
        <w:spacing w:line="360" w:lineRule="auto"/>
        <w:ind w:firstLineChars="200" w:firstLine="480"/>
        <w:rPr>
          <w:sz w:val="24"/>
        </w:rPr>
      </w:pPr>
      <w:r w:rsidRPr="004825F0">
        <w:rPr>
          <w:sz w:val="24"/>
        </w:rPr>
        <w:t>(4)</w:t>
      </w:r>
      <w:r w:rsidRPr="004825F0">
        <w:rPr>
          <w:sz w:val="24"/>
        </w:rPr>
        <w:t>其他工程价款。除第</w:t>
      </w:r>
      <w:r w:rsidRPr="004825F0">
        <w:rPr>
          <w:sz w:val="24"/>
        </w:rPr>
        <w:t>17.1</w:t>
      </w:r>
      <w:r w:rsidRPr="004825F0">
        <w:rPr>
          <w:sz w:val="24"/>
        </w:rPr>
        <w:t>款约定按已完成工程量计量支付的工程价款外，按照价格清单中的价格，结合第</w:t>
      </w:r>
      <w:r w:rsidRPr="004825F0">
        <w:rPr>
          <w:sz w:val="24"/>
        </w:rPr>
        <w:t>4.12.1</w:t>
      </w:r>
      <w:r w:rsidRPr="004825F0">
        <w:rPr>
          <w:sz w:val="24"/>
        </w:rPr>
        <w:t>项约定的合同进度计划拟完成的工程量或者比例进行分解。</w:t>
      </w:r>
    </w:p>
    <w:p w:rsidR="004E03AE" w:rsidRPr="004825F0" w:rsidRDefault="004E03AE" w:rsidP="004E03AE">
      <w:pPr>
        <w:tabs>
          <w:tab w:val="left" w:pos="5670"/>
        </w:tabs>
        <w:spacing w:line="360" w:lineRule="auto"/>
        <w:ind w:firstLineChars="200" w:firstLine="480"/>
        <w:rPr>
          <w:sz w:val="24"/>
        </w:rPr>
      </w:pPr>
      <w:r w:rsidRPr="004825F0">
        <w:rPr>
          <w:sz w:val="24"/>
        </w:rPr>
        <w:t>承包人应当在收到经监理人批复的合同进度计划后</w:t>
      </w:r>
      <w:r w:rsidRPr="004825F0">
        <w:rPr>
          <w:sz w:val="24"/>
        </w:rPr>
        <w:t>7</w:t>
      </w:r>
      <w:r w:rsidRPr="004825F0">
        <w:rPr>
          <w:sz w:val="24"/>
        </w:rPr>
        <w:t>天内，将支付分解报告以及形成支付分解报告的支持性资料报监理人审批，监理人应当在收到承包人报送的支付分解报告后</w:t>
      </w:r>
      <w:r w:rsidRPr="004825F0">
        <w:rPr>
          <w:sz w:val="24"/>
        </w:rPr>
        <w:t>7</w:t>
      </w:r>
      <w:r w:rsidRPr="004825F0">
        <w:rPr>
          <w:sz w:val="24"/>
        </w:rPr>
        <w:lastRenderedPageBreak/>
        <w:t>天内给予批复或提出修改意见，经监理人批准的支付分解报告为有合同约束力的支付分解表。合同进度计划进行了修订的，应相应修改支付分解表，并按本目规定报监理人批复。</w:t>
      </w:r>
    </w:p>
    <w:p w:rsidR="004E03AE" w:rsidRPr="004825F0" w:rsidRDefault="004E03AE" w:rsidP="004E03AE">
      <w:pPr>
        <w:tabs>
          <w:tab w:val="left" w:pos="5670"/>
        </w:tabs>
        <w:spacing w:line="360" w:lineRule="auto"/>
        <w:ind w:firstLineChars="200" w:firstLine="480"/>
        <w:rPr>
          <w:sz w:val="24"/>
        </w:rPr>
      </w:pPr>
      <w:r w:rsidRPr="004825F0">
        <w:rPr>
          <w:sz w:val="24"/>
        </w:rPr>
        <w:t xml:space="preserve">17.3.3 </w:t>
      </w:r>
      <w:r w:rsidRPr="004825F0">
        <w:rPr>
          <w:sz w:val="24"/>
        </w:rPr>
        <w:t>进度付款申请单</w:t>
      </w:r>
    </w:p>
    <w:p w:rsidR="004E03AE" w:rsidRPr="004825F0" w:rsidRDefault="004E03AE" w:rsidP="004E03AE">
      <w:pPr>
        <w:spacing w:line="360" w:lineRule="auto"/>
        <w:ind w:firstLineChars="200" w:firstLine="480"/>
        <w:rPr>
          <w:sz w:val="24"/>
        </w:rPr>
      </w:pPr>
      <w:r w:rsidRPr="004825F0">
        <w:rPr>
          <w:sz w:val="24"/>
        </w:rPr>
        <w:t>承包人应在每笔进度款支付前，按监理人批准的格式和专用合同条款约定的份数，向监理人提交进度付款申请单，并附相应的支持性证明文件。除合同另有约定外，进度付款申请单应包括下列内容：</w:t>
      </w:r>
    </w:p>
    <w:p w:rsidR="004E03AE" w:rsidRPr="004825F0" w:rsidRDefault="004E03AE" w:rsidP="004E03AE">
      <w:pPr>
        <w:spacing w:line="360" w:lineRule="auto"/>
        <w:ind w:firstLineChars="200" w:firstLine="480"/>
        <w:rPr>
          <w:sz w:val="24"/>
        </w:rPr>
      </w:pPr>
      <w:r w:rsidRPr="004825F0">
        <w:rPr>
          <w:sz w:val="24"/>
        </w:rPr>
        <w:t>(1)</w:t>
      </w:r>
      <w:r w:rsidRPr="004825F0">
        <w:rPr>
          <w:sz w:val="24"/>
        </w:rPr>
        <w:t>当期应支付金额总额，以及截至当期期末累计应支付金额总额、已支付的进度付款金额总额；</w:t>
      </w:r>
    </w:p>
    <w:p w:rsidR="004E03AE" w:rsidRPr="004825F0" w:rsidRDefault="004E03AE" w:rsidP="004E03AE">
      <w:pPr>
        <w:spacing w:line="360" w:lineRule="auto"/>
        <w:ind w:firstLineChars="200" w:firstLine="480"/>
        <w:rPr>
          <w:sz w:val="24"/>
        </w:rPr>
      </w:pPr>
      <w:r w:rsidRPr="004825F0">
        <w:rPr>
          <w:sz w:val="24"/>
        </w:rPr>
        <w:t>(2)</w:t>
      </w:r>
      <w:r w:rsidRPr="004825F0">
        <w:rPr>
          <w:sz w:val="24"/>
        </w:rPr>
        <w:t>当期根据支付分解表应支付金额，以及截至当期期末累计应支付金额；</w:t>
      </w:r>
    </w:p>
    <w:p w:rsidR="004E03AE" w:rsidRPr="004825F0" w:rsidRDefault="004E03AE" w:rsidP="004E03AE">
      <w:pPr>
        <w:spacing w:line="360" w:lineRule="auto"/>
        <w:ind w:firstLineChars="200" w:firstLine="480"/>
        <w:rPr>
          <w:sz w:val="24"/>
        </w:rPr>
      </w:pPr>
      <w:r w:rsidRPr="004825F0">
        <w:rPr>
          <w:sz w:val="24"/>
        </w:rPr>
        <w:t>(3)</w:t>
      </w:r>
      <w:r w:rsidRPr="004825F0">
        <w:rPr>
          <w:sz w:val="24"/>
        </w:rPr>
        <w:t>当期根据第</w:t>
      </w:r>
      <w:r w:rsidRPr="004825F0">
        <w:rPr>
          <w:sz w:val="24"/>
        </w:rPr>
        <w:t>17.1</w:t>
      </w:r>
      <w:r w:rsidRPr="004825F0">
        <w:rPr>
          <w:sz w:val="24"/>
        </w:rPr>
        <w:t>款约定计量的已实施工程应支付金额，以及截至当期期末累计应支付金额；</w:t>
      </w:r>
    </w:p>
    <w:p w:rsidR="004E03AE" w:rsidRPr="004825F0" w:rsidRDefault="004E03AE" w:rsidP="004E03AE">
      <w:pPr>
        <w:spacing w:line="360" w:lineRule="auto"/>
        <w:ind w:firstLineChars="200" w:firstLine="480"/>
        <w:rPr>
          <w:sz w:val="24"/>
        </w:rPr>
      </w:pPr>
      <w:r w:rsidRPr="004825F0">
        <w:rPr>
          <w:sz w:val="24"/>
        </w:rPr>
        <w:t>(4)</w:t>
      </w:r>
      <w:r w:rsidRPr="004825F0">
        <w:rPr>
          <w:sz w:val="24"/>
        </w:rPr>
        <w:t>当期根据第</w:t>
      </w:r>
      <w:r w:rsidRPr="004825F0">
        <w:rPr>
          <w:sz w:val="24"/>
        </w:rPr>
        <w:t>15</w:t>
      </w:r>
      <w:r w:rsidRPr="004825F0">
        <w:rPr>
          <w:sz w:val="24"/>
        </w:rPr>
        <w:t>条应增加和扣减的变更金额，以及截至当期期末累计变更金额；</w:t>
      </w:r>
    </w:p>
    <w:p w:rsidR="004E03AE" w:rsidRPr="004825F0" w:rsidRDefault="004E03AE" w:rsidP="004E03AE">
      <w:pPr>
        <w:spacing w:line="360" w:lineRule="auto"/>
        <w:ind w:firstLineChars="200" w:firstLine="480"/>
        <w:rPr>
          <w:sz w:val="24"/>
        </w:rPr>
      </w:pPr>
      <w:r w:rsidRPr="004825F0">
        <w:rPr>
          <w:sz w:val="24"/>
        </w:rPr>
        <w:t>(5)</w:t>
      </w:r>
      <w:r w:rsidRPr="004825F0">
        <w:rPr>
          <w:sz w:val="24"/>
        </w:rPr>
        <w:t>当期根据第</w:t>
      </w:r>
      <w:r w:rsidRPr="004825F0">
        <w:rPr>
          <w:sz w:val="24"/>
        </w:rPr>
        <w:t xml:space="preserve">23 </w:t>
      </w:r>
      <w:r w:rsidRPr="004825F0">
        <w:rPr>
          <w:sz w:val="24"/>
        </w:rPr>
        <w:t>条应增加和扣减的索赔金额，以及截至当期期末累计索赔金额；</w:t>
      </w:r>
    </w:p>
    <w:p w:rsidR="004E03AE" w:rsidRPr="004825F0" w:rsidRDefault="004E03AE" w:rsidP="004E03AE">
      <w:pPr>
        <w:spacing w:line="360" w:lineRule="auto"/>
        <w:ind w:firstLineChars="200" w:firstLine="480"/>
        <w:rPr>
          <w:sz w:val="24"/>
        </w:rPr>
      </w:pPr>
      <w:r w:rsidRPr="004825F0">
        <w:rPr>
          <w:sz w:val="24"/>
        </w:rPr>
        <w:t>(6)</w:t>
      </w:r>
      <w:r w:rsidRPr="004825F0">
        <w:rPr>
          <w:sz w:val="24"/>
        </w:rPr>
        <w:t>当期根据第</w:t>
      </w:r>
      <w:r w:rsidRPr="004825F0">
        <w:rPr>
          <w:sz w:val="24"/>
        </w:rPr>
        <w:t xml:space="preserve">17.2 </w:t>
      </w:r>
      <w:r w:rsidRPr="004825F0">
        <w:rPr>
          <w:sz w:val="24"/>
        </w:rPr>
        <w:t>款约定应支付的预付款和扣减的返还预付款金额，以及截至当期期末累计返还预付款金额；</w:t>
      </w:r>
    </w:p>
    <w:p w:rsidR="004E03AE" w:rsidRPr="004825F0" w:rsidRDefault="004E03AE" w:rsidP="004E03AE">
      <w:pPr>
        <w:spacing w:line="360" w:lineRule="auto"/>
        <w:ind w:firstLineChars="200" w:firstLine="480"/>
        <w:rPr>
          <w:sz w:val="24"/>
        </w:rPr>
      </w:pPr>
      <w:r w:rsidRPr="004825F0">
        <w:rPr>
          <w:sz w:val="24"/>
        </w:rPr>
        <w:t>(7)</w:t>
      </w:r>
      <w:r w:rsidRPr="004825F0">
        <w:rPr>
          <w:sz w:val="24"/>
        </w:rPr>
        <w:t>当期根据第</w:t>
      </w:r>
      <w:r w:rsidRPr="004825F0">
        <w:rPr>
          <w:sz w:val="24"/>
        </w:rPr>
        <w:t xml:space="preserve">17.4.1 </w:t>
      </w:r>
      <w:r w:rsidRPr="004825F0">
        <w:rPr>
          <w:sz w:val="24"/>
        </w:rPr>
        <w:t>项约定应扣减的质量保证金金额，以及截至当期期末累计扣减的质量保证金金额；</w:t>
      </w:r>
    </w:p>
    <w:p w:rsidR="004E03AE" w:rsidRPr="004825F0" w:rsidRDefault="004E03AE" w:rsidP="004E03AE">
      <w:pPr>
        <w:spacing w:line="360" w:lineRule="auto"/>
        <w:ind w:firstLineChars="200" w:firstLine="480"/>
        <w:rPr>
          <w:sz w:val="24"/>
        </w:rPr>
      </w:pPr>
      <w:r w:rsidRPr="004825F0">
        <w:rPr>
          <w:sz w:val="24"/>
        </w:rPr>
        <w:t>(8)</w:t>
      </w:r>
      <w:r w:rsidRPr="004825F0">
        <w:rPr>
          <w:sz w:val="24"/>
        </w:rPr>
        <w:t>当期根据合同应增加和扣减的其他金额，以及截至当期期末累计增加和扣减的金额。</w:t>
      </w:r>
    </w:p>
    <w:p w:rsidR="004E03AE" w:rsidRPr="004825F0" w:rsidRDefault="004E03AE" w:rsidP="004E03AE">
      <w:pPr>
        <w:spacing w:line="360" w:lineRule="auto"/>
        <w:ind w:firstLineChars="200" w:firstLine="480"/>
        <w:rPr>
          <w:sz w:val="24"/>
        </w:rPr>
      </w:pPr>
      <w:r w:rsidRPr="004825F0">
        <w:rPr>
          <w:sz w:val="24"/>
        </w:rPr>
        <w:t xml:space="preserve">17.3.4 </w:t>
      </w:r>
      <w:r w:rsidRPr="004825F0">
        <w:rPr>
          <w:sz w:val="24"/>
        </w:rPr>
        <w:t>进度付款证书和支付时间</w:t>
      </w:r>
    </w:p>
    <w:p w:rsidR="004E03AE" w:rsidRPr="004825F0" w:rsidRDefault="004E03AE" w:rsidP="004E03AE">
      <w:pPr>
        <w:spacing w:line="360" w:lineRule="auto"/>
        <w:ind w:firstLineChars="200" w:firstLine="480"/>
        <w:rPr>
          <w:sz w:val="24"/>
        </w:rPr>
      </w:pPr>
      <w:r w:rsidRPr="004825F0">
        <w:rPr>
          <w:sz w:val="24"/>
        </w:rPr>
        <w:t>(1)</w:t>
      </w:r>
      <w:r w:rsidRPr="004825F0">
        <w:rPr>
          <w:sz w:val="24"/>
        </w:rPr>
        <w:t>监理人在收到承包人进度付款申请单以及相应的支持性证明文件后的</w:t>
      </w:r>
      <w:r w:rsidRPr="004825F0">
        <w:rPr>
          <w:sz w:val="24"/>
        </w:rPr>
        <w:t>14</w:t>
      </w:r>
      <w:r w:rsidRPr="004825F0">
        <w:rPr>
          <w:sz w:val="24"/>
        </w:rPr>
        <w:t>天内完成审核，提出发包人到期应支付给承包人的金额以及相应的支持性材料，经发包人审批同意后，由监理人向承包人出具经发包人签认的进度付款证书。监理人未能在前述时间完成审核的，视为监理人同意承包人进度付款申请。监理人有权核减承包人未能按照合同要求履行任何工作或义务的相应金额。</w:t>
      </w:r>
    </w:p>
    <w:p w:rsidR="004E03AE" w:rsidRPr="004825F0" w:rsidRDefault="004E03AE" w:rsidP="004E03AE">
      <w:pPr>
        <w:spacing w:line="360" w:lineRule="auto"/>
        <w:ind w:firstLineChars="200" w:firstLine="480"/>
        <w:rPr>
          <w:sz w:val="24"/>
        </w:rPr>
      </w:pPr>
      <w:r w:rsidRPr="004825F0">
        <w:rPr>
          <w:sz w:val="24"/>
        </w:rPr>
        <w:t>(2)</w:t>
      </w:r>
      <w:r w:rsidRPr="004825F0">
        <w:rPr>
          <w:sz w:val="24"/>
        </w:rPr>
        <w:t>发包人最迟应在监理人收到进度付款申请单后的</w:t>
      </w:r>
      <w:r w:rsidRPr="004825F0">
        <w:rPr>
          <w:sz w:val="24"/>
        </w:rPr>
        <w:t xml:space="preserve">28 </w:t>
      </w:r>
      <w:r w:rsidRPr="004825F0">
        <w:rPr>
          <w:sz w:val="24"/>
        </w:rPr>
        <w:t>天内，将进度应付款支付给承包人。发包人未能在前述时间内完成审批或不予答复的，视为发包人同意进度付款申请。发包人不按期支付的，按专用合同条款的约定支付逾期付款违约金。</w:t>
      </w:r>
    </w:p>
    <w:p w:rsidR="004E03AE" w:rsidRPr="004825F0" w:rsidRDefault="004E03AE" w:rsidP="004E03AE">
      <w:pPr>
        <w:spacing w:line="360" w:lineRule="auto"/>
        <w:ind w:firstLineChars="200" w:firstLine="480"/>
        <w:rPr>
          <w:sz w:val="24"/>
        </w:rPr>
      </w:pPr>
      <w:r w:rsidRPr="004825F0">
        <w:rPr>
          <w:sz w:val="24"/>
        </w:rPr>
        <w:t>(3)</w:t>
      </w:r>
      <w:r w:rsidRPr="004825F0">
        <w:rPr>
          <w:sz w:val="24"/>
        </w:rPr>
        <w:t>监理人出具进度付款证书，不应视为监理人已同意、批准或接受了承包人完成的该部分工作。</w:t>
      </w:r>
    </w:p>
    <w:p w:rsidR="004E03AE" w:rsidRPr="004825F0" w:rsidRDefault="004E03AE" w:rsidP="004E03AE">
      <w:pPr>
        <w:spacing w:line="360" w:lineRule="auto"/>
        <w:ind w:firstLineChars="200" w:firstLine="480"/>
        <w:rPr>
          <w:sz w:val="24"/>
        </w:rPr>
      </w:pPr>
      <w:r w:rsidRPr="004825F0">
        <w:rPr>
          <w:sz w:val="24"/>
        </w:rPr>
        <w:t>(4)</w:t>
      </w:r>
      <w:r w:rsidRPr="004825F0">
        <w:rPr>
          <w:sz w:val="24"/>
        </w:rPr>
        <w:t>进度付款涉及政府投资资金的，按照国库集中支付等国家相关规定和专用合同条款</w:t>
      </w:r>
      <w:r w:rsidRPr="004825F0">
        <w:rPr>
          <w:sz w:val="24"/>
        </w:rPr>
        <w:lastRenderedPageBreak/>
        <w:t>的约定执行。</w:t>
      </w:r>
    </w:p>
    <w:p w:rsidR="004E03AE" w:rsidRPr="004825F0" w:rsidRDefault="004E03AE" w:rsidP="004E03AE">
      <w:pPr>
        <w:spacing w:line="360" w:lineRule="auto"/>
        <w:ind w:firstLineChars="200" w:firstLine="480"/>
        <w:rPr>
          <w:sz w:val="24"/>
        </w:rPr>
      </w:pPr>
      <w:r w:rsidRPr="004825F0">
        <w:rPr>
          <w:sz w:val="24"/>
        </w:rPr>
        <w:t xml:space="preserve">17.3.5 </w:t>
      </w:r>
      <w:r w:rsidRPr="004825F0">
        <w:rPr>
          <w:sz w:val="24"/>
        </w:rPr>
        <w:t>工程进度付款的修正</w:t>
      </w:r>
    </w:p>
    <w:p w:rsidR="004E03AE" w:rsidRPr="004825F0" w:rsidRDefault="004E03AE" w:rsidP="004E03AE">
      <w:pPr>
        <w:spacing w:line="360" w:lineRule="auto"/>
        <w:ind w:firstLineChars="200" w:firstLine="480"/>
        <w:rPr>
          <w:sz w:val="24"/>
        </w:rPr>
      </w:pPr>
      <w:r w:rsidRPr="004825F0">
        <w:rPr>
          <w:sz w:val="24"/>
        </w:rPr>
        <w:t>在对以往历次已签发的进度付款证书进行汇总和复核中发现错、漏或重复的，监理人有权予以修正，承包人也有权提出修正申请。经监理人、承包人复核同意的修正，应在本次进度付款中支付或扣除。</w:t>
      </w:r>
    </w:p>
    <w:p w:rsidR="004E03AE" w:rsidRPr="004825F0" w:rsidRDefault="004E03AE" w:rsidP="004E03AE">
      <w:pPr>
        <w:pStyle w:val="3"/>
        <w:rPr>
          <w:sz w:val="24"/>
          <w:szCs w:val="24"/>
        </w:rPr>
      </w:pPr>
      <w:r w:rsidRPr="004825F0">
        <w:rPr>
          <w:sz w:val="24"/>
          <w:szCs w:val="24"/>
        </w:rPr>
        <w:t xml:space="preserve">17.4 </w:t>
      </w:r>
      <w:r w:rsidRPr="004825F0">
        <w:rPr>
          <w:sz w:val="24"/>
          <w:szCs w:val="24"/>
        </w:rPr>
        <w:t>质量保证金</w:t>
      </w:r>
    </w:p>
    <w:p w:rsidR="004E03AE" w:rsidRPr="004825F0" w:rsidRDefault="004E03AE" w:rsidP="004E03AE">
      <w:pPr>
        <w:spacing w:line="360" w:lineRule="auto"/>
        <w:ind w:firstLineChars="200" w:firstLine="480"/>
        <w:rPr>
          <w:sz w:val="24"/>
        </w:rPr>
      </w:pPr>
      <w:r w:rsidRPr="004825F0">
        <w:rPr>
          <w:sz w:val="24"/>
        </w:rPr>
        <w:t xml:space="preserve">17.4.1 </w:t>
      </w:r>
      <w:r w:rsidRPr="004825F0">
        <w:rPr>
          <w:sz w:val="24"/>
        </w:rPr>
        <w:t>监理人应从发包人的每笔进度付款中，按专用合同条款的约定扣留质量保证金，直至扣留的质量保证金总额达到专用合同条款约定的金额或比例为止。质量保证金的计算额度不包括预付款的支付、扣回以及价格调整的金额。</w:t>
      </w:r>
    </w:p>
    <w:p w:rsidR="004E03AE" w:rsidRPr="004825F0" w:rsidRDefault="004E03AE" w:rsidP="004E03AE">
      <w:pPr>
        <w:spacing w:line="360" w:lineRule="auto"/>
        <w:ind w:firstLineChars="200" w:firstLine="480"/>
        <w:rPr>
          <w:sz w:val="24"/>
        </w:rPr>
      </w:pPr>
      <w:r w:rsidRPr="004825F0">
        <w:rPr>
          <w:sz w:val="24"/>
        </w:rPr>
        <w:t xml:space="preserve">17.4.2 </w:t>
      </w:r>
      <w:r w:rsidRPr="004825F0">
        <w:rPr>
          <w:sz w:val="24"/>
        </w:rPr>
        <w:t>在第</w:t>
      </w:r>
      <w:r w:rsidRPr="004825F0">
        <w:rPr>
          <w:sz w:val="24"/>
        </w:rPr>
        <w:t xml:space="preserve">1.1.4.5 </w:t>
      </w:r>
      <w:r w:rsidRPr="004825F0">
        <w:rPr>
          <w:sz w:val="24"/>
        </w:rPr>
        <w:t>目约定的缺陷责任期满时，承包人向发包人申请到期应返还承包人剩余的质量保证金，发包人应在</w:t>
      </w:r>
      <w:r w:rsidRPr="004825F0">
        <w:rPr>
          <w:sz w:val="24"/>
        </w:rPr>
        <w:t>14</w:t>
      </w:r>
      <w:r w:rsidRPr="004825F0">
        <w:rPr>
          <w:sz w:val="24"/>
        </w:rPr>
        <w:t>天内会同承包人按照合同约定的内容核实承包人是否完成缺陷责任。如无异议，发包人应当在核实后将剩余质量保证金返还承包人。</w:t>
      </w:r>
    </w:p>
    <w:p w:rsidR="004E03AE" w:rsidRPr="004825F0" w:rsidRDefault="004E03AE" w:rsidP="004E03AE">
      <w:pPr>
        <w:spacing w:line="360" w:lineRule="auto"/>
        <w:ind w:firstLineChars="200" w:firstLine="480"/>
        <w:rPr>
          <w:sz w:val="24"/>
        </w:rPr>
      </w:pPr>
      <w:r w:rsidRPr="004825F0">
        <w:rPr>
          <w:sz w:val="24"/>
        </w:rPr>
        <w:t xml:space="preserve">17.4.3 </w:t>
      </w:r>
      <w:r w:rsidRPr="004825F0">
        <w:rPr>
          <w:sz w:val="24"/>
        </w:rPr>
        <w:t>在第</w:t>
      </w:r>
      <w:r w:rsidRPr="004825F0">
        <w:rPr>
          <w:sz w:val="24"/>
        </w:rPr>
        <w:t xml:space="preserve">1.1.4.5 </w:t>
      </w:r>
      <w:r w:rsidRPr="004825F0">
        <w:rPr>
          <w:sz w:val="24"/>
        </w:rPr>
        <w:t>目约定的缺陷责任期满时，承包人没有完成缺陷责任的，发包人有权扣留与未履行责任剩余工作所需金额相应的质量保证金余额，并有权根据第</w:t>
      </w:r>
      <w:r w:rsidRPr="004825F0">
        <w:rPr>
          <w:sz w:val="24"/>
        </w:rPr>
        <w:t xml:space="preserve">19.3 </w:t>
      </w:r>
      <w:r w:rsidRPr="004825F0">
        <w:rPr>
          <w:sz w:val="24"/>
        </w:rPr>
        <w:t>款约定要求延长缺陷责任期，直至完成剩余工作为止。</w:t>
      </w:r>
    </w:p>
    <w:p w:rsidR="004E03AE" w:rsidRPr="004825F0" w:rsidRDefault="004E03AE" w:rsidP="004E03AE">
      <w:pPr>
        <w:pStyle w:val="3"/>
        <w:rPr>
          <w:sz w:val="24"/>
          <w:szCs w:val="24"/>
        </w:rPr>
      </w:pPr>
      <w:r w:rsidRPr="004825F0">
        <w:rPr>
          <w:sz w:val="24"/>
          <w:szCs w:val="24"/>
        </w:rPr>
        <w:t xml:space="preserve">17.5 </w:t>
      </w:r>
      <w:r w:rsidRPr="004825F0">
        <w:rPr>
          <w:sz w:val="24"/>
          <w:szCs w:val="24"/>
        </w:rPr>
        <w:t>竣工结算</w:t>
      </w:r>
    </w:p>
    <w:p w:rsidR="004E03AE" w:rsidRPr="004825F0" w:rsidRDefault="004E03AE" w:rsidP="004E03AE">
      <w:pPr>
        <w:spacing w:line="360" w:lineRule="auto"/>
        <w:ind w:firstLineChars="200" w:firstLine="480"/>
        <w:rPr>
          <w:sz w:val="24"/>
        </w:rPr>
      </w:pPr>
      <w:r w:rsidRPr="004825F0">
        <w:rPr>
          <w:sz w:val="24"/>
        </w:rPr>
        <w:t xml:space="preserve">17.5.1 </w:t>
      </w:r>
      <w:r w:rsidRPr="004825F0">
        <w:rPr>
          <w:sz w:val="24"/>
        </w:rPr>
        <w:t>竣工付款申请单</w:t>
      </w:r>
    </w:p>
    <w:p w:rsidR="004E03AE" w:rsidRPr="004825F0" w:rsidRDefault="004E03AE" w:rsidP="004E03AE">
      <w:pPr>
        <w:spacing w:line="360" w:lineRule="auto"/>
        <w:ind w:firstLineChars="200" w:firstLine="480"/>
        <w:rPr>
          <w:sz w:val="24"/>
        </w:rPr>
      </w:pPr>
      <w:r w:rsidRPr="004825F0">
        <w:rPr>
          <w:sz w:val="24"/>
        </w:rPr>
        <w:t>(1)</w:t>
      </w:r>
      <w:r w:rsidRPr="004825F0">
        <w:rPr>
          <w:sz w:val="24"/>
        </w:rPr>
        <w:t>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rsidR="004E03AE" w:rsidRPr="004825F0" w:rsidRDefault="004E03AE" w:rsidP="004E03AE">
      <w:pPr>
        <w:spacing w:line="360" w:lineRule="auto"/>
        <w:ind w:firstLineChars="200" w:firstLine="480"/>
        <w:rPr>
          <w:sz w:val="24"/>
        </w:rPr>
      </w:pPr>
      <w:r w:rsidRPr="004825F0">
        <w:rPr>
          <w:sz w:val="24"/>
        </w:rPr>
        <w:t>(2)</w:t>
      </w:r>
      <w:r w:rsidRPr="004825F0">
        <w:rPr>
          <w:sz w:val="24"/>
        </w:rPr>
        <w:t>监理人对竣工付款申请单有异议的，有权要求承包人进行修正和提供补充资料。经监理人和承包人协商后，由承包人向监理人提交修正后的竣工付款申请单。</w:t>
      </w:r>
    </w:p>
    <w:p w:rsidR="004E03AE" w:rsidRPr="004825F0" w:rsidRDefault="004E03AE" w:rsidP="004E03AE">
      <w:pPr>
        <w:spacing w:line="360" w:lineRule="auto"/>
        <w:ind w:firstLineChars="200" w:firstLine="480"/>
        <w:rPr>
          <w:sz w:val="24"/>
        </w:rPr>
      </w:pPr>
      <w:r w:rsidRPr="004825F0">
        <w:rPr>
          <w:sz w:val="24"/>
        </w:rPr>
        <w:t xml:space="preserve">17.5.2 </w:t>
      </w:r>
      <w:r w:rsidRPr="004825F0">
        <w:rPr>
          <w:sz w:val="24"/>
        </w:rPr>
        <w:t>竣工付款证书及支付时间</w:t>
      </w:r>
    </w:p>
    <w:p w:rsidR="004E03AE" w:rsidRPr="004825F0" w:rsidRDefault="004E03AE" w:rsidP="004E03AE">
      <w:pPr>
        <w:spacing w:line="360" w:lineRule="auto"/>
        <w:ind w:firstLineChars="200" w:firstLine="480"/>
        <w:rPr>
          <w:sz w:val="24"/>
        </w:rPr>
      </w:pPr>
      <w:r w:rsidRPr="004825F0">
        <w:rPr>
          <w:sz w:val="24"/>
        </w:rPr>
        <w:t>(1)</w:t>
      </w:r>
      <w:r w:rsidRPr="004825F0">
        <w:rPr>
          <w:sz w:val="24"/>
        </w:rPr>
        <w:t>监理人在收到承包人提交的竣工付款申请单后的</w:t>
      </w:r>
      <w:r w:rsidRPr="004825F0">
        <w:rPr>
          <w:sz w:val="24"/>
        </w:rPr>
        <w:t>14</w:t>
      </w:r>
      <w:r w:rsidRPr="004825F0">
        <w:rPr>
          <w:sz w:val="24"/>
        </w:rPr>
        <w:t>天内完成核查，提出发包人到期应支付给承包人的价款送发包人审核并抄送承包人。发包人应在收到后</w:t>
      </w:r>
      <w:r w:rsidRPr="004825F0">
        <w:rPr>
          <w:sz w:val="24"/>
        </w:rPr>
        <w:t>14</w:t>
      </w:r>
      <w:r w:rsidRPr="004825F0">
        <w:rPr>
          <w:sz w:val="24"/>
        </w:rPr>
        <w:t>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w:t>
      </w:r>
      <w:r w:rsidRPr="004825F0">
        <w:rPr>
          <w:sz w:val="24"/>
        </w:rPr>
        <w:lastRenderedPageBreak/>
        <w:t>人同意。</w:t>
      </w:r>
    </w:p>
    <w:p w:rsidR="004E03AE" w:rsidRPr="004825F0" w:rsidRDefault="004E03AE" w:rsidP="004E03AE">
      <w:pPr>
        <w:spacing w:line="360" w:lineRule="auto"/>
        <w:ind w:firstLineChars="200" w:firstLine="480"/>
        <w:rPr>
          <w:sz w:val="24"/>
        </w:rPr>
      </w:pPr>
      <w:r w:rsidRPr="004825F0">
        <w:rPr>
          <w:sz w:val="24"/>
        </w:rPr>
        <w:t>(2)</w:t>
      </w:r>
      <w:r w:rsidRPr="004825F0">
        <w:rPr>
          <w:sz w:val="24"/>
        </w:rPr>
        <w:t>发包人应在监理人出具竣工付款证书后的</w:t>
      </w:r>
      <w:r w:rsidRPr="004825F0">
        <w:rPr>
          <w:sz w:val="24"/>
        </w:rPr>
        <w:t xml:space="preserve">14 </w:t>
      </w:r>
      <w:r w:rsidRPr="004825F0">
        <w:rPr>
          <w:sz w:val="24"/>
        </w:rPr>
        <w:t>天内，将应支付款支付给承包人。发包人不按期支付的，按第</w:t>
      </w:r>
      <w:r w:rsidRPr="004825F0">
        <w:rPr>
          <w:sz w:val="24"/>
        </w:rPr>
        <w:t>17.3.4(2)</w:t>
      </w:r>
      <w:r w:rsidRPr="004825F0">
        <w:rPr>
          <w:sz w:val="24"/>
        </w:rPr>
        <w:t>目的约定，将逾期付款违约金支付给承包人。</w:t>
      </w:r>
    </w:p>
    <w:p w:rsidR="004E03AE" w:rsidRPr="004825F0" w:rsidRDefault="004E03AE" w:rsidP="004E03AE">
      <w:pPr>
        <w:spacing w:line="360" w:lineRule="auto"/>
        <w:ind w:firstLineChars="200" w:firstLine="480"/>
        <w:rPr>
          <w:sz w:val="24"/>
        </w:rPr>
      </w:pPr>
      <w:r w:rsidRPr="004825F0">
        <w:rPr>
          <w:sz w:val="24"/>
        </w:rPr>
        <w:t>(3)</w:t>
      </w:r>
      <w:r w:rsidRPr="004825F0">
        <w:rPr>
          <w:sz w:val="24"/>
        </w:rPr>
        <w:t>承包人对发包人签认的竣工付款证书有异议的，发包人可出具竣工付款申请单中承包人已同意部分的临时付款证书。存在争议的部分，按第</w:t>
      </w:r>
      <w:r w:rsidRPr="004825F0">
        <w:rPr>
          <w:sz w:val="24"/>
        </w:rPr>
        <w:t>24</w:t>
      </w:r>
      <w:r w:rsidRPr="004825F0">
        <w:rPr>
          <w:sz w:val="24"/>
        </w:rPr>
        <w:t>条的约定执行。</w:t>
      </w:r>
    </w:p>
    <w:p w:rsidR="004E03AE" w:rsidRPr="004825F0" w:rsidRDefault="004E03AE" w:rsidP="004E03AE">
      <w:pPr>
        <w:spacing w:line="360" w:lineRule="auto"/>
        <w:ind w:firstLineChars="200" w:firstLine="480"/>
        <w:rPr>
          <w:sz w:val="24"/>
        </w:rPr>
      </w:pPr>
      <w:r w:rsidRPr="004825F0">
        <w:rPr>
          <w:sz w:val="24"/>
        </w:rPr>
        <w:t>(4)</w:t>
      </w:r>
      <w:r w:rsidRPr="004825F0">
        <w:rPr>
          <w:sz w:val="24"/>
        </w:rPr>
        <w:t>竣工付款涉及政府投资资金的，按第</w:t>
      </w:r>
      <w:r w:rsidRPr="004825F0">
        <w:rPr>
          <w:sz w:val="24"/>
        </w:rPr>
        <w:t>17.3.4(4)</w:t>
      </w:r>
      <w:r w:rsidRPr="004825F0">
        <w:rPr>
          <w:sz w:val="24"/>
        </w:rPr>
        <w:t>目的约定执行。</w:t>
      </w:r>
    </w:p>
    <w:p w:rsidR="004E03AE" w:rsidRPr="004825F0" w:rsidRDefault="004E03AE" w:rsidP="004E03AE">
      <w:pPr>
        <w:pStyle w:val="3"/>
        <w:rPr>
          <w:sz w:val="24"/>
          <w:szCs w:val="24"/>
        </w:rPr>
      </w:pPr>
      <w:r w:rsidRPr="004825F0">
        <w:rPr>
          <w:sz w:val="24"/>
          <w:szCs w:val="24"/>
        </w:rPr>
        <w:t xml:space="preserve">17.6 </w:t>
      </w:r>
      <w:r w:rsidRPr="004825F0">
        <w:rPr>
          <w:sz w:val="24"/>
          <w:szCs w:val="24"/>
        </w:rPr>
        <w:t>最终结清</w:t>
      </w:r>
    </w:p>
    <w:p w:rsidR="004E03AE" w:rsidRPr="004825F0" w:rsidRDefault="004E03AE" w:rsidP="004E03AE">
      <w:pPr>
        <w:spacing w:line="360" w:lineRule="auto"/>
        <w:ind w:firstLineChars="200" w:firstLine="480"/>
        <w:rPr>
          <w:sz w:val="24"/>
        </w:rPr>
      </w:pPr>
      <w:r w:rsidRPr="004825F0">
        <w:rPr>
          <w:sz w:val="24"/>
        </w:rPr>
        <w:t xml:space="preserve">17.6.1 </w:t>
      </w:r>
      <w:r w:rsidRPr="004825F0">
        <w:rPr>
          <w:sz w:val="24"/>
        </w:rPr>
        <w:t>最终结清申请单</w:t>
      </w:r>
    </w:p>
    <w:p w:rsidR="004E03AE" w:rsidRPr="004825F0" w:rsidRDefault="004E03AE" w:rsidP="004E03AE">
      <w:pPr>
        <w:spacing w:line="360" w:lineRule="auto"/>
        <w:ind w:firstLineChars="200" w:firstLine="480"/>
        <w:rPr>
          <w:sz w:val="24"/>
        </w:rPr>
      </w:pPr>
      <w:r w:rsidRPr="004825F0">
        <w:rPr>
          <w:sz w:val="24"/>
        </w:rPr>
        <w:t>(1)</w:t>
      </w:r>
      <w:r w:rsidRPr="004825F0">
        <w:rPr>
          <w:sz w:val="24"/>
        </w:rPr>
        <w:t>缺陷责任期终止证书签发后，承包人可按专用合同条款约定的份数和期限向监理人提交最终结清申请单，并提供相关证明材料。</w:t>
      </w:r>
    </w:p>
    <w:p w:rsidR="004E03AE" w:rsidRPr="004825F0" w:rsidRDefault="004E03AE" w:rsidP="004E03AE">
      <w:pPr>
        <w:spacing w:line="360" w:lineRule="auto"/>
        <w:ind w:firstLineChars="200" w:firstLine="480"/>
        <w:rPr>
          <w:sz w:val="24"/>
        </w:rPr>
      </w:pPr>
      <w:r w:rsidRPr="004825F0">
        <w:rPr>
          <w:sz w:val="24"/>
        </w:rPr>
        <w:t>(2)</w:t>
      </w:r>
      <w:r w:rsidRPr="004825F0">
        <w:rPr>
          <w:sz w:val="24"/>
        </w:rPr>
        <w:t>发包人对最终结清申请单内容有异议的，有权要求承包人进行修正和提供补充资料，由承包人向监理人提交修正后的最终结清申请单。</w:t>
      </w:r>
    </w:p>
    <w:p w:rsidR="004E03AE" w:rsidRPr="004825F0" w:rsidRDefault="004E03AE" w:rsidP="004E03AE">
      <w:pPr>
        <w:spacing w:line="360" w:lineRule="auto"/>
        <w:ind w:firstLineChars="200" w:firstLine="480"/>
        <w:rPr>
          <w:sz w:val="24"/>
        </w:rPr>
      </w:pPr>
      <w:r w:rsidRPr="004825F0">
        <w:rPr>
          <w:sz w:val="24"/>
        </w:rPr>
        <w:t xml:space="preserve">17.6.2 </w:t>
      </w:r>
      <w:r w:rsidRPr="004825F0">
        <w:rPr>
          <w:sz w:val="24"/>
        </w:rPr>
        <w:t>最终结清证书和支付时间</w:t>
      </w:r>
    </w:p>
    <w:p w:rsidR="004E03AE" w:rsidRPr="004825F0" w:rsidRDefault="004E03AE" w:rsidP="004E03AE">
      <w:pPr>
        <w:spacing w:line="360" w:lineRule="auto"/>
        <w:ind w:firstLineChars="200" w:firstLine="480"/>
        <w:rPr>
          <w:sz w:val="24"/>
        </w:rPr>
      </w:pPr>
      <w:r w:rsidRPr="004825F0">
        <w:rPr>
          <w:sz w:val="24"/>
        </w:rPr>
        <w:t>(1)</w:t>
      </w:r>
      <w:r w:rsidRPr="004825F0">
        <w:rPr>
          <w:sz w:val="24"/>
        </w:rPr>
        <w:t>监理人收到承包人提交的最终结清申请单后的</w:t>
      </w:r>
      <w:r w:rsidRPr="004825F0">
        <w:rPr>
          <w:sz w:val="24"/>
        </w:rPr>
        <w:t>14</w:t>
      </w:r>
      <w:r w:rsidRPr="004825F0">
        <w:rPr>
          <w:sz w:val="24"/>
        </w:rPr>
        <w:t>天内，提出发包人应支付给承包人的价款送发包人审核并抄送承包人。发包人应在收到后</w:t>
      </w:r>
      <w:r w:rsidRPr="004825F0">
        <w:rPr>
          <w:sz w:val="24"/>
        </w:rPr>
        <w:t>14</w:t>
      </w:r>
      <w:r w:rsidRPr="004825F0">
        <w:rPr>
          <w:sz w:val="24"/>
        </w:rPr>
        <w:t>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rsidR="004E03AE" w:rsidRPr="004825F0" w:rsidRDefault="004E03AE" w:rsidP="004E03AE">
      <w:pPr>
        <w:spacing w:line="360" w:lineRule="auto"/>
        <w:ind w:firstLineChars="200" w:firstLine="480"/>
        <w:rPr>
          <w:sz w:val="24"/>
        </w:rPr>
      </w:pPr>
      <w:r w:rsidRPr="004825F0">
        <w:rPr>
          <w:sz w:val="24"/>
        </w:rPr>
        <w:t>(2)</w:t>
      </w:r>
      <w:r w:rsidRPr="004825F0">
        <w:rPr>
          <w:sz w:val="24"/>
        </w:rPr>
        <w:t>发包人应在监理人出具最终结清证书后的</w:t>
      </w:r>
      <w:r w:rsidRPr="004825F0">
        <w:rPr>
          <w:sz w:val="24"/>
        </w:rPr>
        <w:t xml:space="preserve">14 </w:t>
      </w:r>
      <w:r w:rsidRPr="004825F0">
        <w:rPr>
          <w:sz w:val="24"/>
        </w:rPr>
        <w:t>天内，将应支付款支付给承包人。</w:t>
      </w:r>
    </w:p>
    <w:p w:rsidR="004E03AE" w:rsidRPr="004825F0" w:rsidRDefault="004E03AE" w:rsidP="004E03AE">
      <w:pPr>
        <w:spacing w:line="360" w:lineRule="auto"/>
        <w:ind w:firstLineChars="200" w:firstLine="480"/>
        <w:rPr>
          <w:sz w:val="24"/>
        </w:rPr>
      </w:pPr>
      <w:r w:rsidRPr="004825F0">
        <w:rPr>
          <w:sz w:val="24"/>
        </w:rPr>
        <w:t>发包人不按期支付的，按第</w:t>
      </w:r>
      <w:r w:rsidRPr="004825F0">
        <w:rPr>
          <w:sz w:val="24"/>
        </w:rPr>
        <w:t>17.3.4(2)</w:t>
      </w:r>
      <w:r w:rsidRPr="004825F0">
        <w:rPr>
          <w:sz w:val="24"/>
        </w:rPr>
        <w:t>目的约定，将逾期付款违约金支付给承包人。</w:t>
      </w:r>
    </w:p>
    <w:p w:rsidR="004E03AE" w:rsidRPr="004825F0" w:rsidRDefault="004E03AE" w:rsidP="004E03AE">
      <w:pPr>
        <w:spacing w:line="360" w:lineRule="auto"/>
        <w:ind w:firstLineChars="200" w:firstLine="480"/>
        <w:rPr>
          <w:sz w:val="24"/>
        </w:rPr>
      </w:pPr>
      <w:r w:rsidRPr="004825F0">
        <w:rPr>
          <w:sz w:val="24"/>
        </w:rPr>
        <w:t>(3)</w:t>
      </w:r>
      <w:r w:rsidRPr="004825F0">
        <w:rPr>
          <w:sz w:val="24"/>
        </w:rPr>
        <w:t>承包人对发包人签认的最终结清证书有异议的，按第</w:t>
      </w:r>
      <w:r w:rsidRPr="004825F0">
        <w:rPr>
          <w:sz w:val="24"/>
        </w:rPr>
        <w:t>24</w:t>
      </w:r>
      <w:r w:rsidRPr="004825F0">
        <w:rPr>
          <w:sz w:val="24"/>
        </w:rPr>
        <w:t>条的约定执行。</w:t>
      </w:r>
    </w:p>
    <w:p w:rsidR="004E03AE" w:rsidRPr="004825F0" w:rsidRDefault="004E03AE" w:rsidP="004E03AE">
      <w:pPr>
        <w:spacing w:line="360" w:lineRule="auto"/>
        <w:ind w:firstLineChars="200" w:firstLine="480"/>
        <w:rPr>
          <w:sz w:val="24"/>
        </w:rPr>
      </w:pPr>
      <w:r w:rsidRPr="004825F0">
        <w:rPr>
          <w:sz w:val="24"/>
        </w:rPr>
        <w:t>(4)</w:t>
      </w:r>
      <w:r w:rsidRPr="004825F0">
        <w:rPr>
          <w:sz w:val="24"/>
        </w:rPr>
        <w:t>最终结清付款涉及政府投资资金的，按第</w:t>
      </w:r>
      <w:r w:rsidRPr="004825F0">
        <w:rPr>
          <w:sz w:val="24"/>
        </w:rPr>
        <w:t>17.3.4(4)</w:t>
      </w:r>
      <w:r w:rsidRPr="004825F0">
        <w:rPr>
          <w:sz w:val="24"/>
        </w:rPr>
        <w:t>目的约定执行。</w:t>
      </w:r>
    </w:p>
    <w:p w:rsidR="004E03AE" w:rsidRPr="004825F0" w:rsidRDefault="004E03AE" w:rsidP="004E03AE">
      <w:pPr>
        <w:pStyle w:val="20"/>
        <w:rPr>
          <w:rFonts w:ascii="Times New Roman" w:hAnsi="Times New Roman"/>
          <w:szCs w:val="24"/>
        </w:rPr>
      </w:pPr>
      <w:r w:rsidRPr="004825F0">
        <w:rPr>
          <w:rFonts w:ascii="Times New Roman" w:hAnsi="Times New Roman"/>
          <w:szCs w:val="24"/>
        </w:rPr>
        <w:t xml:space="preserve">18. </w:t>
      </w:r>
      <w:r w:rsidRPr="004825F0">
        <w:rPr>
          <w:rFonts w:ascii="Times New Roman" w:hAnsi="Times New Roman"/>
          <w:szCs w:val="24"/>
        </w:rPr>
        <w:t>竣工试验和竣工验收</w:t>
      </w:r>
    </w:p>
    <w:p w:rsidR="004E03AE" w:rsidRPr="004825F0" w:rsidRDefault="004E03AE" w:rsidP="004E03AE">
      <w:pPr>
        <w:pStyle w:val="3"/>
        <w:rPr>
          <w:sz w:val="24"/>
          <w:szCs w:val="24"/>
        </w:rPr>
      </w:pPr>
      <w:r w:rsidRPr="004825F0">
        <w:rPr>
          <w:sz w:val="24"/>
          <w:szCs w:val="24"/>
        </w:rPr>
        <w:t xml:space="preserve">18.1 </w:t>
      </w:r>
      <w:r w:rsidRPr="004825F0">
        <w:rPr>
          <w:sz w:val="24"/>
          <w:szCs w:val="24"/>
        </w:rPr>
        <w:t>竣工试验</w:t>
      </w:r>
    </w:p>
    <w:p w:rsidR="004E03AE" w:rsidRPr="004825F0" w:rsidRDefault="004E03AE" w:rsidP="004E03AE">
      <w:pPr>
        <w:spacing w:line="360" w:lineRule="auto"/>
        <w:ind w:firstLineChars="200" w:firstLine="480"/>
        <w:rPr>
          <w:sz w:val="24"/>
        </w:rPr>
      </w:pPr>
      <w:r w:rsidRPr="004825F0">
        <w:rPr>
          <w:sz w:val="24"/>
        </w:rPr>
        <w:t>18.1.1</w:t>
      </w:r>
      <w:r w:rsidRPr="004825F0">
        <w:rPr>
          <w:sz w:val="24"/>
        </w:rPr>
        <w:t>承包人按照第</w:t>
      </w:r>
      <w:r w:rsidRPr="004825F0">
        <w:rPr>
          <w:sz w:val="24"/>
        </w:rPr>
        <w:t>5.5</w:t>
      </w:r>
      <w:r w:rsidRPr="004825F0">
        <w:rPr>
          <w:sz w:val="24"/>
        </w:rPr>
        <w:t>款和第</w:t>
      </w:r>
      <w:r w:rsidRPr="004825F0">
        <w:rPr>
          <w:sz w:val="24"/>
        </w:rPr>
        <w:t>5.6</w:t>
      </w:r>
      <w:r w:rsidRPr="004825F0">
        <w:rPr>
          <w:sz w:val="24"/>
        </w:rPr>
        <w:t>款提交文件后，进行竣工试验。</w:t>
      </w:r>
    </w:p>
    <w:p w:rsidR="004E03AE" w:rsidRPr="004825F0" w:rsidRDefault="004E03AE" w:rsidP="004E03AE">
      <w:pPr>
        <w:spacing w:line="360" w:lineRule="auto"/>
        <w:ind w:firstLineChars="200" w:firstLine="480"/>
        <w:rPr>
          <w:sz w:val="24"/>
        </w:rPr>
      </w:pPr>
      <w:r w:rsidRPr="004825F0">
        <w:rPr>
          <w:sz w:val="24"/>
        </w:rPr>
        <w:t>18.1.2</w:t>
      </w:r>
      <w:r w:rsidRPr="004825F0">
        <w:rPr>
          <w:sz w:val="24"/>
        </w:rPr>
        <w:t>承包人应提前</w:t>
      </w:r>
      <w:r w:rsidRPr="004825F0">
        <w:rPr>
          <w:sz w:val="24"/>
        </w:rPr>
        <w:t>21</w:t>
      </w:r>
      <w:r w:rsidRPr="004825F0">
        <w:rPr>
          <w:sz w:val="24"/>
        </w:rPr>
        <w:t>天将可以开始进行竣工试验的日期通知监理人，监理人应在该日期后</w:t>
      </w:r>
      <w:r w:rsidRPr="004825F0">
        <w:rPr>
          <w:sz w:val="24"/>
        </w:rPr>
        <w:t>14</w:t>
      </w:r>
      <w:r w:rsidRPr="004825F0">
        <w:rPr>
          <w:sz w:val="24"/>
        </w:rPr>
        <w:t>天内，确定竣工试验具体时间。除专用合同条款中另有约定外，竣工试验应按下述顺序进行：</w:t>
      </w:r>
    </w:p>
    <w:p w:rsidR="004E03AE" w:rsidRPr="004825F0" w:rsidRDefault="004E03AE" w:rsidP="004E03AE">
      <w:pPr>
        <w:spacing w:line="360" w:lineRule="auto"/>
        <w:ind w:firstLineChars="200" w:firstLine="480"/>
        <w:rPr>
          <w:sz w:val="24"/>
        </w:rPr>
      </w:pPr>
      <w:r w:rsidRPr="004825F0">
        <w:rPr>
          <w:sz w:val="24"/>
        </w:rPr>
        <w:lastRenderedPageBreak/>
        <w:t>(1)</w:t>
      </w:r>
      <w:r w:rsidRPr="004825F0">
        <w:rPr>
          <w:sz w:val="24"/>
        </w:rPr>
        <w:t>第一阶段，承包人进行适当的检查和功能性试验，保证每一项工程设备都满足合同要求，并能安全地进入下一阶段试验；</w:t>
      </w:r>
    </w:p>
    <w:p w:rsidR="004E03AE" w:rsidRPr="004825F0" w:rsidRDefault="004E03AE" w:rsidP="004E03AE">
      <w:pPr>
        <w:spacing w:line="360" w:lineRule="auto"/>
        <w:ind w:firstLineChars="200" w:firstLine="480"/>
        <w:rPr>
          <w:sz w:val="24"/>
        </w:rPr>
      </w:pPr>
      <w:r w:rsidRPr="004825F0">
        <w:rPr>
          <w:sz w:val="24"/>
        </w:rPr>
        <w:t>(2)</w:t>
      </w:r>
      <w:r w:rsidRPr="004825F0">
        <w:rPr>
          <w:sz w:val="24"/>
        </w:rPr>
        <w:t>第二阶段，承包人进行试验，保证工程或区段工程满足合同要求，在所有可利用的操作条件下安全运行；</w:t>
      </w:r>
    </w:p>
    <w:p w:rsidR="004E03AE" w:rsidRPr="004825F0" w:rsidRDefault="004E03AE" w:rsidP="004E03AE">
      <w:pPr>
        <w:spacing w:line="360" w:lineRule="auto"/>
        <w:ind w:firstLineChars="200" w:firstLine="480"/>
        <w:rPr>
          <w:sz w:val="24"/>
        </w:rPr>
      </w:pPr>
      <w:r w:rsidRPr="004825F0">
        <w:rPr>
          <w:sz w:val="24"/>
        </w:rPr>
        <w:t>(3)</w:t>
      </w:r>
      <w:r w:rsidRPr="004825F0">
        <w:rPr>
          <w:sz w:val="24"/>
        </w:rPr>
        <w:t>第三阶段，当工程能安全运行时，承包人应通知监理人，可以进行其他竣工试验，包括各种性能测试，以证明工程符合发包人要求中列明的性能保证指标。</w:t>
      </w:r>
    </w:p>
    <w:p w:rsidR="004E03AE" w:rsidRPr="004825F0" w:rsidRDefault="004E03AE" w:rsidP="004E03AE">
      <w:pPr>
        <w:spacing w:line="360" w:lineRule="auto"/>
        <w:ind w:firstLineChars="200" w:firstLine="480"/>
        <w:rPr>
          <w:sz w:val="24"/>
        </w:rPr>
      </w:pPr>
      <w:r w:rsidRPr="004825F0">
        <w:rPr>
          <w:sz w:val="24"/>
        </w:rPr>
        <w:t xml:space="preserve">18.1.3 </w:t>
      </w:r>
      <w:r w:rsidRPr="004825F0">
        <w:rPr>
          <w:sz w:val="24"/>
        </w:rPr>
        <w:t>承包人应按合同约定进行工程及工程设备试运行。试运行所需人员、设备、材料、燃料、电力、消耗品、工具等必要的条件以及试运行费用等由专用合同条款规定。</w:t>
      </w:r>
    </w:p>
    <w:p w:rsidR="004E03AE" w:rsidRPr="004825F0" w:rsidRDefault="004E03AE" w:rsidP="004E03AE">
      <w:pPr>
        <w:spacing w:line="360" w:lineRule="auto"/>
        <w:ind w:firstLineChars="200" w:firstLine="480"/>
        <w:rPr>
          <w:sz w:val="24"/>
        </w:rPr>
      </w:pPr>
      <w:r w:rsidRPr="004825F0">
        <w:rPr>
          <w:sz w:val="24"/>
        </w:rPr>
        <w:t xml:space="preserve">18.1.4 </w:t>
      </w:r>
      <w:r w:rsidRPr="004825F0">
        <w:rPr>
          <w:sz w:val="24"/>
        </w:rPr>
        <w:t>某项竣工试验未能通过的，承包人应按照监理人的指示限期改正，并承担合同约定的相应责任。</w:t>
      </w:r>
    </w:p>
    <w:p w:rsidR="004E03AE" w:rsidRPr="004825F0" w:rsidRDefault="004E03AE" w:rsidP="004E03AE">
      <w:pPr>
        <w:pStyle w:val="3"/>
        <w:rPr>
          <w:sz w:val="24"/>
          <w:szCs w:val="24"/>
        </w:rPr>
      </w:pPr>
      <w:r w:rsidRPr="004825F0">
        <w:rPr>
          <w:sz w:val="24"/>
          <w:szCs w:val="24"/>
        </w:rPr>
        <w:t xml:space="preserve">18.2 </w:t>
      </w:r>
      <w:r w:rsidRPr="004825F0">
        <w:rPr>
          <w:sz w:val="24"/>
          <w:szCs w:val="24"/>
        </w:rPr>
        <w:t>竣工验收申请报告</w:t>
      </w:r>
    </w:p>
    <w:p w:rsidR="004E03AE" w:rsidRPr="004825F0" w:rsidRDefault="004E03AE" w:rsidP="004E03AE">
      <w:pPr>
        <w:spacing w:line="360" w:lineRule="auto"/>
        <w:ind w:firstLineChars="200" w:firstLine="480"/>
        <w:rPr>
          <w:sz w:val="24"/>
        </w:rPr>
      </w:pPr>
      <w:r w:rsidRPr="004825F0">
        <w:rPr>
          <w:sz w:val="24"/>
        </w:rPr>
        <w:t>当工程具备以下条件时，承包人即可向监理人报送竣工验收申请报告：</w:t>
      </w:r>
    </w:p>
    <w:p w:rsidR="004E03AE" w:rsidRPr="004825F0" w:rsidRDefault="004E03AE" w:rsidP="004E03AE">
      <w:pPr>
        <w:spacing w:line="360" w:lineRule="auto"/>
        <w:ind w:firstLineChars="200" w:firstLine="480"/>
        <w:rPr>
          <w:sz w:val="24"/>
        </w:rPr>
      </w:pPr>
      <w:r w:rsidRPr="004825F0">
        <w:rPr>
          <w:sz w:val="24"/>
        </w:rPr>
        <w:t>(1)</w:t>
      </w:r>
      <w:r w:rsidRPr="004825F0">
        <w:rPr>
          <w:sz w:val="24"/>
        </w:rPr>
        <w:t>除监理人同意列入缺陷责任期内完成的尾工</w:t>
      </w:r>
      <w:r w:rsidRPr="004825F0">
        <w:rPr>
          <w:sz w:val="24"/>
        </w:rPr>
        <w:t>(</w:t>
      </w:r>
      <w:r w:rsidRPr="004825F0">
        <w:rPr>
          <w:sz w:val="24"/>
        </w:rPr>
        <w:t>甩项</w:t>
      </w:r>
      <w:r w:rsidRPr="004825F0">
        <w:rPr>
          <w:sz w:val="24"/>
        </w:rPr>
        <w:t>)</w:t>
      </w:r>
      <w:r w:rsidRPr="004825F0">
        <w:rPr>
          <w:sz w:val="24"/>
        </w:rPr>
        <w:t>工程和缺陷修补工作外，合同范围内的全部区段工程以及有关工作，包括合同要求的试验和竣工试验均已完成，并符合合同要求；</w:t>
      </w:r>
    </w:p>
    <w:p w:rsidR="004E03AE" w:rsidRPr="004825F0" w:rsidRDefault="004E03AE" w:rsidP="004E03AE">
      <w:pPr>
        <w:spacing w:line="360" w:lineRule="auto"/>
        <w:ind w:firstLineChars="200" w:firstLine="480"/>
        <w:rPr>
          <w:sz w:val="24"/>
        </w:rPr>
      </w:pPr>
      <w:r w:rsidRPr="004825F0">
        <w:rPr>
          <w:sz w:val="24"/>
        </w:rPr>
        <w:t>(2)</w:t>
      </w:r>
      <w:r w:rsidRPr="004825F0">
        <w:rPr>
          <w:sz w:val="24"/>
        </w:rPr>
        <w:t>已按合同约定的内容和份数备齐了符合要求的竣工文件；</w:t>
      </w:r>
    </w:p>
    <w:p w:rsidR="004E03AE" w:rsidRPr="004825F0" w:rsidRDefault="004E03AE" w:rsidP="004E03AE">
      <w:pPr>
        <w:spacing w:line="360" w:lineRule="auto"/>
        <w:ind w:firstLineChars="200" w:firstLine="480"/>
        <w:rPr>
          <w:sz w:val="24"/>
        </w:rPr>
      </w:pPr>
      <w:r w:rsidRPr="004825F0">
        <w:rPr>
          <w:sz w:val="24"/>
        </w:rPr>
        <w:t>(3)</w:t>
      </w:r>
      <w:r w:rsidRPr="004825F0">
        <w:rPr>
          <w:sz w:val="24"/>
        </w:rPr>
        <w:t>已按监理人的要求编制了在缺陷责任期内完成的尾工</w:t>
      </w:r>
      <w:r w:rsidRPr="004825F0">
        <w:rPr>
          <w:sz w:val="24"/>
        </w:rPr>
        <w:t>(</w:t>
      </w:r>
      <w:r w:rsidRPr="004825F0">
        <w:rPr>
          <w:sz w:val="24"/>
        </w:rPr>
        <w:t>甩项</w:t>
      </w:r>
      <w:r w:rsidRPr="004825F0">
        <w:rPr>
          <w:sz w:val="24"/>
        </w:rPr>
        <w:t>)</w:t>
      </w:r>
      <w:r w:rsidRPr="004825F0">
        <w:rPr>
          <w:sz w:val="24"/>
        </w:rPr>
        <w:t>工程和缺陷修补工作清单以及相应施工计划；</w:t>
      </w:r>
    </w:p>
    <w:p w:rsidR="004E03AE" w:rsidRPr="004825F0" w:rsidRDefault="004E03AE" w:rsidP="004E03AE">
      <w:pPr>
        <w:spacing w:line="360" w:lineRule="auto"/>
        <w:ind w:firstLineChars="200" w:firstLine="480"/>
        <w:rPr>
          <w:sz w:val="24"/>
        </w:rPr>
      </w:pPr>
      <w:r w:rsidRPr="004825F0">
        <w:rPr>
          <w:sz w:val="24"/>
        </w:rPr>
        <w:t>(4)</w:t>
      </w:r>
      <w:r w:rsidRPr="004825F0">
        <w:rPr>
          <w:sz w:val="24"/>
        </w:rPr>
        <w:t>监理人要求在竣工验收前应完成的其他工作；</w:t>
      </w:r>
    </w:p>
    <w:p w:rsidR="004E03AE" w:rsidRPr="004825F0" w:rsidRDefault="004E03AE" w:rsidP="004E03AE">
      <w:pPr>
        <w:spacing w:line="360" w:lineRule="auto"/>
        <w:ind w:firstLineChars="200" w:firstLine="480"/>
        <w:rPr>
          <w:sz w:val="24"/>
        </w:rPr>
      </w:pPr>
      <w:r w:rsidRPr="004825F0">
        <w:rPr>
          <w:sz w:val="24"/>
        </w:rPr>
        <w:t>(5)</w:t>
      </w:r>
      <w:r w:rsidRPr="004825F0">
        <w:rPr>
          <w:sz w:val="24"/>
        </w:rPr>
        <w:t>监理人要求提交的竣工验收资料清单。</w:t>
      </w:r>
    </w:p>
    <w:p w:rsidR="004E03AE" w:rsidRPr="004825F0" w:rsidRDefault="004E03AE" w:rsidP="004E03AE">
      <w:pPr>
        <w:pStyle w:val="3"/>
        <w:rPr>
          <w:sz w:val="24"/>
          <w:szCs w:val="24"/>
        </w:rPr>
      </w:pPr>
      <w:r w:rsidRPr="004825F0">
        <w:rPr>
          <w:sz w:val="24"/>
          <w:szCs w:val="24"/>
        </w:rPr>
        <w:t xml:space="preserve">18.3 </w:t>
      </w:r>
      <w:r w:rsidRPr="004825F0">
        <w:rPr>
          <w:sz w:val="24"/>
          <w:szCs w:val="24"/>
        </w:rPr>
        <w:t>竣工验收</w:t>
      </w:r>
    </w:p>
    <w:p w:rsidR="004E03AE" w:rsidRPr="004825F0" w:rsidRDefault="004E03AE" w:rsidP="004E03AE">
      <w:pPr>
        <w:spacing w:line="360" w:lineRule="auto"/>
        <w:ind w:firstLineChars="200" w:firstLine="480"/>
        <w:rPr>
          <w:sz w:val="24"/>
        </w:rPr>
      </w:pPr>
      <w:r w:rsidRPr="004825F0">
        <w:rPr>
          <w:sz w:val="24"/>
        </w:rPr>
        <w:t>监理人收到承包人按第</w:t>
      </w:r>
      <w:r w:rsidRPr="004825F0">
        <w:rPr>
          <w:sz w:val="24"/>
        </w:rPr>
        <w:t xml:space="preserve">18.2 </w:t>
      </w:r>
      <w:r w:rsidRPr="004825F0">
        <w:rPr>
          <w:sz w:val="24"/>
        </w:rPr>
        <w:t>款约定提交的竣工验收申请报告后，应审查申请报告的各项内容，并按以下不同情况进行处理。</w:t>
      </w:r>
    </w:p>
    <w:p w:rsidR="004E03AE" w:rsidRPr="004825F0" w:rsidRDefault="004E03AE" w:rsidP="004E03AE">
      <w:pPr>
        <w:spacing w:line="360" w:lineRule="auto"/>
        <w:ind w:firstLineChars="200" w:firstLine="480"/>
        <w:rPr>
          <w:sz w:val="24"/>
        </w:rPr>
      </w:pPr>
      <w:r w:rsidRPr="004825F0">
        <w:rPr>
          <w:sz w:val="24"/>
        </w:rPr>
        <w:t xml:space="preserve">18.3.1 </w:t>
      </w:r>
      <w:r w:rsidRPr="004825F0">
        <w:rPr>
          <w:sz w:val="24"/>
        </w:rPr>
        <w:t>监理人审查后认为尚不具备竣工验收条件的，应在收到竣工验收申请报告后的</w:t>
      </w:r>
      <w:r w:rsidRPr="004825F0">
        <w:rPr>
          <w:sz w:val="24"/>
        </w:rPr>
        <w:t>28</w:t>
      </w:r>
      <w:r w:rsidRPr="004825F0">
        <w:rPr>
          <w:sz w:val="24"/>
        </w:rPr>
        <w:t>天内通知承包人，指出在颁发接收证书前承包人还需进行的工作内容。承包人完成监理人通知的全部工作内容后，应再次提交竣工验收申请报告，直至监理人同意为止。监理人收到竣工验收申请报告后</w:t>
      </w:r>
      <w:r w:rsidRPr="004825F0">
        <w:rPr>
          <w:sz w:val="24"/>
        </w:rPr>
        <w:t>28</w:t>
      </w:r>
      <w:r w:rsidRPr="004825F0">
        <w:rPr>
          <w:sz w:val="24"/>
        </w:rPr>
        <w:t>天内不予答复的，视为同意承包人的竣工验收申请，并应在收到该竣工验收申请报告后</w:t>
      </w:r>
      <w:r w:rsidRPr="004825F0">
        <w:rPr>
          <w:sz w:val="24"/>
        </w:rPr>
        <w:t>28</w:t>
      </w:r>
      <w:r w:rsidRPr="004825F0">
        <w:rPr>
          <w:sz w:val="24"/>
        </w:rPr>
        <w:t>天内提请发包人进行竣工验收。</w:t>
      </w:r>
    </w:p>
    <w:p w:rsidR="004E03AE" w:rsidRPr="004825F0" w:rsidRDefault="004E03AE" w:rsidP="004E03AE">
      <w:pPr>
        <w:spacing w:line="360" w:lineRule="auto"/>
        <w:ind w:firstLineChars="200" w:firstLine="480"/>
        <w:rPr>
          <w:sz w:val="24"/>
        </w:rPr>
      </w:pPr>
      <w:r w:rsidRPr="004825F0">
        <w:rPr>
          <w:sz w:val="24"/>
        </w:rPr>
        <w:t xml:space="preserve">18.3.2 </w:t>
      </w:r>
      <w:r w:rsidRPr="004825F0">
        <w:rPr>
          <w:sz w:val="24"/>
        </w:rPr>
        <w:t>监理人同意承包人提交的竣工验收申请报告的，应在收到该竣工验收申请报告后</w:t>
      </w:r>
      <w:r w:rsidRPr="004825F0">
        <w:rPr>
          <w:sz w:val="24"/>
        </w:rPr>
        <w:lastRenderedPageBreak/>
        <w:t>的</w:t>
      </w:r>
      <w:r w:rsidRPr="004825F0">
        <w:rPr>
          <w:sz w:val="24"/>
        </w:rPr>
        <w:t>28</w:t>
      </w:r>
      <w:r w:rsidRPr="004825F0">
        <w:rPr>
          <w:sz w:val="24"/>
        </w:rPr>
        <w:t>天内提请发包人进行工程验收。</w:t>
      </w:r>
    </w:p>
    <w:p w:rsidR="004E03AE" w:rsidRPr="004825F0" w:rsidRDefault="004E03AE" w:rsidP="004E03AE">
      <w:pPr>
        <w:spacing w:line="360" w:lineRule="auto"/>
        <w:ind w:firstLineChars="200" w:firstLine="480"/>
        <w:rPr>
          <w:sz w:val="24"/>
        </w:rPr>
      </w:pPr>
      <w:r w:rsidRPr="004825F0">
        <w:rPr>
          <w:sz w:val="24"/>
        </w:rPr>
        <w:t xml:space="preserve">18.3.3 </w:t>
      </w:r>
      <w:r w:rsidRPr="004825F0">
        <w:rPr>
          <w:sz w:val="24"/>
        </w:rPr>
        <w:t>发包人经过验收后同意接受工程的，应在监理人收到竣工验收申请报告后的</w:t>
      </w:r>
      <w:r w:rsidRPr="004825F0">
        <w:rPr>
          <w:sz w:val="24"/>
        </w:rPr>
        <w:t>56</w:t>
      </w:r>
      <w:r w:rsidRPr="004825F0">
        <w:rPr>
          <w:sz w:val="24"/>
        </w:rPr>
        <w:t>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rsidR="004E03AE" w:rsidRPr="004825F0" w:rsidRDefault="004E03AE" w:rsidP="004E03AE">
      <w:pPr>
        <w:spacing w:line="360" w:lineRule="auto"/>
        <w:ind w:firstLineChars="200" w:firstLine="480"/>
        <w:rPr>
          <w:sz w:val="24"/>
        </w:rPr>
      </w:pPr>
      <w:r w:rsidRPr="004825F0">
        <w:rPr>
          <w:sz w:val="24"/>
        </w:rPr>
        <w:t xml:space="preserve">18.3.4 </w:t>
      </w:r>
      <w:r w:rsidRPr="004825F0">
        <w:rPr>
          <w:sz w:val="24"/>
        </w:rPr>
        <w:t>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w:t>
      </w:r>
      <w:r w:rsidRPr="004825F0">
        <w:rPr>
          <w:sz w:val="24"/>
        </w:rPr>
        <w:t xml:space="preserve">18.3.1 </w:t>
      </w:r>
      <w:r w:rsidRPr="004825F0">
        <w:rPr>
          <w:sz w:val="24"/>
        </w:rPr>
        <w:t>项、第</w:t>
      </w:r>
      <w:r w:rsidRPr="004825F0">
        <w:rPr>
          <w:sz w:val="24"/>
        </w:rPr>
        <w:t xml:space="preserve">18.3.2 </w:t>
      </w:r>
      <w:r w:rsidRPr="004825F0">
        <w:rPr>
          <w:sz w:val="24"/>
        </w:rPr>
        <w:t>项和第</w:t>
      </w:r>
      <w:r w:rsidRPr="004825F0">
        <w:rPr>
          <w:sz w:val="24"/>
        </w:rPr>
        <w:t xml:space="preserve">18.3.3 </w:t>
      </w:r>
      <w:r w:rsidRPr="004825F0">
        <w:rPr>
          <w:sz w:val="24"/>
        </w:rPr>
        <w:t>项的约定进行。</w:t>
      </w:r>
    </w:p>
    <w:p w:rsidR="004E03AE" w:rsidRPr="004825F0" w:rsidRDefault="004E03AE" w:rsidP="004E03AE">
      <w:pPr>
        <w:spacing w:line="360" w:lineRule="auto"/>
        <w:ind w:firstLineChars="200" w:firstLine="480"/>
        <w:rPr>
          <w:sz w:val="24"/>
        </w:rPr>
      </w:pPr>
      <w:r w:rsidRPr="004825F0">
        <w:rPr>
          <w:sz w:val="24"/>
        </w:rPr>
        <w:t xml:space="preserve">18.3.5 </w:t>
      </w:r>
      <w:r w:rsidRPr="004825F0">
        <w:rPr>
          <w:sz w:val="24"/>
        </w:rPr>
        <w:t>除专用合同条款另有约定外，经验收合格工程的实际竣工日期，以提交竣工验收申请报告的日期为准，并在工程接收证书中写明。</w:t>
      </w:r>
    </w:p>
    <w:p w:rsidR="004E03AE" w:rsidRPr="004825F0" w:rsidRDefault="004E03AE" w:rsidP="004E03AE">
      <w:pPr>
        <w:spacing w:line="360" w:lineRule="auto"/>
        <w:ind w:firstLineChars="200" w:firstLine="480"/>
        <w:rPr>
          <w:sz w:val="24"/>
        </w:rPr>
      </w:pPr>
      <w:r w:rsidRPr="004825F0">
        <w:rPr>
          <w:sz w:val="24"/>
        </w:rPr>
        <w:t xml:space="preserve">18.3.6 </w:t>
      </w:r>
      <w:r w:rsidRPr="004825F0">
        <w:rPr>
          <w:sz w:val="24"/>
        </w:rPr>
        <w:t>发包人在收到承包人竣工验收申请报告</w:t>
      </w:r>
      <w:r w:rsidRPr="004825F0">
        <w:rPr>
          <w:sz w:val="24"/>
        </w:rPr>
        <w:t xml:space="preserve">56 </w:t>
      </w:r>
      <w:r w:rsidRPr="004825F0">
        <w:rPr>
          <w:sz w:val="24"/>
        </w:rPr>
        <w:t>天后未进行验收的，视为验收合格，实际竣工日期以提交竣工验收申请报告的日期为准，但发包人由于不可抗力不能进行验收的除外。</w:t>
      </w:r>
    </w:p>
    <w:p w:rsidR="004E03AE" w:rsidRPr="004825F0" w:rsidRDefault="004E03AE" w:rsidP="004E03AE">
      <w:pPr>
        <w:pStyle w:val="3"/>
        <w:rPr>
          <w:sz w:val="24"/>
          <w:szCs w:val="24"/>
        </w:rPr>
      </w:pPr>
      <w:r w:rsidRPr="004825F0">
        <w:rPr>
          <w:sz w:val="24"/>
          <w:szCs w:val="24"/>
        </w:rPr>
        <w:t xml:space="preserve">18.4 </w:t>
      </w:r>
      <w:r w:rsidRPr="004825F0">
        <w:rPr>
          <w:sz w:val="24"/>
          <w:szCs w:val="24"/>
        </w:rPr>
        <w:t>国家验收</w:t>
      </w:r>
    </w:p>
    <w:p w:rsidR="004E03AE" w:rsidRPr="004825F0" w:rsidRDefault="004E03AE" w:rsidP="004E03AE">
      <w:pPr>
        <w:spacing w:line="360" w:lineRule="auto"/>
        <w:ind w:firstLineChars="200" w:firstLine="480"/>
        <w:rPr>
          <w:sz w:val="24"/>
        </w:rPr>
      </w:pPr>
      <w:r w:rsidRPr="004825F0">
        <w:rPr>
          <w:sz w:val="24"/>
        </w:rPr>
        <w:t>需要进行国家验收的，竣工验收是国家验收的一部分。竣工验收所采用的各项验收和评定标准应符合国家验收标准。发包人和承包人为竣工验收提供的各项竣工验收资料应符合国家验收的要求。</w:t>
      </w:r>
    </w:p>
    <w:p w:rsidR="004E03AE" w:rsidRPr="004825F0" w:rsidRDefault="004E03AE" w:rsidP="004E03AE">
      <w:pPr>
        <w:pStyle w:val="3"/>
        <w:rPr>
          <w:sz w:val="24"/>
          <w:szCs w:val="24"/>
        </w:rPr>
      </w:pPr>
      <w:r w:rsidRPr="004825F0">
        <w:rPr>
          <w:sz w:val="24"/>
          <w:szCs w:val="24"/>
        </w:rPr>
        <w:t xml:space="preserve">18.5 </w:t>
      </w:r>
      <w:r w:rsidRPr="004825F0">
        <w:rPr>
          <w:sz w:val="24"/>
          <w:szCs w:val="24"/>
        </w:rPr>
        <w:t>区段工程验收</w:t>
      </w:r>
    </w:p>
    <w:p w:rsidR="004E03AE" w:rsidRPr="004825F0" w:rsidRDefault="004E03AE" w:rsidP="004E03AE">
      <w:pPr>
        <w:spacing w:line="360" w:lineRule="auto"/>
        <w:ind w:firstLineChars="200" w:firstLine="480"/>
        <w:rPr>
          <w:sz w:val="24"/>
        </w:rPr>
      </w:pPr>
      <w:r w:rsidRPr="004825F0">
        <w:rPr>
          <w:sz w:val="24"/>
        </w:rPr>
        <w:t xml:space="preserve">18.5.1 </w:t>
      </w:r>
      <w:r w:rsidRPr="004825F0">
        <w:rPr>
          <w:sz w:val="24"/>
        </w:rPr>
        <w:t>发包人根据合同进度计划安排，在全部工程竣工前需要使用已经竣工的区段工程时，或承包人提出经发包人同意时，可进行区段工程验收。验收的程序可参照第</w:t>
      </w:r>
      <w:r w:rsidRPr="004825F0">
        <w:rPr>
          <w:sz w:val="24"/>
        </w:rPr>
        <w:t>18.2</w:t>
      </w:r>
      <w:r w:rsidRPr="004825F0">
        <w:rPr>
          <w:sz w:val="24"/>
        </w:rPr>
        <w:t>款与第</w:t>
      </w:r>
      <w:r w:rsidRPr="004825F0">
        <w:rPr>
          <w:sz w:val="24"/>
        </w:rPr>
        <w:t xml:space="preserve">18.3 </w:t>
      </w:r>
      <w:r w:rsidRPr="004825F0">
        <w:rPr>
          <w:sz w:val="24"/>
        </w:rPr>
        <w:t>款的约定进行。验收合格后，由监理人向承包人出具经发包人签认的区段工程验收证书。已签发区段工程接收证书的区段工程由发包人负责照管。区段工程的验收成果和结论作为全部工程竣工验收申请报告的附件。</w:t>
      </w:r>
    </w:p>
    <w:p w:rsidR="004E03AE" w:rsidRPr="004825F0" w:rsidRDefault="004E03AE" w:rsidP="004E03AE">
      <w:pPr>
        <w:spacing w:line="360" w:lineRule="auto"/>
        <w:ind w:firstLineChars="200" w:firstLine="480"/>
        <w:rPr>
          <w:sz w:val="24"/>
        </w:rPr>
      </w:pPr>
      <w:r w:rsidRPr="004825F0">
        <w:rPr>
          <w:sz w:val="24"/>
        </w:rPr>
        <w:t xml:space="preserve">18.5.2 </w:t>
      </w:r>
      <w:r w:rsidRPr="004825F0">
        <w:rPr>
          <w:sz w:val="24"/>
        </w:rPr>
        <w:t>发包人在全部工程竣工前，使用已接收的区段工程导致承包人费用增加的，发包人应承担由此增加的费用和</w:t>
      </w:r>
      <w:r w:rsidRPr="004825F0">
        <w:rPr>
          <w:sz w:val="24"/>
        </w:rPr>
        <w:t>(</w:t>
      </w:r>
      <w:r w:rsidRPr="004825F0">
        <w:rPr>
          <w:sz w:val="24"/>
        </w:rPr>
        <w:t>或</w:t>
      </w:r>
      <w:r w:rsidRPr="004825F0">
        <w:rPr>
          <w:sz w:val="24"/>
        </w:rPr>
        <w:t>)</w:t>
      </w:r>
      <w:r w:rsidRPr="004825F0">
        <w:rPr>
          <w:sz w:val="24"/>
        </w:rPr>
        <w:t>工期延误，并支付承包人合理利润。</w:t>
      </w:r>
    </w:p>
    <w:p w:rsidR="004E03AE" w:rsidRPr="004825F0" w:rsidRDefault="004E03AE" w:rsidP="004E03AE">
      <w:pPr>
        <w:pStyle w:val="3"/>
        <w:rPr>
          <w:sz w:val="24"/>
          <w:szCs w:val="24"/>
        </w:rPr>
      </w:pPr>
      <w:r w:rsidRPr="004825F0">
        <w:rPr>
          <w:sz w:val="24"/>
          <w:szCs w:val="24"/>
        </w:rPr>
        <w:t xml:space="preserve">18.6 </w:t>
      </w:r>
      <w:r w:rsidRPr="004825F0">
        <w:rPr>
          <w:sz w:val="24"/>
          <w:szCs w:val="24"/>
        </w:rPr>
        <w:t>施工期运行</w:t>
      </w:r>
    </w:p>
    <w:p w:rsidR="004E03AE" w:rsidRPr="004825F0" w:rsidRDefault="004E03AE" w:rsidP="004E03AE">
      <w:pPr>
        <w:spacing w:line="360" w:lineRule="auto"/>
        <w:ind w:firstLineChars="200" w:firstLine="480"/>
        <w:rPr>
          <w:sz w:val="24"/>
        </w:rPr>
      </w:pPr>
      <w:r w:rsidRPr="004825F0">
        <w:rPr>
          <w:sz w:val="24"/>
        </w:rPr>
        <w:t xml:space="preserve">18.6.1 </w:t>
      </w:r>
      <w:r w:rsidRPr="004825F0">
        <w:rPr>
          <w:sz w:val="24"/>
        </w:rPr>
        <w:t>施工期运行是指合同工程尚未全部竣工，其中某项或某几项区段工程或工程设备</w:t>
      </w:r>
      <w:r w:rsidRPr="004825F0">
        <w:rPr>
          <w:sz w:val="24"/>
        </w:rPr>
        <w:lastRenderedPageBreak/>
        <w:t>安装已竣工，根据专用合同条款约定，需要投入施工期运行的，经发包人按第</w:t>
      </w:r>
      <w:r w:rsidRPr="004825F0">
        <w:rPr>
          <w:sz w:val="24"/>
        </w:rPr>
        <w:t xml:space="preserve">18.5 </w:t>
      </w:r>
      <w:r w:rsidRPr="004825F0">
        <w:rPr>
          <w:sz w:val="24"/>
        </w:rPr>
        <w:t>款的约定验收合格，证明能确保安全后，才能在施工期投入运行。</w:t>
      </w:r>
    </w:p>
    <w:p w:rsidR="004E03AE" w:rsidRPr="004825F0" w:rsidRDefault="004E03AE" w:rsidP="004E03AE">
      <w:pPr>
        <w:spacing w:line="360" w:lineRule="auto"/>
        <w:ind w:firstLineChars="200" w:firstLine="480"/>
        <w:rPr>
          <w:sz w:val="24"/>
        </w:rPr>
      </w:pPr>
      <w:r w:rsidRPr="004825F0">
        <w:rPr>
          <w:sz w:val="24"/>
        </w:rPr>
        <w:t xml:space="preserve">18.6.2 </w:t>
      </w:r>
      <w:r w:rsidRPr="004825F0">
        <w:rPr>
          <w:sz w:val="24"/>
        </w:rPr>
        <w:t>在施工期运行中发现工程或工程设备损坏或存在缺陷的，由承包人按第</w:t>
      </w:r>
      <w:r w:rsidRPr="004825F0">
        <w:rPr>
          <w:sz w:val="24"/>
        </w:rPr>
        <w:t xml:space="preserve">19.2 </w:t>
      </w:r>
      <w:r w:rsidRPr="004825F0">
        <w:rPr>
          <w:sz w:val="24"/>
        </w:rPr>
        <w:t>款约定进行修复。</w:t>
      </w:r>
    </w:p>
    <w:p w:rsidR="004E03AE" w:rsidRPr="004825F0" w:rsidRDefault="004E03AE" w:rsidP="004E03AE">
      <w:pPr>
        <w:pStyle w:val="3"/>
        <w:rPr>
          <w:sz w:val="24"/>
          <w:szCs w:val="24"/>
        </w:rPr>
      </w:pPr>
      <w:r w:rsidRPr="004825F0">
        <w:rPr>
          <w:sz w:val="24"/>
          <w:szCs w:val="24"/>
        </w:rPr>
        <w:t xml:space="preserve">18.7 </w:t>
      </w:r>
      <w:r w:rsidRPr="004825F0">
        <w:rPr>
          <w:sz w:val="24"/>
          <w:szCs w:val="24"/>
        </w:rPr>
        <w:t>竣工清场</w:t>
      </w:r>
    </w:p>
    <w:p w:rsidR="004E03AE" w:rsidRPr="004825F0" w:rsidRDefault="004E03AE" w:rsidP="004E03AE">
      <w:pPr>
        <w:spacing w:line="360" w:lineRule="auto"/>
        <w:ind w:firstLineChars="200" w:firstLine="480"/>
        <w:rPr>
          <w:sz w:val="24"/>
        </w:rPr>
      </w:pPr>
      <w:r w:rsidRPr="004825F0">
        <w:rPr>
          <w:sz w:val="24"/>
        </w:rPr>
        <w:t xml:space="preserve">18.7.1 </w:t>
      </w:r>
      <w:r w:rsidRPr="004825F0">
        <w:rPr>
          <w:sz w:val="24"/>
        </w:rPr>
        <w:t>除合同另有约定外，工程接收证书颁发后，承包人应按以下要求对施工场地进行清理，直至监理人检验合格为止。竣工清场费用由承包人承担。</w:t>
      </w:r>
    </w:p>
    <w:p w:rsidR="004E03AE" w:rsidRPr="004825F0" w:rsidRDefault="004E03AE" w:rsidP="004E03AE">
      <w:pPr>
        <w:spacing w:line="360" w:lineRule="auto"/>
        <w:ind w:firstLineChars="200" w:firstLine="480"/>
        <w:rPr>
          <w:sz w:val="24"/>
        </w:rPr>
      </w:pPr>
      <w:r w:rsidRPr="004825F0">
        <w:rPr>
          <w:sz w:val="24"/>
        </w:rPr>
        <w:t>(1)</w:t>
      </w:r>
      <w:r w:rsidRPr="004825F0">
        <w:rPr>
          <w:sz w:val="24"/>
        </w:rPr>
        <w:t>施工场地内残留的垃圾已全部清除出场；</w:t>
      </w:r>
    </w:p>
    <w:p w:rsidR="004E03AE" w:rsidRPr="004825F0" w:rsidRDefault="004E03AE" w:rsidP="004E03AE">
      <w:pPr>
        <w:spacing w:line="360" w:lineRule="auto"/>
        <w:ind w:firstLineChars="200" w:firstLine="480"/>
        <w:rPr>
          <w:sz w:val="24"/>
        </w:rPr>
      </w:pPr>
      <w:r w:rsidRPr="004825F0">
        <w:rPr>
          <w:sz w:val="24"/>
        </w:rPr>
        <w:t>(2)</w:t>
      </w:r>
      <w:r w:rsidRPr="004825F0">
        <w:rPr>
          <w:sz w:val="24"/>
        </w:rPr>
        <w:t>临时工程已拆除，场地已按合同要求进行清理、平整或复原；</w:t>
      </w:r>
    </w:p>
    <w:p w:rsidR="004E03AE" w:rsidRPr="004825F0" w:rsidRDefault="004E03AE" w:rsidP="004E03AE">
      <w:pPr>
        <w:spacing w:line="360" w:lineRule="auto"/>
        <w:ind w:firstLineChars="200" w:firstLine="480"/>
        <w:rPr>
          <w:sz w:val="24"/>
        </w:rPr>
      </w:pPr>
      <w:r w:rsidRPr="004825F0">
        <w:rPr>
          <w:sz w:val="24"/>
        </w:rPr>
        <w:t>(3)</w:t>
      </w:r>
      <w:r w:rsidRPr="004825F0">
        <w:rPr>
          <w:sz w:val="24"/>
        </w:rPr>
        <w:t>按合同约定应撤离的承包人设备和剩余的材料，包括废弃的施工设备和材料，已按计划撤离施工场地；</w:t>
      </w:r>
    </w:p>
    <w:p w:rsidR="004E03AE" w:rsidRPr="004825F0" w:rsidRDefault="004E03AE" w:rsidP="004E03AE">
      <w:pPr>
        <w:spacing w:line="360" w:lineRule="auto"/>
        <w:ind w:firstLineChars="200" w:firstLine="480"/>
        <w:rPr>
          <w:sz w:val="24"/>
        </w:rPr>
      </w:pPr>
      <w:r w:rsidRPr="004825F0">
        <w:rPr>
          <w:sz w:val="24"/>
        </w:rPr>
        <w:t>(4)</w:t>
      </w:r>
      <w:r w:rsidRPr="004825F0">
        <w:rPr>
          <w:sz w:val="24"/>
        </w:rPr>
        <w:t>工程建筑物周边及其附近道路、河道的施工堆积物，已按监理人指示全部清理；</w:t>
      </w:r>
    </w:p>
    <w:p w:rsidR="004E03AE" w:rsidRPr="004825F0" w:rsidRDefault="004E03AE" w:rsidP="004E03AE">
      <w:pPr>
        <w:spacing w:line="360" w:lineRule="auto"/>
        <w:ind w:firstLineChars="200" w:firstLine="480"/>
        <w:rPr>
          <w:sz w:val="24"/>
        </w:rPr>
      </w:pPr>
      <w:r w:rsidRPr="004825F0">
        <w:rPr>
          <w:sz w:val="24"/>
        </w:rPr>
        <w:t>(5)</w:t>
      </w:r>
      <w:r w:rsidRPr="004825F0">
        <w:rPr>
          <w:sz w:val="24"/>
        </w:rPr>
        <w:t>监理人指示的其他场地清理工作已全部完成。</w:t>
      </w:r>
    </w:p>
    <w:p w:rsidR="004E03AE" w:rsidRPr="004825F0" w:rsidRDefault="004E03AE" w:rsidP="004E03AE">
      <w:pPr>
        <w:spacing w:line="360" w:lineRule="auto"/>
        <w:ind w:firstLineChars="200" w:firstLine="480"/>
        <w:rPr>
          <w:sz w:val="24"/>
        </w:rPr>
      </w:pPr>
      <w:r w:rsidRPr="004825F0">
        <w:rPr>
          <w:sz w:val="24"/>
        </w:rPr>
        <w:t xml:space="preserve">18.7.2 </w:t>
      </w:r>
      <w:r w:rsidRPr="004825F0">
        <w:rPr>
          <w:sz w:val="24"/>
        </w:rPr>
        <w:t>承包人未按监理人的要求恢复临时占地，或者场地清理未达到合同约定的，发包人有权委托其他人恢复或清理，所发生的金额从拟支付给承包人的款项中扣除。</w:t>
      </w:r>
    </w:p>
    <w:p w:rsidR="004E03AE" w:rsidRPr="004825F0" w:rsidRDefault="004E03AE" w:rsidP="004E03AE">
      <w:pPr>
        <w:pStyle w:val="3"/>
        <w:rPr>
          <w:sz w:val="24"/>
          <w:szCs w:val="24"/>
        </w:rPr>
      </w:pPr>
      <w:r w:rsidRPr="004825F0">
        <w:rPr>
          <w:sz w:val="24"/>
          <w:szCs w:val="24"/>
        </w:rPr>
        <w:t xml:space="preserve">18.8 </w:t>
      </w:r>
      <w:r w:rsidRPr="004825F0">
        <w:rPr>
          <w:sz w:val="24"/>
          <w:szCs w:val="24"/>
        </w:rPr>
        <w:t>施工队伍的撤离</w:t>
      </w:r>
    </w:p>
    <w:p w:rsidR="004E03AE" w:rsidRPr="004825F0" w:rsidRDefault="004E03AE" w:rsidP="004E03AE">
      <w:pPr>
        <w:spacing w:line="360" w:lineRule="auto"/>
        <w:ind w:firstLineChars="200" w:firstLine="480"/>
        <w:rPr>
          <w:sz w:val="24"/>
        </w:rPr>
      </w:pPr>
      <w:r w:rsidRPr="004825F0">
        <w:rPr>
          <w:sz w:val="24"/>
        </w:rPr>
        <w:t>工程接收证书颁发后的</w:t>
      </w:r>
      <w:r w:rsidRPr="004825F0">
        <w:rPr>
          <w:sz w:val="24"/>
        </w:rPr>
        <w:t>56</w:t>
      </w:r>
      <w:r w:rsidRPr="004825F0">
        <w:rPr>
          <w:sz w:val="24"/>
        </w:rPr>
        <w:t>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rsidR="004E03AE" w:rsidRPr="004825F0" w:rsidRDefault="004E03AE" w:rsidP="004E03AE">
      <w:pPr>
        <w:pStyle w:val="3"/>
        <w:rPr>
          <w:sz w:val="24"/>
          <w:szCs w:val="24"/>
        </w:rPr>
      </w:pPr>
      <w:r w:rsidRPr="004825F0">
        <w:rPr>
          <w:sz w:val="24"/>
          <w:szCs w:val="24"/>
        </w:rPr>
        <w:t xml:space="preserve">18.9 </w:t>
      </w:r>
      <w:r w:rsidRPr="004825F0">
        <w:rPr>
          <w:sz w:val="24"/>
          <w:szCs w:val="24"/>
        </w:rPr>
        <w:t>竣工后试验</w:t>
      </w:r>
      <w:r w:rsidRPr="004825F0">
        <w:rPr>
          <w:sz w:val="24"/>
          <w:szCs w:val="24"/>
        </w:rPr>
        <w:t>(A)</w:t>
      </w:r>
    </w:p>
    <w:p w:rsidR="004E03AE" w:rsidRPr="004825F0" w:rsidRDefault="004E03AE" w:rsidP="004E03AE">
      <w:pPr>
        <w:spacing w:line="360" w:lineRule="auto"/>
        <w:ind w:firstLineChars="200" w:firstLine="480"/>
        <w:rPr>
          <w:sz w:val="24"/>
        </w:rPr>
      </w:pPr>
      <w:r w:rsidRPr="004825F0">
        <w:rPr>
          <w:sz w:val="24"/>
        </w:rPr>
        <w:t>除专用合同条款另有约定外，发包人应：</w:t>
      </w:r>
    </w:p>
    <w:p w:rsidR="004E03AE" w:rsidRPr="004825F0" w:rsidRDefault="004E03AE" w:rsidP="004E03AE">
      <w:pPr>
        <w:spacing w:line="360" w:lineRule="auto"/>
        <w:ind w:firstLineChars="200" w:firstLine="480"/>
        <w:rPr>
          <w:sz w:val="24"/>
        </w:rPr>
      </w:pPr>
      <w:r w:rsidRPr="004825F0">
        <w:rPr>
          <w:sz w:val="24"/>
        </w:rPr>
        <w:t>(1)</w:t>
      </w:r>
      <w:r w:rsidRPr="004825F0">
        <w:rPr>
          <w:sz w:val="24"/>
        </w:rPr>
        <w:t>为竣工后试验提供必要的电力、设备、燃料、仪器、劳力、材料，以及具有适当资质和经验的工作人员；</w:t>
      </w:r>
    </w:p>
    <w:p w:rsidR="004E03AE" w:rsidRPr="004825F0" w:rsidRDefault="004E03AE" w:rsidP="004E03AE">
      <w:pPr>
        <w:spacing w:line="360" w:lineRule="auto"/>
        <w:ind w:firstLineChars="200" w:firstLine="480"/>
        <w:rPr>
          <w:sz w:val="24"/>
        </w:rPr>
      </w:pPr>
      <w:r w:rsidRPr="004825F0">
        <w:rPr>
          <w:sz w:val="24"/>
        </w:rPr>
        <w:t>(2)</w:t>
      </w:r>
      <w:r w:rsidRPr="004825F0">
        <w:rPr>
          <w:sz w:val="24"/>
        </w:rPr>
        <w:t>根据承包商按照第</w:t>
      </w:r>
      <w:r w:rsidRPr="004825F0">
        <w:rPr>
          <w:sz w:val="24"/>
        </w:rPr>
        <w:t>5.6</w:t>
      </w:r>
      <w:r w:rsidRPr="004825F0">
        <w:rPr>
          <w:sz w:val="24"/>
        </w:rPr>
        <w:t>款提供的手册，以及承包人给予的指导进行竣工后试验。</w:t>
      </w:r>
    </w:p>
    <w:p w:rsidR="004E03AE" w:rsidRPr="004825F0" w:rsidRDefault="004E03AE" w:rsidP="004E03AE">
      <w:pPr>
        <w:spacing w:line="360" w:lineRule="auto"/>
        <w:ind w:firstLineChars="200" w:firstLine="480"/>
        <w:rPr>
          <w:sz w:val="24"/>
        </w:rPr>
      </w:pPr>
      <w:r w:rsidRPr="004825F0">
        <w:rPr>
          <w:sz w:val="24"/>
        </w:rPr>
        <w:t>发包人应提前</w:t>
      </w:r>
      <w:r w:rsidRPr="004825F0">
        <w:rPr>
          <w:sz w:val="24"/>
        </w:rPr>
        <w:t>21</w:t>
      </w:r>
      <w:r w:rsidRPr="004825F0">
        <w:rPr>
          <w:sz w:val="24"/>
        </w:rPr>
        <w:t>天将竣工后试验的日期通知承包人。如果承包人未能在该日期出席竣工后试验，发包人可自行进行，承包人应对检验数据予以认可。</w:t>
      </w:r>
    </w:p>
    <w:p w:rsidR="004E03AE" w:rsidRPr="004825F0" w:rsidRDefault="004E03AE" w:rsidP="004E03AE">
      <w:pPr>
        <w:spacing w:line="360" w:lineRule="auto"/>
        <w:ind w:firstLineChars="200" w:firstLine="480"/>
        <w:rPr>
          <w:sz w:val="24"/>
        </w:rPr>
      </w:pPr>
      <w:r w:rsidRPr="004825F0">
        <w:rPr>
          <w:sz w:val="24"/>
        </w:rPr>
        <w:t>因承包人原因造成某项竣工后试验未能通过的，承包人应按照合同的约定进行赔偿，或者承包人提出修复建议，按照发包人指示的合理期限内改正，并承担合同约定的相应责任。</w:t>
      </w:r>
    </w:p>
    <w:p w:rsidR="004E03AE" w:rsidRPr="004825F0" w:rsidRDefault="004E03AE" w:rsidP="004E03AE">
      <w:pPr>
        <w:pStyle w:val="3"/>
        <w:rPr>
          <w:sz w:val="24"/>
          <w:szCs w:val="24"/>
        </w:rPr>
      </w:pPr>
      <w:r w:rsidRPr="004825F0">
        <w:rPr>
          <w:sz w:val="24"/>
          <w:szCs w:val="24"/>
        </w:rPr>
        <w:lastRenderedPageBreak/>
        <w:t xml:space="preserve">18.9 </w:t>
      </w:r>
      <w:r w:rsidRPr="004825F0">
        <w:rPr>
          <w:sz w:val="24"/>
          <w:szCs w:val="24"/>
        </w:rPr>
        <w:t>竣工后试验</w:t>
      </w:r>
      <w:r w:rsidRPr="004825F0">
        <w:rPr>
          <w:sz w:val="24"/>
          <w:szCs w:val="24"/>
        </w:rPr>
        <w:t>(B)</w:t>
      </w:r>
    </w:p>
    <w:p w:rsidR="004E03AE" w:rsidRPr="004825F0" w:rsidRDefault="004E03AE" w:rsidP="004E03AE">
      <w:pPr>
        <w:spacing w:line="360" w:lineRule="auto"/>
        <w:ind w:firstLineChars="200" w:firstLine="480"/>
        <w:rPr>
          <w:sz w:val="24"/>
        </w:rPr>
      </w:pPr>
      <w:r w:rsidRPr="004825F0">
        <w:rPr>
          <w:sz w:val="24"/>
        </w:rPr>
        <w:t>除专用合同条款另有约定外：</w:t>
      </w:r>
    </w:p>
    <w:p w:rsidR="004E03AE" w:rsidRPr="004825F0" w:rsidRDefault="004E03AE" w:rsidP="004E03AE">
      <w:pPr>
        <w:spacing w:line="360" w:lineRule="auto"/>
        <w:ind w:firstLineChars="200" w:firstLine="480"/>
        <w:rPr>
          <w:sz w:val="24"/>
        </w:rPr>
      </w:pPr>
      <w:r w:rsidRPr="004825F0">
        <w:rPr>
          <w:sz w:val="24"/>
        </w:rPr>
        <w:t>(1)</w:t>
      </w:r>
      <w:r w:rsidRPr="004825F0">
        <w:rPr>
          <w:sz w:val="24"/>
        </w:rPr>
        <w:t>发包人为竣工后试验提供必要的电力、材料、燃料、发包人人员和工程设备；</w:t>
      </w:r>
    </w:p>
    <w:p w:rsidR="004E03AE" w:rsidRPr="004825F0" w:rsidRDefault="004E03AE" w:rsidP="004E03AE">
      <w:pPr>
        <w:spacing w:line="360" w:lineRule="auto"/>
        <w:ind w:firstLineChars="200" w:firstLine="480"/>
        <w:rPr>
          <w:sz w:val="24"/>
        </w:rPr>
      </w:pPr>
      <w:r w:rsidRPr="004825F0">
        <w:rPr>
          <w:sz w:val="24"/>
        </w:rPr>
        <w:t>(2)</w:t>
      </w:r>
      <w:r w:rsidRPr="004825F0">
        <w:rPr>
          <w:sz w:val="24"/>
        </w:rPr>
        <w:t>承包人应提供竣工后试验所需要的所有其他设备、仪器，以及有资格和经验的工作人员；</w:t>
      </w:r>
    </w:p>
    <w:p w:rsidR="004E03AE" w:rsidRPr="004825F0" w:rsidRDefault="004E03AE" w:rsidP="004E03AE">
      <w:pPr>
        <w:spacing w:line="360" w:lineRule="auto"/>
        <w:ind w:firstLineChars="200" w:firstLine="480"/>
        <w:rPr>
          <w:sz w:val="24"/>
        </w:rPr>
      </w:pPr>
      <w:r w:rsidRPr="004825F0">
        <w:rPr>
          <w:sz w:val="24"/>
        </w:rPr>
        <w:t>(3)</w:t>
      </w:r>
      <w:r w:rsidRPr="004825F0">
        <w:rPr>
          <w:sz w:val="24"/>
        </w:rPr>
        <w:t>承包人应在发包人在场的情况下，进行竣工后试验。发包人应提前</w:t>
      </w:r>
      <w:r w:rsidRPr="004825F0">
        <w:rPr>
          <w:sz w:val="24"/>
        </w:rPr>
        <w:t>21</w:t>
      </w:r>
      <w:r w:rsidRPr="004825F0">
        <w:rPr>
          <w:sz w:val="24"/>
        </w:rPr>
        <w:t>天将竣工后试验的日期通知承包人。因承包人原因造成某项竣工后试验未能通过的，承包人应按照合同的约定进行赔偿，或者承包人提出修复建议，按照发包人指示的合理期限内改正，并承担合同约定的相应责任。</w:t>
      </w:r>
    </w:p>
    <w:p w:rsidR="004E03AE" w:rsidRPr="004825F0" w:rsidRDefault="004E03AE" w:rsidP="004E03AE">
      <w:pPr>
        <w:pStyle w:val="20"/>
        <w:rPr>
          <w:rFonts w:ascii="Times New Roman" w:hAnsi="Times New Roman"/>
          <w:szCs w:val="24"/>
        </w:rPr>
      </w:pPr>
      <w:r w:rsidRPr="004825F0">
        <w:rPr>
          <w:rFonts w:ascii="Times New Roman" w:hAnsi="Times New Roman"/>
          <w:szCs w:val="24"/>
        </w:rPr>
        <w:t xml:space="preserve">19. </w:t>
      </w:r>
      <w:r w:rsidRPr="004825F0">
        <w:rPr>
          <w:rFonts w:ascii="Times New Roman" w:hAnsi="Times New Roman"/>
          <w:szCs w:val="24"/>
        </w:rPr>
        <w:t>缺陷责任与保修责任</w:t>
      </w:r>
    </w:p>
    <w:p w:rsidR="004E03AE" w:rsidRPr="004825F0" w:rsidRDefault="004E03AE" w:rsidP="004E03AE">
      <w:pPr>
        <w:pStyle w:val="3"/>
        <w:rPr>
          <w:sz w:val="24"/>
          <w:szCs w:val="24"/>
        </w:rPr>
      </w:pPr>
      <w:r w:rsidRPr="004825F0">
        <w:rPr>
          <w:sz w:val="24"/>
          <w:szCs w:val="24"/>
        </w:rPr>
        <w:t xml:space="preserve">19.1 </w:t>
      </w:r>
      <w:r w:rsidRPr="004825F0">
        <w:rPr>
          <w:sz w:val="24"/>
          <w:szCs w:val="24"/>
        </w:rPr>
        <w:t>缺陷责任期的起算时间</w:t>
      </w:r>
    </w:p>
    <w:p w:rsidR="004E03AE" w:rsidRPr="004825F0" w:rsidRDefault="004E03AE" w:rsidP="004E03AE">
      <w:pPr>
        <w:spacing w:line="360" w:lineRule="auto"/>
        <w:ind w:firstLineChars="200" w:firstLine="480"/>
        <w:rPr>
          <w:sz w:val="24"/>
        </w:rPr>
      </w:pPr>
      <w:r w:rsidRPr="004825F0">
        <w:rPr>
          <w:sz w:val="24"/>
        </w:rPr>
        <w:t>缺陷责任期自实际竣工日期起计算。在全部工程竣工验收前，已经发包人提前验收的区段工程或进入施工期运行的工程，其缺陷责任期的起算日期相应提前到相应工程竣工日。</w:t>
      </w:r>
    </w:p>
    <w:p w:rsidR="004E03AE" w:rsidRPr="004825F0" w:rsidRDefault="004E03AE" w:rsidP="004E03AE">
      <w:pPr>
        <w:pStyle w:val="3"/>
        <w:rPr>
          <w:sz w:val="24"/>
          <w:szCs w:val="24"/>
        </w:rPr>
      </w:pPr>
      <w:r w:rsidRPr="004825F0">
        <w:rPr>
          <w:sz w:val="24"/>
          <w:szCs w:val="24"/>
        </w:rPr>
        <w:t xml:space="preserve">19.2 </w:t>
      </w:r>
      <w:r w:rsidRPr="004825F0">
        <w:rPr>
          <w:sz w:val="24"/>
          <w:szCs w:val="24"/>
        </w:rPr>
        <w:t>缺陷责任</w:t>
      </w:r>
    </w:p>
    <w:p w:rsidR="004E03AE" w:rsidRPr="004825F0" w:rsidRDefault="004E03AE" w:rsidP="004E03AE">
      <w:pPr>
        <w:spacing w:line="360" w:lineRule="auto"/>
        <w:ind w:firstLineChars="200" w:firstLine="480"/>
        <w:rPr>
          <w:sz w:val="24"/>
        </w:rPr>
      </w:pPr>
      <w:r w:rsidRPr="004825F0">
        <w:rPr>
          <w:sz w:val="24"/>
        </w:rPr>
        <w:t xml:space="preserve">19.2.1 </w:t>
      </w:r>
      <w:r w:rsidRPr="004825F0">
        <w:rPr>
          <w:sz w:val="24"/>
        </w:rPr>
        <w:t>承包人应在缺陷责任期内对已交付使用的工程承担缺陷责任。</w:t>
      </w:r>
    </w:p>
    <w:p w:rsidR="004E03AE" w:rsidRPr="004825F0" w:rsidRDefault="004E03AE" w:rsidP="004E03AE">
      <w:pPr>
        <w:spacing w:line="360" w:lineRule="auto"/>
        <w:ind w:firstLineChars="200" w:firstLine="480"/>
        <w:rPr>
          <w:sz w:val="24"/>
        </w:rPr>
      </w:pPr>
      <w:r w:rsidRPr="004825F0">
        <w:rPr>
          <w:sz w:val="24"/>
        </w:rPr>
        <w:t xml:space="preserve">19.2.2 </w:t>
      </w:r>
      <w:r w:rsidRPr="004825F0">
        <w:rPr>
          <w:sz w:val="24"/>
        </w:rPr>
        <w:t>缺陷责任期内，发包人对已接收使用的工程负责日常维护工作。发包人在使用过程中，发现已接收的工程存在新的缺陷或已修复的缺陷部位或部件又遭损坏的，承包人应负责修复，直至检验合格为止。</w:t>
      </w:r>
    </w:p>
    <w:p w:rsidR="004E03AE" w:rsidRPr="004825F0" w:rsidRDefault="004E03AE" w:rsidP="004E03AE">
      <w:pPr>
        <w:spacing w:line="360" w:lineRule="auto"/>
        <w:ind w:firstLineChars="200" w:firstLine="480"/>
        <w:rPr>
          <w:sz w:val="24"/>
        </w:rPr>
      </w:pPr>
      <w:r w:rsidRPr="004825F0">
        <w:rPr>
          <w:sz w:val="24"/>
        </w:rPr>
        <w:t xml:space="preserve">19.2.3 </w:t>
      </w:r>
      <w:r w:rsidRPr="004825F0">
        <w:rPr>
          <w:sz w:val="24"/>
        </w:rPr>
        <w:t>监理人和承包人应共同查清缺陷和</w:t>
      </w:r>
      <w:r w:rsidRPr="004825F0">
        <w:rPr>
          <w:sz w:val="24"/>
        </w:rPr>
        <w:t>(</w:t>
      </w:r>
      <w:r w:rsidRPr="004825F0">
        <w:rPr>
          <w:sz w:val="24"/>
        </w:rPr>
        <w:t>或</w:t>
      </w:r>
      <w:r w:rsidRPr="004825F0">
        <w:rPr>
          <w:sz w:val="24"/>
        </w:rPr>
        <w:t>)</w:t>
      </w:r>
      <w:r w:rsidRPr="004825F0">
        <w:rPr>
          <w:sz w:val="24"/>
        </w:rPr>
        <w:t>损坏的原因。经查明属承包人原因造成的，应由承包人承担修复和查验的费用。经查验属发包人原因造成的，发包人应承担修复和查验的费用，并支付承包人合理利润。</w:t>
      </w:r>
    </w:p>
    <w:p w:rsidR="004E03AE" w:rsidRPr="004825F0" w:rsidRDefault="004E03AE" w:rsidP="004E03AE">
      <w:pPr>
        <w:spacing w:line="360" w:lineRule="auto"/>
        <w:ind w:firstLineChars="200" w:firstLine="480"/>
        <w:rPr>
          <w:sz w:val="24"/>
        </w:rPr>
      </w:pPr>
      <w:r w:rsidRPr="004825F0">
        <w:rPr>
          <w:sz w:val="24"/>
        </w:rPr>
        <w:t xml:space="preserve">19.2.4 </w:t>
      </w:r>
      <w:r w:rsidRPr="004825F0">
        <w:rPr>
          <w:sz w:val="24"/>
        </w:rPr>
        <w:t>承包人不能在合理时间内修复缺陷的，发包人可自行修复或委托其他人修复，所需费用和利润的承担，按第</w:t>
      </w:r>
      <w:r w:rsidRPr="004825F0">
        <w:rPr>
          <w:sz w:val="24"/>
        </w:rPr>
        <w:t xml:space="preserve">19.2.3 </w:t>
      </w:r>
      <w:r w:rsidRPr="004825F0">
        <w:rPr>
          <w:sz w:val="24"/>
        </w:rPr>
        <w:t>项约定执行。</w:t>
      </w:r>
    </w:p>
    <w:p w:rsidR="004E03AE" w:rsidRPr="004825F0" w:rsidRDefault="004E03AE" w:rsidP="004E03AE">
      <w:pPr>
        <w:pStyle w:val="3"/>
        <w:rPr>
          <w:sz w:val="24"/>
          <w:szCs w:val="24"/>
        </w:rPr>
      </w:pPr>
      <w:r w:rsidRPr="004825F0">
        <w:rPr>
          <w:sz w:val="24"/>
          <w:szCs w:val="24"/>
        </w:rPr>
        <w:t xml:space="preserve">19.3 </w:t>
      </w:r>
      <w:r w:rsidRPr="004825F0">
        <w:rPr>
          <w:sz w:val="24"/>
          <w:szCs w:val="24"/>
        </w:rPr>
        <w:t>缺陷责任期的延长</w:t>
      </w:r>
    </w:p>
    <w:p w:rsidR="004E03AE" w:rsidRPr="004825F0" w:rsidRDefault="004E03AE" w:rsidP="004E03AE">
      <w:pPr>
        <w:spacing w:line="360" w:lineRule="auto"/>
        <w:ind w:firstLineChars="200" w:firstLine="480"/>
        <w:rPr>
          <w:sz w:val="24"/>
        </w:rPr>
      </w:pPr>
      <w:r w:rsidRPr="004825F0">
        <w:rPr>
          <w:sz w:val="24"/>
        </w:rPr>
        <w:t>由于承包人原因造成某项缺陷或损坏使某项工程或工程设备不能按原定目标使用而需要再次检查、检验和修复的，发包人有权要求承包人相应延长缺陷责任期，但缺陷责任期最长不超过</w:t>
      </w:r>
      <w:r w:rsidRPr="004825F0">
        <w:rPr>
          <w:sz w:val="24"/>
        </w:rPr>
        <w:t>2</w:t>
      </w:r>
      <w:r w:rsidRPr="004825F0">
        <w:rPr>
          <w:sz w:val="24"/>
        </w:rPr>
        <w:t>年。</w:t>
      </w:r>
    </w:p>
    <w:p w:rsidR="004E03AE" w:rsidRPr="004825F0" w:rsidRDefault="004E03AE" w:rsidP="004E03AE">
      <w:pPr>
        <w:pStyle w:val="3"/>
        <w:rPr>
          <w:sz w:val="24"/>
          <w:szCs w:val="24"/>
        </w:rPr>
      </w:pPr>
      <w:r w:rsidRPr="004825F0">
        <w:rPr>
          <w:sz w:val="24"/>
          <w:szCs w:val="24"/>
        </w:rPr>
        <w:lastRenderedPageBreak/>
        <w:t xml:space="preserve">19.4 </w:t>
      </w:r>
      <w:r w:rsidRPr="004825F0">
        <w:rPr>
          <w:sz w:val="24"/>
          <w:szCs w:val="24"/>
        </w:rPr>
        <w:t>进一步试验和试运行</w:t>
      </w:r>
    </w:p>
    <w:p w:rsidR="004E03AE" w:rsidRPr="004825F0" w:rsidRDefault="004E03AE" w:rsidP="004E03AE">
      <w:pPr>
        <w:spacing w:line="360" w:lineRule="auto"/>
        <w:ind w:firstLineChars="200" w:firstLine="480"/>
        <w:rPr>
          <w:sz w:val="24"/>
        </w:rPr>
      </w:pPr>
      <w:r w:rsidRPr="004825F0">
        <w:rPr>
          <w:sz w:val="24"/>
        </w:rPr>
        <w:t>任何一项缺陷或损坏修复后，经检查证明其影响了工程或工程设备的使用性能，承包人应重新进行合同约定的试验和试运行，试验和试运行的全部费用应由责任方承担。</w:t>
      </w:r>
    </w:p>
    <w:p w:rsidR="004E03AE" w:rsidRPr="004825F0" w:rsidRDefault="004E03AE" w:rsidP="004E03AE">
      <w:pPr>
        <w:pStyle w:val="3"/>
        <w:rPr>
          <w:sz w:val="24"/>
          <w:szCs w:val="24"/>
        </w:rPr>
      </w:pPr>
      <w:r w:rsidRPr="004825F0">
        <w:rPr>
          <w:sz w:val="24"/>
          <w:szCs w:val="24"/>
        </w:rPr>
        <w:t xml:space="preserve">19.5 </w:t>
      </w:r>
      <w:r w:rsidRPr="004825F0">
        <w:rPr>
          <w:sz w:val="24"/>
          <w:szCs w:val="24"/>
        </w:rPr>
        <w:t>承包人的进入权</w:t>
      </w:r>
    </w:p>
    <w:p w:rsidR="004E03AE" w:rsidRPr="004825F0" w:rsidRDefault="004E03AE" w:rsidP="004E03AE">
      <w:pPr>
        <w:spacing w:line="360" w:lineRule="auto"/>
        <w:ind w:firstLineChars="200" w:firstLine="480"/>
        <w:rPr>
          <w:sz w:val="24"/>
        </w:rPr>
      </w:pPr>
      <w:r w:rsidRPr="004825F0">
        <w:rPr>
          <w:sz w:val="24"/>
        </w:rPr>
        <w:t>缺陷责任期内承包人为缺陷修复工作需要，有权进入工程现场，但应遵守发包人的保安和保密规定。</w:t>
      </w:r>
    </w:p>
    <w:p w:rsidR="004E03AE" w:rsidRPr="004825F0" w:rsidRDefault="004E03AE" w:rsidP="004E03AE">
      <w:pPr>
        <w:pStyle w:val="3"/>
        <w:rPr>
          <w:sz w:val="24"/>
          <w:szCs w:val="24"/>
        </w:rPr>
      </w:pPr>
      <w:r w:rsidRPr="004825F0">
        <w:rPr>
          <w:sz w:val="24"/>
          <w:szCs w:val="24"/>
        </w:rPr>
        <w:t xml:space="preserve">19.6 </w:t>
      </w:r>
      <w:r w:rsidRPr="004825F0">
        <w:rPr>
          <w:sz w:val="24"/>
          <w:szCs w:val="24"/>
        </w:rPr>
        <w:t>缺陷责任期终止证书</w:t>
      </w:r>
    </w:p>
    <w:p w:rsidR="004E03AE" w:rsidRPr="004825F0" w:rsidRDefault="004E03AE" w:rsidP="004E03AE">
      <w:pPr>
        <w:spacing w:line="360" w:lineRule="auto"/>
        <w:ind w:firstLineChars="200" w:firstLine="480"/>
        <w:rPr>
          <w:sz w:val="24"/>
        </w:rPr>
      </w:pPr>
      <w:r w:rsidRPr="004825F0">
        <w:rPr>
          <w:sz w:val="24"/>
        </w:rPr>
        <w:t>在第</w:t>
      </w:r>
      <w:r w:rsidRPr="004825F0">
        <w:rPr>
          <w:sz w:val="24"/>
        </w:rPr>
        <w:t>1.1.4.5</w:t>
      </w:r>
      <w:r w:rsidRPr="004825F0">
        <w:rPr>
          <w:sz w:val="24"/>
        </w:rPr>
        <w:t>目约定的缺陷责任期，包括根据第</w:t>
      </w:r>
      <w:r w:rsidRPr="004825F0">
        <w:rPr>
          <w:sz w:val="24"/>
        </w:rPr>
        <w:t>19.3</w:t>
      </w:r>
      <w:r w:rsidRPr="004825F0">
        <w:rPr>
          <w:sz w:val="24"/>
        </w:rPr>
        <w:t>款延长的期限终止后</w:t>
      </w:r>
      <w:r w:rsidRPr="004825F0">
        <w:rPr>
          <w:sz w:val="24"/>
        </w:rPr>
        <w:t>14</w:t>
      </w:r>
      <w:r w:rsidRPr="004825F0">
        <w:rPr>
          <w:sz w:val="24"/>
        </w:rPr>
        <w:t>天内，由监理人向承包人出具经发包人签认的缺陷责任期终止证书，并退还剩余的质量保证金。</w:t>
      </w:r>
    </w:p>
    <w:p w:rsidR="004E03AE" w:rsidRPr="004825F0" w:rsidRDefault="004E03AE" w:rsidP="004E03AE">
      <w:pPr>
        <w:pStyle w:val="3"/>
        <w:rPr>
          <w:sz w:val="24"/>
          <w:szCs w:val="24"/>
        </w:rPr>
      </w:pPr>
      <w:r w:rsidRPr="004825F0">
        <w:rPr>
          <w:sz w:val="24"/>
          <w:szCs w:val="24"/>
        </w:rPr>
        <w:t xml:space="preserve">19.7 </w:t>
      </w:r>
      <w:r w:rsidRPr="004825F0">
        <w:rPr>
          <w:sz w:val="24"/>
          <w:szCs w:val="24"/>
        </w:rPr>
        <w:t>保修责任</w:t>
      </w:r>
    </w:p>
    <w:p w:rsidR="004E03AE" w:rsidRPr="004825F0" w:rsidRDefault="004E03AE" w:rsidP="004E03AE">
      <w:pPr>
        <w:spacing w:line="360" w:lineRule="auto"/>
        <w:ind w:firstLineChars="200" w:firstLine="480"/>
        <w:rPr>
          <w:sz w:val="24"/>
        </w:rPr>
      </w:pPr>
      <w:r w:rsidRPr="004825F0">
        <w:rPr>
          <w:sz w:val="24"/>
        </w:rPr>
        <w:t>合同当事人根据有关法律规定，在专用合同条款中约定工程质量保修范围、期限和责任。保修期自实际竣工日期起计算。在全部工程竣工验收前，已经发包人提前验收的区段工程，其保修期的起算日期相应提前。</w:t>
      </w:r>
    </w:p>
    <w:p w:rsidR="004E03AE" w:rsidRPr="004825F0" w:rsidRDefault="004E03AE" w:rsidP="004E03AE">
      <w:pPr>
        <w:pStyle w:val="20"/>
        <w:rPr>
          <w:rFonts w:ascii="Times New Roman" w:hAnsi="Times New Roman"/>
          <w:szCs w:val="24"/>
        </w:rPr>
      </w:pPr>
      <w:r w:rsidRPr="004825F0">
        <w:rPr>
          <w:rFonts w:ascii="Times New Roman" w:hAnsi="Times New Roman"/>
          <w:szCs w:val="24"/>
        </w:rPr>
        <w:t xml:space="preserve">20. </w:t>
      </w:r>
      <w:r w:rsidRPr="004825F0">
        <w:rPr>
          <w:rFonts w:ascii="Times New Roman" w:hAnsi="Times New Roman"/>
          <w:szCs w:val="24"/>
        </w:rPr>
        <w:t>保险</w:t>
      </w:r>
    </w:p>
    <w:p w:rsidR="004E03AE" w:rsidRPr="004825F0" w:rsidRDefault="004E03AE" w:rsidP="004E03AE">
      <w:pPr>
        <w:pStyle w:val="3"/>
        <w:rPr>
          <w:sz w:val="24"/>
          <w:szCs w:val="24"/>
        </w:rPr>
      </w:pPr>
      <w:r w:rsidRPr="004825F0">
        <w:rPr>
          <w:sz w:val="24"/>
          <w:szCs w:val="24"/>
        </w:rPr>
        <w:t xml:space="preserve">20.1 </w:t>
      </w:r>
      <w:r w:rsidRPr="004825F0">
        <w:rPr>
          <w:sz w:val="24"/>
          <w:szCs w:val="24"/>
        </w:rPr>
        <w:t>设计和工程保险</w:t>
      </w:r>
    </w:p>
    <w:p w:rsidR="004E03AE" w:rsidRPr="004825F0" w:rsidRDefault="004E03AE" w:rsidP="004E03AE">
      <w:pPr>
        <w:spacing w:line="360" w:lineRule="auto"/>
        <w:ind w:firstLineChars="200" w:firstLine="480"/>
        <w:rPr>
          <w:sz w:val="24"/>
        </w:rPr>
      </w:pPr>
      <w:r w:rsidRPr="004825F0">
        <w:rPr>
          <w:sz w:val="24"/>
        </w:rPr>
        <w:t xml:space="preserve">20.1.1 </w:t>
      </w:r>
      <w:r w:rsidRPr="004825F0">
        <w:rPr>
          <w:sz w:val="24"/>
        </w:rPr>
        <w:t>承包人按照专用合同条款的约定向双方同意的保险人投保建设工程设计责任险、建筑工程一切险或安装工程一切险等保险。具体的投保险种、保险范围、保险金额、保险费率、保险期限等有关内容应当在专用合同条款中明确约定。</w:t>
      </w:r>
    </w:p>
    <w:p w:rsidR="004E03AE" w:rsidRPr="004825F0" w:rsidRDefault="004E03AE" w:rsidP="004E03AE">
      <w:pPr>
        <w:spacing w:line="360" w:lineRule="auto"/>
        <w:ind w:firstLineChars="200" w:firstLine="480"/>
        <w:rPr>
          <w:sz w:val="24"/>
        </w:rPr>
      </w:pPr>
      <w:r w:rsidRPr="004825F0">
        <w:rPr>
          <w:sz w:val="24"/>
        </w:rPr>
        <w:t xml:space="preserve">20.1.2 </w:t>
      </w:r>
      <w:r w:rsidRPr="004825F0">
        <w:rPr>
          <w:sz w:val="24"/>
        </w:rPr>
        <w:t>在缺陷责任期终止证书颁发前，承包人应按照专用合同条款的约定投保第三者责任险。</w:t>
      </w:r>
    </w:p>
    <w:p w:rsidR="004E03AE" w:rsidRPr="004825F0" w:rsidRDefault="004E03AE" w:rsidP="004E03AE">
      <w:pPr>
        <w:pStyle w:val="3"/>
        <w:rPr>
          <w:sz w:val="24"/>
          <w:szCs w:val="24"/>
        </w:rPr>
      </w:pPr>
      <w:r w:rsidRPr="004825F0">
        <w:rPr>
          <w:sz w:val="24"/>
          <w:szCs w:val="24"/>
        </w:rPr>
        <w:t xml:space="preserve">20.2 </w:t>
      </w:r>
      <w:r w:rsidRPr="004825F0">
        <w:rPr>
          <w:sz w:val="24"/>
          <w:szCs w:val="24"/>
        </w:rPr>
        <w:t>工伤保险</w:t>
      </w:r>
    </w:p>
    <w:p w:rsidR="004E03AE" w:rsidRPr="004825F0" w:rsidRDefault="004E03AE" w:rsidP="004E03AE">
      <w:pPr>
        <w:spacing w:line="360" w:lineRule="auto"/>
        <w:ind w:firstLineChars="200" w:firstLine="480"/>
        <w:rPr>
          <w:sz w:val="24"/>
        </w:rPr>
      </w:pPr>
      <w:r w:rsidRPr="004825F0">
        <w:rPr>
          <w:sz w:val="24"/>
        </w:rPr>
        <w:t xml:space="preserve">20.2.1 </w:t>
      </w:r>
      <w:r w:rsidRPr="004825F0">
        <w:rPr>
          <w:sz w:val="24"/>
        </w:rPr>
        <w:t>承包人员工伤保险</w:t>
      </w:r>
    </w:p>
    <w:p w:rsidR="004E03AE" w:rsidRPr="004825F0" w:rsidRDefault="004E03AE" w:rsidP="004E03AE">
      <w:pPr>
        <w:spacing w:line="360" w:lineRule="auto"/>
        <w:ind w:firstLineChars="200" w:firstLine="480"/>
        <w:rPr>
          <w:sz w:val="24"/>
        </w:rPr>
      </w:pPr>
      <w:r w:rsidRPr="004825F0">
        <w:rPr>
          <w:sz w:val="24"/>
        </w:rPr>
        <w:t>承包人应依照有关法律规定，为其履行合同所雇佣的全部人员投保工伤保险，缴纳工伤保险费，并要求其分包人也投保此项保险。</w:t>
      </w:r>
    </w:p>
    <w:p w:rsidR="004E03AE" w:rsidRPr="004825F0" w:rsidRDefault="004E03AE" w:rsidP="004E03AE">
      <w:pPr>
        <w:spacing w:line="360" w:lineRule="auto"/>
        <w:ind w:firstLineChars="200" w:firstLine="480"/>
        <w:rPr>
          <w:sz w:val="24"/>
        </w:rPr>
      </w:pPr>
      <w:r w:rsidRPr="004825F0">
        <w:rPr>
          <w:sz w:val="24"/>
        </w:rPr>
        <w:t xml:space="preserve">20.2.2 </w:t>
      </w:r>
      <w:r w:rsidRPr="004825F0">
        <w:rPr>
          <w:sz w:val="24"/>
        </w:rPr>
        <w:t>发包人员工伤保险</w:t>
      </w:r>
    </w:p>
    <w:p w:rsidR="004E03AE" w:rsidRPr="004825F0" w:rsidRDefault="004E03AE" w:rsidP="004E03AE">
      <w:pPr>
        <w:spacing w:line="360" w:lineRule="auto"/>
        <w:ind w:firstLineChars="200" w:firstLine="480"/>
        <w:rPr>
          <w:sz w:val="24"/>
        </w:rPr>
      </w:pPr>
      <w:r w:rsidRPr="004825F0">
        <w:rPr>
          <w:sz w:val="24"/>
        </w:rPr>
        <w:t>发包人应依照有关法律规定，为其现场机构雇佣的全部人员投保工伤保险，缴纳工伤保</w:t>
      </w:r>
      <w:r w:rsidRPr="004825F0">
        <w:rPr>
          <w:sz w:val="24"/>
        </w:rPr>
        <w:lastRenderedPageBreak/>
        <w:t>险费，并要求其监理人也进行此项保险。</w:t>
      </w:r>
    </w:p>
    <w:p w:rsidR="004E03AE" w:rsidRPr="004825F0" w:rsidRDefault="004E03AE" w:rsidP="004E03AE">
      <w:pPr>
        <w:pStyle w:val="3"/>
        <w:rPr>
          <w:sz w:val="24"/>
          <w:szCs w:val="24"/>
        </w:rPr>
      </w:pPr>
      <w:r w:rsidRPr="004825F0">
        <w:rPr>
          <w:sz w:val="24"/>
          <w:szCs w:val="24"/>
        </w:rPr>
        <w:t xml:space="preserve">20.3 </w:t>
      </w:r>
      <w:r w:rsidRPr="004825F0">
        <w:rPr>
          <w:sz w:val="24"/>
          <w:szCs w:val="24"/>
        </w:rPr>
        <w:t>人身意外伤害险</w:t>
      </w:r>
    </w:p>
    <w:p w:rsidR="004E03AE" w:rsidRPr="004825F0" w:rsidRDefault="004E03AE" w:rsidP="004E03AE">
      <w:pPr>
        <w:spacing w:line="360" w:lineRule="auto"/>
        <w:ind w:firstLineChars="200" w:firstLine="480"/>
        <w:rPr>
          <w:sz w:val="24"/>
        </w:rPr>
      </w:pPr>
      <w:r w:rsidRPr="004825F0">
        <w:rPr>
          <w:sz w:val="24"/>
        </w:rPr>
        <w:t xml:space="preserve">20.3.1 </w:t>
      </w:r>
      <w:r w:rsidRPr="004825F0">
        <w:rPr>
          <w:sz w:val="24"/>
        </w:rPr>
        <w:t>发包人应在整个施工期间为其现场机构雇用的全部人员，投保人身意外伤害险，缴纳保险费，并要求其监理人也进行此项保险。</w:t>
      </w:r>
    </w:p>
    <w:p w:rsidR="004E03AE" w:rsidRPr="004825F0" w:rsidRDefault="004E03AE" w:rsidP="004E03AE">
      <w:pPr>
        <w:spacing w:line="360" w:lineRule="auto"/>
        <w:ind w:firstLineChars="200" w:firstLine="480"/>
        <w:rPr>
          <w:sz w:val="24"/>
        </w:rPr>
      </w:pPr>
      <w:r w:rsidRPr="004825F0">
        <w:rPr>
          <w:sz w:val="24"/>
        </w:rPr>
        <w:t xml:space="preserve">20.3.2 </w:t>
      </w:r>
      <w:r w:rsidRPr="004825F0">
        <w:rPr>
          <w:sz w:val="24"/>
        </w:rPr>
        <w:t>承包人应在整个施工期间为其现场机构雇用的全部人员，投保人身意外伤害险，缴纳保险费，并要求其分包人也进行此项保险。</w:t>
      </w:r>
    </w:p>
    <w:p w:rsidR="004E03AE" w:rsidRPr="004825F0" w:rsidRDefault="004E03AE" w:rsidP="004E03AE">
      <w:pPr>
        <w:pStyle w:val="3"/>
        <w:rPr>
          <w:sz w:val="24"/>
          <w:szCs w:val="24"/>
        </w:rPr>
      </w:pPr>
      <w:r w:rsidRPr="004825F0">
        <w:rPr>
          <w:sz w:val="24"/>
          <w:szCs w:val="24"/>
        </w:rPr>
        <w:t xml:space="preserve">20.4 </w:t>
      </w:r>
      <w:r w:rsidRPr="004825F0">
        <w:rPr>
          <w:sz w:val="24"/>
          <w:szCs w:val="24"/>
        </w:rPr>
        <w:t>其他保险</w:t>
      </w:r>
    </w:p>
    <w:p w:rsidR="004E03AE" w:rsidRPr="004825F0" w:rsidRDefault="004E03AE" w:rsidP="004E03AE">
      <w:pPr>
        <w:spacing w:line="360" w:lineRule="auto"/>
        <w:ind w:firstLineChars="200" w:firstLine="480"/>
        <w:rPr>
          <w:sz w:val="24"/>
        </w:rPr>
      </w:pPr>
      <w:r w:rsidRPr="004825F0">
        <w:rPr>
          <w:sz w:val="24"/>
        </w:rPr>
        <w:t>除专用合同条款另有约定外，承包人应为其施工设备、进场的材料和工程设备等办理保险。</w:t>
      </w:r>
    </w:p>
    <w:p w:rsidR="004E03AE" w:rsidRPr="004825F0" w:rsidRDefault="004E03AE" w:rsidP="004E03AE">
      <w:pPr>
        <w:pStyle w:val="3"/>
        <w:rPr>
          <w:sz w:val="24"/>
          <w:szCs w:val="24"/>
        </w:rPr>
      </w:pPr>
      <w:r w:rsidRPr="004825F0">
        <w:rPr>
          <w:sz w:val="24"/>
          <w:szCs w:val="24"/>
        </w:rPr>
        <w:t xml:space="preserve">20.5 </w:t>
      </w:r>
      <w:r w:rsidRPr="004825F0">
        <w:rPr>
          <w:sz w:val="24"/>
          <w:szCs w:val="24"/>
        </w:rPr>
        <w:t>对各项保险的一般要求</w:t>
      </w:r>
    </w:p>
    <w:p w:rsidR="004E03AE" w:rsidRPr="004825F0" w:rsidRDefault="004E03AE" w:rsidP="004E03AE">
      <w:pPr>
        <w:spacing w:line="360" w:lineRule="auto"/>
        <w:ind w:firstLineChars="200" w:firstLine="480"/>
        <w:rPr>
          <w:sz w:val="24"/>
        </w:rPr>
      </w:pPr>
      <w:r w:rsidRPr="004825F0">
        <w:rPr>
          <w:sz w:val="24"/>
        </w:rPr>
        <w:t xml:space="preserve">20.5.1 </w:t>
      </w:r>
      <w:r w:rsidRPr="004825F0">
        <w:rPr>
          <w:sz w:val="24"/>
        </w:rPr>
        <w:t>保险凭证</w:t>
      </w:r>
    </w:p>
    <w:p w:rsidR="004E03AE" w:rsidRPr="004825F0" w:rsidRDefault="004E03AE" w:rsidP="004E03AE">
      <w:pPr>
        <w:spacing w:line="360" w:lineRule="auto"/>
        <w:ind w:firstLineChars="200" w:firstLine="480"/>
        <w:rPr>
          <w:sz w:val="24"/>
        </w:rPr>
      </w:pPr>
      <w:r w:rsidRPr="004825F0">
        <w:rPr>
          <w:sz w:val="24"/>
        </w:rPr>
        <w:t>承包人应在专用合同条款约定的期限内向发包人提交各项保险生效的证据和保险单副本，保险单必须与专用合同条款约定的条件保持一致。</w:t>
      </w:r>
    </w:p>
    <w:p w:rsidR="004E03AE" w:rsidRPr="004825F0" w:rsidRDefault="004E03AE" w:rsidP="004E03AE">
      <w:pPr>
        <w:spacing w:line="360" w:lineRule="auto"/>
        <w:ind w:firstLineChars="200" w:firstLine="480"/>
        <w:rPr>
          <w:sz w:val="24"/>
        </w:rPr>
      </w:pPr>
      <w:r w:rsidRPr="004825F0">
        <w:rPr>
          <w:sz w:val="24"/>
        </w:rPr>
        <w:t xml:space="preserve">20.5.2 </w:t>
      </w:r>
      <w:r w:rsidRPr="004825F0">
        <w:rPr>
          <w:sz w:val="24"/>
        </w:rPr>
        <w:t>保险合同条款的变动</w:t>
      </w:r>
    </w:p>
    <w:p w:rsidR="004E03AE" w:rsidRPr="004825F0" w:rsidRDefault="004E03AE" w:rsidP="004E03AE">
      <w:pPr>
        <w:spacing w:line="360" w:lineRule="auto"/>
        <w:ind w:firstLineChars="200" w:firstLine="480"/>
        <w:rPr>
          <w:sz w:val="24"/>
        </w:rPr>
      </w:pPr>
      <w:r w:rsidRPr="004825F0">
        <w:rPr>
          <w:sz w:val="24"/>
        </w:rPr>
        <w:t>承包人需要变动保险合同条款时，应事先征得发包人同意，并通知监理人。保险人作出变动的，承包人应在收到保险人通知后立即通知发包人和监理人。</w:t>
      </w:r>
    </w:p>
    <w:p w:rsidR="004E03AE" w:rsidRPr="004825F0" w:rsidRDefault="004E03AE" w:rsidP="004E03AE">
      <w:pPr>
        <w:spacing w:line="360" w:lineRule="auto"/>
        <w:ind w:firstLineChars="200" w:firstLine="480"/>
        <w:rPr>
          <w:sz w:val="24"/>
        </w:rPr>
      </w:pPr>
      <w:r w:rsidRPr="004825F0">
        <w:rPr>
          <w:sz w:val="24"/>
        </w:rPr>
        <w:t xml:space="preserve">20.5.3 </w:t>
      </w:r>
      <w:r w:rsidRPr="004825F0">
        <w:rPr>
          <w:sz w:val="24"/>
        </w:rPr>
        <w:t>持续保险</w:t>
      </w:r>
    </w:p>
    <w:p w:rsidR="004E03AE" w:rsidRPr="004825F0" w:rsidRDefault="004E03AE" w:rsidP="004E03AE">
      <w:pPr>
        <w:spacing w:line="360" w:lineRule="auto"/>
        <w:ind w:firstLineChars="200" w:firstLine="480"/>
        <w:rPr>
          <w:sz w:val="24"/>
        </w:rPr>
      </w:pPr>
      <w:r w:rsidRPr="004825F0">
        <w:rPr>
          <w:sz w:val="24"/>
        </w:rPr>
        <w:t>承包人应与保险人保持联系，使保险人能够随时了解工程实施中的变动，并确保按保险合同条款要求持续保险。</w:t>
      </w:r>
    </w:p>
    <w:p w:rsidR="004E03AE" w:rsidRPr="004825F0" w:rsidRDefault="004E03AE" w:rsidP="004E03AE">
      <w:pPr>
        <w:spacing w:line="360" w:lineRule="auto"/>
        <w:ind w:firstLineChars="200" w:firstLine="480"/>
        <w:rPr>
          <w:sz w:val="24"/>
        </w:rPr>
      </w:pPr>
      <w:r w:rsidRPr="004825F0">
        <w:rPr>
          <w:sz w:val="24"/>
        </w:rPr>
        <w:t xml:space="preserve">20.5.4 </w:t>
      </w:r>
      <w:r w:rsidRPr="004825F0">
        <w:rPr>
          <w:sz w:val="24"/>
        </w:rPr>
        <w:t>保险金不足的补偿</w:t>
      </w:r>
    </w:p>
    <w:p w:rsidR="004E03AE" w:rsidRPr="004825F0" w:rsidRDefault="004E03AE" w:rsidP="004E03AE">
      <w:pPr>
        <w:spacing w:line="360" w:lineRule="auto"/>
        <w:ind w:firstLineChars="200" w:firstLine="480"/>
        <w:rPr>
          <w:sz w:val="24"/>
        </w:rPr>
      </w:pPr>
      <w:r w:rsidRPr="004825F0">
        <w:rPr>
          <w:sz w:val="24"/>
        </w:rPr>
        <w:t>保险金不足以补偿损失的，应由承包人和</w:t>
      </w:r>
      <w:r w:rsidRPr="004825F0">
        <w:rPr>
          <w:sz w:val="24"/>
        </w:rPr>
        <w:t>(</w:t>
      </w:r>
      <w:r w:rsidRPr="004825F0">
        <w:rPr>
          <w:sz w:val="24"/>
        </w:rPr>
        <w:t>或</w:t>
      </w:r>
      <w:r w:rsidRPr="004825F0">
        <w:rPr>
          <w:sz w:val="24"/>
        </w:rPr>
        <w:t>)</w:t>
      </w:r>
      <w:r w:rsidRPr="004825F0">
        <w:rPr>
          <w:sz w:val="24"/>
        </w:rPr>
        <w:t>发包人按合同约定负责补偿。</w:t>
      </w:r>
    </w:p>
    <w:p w:rsidR="004E03AE" w:rsidRPr="004825F0" w:rsidRDefault="004E03AE" w:rsidP="004E03AE">
      <w:pPr>
        <w:spacing w:line="360" w:lineRule="auto"/>
        <w:ind w:firstLineChars="200" w:firstLine="480"/>
        <w:rPr>
          <w:sz w:val="24"/>
        </w:rPr>
      </w:pPr>
      <w:r w:rsidRPr="004825F0">
        <w:rPr>
          <w:sz w:val="24"/>
        </w:rPr>
        <w:t xml:space="preserve">20.5.5 </w:t>
      </w:r>
      <w:r w:rsidRPr="004825F0">
        <w:rPr>
          <w:sz w:val="24"/>
        </w:rPr>
        <w:t>未按约定投保的补救</w:t>
      </w:r>
    </w:p>
    <w:p w:rsidR="004E03AE" w:rsidRPr="004825F0" w:rsidRDefault="004E03AE" w:rsidP="004E03AE">
      <w:pPr>
        <w:spacing w:line="360" w:lineRule="auto"/>
        <w:ind w:firstLineChars="200" w:firstLine="480"/>
        <w:rPr>
          <w:sz w:val="24"/>
        </w:rPr>
      </w:pPr>
      <w:r w:rsidRPr="004825F0">
        <w:rPr>
          <w:sz w:val="24"/>
        </w:rPr>
        <w:t>(1)</w:t>
      </w:r>
      <w:r w:rsidRPr="004825F0">
        <w:rPr>
          <w:sz w:val="24"/>
        </w:rPr>
        <w:t>由于负有投保义务的一方当事人未按合同约定办理保险，或未能使保险持续有效的，另一方当事人可代为办理，所需费用由对方当事人承担。</w:t>
      </w:r>
    </w:p>
    <w:p w:rsidR="004E03AE" w:rsidRPr="004825F0" w:rsidRDefault="004E03AE" w:rsidP="004E03AE">
      <w:pPr>
        <w:spacing w:line="360" w:lineRule="auto"/>
        <w:ind w:firstLineChars="200" w:firstLine="480"/>
        <w:rPr>
          <w:sz w:val="24"/>
        </w:rPr>
      </w:pPr>
      <w:r w:rsidRPr="004825F0">
        <w:rPr>
          <w:sz w:val="24"/>
        </w:rPr>
        <w:t>(2)</w:t>
      </w:r>
      <w:r w:rsidRPr="004825F0">
        <w:rPr>
          <w:sz w:val="24"/>
        </w:rPr>
        <w:t>由于负有投保义务的一方当事人未按合同约定办理某项保险，导致受益人未能得到保险人的赔偿，原应从该项保险得到的保险金应由负有投保义务的一方当事人支付。</w:t>
      </w:r>
    </w:p>
    <w:p w:rsidR="004E03AE" w:rsidRPr="004825F0" w:rsidRDefault="004E03AE" w:rsidP="004E03AE">
      <w:pPr>
        <w:spacing w:line="360" w:lineRule="auto"/>
        <w:ind w:firstLineChars="200" w:firstLine="480"/>
        <w:rPr>
          <w:sz w:val="24"/>
        </w:rPr>
      </w:pPr>
      <w:r w:rsidRPr="004825F0">
        <w:rPr>
          <w:sz w:val="24"/>
        </w:rPr>
        <w:t xml:space="preserve">20.5.6 </w:t>
      </w:r>
      <w:r w:rsidRPr="004825F0">
        <w:rPr>
          <w:sz w:val="24"/>
        </w:rPr>
        <w:t>报告义务</w:t>
      </w:r>
    </w:p>
    <w:p w:rsidR="004E03AE" w:rsidRPr="004825F0" w:rsidRDefault="004E03AE" w:rsidP="004E03AE">
      <w:pPr>
        <w:spacing w:line="360" w:lineRule="auto"/>
        <w:ind w:firstLineChars="200" w:firstLine="480"/>
        <w:rPr>
          <w:sz w:val="24"/>
        </w:rPr>
      </w:pPr>
      <w:r w:rsidRPr="004825F0">
        <w:rPr>
          <w:sz w:val="24"/>
        </w:rPr>
        <w:t>当保险事故发生时，投保人应按照保险单规定的条件和期限及时向保险人报告。</w:t>
      </w:r>
    </w:p>
    <w:p w:rsidR="004E03AE" w:rsidRPr="004825F0" w:rsidRDefault="004E03AE" w:rsidP="004E03AE">
      <w:pPr>
        <w:pStyle w:val="20"/>
        <w:rPr>
          <w:rFonts w:ascii="Times New Roman" w:hAnsi="Times New Roman"/>
          <w:szCs w:val="24"/>
        </w:rPr>
      </w:pPr>
      <w:r w:rsidRPr="004825F0">
        <w:rPr>
          <w:rFonts w:ascii="Times New Roman" w:hAnsi="Times New Roman"/>
          <w:szCs w:val="24"/>
        </w:rPr>
        <w:lastRenderedPageBreak/>
        <w:t xml:space="preserve">21. </w:t>
      </w:r>
      <w:r w:rsidRPr="004825F0">
        <w:rPr>
          <w:rFonts w:ascii="Times New Roman" w:hAnsi="Times New Roman"/>
          <w:szCs w:val="24"/>
        </w:rPr>
        <w:t>不可抗力</w:t>
      </w:r>
    </w:p>
    <w:p w:rsidR="004E03AE" w:rsidRPr="004825F0" w:rsidRDefault="004E03AE" w:rsidP="004E03AE">
      <w:pPr>
        <w:pStyle w:val="3"/>
        <w:rPr>
          <w:sz w:val="24"/>
          <w:szCs w:val="24"/>
        </w:rPr>
      </w:pPr>
      <w:r w:rsidRPr="004825F0">
        <w:rPr>
          <w:sz w:val="24"/>
          <w:szCs w:val="24"/>
        </w:rPr>
        <w:t xml:space="preserve">21.1 </w:t>
      </w:r>
      <w:r w:rsidRPr="004825F0">
        <w:rPr>
          <w:sz w:val="24"/>
          <w:szCs w:val="24"/>
        </w:rPr>
        <w:t>不可抗力的确认</w:t>
      </w:r>
    </w:p>
    <w:p w:rsidR="004E03AE" w:rsidRPr="004825F0" w:rsidRDefault="004E03AE" w:rsidP="004E03AE">
      <w:pPr>
        <w:spacing w:line="360" w:lineRule="auto"/>
        <w:ind w:firstLineChars="200" w:firstLine="480"/>
        <w:rPr>
          <w:sz w:val="24"/>
        </w:rPr>
      </w:pPr>
      <w:r w:rsidRPr="004825F0">
        <w:rPr>
          <w:sz w:val="24"/>
        </w:rPr>
        <w:t xml:space="preserve">21.1.1 </w:t>
      </w:r>
      <w:r w:rsidRPr="004825F0">
        <w:rPr>
          <w:sz w:val="24"/>
        </w:rPr>
        <w:t>不可抗力是指承包人和发包人在订立合同时不可预见，在履行合同过程中不可避免发生并不能克服的自然灾害和社会性突发事件，如地震、海啸、瘟疫、水灾、骚乱、暴动、战争和专用合同条款约定的其他情形。</w:t>
      </w:r>
    </w:p>
    <w:p w:rsidR="004E03AE" w:rsidRPr="004825F0" w:rsidRDefault="004E03AE" w:rsidP="004E03AE">
      <w:pPr>
        <w:spacing w:line="360" w:lineRule="auto"/>
        <w:ind w:firstLineChars="200" w:firstLine="480"/>
        <w:rPr>
          <w:sz w:val="24"/>
        </w:rPr>
      </w:pPr>
      <w:r w:rsidRPr="004825F0">
        <w:rPr>
          <w:sz w:val="24"/>
        </w:rPr>
        <w:t xml:space="preserve">21.1.2 </w:t>
      </w:r>
      <w:r w:rsidRPr="004825F0">
        <w:rPr>
          <w:sz w:val="24"/>
        </w:rPr>
        <w:t>不可抗力发生后，发包人和承包人应及时认真统计所造成的损失，收集不可抗力造成损失的证据。合同双方对是否属于不可抗力或其损失的意见不一致的，由监理人按第</w:t>
      </w:r>
      <w:r w:rsidRPr="004825F0">
        <w:rPr>
          <w:sz w:val="24"/>
        </w:rPr>
        <w:t xml:space="preserve">3.5 </w:t>
      </w:r>
      <w:r w:rsidRPr="004825F0">
        <w:rPr>
          <w:sz w:val="24"/>
        </w:rPr>
        <w:t>款商定或确定。发生争议时，按第</w:t>
      </w:r>
      <w:r w:rsidRPr="004825F0">
        <w:rPr>
          <w:sz w:val="24"/>
        </w:rPr>
        <w:t>24</w:t>
      </w:r>
      <w:r w:rsidRPr="004825F0">
        <w:rPr>
          <w:sz w:val="24"/>
        </w:rPr>
        <w:t>条的约定执行。</w:t>
      </w:r>
    </w:p>
    <w:p w:rsidR="004E03AE" w:rsidRPr="004825F0" w:rsidRDefault="004E03AE" w:rsidP="004E03AE">
      <w:pPr>
        <w:pStyle w:val="3"/>
        <w:rPr>
          <w:sz w:val="24"/>
          <w:szCs w:val="24"/>
        </w:rPr>
      </w:pPr>
      <w:r w:rsidRPr="004825F0">
        <w:rPr>
          <w:sz w:val="24"/>
          <w:szCs w:val="24"/>
        </w:rPr>
        <w:t xml:space="preserve">21.2 </w:t>
      </w:r>
      <w:r w:rsidRPr="004825F0">
        <w:rPr>
          <w:sz w:val="24"/>
          <w:szCs w:val="24"/>
        </w:rPr>
        <w:t>不可抗力的通知</w:t>
      </w:r>
    </w:p>
    <w:p w:rsidR="004E03AE" w:rsidRPr="004825F0" w:rsidRDefault="004E03AE" w:rsidP="004E03AE">
      <w:pPr>
        <w:spacing w:line="360" w:lineRule="auto"/>
        <w:ind w:firstLineChars="200" w:firstLine="480"/>
        <w:rPr>
          <w:sz w:val="24"/>
        </w:rPr>
      </w:pPr>
      <w:r w:rsidRPr="004825F0">
        <w:rPr>
          <w:sz w:val="24"/>
        </w:rPr>
        <w:t xml:space="preserve">21.2.1 </w:t>
      </w:r>
      <w:r w:rsidRPr="004825F0">
        <w:rPr>
          <w:sz w:val="24"/>
        </w:rPr>
        <w:t>合同一方当事人遇到不可抗力事件，使其履行合同义务受到阻碍时，应立即通知合同另一方当事人和监理人，书面说明不可抗力和受阻碍的详细情况，并提供必要的证明。</w:t>
      </w:r>
    </w:p>
    <w:p w:rsidR="004E03AE" w:rsidRPr="004825F0" w:rsidRDefault="004E03AE" w:rsidP="004E03AE">
      <w:pPr>
        <w:spacing w:line="360" w:lineRule="auto"/>
        <w:ind w:firstLineChars="200" w:firstLine="480"/>
        <w:rPr>
          <w:sz w:val="24"/>
        </w:rPr>
      </w:pPr>
      <w:r w:rsidRPr="004825F0">
        <w:rPr>
          <w:sz w:val="24"/>
        </w:rPr>
        <w:t xml:space="preserve">21.2.2 </w:t>
      </w:r>
      <w:r w:rsidRPr="004825F0">
        <w:rPr>
          <w:sz w:val="24"/>
        </w:rPr>
        <w:t>如不可抗力持续发生，合同一方当事人应及时向合同另一方当事人和监理人提交中间报告，说明不可抗力和履行合同受阻的情况，并于不可抗力事件结束后</w:t>
      </w:r>
      <w:r w:rsidRPr="004825F0">
        <w:rPr>
          <w:sz w:val="24"/>
        </w:rPr>
        <w:t>28</w:t>
      </w:r>
      <w:r w:rsidRPr="004825F0">
        <w:rPr>
          <w:sz w:val="24"/>
        </w:rPr>
        <w:t>天内提交最终报告及有关资料。</w:t>
      </w:r>
    </w:p>
    <w:p w:rsidR="004E03AE" w:rsidRPr="004825F0" w:rsidRDefault="004E03AE" w:rsidP="004E03AE">
      <w:pPr>
        <w:pStyle w:val="3"/>
        <w:rPr>
          <w:sz w:val="24"/>
          <w:szCs w:val="24"/>
        </w:rPr>
      </w:pPr>
      <w:r w:rsidRPr="004825F0">
        <w:rPr>
          <w:sz w:val="24"/>
          <w:szCs w:val="24"/>
        </w:rPr>
        <w:t xml:space="preserve">21.3 </w:t>
      </w:r>
      <w:r w:rsidRPr="004825F0">
        <w:rPr>
          <w:sz w:val="24"/>
          <w:szCs w:val="24"/>
        </w:rPr>
        <w:t>不可抗力后果及其处理</w:t>
      </w:r>
    </w:p>
    <w:p w:rsidR="004E03AE" w:rsidRPr="004825F0" w:rsidRDefault="004E03AE" w:rsidP="004E03AE">
      <w:pPr>
        <w:spacing w:line="360" w:lineRule="auto"/>
        <w:ind w:firstLineChars="200" w:firstLine="480"/>
        <w:rPr>
          <w:sz w:val="24"/>
        </w:rPr>
      </w:pPr>
      <w:r w:rsidRPr="004825F0">
        <w:rPr>
          <w:sz w:val="24"/>
        </w:rPr>
        <w:t xml:space="preserve">21.3.1 </w:t>
      </w:r>
      <w:r w:rsidRPr="004825F0">
        <w:rPr>
          <w:sz w:val="24"/>
        </w:rPr>
        <w:t>不可抗力造成损害的责任</w:t>
      </w:r>
    </w:p>
    <w:p w:rsidR="004E03AE" w:rsidRPr="004825F0" w:rsidRDefault="004E03AE" w:rsidP="004E03AE">
      <w:pPr>
        <w:spacing w:line="360" w:lineRule="auto"/>
        <w:ind w:firstLineChars="200" w:firstLine="480"/>
        <w:rPr>
          <w:sz w:val="24"/>
        </w:rPr>
      </w:pPr>
      <w:r w:rsidRPr="004825F0">
        <w:rPr>
          <w:sz w:val="24"/>
        </w:rPr>
        <w:t>除专用合同条款另有约定外，不可抗力导致的人员伤亡、财产损失、费用增加和</w:t>
      </w:r>
      <w:r w:rsidRPr="004825F0">
        <w:rPr>
          <w:sz w:val="24"/>
        </w:rPr>
        <w:t>(</w:t>
      </w:r>
      <w:r w:rsidRPr="004825F0">
        <w:rPr>
          <w:sz w:val="24"/>
        </w:rPr>
        <w:t>或</w:t>
      </w:r>
      <w:r w:rsidRPr="004825F0">
        <w:rPr>
          <w:sz w:val="24"/>
        </w:rPr>
        <w:t>)</w:t>
      </w:r>
      <w:r w:rsidRPr="004825F0">
        <w:rPr>
          <w:sz w:val="24"/>
        </w:rPr>
        <w:t>工期延误等后果，由合同双方按以下原则承担：</w:t>
      </w:r>
    </w:p>
    <w:p w:rsidR="004E03AE" w:rsidRPr="004825F0" w:rsidRDefault="004E03AE" w:rsidP="004E03AE">
      <w:pPr>
        <w:spacing w:line="360" w:lineRule="auto"/>
        <w:ind w:firstLineChars="200" w:firstLine="480"/>
        <w:rPr>
          <w:sz w:val="24"/>
        </w:rPr>
      </w:pPr>
      <w:r w:rsidRPr="004825F0">
        <w:rPr>
          <w:sz w:val="24"/>
        </w:rPr>
        <w:t>(1)</w:t>
      </w:r>
      <w:r w:rsidRPr="004825F0">
        <w:rPr>
          <w:sz w:val="24"/>
        </w:rPr>
        <w:t>永久工程，包括已运至施工场地的材料和工程设备的损害，以及因工程损害造成的第三者人员伤亡和财产损失由发包人承担；</w:t>
      </w:r>
    </w:p>
    <w:p w:rsidR="004E03AE" w:rsidRPr="004825F0" w:rsidRDefault="004E03AE" w:rsidP="004E03AE">
      <w:pPr>
        <w:spacing w:line="360" w:lineRule="auto"/>
        <w:ind w:firstLineChars="200" w:firstLine="480"/>
        <w:rPr>
          <w:sz w:val="24"/>
        </w:rPr>
      </w:pPr>
      <w:r w:rsidRPr="004825F0">
        <w:rPr>
          <w:sz w:val="24"/>
        </w:rPr>
        <w:t>(2)</w:t>
      </w:r>
      <w:r w:rsidRPr="004825F0">
        <w:rPr>
          <w:sz w:val="24"/>
        </w:rPr>
        <w:t>承包人设备的损坏由承包人承担；</w:t>
      </w:r>
    </w:p>
    <w:p w:rsidR="004E03AE" w:rsidRPr="004825F0" w:rsidRDefault="004E03AE" w:rsidP="004E03AE">
      <w:pPr>
        <w:spacing w:line="360" w:lineRule="auto"/>
        <w:ind w:firstLineChars="200" w:firstLine="480"/>
        <w:rPr>
          <w:sz w:val="24"/>
        </w:rPr>
      </w:pPr>
      <w:r w:rsidRPr="004825F0">
        <w:rPr>
          <w:sz w:val="24"/>
        </w:rPr>
        <w:t>(3)</w:t>
      </w:r>
      <w:r w:rsidRPr="004825F0">
        <w:rPr>
          <w:sz w:val="24"/>
        </w:rPr>
        <w:t>发包人和承包人各自承担其人员伤亡和其他财产损失及其相关费用；</w:t>
      </w:r>
    </w:p>
    <w:p w:rsidR="004E03AE" w:rsidRPr="004825F0" w:rsidRDefault="004E03AE" w:rsidP="004E03AE">
      <w:pPr>
        <w:spacing w:line="360" w:lineRule="auto"/>
        <w:ind w:firstLineChars="200" w:firstLine="480"/>
        <w:rPr>
          <w:sz w:val="24"/>
        </w:rPr>
      </w:pPr>
      <w:r w:rsidRPr="004825F0">
        <w:rPr>
          <w:sz w:val="24"/>
        </w:rPr>
        <w:t>(4)</w:t>
      </w:r>
      <w:r w:rsidRPr="004825F0">
        <w:rPr>
          <w:sz w:val="24"/>
        </w:rPr>
        <w:t>承包人的停工损失由承包人承担，但停工期间应监理人要求照管工程和清理、修复工程的金额由发包人承担；</w:t>
      </w:r>
    </w:p>
    <w:p w:rsidR="004E03AE" w:rsidRPr="004825F0" w:rsidRDefault="004E03AE" w:rsidP="004E03AE">
      <w:pPr>
        <w:spacing w:line="360" w:lineRule="auto"/>
        <w:ind w:firstLineChars="200" w:firstLine="480"/>
        <w:rPr>
          <w:sz w:val="24"/>
        </w:rPr>
      </w:pPr>
      <w:r w:rsidRPr="004825F0">
        <w:rPr>
          <w:sz w:val="24"/>
        </w:rPr>
        <w:t>(5)</w:t>
      </w:r>
      <w:r w:rsidRPr="004825F0">
        <w:rPr>
          <w:sz w:val="24"/>
        </w:rPr>
        <w:t>不能按期竣工的，应合理延长工期，承包人不需支付逾期竣工违约金。发包人要求赶工的，承包人应采取赶工措施，赶工费用由发包人承担。</w:t>
      </w:r>
    </w:p>
    <w:p w:rsidR="004E03AE" w:rsidRPr="004825F0" w:rsidRDefault="004E03AE" w:rsidP="004E03AE">
      <w:pPr>
        <w:spacing w:line="360" w:lineRule="auto"/>
        <w:ind w:firstLineChars="200" w:firstLine="480"/>
        <w:rPr>
          <w:sz w:val="24"/>
        </w:rPr>
      </w:pPr>
      <w:r w:rsidRPr="004825F0">
        <w:rPr>
          <w:sz w:val="24"/>
        </w:rPr>
        <w:t xml:space="preserve">21.3.2 </w:t>
      </w:r>
      <w:r w:rsidRPr="004825F0">
        <w:rPr>
          <w:sz w:val="24"/>
        </w:rPr>
        <w:t>延迟履行期间发生的不可抗力</w:t>
      </w:r>
    </w:p>
    <w:p w:rsidR="004E03AE" w:rsidRPr="004825F0" w:rsidRDefault="004E03AE" w:rsidP="004E03AE">
      <w:pPr>
        <w:spacing w:line="360" w:lineRule="auto"/>
        <w:ind w:firstLineChars="200" w:firstLine="480"/>
        <w:rPr>
          <w:sz w:val="24"/>
        </w:rPr>
      </w:pPr>
      <w:r w:rsidRPr="004825F0">
        <w:rPr>
          <w:sz w:val="24"/>
        </w:rPr>
        <w:t>合同一方当事人延迟履行，在延迟履行期间发生不可抗力的，不免除其责任。</w:t>
      </w:r>
    </w:p>
    <w:p w:rsidR="004E03AE" w:rsidRPr="004825F0" w:rsidRDefault="004E03AE" w:rsidP="004E03AE">
      <w:pPr>
        <w:spacing w:line="360" w:lineRule="auto"/>
        <w:ind w:firstLineChars="200" w:firstLine="480"/>
        <w:rPr>
          <w:sz w:val="24"/>
        </w:rPr>
      </w:pPr>
      <w:r w:rsidRPr="004825F0">
        <w:rPr>
          <w:sz w:val="24"/>
        </w:rPr>
        <w:lastRenderedPageBreak/>
        <w:t xml:space="preserve">21.3.3 </w:t>
      </w:r>
      <w:r w:rsidRPr="004825F0">
        <w:rPr>
          <w:sz w:val="24"/>
        </w:rPr>
        <w:t>避免和减少不可抗力损失</w:t>
      </w:r>
    </w:p>
    <w:p w:rsidR="004E03AE" w:rsidRPr="004825F0" w:rsidRDefault="004E03AE" w:rsidP="004E03AE">
      <w:pPr>
        <w:spacing w:line="360" w:lineRule="auto"/>
        <w:ind w:firstLineChars="200" w:firstLine="480"/>
        <w:rPr>
          <w:sz w:val="24"/>
        </w:rPr>
      </w:pPr>
      <w:r w:rsidRPr="004825F0">
        <w:rPr>
          <w:sz w:val="24"/>
        </w:rPr>
        <w:t>不可抗力发生后，发包人和承包人均应采取措施尽量避免和减少损失的扩大，任何一方没有采取有效措施导致损失扩大的，应对扩大的损失承担责任。</w:t>
      </w:r>
    </w:p>
    <w:p w:rsidR="004E03AE" w:rsidRPr="004825F0" w:rsidRDefault="004E03AE" w:rsidP="004E03AE">
      <w:pPr>
        <w:spacing w:line="360" w:lineRule="auto"/>
        <w:ind w:firstLineChars="200" w:firstLine="480"/>
        <w:rPr>
          <w:sz w:val="24"/>
        </w:rPr>
      </w:pPr>
      <w:r w:rsidRPr="004825F0">
        <w:rPr>
          <w:sz w:val="24"/>
        </w:rPr>
        <w:t xml:space="preserve">21.3.4 </w:t>
      </w:r>
      <w:r w:rsidRPr="004825F0">
        <w:rPr>
          <w:sz w:val="24"/>
        </w:rPr>
        <w:t>因不可抗力解除合同</w:t>
      </w:r>
    </w:p>
    <w:p w:rsidR="004E03AE" w:rsidRPr="004825F0" w:rsidRDefault="004E03AE" w:rsidP="004E03AE">
      <w:pPr>
        <w:spacing w:line="360" w:lineRule="auto"/>
        <w:ind w:firstLineChars="200" w:firstLine="480"/>
        <w:rPr>
          <w:sz w:val="24"/>
        </w:rPr>
      </w:pPr>
      <w:r w:rsidRPr="004825F0">
        <w:rPr>
          <w:sz w:val="24"/>
        </w:rPr>
        <w:t>合同一方当事人因不可抗力不能履行合同的，应当及时通知对方解除合同。合同解除后，承包人应按照第</w:t>
      </w:r>
      <w:r w:rsidRPr="004825F0">
        <w:rPr>
          <w:sz w:val="24"/>
        </w:rPr>
        <w:t xml:space="preserve">22.2.4 </w:t>
      </w:r>
      <w:r w:rsidRPr="004825F0">
        <w:rPr>
          <w:sz w:val="24"/>
        </w:rPr>
        <w:t>项约定撤离施工场地。已经订货的材料、设备由订货方负责退货或解除订货合同，不能退还的货款和因退货、解除订货合同发生的费用，由发包人承担，因未及时退货造成的损失由责任方承担。合同解除后的付款，参照第</w:t>
      </w:r>
      <w:r w:rsidRPr="004825F0">
        <w:rPr>
          <w:sz w:val="24"/>
        </w:rPr>
        <w:t xml:space="preserve">22.2.3 </w:t>
      </w:r>
      <w:r w:rsidRPr="004825F0">
        <w:rPr>
          <w:sz w:val="24"/>
        </w:rPr>
        <w:t>项约定，由监理人按第</w:t>
      </w:r>
      <w:r w:rsidRPr="004825F0">
        <w:rPr>
          <w:sz w:val="24"/>
        </w:rPr>
        <w:t xml:space="preserve">3.5 </w:t>
      </w:r>
      <w:r w:rsidRPr="004825F0">
        <w:rPr>
          <w:sz w:val="24"/>
        </w:rPr>
        <w:t>款商定或确定。</w:t>
      </w:r>
    </w:p>
    <w:p w:rsidR="004E03AE" w:rsidRPr="004825F0" w:rsidRDefault="004E03AE" w:rsidP="004E03AE">
      <w:pPr>
        <w:pStyle w:val="20"/>
        <w:rPr>
          <w:rFonts w:ascii="Times New Roman" w:hAnsi="Times New Roman"/>
          <w:szCs w:val="24"/>
        </w:rPr>
      </w:pPr>
      <w:r w:rsidRPr="004825F0">
        <w:rPr>
          <w:rFonts w:ascii="Times New Roman" w:hAnsi="Times New Roman"/>
          <w:szCs w:val="24"/>
        </w:rPr>
        <w:t xml:space="preserve">22. </w:t>
      </w:r>
      <w:r w:rsidRPr="004825F0">
        <w:rPr>
          <w:rFonts w:ascii="Times New Roman" w:hAnsi="Times New Roman"/>
          <w:szCs w:val="24"/>
        </w:rPr>
        <w:t>违约</w:t>
      </w:r>
    </w:p>
    <w:p w:rsidR="004E03AE" w:rsidRPr="004825F0" w:rsidRDefault="004E03AE" w:rsidP="004E03AE">
      <w:pPr>
        <w:pStyle w:val="3"/>
        <w:rPr>
          <w:sz w:val="24"/>
          <w:szCs w:val="24"/>
        </w:rPr>
      </w:pPr>
      <w:r w:rsidRPr="004825F0">
        <w:rPr>
          <w:sz w:val="24"/>
          <w:szCs w:val="24"/>
        </w:rPr>
        <w:t xml:space="preserve">22.1 </w:t>
      </w:r>
      <w:r w:rsidRPr="004825F0">
        <w:rPr>
          <w:sz w:val="24"/>
          <w:szCs w:val="24"/>
        </w:rPr>
        <w:t>承包人违约</w:t>
      </w:r>
    </w:p>
    <w:p w:rsidR="004E03AE" w:rsidRPr="004825F0" w:rsidRDefault="004E03AE" w:rsidP="004E03AE">
      <w:pPr>
        <w:spacing w:line="360" w:lineRule="auto"/>
        <w:ind w:firstLineChars="200" w:firstLine="480"/>
        <w:rPr>
          <w:sz w:val="24"/>
        </w:rPr>
      </w:pPr>
      <w:r w:rsidRPr="004825F0">
        <w:rPr>
          <w:sz w:val="24"/>
        </w:rPr>
        <w:t xml:space="preserve">22.1.1 </w:t>
      </w:r>
      <w:r w:rsidRPr="004825F0">
        <w:rPr>
          <w:sz w:val="24"/>
        </w:rPr>
        <w:t>承包人违约的情形</w:t>
      </w:r>
    </w:p>
    <w:p w:rsidR="004E03AE" w:rsidRPr="004825F0" w:rsidRDefault="004E03AE" w:rsidP="004E03AE">
      <w:pPr>
        <w:spacing w:line="360" w:lineRule="auto"/>
        <w:ind w:firstLineChars="200" w:firstLine="480"/>
        <w:rPr>
          <w:sz w:val="24"/>
        </w:rPr>
      </w:pPr>
      <w:r w:rsidRPr="004825F0">
        <w:rPr>
          <w:sz w:val="24"/>
        </w:rPr>
        <w:t>在履行合同过程中发生的下列情况之一的，属承包人违约：</w:t>
      </w:r>
    </w:p>
    <w:p w:rsidR="004E03AE" w:rsidRPr="004825F0" w:rsidRDefault="004E03AE" w:rsidP="004E03AE">
      <w:pPr>
        <w:spacing w:line="360" w:lineRule="auto"/>
        <w:ind w:firstLineChars="200" w:firstLine="480"/>
        <w:rPr>
          <w:sz w:val="24"/>
        </w:rPr>
      </w:pPr>
      <w:r w:rsidRPr="004825F0">
        <w:rPr>
          <w:sz w:val="24"/>
        </w:rPr>
        <w:t>(1)</w:t>
      </w:r>
      <w:r w:rsidRPr="004825F0">
        <w:rPr>
          <w:sz w:val="24"/>
        </w:rPr>
        <w:t>承包人的设计、承包人文件、实施和竣工的工程不符合法律以及合同约定；</w:t>
      </w:r>
    </w:p>
    <w:p w:rsidR="004E03AE" w:rsidRPr="004825F0" w:rsidRDefault="004E03AE" w:rsidP="004E03AE">
      <w:pPr>
        <w:spacing w:line="360" w:lineRule="auto"/>
        <w:ind w:firstLineChars="200" w:firstLine="480"/>
        <w:rPr>
          <w:sz w:val="24"/>
        </w:rPr>
      </w:pPr>
      <w:r w:rsidRPr="004825F0">
        <w:rPr>
          <w:sz w:val="24"/>
        </w:rPr>
        <w:t>(2)</w:t>
      </w:r>
      <w:r w:rsidRPr="004825F0">
        <w:rPr>
          <w:sz w:val="24"/>
        </w:rPr>
        <w:t>承包人违反第</w:t>
      </w:r>
      <w:r w:rsidRPr="004825F0">
        <w:rPr>
          <w:sz w:val="24"/>
        </w:rPr>
        <w:t xml:space="preserve">1.8 </w:t>
      </w:r>
      <w:r w:rsidRPr="004825F0">
        <w:rPr>
          <w:sz w:val="24"/>
        </w:rPr>
        <w:t>款或第</w:t>
      </w:r>
      <w:r w:rsidRPr="004825F0">
        <w:rPr>
          <w:sz w:val="24"/>
        </w:rPr>
        <w:t xml:space="preserve">4.3 </w:t>
      </w:r>
      <w:r w:rsidRPr="004825F0">
        <w:rPr>
          <w:sz w:val="24"/>
        </w:rPr>
        <w:t>款的约定，私自将合同的全部或部分权利转让给其他人，或私自将合同的全部或部分义务转移给其他人；</w:t>
      </w:r>
    </w:p>
    <w:p w:rsidR="004E03AE" w:rsidRPr="004825F0" w:rsidRDefault="004E03AE" w:rsidP="004E03AE">
      <w:pPr>
        <w:spacing w:line="360" w:lineRule="auto"/>
        <w:ind w:firstLineChars="200" w:firstLine="480"/>
        <w:rPr>
          <w:sz w:val="24"/>
        </w:rPr>
      </w:pPr>
      <w:r w:rsidRPr="004825F0">
        <w:rPr>
          <w:sz w:val="24"/>
        </w:rPr>
        <w:t>(3)</w:t>
      </w:r>
      <w:r w:rsidRPr="004825F0">
        <w:rPr>
          <w:sz w:val="24"/>
        </w:rPr>
        <w:t>承包人违反第</w:t>
      </w:r>
      <w:r w:rsidRPr="004825F0">
        <w:rPr>
          <w:sz w:val="24"/>
        </w:rPr>
        <w:t xml:space="preserve">6.3 </w:t>
      </w:r>
      <w:r w:rsidRPr="004825F0">
        <w:rPr>
          <w:sz w:val="24"/>
        </w:rPr>
        <w:t>款或第</w:t>
      </w:r>
      <w:r w:rsidRPr="004825F0">
        <w:rPr>
          <w:sz w:val="24"/>
        </w:rPr>
        <w:t xml:space="preserve">7.4 </w:t>
      </w:r>
      <w:r w:rsidRPr="004825F0">
        <w:rPr>
          <w:sz w:val="24"/>
        </w:rPr>
        <w:t>款的约定，未经监理人批准，私自将已按合同约定进入施工场地的施工设备、临时设施或材料撤离施工场地；</w:t>
      </w:r>
    </w:p>
    <w:p w:rsidR="004E03AE" w:rsidRPr="004825F0" w:rsidRDefault="004E03AE" w:rsidP="004E03AE">
      <w:pPr>
        <w:spacing w:line="360" w:lineRule="auto"/>
        <w:ind w:firstLineChars="200" w:firstLine="480"/>
        <w:rPr>
          <w:sz w:val="24"/>
        </w:rPr>
      </w:pPr>
      <w:r w:rsidRPr="004825F0">
        <w:rPr>
          <w:sz w:val="24"/>
        </w:rPr>
        <w:t>(4)</w:t>
      </w:r>
      <w:r w:rsidRPr="004825F0">
        <w:rPr>
          <w:sz w:val="24"/>
        </w:rPr>
        <w:t>承包人违反第</w:t>
      </w:r>
      <w:r w:rsidRPr="004825F0">
        <w:rPr>
          <w:sz w:val="24"/>
        </w:rPr>
        <w:t xml:space="preserve">6.5 </w:t>
      </w:r>
      <w:r w:rsidRPr="004825F0">
        <w:rPr>
          <w:sz w:val="24"/>
        </w:rPr>
        <w:t>款的约定使用了不合格材料或工程设备，工程质量达不到标准要求，又拒绝清除不合格工程；</w:t>
      </w:r>
    </w:p>
    <w:p w:rsidR="004E03AE" w:rsidRPr="004825F0" w:rsidRDefault="004E03AE" w:rsidP="004E03AE">
      <w:pPr>
        <w:spacing w:line="360" w:lineRule="auto"/>
        <w:ind w:firstLineChars="200" w:firstLine="480"/>
        <w:rPr>
          <w:sz w:val="24"/>
        </w:rPr>
      </w:pPr>
      <w:r w:rsidRPr="004825F0">
        <w:rPr>
          <w:sz w:val="24"/>
        </w:rPr>
        <w:t>(5)</w:t>
      </w:r>
      <w:r w:rsidRPr="004825F0">
        <w:rPr>
          <w:sz w:val="24"/>
        </w:rPr>
        <w:t>承包人未能按合同进度计划及时完成合同约定的工作，造成工期延误；</w:t>
      </w:r>
    </w:p>
    <w:p w:rsidR="004E03AE" w:rsidRPr="004825F0" w:rsidRDefault="004E03AE" w:rsidP="004E03AE">
      <w:pPr>
        <w:spacing w:line="360" w:lineRule="auto"/>
        <w:ind w:firstLineChars="200" w:firstLine="480"/>
        <w:rPr>
          <w:sz w:val="24"/>
        </w:rPr>
      </w:pPr>
      <w:r w:rsidRPr="004825F0">
        <w:rPr>
          <w:sz w:val="24"/>
        </w:rPr>
        <w:t>(6)</w:t>
      </w:r>
      <w:r w:rsidRPr="004825F0">
        <w:rPr>
          <w:sz w:val="24"/>
        </w:rPr>
        <w:t>由于承包人原因未能通过竣工试验或竣工后试验的；</w:t>
      </w:r>
    </w:p>
    <w:p w:rsidR="004E03AE" w:rsidRPr="004825F0" w:rsidRDefault="004E03AE" w:rsidP="004E03AE">
      <w:pPr>
        <w:spacing w:line="360" w:lineRule="auto"/>
        <w:ind w:firstLineChars="200" w:firstLine="480"/>
        <w:rPr>
          <w:sz w:val="24"/>
        </w:rPr>
      </w:pPr>
      <w:r w:rsidRPr="004825F0">
        <w:rPr>
          <w:sz w:val="24"/>
        </w:rPr>
        <w:t>(7)</w:t>
      </w:r>
      <w:r w:rsidRPr="004825F0">
        <w:rPr>
          <w:sz w:val="24"/>
        </w:rPr>
        <w:t>承包人在缺陷责任期内，未能对工程接收证书所列的缺陷清单的内容或缺陷责任期内发生的缺陷进行修复，而又拒绝按监理人指示再进行修补；</w:t>
      </w:r>
    </w:p>
    <w:p w:rsidR="004E03AE" w:rsidRPr="004825F0" w:rsidRDefault="004E03AE" w:rsidP="004E03AE">
      <w:pPr>
        <w:spacing w:line="360" w:lineRule="auto"/>
        <w:ind w:firstLineChars="200" w:firstLine="480"/>
        <w:rPr>
          <w:sz w:val="24"/>
        </w:rPr>
      </w:pPr>
      <w:r w:rsidRPr="004825F0">
        <w:rPr>
          <w:sz w:val="24"/>
        </w:rPr>
        <w:t>(8)</w:t>
      </w:r>
      <w:r w:rsidRPr="004825F0">
        <w:rPr>
          <w:sz w:val="24"/>
        </w:rPr>
        <w:t>承包人无法继续履行或明确表示不履行或实质上已停止履行合同；</w:t>
      </w:r>
    </w:p>
    <w:p w:rsidR="004E03AE" w:rsidRPr="004825F0" w:rsidRDefault="004E03AE" w:rsidP="004E03AE">
      <w:pPr>
        <w:spacing w:line="360" w:lineRule="auto"/>
        <w:ind w:firstLineChars="200" w:firstLine="480"/>
        <w:rPr>
          <w:sz w:val="24"/>
        </w:rPr>
      </w:pPr>
      <w:r w:rsidRPr="004825F0">
        <w:rPr>
          <w:sz w:val="24"/>
        </w:rPr>
        <w:t>(9)</w:t>
      </w:r>
      <w:r w:rsidRPr="004825F0">
        <w:rPr>
          <w:sz w:val="24"/>
        </w:rPr>
        <w:t>承包人不按合同约定履行义务的其他情况。</w:t>
      </w:r>
    </w:p>
    <w:p w:rsidR="004E03AE" w:rsidRPr="004825F0" w:rsidRDefault="004E03AE" w:rsidP="004E03AE">
      <w:pPr>
        <w:spacing w:line="360" w:lineRule="auto"/>
        <w:ind w:firstLineChars="200" w:firstLine="480"/>
        <w:rPr>
          <w:sz w:val="24"/>
        </w:rPr>
      </w:pPr>
      <w:r w:rsidRPr="004825F0">
        <w:rPr>
          <w:sz w:val="24"/>
        </w:rPr>
        <w:t xml:space="preserve">22.1.2 </w:t>
      </w:r>
      <w:r w:rsidRPr="004825F0">
        <w:rPr>
          <w:sz w:val="24"/>
        </w:rPr>
        <w:t>对承包人违约的处理</w:t>
      </w:r>
    </w:p>
    <w:p w:rsidR="004E03AE" w:rsidRPr="004825F0" w:rsidRDefault="004E03AE" w:rsidP="004E03AE">
      <w:pPr>
        <w:spacing w:line="360" w:lineRule="auto"/>
        <w:ind w:firstLineChars="200" w:firstLine="480"/>
        <w:rPr>
          <w:sz w:val="24"/>
        </w:rPr>
      </w:pPr>
      <w:r w:rsidRPr="004825F0">
        <w:rPr>
          <w:sz w:val="24"/>
        </w:rPr>
        <w:t>(1)</w:t>
      </w:r>
      <w:r w:rsidRPr="004825F0">
        <w:rPr>
          <w:sz w:val="24"/>
        </w:rPr>
        <w:t>承包人发生第</w:t>
      </w:r>
      <w:r w:rsidRPr="004825F0">
        <w:rPr>
          <w:sz w:val="24"/>
        </w:rPr>
        <w:t>22.1.1(6)</w:t>
      </w:r>
      <w:r w:rsidRPr="004825F0">
        <w:rPr>
          <w:sz w:val="24"/>
        </w:rPr>
        <w:t>目约定的违约情况时，按照发包人要求中的未能通过竣工</w:t>
      </w:r>
      <w:r w:rsidRPr="004825F0">
        <w:rPr>
          <w:sz w:val="24"/>
        </w:rPr>
        <w:t>/</w:t>
      </w:r>
      <w:r w:rsidRPr="004825F0">
        <w:rPr>
          <w:sz w:val="24"/>
        </w:rPr>
        <w:t>竣工后试验的损害进行赔偿。发生延期的，承包人应承担延期责任。</w:t>
      </w:r>
    </w:p>
    <w:p w:rsidR="004E03AE" w:rsidRPr="004825F0" w:rsidRDefault="004E03AE" w:rsidP="004E03AE">
      <w:pPr>
        <w:spacing w:line="360" w:lineRule="auto"/>
        <w:ind w:firstLineChars="200" w:firstLine="480"/>
        <w:rPr>
          <w:sz w:val="24"/>
        </w:rPr>
      </w:pPr>
      <w:r w:rsidRPr="004825F0">
        <w:rPr>
          <w:sz w:val="24"/>
        </w:rPr>
        <w:lastRenderedPageBreak/>
        <w:t>(2)</w:t>
      </w:r>
      <w:r w:rsidRPr="004825F0">
        <w:rPr>
          <w:sz w:val="24"/>
        </w:rPr>
        <w:t>承包人发生第</w:t>
      </w:r>
      <w:r w:rsidRPr="004825F0">
        <w:rPr>
          <w:sz w:val="24"/>
        </w:rPr>
        <w:t>22.1.1(8)</w:t>
      </w:r>
      <w:r w:rsidRPr="004825F0">
        <w:rPr>
          <w:sz w:val="24"/>
        </w:rPr>
        <w:t>目约定的违约情况时，发包人可通知承包人立即解除合同，并按第</w:t>
      </w:r>
      <w:r w:rsidRPr="004825F0">
        <w:rPr>
          <w:sz w:val="24"/>
        </w:rPr>
        <w:t>22.1.3</w:t>
      </w:r>
      <w:r w:rsidRPr="004825F0">
        <w:rPr>
          <w:sz w:val="24"/>
        </w:rPr>
        <w:t>项、第</w:t>
      </w:r>
      <w:r w:rsidRPr="004825F0">
        <w:rPr>
          <w:sz w:val="24"/>
        </w:rPr>
        <w:t>22.1.4</w:t>
      </w:r>
      <w:r w:rsidRPr="004825F0">
        <w:rPr>
          <w:sz w:val="24"/>
        </w:rPr>
        <w:t>项、第</w:t>
      </w:r>
      <w:r w:rsidRPr="004825F0">
        <w:rPr>
          <w:sz w:val="24"/>
        </w:rPr>
        <w:t>22.1.5</w:t>
      </w:r>
      <w:r w:rsidRPr="004825F0">
        <w:rPr>
          <w:sz w:val="24"/>
        </w:rPr>
        <w:t>项约定处理。</w:t>
      </w:r>
    </w:p>
    <w:p w:rsidR="004E03AE" w:rsidRPr="004825F0" w:rsidRDefault="004E03AE" w:rsidP="004E03AE">
      <w:pPr>
        <w:spacing w:line="360" w:lineRule="auto"/>
        <w:ind w:firstLineChars="200" w:firstLine="480"/>
        <w:rPr>
          <w:sz w:val="24"/>
        </w:rPr>
      </w:pPr>
      <w:r w:rsidRPr="004825F0">
        <w:rPr>
          <w:sz w:val="24"/>
        </w:rPr>
        <w:t>(3)</w:t>
      </w:r>
      <w:r w:rsidRPr="004825F0">
        <w:rPr>
          <w:sz w:val="24"/>
        </w:rPr>
        <w:t>承包人发生除第</w:t>
      </w:r>
      <w:r w:rsidRPr="004825F0">
        <w:rPr>
          <w:sz w:val="24"/>
        </w:rPr>
        <w:t>22.1.1(6)</w:t>
      </w:r>
      <w:r w:rsidRPr="004825F0">
        <w:rPr>
          <w:sz w:val="24"/>
        </w:rPr>
        <w:t>目和第</w:t>
      </w:r>
      <w:r w:rsidRPr="004825F0">
        <w:rPr>
          <w:sz w:val="24"/>
        </w:rPr>
        <w:t>22.1.1(8)</w:t>
      </w:r>
      <w:r w:rsidRPr="004825F0">
        <w:rPr>
          <w:sz w:val="24"/>
        </w:rPr>
        <w:t>目约定以外的其他违约情况时，监理人可向承包人发出整改通知，要求其在指定的期限内纠正。除合同条款另有约定外，承包人应承担其违约所引起的费用增加和</w:t>
      </w:r>
      <w:r w:rsidRPr="004825F0">
        <w:rPr>
          <w:sz w:val="24"/>
        </w:rPr>
        <w:t>(</w:t>
      </w:r>
      <w:r w:rsidRPr="004825F0">
        <w:rPr>
          <w:sz w:val="24"/>
        </w:rPr>
        <w:t>或</w:t>
      </w:r>
      <w:r w:rsidRPr="004825F0">
        <w:rPr>
          <w:sz w:val="24"/>
        </w:rPr>
        <w:t>)</w:t>
      </w:r>
      <w:r w:rsidRPr="004825F0">
        <w:rPr>
          <w:sz w:val="24"/>
        </w:rPr>
        <w:t>工期延误。</w:t>
      </w:r>
    </w:p>
    <w:p w:rsidR="004E03AE" w:rsidRPr="004825F0" w:rsidRDefault="004E03AE" w:rsidP="004E03AE">
      <w:pPr>
        <w:spacing w:line="360" w:lineRule="auto"/>
        <w:ind w:firstLineChars="200" w:firstLine="480"/>
        <w:rPr>
          <w:sz w:val="24"/>
        </w:rPr>
      </w:pPr>
      <w:r w:rsidRPr="004825F0">
        <w:rPr>
          <w:sz w:val="24"/>
        </w:rPr>
        <w:t xml:space="preserve">22.1.3 </w:t>
      </w:r>
      <w:r w:rsidRPr="004825F0">
        <w:rPr>
          <w:sz w:val="24"/>
        </w:rPr>
        <w:t>因承包人违约解除合同</w:t>
      </w:r>
    </w:p>
    <w:p w:rsidR="004E03AE" w:rsidRPr="004825F0" w:rsidRDefault="004E03AE" w:rsidP="004E03AE">
      <w:pPr>
        <w:spacing w:line="360" w:lineRule="auto"/>
        <w:ind w:firstLineChars="200" w:firstLine="480"/>
        <w:rPr>
          <w:sz w:val="24"/>
        </w:rPr>
      </w:pPr>
      <w:r w:rsidRPr="004825F0">
        <w:rPr>
          <w:sz w:val="24"/>
        </w:rPr>
        <w:t>监理人发出整改通知</w:t>
      </w:r>
      <w:r w:rsidRPr="004825F0">
        <w:rPr>
          <w:sz w:val="24"/>
        </w:rPr>
        <w:t>28</w:t>
      </w:r>
      <w:r w:rsidRPr="004825F0">
        <w:rPr>
          <w:sz w:val="24"/>
        </w:rPr>
        <w:t>天后，承包人仍不纠正违约行为的，发包人有权解除合同并向承包人发出解除合同通知。承包人收到发包人解除合同通知后</w:t>
      </w:r>
      <w:r w:rsidRPr="004825F0">
        <w:rPr>
          <w:sz w:val="24"/>
        </w:rPr>
        <w:t>14</w:t>
      </w:r>
      <w:r w:rsidRPr="004825F0">
        <w:rPr>
          <w:sz w:val="24"/>
        </w:rPr>
        <w:t>天内，承包人应撤离现场，发包人派员进驻施工场地完成现场交接手续，发包人有权另行组织人员或委托其他承包人。发包人因继续完成该工程的需要，有权扣留使用承包人在现场的材料、设备和临时设施。但发包人的这一行动不免除承包人应承担的违约责任，也不影响发包人根据合同约定享有的索赔权利。</w:t>
      </w:r>
    </w:p>
    <w:p w:rsidR="004E03AE" w:rsidRPr="004825F0" w:rsidRDefault="004E03AE" w:rsidP="004E03AE">
      <w:pPr>
        <w:spacing w:line="360" w:lineRule="auto"/>
        <w:ind w:firstLineChars="200" w:firstLine="480"/>
        <w:rPr>
          <w:sz w:val="24"/>
        </w:rPr>
      </w:pPr>
      <w:r w:rsidRPr="004825F0">
        <w:rPr>
          <w:sz w:val="24"/>
        </w:rPr>
        <w:t xml:space="preserve">22.1.4 </w:t>
      </w:r>
      <w:r w:rsidRPr="004825F0">
        <w:rPr>
          <w:sz w:val="24"/>
        </w:rPr>
        <w:t>发包人发出合同解除通知后的估价、付款和结清</w:t>
      </w:r>
    </w:p>
    <w:p w:rsidR="004E03AE" w:rsidRPr="004825F0" w:rsidRDefault="004E03AE" w:rsidP="004E03AE">
      <w:pPr>
        <w:spacing w:line="360" w:lineRule="auto"/>
        <w:ind w:firstLineChars="200" w:firstLine="480"/>
        <w:rPr>
          <w:sz w:val="24"/>
        </w:rPr>
      </w:pPr>
      <w:r w:rsidRPr="004825F0">
        <w:rPr>
          <w:sz w:val="24"/>
        </w:rPr>
        <w:t>(1)</w:t>
      </w:r>
      <w:r w:rsidRPr="004825F0">
        <w:rPr>
          <w:sz w:val="24"/>
        </w:rPr>
        <w:t>承包人收到发包人解除合同通知后</w:t>
      </w:r>
      <w:r w:rsidRPr="004825F0">
        <w:rPr>
          <w:sz w:val="24"/>
        </w:rPr>
        <w:t>28</w:t>
      </w:r>
      <w:r w:rsidRPr="004825F0">
        <w:rPr>
          <w:sz w:val="24"/>
        </w:rPr>
        <w:t>天内，监理人按第</w:t>
      </w:r>
      <w:r w:rsidRPr="004825F0">
        <w:rPr>
          <w:sz w:val="24"/>
        </w:rPr>
        <w:t xml:space="preserve">3.5 </w:t>
      </w:r>
      <w:r w:rsidRPr="004825F0">
        <w:rPr>
          <w:sz w:val="24"/>
        </w:rPr>
        <w:t>款商定或确定承包人实际完成工作的价值，包括发包人扣留承包人的材料、设备及临时设施和承包人已提供的设计、材料、施工设备、工程设备、临时工程等的价值。</w:t>
      </w:r>
    </w:p>
    <w:p w:rsidR="004E03AE" w:rsidRPr="004825F0" w:rsidRDefault="004E03AE" w:rsidP="004E03AE">
      <w:pPr>
        <w:spacing w:line="360" w:lineRule="auto"/>
        <w:ind w:firstLineChars="200" w:firstLine="480"/>
        <w:rPr>
          <w:sz w:val="24"/>
        </w:rPr>
      </w:pPr>
      <w:r w:rsidRPr="004825F0">
        <w:rPr>
          <w:sz w:val="24"/>
        </w:rPr>
        <w:t>(2)</w:t>
      </w:r>
      <w:r w:rsidRPr="004825F0">
        <w:rPr>
          <w:sz w:val="24"/>
        </w:rPr>
        <w:t>发包人发出解除合同通知后，发包人有权暂停对承包人的一切付款，查清各项付款和已扣款金额，包括承包人应支付的违约金。</w:t>
      </w:r>
    </w:p>
    <w:p w:rsidR="004E03AE" w:rsidRPr="004825F0" w:rsidRDefault="004E03AE" w:rsidP="004E03AE">
      <w:pPr>
        <w:spacing w:line="360" w:lineRule="auto"/>
        <w:ind w:firstLineChars="200" w:firstLine="480"/>
        <w:rPr>
          <w:sz w:val="24"/>
        </w:rPr>
      </w:pPr>
      <w:r w:rsidRPr="004825F0">
        <w:rPr>
          <w:sz w:val="24"/>
        </w:rPr>
        <w:t>(3)</w:t>
      </w:r>
      <w:r w:rsidRPr="004825F0">
        <w:rPr>
          <w:sz w:val="24"/>
        </w:rPr>
        <w:t>发包人发出解除合同通知后，发包人有权按第</w:t>
      </w:r>
      <w:r w:rsidRPr="004825F0">
        <w:rPr>
          <w:sz w:val="24"/>
        </w:rPr>
        <w:t xml:space="preserve">23.4 </w:t>
      </w:r>
      <w:r w:rsidRPr="004825F0">
        <w:rPr>
          <w:sz w:val="24"/>
        </w:rPr>
        <w:t>款的约定向承包人索赔由于解除合同给发包人造成的损失。</w:t>
      </w:r>
    </w:p>
    <w:p w:rsidR="004E03AE" w:rsidRPr="004825F0" w:rsidRDefault="004E03AE" w:rsidP="004E03AE">
      <w:pPr>
        <w:spacing w:line="360" w:lineRule="auto"/>
        <w:ind w:firstLineChars="200" w:firstLine="480"/>
        <w:rPr>
          <w:sz w:val="24"/>
        </w:rPr>
      </w:pPr>
      <w:r w:rsidRPr="004825F0">
        <w:rPr>
          <w:sz w:val="24"/>
        </w:rPr>
        <w:t>(4)</w:t>
      </w:r>
      <w:r w:rsidRPr="004825F0">
        <w:rPr>
          <w:sz w:val="24"/>
        </w:rPr>
        <w:t>合同双方确认合同价款后，发包人颁发最终结清付款证书，并结清全部合同款项。</w:t>
      </w:r>
    </w:p>
    <w:p w:rsidR="004E03AE" w:rsidRPr="004825F0" w:rsidRDefault="004E03AE" w:rsidP="004E03AE">
      <w:pPr>
        <w:spacing w:line="360" w:lineRule="auto"/>
        <w:ind w:firstLineChars="200" w:firstLine="480"/>
        <w:rPr>
          <w:sz w:val="24"/>
        </w:rPr>
      </w:pPr>
      <w:r w:rsidRPr="004825F0">
        <w:rPr>
          <w:sz w:val="24"/>
        </w:rPr>
        <w:t>(5)</w:t>
      </w:r>
      <w:r w:rsidRPr="004825F0">
        <w:rPr>
          <w:sz w:val="24"/>
        </w:rPr>
        <w:t>发包人和承包人未能就解除合同后的结清达成一致而形成争议的，按第</w:t>
      </w:r>
      <w:r w:rsidRPr="004825F0">
        <w:rPr>
          <w:sz w:val="24"/>
        </w:rPr>
        <w:t>24</w:t>
      </w:r>
      <w:r w:rsidRPr="004825F0">
        <w:rPr>
          <w:sz w:val="24"/>
        </w:rPr>
        <w:t>条的约定执行。</w:t>
      </w:r>
    </w:p>
    <w:p w:rsidR="004E03AE" w:rsidRPr="004825F0" w:rsidRDefault="004E03AE" w:rsidP="004E03AE">
      <w:pPr>
        <w:spacing w:line="360" w:lineRule="auto"/>
        <w:ind w:firstLineChars="200" w:firstLine="480"/>
        <w:rPr>
          <w:sz w:val="24"/>
        </w:rPr>
      </w:pPr>
      <w:r w:rsidRPr="004825F0">
        <w:rPr>
          <w:sz w:val="24"/>
        </w:rPr>
        <w:t xml:space="preserve">22.1.5 </w:t>
      </w:r>
      <w:r w:rsidRPr="004825F0">
        <w:rPr>
          <w:sz w:val="24"/>
        </w:rPr>
        <w:t>协议利益的转让</w:t>
      </w:r>
    </w:p>
    <w:p w:rsidR="004E03AE" w:rsidRPr="004825F0" w:rsidRDefault="004E03AE" w:rsidP="004E03AE">
      <w:pPr>
        <w:spacing w:line="360" w:lineRule="auto"/>
        <w:ind w:firstLineChars="200" w:firstLine="480"/>
        <w:rPr>
          <w:sz w:val="24"/>
        </w:rPr>
      </w:pPr>
      <w:r w:rsidRPr="004825F0">
        <w:rPr>
          <w:sz w:val="24"/>
        </w:rPr>
        <w:t>因承包人违约解除合同的，发包人有权要求承包人将其为实施合同而签订的材料和设备的订货协议或任何服务协议利益转让给发包人，并在承包人收到解除合同通知后的</w:t>
      </w:r>
      <w:r w:rsidRPr="004825F0">
        <w:rPr>
          <w:sz w:val="24"/>
        </w:rPr>
        <w:t>14</w:t>
      </w:r>
      <w:r w:rsidRPr="004825F0">
        <w:rPr>
          <w:sz w:val="24"/>
        </w:rPr>
        <w:t>天内，依法办理转让手续。发包人有权使用承包人文件和由承包人或以其名义编制的其他设计文件。</w:t>
      </w:r>
    </w:p>
    <w:p w:rsidR="004E03AE" w:rsidRPr="004825F0" w:rsidRDefault="004E03AE" w:rsidP="004E03AE">
      <w:pPr>
        <w:spacing w:line="360" w:lineRule="auto"/>
        <w:ind w:firstLineChars="200" w:firstLine="480"/>
        <w:rPr>
          <w:sz w:val="24"/>
        </w:rPr>
      </w:pPr>
      <w:r w:rsidRPr="004825F0">
        <w:rPr>
          <w:sz w:val="24"/>
        </w:rPr>
        <w:t xml:space="preserve">22.1.6 </w:t>
      </w:r>
      <w:r w:rsidRPr="004825F0">
        <w:rPr>
          <w:sz w:val="24"/>
        </w:rPr>
        <w:t>紧急情况下无能力或不愿进行抢救</w:t>
      </w:r>
    </w:p>
    <w:p w:rsidR="004E03AE" w:rsidRPr="004825F0" w:rsidRDefault="004E03AE" w:rsidP="004E03AE">
      <w:pPr>
        <w:spacing w:line="360" w:lineRule="auto"/>
        <w:ind w:firstLineChars="200" w:firstLine="480"/>
        <w:rPr>
          <w:sz w:val="24"/>
        </w:rPr>
      </w:pPr>
      <w:r w:rsidRPr="004825F0">
        <w:rPr>
          <w:sz w:val="24"/>
        </w:rPr>
        <w:t>在工程实施期间或缺陷责任期内发生危及工程安全的事件，监理人通知承包人进行抢救，承包人声明无能力或不愿立即执行的，发包人有权雇佣其他人员进行抢救。此类抢救按合同</w:t>
      </w:r>
      <w:r w:rsidRPr="004825F0">
        <w:rPr>
          <w:sz w:val="24"/>
        </w:rPr>
        <w:lastRenderedPageBreak/>
        <w:t>约定属于承包人义务的，由此发生的金额和</w:t>
      </w:r>
      <w:r w:rsidRPr="004825F0">
        <w:rPr>
          <w:sz w:val="24"/>
        </w:rPr>
        <w:t>(</w:t>
      </w:r>
      <w:r w:rsidRPr="004825F0">
        <w:rPr>
          <w:sz w:val="24"/>
        </w:rPr>
        <w:t>或</w:t>
      </w:r>
      <w:r w:rsidRPr="004825F0">
        <w:rPr>
          <w:sz w:val="24"/>
        </w:rPr>
        <w:t>)</w:t>
      </w:r>
      <w:r w:rsidRPr="004825F0">
        <w:rPr>
          <w:sz w:val="24"/>
        </w:rPr>
        <w:t>工期延误由承包人承担。</w:t>
      </w:r>
    </w:p>
    <w:p w:rsidR="004E03AE" w:rsidRPr="004825F0" w:rsidRDefault="004E03AE" w:rsidP="004E03AE">
      <w:pPr>
        <w:pStyle w:val="3"/>
        <w:rPr>
          <w:sz w:val="24"/>
          <w:szCs w:val="24"/>
        </w:rPr>
      </w:pPr>
      <w:r w:rsidRPr="004825F0">
        <w:rPr>
          <w:sz w:val="24"/>
          <w:szCs w:val="24"/>
        </w:rPr>
        <w:t xml:space="preserve">22.2 </w:t>
      </w:r>
      <w:r w:rsidRPr="004825F0">
        <w:rPr>
          <w:sz w:val="24"/>
          <w:szCs w:val="24"/>
        </w:rPr>
        <w:t>发包人违约</w:t>
      </w:r>
    </w:p>
    <w:p w:rsidR="004E03AE" w:rsidRPr="004825F0" w:rsidRDefault="004E03AE" w:rsidP="004E03AE">
      <w:pPr>
        <w:spacing w:line="360" w:lineRule="auto"/>
        <w:ind w:firstLineChars="200" w:firstLine="480"/>
        <w:rPr>
          <w:sz w:val="24"/>
        </w:rPr>
      </w:pPr>
      <w:r w:rsidRPr="004825F0">
        <w:rPr>
          <w:sz w:val="24"/>
        </w:rPr>
        <w:t xml:space="preserve">22.2.1 </w:t>
      </w:r>
      <w:r w:rsidRPr="004825F0">
        <w:rPr>
          <w:sz w:val="24"/>
        </w:rPr>
        <w:t>发包人违约的情形</w:t>
      </w:r>
    </w:p>
    <w:p w:rsidR="004E03AE" w:rsidRPr="004825F0" w:rsidRDefault="004E03AE" w:rsidP="004E03AE">
      <w:pPr>
        <w:spacing w:line="360" w:lineRule="auto"/>
        <w:ind w:firstLineChars="200" w:firstLine="480"/>
        <w:rPr>
          <w:sz w:val="24"/>
        </w:rPr>
      </w:pPr>
      <w:r w:rsidRPr="004825F0">
        <w:rPr>
          <w:sz w:val="24"/>
        </w:rPr>
        <w:t>在履行合同过程中发生下列情形之一的，属发包人违约：</w:t>
      </w:r>
    </w:p>
    <w:p w:rsidR="004E03AE" w:rsidRPr="004825F0" w:rsidRDefault="004E03AE" w:rsidP="004E03AE">
      <w:pPr>
        <w:spacing w:line="360" w:lineRule="auto"/>
        <w:ind w:firstLineChars="200" w:firstLine="480"/>
        <w:rPr>
          <w:sz w:val="24"/>
        </w:rPr>
      </w:pPr>
      <w:r w:rsidRPr="004825F0">
        <w:rPr>
          <w:sz w:val="24"/>
        </w:rPr>
        <w:t>(1)</w:t>
      </w:r>
      <w:r w:rsidRPr="004825F0">
        <w:rPr>
          <w:sz w:val="24"/>
        </w:rPr>
        <w:t>发包人未能按合同约定支付价款，或拖延、拒绝批准付款申请和支付凭证，导致付款延误；</w:t>
      </w:r>
    </w:p>
    <w:p w:rsidR="004E03AE" w:rsidRPr="004825F0" w:rsidRDefault="004E03AE" w:rsidP="004E03AE">
      <w:pPr>
        <w:spacing w:line="360" w:lineRule="auto"/>
        <w:ind w:firstLineChars="200" w:firstLine="480"/>
        <w:rPr>
          <w:sz w:val="24"/>
        </w:rPr>
      </w:pPr>
      <w:r w:rsidRPr="004825F0">
        <w:rPr>
          <w:sz w:val="24"/>
        </w:rPr>
        <w:t>(2)</w:t>
      </w:r>
      <w:r w:rsidRPr="004825F0">
        <w:rPr>
          <w:sz w:val="24"/>
        </w:rPr>
        <w:t>发包人原因造成停工；</w:t>
      </w:r>
    </w:p>
    <w:p w:rsidR="004E03AE" w:rsidRPr="004825F0" w:rsidRDefault="004E03AE" w:rsidP="004E03AE">
      <w:pPr>
        <w:spacing w:line="360" w:lineRule="auto"/>
        <w:ind w:firstLineChars="200" w:firstLine="480"/>
        <w:rPr>
          <w:sz w:val="24"/>
        </w:rPr>
      </w:pPr>
      <w:r w:rsidRPr="004825F0">
        <w:rPr>
          <w:sz w:val="24"/>
        </w:rPr>
        <w:t>(3)</w:t>
      </w:r>
      <w:r w:rsidRPr="004825F0">
        <w:rPr>
          <w:sz w:val="24"/>
        </w:rPr>
        <w:t>监理人无正当理由没有在约定期限内发出复工指示，导致承包人无法复工；</w:t>
      </w:r>
    </w:p>
    <w:p w:rsidR="004E03AE" w:rsidRPr="004825F0" w:rsidRDefault="004E03AE" w:rsidP="004E03AE">
      <w:pPr>
        <w:spacing w:line="360" w:lineRule="auto"/>
        <w:ind w:firstLineChars="200" w:firstLine="480"/>
        <w:rPr>
          <w:sz w:val="24"/>
        </w:rPr>
      </w:pPr>
      <w:r w:rsidRPr="004825F0">
        <w:rPr>
          <w:sz w:val="24"/>
        </w:rPr>
        <w:t>(4)</w:t>
      </w:r>
      <w:r w:rsidRPr="004825F0">
        <w:rPr>
          <w:sz w:val="24"/>
        </w:rPr>
        <w:t>发包人无法继续履行或明确表示不履行或实质上已停止履行合同；</w:t>
      </w:r>
    </w:p>
    <w:p w:rsidR="004E03AE" w:rsidRPr="004825F0" w:rsidRDefault="004E03AE" w:rsidP="004E03AE">
      <w:pPr>
        <w:spacing w:line="360" w:lineRule="auto"/>
        <w:ind w:firstLineChars="200" w:firstLine="480"/>
        <w:rPr>
          <w:sz w:val="24"/>
        </w:rPr>
      </w:pPr>
      <w:r w:rsidRPr="004825F0">
        <w:rPr>
          <w:sz w:val="24"/>
        </w:rPr>
        <w:t>(5)</w:t>
      </w:r>
      <w:r w:rsidRPr="004825F0">
        <w:rPr>
          <w:sz w:val="24"/>
        </w:rPr>
        <w:t>发包人不履行合同约定其他义务。</w:t>
      </w:r>
    </w:p>
    <w:p w:rsidR="004E03AE" w:rsidRPr="004825F0" w:rsidRDefault="004E03AE" w:rsidP="004E03AE">
      <w:pPr>
        <w:spacing w:line="360" w:lineRule="auto"/>
        <w:ind w:firstLineChars="200" w:firstLine="480"/>
        <w:rPr>
          <w:sz w:val="24"/>
        </w:rPr>
      </w:pPr>
      <w:r w:rsidRPr="004825F0">
        <w:rPr>
          <w:sz w:val="24"/>
        </w:rPr>
        <w:t xml:space="preserve">22.2.2 </w:t>
      </w:r>
      <w:r w:rsidRPr="004825F0">
        <w:rPr>
          <w:sz w:val="24"/>
        </w:rPr>
        <w:t>因发包人违约解除合同</w:t>
      </w:r>
    </w:p>
    <w:p w:rsidR="004E03AE" w:rsidRPr="004825F0" w:rsidRDefault="004E03AE" w:rsidP="004E03AE">
      <w:pPr>
        <w:spacing w:line="360" w:lineRule="auto"/>
        <w:ind w:firstLineChars="200" w:firstLine="480"/>
        <w:rPr>
          <w:sz w:val="24"/>
        </w:rPr>
      </w:pPr>
      <w:r w:rsidRPr="004825F0">
        <w:rPr>
          <w:sz w:val="24"/>
        </w:rPr>
        <w:t>(1)</w:t>
      </w:r>
      <w:r w:rsidRPr="004825F0">
        <w:rPr>
          <w:sz w:val="24"/>
        </w:rPr>
        <w:t>发生第</w:t>
      </w:r>
      <w:r w:rsidRPr="004825F0">
        <w:rPr>
          <w:sz w:val="24"/>
        </w:rPr>
        <w:t>22.2.1(4)</w:t>
      </w:r>
      <w:r w:rsidRPr="004825F0">
        <w:rPr>
          <w:sz w:val="24"/>
        </w:rPr>
        <w:t>目的违约情况时，承包人可书面通知发包人解除合同。</w:t>
      </w:r>
    </w:p>
    <w:p w:rsidR="004E03AE" w:rsidRPr="004825F0" w:rsidRDefault="004E03AE" w:rsidP="004E03AE">
      <w:pPr>
        <w:spacing w:line="360" w:lineRule="auto"/>
        <w:ind w:firstLineChars="200" w:firstLine="480"/>
        <w:rPr>
          <w:sz w:val="24"/>
        </w:rPr>
      </w:pPr>
      <w:r w:rsidRPr="004825F0">
        <w:rPr>
          <w:sz w:val="24"/>
        </w:rPr>
        <w:t>(2)</w:t>
      </w:r>
      <w:r w:rsidRPr="004825F0">
        <w:rPr>
          <w:sz w:val="24"/>
        </w:rPr>
        <w:t>承包人按</w:t>
      </w:r>
      <w:r w:rsidRPr="004825F0">
        <w:rPr>
          <w:sz w:val="24"/>
        </w:rPr>
        <w:t>12.2.1</w:t>
      </w:r>
      <w:r w:rsidRPr="004825F0">
        <w:rPr>
          <w:sz w:val="24"/>
        </w:rPr>
        <w:t>项约定暂停施工</w:t>
      </w:r>
      <w:r w:rsidRPr="004825F0">
        <w:rPr>
          <w:sz w:val="24"/>
        </w:rPr>
        <w:t>28</w:t>
      </w:r>
      <w:r w:rsidRPr="004825F0">
        <w:rPr>
          <w:sz w:val="24"/>
        </w:rPr>
        <w:t>天后，发包人仍不纠正违约行为的，承包人可向发包人发出解除合同通知。但承包人的这一行为不免除发包人承担的违约责任，也不影响承包人根据合同约定享有的索赔权利。</w:t>
      </w:r>
    </w:p>
    <w:p w:rsidR="004E03AE" w:rsidRPr="004825F0" w:rsidRDefault="004E03AE" w:rsidP="004E03AE">
      <w:pPr>
        <w:spacing w:line="360" w:lineRule="auto"/>
        <w:ind w:firstLineChars="200" w:firstLine="480"/>
        <w:rPr>
          <w:sz w:val="24"/>
        </w:rPr>
      </w:pPr>
      <w:r w:rsidRPr="004825F0">
        <w:rPr>
          <w:sz w:val="24"/>
        </w:rPr>
        <w:t xml:space="preserve">22.2.3 </w:t>
      </w:r>
      <w:r w:rsidRPr="004825F0">
        <w:rPr>
          <w:sz w:val="24"/>
        </w:rPr>
        <w:t>解除合同后的付款</w:t>
      </w:r>
    </w:p>
    <w:p w:rsidR="004E03AE" w:rsidRPr="004825F0" w:rsidRDefault="004E03AE" w:rsidP="004E03AE">
      <w:pPr>
        <w:spacing w:line="360" w:lineRule="auto"/>
        <w:ind w:firstLineChars="200" w:firstLine="480"/>
        <w:rPr>
          <w:sz w:val="24"/>
        </w:rPr>
      </w:pPr>
      <w:r w:rsidRPr="004825F0">
        <w:rPr>
          <w:sz w:val="24"/>
        </w:rPr>
        <w:t>因发包人违约解除合同的，发包人应在解除合同后</w:t>
      </w:r>
      <w:r w:rsidRPr="004825F0">
        <w:rPr>
          <w:sz w:val="24"/>
        </w:rPr>
        <w:t>28</w:t>
      </w:r>
      <w:r w:rsidRPr="004825F0">
        <w:rPr>
          <w:sz w:val="24"/>
        </w:rPr>
        <w:t>天内向承包人支付下列款项，承包人应在此期限内及时向发包人提交要求支付下列金额的有关资料和凭证：</w:t>
      </w:r>
    </w:p>
    <w:p w:rsidR="004E03AE" w:rsidRPr="004825F0" w:rsidRDefault="004E03AE" w:rsidP="004E03AE">
      <w:pPr>
        <w:spacing w:line="360" w:lineRule="auto"/>
        <w:ind w:firstLineChars="200" w:firstLine="480"/>
        <w:rPr>
          <w:sz w:val="24"/>
        </w:rPr>
      </w:pPr>
      <w:r w:rsidRPr="004825F0">
        <w:rPr>
          <w:sz w:val="24"/>
        </w:rPr>
        <w:t>(1)</w:t>
      </w:r>
      <w:r w:rsidRPr="004825F0">
        <w:rPr>
          <w:sz w:val="24"/>
        </w:rPr>
        <w:t>承包人发出解除合同通知前所完成工作的价款；</w:t>
      </w:r>
    </w:p>
    <w:p w:rsidR="004E03AE" w:rsidRPr="004825F0" w:rsidRDefault="004E03AE" w:rsidP="004E03AE">
      <w:pPr>
        <w:spacing w:line="360" w:lineRule="auto"/>
        <w:ind w:firstLineChars="200" w:firstLine="480"/>
        <w:rPr>
          <w:sz w:val="24"/>
        </w:rPr>
      </w:pPr>
      <w:r w:rsidRPr="004825F0">
        <w:rPr>
          <w:sz w:val="24"/>
        </w:rPr>
        <w:t>(2)</w:t>
      </w:r>
      <w:r w:rsidRPr="004825F0">
        <w:rPr>
          <w:sz w:val="24"/>
        </w:rPr>
        <w:t>承包人为该工程施工订购并已付款的材料、工程设备和其他物品的金额。发包人付款后，该材料、工程设备和其他物品归发包人所有；</w:t>
      </w:r>
    </w:p>
    <w:p w:rsidR="004E03AE" w:rsidRPr="004825F0" w:rsidRDefault="004E03AE" w:rsidP="004E03AE">
      <w:pPr>
        <w:spacing w:line="360" w:lineRule="auto"/>
        <w:ind w:firstLineChars="200" w:firstLine="480"/>
        <w:rPr>
          <w:sz w:val="24"/>
        </w:rPr>
      </w:pPr>
      <w:r w:rsidRPr="004825F0">
        <w:rPr>
          <w:sz w:val="24"/>
        </w:rPr>
        <w:t>(3)</w:t>
      </w:r>
      <w:r w:rsidRPr="004825F0">
        <w:rPr>
          <w:sz w:val="24"/>
        </w:rPr>
        <w:t>承包人为完成工程所发生的，而发包人未支付的金额；</w:t>
      </w:r>
    </w:p>
    <w:p w:rsidR="004E03AE" w:rsidRPr="004825F0" w:rsidRDefault="004E03AE" w:rsidP="004E03AE">
      <w:pPr>
        <w:spacing w:line="360" w:lineRule="auto"/>
        <w:ind w:firstLineChars="200" w:firstLine="480"/>
        <w:rPr>
          <w:sz w:val="24"/>
        </w:rPr>
      </w:pPr>
      <w:r w:rsidRPr="004825F0">
        <w:rPr>
          <w:sz w:val="24"/>
        </w:rPr>
        <w:t>(4)</w:t>
      </w:r>
      <w:r w:rsidRPr="004825F0">
        <w:rPr>
          <w:sz w:val="24"/>
        </w:rPr>
        <w:t>承包人撤离施工场地以及遣散承包人人员的金额；</w:t>
      </w:r>
    </w:p>
    <w:p w:rsidR="004E03AE" w:rsidRPr="004825F0" w:rsidRDefault="004E03AE" w:rsidP="004E03AE">
      <w:pPr>
        <w:spacing w:line="360" w:lineRule="auto"/>
        <w:ind w:firstLineChars="200" w:firstLine="480"/>
        <w:rPr>
          <w:sz w:val="24"/>
        </w:rPr>
      </w:pPr>
      <w:r w:rsidRPr="004825F0">
        <w:rPr>
          <w:sz w:val="24"/>
        </w:rPr>
        <w:t>(5)</w:t>
      </w:r>
      <w:r w:rsidRPr="004825F0">
        <w:rPr>
          <w:sz w:val="24"/>
        </w:rPr>
        <w:t>因解除合同造成的承包人损失；</w:t>
      </w:r>
    </w:p>
    <w:p w:rsidR="004E03AE" w:rsidRPr="004825F0" w:rsidRDefault="004E03AE" w:rsidP="004E03AE">
      <w:pPr>
        <w:spacing w:line="360" w:lineRule="auto"/>
        <w:ind w:firstLineChars="200" w:firstLine="480"/>
        <w:rPr>
          <w:sz w:val="24"/>
        </w:rPr>
      </w:pPr>
      <w:r w:rsidRPr="004825F0">
        <w:rPr>
          <w:sz w:val="24"/>
        </w:rPr>
        <w:t>(6)</w:t>
      </w:r>
      <w:r w:rsidRPr="004825F0">
        <w:rPr>
          <w:sz w:val="24"/>
        </w:rPr>
        <w:t>按合同约定在承包人发出解除合同通知前应支付给承包人的其他金额。</w:t>
      </w:r>
    </w:p>
    <w:p w:rsidR="004E03AE" w:rsidRPr="004825F0" w:rsidRDefault="004E03AE" w:rsidP="004E03AE">
      <w:pPr>
        <w:spacing w:line="360" w:lineRule="auto"/>
        <w:ind w:firstLineChars="200" w:firstLine="480"/>
        <w:rPr>
          <w:sz w:val="24"/>
        </w:rPr>
      </w:pPr>
      <w:r w:rsidRPr="004825F0">
        <w:rPr>
          <w:sz w:val="24"/>
        </w:rPr>
        <w:t>发包人应按本项约定支付上述金额并退还质量保证金和履约担保，但有权要求承包人支付应偿还给发包人的各项金额。</w:t>
      </w:r>
    </w:p>
    <w:p w:rsidR="004E03AE" w:rsidRPr="004825F0" w:rsidRDefault="004E03AE" w:rsidP="004E03AE">
      <w:pPr>
        <w:spacing w:line="360" w:lineRule="auto"/>
        <w:ind w:firstLineChars="200" w:firstLine="480"/>
        <w:rPr>
          <w:sz w:val="24"/>
        </w:rPr>
      </w:pPr>
      <w:r w:rsidRPr="004825F0">
        <w:rPr>
          <w:sz w:val="24"/>
        </w:rPr>
        <w:t xml:space="preserve">22.2.4 </w:t>
      </w:r>
      <w:r w:rsidRPr="004825F0">
        <w:rPr>
          <w:sz w:val="24"/>
        </w:rPr>
        <w:t>解除合同后的承包人撤离</w:t>
      </w:r>
    </w:p>
    <w:p w:rsidR="004E03AE" w:rsidRPr="004825F0" w:rsidRDefault="004E03AE" w:rsidP="004E03AE">
      <w:pPr>
        <w:spacing w:line="360" w:lineRule="auto"/>
        <w:ind w:firstLineChars="200" w:firstLine="480"/>
        <w:rPr>
          <w:sz w:val="24"/>
        </w:rPr>
      </w:pPr>
      <w:r w:rsidRPr="004825F0">
        <w:rPr>
          <w:sz w:val="24"/>
        </w:rPr>
        <w:t>因发包人违约而解除合同后，承包人应妥善处理正在施工的工程和已购材料、设备的保</w:t>
      </w:r>
      <w:r w:rsidRPr="004825F0">
        <w:rPr>
          <w:sz w:val="24"/>
        </w:rPr>
        <w:lastRenderedPageBreak/>
        <w:t>护和移交工作，并按发包人的要求将承包人设备和人员撤出施工场地。承包人撤出施工场地应遵守第</w:t>
      </w:r>
      <w:r w:rsidRPr="004825F0">
        <w:rPr>
          <w:sz w:val="24"/>
        </w:rPr>
        <w:t xml:space="preserve">18.7.1 </w:t>
      </w:r>
      <w:r w:rsidRPr="004825F0">
        <w:rPr>
          <w:sz w:val="24"/>
        </w:rPr>
        <w:t>项的约定，发包人应为承包人撤出提供必要条件并办理移交手续。</w:t>
      </w:r>
    </w:p>
    <w:p w:rsidR="004E03AE" w:rsidRPr="004825F0" w:rsidRDefault="004E03AE" w:rsidP="004E03AE">
      <w:pPr>
        <w:pStyle w:val="3"/>
        <w:rPr>
          <w:sz w:val="24"/>
          <w:szCs w:val="24"/>
        </w:rPr>
      </w:pPr>
      <w:r w:rsidRPr="004825F0">
        <w:rPr>
          <w:sz w:val="24"/>
          <w:szCs w:val="24"/>
        </w:rPr>
        <w:t xml:space="preserve">22.3 </w:t>
      </w:r>
      <w:r w:rsidRPr="004825F0">
        <w:rPr>
          <w:sz w:val="24"/>
          <w:szCs w:val="24"/>
        </w:rPr>
        <w:t>第三人造成的违约</w:t>
      </w:r>
    </w:p>
    <w:p w:rsidR="004E03AE" w:rsidRPr="004825F0" w:rsidRDefault="004E03AE" w:rsidP="004E03AE">
      <w:pPr>
        <w:spacing w:line="360" w:lineRule="auto"/>
        <w:ind w:firstLineChars="200" w:firstLine="480"/>
        <w:rPr>
          <w:sz w:val="24"/>
        </w:rPr>
      </w:pPr>
      <w:r w:rsidRPr="004825F0">
        <w:rPr>
          <w:sz w:val="24"/>
        </w:rPr>
        <w:t>在履行合同过程中，一方当事人因第三人的原因造成违约的，应当向对方当事人承担违约责任。一方当事人和第三人之间的纠纷，依照法律规定或者按照约定解决。</w:t>
      </w:r>
    </w:p>
    <w:p w:rsidR="004E03AE" w:rsidRPr="004825F0" w:rsidRDefault="004E03AE" w:rsidP="004E03AE">
      <w:pPr>
        <w:pStyle w:val="20"/>
        <w:rPr>
          <w:rFonts w:ascii="Times New Roman" w:hAnsi="Times New Roman"/>
          <w:szCs w:val="24"/>
        </w:rPr>
      </w:pPr>
      <w:r w:rsidRPr="004825F0">
        <w:rPr>
          <w:rFonts w:ascii="Times New Roman" w:hAnsi="Times New Roman"/>
          <w:szCs w:val="24"/>
        </w:rPr>
        <w:t xml:space="preserve">23. </w:t>
      </w:r>
      <w:r w:rsidRPr="004825F0">
        <w:rPr>
          <w:rFonts w:ascii="Times New Roman" w:hAnsi="Times New Roman"/>
          <w:szCs w:val="24"/>
        </w:rPr>
        <w:t>索赔</w:t>
      </w:r>
    </w:p>
    <w:p w:rsidR="004E03AE" w:rsidRPr="004825F0" w:rsidRDefault="004E03AE" w:rsidP="004E03AE">
      <w:pPr>
        <w:pStyle w:val="3"/>
        <w:rPr>
          <w:sz w:val="24"/>
          <w:szCs w:val="24"/>
        </w:rPr>
      </w:pPr>
      <w:r w:rsidRPr="004825F0">
        <w:rPr>
          <w:sz w:val="24"/>
          <w:szCs w:val="24"/>
        </w:rPr>
        <w:t xml:space="preserve">23.1 </w:t>
      </w:r>
      <w:r w:rsidRPr="004825F0">
        <w:rPr>
          <w:sz w:val="24"/>
          <w:szCs w:val="24"/>
        </w:rPr>
        <w:t>承包人索赔的提出</w:t>
      </w:r>
    </w:p>
    <w:p w:rsidR="004E03AE" w:rsidRPr="004825F0" w:rsidRDefault="004E03AE" w:rsidP="004E03AE">
      <w:pPr>
        <w:spacing w:line="360" w:lineRule="auto"/>
        <w:ind w:firstLineChars="200" w:firstLine="480"/>
        <w:rPr>
          <w:sz w:val="24"/>
        </w:rPr>
      </w:pPr>
      <w:r w:rsidRPr="004825F0">
        <w:rPr>
          <w:sz w:val="24"/>
        </w:rPr>
        <w:t>根据合同约定，承包人认为有权得到追加付款和</w:t>
      </w:r>
      <w:r w:rsidRPr="004825F0">
        <w:rPr>
          <w:sz w:val="24"/>
        </w:rPr>
        <w:t>(</w:t>
      </w:r>
      <w:r w:rsidRPr="004825F0">
        <w:rPr>
          <w:sz w:val="24"/>
        </w:rPr>
        <w:t>或</w:t>
      </w:r>
      <w:r w:rsidRPr="004825F0">
        <w:rPr>
          <w:sz w:val="24"/>
        </w:rPr>
        <w:t>)</w:t>
      </w:r>
      <w:r w:rsidRPr="004825F0">
        <w:rPr>
          <w:sz w:val="24"/>
        </w:rPr>
        <w:t>延长工期的，应按以下程序向发包人提出索赔：</w:t>
      </w:r>
    </w:p>
    <w:p w:rsidR="004E03AE" w:rsidRPr="004825F0" w:rsidRDefault="004E03AE" w:rsidP="004E03AE">
      <w:pPr>
        <w:spacing w:line="360" w:lineRule="auto"/>
        <w:ind w:firstLineChars="200" w:firstLine="480"/>
        <w:rPr>
          <w:sz w:val="24"/>
        </w:rPr>
      </w:pPr>
      <w:r w:rsidRPr="004825F0">
        <w:rPr>
          <w:sz w:val="24"/>
        </w:rPr>
        <w:t>(1)</w:t>
      </w:r>
      <w:r w:rsidRPr="004825F0">
        <w:rPr>
          <w:sz w:val="24"/>
        </w:rPr>
        <w:t>承包人应在知道或应当知道索赔事件发生后</w:t>
      </w:r>
      <w:r w:rsidRPr="004825F0">
        <w:rPr>
          <w:sz w:val="24"/>
        </w:rPr>
        <w:t xml:space="preserve">28 </w:t>
      </w:r>
      <w:r w:rsidRPr="004825F0">
        <w:rPr>
          <w:sz w:val="24"/>
        </w:rPr>
        <w:t>天内，向监理人递交索赔意向通知书，并说明发生索赔事件的事由。承包人未在前述</w:t>
      </w:r>
      <w:r w:rsidRPr="004825F0">
        <w:rPr>
          <w:sz w:val="24"/>
        </w:rPr>
        <w:t>28</w:t>
      </w:r>
      <w:r w:rsidRPr="004825F0">
        <w:rPr>
          <w:sz w:val="24"/>
        </w:rPr>
        <w:t>天内发出索赔意向通知书的，工期不予顺延，且承包人无权获得追加付款；</w:t>
      </w:r>
    </w:p>
    <w:p w:rsidR="004E03AE" w:rsidRPr="004825F0" w:rsidRDefault="004E03AE" w:rsidP="004E03AE">
      <w:pPr>
        <w:spacing w:line="360" w:lineRule="auto"/>
        <w:ind w:firstLineChars="200" w:firstLine="480"/>
        <w:rPr>
          <w:sz w:val="24"/>
        </w:rPr>
      </w:pPr>
      <w:r w:rsidRPr="004825F0">
        <w:rPr>
          <w:sz w:val="24"/>
        </w:rPr>
        <w:t>(2)</w:t>
      </w:r>
      <w:r w:rsidRPr="004825F0">
        <w:rPr>
          <w:sz w:val="24"/>
        </w:rPr>
        <w:t>承包人应在发出索赔意向通知书后</w:t>
      </w:r>
      <w:r w:rsidRPr="004825F0">
        <w:rPr>
          <w:sz w:val="24"/>
        </w:rPr>
        <w:t>28</w:t>
      </w:r>
      <w:r w:rsidRPr="004825F0">
        <w:rPr>
          <w:sz w:val="24"/>
        </w:rPr>
        <w:t>天内，向监理人正式递交索赔通知书。索赔通知书应详细说明索赔理由以及要求追加的付款金额和</w:t>
      </w:r>
      <w:r w:rsidRPr="004825F0">
        <w:rPr>
          <w:sz w:val="24"/>
        </w:rPr>
        <w:t>(</w:t>
      </w:r>
      <w:r w:rsidRPr="004825F0">
        <w:rPr>
          <w:sz w:val="24"/>
        </w:rPr>
        <w:t>或</w:t>
      </w:r>
      <w:r w:rsidRPr="004825F0">
        <w:rPr>
          <w:sz w:val="24"/>
        </w:rPr>
        <w:t>)</w:t>
      </w:r>
      <w:r w:rsidRPr="004825F0">
        <w:rPr>
          <w:sz w:val="24"/>
        </w:rPr>
        <w:t>延长的工期，并附必要的记录和证明材料；</w:t>
      </w:r>
    </w:p>
    <w:p w:rsidR="004E03AE" w:rsidRPr="004825F0" w:rsidRDefault="004E03AE" w:rsidP="004E03AE">
      <w:pPr>
        <w:spacing w:line="360" w:lineRule="auto"/>
        <w:ind w:firstLineChars="200" w:firstLine="480"/>
        <w:rPr>
          <w:sz w:val="24"/>
        </w:rPr>
      </w:pPr>
      <w:r w:rsidRPr="004825F0">
        <w:rPr>
          <w:sz w:val="24"/>
        </w:rPr>
        <w:t>(3)</w:t>
      </w:r>
      <w:r w:rsidRPr="004825F0">
        <w:rPr>
          <w:sz w:val="24"/>
        </w:rPr>
        <w:t>索赔事件具有连续影响的，承包人应按合理时间间隔继续递交延续索赔通知，说明连续影响的实际情况和记录，列出累计的追加付款金额和</w:t>
      </w:r>
      <w:r w:rsidRPr="004825F0">
        <w:rPr>
          <w:sz w:val="24"/>
        </w:rPr>
        <w:t>(</w:t>
      </w:r>
      <w:r w:rsidRPr="004825F0">
        <w:rPr>
          <w:sz w:val="24"/>
        </w:rPr>
        <w:t>或</w:t>
      </w:r>
      <w:r w:rsidRPr="004825F0">
        <w:rPr>
          <w:sz w:val="24"/>
        </w:rPr>
        <w:t>)</w:t>
      </w:r>
      <w:r w:rsidRPr="004825F0">
        <w:rPr>
          <w:sz w:val="24"/>
        </w:rPr>
        <w:t>工期延长天数；</w:t>
      </w:r>
    </w:p>
    <w:p w:rsidR="004E03AE" w:rsidRPr="004825F0" w:rsidRDefault="004E03AE" w:rsidP="004E03AE">
      <w:pPr>
        <w:spacing w:line="360" w:lineRule="auto"/>
        <w:ind w:firstLineChars="200" w:firstLine="480"/>
        <w:rPr>
          <w:sz w:val="24"/>
        </w:rPr>
      </w:pPr>
      <w:r w:rsidRPr="004825F0">
        <w:rPr>
          <w:sz w:val="24"/>
        </w:rPr>
        <w:t>(4)</w:t>
      </w:r>
      <w:r w:rsidRPr="004825F0">
        <w:rPr>
          <w:sz w:val="24"/>
        </w:rPr>
        <w:t>在索赔事件影响结束后的</w:t>
      </w:r>
      <w:r w:rsidRPr="004825F0">
        <w:rPr>
          <w:sz w:val="24"/>
        </w:rPr>
        <w:t xml:space="preserve">28 </w:t>
      </w:r>
      <w:r w:rsidRPr="004825F0">
        <w:rPr>
          <w:sz w:val="24"/>
        </w:rPr>
        <w:t>天内，承包人应向监理人递交最终索赔通知书，说明最终要求索赔的追加付款金额和延长的工期，并附必要的记录和证明材料。</w:t>
      </w:r>
    </w:p>
    <w:p w:rsidR="004E03AE" w:rsidRPr="004825F0" w:rsidRDefault="004E03AE" w:rsidP="004E03AE">
      <w:pPr>
        <w:pStyle w:val="3"/>
        <w:rPr>
          <w:sz w:val="24"/>
          <w:szCs w:val="24"/>
        </w:rPr>
      </w:pPr>
      <w:r w:rsidRPr="004825F0">
        <w:rPr>
          <w:sz w:val="24"/>
          <w:szCs w:val="24"/>
        </w:rPr>
        <w:t xml:space="preserve">23.2 </w:t>
      </w:r>
      <w:r w:rsidRPr="004825F0">
        <w:rPr>
          <w:sz w:val="24"/>
          <w:szCs w:val="24"/>
        </w:rPr>
        <w:t>承包人索赔处理程序</w:t>
      </w:r>
    </w:p>
    <w:p w:rsidR="004E03AE" w:rsidRPr="004825F0" w:rsidRDefault="004E03AE" w:rsidP="004E03AE">
      <w:pPr>
        <w:spacing w:line="360" w:lineRule="auto"/>
        <w:ind w:firstLineChars="200" w:firstLine="480"/>
        <w:rPr>
          <w:sz w:val="24"/>
        </w:rPr>
      </w:pPr>
      <w:r w:rsidRPr="004825F0">
        <w:rPr>
          <w:sz w:val="24"/>
        </w:rPr>
        <w:t>(1)</w:t>
      </w:r>
      <w:r w:rsidRPr="004825F0">
        <w:rPr>
          <w:sz w:val="24"/>
        </w:rPr>
        <w:t>监理人收到承包人提交的索赔通知书后，应及时审查索赔通知书的内容、查验承包人的记录和证明材料，必要时监理人可要求承包人提交全部原始记录副本。</w:t>
      </w:r>
    </w:p>
    <w:p w:rsidR="004E03AE" w:rsidRPr="004825F0" w:rsidRDefault="004E03AE" w:rsidP="004E03AE">
      <w:pPr>
        <w:spacing w:line="360" w:lineRule="auto"/>
        <w:ind w:firstLineChars="200" w:firstLine="480"/>
        <w:rPr>
          <w:sz w:val="24"/>
        </w:rPr>
      </w:pPr>
      <w:r w:rsidRPr="004825F0">
        <w:rPr>
          <w:sz w:val="24"/>
        </w:rPr>
        <w:t>(2)</w:t>
      </w:r>
      <w:r w:rsidRPr="004825F0">
        <w:rPr>
          <w:sz w:val="24"/>
        </w:rPr>
        <w:t>监理人应按第</w:t>
      </w:r>
      <w:r w:rsidRPr="004825F0">
        <w:rPr>
          <w:sz w:val="24"/>
        </w:rPr>
        <w:t xml:space="preserve">3.5 </w:t>
      </w:r>
      <w:r w:rsidRPr="004825F0">
        <w:rPr>
          <w:sz w:val="24"/>
        </w:rPr>
        <w:t>款商定或确定追加的付款和</w:t>
      </w:r>
      <w:r w:rsidRPr="004825F0">
        <w:rPr>
          <w:sz w:val="24"/>
        </w:rPr>
        <w:t>(</w:t>
      </w:r>
      <w:r w:rsidRPr="004825F0">
        <w:rPr>
          <w:sz w:val="24"/>
        </w:rPr>
        <w:t>或</w:t>
      </w:r>
      <w:r w:rsidRPr="004825F0">
        <w:rPr>
          <w:sz w:val="24"/>
        </w:rPr>
        <w:t>)</w:t>
      </w:r>
      <w:r w:rsidRPr="004825F0">
        <w:rPr>
          <w:sz w:val="24"/>
        </w:rPr>
        <w:t>延长的工期，并在收到上述索赔通知书或有关索赔的进一步证明材料后的</w:t>
      </w:r>
      <w:r w:rsidRPr="004825F0">
        <w:rPr>
          <w:sz w:val="24"/>
        </w:rPr>
        <w:t>42</w:t>
      </w:r>
      <w:r w:rsidRPr="004825F0">
        <w:rPr>
          <w:sz w:val="24"/>
        </w:rPr>
        <w:t>天内，将索赔处理结果答复承包人。监理人应当在收到索赔通知书或有关索赔的进一步证明材料后的</w:t>
      </w:r>
      <w:r w:rsidRPr="004825F0">
        <w:rPr>
          <w:sz w:val="24"/>
        </w:rPr>
        <w:t>42</w:t>
      </w:r>
      <w:r w:rsidRPr="004825F0">
        <w:rPr>
          <w:sz w:val="24"/>
        </w:rPr>
        <w:t>天内不予答复的，视为认可索赔。</w:t>
      </w:r>
    </w:p>
    <w:p w:rsidR="004E03AE" w:rsidRPr="004825F0" w:rsidRDefault="004E03AE" w:rsidP="004E03AE">
      <w:pPr>
        <w:spacing w:line="360" w:lineRule="auto"/>
        <w:ind w:firstLineChars="200" w:firstLine="480"/>
        <w:rPr>
          <w:sz w:val="24"/>
        </w:rPr>
      </w:pPr>
      <w:r w:rsidRPr="004825F0">
        <w:rPr>
          <w:sz w:val="24"/>
        </w:rPr>
        <w:t>(3)</w:t>
      </w:r>
      <w:r w:rsidRPr="004825F0">
        <w:rPr>
          <w:sz w:val="24"/>
        </w:rPr>
        <w:t>承包人接受索赔处理结果的，发包人应在作出索赔处理结果答复后</w:t>
      </w:r>
      <w:r w:rsidRPr="004825F0">
        <w:rPr>
          <w:sz w:val="24"/>
        </w:rPr>
        <w:t xml:space="preserve">28 </w:t>
      </w:r>
      <w:r w:rsidRPr="004825F0">
        <w:rPr>
          <w:sz w:val="24"/>
        </w:rPr>
        <w:t>天内完成赔付。承包人不接受索赔处理结果的，按第</w:t>
      </w:r>
      <w:r w:rsidRPr="004825F0">
        <w:rPr>
          <w:sz w:val="24"/>
        </w:rPr>
        <w:t>24</w:t>
      </w:r>
      <w:r w:rsidRPr="004825F0">
        <w:rPr>
          <w:sz w:val="24"/>
        </w:rPr>
        <w:t>条的约定执行。</w:t>
      </w:r>
    </w:p>
    <w:p w:rsidR="004E03AE" w:rsidRPr="004825F0" w:rsidRDefault="004E03AE" w:rsidP="004E03AE">
      <w:pPr>
        <w:pStyle w:val="3"/>
        <w:rPr>
          <w:sz w:val="24"/>
          <w:szCs w:val="24"/>
        </w:rPr>
      </w:pPr>
      <w:r w:rsidRPr="004825F0">
        <w:rPr>
          <w:sz w:val="24"/>
          <w:szCs w:val="24"/>
        </w:rPr>
        <w:lastRenderedPageBreak/>
        <w:t xml:space="preserve">23.3 </w:t>
      </w:r>
      <w:r w:rsidRPr="004825F0">
        <w:rPr>
          <w:sz w:val="24"/>
          <w:szCs w:val="24"/>
        </w:rPr>
        <w:t>承包人提出索赔的期限</w:t>
      </w:r>
    </w:p>
    <w:p w:rsidR="004E03AE" w:rsidRPr="004825F0" w:rsidRDefault="004E03AE" w:rsidP="004E03AE">
      <w:pPr>
        <w:spacing w:line="360" w:lineRule="auto"/>
        <w:ind w:firstLineChars="200" w:firstLine="480"/>
        <w:rPr>
          <w:sz w:val="24"/>
        </w:rPr>
      </w:pPr>
      <w:r w:rsidRPr="004825F0">
        <w:rPr>
          <w:sz w:val="24"/>
        </w:rPr>
        <w:t xml:space="preserve">23.3.1 </w:t>
      </w:r>
      <w:r w:rsidRPr="004825F0">
        <w:rPr>
          <w:sz w:val="24"/>
        </w:rPr>
        <w:t>承包人按第</w:t>
      </w:r>
      <w:r w:rsidRPr="004825F0">
        <w:rPr>
          <w:sz w:val="24"/>
        </w:rPr>
        <w:t xml:space="preserve">17.5 </w:t>
      </w:r>
      <w:r w:rsidRPr="004825F0">
        <w:rPr>
          <w:sz w:val="24"/>
        </w:rPr>
        <w:t>款的约定接受了竣工付款证书后，应被认为已无权再提出在合同工程接收证书颁发前所发生的任何索赔。</w:t>
      </w:r>
    </w:p>
    <w:p w:rsidR="004E03AE" w:rsidRPr="004825F0" w:rsidRDefault="004E03AE" w:rsidP="004E03AE">
      <w:pPr>
        <w:spacing w:line="360" w:lineRule="auto"/>
        <w:ind w:firstLineChars="200" w:firstLine="480"/>
        <w:rPr>
          <w:sz w:val="24"/>
        </w:rPr>
      </w:pPr>
      <w:r w:rsidRPr="004825F0">
        <w:rPr>
          <w:sz w:val="24"/>
        </w:rPr>
        <w:t xml:space="preserve">23.3.2 </w:t>
      </w:r>
      <w:r w:rsidRPr="004825F0">
        <w:rPr>
          <w:sz w:val="24"/>
        </w:rPr>
        <w:t>承包人按第</w:t>
      </w:r>
      <w:r w:rsidRPr="004825F0">
        <w:rPr>
          <w:sz w:val="24"/>
        </w:rPr>
        <w:t xml:space="preserve">17.6 </w:t>
      </w:r>
      <w:r w:rsidRPr="004825F0">
        <w:rPr>
          <w:sz w:val="24"/>
        </w:rPr>
        <w:t>款的约定提交的最终结清申请单中，只限于提出工程接收证书颁发后发生的索赔。提出索赔的期限自接受最终结清证书时终止。</w:t>
      </w:r>
    </w:p>
    <w:p w:rsidR="004E03AE" w:rsidRPr="004825F0" w:rsidRDefault="004E03AE" w:rsidP="004E03AE">
      <w:pPr>
        <w:pStyle w:val="3"/>
        <w:rPr>
          <w:sz w:val="24"/>
          <w:szCs w:val="24"/>
        </w:rPr>
      </w:pPr>
      <w:r w:rsidRPr="004825F0">
        <w:rPr>
          <w:sz w:val="24"/>
          <w:szCs w:val="24"/>
        </w:rPr>
        <w:t xml:space="preserve">23.4 </w:t>
      </w:r>
      <w:r w:rsidRPr="004825F0">
        <w:rPr>
          <w:sz w:val="24"/>
          <w:szCs w:val="24"/>
        </w:rPr>
        <w:t>发包人的索赔</w:t>
      </w:r>
    </w:p>
    <w:p w:rsidR="004E03AE" w:rsidRPr="004825F0" w:rsidRDefault="004E03AE" w:rsidP="004E03AE">
      <w:pPr>
        <w:spacing w:line="360" w:lineRule="auto"/>
        <w:ind w:firstLineChars="200" w:firstLine="480"/>
        <w:rPr>
          <w:sz w:val="24"/>
        </w:rPr>
      </w:pPr>
      <w:r w:rsidRPr="004825F0">
        <w:rPr>
          <w:sz w:val="24"/>
        </w:rPr>
        <w:t xml:space="preserve">23.4.1 </w:t>
      </w:r>
      <w:r w:rsidRPr="004825F0">
        <w:rPr>
          <w:sz w:val="24"/>
        </w:rPr>
        <w:t>发包人应在知道或应当知道索赔事件发生后</w:t>
      </w:r>
      <w:r w:rsidRPr="004825F0">
        <w:rPr>
          <w:sz w:val="24"/>
        </w:rPr>
        <w:t>28</w:t>
      </w:r>
      <w:r w:rsidRPr="004825F0">
        <w:rPr>
          <w:sz w:val="24"/>
        </w:rPr>
        <w:t>天内，向承包人发出索赔通知，并说明发包人有权扣减的付款和</w:t>
      </w:r>
      <w:r w:rsidRPr="004825F0">
        <w:rPr>
          <w:sz w:val="24"/>
        </w:rPr>
        <w:t>(</w:t>
      </w:r>
      <w:r w:rsidRPr="004825F0">
        <w:rPr>
          <w:sz w:val="24"/>
        </w:rPr>
        <w:t>或</w:t>
      </w:r>
      <w:r w:rsidRPr="004825F0">
        <w:rPr>
          <w:sz w:val="24"/>
        </w:rPr>
        <w:t>)</w:t>
      </w:r>
      <w:r w:rsidRPr="004825F0">
        <w:rPr>
          <w:sz w:val="24"/>
        </w:rPr>
        <w:t>延长缺陷责任期的细节和依据。发包人未在前述</w:t>
      </w:r>
      <w:r w:rsidRPr="004825F0">
        <w:rPr>
          <w:sz w:val="24"/>
        </w:rPr>
        <w:t>28</w:t>
      </w:r>
      <w:r w:rsidRPr="004825F0">
        <w:rPr>
          <w:sz w:val="24"/>
        </w:rPr>
        <w:t>天内发出索赔通知的，丧失要求扣减付款和</w:t>
      </w:r>
      <w:r w:rsidRPr="004825F0">
        <w:rPr>
          <w:sz w:val="24"/>
        </w:rPr>
        <w:t>(</w:t>
      </w:r>
      <w:r w:rsidRPr="004825F0">
        <w:rPr>
          <w:sz w:val="24"/>
        </w:rPr>
        <w:t>或</w:t>
      </w:r>
      <w:r w:rsidRPr="004825F0">
        <w:rPr>
          <w:sz w:val="24"/>
        </w:rPr>
        <w:t>)</w:t>
      </w:r>
      <w:r w:rsidRPr="004825F0">
        <w:rPr>
          <w:sz w:val="24"/>
        </w:rPr>
        <w:t>延长缺陷责任期的权利。发包人提出索赔的期限和要求与第</w:t>
      </w:r>
      <w:r w:rsidRPr="004825F0">
        <w:rPr>
          <w:sz w:val="24"/>
        </w:rPr>
        <w:t xml:space="preserve">23.3 </w:t>
      </w:r>
      <w:r w:rsidRPr="004825F0">
        <w:rPr>
          <w:sz w:val="24"/>
        </w:rPr>
        <w:t>款的约定相同，要求延长缺陷责任期的通知应在缺陷责任期届满前发出。</w:t>
      </w:r>
    </w:p>
    <w:p w:rsidR="004E03AE" w:rsidRPr="004825F0" w:rsidRDefault="004E03AE" w:rsidP="004E03AE">
      <w:pPr>
        <w:spacing w:line="360" w:lineRule="auto"/>
        <w:ind w:firstLineChars="200" w:firstLine="480"/>
        <w:rPr>
          <w:sz w:val="24"/>
        </w:rPr>
      </w:pPr>
      <w:r w:rsidRPr="004825F0">
        <w:rPr>
          <w:sz w:val="24"/>
        </w:rPr>
        <w:t xml:space="preserve">23.4.2 </w:t>
      </w:r>
      <w:r w:rsidRPr="004825F0">
        <w:rPr>
          <w:sz w:val="24"/>
        </w:rPr>
        <w:t>发包人按第</w:t>
      </w:r>
      <w:r w:rsidRPr="004825F0">
        <w:rPr>
          <w:sz w:val="24"/>
        </w:rPr>
        <w:t xml:space="preserve">3.5 </w:t>
      </w:r>
      <w:r w:rsidRPr="004825F0">
        <w:rPr>
          <w:sz w:val="24"/>
        </w:rPr>
        <w:t>款商定或确定发包人从承包人处得到赔付的金额和</w:t>
      </w:r>
      <w:r w:rsidRPr="004825F0">
        <w:rPr>
          <w:sz w:val="24"/>
        </w:rPr>
        <w:t>(</w:t>
      </w:r>
      <w:r w:rsidRPr="004825F0">
        <w:rPr>
          <w:sz w:val="24"/>
        </w:rPr>
        <w:t>或</w:t>
      </w:r>
      <w:r w:rsidRPr="004825F0">
        <w:rPr>
          <w:sz w:val="24"/>
        </w:rPr>
        <w:t>)</w:t>
      </w:r>
      <w:r w:rsidRPr="004825F0">
        <w:rPr>
          <w:sz w:val="24"/>
        </w:rPr>
        <w:t>缺陷责任期的延长期。承包人应付给发包人的金额可从拟支付给承包人的合同价款中扣除，或由承包人以其他方式支付给发包人。</w:t>
      </w:r>
    </w:p>
    <w:p w:rsidR="004E03AE" w:rsidRPr="004825F0" w:rsidRDefault="004E03AE" w:rsidP="004E03AE">
      <w:pPr>
        <w:pStyle w:val="20"/>
        <w:rPr>
          <w:rFonts w:ascii="Times New Roman" w:hAnsi="Times New Roman"/>
          <w:szCs w:val="24"/>
        </w:rPr>
      </w:pPr>
      <w:r w:rsidRPr="004825F0">
        <w:rPr>
          <w:rFonts w:ascii="Times New Roman" w:hAnsi="Times New Roman"/>
          <w:szCs w:val="24"/>
        </w:rPr>
        <w:t xml:space="preserve">24. </w:t>
      </w:r>
      <w:r w:rsidRPr="004825F0">
        <w:rPr>
          <w:rFonts w:ascii="Times New Roman" w:hAnsi="Times New Roman"/>
          <w:szCs w:val="24"/>
        </w:rPr>
        <w:t>争议的解决</w:t>
      </w:r>
    </w:p>
    <w:p w:rsidR="004E03AE" w:rsidRPr="004825F0" w:rsidRDefault="004E03AE" w:rsidP="004E03AE">
      <w:pPr>
        <w:pStyle w:val="3"/>
        <w:rPr>
          <w:sz w:val="24"/>
          <w:szCs w:val="24"/>
        </w:rPr>
      </w:pPr>
      <w:r w:rsidRPr="004825F0">
        <w:rPr>
          <w:sz w:val="24"/>
          <w:szCs w:val="24"/>
        </w:rPr>
        <w:t xml:space="preserve">24.1 </w:t>
      </w:r>
      <w:r w:rsidRPr="004825F0">
        <w:rPr>
          <w:sz w:val="24"/>
          <w:szCs w:val="24"/>
        </w:rPr>
        <w:t>争议的解决方式</w:t>
      </w:r>
    </w:p>
    <w:p w:rsidR="004E03AE" w:rsidRPr="004825F0" w:rsidRDefault="004E03AE" w:rsidP="004E03AE">
      <w:pPr>
        <w:spacing w:line="360" w:lineRule="auto"/>
        <w:ind w:firstLineChars="200" w:firstLine="480"/>
        <w:rPr>
          <w:sz w:val="24"/>
        </w:rPr>
      </w:pPr>
      <w:r w:rsidRPr="004825F0">
        <w:rPr>
          <w:sz w:val="24"/>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rsidR="004E03AE" w:rsidRPr="004825F0" w:rsidRDefault="004E03AE" w:rsidP="004E03AE">
      <w:pPr>
        <w:spacing w:line="360" w:lineRule="auto"/>
        <w:ind w:firstLineChars="200" w:firstLine="480"/>
        <w:rPr>
          <w:sz w:val="24"/>
        </w:rPr>
      </w:pPr>
      <w:r w:rsidRPr="004825F0">
        <w:rPr>
          <w:sz w:val="24"/>
        </w:rPr>
        <w:t>(1)</w:t>
      </w:r>
      <w:r w:rsidRPr="004825F0">
        <w:rPr>
          <w:sz w:val="24"/>
        </w:rPr>
        <w:t>向约定的仲裁委员会申请仲裁；</w:t>
      </w:r>
    </w:p>
    <w:p w:rsidR="004E03AE" w:rsidRPr="004825F0" w:rsidRDefault="004E03AE" w:rsidP="004E03AE">
      <w:pPr>
        <w:spacing w:line="360" w:lineRule="auto"/>
        <w:ind w:firstLineChars="200" w:firstLine="480"/>
        <w:rPr>
          <w:sz w:val="24"/>
        </w:rPr>
      </w:pPr>
      <w:r w:rsidRPr="004825F0">
        <w:rPr>
          <w:sz w:val="24"/>
        </w:rPr>
        <w:t>(2)</w:t>
      </w:r>
      <w:r w:rsidRPr="004825F0">
        <w:rPr>
          <w:sz w:val="24"/>
        </w:rPr>
        <w:t>向有管辖权的人民法院提起诉讼。</w:t>
      </w:r>
    </w:p>
    <w:p w:rsidR="004E03AE" w:rsidRPr="004825F0" w:rsidRDefault="004E03AE" w:rsidP="004E03AE">
      <w:pPr>
        <w:pStyle w:val="3"/>
        <w:rPr>
          <w:sz w:val="24"/>
          <w:szCs w:val="24"/>
        </w:rPr>
      </w:pPr>
      <w:r w:rsidRPr="004825F0">
        <w:rPr>
          <w:sz w:val="24"/>
          <w:szCs w:val="24"/>
        </w:rPr>
        <w:t xml:space="preserve">24.2 </w:t>
      </w:r>
      <w:r w:rsidRPr="004825F0">
        <w:rPr>
          <w:sz w:val="24"/>
          <w:szCs w:val="24"/>
        </w:rPr>
        <w:t>友好解决</w:t>
      </w:r>
    </w:p>
    <w:p w:rsidR="004E03AE" w:rsidRPr="004825F0" w:rsidRDefault="004E03AE" w:rsidP="004E03AE">
      <w:pPr>
        <w:spacing w:line="360" w:lineRule="auto"/>
        <w:ind w:firstLineChars="200" w:firstLine="480"/>
        <w:rPr>
          <w:sz w:val="24"/>
        </w:rPr>
      </w:pPr>
      <w:r w:rsidRPr="004825F0">
        <w:rPr>
          <w:sz w:val="24"/>
        </w:rPr>
        <w:t>在提请争议评审、仲裁或者诉讼前，以及在争议评审、仲裁或诉讼过程中，发包人和承包人均可共同努力友好协商解决争议。</w:t>
      </w:r>
    </w:p>
    <w:p w:rsidR="004E03AE" w:rsidRPr="004825F0" w:rsidRDefault="004E03AE" w:rsidP="004E03AE">
      <w:pPr>
        <w:pStyle w:val="3"/>
        <w:rPr>
          <w:sz w:val="24"/>
          <w:szCs w:val="24"/>
        </w:rPr>
      </w:pPr>
      <w:r w:rsidRPr="004825F0">
        <w:rPr>
          <w:sz w:val="24"/>
          <w:szCs w:val="24"/>
        </w:rPr>
        <w:t xml:space="preserve">24.3 </w:t>
      </w:r>
      <w:r w:rsidRPr="004825F0">
        <w:rPr>
          <w:sz w:val="24"/>
          <w:szCs w:val="24"/>
        </w:rPr>
        <w:t>争议评审</w:t>
      </w:r>
    </w:p>
    <w:p w:rsidR="004E03AE" w:rsidRPr="004825F0" w:rsidRDefault="004E03AE" w:rsidP="004E03AE">
      <w:pPr>
        <w:spacing w:line="360" w:lineRule="auto"/>
        <w:ind w:firstLineChars="200" w:firstLine="480"/>
        <w:rPr>
          <w:sz w:val="24"/>
        </w:rPr>
      </w:pPr>
      <w:r w:rsidRPr="004825F0">
        <w:rPr>
          <w:sz w:val="24"/>
        </w:rPr>
        <w:t xml:space="preserve">24.3.1 </w:t>
      </w:r>
      <w:r w:rsidRPr="004825F0">
        <w:rPr>
          <w:sz w:val="24"/>
        </w:rPr>
        <w:t>采用争议评审的，发包人和承包人应在开工日后的</w:t>
      </w:r>
      <w:r w:rsidRPr="004825F0">
        <w:rPr>
          <w:sz w:val="24"/>
        </w:rPr>
        <w:t>28</w:t>
      </w:r>
      <w:r w:rsidRPr="004825F0">
        <w:rPr>
          <w:sz w:val="24"/>
        </w:rPr>
        <w:t>天内或在争议发生后，协商成立争议评审组。争议评审组由有合同管理和工程实践经验的专家组成。</w:t>
      </w:r>
    </w:p>
    <w:p w:rsidR="004E03AE" w:rsidRPr="004825F0" w:rsidRDefault="004E03AE" w:rsidP="004E03AE">
      <w:pPr>
        <w:spacing w:line="360" w:lineRule="auto"/>
        <w:ind w:firstLineChars="200" w:firstLine="480"/>
        <w:rPr>
          <w:sz w:val="24"/>
        </w:rPr>
      </w:pPr>
      <w:r w:rsidRPr="004825F0">
        <w:rPr>
          <w:sz w:val="24"/>
        </w:rPr>
        <w:t xml:space="preserve">24.3.2 </w:t>
      </w:r>
      <w:r w:rsidRPr="004825F0">
        <w:rPr>
          <w:sz w:val="24"/>
        </w:rPr>
        <w:t>合同双方的争议，应首先由申请人向争议评审组提交一份详细的评审申请报告，</w:t>
      </w:r>
      <w:r w:rsidRPr="004825F0">
        <w:rPr>
          <w:sz w:val="24"/>
        </w:rPr>
        <w:lastRenderedPageBreak/>
        <w:t>并附必要的文件、图纸和证明材料，申请人还应将上述报告的副本同时提交给被申请人和监理人。</w:t>
      </w:r>
    </w:p>
    <w:p w:rsidR="004E03AE" w:rsidRPr="004825F0" w:rsidRDefault="004E03AE" w:rsidP="004E03AE">
      <w:pPr>
        <w:spacing w:line="360" w:lineRule="auto"/>
        <w:ind w:firstLineChars="200" w:firstLine="480"/>
        <w:rPr>
          <w:sz w:val="24"/>
        </w:rPr>
      </w:pPr>
      <w:r w:rsidRPr="004825F0">
        <w:rPr>
          <w:sz w:val="24"/>
        </w:rPr>
        <w:t xml:space="preserve">24.3.3 </w:t>
      </w:r>
      <w:r w:rsidRPr="004825F0">
        <w:rPr>
          <w:sz w:val="24"/>
        </w:rPr>
        <w:t>被申请人在收到申请人评审申请报告副本后的</w:t>
      </w:r>
      <w:r w:rsidRPr="004825F0">
        <w:rPr>
          <w:sz w:val="24"/>
        </w:rPr>
        <w:t xml:space="preserve">28 </w:t>
      </w:r>
      <w:r w:rsidRPr="004825F0">
        <w:rPr>
          <w:sz w:val="24"/>
        </w:rPr>
        <w:t>天内，向争议评审组提交一份答辩报告，并附证明材料。被申请人应将答辩报告的副本同时提交给申请人和监理人。</w:t>
      </w:r>
    </w:p>
    <w:p w:rsidR="004E03AE" w:rsidRPr="004825F0" w:rsidRDefault="004E03AE" w:rsidP="004E03AE">
      <w:pPr>
        <w:spacing w:line="360" w:lineRule="auto"/>
        <w:ind w:firstLineChars="200" w:firstLine="480"/>
        <w:rPr>
          <w:sz w:val="24"/>
        </w:rPr>
      </w:pPr>
      <w:r w:rsidRPr="004825F0">
        <w:rPr>
          <w:sz w:val="24"/>
        </w:rPr>
        <w:t xml:space="preserve">24.3.4 </w:t>
      </w:r>
      <w:r w:rsidRPr="004825F0">
        <w:rPr>
          <w:sz w:val="24"/>
        </w:rPr>
        <w:t>除专用合同条款另有约定外，争议评审组在收到合同双方报告后的</w:t>
      </w:r>
      <w:r w:rsidRPr="004825F0">
        <w:rPr>
          <w:sz w:val="24"/>
        </w:rPr>
        <w:t>14</w:t>
      </w:r>
      <w:r w:rsidRPr="004825F0">
        <w:rPr>
          <w:sz w:val="24"/>
        </w:rPr>
        <w:t>天内，邀请双方代表和有关人员举行调查会，向双方调查争议细节；必要时争议评审组可要求双方进一步提供补充材料。</w:t>
      </w:r>
    </w:p>
    <w:p w:rsidR="004E03AE" w:rsidRPr="004825F0" w:rsidRDefault="004E03AE" w:rsidP="004E03AE">
      <w:pPr>
        <w:spacing w:line="360" w:lineRule="auto"/>
        <w:ind w:firstLineChars="200" w:firstLine="480"/>
        <w:rPr>
          <w:sz w:val="24"/>
        </w:rPr>
      </w:pPr>
      <w:r w:rsidRPr="004825F0">
        <w:rPr>
          <w:sz w:val="24"/>
        </w:rPr>
        <w:t xml:space="preserve">24.3.5 </w:t>
      </w:r>
      <w:r w:rsidRPr="004825F0">
        <w:rPr>
          <w:sz w:val="24"/>
        </w:rPr>
        <w:t>除专用合同条款另有约定外，在调查会结束后的</w:t>
      </w:r>
      <w:r w:rsidRPr="004825F0">
        <w:rPr>
          <w:sz w:val="24"/>
        </w:rPr>
        <w:t>14</w:t>
      </w:r>
      <w:r w:rsidRPr="004825F0">
        <w:rPr>
          <w:sz w:val="24"/>
        </w:rPr>
        <w:t>天内，争议评审组应在不受任何干扰的情况下进行独立、公正的评审，作出书面评审意见，并说明理由。在争议评审期间，争议双方暂按总监理工程师的确定执行。</w:t>
      </w:r>
    </w:p>
    <w:p w:rsidR="004E03AE" w:rsidRPr="004825F0" w:rsidRDefault="004E03AE" w:rsidP="004E03AE">
      <w:pPr>
        <w:spacing w:line="360" w:lineRule="auto"/>
        <w:ind w:firstLineChars="200" w:firstLine="480"/>
        <w:rPr>
          <w:sz w:val="24"/>
        </w:rPr>
      </w:pPr>
      <w:r w:rsidRPr="004825F0">
        <w:rPr>
          <w:sz w:val="24"/>
        </w:rPr>
        <w:t xml:space="preserve">24.3.6 </w:t>
      </w:r>
      <w:r w:rsidRPr="004825F0">
        <w:rPr>
          <w:sz w:val="24"/>
        </w:rPr>
        <w:t>发包人和承包人接受评审意见的，由监理人根据评审意见拟定执行协议，经争议双方签字后作为合同的补充文件，并遵照执行。</w:t>
      </w:r>
    </w:p>
    <w:p w:rsidR="004E03AE" w:rsidRPr="004825F0" w:rsidRDefault="004E03AE" w:rsidP="004D63F0">
      <w:pPr>
        <w:spacing w:line="360" w:lineRule="auto"/>
        <w:ind w:firstLineChars="200" w:firstLine="480"/>
        <w:rPr>
          <w:bCs/>
          <w:sz w:val="24"/>
        </w:rPr>
      </w:pPr>
      <w:r w:rsidRPr="004825F0">
        <w:rPr>
          <w:sz w:val="24"/>
        </w:rPr>
        <w:t xml:space="preserve">24.3.7 </w:t>
      </w:r>
      <w:r w:rsidRPr="004825F0">
        <w:rPr>
          <w:sz w:val="24"/>
        </w:rPr>
        <w:t>发包人或承包人不接受评审意见，并要求提交仲裁或提起诉讼的，应在收到评审意见后的</w:t>
      </w:r>
      <w:r w:rsidRPr="004825F0">
        <w:rPr>
          <w:sz w:val="24"/>
        </w:rPr>
        <w:t xml:space="preserve">14 </w:t>
      </w:r>
      <w:r w:rsidRPr="004825F0">
        <w:rPr>
          <w:sz w:val="24"/>
        </w:rPr>
        <w:t>天内将仲裁或起诉意向书面通知另一方，并抄送监理人，但在仲裁或诉讼结束前应暂按总监理工程师的确定执行。</w:t>
      </w:r>
      <w:r w:rsidRPr="004825F0">
        <w:rPr>
          <w:b/>
          <w:bCs/>
          <w:sz w:val="24"/>
        </w:rPr>
        <w:br w:type="page"/>
      </w:r>
    </w:p>
    <w:p w:rsidR="00F87BE2" w:rsidRPr="004825F0" w:rsidRDefault="00F87BE2" w:rsidP="00F87BE2">
      <w:pPr>
        <w:spacing w:line="400" w:lineRule="atLeast"/>
        <w:ind w:firstLineChars="200" w:firstLine="480"/>
        <w:rPr>
          <w:sz w:val="24"/>
        </w:rPr>
      </w:pPr>
    </w:p>
    <w:p w:rsidR="00CE15E4" w:rsidRPr="004825F0" w:rsidRDefault="00CE15E4" w:rsidP="00CE15E4">
      <w:pPr>
        <w:spacing w:line="360" w:lineRule="auto"/>
        <w:ind w:rightChars="13" w:right="27" w:firstLineChars="200" w:firstLine="482"/>
        <w:rPr>
          <w:b/>
          <w:bCs/>
          <w:sz w:val="24"/>
        </w:rPr>
      </w:pPr>
    </w:p>
    <w:p w:rsidR="00CE15E4" w:rsidRPr="004825F0" w:rsidRDefault="00CE15E4" w:rsidP="00CE15E4">
      <w:pPr>
        <w:spacing w:line="360" w:lineRule="auto"/>
        <w:ind w:rightChars="13" w:right="27" w:firstLineChars="200" w:firstLine="482"/>
        <w:rPr>
          <w:b/>
          <w:bCs/>
          <w:sz w:val="24"/>
        </w:rPr>
      </w:pPr>
    </w:p>
    <w:p w:rsidR="00CE15E4" w:rsidRPr="004825F0" w:rsidRDefault="00CE15E4" w:rsidP="00CE15E4">
      <w:pPr>
        <w:spacing w:line="360" w:lineRule="auto"/>
        <w:ind w:rightChars="13" w:right="27" w:firstLineChars="200" w:firstLine="482"/>
        <w:rPr>
          <w:b/>
          <w:bCs/>
          <w:sz w:val="24"/>
        </w:rPr>
      </w:pPr>
    </w:p>
    <w:p w:rsidR="00CE15E4" w:rsidRPr="004825F0" w:rsidRDefault="00CE15E4" w:rsidP="00CE15E4">
      <w:pPr>
        <w:spacing w:line="360" w:lineRule="auto"/>
        <w:ind w:rightChars="13" w:right="27" w:firstLineChars="200" w:firstLine="482"/>
        <w:rPr>
          <w:b/>
          <w:bCs/>
          <w:sz w:val="24"/>
        </w:rPr>
      </w:pPr>
    </w:p>
    <w:p w:rsidR="00CE15E4" w:rsidRPr="004825F0" w:rsidRDefault="00CE15E4" w:rsidP="00CE15E4">
      <w:pPr>
        <w:spacing w:line="360" w:lineRule="auto"/>
        <w:ind w:rightChars="13" w:right="27" w:firstLineChars="200" w:firstLine="482"/>
        <w:rPr>
          <w:b/>
          <w:bCs/>
          <w:sz w:val="24"/>
        </w:rPr>
      </w:pPr>
    </w:p>
    <w:p w:rsidR="00CE15E4" w:rsidRDefault="00CE15E4" w:rsidP="00CE15E4">
      <w:pPr>
        <w:spacing w:line="360" w:lineRule="auto"/>
        <w:ind w:rightChars="13" w:right="27" w:firstLineChars="200" w:firstLine="480"/>
        <w:rPr>
          <w:bCs/>
          <w:sz w:val="24"/>
        </w:rPr>
      </w:pPr>
    </w:p>
    <w:p w:rsidR="00CD10C2" w:rsidRDefault="00CD10C2" w:rsidP="00CE15E4">
      <w:pPr>
        <w:spacing w:line="360" w:lineRule="auto"/>
        <w:ind w:rightChars="13" w:right="27" w:firstLineChars="200" w:firstLine="480"/>
        <w:rPr>
          <w:bCs/>
          <w:sz w:val="24"/>
        </w:rPr>
      </w:pPr>
    </w:p>
    <w:p w:rsidR="00677CF0" w:rsidRDefault="00677CF0" w:rsidP="00CE15E4">
      <w:pPr>
        <w:spacing w:line="360" w:lineRule="auto"/>
        <w:ind w:rightChars="13" w:right="27" w:firstLineChars="200" w:firstLine="480"/>
        <w:rPr>
          <w:bCs/>
          <w:sz w:val="24"/>
        </w:rPr>
      </w:pPr>
    </w:p>
    <w:p w:rsidR="00677CF0" w:rsidRDefault="00677CF0" w:rsidP="00CE15E4">
      <w:pPr>
        <w:spacing w:line="360" w:lineRule="auto"/>
        <w:ind w:rightChars="13" w:right="27" w:firstLineChars="200" w:firstLine="480"/>
        <w:rPr>
          <w:bCs/>
          <w:sz w:val="24"/>
        </w:rPr>
      </w:pPr>
    </w:p>
    <w:p w:rsidR="00677CF0" w:rsidRDefault="00677CF0" w:rsidP="00CE15E4">
      <w:pPr>
        <w:spacing w:line="360" w:lineRule="auto"/>
        <w:ind w:rightChars="13" w:right="27" w:firstLineChars="200" w:firstLine="480"/>
        <w:rPr>
          <w:bCs/>
          <w:sz w:val="24"/>
        </w:rPr>
      </w:pPr>
    </w:p>
    <w:p w:rsidR="00CD10C2" w:rsidRDefault="00CD10C2" w:rsidP="00CE15E4">
      <w:pPr>
        <w:spacing w:line="360" w:lineRule="auto"/>
        <w:ind w:rightChars="13" w:right="27" w:firstLineChars="200" w:firstLine="480"/>
        <w:rPr>
          <w:bCs/>
          <w:sz w:val="24"/>
        </w:rPr>
      </w:pPr>
    </w:p>
    <w:p w:rsidR="00CD10C2" w:rsidRPr="004825F0" w:rsidRDefault="00CD10C2" w:rsidP="00CE15E4">
      <w:pPr>
        <w:spacing w:line="360" w:lineRule="auto"/>
        <w:ind w:rightChars="13" w:right="27" w:firstLineChars="200" w:firstLine="480"/>
        <w:rPr>
          <w:bCs/>
          <w:sz w:val="24"/>
        </w:rPr>
      </w:pPr>
    </w:p>
    <w:p w:rsidR="00CE15E4" w:rsidRPr="004825F0" w:rsidRDefault="00CE15E4" w:rsidP="00CE15E4">
      <w:pPr>
        <w:pStyle w:val="210"/>
        <w:tabs>
          <w:tab w:val="left" w:pos="4341"/>
        </w:tabs>
        <w:spacing w:before="108"/>
        <w:ind w:rightChars="13" w:right="27"/>
        <w:rPr>
          <w:rFonts w:ascii="Times New Roman" w:hAnsi="Times New Roman" w:cs="Times New Roman"/>
        </w:rPr>
      </w:pPr>
      <w:r w:rsidRPr="004825F0">
        <w:rPr>
          <w:rFonts w:ascii="Times New Roman" w:hAnsi="Times New Roman" w:cs="Times New Roman"/>
        </w:rPr>
        <w:t>第二节</w:t>
      </w:r>
      <w:r w:rsidRPr="004825F0">
        <w:rPr>
          <w:rFonts w:ascii="Times New Roman" w:hAnsi="Times New Roman" w:cs="Times New Roman"/>
        </w:rPr>
        <w:tab/>
      </w:r>
      <w:r w:rsidRPr="004825F0">
        <w:rPr>
          <w:rFonts w:ascii="Times New Roman" w:hAnsi="Times New Roman" w:cs="Times New Roman"/>
        </w:rPr>
        <w:t>专用合同条款</w:t>
      </w:r>
    </w:p>
    <w:p w:rsidR="00CE15E4" w:rsidRPr="004825F0" w:rsidRDefault="00CE15E4" w:rsidP="00030959">
      <w:pPr>
        <w:pStyle w:val="610"/>
        <w:numPr>
          <w:ilvl w:val="3"/>
          <w:numId w:val="39"/>
        </w:numPr>
        <w:tabs>
          <w:tab w:val="left" w:pos="3397"/>
        </w:tabs>
        <w:spacing w:before="107"/>
        <w:rPr>
          <w:rFonts w:ascii="Times New Roman" w:hAnsi="Times New Roman" w:cs="Times New Roman"/>
        </w:rPr>
      </w:pPr>
      <w:r w:rsidRPr="004825F0">
        <w:rPr>
          <w:rFonts w:ascii="Times New Roman" w:hAnsi="Times New Roman" w:cs="Times New Roman"/>
          <w:szCs w:val="21"/>
        </w:rPr>
        <w:br w:type="page"/>
      </w:r>
      <w:r w:rsidRPr="004825F0">
        <w:rPr>
          <w:rFonts w:ascii="Times New Roman" w:hAnsi="Times New Roman" w:cs="Times New Roman"/>
        </w:rPr>
        <w:lastRenderedPageBreak/>
        <w:t>公路工程专用合同条款</w:t>
      </w:r>
    </w:p>
    <w:p w:rsidR="00CE15E4" w:rsidRPr="004825F0" w:rsidRDefault="00CE15E4" w:rsidP="00030959">
      <w:pPr>
        <w:numPr>
          <w:ilvl w:val="0"/>
          <w:numId w:val="38"/>
        </w:numPr>
        <w:tabs>
          <w:tab w:val="left" w:pos="775"/>
        </w:tabs>
        <w:autoSpaceDE w:val="0"/>
        <w:autoSpaceDN w:val="0"/>
        <w:spacing w:before="71"/>
        <w:ind w:hanging="350"/>
        <w:rPr>
          <w:rFonts w:eastAsia="黑体"/>
          <w:sz w:val="24"/>
        </w:rPr>
      </w:pPr>
      <w:r w:rsidRPr="004825F0">
        <w:rPr>
          <w:rFonts w:eastAsia="黑体"/>
          <w:sz w:val="24"/>
        </w:rPr>
        <w:t>一般约定</w:t>
      </w:r>
    </w:p>
    <w:p w:rsidR="00CE15E4" w:rsidRPr="004825F0" w:rsidRDefault="00CE15E4" w:rsidP="00CE15E4">
      <w:pPr>
        <w:pStyle w:val="aa"/>
        <w:spacing w:before="5"/>
        <w:rPr>
          <w:sz w:val="24"/>
        </w:rPr>
      </w:pPr>
    </w:p>
    <w:p w:rsidR="00CE15E4" w:rsidRPr="004825F0" w:rsidRDefault="00CE15E4" w:rsidP="00030959">
      <w:pPr>
        <w:pStyle w:val="aff3"/>
        <w:numPr>
          <w:ilvl w:val="1"/>
          <w:numId w:val="38"/>
        </w:numPr>
        <w:tabs>
          <w:tab w:val="left" w:pos="845"/>
        </w:tabs>
        <w:autoSpaceDE w:val="0"/>
        <w:autoSpaceDN w:val="0"/>
        <w:spacing w:after="0"/>
        <w:ind w:leftChars="0" w:firstLineChars="0"/>
        <w:rPr>
          <w:rFonts w:eastAsia="黑体"/>
          <w:sz w:val="24"/>
        </w:rPr>
      </w:pPr>
      <w:r w:rsidRPr="004825F0">
        <w:rPr>
          <w:rFonts w:eastAsia="黑体"/>
          <w:sz w:val="24"/>
        </w:rPr>
        <w:t>词语定义</w:t>
      </w:r>
    </w:p>
    <w:p w:rsidR="00CE15E4" w:rsidRPr="004825F0" w:rsidRDefault="00CE15E4" w:rsidP="00CE15E4">
      <w:pPr>
        <w:pStyle w:val="aa"/>
        <w:rPr>
          <w:sz w:val="24"/>
        </w:rPr>
      </w:pPr>
    </w:p>
    <w:p w:rsidR="00CE15E4" w:rsidRPr="004825F0" w:rsidRDefault="00CE15E4" w:rsidP="00CE15E4">
      <w:pPr>
        <w:pStyle w:val="aa"/>
        <w:ind w:left="424"/>
        <w:rPr>
          <w:rFonts w:eastAsia="黑体"/>
          <w:sz w:val="24"/>
        </w:rPr>
      </w:pPr>
      <w:r w:rsidRPr="004825F0">
        <w:rPr>
          <w:rFonts w:eastAsia="Times New Roman"/>
          <w:sz w:val="24"/>
        </w:rPr>
        <w:t xml:space="preserve">1.1.1 </w:t>
      </w:r>
      <w:r w:rsidRPr="004825F0">
        <w:rPr>
          <w:rFonts w:eastAsia="黑体"/>
          <w:sz w:val="24"/>
        </w:rPr>
        <w:t>合同</w:t>
      </w:r>
    </w:p>
    <w:p w:rsidR="00CE15E4" w:rsidRPr="004825F0" w:rsidRDefault="00CE15E4" w:rsidP="00CE15E4">
      <w:pPr>
        <w:pStyle w:val="aa"/>
        <w:spacing w:before="2"/>
        <w:ind w:left="1144"/>
        <w:rPr>
          <w:sz w:val="24"/>
        </w:rPr>
      </w:pPr>
      <w:r w:rsidRPr="004825F0">
        <w:rPr>
          <w:sz w:val="24"/>
        </w:rPr>
        <w:t>本项补充第</w:t>
      </w:r>
      <w:r w:rsidRPr="004825F0">
        <w:rPr>
          <w:rFonts w:eastAsia="Times New Roman"/>
          <w:sz w:val="24"/>
        </w:rPr>
        <w:t xml:space="preserve">1.1.1.10 </w:t>
      </w:r>
      <w:r w:rsidRPr="004825F0">
        <w:rPr>
          <w:sz w:val="24"/>
        </w:rPr>
        <w:t>目</w:t>
      </w:r>
      <w:r w:rsidRPr="004825F0">
        <w:rPr>
          <w:sz w:val="24"/>
        </w:rPr>
        <w:t>~1.1.11</w:t>
      </w:r>
      <w:r w:rsidRPr="004825F0">
        <w:rPr>
          <w:sz w:val="24"/>
        </w:rPr>
        <w:t>目：</w:t>
      </w:r>
    </w:p>
    <w:p w:rsidR="00CE15E4" w:rsidRPr="004825F0" w:rsidRDefault="00CE15E4" w:rsidP="004804B8">
      <w:pPr>
        <w:pStyle w:val="aa"/>
        <w:spacing w:before="93" w:line="312" w:lineRule="auto"/>
        <w:ind w:left="424" w:right="383" w:firstLine="719"/>
        <w:rPr>
          <w:sz w:val="24"/>
        </w:rPr>
      </w:pPr>
      <w:r w:rsidRPr="004825F0">
        <w:rPr>
          <w:sz w:val="24"/>
        </w:rPr>
        <w:t xml:space="preserve">1.1.1.10 </w:t>
      </w:r>
      <w:r w:rsidRPr="004825F0">
        <w:rPr>
          <w:sz w:val="24"/>
        </w:rPr>
        <w:t>补遗书：指发出招标文件之后由招标人向已取得招标文件的投标人发出的、编号的对招标文件所作的澄清、修改书。</w:t>
      </w:r>
    </w:p>
    <w:p w:rsidR="00CE15E4" w:rsidRPr="004825F0" w:rsidRDefault="00CE15E4" w:rsidP="004804B8">
      <w:pPr>
        <w:pStyle w:val="aa"/>
        <w:spacing w:before="93" w:line="312" w:lineRule="auto"/>
        <w:ind w:left="424" w:right="383" w:firstLine="719"/>
        <w:rPr>
          <w:sz w:val="24"/>
        </w:rPr>
      </w:pPr>
      <w:r w:rsidRPr="004825F0">
        <w:rPr>
          <w:sz w:val="24"/>
        </w:rPr>
        <w:t>1.1.1.11</w:t>
      </w:r>
      <w:r w:rsidRPr="004825F0">
        <w:rPr>
          <w:sz w:val="24"/>
        </w:rPr>
        <w:t>技术规范：指本合同所约定的技术标准和要求，是合同文件的组成部分。通用合同条款中</w:t>
      </w:r>
      <w:r w:rsidRPr="004825F0">
        <w:rPr>
          <w:sz w:val="24"/>
        </w:rPr>
        <w:t>“</w:t>
      </w:r>
      <w:r w:rsidRPr="004825F0">
        <w:rPr>
          <w:sz w:val="24"/>
        </w:rPr>
        <w:t>技术标准和要求</w:t>
      </w:r>
      <w:r w:rsidRPr="004825F0">
        <w:rPr>
          <w:sz w:val="24"/>
        </w:rPr>
        <w:t>”</w:t>
      </w:r>
      <w:r w:rsidRPr="004825F0">
        <w:rPr>
          <w:sz w:val="24"/>
        </w:rPr>
        <w:t>一词具有相同含义。</w:t>
      </w:r>
    </w:p>
    <w:p w:rsidR="00CE15E4" w:rsidRPr="004825F0" w:rsidRDefault="00CE15E4" w:rsidP="00030959">
      <w:pPr>
        <w:pStyle w:val="aff3"/>
        <w:numPr>
          <w:ilvl w:val="2"/>
          <w:numId w:val="38"/>
        </w:numPr>
        <w:tabs>
          <w:tab w:val="left" w:pos="1505"/>
        </w:tabs>
        <w:autoSpaceDE w:val="0"/>
        <w:autoSpaceDN w:val="0"/>
        <w:spacing w:before="2" w:after="0"/>
        <w:ind w:leftChars="0" w:firstLineChars="0"/>
        <w:rPr>
          <w:rFonts w:eastAsia="黑体"/>
          <w:sz w:val="24"/>
        </w:rPr>
      </w:pPr>
      <w:r w:rsidRPr="004825F0">
        <w:rPr>
          <w:rFonts w:eastAsia="黑体"/>
          <w:sz w:val="24"/>
        </w:rPr>
        <w:t>合同当事人和人员</w:t>
      </w:r>
    </w:p>
    <w:p w:rsidR="00CE15E4" w:rsidRPr="004825F0" w:rsidRDefault="00CE15E4" w:rsidP="00CE15E4">
      <w:pPr>
        <w:pStyle w:val="aa"/>
        <w:spacing w:before="91"/>
        <w:ind w:left="1144"/>
        <w:rPr>
          <w:sz w:val="24"/>
        </w:rPr>
      </w:pPr>
      <w:r w:rsidRPr="004825F0">
        <w:rPr>
          <w:sz w:val="24"/>
        </w:rPr>
        <w:t>本项补充第</w:t>
      </w:r>
      <w:r w:rsidRPr="004825F0">
        <w:rPr>
          <w:rFonts w:eastAsia="Times New Roman"/>
          <w:sz w:val="24"/>
        </w:rPr>
        <w:t>1.1.2.</w:t>
      </w:r>
      <w:r w:rsidRPr="004825F0">
        <w:rPr>
          <w:sz w:val="24"/>
        </w:rPr>
        <w:t>11</w:t>
      </w:r>
      <w:r w:rsidRPr="004825F0">
        <w:rPr>
          <w:sz w:val="24"/>
        </w:rPr>
        <w:t>目</w:t>
      </w:r>
      <w:r w:rsidRPr="004825F0">
        <w:rPr>
          <w:sz w:val="24"/>
        </w:rPr>
        <w:t>~</w:t>
      </w:r>
      <w:r w:rsidRPr="004825F0">
        <w:rPr>
          <w:rFonts w:eastAsia="Times New Roman"/>
          <w:sz w:val="24"/>
        </w:rPr>
        <w:t>1.1.2.</w:t>
      </w:r>
      <w:r w:rsidRPr="004825F0">
        <w:rPr>
          <w:sz w:val="24"/>
        </w:rPr>
        <w:t>12</w:t>
      </w:r>
    </w:p>
    <w:p w:rsidR="00CE15E4" w:rsidRPr="004825F0" w:rsidRDefault="00CE15E4" w:rsidP="00CE15E4">
      <w:pPr>
        <w:pStyle w:val="aa"/>
        <w:spacing w:before="93" w:line="312" w:lineRule="auto"/>
        <w:ind w:left="424" w:right="383" w:firstLine="719"/>
        <w:rPr>
          <w:sz w:val="24"/>
        </w:rPr>
      </w:pPr>
      <w:r w:rsidRPr="004825F0">
        <w:rPr>
          <w:rFonts w:eastAsia="Times New Roman"/>
          <w:sz w:val="24"/>
        </w:rPr>
        <w:t>1.1.2.</w:t>
      </w:r>
      <w:r w:rsidRPr="004825F0">
        <w:rPr>
          <w:sz w:val="24"/>
        </w:rPr>
        <w:t>11</w:t>
      </w:r>
      <w:r w:rsidRPr="004825F0">
        <w:rPr>
          <w:sz w:val="24"/>
        </w:rPr>
        <w:t>承包人项目总工：指由承包人书面委派常驻现场负责管理本合同工程的总工程师或技术总负责人。</w:t>
      </w:r>
    </w:p>
    <w:p w:rsidR="00CE15E4" w:rsidRPr="004825F0" w:rsidRDefault="00CE15E4" w:rsidP="00CE15E4">
      <w:pPr>
        <w:pStyle w:val="aa"/>
        <w:spacing w:before="93" w:line="312" w:lineRule="auto"/>
        <w:ind w:left="424" w:right="383" w:firstLine="719"/>
        <w:rPr>
          <w:sz w:val="24"/>
        </w:rPr>
      </w:pPr>
      <w:r w:rsidRPr="004825F0">
        <w:rPr>
          <w:sz w:val="24"/>
        </w:rPr>
        <w:t>1.1.2.12</w:t>
      </w:r>
      <w:r w:rsidRPr="004825F0">
        <w:rPr>
          <w:sz w:val="24"/>
        </w:rPr>
        <w:t>初设单位：即</w:t>
      </w:r>
      <w:r w:rsidRPr="004825F0">
        <w:rPr>
          <w:sz w:val="24"/>
        </w:rPr>
        <w:t>“</w:t>
      </w:r>
      <w:r w:rsidRPr="004825F0">
        <w:rPr>
          <w:sz w:val="24"/>
        </w:rPr>
        <w:t>初步设计单位</w:t>
      </w:r>
      <w:r w:rsidRPr="004825F0">
        <w:rPr>
          <w:sz w:val="24"/>
        </w:rPr>
        <w:t>”</w:t>
      </w:r>
      <w:r w:rsidRPr="004825F0">
        <w:rPr>
          <w:sz w:val="24"/>
        </w:rPr>
        <w:t>，是专用合同条款数据表中指明的，具备相应资质，完成本项目初步勘察和初步设计工作，并依据初步设计批复对施工图设计和工程实施过程的设计变更提出咨询监督意见的单位。</w:t>
      </w:r>
    </w:p>
    <w:p w:rsidR="00CE15E4" w:rsidRPr="004825F0" w:rsidRDefault="00CE15E4" w:rsidP="00CE15E4">
      <w:pPr>
        <w:pStyle w:val="aa"/>
        <w:spacing w:before="93" w:line="312" w:lineRule="auto"/>
        <w:ind w:left="424" w:right="383" w:firstLine="719"/>
        <w:rPr>
          <w:sz w:val="24"/>
        </w:rPr>
      </w:pPr>
    </w:p>
    <w:p w:rsidR="00CE15E4" w:rsidRPr="004825F0" w:rsidRDefault="00CE15E4" w:rsidP="00030959">
      <w:pPr>
        <w:pStyle w:val="aff3"/>
        <w:numPr>
          <w:ilvl w:val="2"/>
          <w:numId w:val="38"/>
        </w:numPr>
        <w:tabs>
          <w:tab w:val="left" w:pos="1505"/>
        </w:tabs>
        <w:autoSpaceDE w:val="0"/>
        <w:autoSpaceDN w:val="0"/>
        <w:spacing w:before="1" w:after="0"/>
        <w:ind w:leftChars="0" w:firstLineChars="0"/>
        <w:rPr>
          <w:rFonts w:eastAsia="黑体"/>
          <w:sz w:val="24"/>
        </w:rPr>
      </w:pPr>
      <w:r w:rsidRPr="004825F0">
        <w:rPr>
          <w:rFonts w:eastAsia="黑体"/>
          <w:sz w:val="24"/>
        </w:rPr>
        <w:t>工程和设备</w:t>
      </w:r>
    </w:p>
    <w:p w:rsidR="00CE15E4" w:rsidRPr="004825F0" w:rsidRDefault="00CE15E4" w:rsidP="004804B8">
      <w:pPr>
        <w:pStyle w:val="aa"/>
        <w:spacing w:before="93" w:line="312" w:lineRule="auto"/>
        <w:ind w:left="424" w:right="383" w:firstLine="719"/>
        <w:rPr>
          <w:sz w:val="24"/>
        </w:rPr>
      </w:pPr>
      <w:r w:rsidRPr="004825F0">
        <w:rPr>
          <w:sz w:val="24"/>
        </w:rPr>
        <w:t>第</w:t>
      </w:r>
      <w:r w:rsidRPr="004825F0">
        <w:rPr>
          <w:sz w:val="24"/>
        </w:rPr>
        <w:t xml:space="preserve"> 1.1.3.4 </w:t>
      </w:r>
      <w:r w:rsidRPr="004825F0">
        <w:rPr>
          <w:sz w:val="24"/>
        </w:rPr>
        <w:t>目细化为：</w:t>
      </w:r>
    </w:p>
    <w:p w:rsidR="00CE15E4" w:rsidRPr="004825F0" w:rsidRDefault="00CE15E4" w:rsidP="004804B8">
      <w:pPr>
        <w:pStyle w:val="aa"/>
        <w:spacing w:before="93" w:line="312" w:lineRule="auto"/>
        <w:ind w:left="424" w:right="383" w:firstLine="719"/>
        <w:rPr>
          <w:sz w:val="24"/>
        </w:rPr>
      </w:pPr>
      <w:r w:rsidRPr="004825F0">
        <w:rPr>
          <w:sz w:val="24"/>
        </w:rPr>
        <w:t>单位工程：指在建设项目中，根据签订的合同，具有独立施工条件的工程。</w:t>
      </w:r>
    </w:p>
    <w:p w:rsidR="00CE15E4" w:rsidRPr="004825F0" w:rsidRDefault="00CE15E4" w:rsidP="004804B8">
      <w:pPr>
        <w:pStyle w:val="aa"/>
        <w:spacing w:before="93" w:line="312" w:lineRule="auto"/>
        <w:ind w:left="424" w:right="383" w:firstLine="719"/>
        <w:rPr>
          <w:sz w:val="24"/>
        </w:rPr>
      </w:pPr>
      <w:r w:rsidRPr="004825F0">
        <w:rPr>
          <w:sz w:val="24"/>
        </w:rPr>
        <w:t>第</w:t>
      </w:r>
      <w:r w:rsidRPr="004825F0">
        <w:rPr>
          <w:sz w:val="24"/>
        </w:rPr>
        <w:t xml:space="preserve"> 1.1.3.10 </w:t>
      </w:r>
      <w:r w:rsidRPr="004825F0">
        <w:rPr>
          <w:sz w:val="24"/>
        </w:rPr>
        <w:t>目细化为：</w:t>
      </w:r>
    </w:p>
    <w:p w:rsidR="00CE15E4" w:rsidRPr="004825F0" w:rsidRDefault="00CE15E4" w:rsidP="004804B8">
      <w:pPr>
        <w:pStyle w:val="aa"/>
        <w:spacing w:before="93" w:line="312" w:lineRule="auto"/>
        <w:ind w:left="424" w:right="383" w:firstLine="719"/>
        <w:rPr>
          <w:sz w:val="24"/>
        </w:rPr>
      </w:pPr>
      <w:r w:rsidRPr="004825F0">
        <w:rPr>
          <w:sz w:val="24"/>
        </w:rPr>
        <w:t>永久占地：指为实施本合同工程而需要的一切永久占用的土地，包括公路两侧路权范围内的用地。</w:t>
      </w:r>
    </w:p>
    <w:p w:rsidR="00CE15E4" w:rsidRPr="004825F0" w:rsidRDefault="00CE15E4" w:rsidP="004804B8">
      <w:pPr>
        <w:pStyle w:val="aa"/>
        <w:spacing w:before="93" w:line="312" w:lineRule="auto"/>
        <w:ind w:left="424" w:right="383" w:firstLine="719"/>
        <w:rPr>
          <w:sz w:val="24"/>
        </w:rPr>
      </w:pPr>
      <w:r w:rsidRPr="004825F0">
        <w:rPr>
          <w:sz w:val="24"/>
        </w:rPr>
        <w:t>第</w:t>
      </w:r>
      <w:r w:rsidRPr="004825F0">
        <w:rPr>
          <w:sz w:val="24"/>
        </w:rPr>
        <w:t xml:space="preserve"> 1.1.3.11 </w:t>
      </w:r>
      <w:r w:rsidRPr="004825F0">
        <w:rPr>
          <w:sz w:val="24"/>
        </w:rPr>
        <w:t>目细化为：</w:t>
      </w:r>
    </w:p>
    <w:p w:rsidR="00CE15E4" w:rsidRPr="004825F0" w:rsidRDefault="00CE15E4" w:rsidP="004804B8">
      <w:pPr>
        <w:pStyle w:val="aa"/>
        <w:spacing w:before="93" w:line="312" w:lineRule="auto"/>
        <w:ind w:left="424" w:right="383" w:firstLine="719"/>
        <w:rPr>
          <w:sz w:val="24"/>
        </w:rPr>
      </w:pPr>
      <w:r w:rsidRPr="004825F0">
        <w:rPr>
          <w:sz w:val="24"/>
        </w:rPr>
        <w:t>临时占地：指为实施本合同工程而需要的一切临时占用的土地，包括施工所用的临时支线、便道、便桥和现场的临时出入通道，以及生产（办公）、生活等临时设施用地等。</w:t>
      </w:r>
    </w:p>
    <w:p w:rsidR="00CE15E4" w:rsidRPr="004825F0" w:rsidRDefault="00CE15E4" w:rsidP="004804B8">
      <w:pPr>
        <w:pStyle w:val="aa"/>
        <w:spacing w:before="93" w:line="312" w:lineRule="auto"/>
        <w:ind w:left="424" w:right="383" w:firstLine="719"/>
        <w:rPr>
          <w:sz w:val="24"/>
        </w:rPr>
      </w:pPr>
      <w:r w:rsidRPr="004825F0">
        <w:rPr>
          <w:sz w:val="24"/>
        </w:rPr>
        <w:t>本项补充第</w:t>
      </w:r>
      <w:r w:rsidRPr="004825F0">
        <w:rPr>
          <w:sz w:val="24"/>
        </w:rPr>
        <w:t xml:space="preserve"> 1.1.3.12 </w:t>
      </w:r>
      <w:r w:rsidRPr="004825F0">
        <w:rPr>
          <w:sz w:val="24"/>
        </w:rPr>
        <w:t>目、第</w:t>
      </w:r>
      <w:r w:rsidRPr="004825F0">
        <w:rPr>
          <w:sz w:val="24"/>
        </w:rPr>
        <w:t xml:space="preserve"> 1.1.3.13 </w:t>
      </w:r>
      <w:r w:rsidRPr="004825F0">
        <w:rPr>
          <w:sz w:val="24"/>
        </w:rPr>
        <w:t>目：</w:t>
      </w:r>
    </w:p>
    <w:p w:rsidR="00CE15E4" w:rsidRPr="004825F0" w:rsidRDefault="004804B8" w:rsidP="004804B8">
      <w:pPr>
        <w:pStyle w:val="aa"/>
        <w:spacing w:before="93" w:line="312" w:lineRule="auto"/>
        <w:ind w:left="424" w:right="383" w:firstLine="719"/>
        <w:rPr>
          <w:sz w:val="24"/>
        </w:rPr>
      </w:pPr>
      <w:r w:rsidRPr="004825F0">
        <w:rPr>
          <w:sz w:val="24"/>
        </w:rPr>
        <w:t xml:space="preserve">1.1.3.12 </w:t>
      </w:r>
      <w:r w:rsidR="00CE15E4" w:rsidRPr="004825F0">
        <w:rPr>
          <w:sz w:val="24"/>
        </w:rPr>
        <w:t>分部工程：指在单位工程中，按结构部位、路段长度及施工特点或</w:t>
      </w:r>
      <w:r w:rsidR="00CE15E4" w:rsidRPr="004825F0">
        <w:rPr>
          <w:sz w:val="24"/>
        </w:rPr>
        <w:lastRenderedPageBreak/>
        <w:t>施工任务划分的若干个工程。</w:t>
      </w:r>
    </w:p>
    <w:p w:rsidR="00CE15E4" w:rsidRPr="004825F0" w:rsidRDefault="004804B8" w:rsidP="004804B8">
      <w:pPr>
        <w:pStyle w:val="aa"/>
        <w:spacing w:before="93" w:line="312" w:lineRule="auto"/>
        <w:ind w:left="424" w:right="383" w:firstLine="719"/>
        <w:rPr>
          <w:sz w:val="24"/>
        </w:rPr>
      </w:pPr>
      <w:r w:rsidRPr="004825F0">
        <w:rPr>
          <w:sz w:val="24"/>
        </w:rPr>
        <w:t xml:space="preserve">1.1.3.13 </w:t>
      </w:r>
      <w:r w:rsidR="00CE15E4" w:rsidRPr="004825F0">
        <w:rPr>
          <w:sz w:val="24"/>
        </w:rPr>
        <w:t>分项工程：指在分部工程中，按不同的施工方法、材料、工序及路段长度等划分的若干个工程。</w:t>
      </w:r>
    </w:p>
    <w:p w:rsidR="00CE15E4" w:rsidRPr="004825F0" w:rsidRDefault="00CE15E4" w:rsidP="00CE15E4">
      <w:pPr>
        <w:spacing w:line="400" w:lineRule="exact"/>
        <w:ind w:left="774" w:rightChars="13" w:right="27"/>
        <w:rPr>
          <w:rFonts w:eastAsia="黑体"/>
          <w:sz w:val="24"/>
        </w:rPr>
      </w:pPr>
      <w:r w:rsidRPr="004825F0">
        <w:rPr>
          <w:rFonts w:eastAsia="黑体"/>
          <w:sz w:val="24"/>
        </w:rPr>
        <w:t>1.1.5</w:t>
      </w:r>
      <w:r w:rsidRPr="004825F0">
        <w:rPr>
          <w:rFonts w:eastAsia="黑体"/>
          <w:sz w:val="24"/>
        </w:rPr>
        <w:t>合同价格和费用</w:t>
      </w:r>
    </w:p>
    <w:p w:rsidR="00CE15E4" w:rsidRPr="004825F0" w:rsidRDefault="004804B8" w:rsidP="004804B8">
      <w:pPr>
        <w:pStyle w:val="aa"/>
        <w:spacing w:before="91"/>
        <w:ind w:left="1144"/>
        <w:rPr>
          <w:sz w:val="24"/>
        </w:rPr>
      </w:pPr>
      <w:r w:rsidRPr="004825F0">
        <w:rPr>
          <w:sz w:val="24"/>
        </w:rPr>
        <w:t>本项</w:t>
      </w:r>
      <w:r w:rsidR="00CE15E4" w:rsidRPr="004825F0">
        <w:rPr>
          <w:sz w:val="24"/>
        </w:rPr>
        <w:t>补充</w:t>
      </w:r>
      <w:r w:rsidR="00CE15E4" w:rsidRPr="004825F0">
        <w:rPr>
          <w:sz w:val="24"/>
        </w:rPr>
        <w:t>1.1.5.8</w:t>
      </w:r>
      <w:r w:rsidR="00CE15E4" w:rsidRPr="004825F0">
        <w:rPr>
          <w:sz w:val="24"/>
        </w:rPr>
        <w:t>目：</w:t>
      </w:r>
    </w:p>
    <w:p w:rsidR="00CE15E4" w:rsidRPr="004825F0" w:rsidRDefault="00CE15E4" w:rsidP="004804B8">
      <w:pPr>
        <w:pStyle w:val="aa"/>
        <w:spacing w:before="93" w:line="312" w:lineRule="auto"/>
        <w:ind w:left="424" w:right="383" w:firstLine="719"/>
        <w:rPr>
          <w:sz w:val="24"/>
        </w:rPr>
      </w:pPr>
      <w:r w:rsidRPr="004825F0">
        <w:rPr>
          <w:sz w:val="24"/>
        </w:rPr>
        <w:t xml:space="preserve">1.1.5.8 </w:t>
      </w:r>
      <w:r w:rsidRPr="004825F0">
        <w:rPr>
          <w:sz w:val="24"/>
        </w:rPr>
        <w:t>总承包风险费：是指为支付合同条款中明示和暗示的所有应由承包人承担的全部风险所计列的金额，发包人根据工程实际情况设定风险费率，承包人的风险费报价比例应不低于发包人设定的比例，以价格清单</w:t>
      </w:r>
      <w:r w:rsidRPr="004825F0">
        <w:rPr>
          <w:sz w:val="24"/>
        </w:rPr>
        <w:t>“2</w:t>
      </w:r>
      <w:r w:rsidR="00677CF0">
        <w:rPr>
          <w:rFonts w:hint="eastAsia"/>
          <w:sz w:val="24"/>
        </w:rPr>
        <w:t>.</w:t>
      </w:r>
      <w:r w:rsidR="00677CF0">
        <w:rPr>
          <w:sz w:val="24"/>
        </w:rPr>
        <w:t>2.9</w:t>
      </w:r>
      <w:r w:rsidRPr="004825F0">
        <w:rPr>
          <w:sz w:val="24"/>
        </w:rPr>
        <w:t>施工报价清单</w:t>
      </w:r>
      <w:r w:rsidRPr="004825F0">
        <w:rPr>
          <w:sz w:val="24"/>
        </w:rPr>
        <w:t>”</w:t>
      </w:r>
      <w:r w:rsidRPr="004825F0">
        <w:rPr>
          <w:sz w:val="24"/>
        </w:rPr>
        <w:t>中相应专业</w:t>
      </w:r>
      <w:r w:rsidR="004158CB">
        <w:rPr>
          <w:sz w:val="24"/>
        </w:rPr>
        <w:t>报价清单</w:t>
      </w:r>
      <w:r w:rsidRPr="004825F0">
        <w:rPr>
          <w:sz w:val="24"/>
        </w:rPr>
        <w:t>报价合计金额为基数，乘以承包人相应专业工程的总承包风险费率，发包人设定的费率规定见专用合同条款数据表。</w:t>
      </w:r>
    </w:p>
    <w:p w:rsidR="00CE15E4" w:rsidRPr="004825F0" w:rsidRDefault="00CE15E4" w:rsidP="00030959">
      <w:pPr>
        <w:pStyle w:val="aff3"/>
        <w:numPr>
          <w:ilvl w:val="2"/>
          <w:numId w:val="37"/>
        </w:numPr>
        <w:tabs>
          <w:tab w:val="left" w:pos="1495"/>
        </w:tabs>
        <w:autoSpaceDE w:val="0"/>
        <w:autoSpaceDN w:val="0"/>
        <w:spacing w:before="2" w:after="0"/>
        <w:ind w:leftChars="0" w:firstLineChars="0"/>
        <w:rPr>
          <w:rFonts w:eastAsia="黑体"/>
          <w:sz w:val="24"/>
        </w:rPr>
      </w:pPr>
      <w:r w:rsidRPr="004825F0">
        <w:rPr>
          <w:rFonts w:eastAsia="黑体"/>
          <w:sz w:val="24"/>
        </w:rPr>
        <w:t>其他</w:t>
      </w:r>
    </w:p>
    <w:p w:rsidR="00CE15E4" w:rsidRPr="004825F0" w:rsidRDefault="00CE15E4" w:rsidP="004804B8">
      <w:pPr>
        <w:pStyle w:val="aa"/>
        <w:spacing w:before="93" w:line="312" w:lineRule="auto"/>
        <w:ind w:left="424" w:right="383" w:firstLine="719"/>
        <w:rPr>
          <w:sz w:val="24"/>
        </w:rPr>
      </w:pPr>
      <w:r w:rsidRPr="004825F0">
        <w:rPr>
          <w:sz w:val="24"/>
        </w:rPr>
        <w:t>本项补充第</w:t>
      </w:r>
      <w:r w:rsidRPr="004825F0">
        <w:rPr>
          <w:sz w:val="24"/>
        </w:rPr>
        <w:t xml:space="preserve"> 1.1.6.4</w:t>
      </w:r>
      <w:r w:rsidRPr="004825F0">
        <w:rPr>
          <w:sz w:val="24"/>
        </w:rPr>
        <w:t>目～第</w:t>
      </w:r>
      <w:r w:rsidRPr="004825F0">
        <w:rPr>
          <w:sz w:val="24"/>
        </w:rPr>
        <w:t xml:space="preserve"> 1.1.6.11 </w:t>
      </w:r>
      <w:r w:rsidRPr="004825F0">
        <w:rPr>
          <w:sz w:val="24"/>
        </w:rPr>
        <w:t>目：</w:t>
      </w:r>
    </w:p>
    <w:p w:rsidR="00CE15E4" w:rsidRPr="004825F0" w:rsidRDefault="004804B8" w:rsidP="004804B8">
      <w:pPr>
        <w:pStyle w:val="aa"/>
        <w:spacing w:before="93" w:line="312" w:lineRule="auto"/>
        <w:ind w:left="424" w:right="383" w:firstLine="719"/>
        <w:rPr>
          <w:sz w:val="24"/>
        </w:rPr>
      </w:pPr>
      <w:r w:rsidRPr="004825F0">
        <w:rPr>
          <w:sz w:val="24"/>
        </w:rPr>
        <w:t xml:space="preserve">1.1.6.4 </w:t>
      </w:r>
      <w:r w:rsidR="00CE15E4" w:rsidRPr="004825F0">
        <w:rPr>
          <w:sz w:val="24"/>
        </w:rPr>
        <w:t>竣工验收：指《公路工程竣（交）工验收办法》中的竣工验收。通用合同条款中</w:t>
      </w:r>
      <w:r w:rsidR="00CE15E4" w:rsidRPr="004825F0">
        <w:rPr>
          <w:sz w:val="24"/>
        </w:rPr>
        <w:t>“</w:t>
      </w:r>
      <w:r w:rsidR="00CE15E4" w:rsidRPr="004825F0">
        <w:rPr>
          <w:sz w:val="24"/>
        </w:rPr>
        <w:t>国家验收</w:t>
      </w:r>
      <w:r w:rsidR="00CE15E4" w:rsidRPr="004825F0">
        <w:rPr>
          <w:sz w:val="24"/>
        </w:rPr>
        <w:t>”</w:t>
      </w:r>
      <w:r w:rsidR="00CE15E4" w:rsidRPr="004825F0">
        <w:rPr>
          <w:sz w:val="24"/>
        </w:rPr>
        <w:t>一词具有相同含义。</w:t>
      </w:r>
    </w:p>
    <w:p w:rsidR="00CE15E4" w:rsidRPr="004825F0" w:rsidRDefault="004804B8" w:rsidP="004804B8">
      <w:pPr>
        <w:pStyle w:val="aa"/>
        <w:spacing w:before="93" w:line="312" w:lineRule="auto"/>
        <w:ind w:left="424" w:right="383" w:firstLine="719"/>
        <w:rPr>
          <w:sz w:val="24"/>
        </w:rPr>
      </w:pPr>
      <w:r w:rsidRPr="004825F0">
        <w:rPr>
          <w:sz w:val="24"/>
        </w:rPr>
        <w:t>1.1.6.5</w:t>
      </w:r>
      <w:r w:rsidR="00CE15E4" w:rsidRPr="004825F0">
        <w:rPr>
          <w:sz w:val="24"/>
        </w:rPr>
        <w:t>交工：指《公路工程竣（交）工验收办法》中的交工。通用合同条款中</w:t>
      </w:r>
      <w:r w:rsidR="00CE15E4" w:rsidRPr="004825F0">
        <w:rPr>
          <w:sz w:val="24"/>
        </w:rPr>
        <w:t>“</w:t>
      </w:r>
      <w:r w:rsidR="00CE15E4" w:rsidRPr="004825F0">
        <w:rPr>
          <w:sz w:val="24"/>
        </w:rPr>
        <w:t>竣工</w:t>
      </w:r>
      <w:r w:rsidR="00CE15E4" w:rsidRPr="004825F0">
        <w:rPr>
          <w:sz w:val="24"/>
        </w:rPr>
        <w:t>”</w:t>
      </w:r>
      <w:r w:rsidR="00CE15E4" w:rsidRPr="004825F0">
        <w:rPr>
          <w:sz w:val="24"/>
        </w:rPr>
        <w:t>一词具有相同含义。</w:t>
      </w:r>
    </w:p>
    <w:p w:rsidR="00CE15E4" w:rsidRPr="004825F0" w:rsidRDefault="004804B8" w:rsidP="004804B8">
      <w:pPr>
        <w:pStyle w:val="aa"/>
        <w:spacing w:before="93" w:line="312" w:lineRule="auto"/>
        <w:ind w:left="424" w:right="383" w:firstLine="719"/>
        <w:rPr>
          <w:sz w:val="24"/>
        </w:rPr>
      </w:pPr>
      <w:r w:rsidRPr="004825F0">
        <w:rPr>
          <w:sz w:val="24"/>
        </w:rPr>
        <w:t>1.1.6.6</w:t>
      </w:r>
      <w:r w:rsidR="00CE15E4" w:rsidRPr="004825F0">
        <w:rPr>
          <w:sz w:val="24"/>
        </w:rPr>
        <w:t>交工验收：指《公路工程竣（交）工验收办法》中的交工验收。通用合同条款中</w:t>
      </w:r>
      <w:r w:rsidR="00CE15E4" w:rsidRPr="004825F0">
        <w:rPr>
          <w:sz w:val="24"/>
        </w:rPr>
        <w:t>“</w:t>
      </w:r>
      <w:r w:rsidR="00CE15E4" w:rsidRPr="004825F0">
        <w:rPr>
          <w:sz w:val="24"/>
        </w:rPr>
        <w:t>竣工验收</w:t>
      </w:r>
      <w:r w:rsidR="00CE15E4" w:rsidRPr="004825F0">
        <w:rPr>
          <w:sz w:val="24"/>
        </w:rPr>
        <w:t>”</w:t>
      </w:r>
      <w:r w:rsidR="00CE15E4" w:rsidRPr="004825F0">
        <w:rPr>
          <w:sz w:val="24"/>
        </w:rPr>
        <w:t>一词具有相同含义。</w:t>
      </w:r>
    </w:p>
    <w:p w:rsidR="00CE15E4" w:rsidRPr="004825F0" w:rsidRDefault="004804B8" w:rsidP="004804B8">
      <w:pPr>
        <w:pStyle w:val="aa"/>
        <w:spacing w:before="93" w:line="312" w:lineRule="auto"/>
        <w:ind w:left="424" w:right="383" w:firstLine="719"/>
        <w:rPr>
          <w:sz w:val="24"/>
        </w:rPr>
      </w:pPr>
      <w:r w:rsidRPr="004825F0">
        <w:rPr>
          <w:sz w:val="24"/>
        </w:rPr>
        <w:t>1.1.6.7</w:t>
      </w:r>
      <w:r w:rsidR="00CE15E4" w:rsidRPr="004825F0">
        <w:rPr>
          <w:sz w:val="24"/>
        </w:rPr>
        <w:t>交工验收证书：指《公路工程竣（交）工验收办法》中的交工验收证书。通用合同条款中</w:t>
      </w:r>
      <w:r w:rsidR="00CE15E4" w:rsidRPr="004825F0">
        <w:rPr>
          <w:sz w:val="24"/>
        </w:rPr>
        <w:t>“</w:t>
      </w:r>
      <w:r w:rsidR="00CE15E4" w:rsidRPr="004825F0">
        <w:rPr>
          <w:sz w:val="24"/>
        </w:rPr>
        <w:t>工程接收证书</w:t>
      </w:r>
      <w:r w:rsidR="00CE15E4" w:rsidRPr="004825F0">
        <w:rPr>
          <w:sz w:val="24"/>
        </w:rPr>
        <w:t>”</w:t>
      </w:r>
      <w:r w:rsidR="00CE15E4" w:rsidRPr="004825F0">
        <w:rPr>
          <w:sz w:val="24"/>
        </w:rPr>
        <w:t>一词具有相同含义。</w:t>
      </w:r>
    </w:p>
    <w:p w:rsidR="00CE15E4" w:rsidRPr="004825F0" w:rsidRDefault="004804B8" w:rsidP="004804B8">
      <w:pPr>
        <w:pStyle w:val="aa"/>
        <w:spacing w:before="93" w:line="312" w:lineRule="auto"/>
        <w:ind w:left="424" w:right="383" w:firstLine="719"/>
        <w:rPr>
          <w:sz w:val="24"/>
        </w:rPr>
      </w:pPr>
      <w:r w:rsidRPr="004825F0">
        <w:rPr>
          <w:sz w:val="24"/>
        </w:rPr>
        <w:t>1.1.6.8</w:t>
      </w:r>
      <w:r w:rsidR="00CE15E4" w:rsidRPr="004825F0">
        <w:rPr>
          <w:sz w:val="24"/>
        </w:rPr>
        <w:t>转包：指承包人违反法律和不履行合同规定的责任和义务，将中标工程全部委托或以专业分包的名义将中标工程肢解后全部委托给其他施工企业施工的行为。</w:t>
      </w:r>
    </w:p>
    <w:p w:rsidR="00CE15E4" w:rsidRPr="004825F0" w:rsidRDefault="004804B8" w:rsidP="004804B8">
      <w:pPr>
        <w:pStyle w:val="aa"/>
        <w:spacing w:before="93" w:line="312" w:lineRule="auto"/>
        <w:ind w:left="424" w:right="383" w:firstLine="719"/>
        <w:rPr>
          <w:sz w:val="24"/>
        </w:rPr>
      </w:pPr>
      <w:r w:rsidRPr="004825F0">
        <w:rPr>
          <w:sz w:val="24"/>
        </w:rPr>
        <w:t>1.1.6.9</w:t>
      </w:r>
      <w:r w:rsidR="00CE15E4" w:rsidRPr="004825F0">
        <w:rPr>
          <w:sz w:val="24"/>
        </w:rPr>
        <w:t>专业分包：指承包人与具有相应资格的施工企业签订专业分包合同，由分包人承担承包人委托的分部工程、分项工程或适合专业化队伍施工的其他工程，整体结算，并能独立控制工程质量、施工进度、材料采购、生产安全的施工行为。</w:t>
      </w:r>
    </w:p>
    <w:p w:rsidR="00CE15E4" w:rsidRPr="004825F0" w:rsidRDefault="004804B8" w:rsidP="004804B8">
      <w:pPr>
        <w:pStyle w:val="aa"/>
        <w:spacing w:before="93" w:line="312" w:lineRule="auto"/>
        <w:ind w:left="424" w:right="383" w:firstLine="719"/>
        <w:rPr>
          <w:sz w:val="24"/>
        </w:rPr>
      </w:pPr>
      <w:r w:rsidRPr="004825F0">
        <w:rPr>
          <w:sz w:val="24"/>
        </w:rPr>
        <w:t>1.1.6.10</w:t>
      </w:r>
      <w:r w:rsidR="00CE15E4" w:rsidRPr="004825F0">
        <w:rPr>
          <w:sz w:val="24"/>
        </w:rPr>
        <w:t>劳务分包：指承包人与具有施工劳务资质的劳务企业签订劳务分包合同，由劳务企业提供劳务人员及机具，由承包人统一组织施工、统一控制工程质量、施工进度、材料采购、生产安全的施工行为。</w:t>
      </w:r>
    </w:p>
    <w:p w:rsidR="00CE15E4" w:rsidRPr="004825F0" w:rsidRDefault="004804B8" w:rsidP="004804B8">
      <w:pPr>
        <w:pStyle w:val="aa"/>
        <w:spacing w:before="93" w:line="312" w:lineRule="auto"/>
        <w:ind w:left="424" w:right="383" w:firstLine="719"/>
        <w:rPr>
          <w:sz w:val="24"/>
        </w:rPr>
      </w:pPr>
      <w:r w:rsidRPr="004825F0">
        <w:rPr>
          <w:sz w:val="24"/>
        </w:rPr>
        <w:t>1.1.6.11</w:t>
      </w:r>
      <w:r w:rsidR="00CE15E4" w:rsidRPr="004825F0">
        <w:rPr>
          <w:sz w:val="24"/>
        </w:rPr>
        <w:t>雇用民工：指承包人与具有相应劳动能力的自然人签订劳动合同，由承包人统一组织管理，从事分项工程施工或配套工程施工的行为。</w:t>
      </w:r>
    </w:p>
    <w:p w:rsidR="00CE15E4" w:rsidRPr="004825F0" w:rsidRDefault="00CE15E4" w:rsidP="00CE15E4">
      <w:pPr>
        <w:pStyle w:val="aa"/>
        <w:rPr>
          <w:sz w:val="24"/>
        </w:rPr>
      </w:pPr>
    </w:p>
    <w:p w:rsidR="00CE15E4" w:rsidRPr="004825F0" w:rsidRDefault="00CE15E4" w:rsidP="00030959">
      <w:pPr>
        <w:pStyle w:val="aff3"/>
        <w:numPr>
          <w:ilvl w:val="1"/>
          <w:numId w:val="36"/>
        </w:numPr>
        <w:tabs>
          <w:tab w:val="left" w:pos="845"/>
        </w:tabs>
        <w:autoSpaceDE w:val="0"/>
        <w:autoSpaceDN w:val="0"/>
        <w:spacing w:after="0"/>
        <w:ind w:leftChars="0" w:firstLineChars="0"/>
        <w:rPr>
          <w:rFonts w:eastAsia="黑体"/>
          <w:sz w:val="24"/>
        </w:rPr>
      </w:pPr>
      <w:r w:rsidRPr="004825F0">
        <w:rPr>
          <w:rFonts w:eastAsia="黑体"/>
          <w:sz w:val="24"/>
        </w:rPr>
        <w:t>合同文件的优先顺序</w:t>
      </w:r>
    </w:p>
    <w:p w:rsidR="00CE15E4" w:rsidRPr="004825F0" w:rsidRDefault="00CE15E4" w:rsidP="00CE15E4">
      <w:pPr>
        <w:pStyle w:val="aa"/>
        <w:spacing w:before="10"/>
        <w:rPr>
          <w:sz w:val="24"/>
        </w:rPr>
      </w:pPr>
    </w:p>
    <w:p w:rsidR="00CE15E4" w:rsidRPr="004825F0" w:rsidRDefault="00CE15E4" w:rsidP="004804B8">
      <w:pPr>
        <w:pStyle w:val="aa"/>
        <w:spacing w:before="93" w:line="312" w:lineRule="auto"/>
        <w:ind w:left="424" w:right="383" w:firstLine="719"/>
        <w:rPr>
          <w:sz w:val="24"/>
        </w:rPr>
      </w:pPr>
      <w:r w:rsidRPr="004825F0">
        <w:rPr>
          <w:sz w:val="24"/>
        </w:rPr>
        <w:t>本款约定为：</w:t>
      </w:r>
    </w:p>
    <w:p w:rsidR="00CE15E4" w:rsidRPr="004825F0" w:rsidRDefault="00CE15E4" w:rsidP="004804B8">
      <w:pPr>
        <w:pStyle w:val="aa"/>
        <w:spacing w:before="93" w:line="312" w:lineRule="auto"/>
        <w:ind w:left="424" w:right="383" w:firstLine="719"/>
        <w:rPr>
          <w:sz w:val="24"/>
        </w:rPr>
      </w:pPr>
      <w:r w:rsidRPr="004825F0">
        <w:rPr>
          <w:sz w:val="24"/>
        </w:rPr>
        <w:t>组成合同的各项文件应互相解释，互为说明。除项目专用合同条款另有约定外，解释合同文件的优先顺序如下：</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1</w:t>
      </w:r>
      <w:r w:rsidRPr="004825F0">
        <w:rPr>
          <w:sz w:val="24"/>
        </w:rPr>
        <w:t>）合同协议书及各种合同附件（含评标期间和合同谈判过程中的澄清文件和补充资料）；</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2</w:t>
      </w:r>
      <w:r w:rsidRPr="004825F0">
        <w:rPr>
          <w:sz w:val="24"/>
        </w:rPr>
        <w:t>）中标通知书；</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3</w:t>
      </w:r>
      <w:r w:rsidRPr="004825F0">
        <w:rPr>
          <w:sz w:val="24"/>
        </w:rPr>
        <w:t>）投标函及投标函附录；</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4</w:t>
      </w:r>
      <w:r w:rsidRPr="004825F0">
        <w:rPr>
          <w:sz w:val="24"/>
        </w:rPr>
        <w:t>）项目专用合同条款；</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5</w:t>
      </w:r>
      <w:r w:rsidRPr="004825F0">
        <w:rPr>
          <w:sz w:val="24"/>
        </w:rPr>
        <w:t>）公路工程专用合同条款；</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6</w:t>
      </w:r>
      <w:r w:rsidRPr="004825F0">
        <w:rPr>
          <w:sz w:val="24"/>
        </w:rPr>
        <w:t>）通用合同条款；</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7</w:t>
      </w:r>
      <w:r w:rsidRPr="004825F0">
        <w:rPr>
          <w:sz w:val="24"/>
        </w:rPr>
        <w:t>）工程量清单计量规则；</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8</w:t>
      </w:r>
      <w:r w:rsidRPr="004825F0">
        <w:rPr>
          <w:sz w:val="24"/>
        </w:rPr>
        <w:t>）技术规范；</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9</w:t>
      </w:r>
      <w:r w:rsidRPr="004825F0">
        <w:rPr>
          <w:sz w:val="24"/>
        </w:rPr>
        <w:t>）图纸；</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10</w:t>
      </w:r>
      <w:r w:rsidRPr="004825F0">
        <w:rPr>
          <w:sz w:val="24"/>
        </w:rPr>
        <w:t>）已标价</w:t>
      </w:r>
      <w:r w:rsidR="004158CB">
        <w:rPr>
          <w:sz w:val="24"/>
        </w:rPr>
        <w:t>报价清单</w:t>
      </w:r>
      <w:r w:rsidRPr="004825F0">
        <w:rPr>
          <w:sz w:val="24"/>
        </w:rPr>
        <w:t>；</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11</w:t>
      </w:r>
      <w:r w:rsidRPr="004825F0">
        <w:rPr>
          <w:sz w:val="24"/>
        </w:rPr>
        <w:t>）承包人有关人员、设备投入的承诺及投标文件中的施工组织设计；</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12</w:t>
      </w:r>
      <w:r w:rsidRPr="004825F0">
        <w:rPr>
          <w:sz w:val="24"/>
        </w:rPr>
        <w:t>）其他合同文件。</w:t>
      </w:r>
    </w:p>
    <w:p w:rsidR="00CE15E4" w:rsidRPr="004825F0" w:rsidRDefault="00CE15E4" w:rsidP="00CE15E4">
      <w:pPr>
        <w:pStyle w:val="aa"/>
        <w:spacing w:before="6"/>
        <w:rPr>
          <w:sz w:val="24"/>
        </w:rPr>
      </w:pPr>
    </w:p>
    <w:p w:rsidR="00CE15E4" w:rsidRPr="004825F0" w:rsidRDefault="00CE15E4" w:rsidP="00030959">
      <w:pPr>
        <w:pStyle w:val="aff3"/>
        <w:numPr>
          <w:ilvl w:val="1"/>
          <w:numId w:val="36"/>
        </w:numPr>
        <w:tabs>
          <w:tab w:val="left" w:pos="845"/>
        </w:tabs>
        <w:autoSpaceDE w:val="0"/>
        <w:autoSpaceDN w:val="0"/>
        <w:spacing w:before="1" w:after="0"/>
        <w:ind w:leftChars="0" w:firstLineChars="0"/>
        <w:rPr>
          <w:rFonts w:eastAsia="黑体"/>
          <w:sz w:val="24"/>
        </w:rPr>
      </w:pPr>
      <w:r w:rsidRPr="004825F0">
        <w:rPr>
          <w:rFonts w:eastAsia="黑体"/>
          <w:sz w:val="24"/>
        </w:rPr>
        <w:t>合同协议书</w:t>
      </w:r>
    </w:p>
    <w:p w:rsidR="00CE15E4" w:rsidRPr="004825F0" w:rsidRDefault="00CE15E4" w:rsidP="00CE15E4">
      <w:pPr>
        <w:pStyle w:val="aa"/>
        <w:spacing w:before="10"/>
        <w:rPr>
          <w:sz w:val="24"/>
        </w:rPr>
      </w:pPr>
    </w:p>
    <w:p w:rsidR="00CE15E4" w:rsidRPr="004825F0" w:rsidRDefault="00CE15E4" w:rsidP="004804B8">
      <w:pPr>
        <w:pStyle w:val="aa"/>
        <w:spacing w:before="93" w:line="312" w:lineRule="auto"/>
        <w:ind w:left="424" w:right="383" w:firstLine="719"/>
        <w:rPr>
          <w:sz w:val="24"/>
        </w:rPr>
      </w:pPr>
      <w:r w:rsidRPr="004825F0">
        <w:rPr>
          <w:sz w:val="24"/>
        </w:rPr>
        <w:t>本款补充：</w:t>
      </w:r>
    </w:p>
    <w:p w:rsidR="00CE15E4" w:rsidRPr="004825F0" w:rsidRDefault="00CE15E4" w:rsidP="004804B8">
      <w:pPr>
        <w:pStyle w:val="aa"/>
        <w:spacing w:before="93" w:line="312" w:lineRule="auto"/>
        <w:ind w:left="424" w:right="383" w:firstLine="719"/>
        <w:rPr>
          <w:sz w:val="24"/>
        </w:rPr>
      </w:pPr>
      <w:r w:rsidRPr="004825F0">
        <w:rPr>
          <w:sz w:val="24"/>
        </w:rPr>
        <w:t>制备本合同文件的费用由发包人承担。在合同协议书签订并生效之前，投标函和中标通知书将对双方具有约束力。</w:t>
      </w:r>
    </w:p>
    <w:p w:rsidR="00CE15E4" w:rsidRPr="004825F0" w:rsidRDefault="00CE15E4" w:rsidP="00CE15E4">
      <w:pPr>
        <w:pStyle w:val="aa"/>
        <w:spacing w:before="3"/>
        <w:rPr>
          <w:sz w:val="24"/>
        </w:rPr>
      </w:pPr>
    </w:p>
    <w:p w:rsidR="00CE15E4" w:rsidRPr="004825F0" w:rsidRDefault="00CE15E4" w:rsidP="00030959">
      <w:pPr>
        <w:pStyle w:val="aff3"/>
        <w:numPr>
          <w:ilvl w:val="1"/>
          <w:numId w:val="36"/>
        </w:numPr>
        <w:tabs>
          <w:tab w:val="left" w:pos="845"/>
        </w:tabs>
        <w:autoSpaceDE w:val="0"/>
        <w:autoSpaceDN w:val="0"/>
        <w:spacing w:after="0"/>
        <w:ind w:leftChars="0" w:firstLineChars="0"/>
        <w:rPr>
          <w:rFonts w:eastAsia="黑体"/>
          <w:sz w:val="24"/>
        </w:rPr>
      </w:pPr>
      <w:r w:rsidRPr="004825F0">
        <w:rPr>
          <w:rFonts w:eastAsia="黑体"/>
          <w:sz w:val="24"/>
        </w:rPr>
        <w:t>图纸和承包人文件</w:t>
      </w:r>
    </w:p>
    <w:p w:rsidR="00CE15E4" w:rsidRPr="004825F0" w:rsidRDefault="00CE15E4" w:rsidP="00030959">
      <w:pPr>
        <w:pStyle w:val="aff3"/>
        <w:numPr>
          <w:ilvl w:val="2"/>
          <w:numId w:val="41"/>
        </w:numPr>
        <w:tabs>
          <w:tab w:val="left" w:pos="1495"/>
        </w:tabs>
        <w:autoSpaceDE w:val="0"/>
        <w:autoSpaceDN w:val="0"/>
        <w:spacing w:before="1" w:after="0"/>
        <w:ind w:leftChars="0" w:left="1494" w:firstLineChars="0"/>
        <w:rPr>
          <w:rFonts w:eastAsia="黑体"/>
          <w:sz w:val="24"/>
        </w:rPr>
      </w:pPr>
      <w:r w:rsidRPr="004825F0">
        <w:rPr>
          <w:rFonts w:eastAsia="黑体"/>
          <w:sz w:val="24"/>
        </w:rPr>
        <w:t>承包人文件的提供</w:t>
      </w:r>
    </w:p>
    <w:p w:rsidR="00CE15E4" w:rsidRPr="004825F0" w:rsidRDefault="00CE15E4" w:rsidP="004804B8">
      <w:pPr>
        <w:pStyle w:val="aa"/>
        <w:spacing w:before="93" w:line="312" w:lineRule="auto"/>
        <w:ind w:left="424" w:right="383" w:firstLine="719"/>
        <w:rPr>
          <w:sz w:val="24"/>
        </w:rPr>
      </w:pPr>
      <w:r w:rsidRPr="004825F0">
        <w:rPr>
          <w:sz w:val="24"/>
        </w:rPr>
        <w:t>本项细化为：</w:t>
      </w:r>
    </w:p>
    <w:p w:rsidR="00CE15E4" w:rsidRPr="004825F0" w:rsidRDefault="00CE15E4" w:rsidP="004804B8">
      <w:pPr>
        <w:pStyle w:val="aa"/>
        <w:spacing w:before="93" w:line="312" w:lineRule="auto"/>
        <w:ind w:left="424" w:right="383" w:firstLine="719"/>
        <w:rPr>
          <w:sz w:val="24"/>
        </w:rPr>
      </w:pPr>
      <w:r w:rsidRPr="004825F0">
        <w:rPr>
          <w:sz w:val="24"/>
        </w:rPr>
        <w:t>有下列情形之一的，承包人应免费向监理人提交相关部分工程的施工图纸</w:t>
      </w:r>
      <w:r w:rsidRPr="004825F0">
        <w:rPr>
          <w:sz w:val="24"/>
        </w:rPr>
        <w:t xml:space="preserve"> 3 </w:t>
      </w:r>
      <w:r w:rsidRPr="004825F0">
        <w:rPr>
          <w:sz w:val="24"/>
        </w:rPr>
        <w:lastRenderedPageBreak/>
        <w:t>份，并附必要的计算书、技术资料，或施工工艺图、设备安装图及安装设备的使用和维护手册各</w:t>
      </w:r>
      <w:r w:rsidRPr="004825F0">
        <w:rPr>
          <w:sz w:val="24"/>
        </w:rPr>
        <w:t xml:space="preserve"> 2 </w:t>
      </w:r>
      <w:r w:rsidRPr="004825F0">
        <w:rPr>
          <w:sz w:val="24"/>
        </w:rPr>
        <w:t>份供监理人批准。</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1</w:t>
      </w:r>
      <w:r w:rsidRPr="004825F0">
        <w:rPr>
          <w:sz w:val="24"/>
        </w:rPr>
        <w:t>）为使第</w:t>
      </w:r>
      <w:r w:rsidRPr="004825F0">
        <w:rPr>
          <w:sz w:val="24"/>
        </w:rPr>
        <w:t xml:space="preserve"> 1.6.1 </w:t>
      </w:r>
      <w:r w:rsidRPr="004825F0">
        <w:rPr>
          <w:sz w:val="24"/>
        </w:rPr>
        <w:t>项所述的施工图纸适合于经施工测量后的纵、横断面；</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2</w:t>
      </w:r>
      <w:r w:rsidRPr="004825F0">
        <w:rPr>
          <w:sz w:val="24"/>
        </w:rPr>
        <w:t>）为使第</w:t>
      </w:r>
      <w:r w:rsidRPr="004825F0">
        <w:rPr>
          <w:sz w:val="24"/>
        </w:rPr>
        <w:t xml:space="preserve"> 1.6.1 </w:t>
      </w:r>
      <w:r w:rsidRPr="004825F0">
        <w:rPr>
          <w:sz w:val="24"/>
        </w:rPr>
        <w:t>项所述的施工图纸适合于现场具体地形；</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3</w:t>
      </w:r>
      <w:r w:rsidRPr="004825F0">
        <w:rPr>
          <w:sz w:val="24"/>
        </w:rPr>
        <w:t>）为使第</w:t>
      </w:r>
      <w:r w:rsidRPr="004825F0">
        <w:rPr>
          <w:sz w:val="24"/>
        </w:rPr>
        <w:t xml:space="preserve"> 1.6.1 </w:t>
      </w:r>
      <w:r w:rsidRPr="004825F0">
        <w:rPr>
          <w:sz w:val="24"/>
        </w:rPr>
        <w:t>项所述的施工图纸适合于因尺寸与位置变化而引起局部变更；</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4</w:t>
      </w:r>
      <w:r w:rsidRPr="004825F0">
        <w:rPr>
          <w:sz w:val="24"/>
        </w:rPr>
        <w:t>）由于合同要求与施工需要。</w:t>
      </w:r>
    </w:p>
    <w:p w:rsidR="00CE15E4" w:rsidRPr="004825F0" w:rsidRDefault="00CE15E4" w:rsidP="004804B8">
      <w:pPr>
        <w:pStyle w:val="aa"/>
        <w:spacing w:before="93" w:line="312" w:lineRule="auto"/>
        <w:ind w:left="424" w:right="383" w:firstLine="719"/>
        <w:rPr>
          <w:sz w:val="24"/>
        </w:rPr>
      </w:pPr>
      <w:r w:rsidRPr="004825F0">
        <w:rPr>
          <w:sz w:val="24"/>
        </w:rPr>
        <w:t>此类图纸应按监理人规定的格式和图幅绘制。监理人在收到由承包人绘制的上述工程、工艺图纸、计算书和有关技术资料后</w:t>
      </w:r>
      <w:r w:rsidRPr="004825F0">
        <w:rPr>
          <w:sz w:val="24"/>
        </w:rPr>
        <w:t xml:space="preserve"> 14 </w:t>
      </w:r>
      <w:r w:rsidRPr="004825F0">
        <w:rPr>
          <w:sz w:val="24"/>
        </w:rPr>
        <w:t>天内应予批准或提出修改要求，承包人应按监理人提出的要求作出修改，重新向监理人提交，监理人应在</w:t>
      </w:r>
      <w:r w:rsidRPr="004825F0">
        <w:rPr>
          <w:sz w:val="24"/>
        </w:rPr>
        <w:t xml:space="preserve"> 7 </w:t>
      </w:r>
      <w:r w:rsidRPr="004825F0">
        <w:rPr>
          <w:sz w:val="24"/>
        </w:rPr>
        <w:t>天内批准或提出进一步的修改意见。</w:t>
      </w:r>
    </w:p>
    <w:p w:rsidR="00CE15E4" w:rsidRPr="004825F0" w:rsidRDefault="00CE15E4" w:rsidP="00CE15E4">
      <w:pPr>
        <w:pStyle w:val="aa"/>
        <w:spacing w:before="1"/>
        <w:rPr>
          <w:sz w:val="24"/>
        </w:rPr>
      </w:pPr>
    </w:p>
    <w:p w:rsidR="00CE15E4" w:rsidRPr="004825F0" w:rsidRDefault="00CE15E4" w:rsidP="00030959">
      <w:pPr>
        <w:pStyle w:val="aff3"/>
        <w:numPr>
          <w:ilvl w:val="2"/>
          <w:numId w:val="42"/>
        </w:numPr>
        <w:tabs>
          <w:tab w:val="left" w:pos="1505"/>
        </w:tabs>
        <w:autoSpaceDE w:val="0"/>
        <w:autoSpaceDN w:val="0"/>
        <w:spacing w:after="0"/>
        <w:ind w:leftChars="0" w:firstLineChars="0"/>
        <w:rPr>
          <w:rFonts w:eastAsia="黑体"/>
          <w:sz w:val="24"/>
        </w:rPr>
      </w:pPr>
      <w:r w:rsidRPr="004825F0">
        <w:rPr>
          <w:rFonts w:eastAsia="黑体"/>
          <w:sz w:val="24"/>
        </w:rPr>
        <w:t>发包人提供的文件</w:t>
      </w:r>
    </w:p>
    <w:p w:rsidR="00CE15E4" w:rsidRPr="004825F0" w:rsidRDefault="00CE15E4" w:rsidP="004804B8">
      <w:pPr>
        <w:pStyle w:val="aa"/>
        <w:spacing w:before="93" w:line="312" w:lineRule="auto"/>
        <w:ind w:left="424" w:right="383" w:firstLine="719"/>
        <w:rPr>
          <w:sz w:val="24"/>
        </w:rPr>
      </w:pPr>
      <w:r w:rsidRPr="004825F0">
        <w:rPr>
          <w:sz w:val="24"/>
        </w:rPr>
        <w:t>本项细化为：</w:t>
      </w:r>
    </w:p>
    <w:p w:rsidR="00CE15E4" w:rsidRPr="004825F0" w:rsidRDefault="00CE15E4" w:rsidP="004804B8">
      <w:pPr>
        <w:pStyle w:val="aa"/>
        <w:spacing w:before="93" w:line="312" w:lineRule="auto"/>
        <w:ind w:left="424" w:right="383" w:firstLine="719"/>
        <w:rPr>
          <w:sz w:val="24"/>
        </w:rPr>
      </w:pPr>
      <w:r w:rsidRPr="004825F0">
        <w:rPr>
          <w:sz w:val="24"/>
        </w:rPr>
        <w:t>发包人应在发出中标通知书之后</w:t>
      </w:r>
      <w:r w:rsidRPr="004825F0">
        <w:rPr>
          <w:sz w:val="24"/>
        </w:rPr>
        <w:t xml:space="preserve"> 42 </w:t>
      </w:r>
      <w:r w:rsidRPr="004825F0">
        <w:rPr>
          <w:sz w:val="24"/>
        </w:rPr>
        <w:t>天内，向承包人免费提供由发包人或其委托的设计单位设计的图纸和其他技术资料</w:t>
      </w:r>
      <w:r w:rsidRPr="004825F0">
        <w:rPr>
          <w:sz w:val="24"/>
        </w:rPr>
        <w:t xml:space="preserve"> 2 </w:t>
      </w:r>
      <w:r w:rsidRPr="004825F0">
        <w:rPr>
          <w:sz w:val="24"/>
        </w:rPr>
        <w:t>份，并向承包人进行技术交底。承包人需要更多份数时，应自费复制。由于发包人未按时提供图纸造成工期延误的，按第</w:t>
      </w:r>
      <w:r w:rsidRPr="004825F0">
        <w:rPr>
          <w:sz w:val="24"/>
        </w:rPr>
        <w:t xml:space="preserve"> 11.3 </w:t>
      </w:r>
      <w:r w:rsidRPr="004825F0">
        <w:rPr>
          <w:sz w:val="24"/>
        </w:rPr>
        <w:t>款的约定办理。</w:t>
      </w:r>
    </w:p>
    <w:p w:rsidR="00CE15E4" w:rsidRPr="004825F0" w:rsidRDefault="00CE15E4" w:rsidP="00CE15E4">
      <w:pPr>
        <w:pStyle w:val="aa"/>
        <w:spacing w:before="74"/>
        <w:ind w:left="894"/>
        <w:rPr>
          <w:rFonts w:eastAsia="黑体"/>
          <w:sz w:val="24"/>
        </w:rPr>
      </w:pPr>
      <w:r w:rsidRPr="004825F0">
        <w:rPr>
          <w:rFonts w:eastAsia="Times New Roman"/>
          <w:sz w:val="24"/>
        </w:rPr>
        <w:t>1.6.</w:t>
      </w:r>
      <w:r w:rsidRPr="004825F0">
        <w:rPr>
          <w:sz w:val="24"/>
        </w:rPr>
        <w:t>3</w:t>
      </w:r>
      <w:r w:rsidRPr="004825F0">
        <w:rPr>
          <w:rFonts w:eastAsia="黑体"/>
          <w:sz w:val="24"/>
        </w:rPr>
        <w:t>文件错误的通知</w:t>
      </w:r>
    </w:p>
    <w:p w:rsidR="00CE15E4" w:rsidRPr="004825F0" w:rsidRDefault="00CE15E4" w:rsidP="004804B8">
      <w:pPr>
        <w:pStyle w:val="aa"/>
        <w:spacing w:before="93" w:line="312" w:lineRule="auto"/>
        <w:ind w:left="424" w:right="383" w:firstLine="719"/>
        <w:rPr>
          <w:sz w:val="24"/>
        </w:rPr>
      </w:pPr>
      <w:r w:rsidRPr="004825F0">
        <w:rPr>
          <w:sz w:val="24"/>
        </w:rPr>
        <w:t>本项细化为：</w:t>
      </w:r>
    </w:p>
    <w:p w:rsidR="00CE15E4" w:rsidRPr="004825F0" w:rsidRDefault="00CE15E4" w:rsidP="004804B8">
      <w:pPr>
        <w:pStyle w:val="aa"/>
        <w:spacing w:before="93" w:line="312" w:lineRule="auto"/>
        <w:ind w:left="424" w:right="383" w:firstLine="719"/>
        <w:rPr>
          <w:sz w:val="24"/>
        </w:rPr>
      </w:pPr>
      <w:r w:rsidRPr="004825F0">
        <w:rPr>
          <w:sz w:val="24"/>
        </w:rPr>
        <w:t>当承包人在查阅合同文件或在本合同工程实施过程中，发现有关的工程设计、技术规范、图纸或其他资料中的任何差错、遗漏或缺陷后，应及时通知监理人。监理人接到该通知后，应立即就此作出决定，并通知承包人和发包人。</w:t>
      </w:r>
    </w:p>
    <w:p w:rsidR="00CE15E4" w:rsidRPr="004825F0" w:rsidRDefault="00CE15E4" w:rsidP="00CE15E4">
      <w:pPr>
        <w:pStyle w:val="aa"/>
        <w:spacing w:before="3"/>
        <w:rPr>
          <w:sz w:val="24"/>
        </w:rPr>
      </w:pPr>
    </w:p>
    <w:p w:rsidR="00CE15E4" w:rsidRPr="004825F0" w:rsidRDefault="00CE15E4" w:rsidP="00CE15E4">
      <w:pPr>
        <w:pStyle w:val="aa"/>
        <w:ind w:left="424"/>
        <w:rPr>
          <w:rFonts w:eastAsia="黑体"/>
          <w:sz w:val="24"/>
        </w:rPr>
      </w:pPr>
      <w:r w:rsidRPr="004825F0">
        <w:rPr>
          <w:rFonts w:eastAsia="Times New Roman"/>
          <w:sz w:val="24"/>
        </w:rPr>
        <w:t>1.9</w:t>
      </w:r>
      <w:r w:rsidRPr="004825F0">
        <w:rPr>
          <w:rFonts w:eastAsia="黑体"/>
          <w:sz w:val="24"/>
        </w:rPr>
        <w:t>严禁贿赂</w:t>
      </w:r>
    </w:p>
    <w:p w:rsidR="00CE15E4" w:rsidRPr="004825F0" w:rsidRDefault="00CE15E4" w:rsidP="00CE15E4">
      <w:pPr>
        <w:pStyle w:val="aa"/>
        <w:spacing w:before="11"/>
        <w:rPr>
          <w:sz w:val="24"/>
        </w:rPr>
      </w:pPr>
    </w:p>
    <w:p w:rsidR="00CE15E4" w:rsidRPr="004825F0" w:rsidRDefault="00CE15E4" w:rsidP="004804B8">
      <w:pPr>
        <w:pStyle w:val="aa"/>
        <w:spacing w:before="93" w:line="312" w:lineRule="auto"/>
        <w:ind w:left="424" w:right="383" w:firstLine="719"/>
        <w:rPr>
          <w:sz w:val="24"/>
        </w:rPr>
      </w:pPr>
      <w:r w:rsidRPr="004825F0">
        <w:rPr>
          <w:sz w:val="24"/>
        </w:rPr>
        <w:t>本款补充：</w:t>
      </w:r>
    </w:p>
    <w:p w:rsidR="00CE15E4" w:rsidRPr="004825F0" w:rsidRDefault="00CE15E4" w:rsidP="004804B8">
      <w:pPr>
        <w:pStyle w:val="aa"/>
        <w:spacing w:before="93" w:line="312" w:lineRule="auto"/>
        <w:ind w:left="424" w:right="383" w:firstLine="719"/>
        <w:rPr>
          <w:sz w:val="24"/>
        </w:rPr>
      </w:pPr>
      <w:r w:rsidRPr="004825F0">
        <w:rPr>
          <w:sz w:val="24"/>
        </w:rPr>
        <w:t>在合同执行过程中，发包人和承包人应严格履行《廉政合同》约定的双方在廉政建设方面的权利和义务以及应承担的违约责任。承包人如果用行贿、送礼或其他不正当手段企图影响或已经影响了发包人或监理人的行为和（或）欲获得或已获得超出合同规定以外的额外费用，则发包人应按有关法纪严肃处理当事人，且承包</w:t>
      </w:r>
      <w:r w:rsidRPr="004825F0">
        <w:rPr>
          <w:sz w:val="24"/>
        </w:rPr>
        <w:lastRenderedPageBreak/>
        <w:t>人应对其上述行为造成的工程损害、发包人的经济损失等承担一切责任，并予赔偿。情节严重者，发包人有权终止承包人在本合同项下的承包。</w:t>
      </w:r>
    </w:p>
    <w:p w:rsidR="00CE15E4" w:rsidRPr="004825F0" w:rsidRDefault="00CE15E4" w:rsidP="00CE15E4">
      <w:pPr>
        <w:pStyle w:val="aa"/>
        <w:rPr>
          <w:sz w:val="24"/>
        </w:rPr>
      </w:pPr>
    </w:p>
    <w:p w:rsidR="00CE15E4" w:rsidRPr="004825F0" w:rsidRDefault="00CE15E4" w:rsidP="00030959">
      <w:pPr>
        <w:numPr>
          <w:ilvl w:val="0"/>
          <w:numId w:val="38"/>
        </w:numPr>
        <w:tabs>
          <w:tab w:val="left" w:pos="775"/>
        </w:tabs>
        <w:autoSpaceDE w:val="0"/>
        <w:autoSpaceDN w:val="0"/>
        <w:spacing w:before="1"/>
        <w:ind w:hanging="350"/>
        <w:rPr>
          <w:rFonts w:eastAsia="黑体"/>
          <w:sz w:val="24"/>
        </w:rPr>
      </w:pPr>
      <w:r w:rsidRPr="004825F0">
        <w:rPr>
          <w:rFonts w:eastAsia="黑体"/>
          <w:spacing w:val="-1"/>
          <w:sz w:val="24"/>
        </w:rPr>
        <w:t>发包人义务</w:t>
      </w:r>
    </w:p>
    <w:p w:rsidR="00CE15E4" w:rsidRPr="004825F0" w:rsidRDefault="00CE15E4" w:rsidP="00CE15E4">
      <w:pPr>
        <w:pStyle w:val="aa"/>
        <w:spacing w:before="4"/>
        <w:rPr>
          <w:sz w:val="24"/>
        </w:rPr>
      </w:pPr>
    </w:p>
    <w:p w:rsidR="00CE15E4" w:rsidRPr="004825F0" w:rsidRDefault="00CE15E4" w:rsidP="00CE15E4">
      <w:pPr>
        <w:pStyle w:val="aa"/>
        <w:spacing w:before="1"/>
        <w:ind w:left="424"/>
        <w:rPr>
          <w:rFonts w:eastAsia="黑体"/>
          <w:sz w:val="24"/>
        </w:rPr>
      </w:pPr>
      <w:r w:rsidRPr="004825F0">
        <w:rPr>
          <w:rFonts w:eastAsia="Times New Roman"/>
          <w:sz w:val="24"/>
        </w:rPr>
        <w:t>2.3</w:t>
      </w:r>
      <w:r w:rsidRPr="004825F0">
        <w:rPr>
          <w:rFonts w:eastAsia="黑体"/>
          <w:sz w:val="24"/>
        </w:rPr>
        <w:t>提供施工场地</w:t>
      </w:r>
    </w:p>
    <w:p w:rsidR="00CE15E4" w:rsidRPr="004825F0" w:rsidRDefault="00CE15E4" w:rsidP="004804B8">
      <w:pPr>
        <w:pStyle w:val="aa"/>
        <w:spacing w:before="93" w:line="312" w:lineRule="auto"/>
        <w:ind w:left="424" w:right="383" w:firstLine="719"/>
        <w:rPr>
          <w:sz w:val="24"/>
        </w:rPr>
      </w:pPr>
      <w:r w:rsidRPr="004825F0">
        <w:rPr>
          <w:sz w:val="24"/>
        </w:rPr>
        <w:t>本款补充：</w:t>
      </w:r>
    </w:p>
    <w:p w:rsidR="00CE15E4" w:rsidRPr="004825F0" w:rsidRDefault="00CE15E4" w:rsidP="004804B8">
      <w:pPr>
        <w:pStyle w:val="aa"/>
        <w:spacing w:before="93" w:line="312" w:lineRule="auto"/>
        <w:ind w:left="424" w:right="383" w:firstLine="719"/>
        <w:rPr>
          <w:sz w:val="24"/>
        </w:rPr>
      </w:pPr>
      <w:r w:rsidRPr="004825F0">
        <w:rPr>
          <w:sz w:val="24"/>
        </w:rPr>
        <w:t>发包人依据省级及以上自然资源部门批复的本项目用地红线图内的永久占地范围和属于第</w:t>
      </w:r>
      <w:r w:rsidRPr="004825F0">
        <w:rPr>
          <w:sz w:val="24"/>
        </w:rPr>
        <w:t>15.7.1</w:t>
      </w:r>
      <w:r w:rsidRPr="004825F0">
        <w:rPr>
          <w:sz w:val="24"/>
        </w:rPr>
        <w:t>项发包人应当承担的风险引起的永久占地（或临时占地）范围，依法办理永久占地的征用及与之有关的拆迁赔偿手续并承担永久占地相关费用，承包人负责临时用地手续办理及复垦相关费用，同时予以协助。永久占地红线放样及其边沟开挖由承包人负责，费用包括在签约合同价中，发包人不另行支付。</w:t>
      </w:r>
    </w:p>
    <w:p w:rsidR="00CE15E4" w:rsidRPr="004825F0" w:rsidRDefault="00CE15E4" w:rsidP="004804B8">
      <w:pPr>
        <w:pStyle w:val="aa"/>
        <w:spacing w:before="93" w:line="312" w:lineRule="auto"/>
        <w:ind w:left="424" w:right="383" w:firstLine="719"/>
        <w:rPr>
          <w:sz w:val="24"/>
        </w:rPr>
      </w:pPr>
      <w:r w:rsidRPr="004825F0">
        <w:rPr>
          <w:sz w:val="24"/>
        </w:rPr>
        <w:t>发包人负责的征迁工作以外的，其它与本项目实施相关的省级及以上自然资源部门批复的本项目用地红线图内外占地的征用及与之有关的拆迁赔偿手续由承包人依法办理，费用包括在签约合同价中，发包人予以协助。永久性占地的产权归属于发包人。承包人负责的费用包括但不限于以下内容：</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1</w:t>
      </w:r>
      <w:r w:rsidRPr="004825F0">
        <w:rPr>
          <w:sz w:val="24"/>
        </w:rPr>
        <w:t>）其它所有施工过程中发生的补征、补拆；</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2</w:t>
      </w:r>
      <w:r w:rsidRPr="004825F0">
        <w:rPr>
          <w:sz w:val="24"/>
        </w:rPr>
        <w:t>）其它管线拆迁、线外改路改沟或应地方要求新增（改、修复）涵洞、通道、地方道路、沟渠、环保、水保工程的建设（恢复）及临时占用；</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3</w:t>
      </w:r>
      <w:r w:rsidRPr="004825F0">
        <w:rPr>
          <w:sz w:val="24"/>
        </w:rPr>
        <w:t>）使用土地、资源含临时用地复垦方案制作费、料场的矿业权设置方案费、料场的评估费、复垦费等费用；</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4</w:t>
      </w:r>
      <w:r w:rsidRPr="004825F0">
        <w:rPr>
          <w:sz w:val="24"/>
        </w:rPr>
        <w:t>）由于承包人原因更改设计造成公路用地图范围增加引起的上述项目以及其他一切费用。</w:t>
      </w:r>
    </w:p>
    <w:p w:rsidR="00CE15E4" w:rsidRPr="004825F0" w:rsidRDefault="00CE15E4" w:rsidP="004804B8">
      <w:pPr>
        <w:pStyle w:val="aa"/>
        <w:spacing w:before="93" w:line="312" w:lineRule="auto"/>
        <w:ind w:left="424" w:right="383" w:firstLine="719"/>
        <w:rPr>
          <w:sz w:val="24"/>
        </w:rPr>
      </w:pPr>
      <w:r w:rsidRPr="004825F0">
        <w:rPr>
          <w:sz w:val="24"/>
        </w:rPr>
        <w:t>承包人在按第</w:t>
      </w:r>
      <w:r w:rsidRPr="004825F0">
        <w:rPr>
          <w:sz w:val="24"/>
        </w:rPr>
        <w:t>4.12</w:t>
      </w:r>
      <w:r w:rsidRPr="004825F0">
        <w:rPr>
          <w:sz w:val="24"/>
        </w:rPr>
        <w:t>款规定提交施工进度计划的同时，应向监理人提交一份按施工先后次序所需的永久占地计划。监理人应在收到此计划后的</w:t>
      </w:r>
      <w:r w:rsidRPr="004825F0">
        <w:rPr>
          <w:sz w:val="24"/>
        </w:rPr>
        <w:t xml:space="preserve"> 14 </w:t>
      </w:r>
      <w:r w:rsidRPr="004825F0">
        <w:rPr>
          <w:sz w:val="24"/>
        </w:rPr>
        <w:t>天内审核并转报发包人核备。发包人应在监理人发出本工程或分部工程开工通知之前，对承包人开工所需的永久占地办妥征用手续和相关拆迁赔偿手续，通知承包人使用，以使承包人能够及时开工；此后按承包人提交并经监理人同意的合同进度计划的安排，分期（也可以一次）将施工所需的其余永久占地办妥征用以及拆迁赔偿手续，通知承包人使用，以使承包人能够连续不间断地施工。由于承包人施工考虑不周或措施不当等原因而造成的超计划占地或拆迁等所发生的征用和赔偿费用，应由承包人承担。</w:t>
      </w:r>
    </w:p>
    <w:p w:rsidR="00CE15E4" w:rsidRPr="004825F0" w:rsidRDefault="00CE15E4" w:rsidP="004804B8">
      <w:pPr>
        <w:pStyle w:val="aa"/>
        <w:spacing w:before="93" w:line="312" w:lineRule="auto"/>
        <w:ind w:left="424" w:right="383" w:firstLine="719"/>
        <w:rPr>
          <w:sz w:val="24"/>
        </w:rPr>
      </w:pPr>
      <w:r w:rsidRPr="004825F0">
        <w:rPr>
          <w:sz w:val="24"/>
        </w:rPr>
        <w:t>由于发包人未能按照本项规定办妥永久占地征用手续，，影响承包人及时使用</w:t>
      </w:r>
      <w:r w:rsidRPr="004825F0">
        <w:rPr>
          <w:sz w:val="24"/>
        </w:rPr>
        <w:lastRenderedPageBreak/>
        <w:t>永久占地施工时，承包人须及时调整工程施工组织安排并报监理人批准，合理组织和安排工程施工。因此导致承包人延误工期和（或）增加费用时，发包人可对承包人进行工期补偿和（或）经济补偿（补偿原则详见项目专用合同条款第</w:t>
      </w:r>
      <w:r w:rsidRPr="004825F0">
        <w:rPr>
          <w:sz w:val="24"/>
        </w:rPr>
        <w:t xml:space="preserve">11.3 </w:t>
      </w:r>
      <w:r w:rsidRPr="004825F0">
        <w:rPr>
          <w:sz w:val="24"/>
        </w:rPr>
        <w:t>款）。</w:t>
      </w:r>
    </w:p>
    <w:p w:rsidR="00CE15E4" w:rsidRPr="004825F0" w:rsidRDefault="00CE15E4" w:rsidP="004804B8">
      <w:pPr>
        <w:pStyle w:val="aa"/>
        <w:spacing w:before="93" w:line="312" w:lineRule="auto"/>
        <w:ind w:left="424" w:right="383" w:firstLine="719"/>
        <w:rPr>
          <w:sz w:val="24"/>
        </w:rPr>
      </w:pPr>
      <w:r w:rsidRPr="004825F0">
        <w:rPr>
          <w:sz w:val="24"/>
        </w:rPr>
        <w:t>由于承包人未能按照本项规定提交占地计划，影响发包人办理永久占地征用手续造成的费用增加和</w:t>
      </w:r>
      <w:r w:rsidRPr="004825F0">
        <w:rPr>
          <w:sz w:val="24"/>
        </w:rPr>
        <w:t>(</w:t>
      </w:r>
      <w:r w:rsidRPr="004825F0">
        <w:rPr>
          <w:sz w:val="24"/>
        </w:rPr>
        <w:t>或</w:t>
      </w:r>
      <w:r w:rsidRPr="004825F0">
        <w:rPr>
          <w:sz w:val="24"/>
        </w:rPr>
        <w:t>)</w:t>
      </w:r>
      <w:r w:rsidRPr="004825F0">
        <w:rPr>
          <w:sz w:val="24"/>
        </w:rPr>
        <w:t>工期延误由承包人承担。</w:t>
      </w:r>
    </w:p>
    <w:p w:rsidR="00CE15E4" w:rsidRPr="004825F0" w:rsidRDefault="00CE15E4" w:rsidP="00CE15E4">
      <w:pPr>
        <w:spacing w:line="400" w:lineRule="atLeast"/>
        <w:ind w:rightChars="13" w:right="27" w:firstLineChars="200" w:firstLine="480"/>
        <w:rPr>
          <w:sz w:val="24"/>
        </w:rPr>
      </w:pPr>
    </w:p>
    <w:p w:rsidR="00CE15E4" w:rsidRPr="004825F0" w:rsidRDefault="00CE15E4" w:rsidP="00CE15E4">
      <w:pPr>
        <w:spacing w:line="400" w:lineRule="atLeast"/>
        <w:ind w:rightChars="13" w:right="27" w:firstLineChars="200" w:firstLine="480"/>
        <w:rPr>
          <w:rFonts w:eastAsia="黑体"/>
          <w:sz w:val="24"/>
        </w:rPr>
      </w:pPr>
      <w:r w:rsidRPr="004825F0">
        <w:rPr>
          <w:sz w:val="24"/>
        </w:rPr>
        <w:t>3.</w:t>
      </w:r>
      <w:r w:rsidRPr="004825F0">
        <w:rPr>
          <w:rFonts w:eastAsia="黑体"/>
          <w:sz w:val="24"/>
        </w:rPr>
        <w:t>监理人</w:t>
      </w:r>
    </w:p>
    <w:p w:rsidR="00CE15E4" w:rsidRPr="004825F0" w:rsidRDefault="00CE15E4" w:rsidP="00CE15E4">
      <w:pPr>
        <w:spacing w:line="400" w:lineRule="atLeast"/>
        <w:ind w:rightChars="13" w:right="27" w:firstLineChars="200" w:firstLine="480"/>
        <w:rPr>
          <w:rFonts w:eastAsia="黑体"/>
          <w:sz w:val="24"/>
        </w:rPr>
      </w:pPr>
    </w:p>
    <w:p w:rsidR="00CE15E4" w:rsidRPr="004825F0" w:rsidRDefault="00CE15E4" w:rsidP="00CE15E4">
      <w:pPr>
        <w:pStyle w:val="aff3"/>
        <w:tabs>
          <w:tab w:val="left" w:pos="845"/>
        </w:tabs>
        <w:autoSpaceDE w:val="0"/>
        <w:autoSpaceDN w:val="0"/>
        <w:spacing w:before="1"/>
        <w:ind w:firstLineChars="0" w:firstLine="0"/>
        <w:rPr>
          <w:rFonts w:eastAsia="黑体"/>
          <w:sz w:val="24"/>
        </w:rPr>
      </w:pPr>
      <w:r w:rsidRPr="004825F0">
        <w:rPr>
          <w:rFonts w:eastAsia="黑体"/>
          <w:sz w:val="24"/>
        </w:rPr>
        <w:t xml:space="preserve">3.1 </w:t>
      </w:r>
      <w:r w:rsidRPr="004825F0">
        <w:rPr>
          <w:rFonts w:eastAsia="黑体"/>
          <w:sz w:val="24"/>
        </w:rPr>
        <w:t>监理人的职责和权力</w:t>
      </w:r>
    </w:p>
    <w:p w:rsidR="00CE15E4" w:rsidRPr="004825F0" w:rsidRDefault="00CE15E4" w:rsidP="004804B8">
      <w:pPr>
        <w:pStyle w:val="aa"/>
        <w:spacing w:before="93" w:line="312" w:lineRule="auto"/>
        <w:ind w:left="424" w:right="383" w:firstLine="719"/>
        <w:rPr>
          <w:sz w:val="24"/>
        </w:rPr>
      </w:pPr>
      <w:r w:rsidRPr="004825F0">
        <w:rPr>
          <w:sz w:val="24"/>
        </w:rPr>
        <w:t>第</w:t>
      </w:r>
      <w:r w:rsidRPr="004825F0">
        <w:rPr>
          <w:sz w:val="24"/>
        </w:rPr>
        <w:t xml:space="preserve"> 3.1.1 </w:t>
      </w:r>
      <w:r w:rsidRPr="004825F0">
        <w:rPr>
          <w:sz w:val="24"/>
        </w:rPr>
        <w:t>项补充：</w:t>
      </w:r>
    </w:p>
    <w:p w:rsidR="00CE15E4" w:rsidRPr="004825F0" w:rsidRDefault="00CE15E4" w:rsidP="004804B8">
      <w:pPr>
        <w:pStyle w:val="aa"/>
        <w:spacing w:before="93" w:line="312" w:lineRule="auto"/>
        <w:ind w:left="424" w:right="383" w:firstLine="719"/>
        <w:rPr>
          <w:sz w:val="24"/>
        </w:rPr>
      </w:pPr>
      <w:r w:rsidRPr="004825F0">
        <w:rPr>
          <w:sz w:val="24"/>
        </w:rPr>
        <w:t>监理人在行使下列权力前需要经发包人事先批准：</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1</w:t>
      </w:r>
      <w:r w:rsidRPr="004825F0">
        <w:rPr>
          <w:sz w:val="24"/>
        </w:rPr>
        <w:t>）根据第</w:t>
      </w:r>
      <w:r w:rsidRPr="004825F0">
        <w:rPr>
          <w:sz w:val="24"/>
        </w:rPr>
        <w:t xml:space="preserve"> 4.3 </w:t>
      </w:r>
      <w:r w:rsidRPr="004825F0">
        <w:rPr>
          <w:sz w:val="24"/>
        </w:rPr>
        <w:t>款，同意分包本工程的某些非关键性工作或者适合专业化队伍施工的专项工程；</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2</w:t>
      </w:r>
      <w:r w:rsidRPr="004825F0">
        <w:rPr>
          <w:sz w:val="24"/>
        </w:rPr>
        <w:t>）确定第</w:t>
      </w:r>
      <w:r w:rsidRPr="004825F0">
        <w:rPr>
          <w:sz w:val="24"/>
        </w:rPr>
        <w:t xml:space="preserve"> 4.11 </w:t>
      </w:r>
      <w:r w:rsidRPr="004825F0">
        <w:rPr>
          <w:sz w:val="24"/>
        </w:rPr>
        <w:t>款下产生的费用增加额；</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3</w:t>
      </w:r>
      <w:r w:rsidRPr="004825F0">
        <w:rPr>
          <w:sz w:val="24"/>
        </w:rPr>
        <w:t>）根据第</w:t>
      </w:r>
      <w:r w:rsidRPr="004825F0">
        <w:rPr>
          <w:sz w:val="24"/>
        </w:rPr>
        <w:t xml:space="preserve"> 11.1 </w:t>
      </w:r>
      <w:r w:rsidRPr="004825F0">
        <w:rPr>
          <w:sz w:val="24"/>
        </w:rPr>
        <w:t>款、第</w:t>
      </w:r>
      <w:r w:rsidRPr="004825F0">
        <w:rPr>
          <w:sz w:val="24"/>
        </w:rPr>
        <w:t xml:space="preserve"> 12.3 </w:t>
      </w:r>
      <w:r w:rsidRPr="004825F0">
        <w:rPr>
          <w:sz w:val="24"/>
        </w:rPr>
        <w:t>款、第</w:t>
      </w:r>
      <w:r w:rsidRPr="004825F0">
        <w:rPr>
          <w:sz w:val="24"/>
        </w:rPr>
        <w:t xml:space="preserve"> 12.4 </w:t>
      </w:r>
      <w:r w:rsidRPr="004825F0">
        <w:rPr>
          <w:sz w:val="24"/>
        </w:rPr>
        <w:t>款发布开工通知、暂停施工指示或复工通知；</w:t>
      </w:r>
    </w:p>
    <w:p w:rsidR="00CE15E4" w:rsidRPr="004825F0" w:rsidRDefault="00CE15E4" w:rsidP="004804B8">
      <w:pPr>
        <w:pStyle w:val="aa"/>
        <w:spacing w:before="93" w:line="312" w:lineRule="auto"/>
        <w:ind w:left="424" w:right="383" w:firstLine="719"/>
        <w:rPr>
          <w:sz w:val="24"/>
        </w:rPr>
      </w:pPr>
      <w:r w:rsidRPr="004825F0">
        <w:rPr>
          <w:sz w:val="24"/>
        </w:rPr>
        <w:t>（</w:t>
      </w:r>
      <w:r w:rsidRPr="004825F0">
        <w:rPr>
          <w:sz w:val="24"/>
        </w:rPr>
        <w:t>4</w:t>
      </w:r>
      <w:r w:rsidRPr="004825F0">
        <w:rPr>
          <w:sz w:val="24"/>
        </w:rPr>
        <w:t>）决定第</w:t>
      </w:r>
      <w:r w:rsidRPr="004825F0">
        <w:rPr>
          <w:sz w:val="24"/>
        </w:rPr>
        <w:t xml:space="preserve"> 11.3 </w:t>
      </w:r>
      <w:r w:rsidRPr="004825F0">
        <w:rPr>
          <w:sz w:val="24"/>
        </w:rPr>
        <w:t>款、第</w:t>
      </w:r>
      <w:r w:rsidRPr="004825F0">
        <w:rPr>
          <w:sz w:val="24"/>
        </w:rPr>
        <w:t xml:space="preserve"> 11.4 </w:t>
      </w:r>
      <w:r w:rsidRPr="004825F0">
        <w:rPr>
          <w:sz w:val="24"/>
        </w:rPr>
        <w:t>款下的工期延长；</w:t>
      </w:r>
    </w:p>
    <w:p w:rsidR="00CE15E4" w:rsidRPr="004825F0" w:rsidRDefault="00DE3557" w:rsidP="004804B8">
      <w:pPr>
        <w:pStyle w:val="aa"/>
        <w:spacing w:before="93" w:line="312" w:lineRule="auto"/>
        <w:ind w:left="424" w:right="383" w:firstLine="719"/>
        <w:rPr>
          <w:sz w:val="24"/>
        </w:rPr>
      </w:pPr>
      <w:r w:rsidRPr="004825F0">
        <w:rPr>
          <w:sz w:val="24"/>
        </w:rPr>
        <w:t>（</w:t>
      </w:r>
      <w:r w:rsidRPr="004825F0">
        <w:rPr>
          <w:sz w:val="24"/>
        </w:rPr>
        <w:t>5</w:t>
      </w:r>
      <w:r w:rsidRPr="004825F0">
        <w:rPr>
          <w:sz w:val="24"/>
        </w:rPr>
        <w:t>）</w:t>
      </w:r>
      <w:r w:rsidR="00CE15E4" w:rsidRPr="004825F0">
        <w:rPr>
          <w:sz w:val="24"/>
        </w:rPr>
        <w:t>审查批准设计变更；</w:t>
      </w:r>
    </w:p>
    <w:p w:rsidR="00CE15E4" w:rsidRPr="004825F0" w:rsidRDefault="00DE3557" w:rsidP="004804B8">
      <w:pPr>
        <w:pStyle w:val="aa"/>
        <w:spacing w:before="93" w:line="312" w:lineRule="auto"/>
        <w:ind w:left="424" w:right="383" w:firstLine="719"/>
        <w:rPr>
          <w:sz w:val="24"/>
        </w:rPr>
      </w:pPr>
      <w:r w:rsidRPr="004825F0">
        <w:rPr>
          <w:sz w:val="24"/>
        </w:rPr>
        <w:t>（</w:t>
      </w:r>
      <w:r w:rsidRPr="004825F0">
        <w:rPr>
          <w:sz w:val="24"/>
        </w:rPr>
        <w:t>6</w:t>
      </w:r>
      <w:r w:rsidRPr="004825F0">
        <w:rPr>
          <w:sz w:val="24"/>
        </w:rPr>
        <w:t>）</w:t>
      </w:r>
      <w:r w:rsidR="00CE15E4" w:rsidRPr="004825F0">
        <w:rPr>
          <w:sz w:val="24"/>
        </w:rPr>
        <w:t>根据第</w:t>
      </w:r>
      <w:r w:rsidR="00CE15E4" w:rsidRPr="004825F0">
        <w:rPr>
          <w:sz w:val="24"/>
        </w:rPr>
        <w:t>15.3</w:t>
      </w:r>
      <w:r w:rsidR="00CE15E4" w:rsidRPr="004825F0">
        <w:rPr>
          <w:sz w:val="24"/>
        </w:rPr>
        <w:t>款发出的变更指示；</w:t>
      </w:r>
    </w:p>
    <w:p w:rsidR="00CE15E4" w:rsidRPr="004825F0" w:rsidRDefault="00DE3557" w:rsidP="004804B8">
      <w:pPr>
        <w:pStyle w:val="aa"/>
        <w:spacing w:before="93" w:line="312" w:lineRule="auto"/>
        <w:ind w:left="424" w:right="383" w:firstLine="719"/>
        <w:rPr>
          <w:sz w:val="24"/>
        </w:rPr>
      </w:pPr>
      <w:r w:rsidRPr="004825F0">
        <w:rPr>
          <w:sz w:val="24"/>
        </w:rPr>
        <w:t>（</w:t>
      </w:r>
      <w:r w:rsidRPr="004825F0">
        <w:rPr>
          <w:sz w:val="24"/>
        </w:rPr>
        <w:t>7</w:t>
      </w:r>
      <w:r w:rsidRPr="004825F0">
        <w:rPr>
          <w:sz w:val="24"/>
        </w:rPr>
        <w:t>）</w:t>
      </w:r>
      <w:r w:rsidR="00CE15E4" w:rsidRPr="004825F0">
        <w:rPr>
          <w:sz w:val="24"/>
        </w:rPr>
        <w:t>确定第</w:t>
      </w:r>
      <w:r w:rsidR="00CE15E4" w:rsidRPr="004825F0">
        <w:rPr>
          <w:sz w:val="24"/>
        </w:rPr>
        <w:t>15.7</w:t>
      </w:r>
      <w:r w:rsidR="00CE15E4" w:rsidRPr="004825F0">
        <w:rPr>
          <w:sz w:val="24"/>
        </w:rPr>
        <w:t>款下变更工作的价格；</w:t>
      </w:r>
    </w:p>
    <w:p w:rsidR="00CE15E4" w:rsidRPr="004825F0" w:rsidRDefault="00DE3557" w:rsidP="004804B8">
      <w:pPr>
        <w:pStyle w:val="aa"/>
        <w:spacing w:before="93" w:line="312" w:lineRule="auto"/>
        <w:ind w:left="424" w:right="383" w:firstLine="719"/>
        <w:rPr>
          <w:sz w:val="24"/>
        </w:rPr>
      </w:pPr>
      <w:r w:rsidRPr="004825F0">
        <w:rPr>
          <w:sz w:val="24"/>
        </w:rPr>
        <w:t>（</w:t>
      </w:r>
      <w:r w:rsidRPr="004825F0">
        <w:rPr>
          <w:sz w:val="24"/>
        </w:rPr>
        <w:t>8</w:t>
      </w:r>
      <w:r w:rsidRPr="004825F0">
        <w:rPr>
          <w:sz w:val="24"/>
        </w:rPr>
        <w:t>）</w:t>
      </w:r>
      <w:r w:rsidR="00CE15E4" w:rsidRPr="004825F0">
        <w:rPr>
          <w:sz w:val="24"/>
        </w:rPr>
        <w:t>按照第</w:t>
      </w:r>
      <w:r w:rsidR="00CE15E4" w:rsidRPr="004825F0">
        <w:rPr>
          <w:sz w:val="24"/>
        </w:rPr>
        <w:t>15.7</w:t>
      </w:r>
      <w:r w:rsidR="00CE15E4" w:rsidRPr="004825F0">
        <w:rPr>
          <w:sz w:val="24"/>
        </w:rPr>
        <w:t>款决定应由发包人承担的费用；</w:t>
      </w:r>
    </w:p>
    <w:p w:rsidR="00CE15E4" w:rsidRPr="004825F0" w:rsidRDefault="00DE3557" w:rsidP="004804B8">
      <w:pPr>
        <w:pStyle w:val="aa"/>
        <w:spacing w:before="93" w:line="312" w:lineRule="auto"/>
        <w:ind w:left="424" w:right="383" w:firstLine="719"/>
        <w:rPr>
          <w:sz w:val="24"/>
        </w:rPr>
      </w:pPr>
      <w:r w:rsidRPr="004825F0">
        <w:rPr>
          <w:sz w:val="24"/>
        </w:rPr>
        <w:t>（</w:t>
      </w:r>
      <w:r w:rsidRPr="004825F0">
        <w:rPr>
          <w:sz w:val="24"/>
        </w:rPr>
        <w:t>9</w:t>
      </w:r>
      <w:r w:rsidRPr="004825F0">
        <w:rPr>
          <w:sz w:val="24"/>
        </w:rPr>
        <w:t>）</w:t>
      </w:r>
      <w:r w:rsidR="00CE15E4" w:rsidRPr="004825F0">
        <w:rPr>
          <w:sz w:val="24"/>
        </w:rPr>
        <w:t>确定第</w:t>
      </w:r>
      <w:r w:rsidR="00CE15E4" w:rsidRPr="004825F0">
        <w:rPr>
          <w:sz w:val="24"/>
        </w:rPr>
        <w:t>23.1</w:t>
      </w:r>
      <w:r w:rsidR="00CE15E4" w:rsidRPr="004825F0">
        <w:rPr>
          <w:sz w:val="24"/>
        </w:rPr>
        <w:t>款项下的索赔额。</w:t>
      </w:r>
    </w:p>
    <w:p w:rsidR="00CE15E4" w:rsidRPr="004825F0" w:rsidRDefault="00CE15E4" w:rsidP="004804B8">
      <w:pPr>
        <w:pStyle w:val="aa"/>
        <w:spacing w:before="93" w:line="312" w:lineRule="auto"/>
        <w:ind w:left="424" w:right="383" w:firstLine="719"/>
        <w:rPr>
          <w:sz w:val="24"/>
        </w:rPr>
      </w:pPr>
      <w:r w:rsidRPr="004825F0">
        <w:rPr>
          <w:sz w:val="24"/>
        </w:rPr>
        <w:t>如果发生紧急情况，监理人认为将造成人员伤亡，或危及本工程或邻近的财产需立即采取行动，监理人有权在未征得发包人的批准的情况下发布处理紧急情况所必需的指令，承包人应予执行，由此造成的费用增加由监理人按第</w:t>
      </w:r>
      <w:r w:rsidRPr="004825F0">
        <w:rPr>
          <w:sz w:val="24"/>
        </w:rPr>
        <w:t xml:space="preserve"> 3.5 </w:t>
      </w:r>
      <w:r w:rsidRPr="004825F0">
        <w:rPr>
          <w:sz w:val="24"/>
        </w:rPr>
        <w:t>款商定或确定。</w:t>
      </w:r>
    </w:p>
    <w:p w:rsidR="00CE15E4" w:rsidRPr="004825F0" w:rsidRDefault="00CE15E4" w:rsidP="00CE15E4">
      <w:pPr>
        <w:pStyle w:val="aa"/>
        <w:spacing w:before="201"/>
        <w:ind w:left="424"/>
        <w:rPr>
          <w:rFonts w:eastAsia="黑体"/>
          <w:sz w:val="24"/>
        </w:rPr>
      </w:pPr>
      <w:r w:rsidRPr="004825F0">
        <w:rPr>
          <w:rFonts w:eastAsia="Times New Roman"/>
          <w:sz w:val="24"/>
        </w:rPr>
        <w:t>3.5</w:t>
      </w:r>
      <w:r w:rsidRPr="004825F0">
        <w:rPr>
          <w:rFonts w:eastAsia="黑体"/>
          <w:sz w:val="24"/>
        </w:rPr>
        <w:t>商定或确定</w:t>
      </w:r>
    </w:p>
    <w:p w:rsidR="00CE15E4" w:rsidRPr="004825F0" w:rsidRDefault="00CE15E4" w:rsidP="00DE3557">
      <w:pPr>
        <w:pStyle w:val="aa"/>
        <w:spacing w:before="93" w:line="312" w:lineRule="auto"/>
        <w:ind w:left="424" w:right="383" w:firstLine="719"/>
        <w:rPr>
          <w:sz w:val="24"/>
        </w:rPr>
      </w:pPr>
      <w:r w:rsidRPr="004825F0">
        <w:rPr>
          <w:sz w:val="24"/>
        </w:rPr>
        <w:t>第</w:t>
      </w:r>
      <w:r w:rsidRPr="004825F0">
        <w:rPr>
          <w:sz w:val="24"/>
        </w:rPr>
        <w:t xml:space="preserve"> 3.5.1 </w:t>
      </w:r>
      <w:r w:rsidRPr="004825F0">
        <w:rPr>
          <w:sz w:val="24"/>
        </w:rPr>
        <w:t>项补充：</w:t>
      </w:r>
    </w:p>
    <w:p w:rsidR="00CE15E4" w:rsidRPr="004825F0" w:rsidRDefault="00CE15E4" w:rsidP="00DE3557">
      <w:pPr>
        <w:pStyle w:val="aa"/>
        <w:spacing w:before="93" w:line="312" w:lineRule="auto"/>
        <w:ind w:left="424" w:right="383" w:firstLine="719"/>
        <w:rPr>
          <w:sz w:val="24"/>
        </w:rPr>
      </w:pPr>
      <w:r w:rsidRPr="004825F0">
        <w:rPr>
          <w:sz w:val="24"/>
        </w:rPr>
        <w:t>如果这项商定或确定导致费用增加和（或）工期延长，或者涉及确定变更工程的价格，则总监理工程师在发出通知前，应征得发包人的同意。</w:t>
      </w:r>
    </w:p>
    <w:p w:rsidR="00CE15E4" w:rsidRPr="004825F0" w:rsidRDefault="00CE15E4" w:rsidP="00CE15E4">
      <w:pPr>
        <w:pStyle w:val="aa"/>
        <w:spacing w:before="12"/>
        <w:rPr>
          <w:sz w:val="24"/>
        </w:rPr>
      </w:pPr>
    </w:p>
    <w:p w:rsidR="00CE15E4" w:rsidRPr="004825F0" w:rsidRDefault="00CE15E4" w:rsidP="00CE15E4">
      <w:pPr>
        <w:tabs>
          <w:tab w:val="left" w:pos="775"/>
        </w:tabs>
        <w:autoSpaceDE w:val="0"/>
        <w:autoSpaceDN w:val="0"/>
        <w:ind w:left="426"/>
        <w:rPr>
          <w:rFonts w:eastAsia="黑体"/>
          <w:sz w:val="24"/>
        </w:rPr>
      </w:pPr>
      <w:r w:rsidRPr="004825F0">
        <w:rPr>
          <w:rFonts w:eastAsia="黑体"/>
          <w:sz w:val="24"/>
        </w:rPr>
        <w:t>4.</w:t>
      </w:r>
      <w:r w:rsidRPr="004825F0">
        <w:rPr>
          <w:rFonts w:eastAsia="黑体"/>
          <w:sz w:val="24"/>
        </w:rPr>
        <w:t>承包人</w:t>
      </w:r>
    </w:p>
    <w:p w:rsidR="00CE15E4" w:rsidRPr="004825F0" w:rsidRDefault="00CE15E4" w:rsidP="00CE15E4">
      <w:pPr>
        <w:pStyle w:val="aa"/>
        <w:spacing w:before="5"/>
        <w:rPr>
          <w:sz w:val="24"/>
        </w:rPr>
      </w:pPr>
    </w:p>
    <w:p w:rsidR="00CE15E4" w:rsidRPr="004825F0" w:rsidRDefault="00CE15E4" w:rsidP="00CE15E4">
      <w:pPr>
        <w:pStyle w:val="aff3"/>
        <w:tabs>
          <w:tab w:val="left" w:pos="845"/>
        </w:tabs>
        <w:autoSpaceDE w:val="0"/>
        <w:autoSpaceDN w:val="0"/>
        <w:ind w:firstLineChars="0" w:firstLine="0"/>
        <w:rPr>
          <w:rFonts w:eastAsia="黑体"/>
          <w:sz w:val="24"/>
        </w:rPr>
      </w:pPr>
      <w:r w:rsidRPr="004825F0">
        <w:rPr>
          <w:rFonts w:eastAsia="黑体"/>
          <w:sz w:val="24"/>
        </w:rPr>
        <w:t xml:space="preserve">4.1  </w:t>
      </w:r>
      <w:r w:rsidRPr="004825F0">
        <w:rPr>
          <w:rFonts w:eastAsia="黑体"/>
          <w:sz w:val="24"/>
        </w:rPr>
        <w:t>承包人的一般义务</w:t>
      </w:r>
    </w:p>
    <w:p w:rsidR="00CE15E4" w:rsidRPr="004825F0" w:rsidRDefault="00CE15E4" w:rsidP="00CE15E4">
      <w:pPr>
        <w:spacing w:line="400" w:lineRule="exact"/>
        <w:ind w:left="774" w:rightChars="13" w:right="27"/>
        <w:rPr>
          <w:sz w:val="24"/>
        </w:rPr>
      </w:pPr>
      <w:r w:rsidRPr="004825F0">
        <w:rPr>
          <w:sz w:val="24"/>
        </w:rPr>
        <w:t>4.1.3</w:t>
      </w:r>
      <w:r w:rsidRPr="004825F0">
        <w:rPr>
          <w:sz w:val="24"/>
        </w:rPr>
        <w:t>完成各项承包工作</w:t>
      </w:r>
    </w:p>
    <w:p w:rsidR="00677CF0" w:rsidRDefault="00CE15E4" w:rsidP="00DE3557">
      <w:pPr>
        <w:pStyle w:val="aa"/>
        <w:spacing w:before="93" w:line="312" w:lineRule="auto"/>
        <w:ind w:left="424" w:right="383" w:firstLine="719"/>
        <w:rPr>
          <w:sz w:val="24"/>
        </w:rPr>
      </w:pPr>
      <w:r w:rsidRPr="004825F0">
        <w:rPr>
          <w:sz w:val="24"/>
        </w:rPr>
        <w:t>本项补充：</w:t>
      </w:r>
    </w:p>
    <w:p w:rsidR="00CE15E4" w:rsidRPr="004825F0" w:rsidRDefault="00CE15E4" w:rsidP="00DE3557">
      <w:pPr>
        <w:pStyle w:val="aa"/>
        <w:spacing w:before="93" w:line="312" w:lineRule="auto"/>
        <w:ind w:left="424" w:right="383" w:firstLine="719"/>
        <w:rPr>
          <w:sz w:val="24"/>
        </w:rPr>
      </w:pPr>
      <w:r w:rsidRPr="004825F0">
        <w:rPr>
          <w:sz w:val="24"/>
        </w:rPr>
        <w:t>承包人应完成监理人指令的，在行政主管部门批准的施工图设计基础上增加的工程内容。如增加的工程内容属于第</w:t>
      </w:r>
      <w:smartTag w:uri="urn:schemas-microsoft-com:office:smarttags" w:element="chsdate">
        <w:smartTagPr>
          <w:attr w:name="Year" w:val="1899"/>
          <w:attr w:name="Month" w:val="12"/>
          <w:attr w:name="Day" w:val="30"/>
          <w:attr w:name="IsLunarDate" w:val="False"/>
          <w:attr w:name="IsROCDate" w:val="False"/>
        </w:smartTagPr>
        <w:r w:rsidRPr="004825F0">
          <w:rPr>
            <w:sz w:val="24"/>
          </w:rPr>
          <w:t>15.7.1</w:t>
        </w:r>
      </w:smartTag>
      <w:r w:rsidRPr="004825F0">
        <w:rPr>
          <w:sz w:val="24"/>
        </w:rPr>
        <w:t>项规定的发包人的风险范围，合同价格予以调整</w:t>
      </w:r>
      <w:r w:rsidRPr="004825F0">
        <w:rPr>
          <w:sz w:val="24"/>
        </w:rPr>
        <w:t>(</w:t>
      </w:r>
      <w:r w:rsidRPr="004825F0">
        <w:rPr>
          <w:sz w:val="24"/>
        </w:rPr>
        <w:t>价格的确定参照</w:t>
      </w:r>
      <w:r w:rsidRPr="004825F0">
        <w:rPr>
          <w:sz w:val="24"/>
        </w:rPr>
        <w:t>15.7.5</w:t>
      </w:r>
      <w:r w:rsidRPr="004825F0">
        <w:rPr>
          <w:sz w:val="24"/>
        </w:rPr>
        <w:t>款</w:t>
      </w:r>
      <w:r w:rsidRPr="004825F0">
        <w:rPr>
          <w:sz w:val="24"/>
        </w:rPr>
        <w:t>)</w:t>
      </w:r>
      <w:r w:rsidRPr="004825F0">
        <w:rPr>
          <w:sz w:val="24"/>
        </w:rPr>
        <w:t>；如增加的工程内容应不属于第</w:t>
      </w:r>
      <w:r w:rsidRPr="004825F0">
        <w:rPr>
          <w:sz w:val="24"/>
        </w:rPr>
        <w:t>15.7.1</w:t>
      </w:r>
      <w:r w:rsidRPr="004825F0">
        <w:rPr>
          <w:sz w:val="24"/>
        </w:rPr>
        <w:t>项规定的发包人的风险范围，有关费用视为承包人的风险，合同价格不予调整，有关费用</w:t>
      </w:r>
      <w:r w:rsidRPr="004825F0">
        <w:rPr>
          <w:sz w:val="24"/>
        </w:rPr>
        <w:t>(</w:t>
      </w:r>
      <w:r w:rsidRPr="004825F0">
        <w:rPr>
          <w:sz w:val="24"/>
        </w:rPr>
        <w:t>价格的确定参照</w:t>
      </w:r>
      <w:r w:rsidRPr="004825F0">
        <w:rPr>
          <w:sz w:val="24"/>
        </w:rPr>
        <w:t>15.7.4</w:t>
      </w:r>
      <w:r w:rsidRPr="004825F0">
        <w:rPr>
          <w:sz w:val="24"/>
        </w:rPr>
        <w:t>项</w:t>
      </w:r>
      <w:r w:rsidRPr="004825F0">
        <w:rPr>
          <w:sz w:val="24"/>
        </w:rPr>
        <w:t>)</w:t>
      </w:r>
      <w:r w:rsidRPr="004825F0">
        <w:rPr>
          <w:sz w:val="24"/>
        </w:rPr>
        <w:t>从承包人总承包风险费中支付</w:t>
      </w:r>
      <w:r w:rsidRPr="004825F0">
        <w:rPr>
          <w:sz w:val="24"/>
        </w:rPr>
        <w:t>(</w:t>
      </w:r>
      <w:r w:rsidRPr="004825F0">
        <w:rPr>
          <w:sz w:val="24"/>
        </w:rPr>
        <w:t>支付条件参照</w:t>
      </w:r>
      <w:r w:rsidRPr="004825F0">
        <w:rPr>
          <w:sz w:val="24"/>
        </w:rPr>
        <w:t>17.3.2</w:t>
      </w:r>
      <w:r w:rsidRPr="004825F0">
        <w:rPr>
          <w:sz w:val="24"/>
        </w:rPr>
        <w:t>项</w:t>
      </w:r>
      <w:r w:rsidRPr="004825F0">
        <w:rPr>
          <w:sz w:val="24"/>
        </w:rPr>
        <w:t>)</w:t>
      </w:r>
      <w:r w:rsidRPr="004825F0">
        <w:rPr>
          <w:sz w:val="24"/>
        </w:rPr>
        <w:t>。承包人拒不按监理人指令执行的，发包人将指令具有相应资质的单位负责实施，有关费用</w:t>
      </w:r>
      <w:r w:rsidRPr="004825F0">
        <w:rPr>
          <w:sz w:val="24"/>
        </w:rPr>
        <w:t>(</w:t>
      </w:r>
      <w:r w:rsidRPr="004825F0">
        <w:rPr>
          <w:sz w:val="24"/>
        </w:rPr>
        <w:t>价格的确定参照</w:t>
      </w:r>
      <w:r w:rsidRPr="004825F0">
        <w:rPr>
          <w:sz w:val="24"/>
        </w:rPr>
        <w:t>15.7.4</w:t>
      </w:r>
      <w:r w:rsidRPr="004825F0">
        <w:rPr>
          <w:sz w:val="24"/>
        </w:rPr>
        <w:t>项</w:t>
      </w:r>
      <w:r w:rsidRPr="004825F0">
        <w:rPr>
          <w:sz w:val="24"/>
        </w:rPr>
        <w:t>)</w:t>
      </w:r>
      <w:r w:rsidRPr="004825F0">
        <w:rPr>
          <w:sz w:val="24"/>
        </w:rPr>
        <w:t>从承包人总承包风险费中扣除。</w:t>
      </w:r>
    </w:p>
    <w:p w:rsidR="00CE15E4" w:rsidRPr="004825F0" w:rsidRDefault="00CE15E4" w:rsidP="00CE15E4">
      <w:pPr>
        <w:pStyle w:val="aa"/>
        <w:rPr>
          <w:sz w:val="24"/>
        </w:rPr>
      </w:pPr>
    </w:p>
    <w:p w:rsidR="00CE15E4" w:rsidRPr="004825F0" w:rsidRDefault="00CE15E4" w:rsidP="00030959">
      <w:pPr>
        <w:pStyle w:val="aff3"/>
        <w:numPr>
          <w:ilvl w:val="2"/>
          <w:numId w:val="35"/>
        </w:numPr>
        <w:tabs>
          <w:tab w:val="left" w:pos="1495"/>
        </w:tabs>
        <w:autoSpaceDE w:val="0"/>
        <w:autoSpaceDN w:val="0"/>
        <w:spacing w:after="0"/>
        <w:ind w:leftChars="0" w:firstLineChars="0"/>
        <w:rPr>
          <w:rFonts w:eastAsia="黑体"/>
          <w:sz w:val="24"/>
        </w:rPr>
      </w:pPr>
      <w:r w:rsidRPr="004825F0">
        <w:rPr>
          <w:rFonts w:eastAsia="黑体"/>
          <w:sz w:val="24"/>
        </w:rPr>
        <w:t>工程的维护和照管</w:t>
      </w:r>
    </w:p>
    <w:p w:rsidR="00CE15E4" w:rsidRPr="004825F0" w:rsidRDefault="00CE15E4" w:rsidP="00DE3557">
      <w:pPr>
        <w:pStyle w:val="aa"/>
        <w:spacing w:before="93" w:line="312" w:lineRule="auto"/>
        <w:ind w:left="424" w:right="383" w:firstLine="719"/>
        <w:rPr>
          <w:sz w:val="24"/>
        </w:rPr>
      </w:pPr>
      <w:r w:rsidRPr="004825F0">
        <w:rPr>
          <w:sz w:val="24"/>
        </w:rPr>
        <w:t>本项细化为：</w:t>
      </w:r>
    </w:p>
    <w:p w:rsidR="00CE15E4" w:rsidRPr="004825F0" w:rsidRDefault="00CE15E4" w:rsidP="00DE3557">
      <w:pPr>
        <w:pStyle w:val="aa"/>
        <w:spacing w:before="93" w:line="312" w:lineRule="auto"/>
        <w:ind w:left="424" w:right="383" w:firstLine="719"/>
        <w:rPr>
          <w:sz w:val="24"/>
        </w:rPr>
      </w:pPr>
      <w:r w:rsidRPr="004825F0">
        <w:rPr>
          <w:sz w:val="24"/>
        </w:rPr>
        <w:t>（</w:t>
      </w:r>
      <w:r w:rsidRPr="004825F0">
        <w:rPr>
          <w:sz w:val="24"/>
        </w:rPr>
        <w:t>1</w:t>
      </w:r>
      <w:r w:rsidRPr="004825F0">
        <w:rPr>
          <w:sz w:val="24"/>
        </w:rPr>
        <w:t>）交工验收证书颁发前，承包人应负责照管和维护工程及将用于或安装在本工程中的材料、设备。交工验收证书颁发时尚有部分未交工工程的，承包人还应负责该未交工工程、材料、设备的照管和维护工作，直至交工后移交给发包人为止。</w:t>
      </w:r>
    </w:p>
    <w:p w:rsidR="00CE15E4" w:rsidRPr="004825F0" w:rsidRDefault="00CE15E4" w:rsidP="00DE3557">
      <w:pPr>
        <w:pStyle w:val="aa"/>
        <w:spacing w:before="93" w:line="312" w:lineRule="auto"/>
        <w:ind w:left="424" w:right="383" w:firstLine="719"/>
        <w:rPr>
          <w:sz w:val="24"/>
        </w:rPr>
      </w:pPr>
      <w:r w:rsidRPr="004825F0">
        <w:rPr>
          <w:sz w:val="24"/>
        </w:rPr>
        <w:t>（</w:t>
      </w:r>
      <w:r w:rsidRPr="004825F0">
        <w:rPr>
          <w:sz w:val="24"/>
        </w:rPr>
        <w:t>2</w:t>
      </w:r>
      <w:r w:rsidRPr="004825F0">
        <w:rPr>
          <w:sz w:val="24"/>
        </w:rPr>
        <w:t>）在承包人负责照管与维护期间，如果本工程或材料、设备等发生损失或损害，除不可抗力原因之外，承包人均应自费弥补，并达到合同要求。承包人还应对按第</w:t>
      </w:r>
      <w:r w:rsidRPr="004825F0">
        <w:rPr>
          <w:sz w:val="24"/>
        </w:rPr>
        <w:t xml:space="preserve"> 19 </w:t>
      </w:r>
      <w:r w:rsidRPr="004825F0">
        <w:rPr>
          <w:sz w:val="24"/>
        </w:rPr>
        <w:t>条规定而实施作业过程中由承包人造成的对工程的任何损失或损害负责。</w:t>
      </w:r>
    </w:p>
    <w:p w:rsidR="00CE15E4" w:rsidRPr="004825F0" w:rsidRDefault="00CE15E4" w:rsidP="00030959">
      <w:pPr>
        <w:pStyle w:val="aff3"/>
        <w:numPr>
          <w:ilvl w:val="2"/>
          <w:numId w:val="35"/>
        </w:numPr>
        <w:tabs>
          <w:tab w:val="left" w:pos="1615"/>
        </w:tabs>
        <w:autoSpaceDE w:val="0"/>
        <w:autoSpaceDN w:val="0"/>
        <w:spacing w:before="1" w:after="0"/>
        <w:ind w:leftChars="0" w:left="1614" w:firstLineChars="0" w:hanging="720"/>
        <w:rPr>
          <w:rFonts w:eastAsia="黑体"/>
          <w:sz w:val="24"/>
        </w:rPr>
      </w:pPr>
      <w:r w:rsidRPr="004825F0">
        <w:rPr>
          <w:rFonts w:eastAsia="黑体"/>
          <w:sz w:val="24"/>
        </w:rPr>
        <w:t>其他义务</w:t>
      </w:r>
    </w:p>
    <w:p w:rsidR="00CE15E4" w:rsidRPr="004825F0" w:rsidRDefault="00CE15E4" w:rsidP="00D948A0">
      <w:pPr>
        <w:pStyle w:val="aa"/>
        <w:spacing w:before="93" w:line="312" w:lineRule="auto"/>
        <w:ind w:left="424" w:right="383" w:firstLine="719"/>
        <w:rPr>
          <w:sz w:val="24"/>
        </w:rPr>
      </w:pPr>
      <w:r w:rsidRPr="004825F0">
        <w:rPr>
          <w:sz w:val="24"/>
        </w:rPr>
        <w:t>本项细化为：</w:t>
      </w:r>
    </w:p>
    <w:p w:rsidR="00CE15E4" w:rsidRPr="004825F0" w:rsidRDefault="00CE15E4" w:rsidP="00D948A0">
      <w:pPr>
        <w:pStyle w:val="aa"/>
        <w:spacing w:before="93" w:line="312" w:lineRule="auto"/>
        <w:ind w:left="424" w:right="383" w:firstLine="719"/>
        <w:rPr>
          <w:sz w:val="24"/>
        </w:rPr>
      </w:pPr>
      <w:r w:rsidRPr="004825F0">
        <w:rPr>
          <w:sz w:val="24"/>
        </w:rPr>
        <w:t>（</w:t>
      </w:r>
      <w:r w:rsidRPr="004825F0">
        <w:rPr>
          <w:sz w:val="24"/>
        </w:rPr>
        <w:t>1</w:t>
      </w:r>
      <w:r w:rsidRPr="004825F0">
        <w:rPr>
          <w:sz w:val="24"/>
        </w:rPr>
        <w:t>）临时占地由承包人向当地政府土地管理部门申请，并办理租用手续，承包人按有关规定直接支付其费用，发包人对此将予以协调。</w:t>
      </w:r>
    </w:p>
    <w:p w:rsidR="00CE15E4" w:rsidRPr="004825F0" w:rsidRDefault="00CE15E4" w:rsidP="00D948A0">
      <w:pPr>
        <w:pStyle w:val="aa"/>
        <w:spacing w:before="93" w:line="312" w:lineRule="auto"/>
        <w:ind w:left="424" w:right="383" w:firstLine="719"/>
        <w:rPr>
          <w:sz w:val="24"/>
        </w:rPr>
      </w:pPr>
      <w:r w:rsidRPr="004825F0">
        <w:rPr>
          <w:sz w:val="24"/>
        </w:rPr>
        <w:t>临时占地范围包括承包人驻地的办公室、食堂、宿舍、道路和机械设备停放场、材料堆放场地、弃土场、预制场、拌和场、仓库、进场临时道路、临时便道、便桥等。承包人应根据设计范围内的临时用地按实际需要与先后次序，按照合同约定的进场时间、开工日期，提前向发包人提交临时用地租用</w:t>
      </w:r>
      <w:r w:rsidRPr="004825F0">
        <w:rPr>
          <w:sz w:val="24"/>
        </w:rPr>
        <w:t>(</w:t>
      </w:r>
      <w:r w:rsidRPr="004825F0">
        <w:rPr>
          <w:sz w:val="24"/>
        </w:rPr>
        <w:t>驻地建设用地、料场征</w:t>
      </w:r>
      <w:r w:rsidRPr="004825F0">
        <w:rPr>
          <w:sz w:val="24"/>
        </w:rPr>
        <w:t>(</w:t>
      </w:r>
      <w:r w:rsidRPr="004825F0">
        <w:rPr>
          <w:sz w:val="24"/>
        </w:rPr>
        <w:t>占</w:t>
      </w:r>
      <w:r w:rsidRPr="004825F0">
        <w:rPr>
          <w:sz w:val="24"/>
        </w:rPr>
        <w:t>)</w:t>
      </w:r>
      <w:r w:rsidRPr="004825F0">
        <w:rPr>
          <w:sz w:val="24"/>
        </w:rPr>
        <w:t>用、预制梁场、拌和站、取</w:t>
      </w:r>
      <w:r w:rsidRPr="004825F0">
        <w:rPr>
          <w:sz w:val="24"/>
        </w:rPr>
        <w:t>(</w:t>
      </w:r>
      <w:r w:rsidRPr="004825F0">
        <w:rPr>
          <w:sz w:val="24"/>
        </w:rPr>
        <w:t>弃</w:t>
      </w:r>
      <w:r w:rsidRPr="004825F0">
        <w:rPr>
          <w:sz w:val="24"/>
        </w:rPr>
        <w:t>)</w:t>
      </w:r>
      <w:r w:rsidRPr="004825F0">
        <w:rPr>
          <w:sz w:val="24"/>
        </w:rPr>
        <w:t>土场等</w:t>
      </w:r>
      <w:r w:rsidRPr="004825F0">
        <w:rPr>
          <w:sz w:val="24"/>
        </w:rPr>
        <w:t xml:space="preserve">) </w:t>
      </w:r>
      <w:r w:rsidRPr="004825F0">
        <w:rPr>
          <w:sz w:val="24"/>
        </w:rPr>
        <w:t>具体计划，位置由承包人自行调查确定，临时用地的租用报监理人同意，并报发包人，此项批准并不减少承包人应承担的一</w:t>
      </w:r>
      <w:r w:rsidRPr="004825F0">
        <w:rPr>
          <w:sz w:val="24"/>
        </w:rPr>
        <w:lastRenderedPageBreak/>
        <w:t>切责任。</w:t>
      </w:r>
    </w:p>
    <w:p w:rsidR="00CE15E4" w:rsidRPr="004825F0" w:rsidRDefault="00CE15E4" w:rsidP="00D948A0">
      <w:pPr>
        <w:pStyle w:val="aa"/>
        <w:spacing w:before="93" w:line="312" w:lineRule="auto"/>
        <w:ind w:left="424" w:right="383" w:firstLine="719"/>
        <w:rPr>
          <w:sz w:val="24"/>
        </w:rPr>
      </w:pPr>
      <w:r w:rsidRPr="004825F0">
        <w:rPr>
          <w:sz w:val="24"/>
        </w:rPr>
        <w:t>临时占地的面积和使用期应满足工程需要，费用包括临时占地数量、时间及因此而发生的协调、租用、复耕、地面附着物（电力、电信、房屋、坟墓等）的拆迁补偿等相关费用。除项目专用合同条款另有约定外，临时占地的租地费用实行总额包干，列入</w:t>
      </w:r>
      <w:r w:rsidR="004158CB">
        <w:rPr>
          <w:sz w:val="24"/>
        </w:rPr>
        <w:t>报价清单</w:t>
      </w:r>
      <w:r w:rsidRPr="004825F0">
        <w:rPr>
          <w:sz w:val="24"/>
        </w:rPr>
        <w:t>第</w:t>
      </w:r>
      <w:r w:rsidRPr="004825F0">
        <w:rPr>
          <w:sz w:val="24"/>
        </w:rPr>
        <w:t xml:space="preserve"> 100 </w:t>
      </w:r>
      <w:r w:rsidRPr="004825F0">
        <w:rPr>
          <w:sz w:val="24"/>
        </w:rPr>
        <w:t>章中由承包人按总额报价。</w:t>
      </w:r>
    </w:p>
    <w:p w:rsidR="00CE15E4" w:rsidRPr="004825F0" w:rsidRDefault="00CE15E4" w:rsidP="00D948A0">
      <w:pPr>
        <w:pStyle w:val="aa"/>
        <w:spacing w:before="93" w:line="312" w:lineRule="auto"/>
        <w:ind w:left="424" w:right="383" w:firstLine="719"/>
        <w:rPr>
          <w:sz w:val="24"/>
        </w:rPr>
      </w:pPr>
      <w:r w:rsidRPr="004825F0">
        <w:rPr>
          <w:sz w:val="24"/>
        </w:rPr>
        <w:t>临时占地退还前，承包人应自费恢复到临时占地使用前的状况。如因承包人撤离后未按要求对临时占地进行恢复或虽进行了恢复但未达到使用标准的，将由发包人委托第三方对其恢复，所发生的费用将从应付给承包人的任何款项内扣除。</w:t>
      </w:r>
    </w:p>
    <w:p w:rsidR="00CE15E4" w:rsidRPr="004825F0" w:rsidRDefault="00CE15E4" w:rsidP="00D948A0">
      <w:pPr>
        <w:pStyle w:val="aa"/>
        <w:spacing w:before="93" w:line="312" w:lineRule="auto"/>
        <w:ind w:left="424" w:right="383" w:firstLine="719"/>
        <w:rPr>
          <w:sz w:val="24"/>
        </w:rPr>
      </w:pPr>
      <w:r w:rsidRPr="004825F0">
        <w:rPr>
          <w:sz w:val="24"/>
        </w:rPr>
        <w:t>（</w:t>
      </w:r>
      <w:r w:rsidRPr="004825F0">
        <w:rPr>
          <w:sz w:val="24"/>
        </w:rPr>
        <w:t>2</w:t>
      </w:r>
      <w:r w:rsidRPr="004825F0">
        <w:rPr>
          <w:sz w:val="24"/>
        </w:rPr>
        <w:t>）除项目专用合同条款另有约定外，承包人应承担并支付为获得本合同工程所需的石料、砂、砾石、黏土或其他当地材料等所发生的料场使用费及其他开支或补偿费。发包人应尽可能协助承包人办理料场租用手续及解决使用过程中的有关问题。</w:t>
      </w:r>
    </w:p>
    <w:p w:rsidR="00CE15E4" w:rsidRPr="004825F0" w:rsidRDefault="00CE15E4" w:rsidP="00D948A0">
      <w:pPr>
        <w:pStyle w:val="aa"/>
        <w:spacing w:before="93" w:line="312" w:lineRule="auto"/>
        <w:ind w:left="424" w:right="383" w:firstLine="719"/>
        <w:rPr>
          <w:sz w:val="24"/>
        </w:rPr>
      </w:pPr>
      <w:r w:rsidRPr="004825F0">
        <w:rPr>
          <w:sz w:val="24"/>
        </w:rPr>
        <w:t>（</w:t>
      </w:r>
      <w:r w:rsidRPr="004825F0">
        <w:rPr>
          <w:sz w:val="24"/>
        </w:rPr>
        <w:t>3</w:t>
      </w:r>
      <w:r w:rsidRPr="004825F0">
        <w:rPr>
          <w:sz w:val="24"/>
        </w:rPr>
        <w:t>）承包人应严格遵守国家有关解决拖欠工程款和民工工资的法律、法规，及时支付工程中的材料、设备货款及民工工资等费用。承包人不得以任何借口拖欠材料、设备货款及民工工资等费用，如果出现此种现象，发包人有权代为支付其拖欠的材料、设备货款及民工工资，并从应付给承包人的工程款中扣除相应款项。对恶意拖欠和拒不按计划支付的，作为不良记录纳入公路建设市场信用信息管理系统。承包人的项目经理部是民工工资支付行为的主体，承包人的项目经理是民工工资支付的责任人。项目经理部要建立全体民工花名册和工资支付表，确保将工资直接发放给民工本人，或委托银行发放民工工资，严禁发放给</w:t>
      </w:r>
      <w:r w:rsidRPr="004825F0">
        <w:rPr>
          <w:sz w:val="24"/>
        </w:rPr>
        <w:t>“</w:t>
      </w:r>
      <w:r w:rsidRPr="004825F0">
        <w:rPr>
          <w:sz w:val="24"/>
        </w:rPr>
        <w:t>包工头</w:t>
      </w:r>
      <w:r w:rsidRPr="004825F0">
        <w:rPr>
          <w:sz w:val="24"/>
        </w:rPr>
        <w:t>”</w:t>
      </w:r>
      <w:r w:rsidRPr="004825F0">
        <w:rPr>
          <w:sz w:val="24"/>
        </w:rPr>
        <w:t>或其他不具备用工主体资格的组织和个人。</w:t>
      </w:r>
    </w:p>
    <w:p w:rsidR="00CE15E4" w:rsidRPr="004825F0" w:rsidRDefault="00CE15E4" w:rsidP="00D948A0">
      <w:pPr>
        <w:pStyle w:val="aa"/>
        <w:spacing w:before="93" w:line="312" w:lineRule="auto"/>
        <w:ind w:left="424" w:right="383" w:firstLine="719"/>
        <w:rPr>
          <w:sz w:val="24"/>
        </w:rPr>
      </w:pPr>
      <w:r w:rsidRPr="004825F0">
        <w:rPr>
          <w:sz w:val="24"/>
        </w:rPr>
        <w:t>工资支付表应如实记录支付单位、支付时间、支付对象、支付数额、支付对象的身份证号和签字等信息。民工花名册和工资支付表应报监理人备查。</w:t>
      </w:r>
    </w:p>
    <w:p w:rsidR="00CE15E4" w:rsidRPr="004825F0" w:rsidRDefault="00CE15E4" w:rsidP="00D948A0">
      <w:pPr>
        <w:pStyle w:val="aa"/>
        <w:spacing w:before="93" w:line="312" w:lineRule="auto"/>
        <w:ind w:left="424" w:right="383" w:firstLine="719"/>
        <w:rPr>
          <w:sz w:val="24"/>
        </w:rPr>
      </w:pPr>
      <w:r w:rsidRPr="004825F0">
        <w:rPr>
          <w:sz w:val="24"/>
        </w:rPr>
        <w:t>（</w:t>
      </w:r>
      <w:r w:rsidRPr="004825F0">
        <w:rPr>
          <w:sz w:val="24"/>
        </w:rPr>
        <w:t>4</w:t>
      </w:r>
      <w:r w:rsidRPr="004825F0">
        <w:rPr>
          <w:sz w:val="24"/>
        </w:rPr>
        <w:t>）承包人应分解工程价款中的人工费用，在工程项目所在地银行开设民工工资（劳务费）专用账户，专项用于支付民工工资。发包人应按照本合同约定的比例或承包人提供的人工费用数额，将应付工程款中的人工费单独拨付到承包人开设的民工工资（劳务费）专用账户。民工工资（劳务费）专用账户应向人力资源社会保障部门和交通运输主管部门备案，并委托开户银行负责日常监管，确保专款专用。开户银行发现账户资金不足、被挪用等情况，应及时向人力资源社会保障部门和交通运输主管部门报告。</w:t>
      </w:r>
    </w:p>
    <w:p w:rsidR="00CE15E4" w:rsidRPr="004825F0" w:rsidRDefault="00CE15E4" w:rsidP="00D948A0">
      <w:pPr>
        <w:pStyle w:val="aa"/>
        <w:spacing w:before="93" w:line="312" w:lineRule="auto"/>
        <w:ind w:left="424" w:right="383" w:firstLine="719"/>
        <w:rPr>
          <w:sz w:val="24"/>
        </w:rPr>
      </w:pPr>
      <w:r w:rsidRPr="004825F0">
        <w:rPr>
          <w:sz w:val="24"/>
        </w:rPr>
        <w:t>（</w:t>
      </w:r>
      <w:r w:rsidRPr="004825F0">
        <w:rPr>
          <w:sz w:val="24"/>
        </w:rPr>
        <w:t>5</w:t>
      </w:r>
      <w:r w:rsidRPr="004825F0">
        <w:rPr>
          <w:sz w:val="24"/>
        </w:rPr>
        <w:t>）承包人应严格执行招标文件技术规范对施工标准化提出的具体要求，结合本单位施工能力和技术优势，积极采取有利于标准化施工的组织方式和工艺流程，</w:t>
      </w:r>
      <w:r w:rsidRPr="004825F0">
        <w:rPr>
          <w:sz w:val="24"/>
        </w:rPr>
        <w:lastRenderedPageBreak/>
        <w:t>加强工地建设、工艺控制、人员管理和内业资料管理，强化对施工一线操作人员的培训，改善职工生产生活条件，与此相关的费用承包人应列入</w:t>
      </w:r>
      <w:r w:rsidR="004158CB">
        <w:rPr>
          <w:sz w:val="24"/>
        </w:rPr>
        <w:t>报价清单</w:t>
      </w:r>
      <w:r w:rsidRPr="004825F0">
        <w:rPr>
          <w:sz w:val="24"/>
        </w:rPr>
        <w:t>第</w:t>
      </w:r>
      <w:r w:rsidRPr="004825F0">
        <w:rPr>
          <w:sz w:val="24"/>
        </w:rPr>
        <w:t xml:space="preserve"> 100 </w:t>
      </w:r>
      <w:r w:rsidRPr="004825F0">
        <w:rPr>
          <w:sz w:val="24"/>
        </w:rPr>
        <w:t>章中。</w:t>
      </w:r>
    </w:p>
    <w:p w:rsidR="00CE15E4" w:rsidRPr="004825F0" w:rsidRDefault="00CE15E4" w:rsidP="00D948A0">
      <w:pPr>
        <w:pStyle w:val="aa"/>
        <w:spacing w:before="93" w:line="312" w:lineRule="auto"/>
        <w:ind w:left="424" w:right="383" w:firstLine="719"/>
        <w:rPr>
          <w:sz w:val="24"/>
        </w:rPr>
      </w:pPr>
      <w:r w:rsidRPr="004825F0">
        <w:rPr>
          <w:sz w:val="24"/>
        </w:rPr>
        <w:t>（</w:t>
      </w:r>
      <w:r w:rsidRPr="004825F0">
        <w:rPr>
          <w:sz w:val="24"/>
        </w:rPr>
        <w:t>6</w:t>
      </w:r>
      <w:r w:rsidRPr="004825F0">
        <w:rPr>
          <w:sz w:val="24"/>
        </w:rPr>
        <w:t>）承包人应履行项目专用合同条款约定的其他义务。</w:t>
      </w:r>
    </w:p>
    <w:p w:rsidR="00CE15E4" w:rsidRPr="004825F0" w:rsidRDefault="00CE15E4" w:rsidP="00CE15E4">
      <w:pPr>
        <w:pStyle w:val="aa"/>
        <w:spacing w:before="7"/>
        <w:rPr>
          <w:sz w:val="24"/>
        </w:rPr>
      </w:pPr>
    </w:p>
    <w:p w:rsidR="00CE15E4" w:rsidRPr="004825F0" w:rsidRDefault="00CE15E4" w:rsidP="00030959">
      <w:pPr>
        <w:pStyle w:val="aff3"/>
        <w:numPr>
          <w:ilvl w:val="1"/>
          <w:numId w:val="35"/>
        </w:numPr>
        <w:tabs>
          <w:tab w:val="left" w:pos="840"/>
        </w:tabs>
        <w:autoSpaceDE w:val="0"/>
        <w:autoSpaceDN w:val="0"/>
        <w:spacing w:after="0"/>
        <w:ind w:leftChars="0" w:left="844" w:firstLineChars="0" w:hanging="420"/>
        <w:jc w:val="left"/>
        <w:rPr>
          <w:rFonts w:eastAsia="Times New Roman"/>
          <w:sz w:val="24"/>
        </w:rPr>
      </w:pPr>
      <w:r w:rsidRPr="004825F0">
        <w:rPr>
          <w:rFonts w:eastAsia="黑体"/>
          <w:sz w:val="24"/>
        </w:rPr>
        <w:t>履约保证金</w:t>
      </w:r>
    </w:p>
    <w:p w:rsidR="00CE15E4" w:rsidRPr="004825F0" w:rsidRDefault="00CE15E4" w:rsidP="00CE15E4">
      <w:pPr>
        <w:pStyle w:val="aa"/>
        <w:spacing w:before="11"/>
        <w:rPr>
          <w:sz w:val="24"/>
        </w:rPr>
      </w:pPr>
    </w:p>
    <w:p w:rsidR="00CE15E4" w:rsidRPr="004825F0" w:rsidRDefault="00CE15E4" w:rsidP="00D948A0">
      <w:pPr>
        <w:pStyle w:val="aa"/>
        <w:spacing w:before="93" w:line="312" w:lineRule="auto"/>
        <w:ind w:left="424" w:right="383" w:firstLine="719"/>
        <w:rPr>
          <w:sz w:val="24"/>
        </w:rPr>
      </w:pPr>
      <w:r w:rsidRPr="004825F0">
        <w:rPr>
          <w:sz w:val="24"/>
        </w:rPr>
        <w:t>第</w:t>
      </w:r>
      <w:r w:rsidRPr="004825F0">
        <w:rPr>
          <w:sz w:val="24"/>
        </w:rPr>
        <w:t xml:space="preserve"> 4.</w:t>
      </w:r>
      <w:r w:rsidR="00677CF0">
        <w:rPr>
          <w:sz w:val="24"/>
        </w:rPr>
        <w:t>2</w:t>
      </w:r>
      <w:r w:rsidRPr="004825F0">
        <w:rPr>
          <w:sz w:val="24"/>
        </w:rPr>
        <w:t>.1</w:t>
      </w:r>
      <w:r w:rsidRPr="004825F0">
        <w:rPr>
          <w:sz w:val="24"/>
        </w:rPr>
        <w:t>项细化为：</w:t>
      </w:r>
    </w:p>
    <w:p w:rsidR="00CE15E4" w:rsidRPr="004825F0" w:rsidRDefault="00CE15E4" w:rsidP="00D948A0">
      <w:pPr>
        <w:pStyle w:val="aa"/>
        <w:spacing w:before="93" w:line="312" w:lineRule="auto"/>
        <w:ind w:left="424" w:right="383" w:firstLine="719"/>
        <w:rPr>
          <w:sz w:val="24"/>
        </w:rPr>
      </w:pPr>
      <w:r w:rsidRPr="004825F0">
        <w:rPr>
          <w:sz w:val="24"/>
        </w:rPr>
        <w:t>承包人应保证其履约保证金在发包人签发交工验收证书且承包人按照合同约定缴纳质量保证金前一直有效。发包人应在收到承包人缴纳的质量保证金后</w:t>
      </w:r>
      <w:r w:rsidRPr="004825F0">
        <w:rPr>
          <w:sz w:val="24"/>
        </w:rPr>
        <w:t xml:space="preserve"> 28 </w:t>
      </w:r>
      <w:r w:rsidRPr="004825F0">
        <w:rPr>
          <w:sz w:val="24"/>
        </w:rPr>
        <w:t>天内将履约保证金退还给承包人。</w:t>
      </w:r>
    </w:p>
    <w:p w:rsidR="00CE15E4" w:rsidRPr="004825F0" w:rsidRDefault="00CE15E4" w:rsidP="00D948A0">
      <w:pPr>
        <w:pStyle w:val="aa"/>
        <w:spacing w:before="93" w:line="312" w:lineRule="auto"/>
        <w:ind w:left="424" w:right="383" w:firstLine="719"/>
        <w:rPr>
          <w:sz w:val="24"/>
        </w:rPr>
      </w:pPr>
      <w:r w:rsidRPr="004825F0">
        <w:rPr>
          <w:sz w:val="24"/>
        </w:rPr>
        <w:t>承包人拒绝按照本合同约定缴纳质量保证金的，发包人有权从交工付款证书中扣留相应金额作为质量保证金，或者直接将履约保证金金额用于保证承包人在缺陷责任期内履行缺陷修复义务。</w:t>
      </w:r>
    </w:p>
    <w:p w:rsidR="00CE15E4" w:rsidRPr="004825F0" w:rsidRDefault="00CE15E4" w:rsidP="00CE15E4">
      <w:pPr>
        <w:pStyle w:val="aa"/>
        <w:spacing w:before="4"/>
        <w:rPr>
          <w:sz w:val="24"/>
        </w:rPr>
      </w:pPr>
    </w:p>
    <w:p w:rsidR="00CE15E4" w:rsidRPr="004825F0" w:rsidRDefault="00CE15E4" w:rsidP="00030959">
      <w:pPr>
        <w:pStyle w:val="aff3"/>
        <w:numPr>
          <w:ilvl w:val="1"/>
          <w:numId w:val="35"/>
        </w:numPr>
        <w:tabs>
          <w:tab w:val="left" w:pos="840"/>
        </w:tabs>
        <w:autoSpaceDE w:val="0"/>
        <w:autoSpaceDN w:val="0"/>
        <w:spacing w:after="0"/>
        <w:ind w:leftChars="0" w:left="844" w:firstLineChars="0" w:hanging="420"/>
        <w:jc w:val="left"/>
        <w:rPr>
          <w:rFonts w:eastAsia="Times New Roman"/>
          <w:sz w:val="24"/>
        </w:rPr>
      </w:pPr>
      <w:r w:rsidRPr="004825F0">
        <w:rPr>
          <w:rFonts w:eastAsia="黑体"/>
          <w:sz w:val="24"/>
        </w:rPr>
        <w:t>分包</w:t>
      </w:r>
    </w:p>
    <w:p w:rsidR="00CE15E4" w:rsidRPr="004825F0" w:rsidRDefault="00CE15E4" w:rsidP="00D948A0">
      <w:pPr>
        <w:pStyle w:val="aa"/>
        <w:spacing w:before="93" w:line="312" w:lineRule="auto"/>
        <w:ind w:left="424" w:right="383" w:firstLine="719"/>
        <w:rPr>
          <w:sz w:val="24"/>
        </w:rPr>
      </w:pPr>
      <w:r w:rsidRPr="004825F0">
        <w:rPr>
          <w:sz w:val="24"/>
        </w:rPr>
        <w:t>第</w:t>
      </w:r>
      <w:r w:rsidRPr="004825F0">
        <w:rPr>
          <w:sz w:val="24"/>
        </w:rPr>
        <w:t xml:space="preserve"> 4.3.2 </w:t>
      </w:r>
      <w:r w:rsidRPr="004825F0">
        <w:rPr>
          <w:sz w:val="24"/>
        </w:rPr>
        <w:t>项～第</w:t>
      </w:r>
      <w:r w:rsidRPr="004825F0">
        <w:rPr>
          <w:sz w:val="24"/>
        </w:rPr>
        <w:t xml:space="preserve"> 4.3.4 </w:t>
      </w:r>
      <w:r w:rsidRPr="004825F0">
        <w:rPr>
          <w:sz w:val="24"/>
        </w:rPr>
        <w:t>项细化为：</w:t>
      </w:r>
    </w:p>
    <w:p w:rsidR="00CE15E4" w:rsidRPr="004825F0" w:rsidRDefault="00CE15E4" w:rsidP="00D948A0">
      <w:pPr>
        <w:pStyle w:val="aa"/>
        <w:spacing w:before="93" w:line="312" w:lineRule="auto"/>
        <w:ind w:left="424" w:right="383" w:firstLine="719"/>
        <w:rPr>
          <w:sz w:val="24"/>
        </w:rPr>
      </w:pPr>
      <w:r w:rsidRPr="004825F0">
        <w:rPr>
          <w:sz w:val="24"/>
        </w:rPr>
        <w:t>4.3.2</w:t>
      </w:r>
      <w:r w:rsidRPr="004825F0">
        <w:rPr>
          <w:sz w:val="24"/>
        </w:rPr>
        <w:t>承包人不得将工程关键性工作分包给第三人。经发包人同意，承包人可将工程的其他部分或工作分包给第三人。分包包括专业分包和劳务分包。</w:t>
      </w:r>
    </w:p>
    <w:p w:rsidR="00CE15E4" w:rsidRPr="004825F0" w:rsidRDefault="00CE15E4" w:rsidP="00D948A0">
      <w:pPr>
        <w:pStyle w:val="aa"/>
        <w:spacing w:before="93" w:line="312" w:lineRule="auto"/>
        <w:ind w:left="424" w:right="383" w:firstLine="719"/>
        <w:rPr>
          <w:sz w:val="24"/>
        </w:rPr>
      </w:pPr>
      <w:r w:rsidRPr="004825F0">
        <w:rPr>
          <w:sz w:val="24"/>
        </w:rPr>
        <w:t>4.3.3</w:t>
      </w:r>
      <w:r w:rsidRPr="004825F0">
        <w:rPr>
          <w:sz w:val="24"/>
        </w:rPr>
        <w:t>专业分包</w:t>
      </w:r>
    </w:p>
    <w:p w:rsidR="00CE15E4" w:rsidRPr="004825F0" w:rsidRDefault="00CE15E4" w:rsidP="00D948A0">
      <w:pPr>
        <w:pStyle w:val="aa"/>
        <w:spacing w:before="93" w:line="312" w:lineRule="auto"/>
        <w:ind w:left="424" w:right="383" w:firstLine="719"/>
        <w:rPr>
          <w:sz w:val="24"/>
        </w:rPr>
      </w:pPr>
      <w:r w:rsidRPr="004825F0">
        <w:rPr>
          <w:sz w:val="24"/>
        </w:rPr>
        <w:t>在工程施工过程中，承包人进行专业分包必须遵守以下规定：</w:t>
      </w:r>
    </w:p>
    <w:p w:rsidR="00CE15E4" w:rsidRPr="004825F0" w:rsidRDefault="00CE15E4" w:rsidP="00D948A0">
      <w:pPr>
        <w:pStyle w:val="aa"/>
        <w:spacing w:before="93" w:line="312" w:lineRule="auto"/>
        <w:ind w:left="424" w:right="383" w:firstLine="719"/>
        <w:rPr>
          <w:sz w:val="24"/>
        </w:rPr>
      </w:pPr>
      <w:r w:rsidRPr="004825F0">
        <w:rPr>
          <w:sz w:val="24"/>
        </w:rPr>
        <w:t>（</w:t>
      </w:r>
      <w:r w:rsidRPr="004825F0">
        <w:rPr>
          <w:sz w:val="24"/>
        </w:rPr>
        <w:t>1</w:t>
      </w:r>
      <w:r w:rsidRPr="004825F0">
        <w:rPr>
          <w:sz w:val="24"/>
        </w:rPr>
        <w:t>）允许专业分包的工程范围仅限于非关键性工程或者适合专业化队伍施工的专项工程。未列入投标文件的专项工程，承包人不得分包。但因工程变更增加了有特殊性技术要求、特殊工艺或者涉及专利保护等的专项工程，且按规定无须再进行招标的，由承包人提出书面申请，经发包人书面同意，可以分包。</w:t>
      </w:r>
    </w:p>
    <w:p w:rsidR="00CE15E4" w:rsidRPr="004825F0" w:rsidRDefault="00CE15E4" w:rsidP="00D948A0">
      <w:pPr>
        <w:pStyle w:val="aa"/>
        <w:spacing w:before="93" w:line="312" w:lineRule="auto"/>
        <w:ind w:left="424" w:right="383" w:firstLine="719"/>
        <w:rPr>
          <w:sz w:val="24"/>
        </w:rPr>
      </w:pPr>
      <w:r w:rsidRPr="004825F0">
        <w:rPr>
          <w:sz w:val="24"/>
        </w:rPr>
        <w:t>（</w:t>
      </w:r>
      <w:r w:rsidRPr="004825F0">
        <w:rPr>
          <w:sz w:val="24"/>
        </w:rPr>
        <w:t>2</w:t>
      </w:r>
      <w:r w:rsidRPr="004825F0">
        <w:rPr>
          <w:sz w:val="24"/>
        </w:rPr>
        <w:t>）专业分包人的资格能力（含安全生产能力）应与其分包工程的标准和规模相适应，且应当具备如下条件：</w:t>
      </w:r>
    </w:p>
    <w:p w:rsidR="00CE15E4" w:rsidRPr="004825F0" w:rsidRDefault="00D948A0" w:rsidP="00D948A0">
      <w:pPr>
        <w:pStyle w:val="aa"/>
        <w:spacing w:before="93" w:line="312" w:lineRule="auto"/>
        <w:ind w:left="424" w:right="383" w:firstLine="719"/>
        <w:rPr>
          <w:sz w:val="24"/>
        </w:rPr>
      </w:pPr>
      <w:r w:rsidRPr="004825F0">
        <w:rPr>
          <w:sz w:val="24"/>
        </w:rPr>
        <w:t xml:space="preserve">a. </w:t>
      </w:r>
      <w:r w:rsidR="00CE15E4" w:rsidRPr="004825F0">
        <w:rPr>
          <w:sz w:val="24"/>
        </w:rPr>
        <w:t>具有经工商登记的法人资格；</w:t>
      </w:r>
    </w:p>
    <w:p w:rsidR="00CE15E4" w:rsidRPr="004825F0" w:rsidRDefault="00D948A0" w:rsidP="00D948A0">
      <w:pPr>
        <w:pStyle w:val="aa"/>
        <w:spacing w:before="93" w:line="312" w:lineRule="auto"/>
        <w:ind w:left="424" w:right="383" w:firstLine="719"/>
        <w:rPr>
          <w:sz w:val="24"/>
        </w:rPr>
      </w:pPr>
      <w:r w:rsidRPr="004825F0">
        <w:rPr>
          <w:sz w:val="24"/>
        </w:rPr>
        <w:t xml:space="preserve">b. </w:t>
      </w:r>
      <w:r w:rsidR="00CE15E4" w:rsidRPr="004825F0">
        <w:rPr>
          <w:sz w:val="24"/>
        </w:rPr>
        <w:t>具有从事类似工程经验的管理与技术人员；</w:t>
      </w:r>
    </w:p>
    <w:p w:rsidR="00CE15E4" w:rsidRPr="004825F0" w:rsidRDefault="00D948A0" w:rsidP="00D948A0">
      <w:pPr>
        <w:pStyle w:val="aa"/>
        <w:spacing w:before="93" w:line="312" w:lineRule="auto"/>
        <w:ind w:left="424" w:right="383" w:firstLine="719"/>
        <w:rPr>
          <w:sz w:val="24"/>
        </w:rPr>
      </w:pPr>
      <w:r w:rsidRPr="004825F0">
        <w:rPr>
          <w:sz w:val="24"/>
        </w:rPr>
        <w:t xml:space="preserve">c. </w:t>
      </w:r>
      <w:r w:rsidR="00CE15E4" w:rsidRPr="004825F0">
        <w:rPr>
          <w:sz w:val="24"/>
        </w:rPr>
        <w:t>具有（自有或租赁）分包工程所需的施工设备。</w:t>
      </w:r>
    </w:p>
    <w:p w:rsidR="00CE15E4" w:rsidRPr="004825F0" w:rsidRDefault="00CE15E4" w:rsidP="00D948A0">
      <w:pPr>
        <w:pStyle w:val="aa"/>
        <w:spacing w:before="93" w:line="312" w:lineRule="auto"/>
        <w:ind w:left="424" w:right="383" w:firstLine="719"/>
        <w:rPr>
          <w:sz w:val="24"/>
        </w:rPr>
      </w:pPr>
      <w:r w:rsidRPr="004825F0">
        <w:rPr>
          <w:sz w:val="24"/>
        </w:rPr>
        <w:t>承包人应向监理人提交专业分包人的资格能力证明材料，经监理人审查并报发包人批准后，可以将相应专业工程分包给该专业分包人。</w:t>
      </w:r>
    </w:p>
    <w:p w:rsidR="00CE15E4" w:rsidRPr="004825F0" w:rsidRDefault="00CE15E4" w:rsidP="00D948A0">
      <w:pPr>
        <w:pStyle w:val="aa"/>
        <w:spacing w:before="93" w:line="312" w:lineRule="auto"/>
        <w:ind w:left="424" w:right="383" w:firstLine="719"/>
        <w:rPr>
          <w:sz w:val="24"/>
        </w:rPr>
      </w:pPr>
      <w:r w:rsidRPr="004825F0">
        <w:rPr>
          <w:sz w:val="24"/>
        </w:rPr>
        <w:lastRenderedPageBreak/>
        <w:t>（</w:t>
      </w:r>
      <w:r w:rsidRPr="004825F0">
        <w:rPr>
          <w:sz w:val="24"/>
        </w:rPr>
        <w:t>3</w:t>
      </w:r>
      <w:r w:rsidRPr="004825F0">
        <w:rPr>
          <w:sz w:val="24"/>
        </w:rPr>
        <w:t>）专业分包工程不得再次分包。</w:t>
      </w:r>
    </w:p>
    <w:p w:rsidR="00CE15E4" w:rsidRPr="004825F0" w:rsidRDefault="00CE15E4" w:rsidP="00D948A0">
      <w:pPr>
        <w:pStyle w:val="aa"/>
        <w:spacing w:before="93" w:line="312" w:lineRule="auto"/>
        <w:ind w:left="424" w:right="383" w:firstLine="719"/>
        <w:rPr>
          <w:sz w:val="24"/>
        </w:rPr>
      </w:pPr>
      <w:r w:rsidRPr="004825F0">
        <w:rPr>
          <w:sz w:val="24"/>
        </w:rPr>
        <w:t>（</w:t>
      </w:r>
      <w:r w:rsidRPr="004825F0">
        <w:rPr>
          <w:sz w:val="24"/>
        </w:rPr>
        <w:t>4</w:t>
      </w:r>
      <w:r w:rsidRPr="004825F0">
        <w:rPr>
          <w:sz w:val="24"/>
        </w:rPr>
        <w:t>）承包人和专业分包人应当按照交通运输主管部门制定的统一格式依法签订专业分包合同，并履行合同约定的义务。专业分包合同必须遵循承包合同的各项原则，满足承包合同中的质量、安全、进度、环保以及其他技术、经济等要求。专业分包合同必须明确约定工程款支付条款、结算方式以及保证按期支付的相应措施，确保工程款的支付。承包人应在工程实施前，将经监理人审查同意后的分包合同报发包人备案。</w:t>
      </w:r>
    </w:p>
    <w:p w:rsidR="00CE15E4" w:rsidRPr="004825F0" w:rsidRDefault="00CE15E4" w:rsidP="00D948A0">
      <w:pPr>
        <w:pStyle w:val="aa"/>
        <w:spacing w:before="93" w:line="312" w:lineRule="auto"/>
        <w:ind w:left="424" w:right="383" w:firstLine="719"/>
        <w:rPr>
          <w:sz w:val="24"/>
        </w:rPr>
      </w:pPr>
      <w:r w:rsidRPr="004825F0">
        <w:rPr>
          <w:sz w:val="24"/>
        </w:rPr>
        <w:t>（</w:t>
      </w:r>
      <w:r w:rsidRPr="004825F0">
        <w:rPr>
          <w:sz w:val="24"/>
        </w:rPr>
        <w:t>5</w:t>
      </w:r>
      <w:r w:rsidRPr="004825F0">
        <w:rPr>
          <w:sz w:val="24"/>
        </w:rPr>
        <w:t>）专业分包人应当设立项目管理机构，对所分包工程的施工活动实施管理。项目管理机构应当具有与分包工程的规模、技术复杂程度相适应的技术、经济管理人员，其中项目负责人和技术、财务、计量、质量、安全等主要管理人员必须是专业分包人本单位人员。</w:t>
      </w:r>
    </w:p>
    <w:p w:rsidR="00CE15E4" w:rsidRPr="004825F0" w:rsidRDefault="00CE15E4" w:rsidP="00D948A0">
      <w:pPr>
        <w:pStyle w:val="aa"/>
        <w:spacing w:before="93" w:line="312" w:lineRule="auto"/>
        <w:ind w:left="424" w:right="383" w:firstLine="719"/>
        <w:rPr>
          <w:sz w:val="24"/>
        </w:rPr>
      </w:pPr>
      <w:r w:rsidRPr="004825F0">
        <w:rPr>
          <w:sz w:val="24"/>
        </w:rPr>
        <w:t>（</w:t>
      </w:r>
      <w:r w:rsidRPr="004825F0">
        <w:rPr>
          <w:sz w:val="24"/>
        </w:rPr>
        <w:t>6</w:t>
      </w:r>
      <w:r w:rsidRPr="004825F0">
        <w:rPr>
          <w:sz w:val="24"/>
        </w:rPr>
        <w:t>）承包人应当建立健全相关分包管理制度和台账，对专业分包工程的质量、安全、进度和专业分包人的行为等实施全过程管理，按照合同约定对专业分包工程的实施向发包人负责，并承担赔偿责任。专业分包合同不免除承包合同中规定的承包人的责任或者义务。</w:t>
      </w:r>
    </w:p>
    <w:p w:rsidR="00CE15E4" w:rsidRPr="004825F0" w:rsidRDefault="00CE15E4" w:rsidP="00D948A0">
      <w:pPr>
        <w:pStyle w:val="aa"/>
        <w:spacing w:before="93" w:line="312" w:lineRule="auto"/>
        <w:ind w:left="424" w:right="383" w:firstLine="719"/>
        <w:rPr>
          <w:sz w:val="24"/>
        </w:rPr>
      </w:pPr>
      <w:r w:rsidRPr="004825F0">
        <w:rPr>
          <w:sz w:val="24"/>
        </w:rPr>
        <w:t>（</w:t>
      </w:r>
      <w:r w:rsidRPr="004825F0">
        <w:rPr>
          <w:sz w:val="24"/>
        </w:rPr>
        <w:t>7</w:t>
      </w:r>
      <w:r w:rsidRPr="004825F0">
        <w:rPr>
          <w:sz w:val="24"/>
        </w:rPr>
        <w:t>）专业分包人应当依据专业分包合同的约定，组织分包工程的施工，并对分包工程的质量、安全和进度等实施有效控制。专业分包人对其分包的工程向承包人负责，并就所分包的工程向发包人承担连带责任。</w:t>
      </w:r>
    </w:p>
    <w:p w:rsidR="00CE15E4" w:rsidRPr="004825F0" w:rsidRDefault="00CE15E4" w:rsidP="00D948A0">
      <w:pPr>
        <w:pStyle w:val="aa"/>
        <w:spacing w:before="93" w:line="312" w:lineRule="auto"/>
        <w:ind w:left="424" w:right="383" w:firstLine="719"/>
        <w:rPr>
          <w:sz w:val="24"/>
        </w:rPr>
      </w:pPr>
      <w:r w:rsidRPr="004825F0">
        <w:rPr>
          <w:sz w:val="24"/>
        </w:rPr>
        <w:t>（</w:t>
      </w:r>
      <w:r w:rsidRPr="004825F0">
        <w:rPr>
          <w:sz w:val="24"/>
        </w:rPr>
        <w:t>8</w:t>
      </w:r>
      <w:r w:rsidRPr="004825F0">
        <w:rPr>
          <w:sz w:val="24"/>
        </w:rPr>
        <w:t>）承包人对施工现场安全负总责，并对专业分包人的安全生产进行培训和管理。专业分包人应将其专业分包工程的施工组织设计和施工安全方案报承包人备案。专业分包人对分包施工现场安全负责，发现事故隐患，应及时处理。</w:t>
      </w:r>
    </w:p>
    <w:p w:rsidR="00CE15E4" w:rsidRPr="004825F0" w:rsidRDefault="00CE15E4" w:rsidP="00D948A0">
      <w:pPr>
        <w:pStyle w:val="aa"/>
        <w:spacing w:before="93" w:line="312" w:lineRule="auto"/>
        <w:ind w:left="424" w:right="383" w:firstLine="719"/>
        <w:rPr>
          <w:sz w:val="24"/>
        </w:rPr>
      </w:pPr>
      <w:r w:rsidRPr="004825F0">
        <w:rPr>
          <w:sz w:val="24"/>
        </w:rPr>
        <w:t>违反上述规定之一者属违规分包。</w:t>
      </w:r>
    </w:p>
    <w:p w:rsidR="00CE15E4" w:rsidRPr="004825F0" w:rsidRDefault="00CE15E4" w:rsidP="00D948A0">
      <w:pPr>
        <w:pStyle w:val="aa"/>
        <w:spacing w:before="93" w:line="312" w:lineRule="auto"/>
        <w:ind w:left="424" w:right="383" w:firstLine="719"/>
        <w:rPr>
          <w:sz w:val="24"/>
        </w:rPr>
      </w:pPr>
      <w:r w:rsidRPr="004825F0">
        <w:rPr>
          <w:sz w:val="24"/>
        </w:rPr>
        <w:t>4.3.4</w:t>
      </w:r>
      <w:r w:rsidRPr="004825F0">
        <w:rPr>
          <w:sz w:val="24"/>
        </w:rPr>
        <w:t>劳务分包</w:t>
      </w:r>
    </w:p>
    <w:p w:rsidR="00CE15E4" w:rsidRPr="004825F0" w:rsidRDefault="00CE15E4" w:rsidP="00D948A0">
      <w:pPr>
        <w:pStyle w:val="aa"/>
        <w:spacing w:before="93" w:line="312" w:lineRule="auto"/>
        <w:ind w:left="424" w:right="383" w:firstLine="719"/>
        <w:rPr>
          <w:sz w:val="24"/>
        </w:rPr>
      </w:pPr>
      <w:r w:rsidRPr="004825F0">
        <w:rPr>
          <w:sz w:val="24"/>
        </w:rPr>
        <w:t>在工程施工过程中，承包人进行劳务分包必须遵守以下规定：</w:t>
      </w:r>
    </w:p>
    <w:p w:rsidR="00CE15E4" w:rsidRPr="004825F0" w:rsidRDefault="00CE15E4" w:rsidP="00D948A0">
      <w:pPr>
        <w:pStyle w:val="aa"/>
        <w:spacing w:before="93" w:line="312" w:lineRule="auto"/>
        <w:ind w:left="424" w:right="383" w:firstLine="719"/>
        <w:rPr>
          <w:sz w:val="24"/>
        </w:rPr>
      </w:pPr>
      <w:r w:rsidRPr="004825F0">
        <w:rPr>
          <w:sz w:val="24"/>
        </w:rPr>
        <w:t>（</w:t>
      </w:r>
      <w:r w:rsidRPr="004825F0">
        <w:rPr>
          <w:sz w:val="24"/>
        </w:rPr>
        <w:t>1</w:t>
      </w:r>
      <w:r w:rsidRPr="004825F0">
        <w:rPr>
          <w:sz w:val="24"/>
        </w:rPr>
        <w:t>）劳务分包人应具有施工劳务资质。</w:t>
      </w:r>
    </w:p>
    <w:p w:rsidR="00CE15E4" w:rsidRPr="004825F0" w:rsidRDefault="00CE15E4" w:rsidP="00D948A0">
      <w:pPr>
        <w:pStyle w:val="aa"/>
        <w:spacing w:before="93" w:line="312" w:lineRule="auto"/>
        <w:ind w:left="424" w:right="383" w:firstLine="719"/>
        <w:rPr>
          <w:sz w:val="24"/>
        </w:rPr>
      </w:pPr>
      <w:r w:rsidRPr="004825F0">
        <w:rPr>
          <w:sz w:val="24"/>
        </w:rPr>
        <w:t>（</w:t>
      </w:r>
      <w:r w:rsidRPr="004825F0">
        <w:rPr>
          <w:sz w:val="24"/>
        </w:rPr>
        <w:t>2</w:t>
      </w:r>
      <w:r w:rsidRPr="004825F0">
        <w:rPr>
          <w:sz w:val="24"/>
        </w:rPr>
        <w:t>）劳务分包应当依法签订劳务分包合同，劳务分包合同必须由承包人的法定代表人或其委托代理人与劳务分包人直接签订，不得由他人代签。承包人的项目经理部、项目经理、施工班组等不具备用工主体资格，不能与劳务分包人签订劳务分包合同。承包人应向发包人和监理人提交劳务分包合同副本并报项目所在地劳动保障部门备案。</w:t>
      </w:r>
    </w:p>
    <w:p w:rsidR="00CE15E4" w:rsidRPr="004825F0" w:rsidRDefault="00CE15E4" w:rsidP="00D948A0">
      <w:pPr>
        <w:pStyle w:val="aa"/>
        <w:spacing w:before="93" w:line="312" w:lineRule="auto"/>
        <w:ind w:left="424" w:right="383" w:firstLine="719"/>
        <w:rPr>
          <w:sz w:val="24"/>
        </w:rPr>
      </w:pPr>
      <w:r w:rsidRPr="004825F0">
        <w:rPr>
          <w:sz w:val="24"/>
        </w:rPr>
        <w:t>（</w:t>
      </w:r>
      <w:r w:rsidRPr="004825F0">
        <w:rPr>
          <w:sz w:val="24"/>
        </w:rPr>
        <w:t>3</w:t>
      </w:r>
      <w:r w:rsidRPr="004825F0">
        <w:rPr>
          <w:sz w:val="24"/>
        </w:rPr>
        <w:t>）承包人雇用的劳务作业应加入到承包人的施工班组统一管理。有关施工</w:t>
      </w:r>
      <w:r w:rsidRPr="004825F0">
        <w:rPr>
          <w:sz w:val="24"/>
        </w:rPr>
        <w:lastRenderedPageBreak/>
        <w:t>质量、施工安全、施工进度、环境保护、技术方案、试验检测、材料保管与供应、机械设备等都必须由承包人管理与调配，不得以包代管。</w:t>
      </w:r>
    </w:p>
    <w:p w:rsidR="00CE15E4" w:rsidRPr="004825F0" w:rsidRDefault="00CE15E4" w:rsidP="00D948A0">
      <w:pPr>
        <w:pStyle w:val="aa"/>
        <w:spacing w:before="93" w:line="312" w:lineRule="auto"/>
        <w:ind w:left="424" w:right="383" w:firstLine="719"/>
        <w:rPr>
          <w:sz w:val="24"/>
        </w:rPr>
      </w:pPr>
      <w:r w:rsidRPr="004825F0">
        <w:rPr>
          <w:sz w:val="24"/>
        </w:rPr>
        <w:t>（</w:t>
      </w:r>
      <w:r w:rsidRPr="004825F0">
        <w:rPr>
          <w:sz w:val="24"/>
        </w:rPr>
        <w:t>4</w:t>
      </w:r>
      <w:r w:rsidRPr="004825F0">
        <w:rPr>
          <w:sz w:val="24"/>
        </w:rPr>
        <w:t>）承包人应当对劳务分包人员进行安全培训和管理，劳务分包人不得将其分包的劳务作业再次分包。</w:t>
      </w:r>
    </w:p>
    <w:p w:rsidR="00CE15E4" w:rsidRPr="004825F0" w:rsidRDefault="00CE15E4" w:rsidP="00D948A0">
      <w:pPr>
        <w:pStyle w:val="aa"/>
        <w:spacing w:before="93" w:line="312" w:lineRule="auto"/>
        <w:ind w:left="424" w:right="383" w:firstLine="719"/>
        <w:rPr>
          <w:sz w:val="24"/>
        </w:rPr>
      </w:pPr>
      <w:r w:rsidRPr="004825F0">
        <w:rPr>
          <w:sz w:val="24"/>
        </w:rPr>
        <w:t>违反上述规定之一者属违规分包。</w:t>
      </w:r>
    </w:p>
    <w:p w:rsidR="00CE15E4" w:rsidRPr="004825F0" w:rsidRDefault="00CE15E4" w:rsidP="00D948A0">
      <w:pPr>
        <w:pStyle w:val="aa"/>
        <w:spacing w:before="93" w:line="312" w:lineRule="auto"/>
        <w:ind w:left="424" w:right="383" w:firstLine="719"/>
        <w:rPr>
          <w:sz w:val="24"/>
        </w:rPr>
      </w:pPr>
      <w:r w:rsidRPr="004825F0">
        <w:rPr>
          <w:sz w:val="24"/>
        </w:rPr>
        <w:t>本款补充第</w:t>
      </w:r>
      <w:r w:rsidRPr="004825F0">
        <w:rPr>
          <w:sz w:val="24"/>
        </w:rPr>
        <w:t>4.3.5</w:t>
      </w:r>
      <w:r w:rsidRPr="004825F0">
        <w:rPr>
          <w:sz w:val="24"/>
        </w:rPr>
        <w:t>项、</w:t>
      </w:r>
      <w:r w:rsidRPr="004825F0">
        <w:rPr>
          <w:sz w:val="24"/>
        </w:rPr>
        <w:t xml:space="preserve"> 4.3.6 </w:t>
      </w:r>
      <w:r w:rsidRPr="004825F0">
        <w:rPr>
          <w:sz w:val="24"/>
        </w:rPr>
        <w:t>项：</w:t>
      </w:r>
    </w:p>
    <w:p w:rsidR="00CE15E4" w:rsidRPr="004825F0" w:rsidRDefault="00D948A0" w:rsidP="00D948A0">
      <w:pPr>
        <w:pStyle w:val="aa"/>
        <w:spacing w:before="93" w:line="312" w:lineRule="auto"/>
        <w:ind w:left="424" w:right="383" w:firstLine="719"/>
        <w:rPr>
          <w:sz w:val="24"/>
        </w:rPr>
      </w:pPr>
      <w:r w:rsidRPr="004825F0">
        <w:rPr>
          <w:sz w:val="24"/>
        </w:rPr>
        <w:t xml:space="preserve">4.3.5 </w:t>
      </w:r>
      <w:r w:rsidR="00CE15E4" w:rsidRPr="004825F0">
        <w:rPr>
          <w:sz w:val="24"/>
        </w:rPr>
        <w:t>发包人对承包人与分包人之间的法律与经济纠纷不承担任何责任和义务。</w:t>
      </w:r>
    </w:p>
    <w:p w:rsidR="00CE15E4" w:rsidRPr="004825F0" w:rsidRDefault="00D948A0" w:rsidP="00D948A0">
      <w:pPr>
        <w:pStyle w:val="aa"/>
        <w:spacing w:before="93" w:line="312" w:lineRule="auto"/>
        <w:ind w:left="424" w:right="383" w:firstLine="719"/>
        <w:rPr>
          <w:sz w:val="24"/>
        </w:rPr>
      </w:pPr>
      <w:r w:rsidRPr="004825F0">
        <w:rPr>
          <w:sz w:val="24"/>
        </w:rPr>
        <w:t xml:space="preserve">4.3.6 </w:t>
      </w:r>
      <w:r w:rsidR="00CE15E4" w:rsidRPr="004825F0">
        <w:rPr>
          <w:sz w:val="24"/>
        </w:rPr>
        <w:t>本项目的各项分包工作均应遵守《公路工程施工分包管理办法》的有关规定。</w:t>
      </w:r>
    </w:p>
    <w:p w:rsidR="00CE15E4" w:rsidRPr="004825F0" w:rsidRDefault="00CE15E4" w:rsidP="00CE15E4">
      <w:pPr>
        <w:pStyle w:val="aa"/>
        <w:spacing w:before="2"/>
        <w:rPr>
          <w:sz w:val="24"/>
        </w:rPr>
      </w:pPr>
    </w:p>
    <w:p w:rsidR="00CE15E4" w:rsidRPr="00A7704E" w:rsidRDefault="00CE15E4" w:rsidP="00A7704E">
      <w:pPr>
        <w:numPr>
          <w:ilvl w:val="1"/>
          <w:numId w:val="35"/>
        </w:numPr>
        <w:tabs>
          <w:tab w:val="left" w:pos="840"/>
        </w:tabs>
        <w:autoSpaceDE w:val="0"/>
        <w:autoSpaceDN w:val="0"/>
        <w:ind w:left="844" w:hanging="420"/>
        <w:jc w:val="left"/>
        <w:rPr>
          <w:rFonts w:eastAsia="黑体"/>
          <w:sz w:val="24"/>
        </w:rPr>
      </w:pPr>
      <w:r w:rsidRPr="004825F0">
        <w:rPr>
          <w:rFonts w:eastAsia="黑体"/>
          <w:sz w:val="24"/>
        </w:rPr>
        <w:t>联合体</w:t>
      </w:r>
    </w:p>
    <w:p w:rsidR="00CE15E4" w:rsidRPr="004825F0" w:rsidRDefault="00CE15E4" w:rsidP="00D948A0">
      <w:pPr>
        <w:pStyle w:val="aa"/>
        <w:spacing w:before="93" w:line="312" w:lineRule="auto"/>
        <w:ind w:left="424" w:right="383" w:firstLine="719"/>
        <w:rPr>
          <w:sz w:val="24"/>
        </w:rPr>
      </w:pPr>
      <w:r w:rsidRPr="004825F0">
        <w:rPr>
          <w:sz w:val="24"/>
        </w:rPr>
        <w:t>本款补充第</w:t>
      </w:r>
      <w:r w:rsidRPr="004825F0">
        <w:rPr>
          <w:sz w:val="24"/>
        </w:rPr>
        <w:t xml:space="preserve"> 4.4.4 </w:t>
      </w:r>
      <w:r w:rsidRPr="004825F0">
        <w:rPr>
          <w:sz w:val="24"/>
        </w:rPr>
        <w:t>项：</w:t>
      </w:r>
    </w:p>
    <w:p w:rsidR="00CE15E4" w:rsidRPr="004825F0" w:rsidRDefault="00CE15E4" w:rsidP="00D948A0">
      <w:pPr>
        <w:pStyle w:val="aa"/>
        <w:spacing w:before="93" w:line="312" w:lineRule="auto"/>
        <w:ind w:left="424" w:right="383" w:firstLine="719"/>
        <w:rPr>
          <w:sz w:val="24"/>
        </w:rPr>
      </w:pPr>
      <w:r w:rsidRPr="004825F0">
        <w:rPr>
          <w:sz w:val="24"/>
        </w:rPr>
        <w:t xml:space="preserve">4.4.4 </w:t>
      </w:r>
      <w:r w:rsidRPr="004825F0">
        <w:rPr>
          <w:sz w:val="24"/>
        </w:rPr>
        <w:t>未经发包人事先同意，联合体的组成与结构不得变动。</w:t>
      </w:r>
    </w:p>
    <w:p w:rsidR="00CE15E4" w:rsidRPr="004825F0" w:rsidRDefault="00CE15E4" w:rsidP="00CE15E4">
      <w:pPr>
        <w:pStyle w:val="aa"/>
        <w:spacing w:before="6"/>
        <w:rPr>
          <w:sz w:val="24"/>
        </w:rPr>
      </w:pPr>
    </w:p>
    <w:p w:rsidR="00CE15E4" w:rsidRPr="004825F0" w:rsidRDefault="00CE15E4" w:rsidP="00030959">
      <w:pPr>
        <w:pStyle w:val="aff3"/>
        <w:numPr>
          <w:ilvl w:val="1"/>
          <w:numId w:val="32"/>
        </w:numPr>
        <w:tabs>
          <w:tab w:val="left" w:pos="845"/>
        </w:tabs>
        <w:autoSpaceDE w:val="0"/>
        <w:autoSpaceDN w:val="0"/>
        <w:spacing w:before="1" w:after="0"/>
        <w:ind w:leftChars="0" w:firstLineChars="0"/>
        <w:rPr>
          <w:rFonts w:eastAsia="黑体"/>
          <w:sz w:val="24"/>
        </w:rPr>
      </w:pPr>
      <w:r w:rsidRPr="004825F0">
        <w:rPr>
          <w:rFonts w:eastAsia="黑体"/>
          <w:sz w:val="24"/>
        </w:rPr>
        <w:t>承包人人员的管理</w:t>
      </w:r>
    </w:p>
    <w:p w:rsidR="00CE15E4" w:rsidRPr="004825F0" w:rsidRDefault="00CE15E4" w:rsidP="00D948A0">
      <w:pPr>
        <w:pStyle w:val="aa"/>
        <w:spacing w:before="93" w:line="312" w:lineRule="auto"/>
        <w:ind w:left="424" w:right="383" w:firstLine="719"/>
        <w:rPr>
          <w:sz w:val="24"/>
        </w:rPr>
      </w:pPr>
      <w:r w:rsidRPr="004825F0">
        <w:rPr>
          <w:sz w:val="24"/>
        </w:rPr>
        <w:t>第</w:t>
      </w:r>
      <w:r w:rsidRPr="004825F0">
        <w:rPr>
          <w:sz w:val="24"/>
        </w:rPr>
        <w:t xml:space="preserve"> 4.6.3 </w:t>
      </w:r>
      <w:r w:rsidRPr="004825F0">
        <w:rPr>
          <w:sz w:val="24"/>
        </w:rPr>
        <w:t>项</w:t>
      </w:r>
      <w:r w:rsidR="00677CF0">
        <w:rPr>
          <w:rFonts w:hint="eastAsia"/>
          <w:sz w:val="24"/>
        </w:rPr>
        <w:t>补充</w:t>
      </w:r>
      <w:r w:rsidRPr="004825F0">
        <w:rPr>
          <w:sz w:val="24"/>
        </w:rPr>
        <w:t>：</w:t>
      </w:r>
    </w:p>
    <w:p w:rsidR="00CE15E4" w:rsidRPr="004825F0" w:rsidRDefault="00CE15E4" w:rsidP="00D948A0">
      <w:pPr>
        <w:pStyle w:val="aa"/>
        <w:spacing w:before="93" w:line="312" w:lineRule="auto"/>
        <w:ind w:left="424" w:right="383" w:firstLine="719"/>
        <w:rPr>
          <w:sz w:val="24"/>
        </w:rPr>
      </w:pPr>
      <w:r w:rsidRPr="004825F0">
        <w:rPr>
          <w:sz w:val="24"/>
        </w:rPr>
        <w:t>承包人安排在施工场地的主要管理人员和技术骨干应与承包人承诺的名单一致，并保持相对稳定。未经监理人批准，上述人员不应无故不到位或被替换；若确实无法到位或需替换，需经监理人审核并报发包人批准后，用同等资质和经历的人员替换。</w:t>
      </w:r>
    </w:p>
    <w:p w:rsidR="00CE15E4" w:rsidRPr="004825F0" w:rsidRDefault="00CE15E4" w:rsidP="00D948A0">
      <w:pPr>
        <w:pStyle w:val="aa"/>
        <w:spacing w:before="93" w:line="312" w:lineRule="auto"/>
        <w:ind w:left="424" w:right="383" w:firstLine="719"/>
        <w:rPr>
          <w:sz w:val="24"/>
        </w:rPr>
      </w:pPr>
      <w:r w:rsidRPr="004825F0">
        <w:rPr>
          <w:sz w:val="24"/>
        </w:rPr>
        <w:t>本款补充第</w:t>
      </w:r>
      <w:r w:rsidRPr="004825F0">
        <w:rPr>
          <w:sz w:val="24"/>
        </w:rPr>
        <w:t xml:space="preserve"> 4.6.</w:t>
      </w:r>
      <w:r w:rsidR="00677CF0">
        <w:rPr>
          <w:sz w:val="24"/>
        </w:rPr>
        <w:t>6</w:t>
      </w:r>
      <w:r w:rsidRPr="004825F0">
        <w:rPr>
          <w:sz w:val="24"/>
        </w:rPr>
        <w:t>项：</w:t>
      </w:r>
    </w:p>
    <w:p w:rsidR="00CE15E4" w:rsidRPr="004825F0" w:rsidRDefault="00CE15E4" w:rsidP="00D948A0">
      <w:pPr>
        <w:pStyle w:val="aa"/>
        <w:spacing w:before="93" w:line="312" w:lineRule="auto"/>
        <w:ind w:left="424" w:right="383" w:firstLine="719"/>
        <w:rPr>
          <w:sz w:val="24"/>
        </w:rPr>
      </w:pPr>
      <w:r w:rsidRPr="004825F0">
        <w:rPr>
          <w:sz w:val="24"/>
        </w:rPr>
        <w:t>4.6.</w:t>
      </w:r>
      <w:r w:rsidR="00677CF0">
        <w:rPr>
          <w:sz w:val="24"/>
        </w:rPr>
        <w:t>6</w:t>
      </w:r>
      <w:r w:rsidRPr="004825F0">
        <w:rPr>
          <w:sz w:val="24"/>
        </w:rPr>
        <w:t xml:space="preserve"> </w:t>
      </w:r>
      <w:r w:rsidRPr="004825F0">
        <w:rPr>
          <w:sz w:val="24"/>
        </w:rPr>
        <w:t>尽管承包人已按承诺派遣了上述各类人员，但若这些人员仍不能满足合同进度计划和（或）质量要求时，监理人有权要求承包人继续增派或雇用这类人员，并书面通知承包人和抄送发包人。承包人在接到上述通知后应立即执行监理人的上述指示，不得无故拖延，由此增加的费用和（或）工期延误由承包人承担。</w:t>
      </w:r>
    </w:p>
    <w:p w:rsidR="00CE15E4" w:rsidRPr="004825F0" w:rsidRDefault="00CE15E4" w:rsidP="00CE15E4">
      <w:pPr>
        <w:pStyle w:val="aa"/>
        <w:spacing w:before="4"/>
        <w:rPr>
          <w:sz w:val="24"/>
        </w:rPr>
      </w:pPr>
    </w:p>
    <w:p w:rsidR="00CE15E4" w:rsidRPr="004825F0" w:rsidRDefault="00CE15E4" w:rsidP="00030959">
      <w:pPr>
        <w:pStyle w:val="aff3"/>
        <w:numPr>
          <w:ilvl w:val="1"/>
          <w:numId w:val="32"/>
        </w:numPr>
        <w:tabs>
          <w:tab w:val="left" w:pos="845"/>
        </w:tabs>
        <w:autoSpaceDE w:val="0"/>
        <w:autoSpaceDN w:val="0"/>
        <w:spacing w:before="1" w:after="0"/>
        <w:ind w:leftChars="0" w:firstLineChars="0"/>
        <w:rPr>
          <w:rFonts w:eastAsia="黑体"/>
          <w:sz w:val="24"/>
        </w:rPr>
      </w:pPr>
      <w:r w:rsidRPr="004825F0">
        <w:rPr>
          <w:rFonts w:eastAsia="黑体"/>
          <w:sz w:val="24"/>
        </w:rPr>
        <w:t>撤换承包人项目经理和其他人员</w:t>
      </w:r>
    </w:p>
    <w:p w:rsidR="00CE15E4" w:rsidRPr="004825F0" w:rsidRDefault="00CE15E4" w:rsidP="00D948A0">
      <w:pPr>
        <w:pStyle w:val="aa"/>
        <w:spacing w:before="93" w:line="312" w:lineRule="auto"/>
        <w:ind w:left="424" w:right="383" w:firstLine="719"/>
        <w:rPr>
          <w:sz w:val="24"/>
        </w:rPr>
      </w:pPr>
      <w:r w:rsidRPr="004825F0">
        <w:rPr>
          <w:sz w:val="24"/>
        </w:rPr>
        <w:t>本款细化为：</w:t>
      </w:r>
    </w:p>
    <w:p w:rsidR="00CE15E4" w:rsidRPr="004825F0" w:rsidRDefault="00CE15E4" w:rsidP="00D948A0">
      <w:pPr>
        <w:pStyle w:val="aa"/>
        <w:spacing w:before="93" w:line="312" w:lineRule="auto"/>
        <w:ind w:left="424" w:right="383" w:firstLine="719"/>
        <w:rPr>
          <w:sz w:val="24"/>
        </w:rPr>
      </w:pPr>
      <w:r w:rsidRPr="004825F0">
        <w:rPr>
          <w:sz w:val="24"/>
        </w:rPr>
        <w:t>承包人应对其项目经理和其他人员进行有效管理。监理人要求撤换不能胜任本职工作、行为不端或玩忽职守的承包人项目经理和其他人员的，承包人应予以撤</w:t>
      </w:r>
      <w:r w:rsidRPr="004825F0">
        <w:rPr>
          <w:sz w:val="24"/>
        </w:rPr>
        <w:lastRenderedPageBreak/>
        <w:t>换，同时委派经发包人与监理人同意的新的项目经理和其他人员。</w:t>
      </w:r>
    </w:p>
    <w:p w:rsidR="00CE15E4" w:rsidRPr="004825F0" w:rsidRDefault="00CE15E4" w:rsidP="00CE15E4">
      <w:pPr>
        <w:pStyle w:val="aa"/>
        <w:spacing w:before="2"/>
        <w:rPr>
          <w:sz w:val="24"/>
        </w:rPr>
      </w:pPr>
    </w:p>
    <w:p w:rsidR="00CE15E4" w:rsidRPr="004825F0" w:rsidRDefault="00CE15E4" w:rsidP="00030959">
      <w:pPr>
        <w:pStyle w:val="aff3"/>
        <w:numPr>
          <w:ilvl w:val="1"/>
          <w:numId w:val="31"/>
        </w:numPr>
        <w:tabs>
          <w:tab w:val="left" w:pos="845"/>
        </w:tabs>
        <w:autoSpaceDE w:val="0"/>
        <w:autoSpaceDN w:val="0"/>
        <w:spacing w:after="0"/>
        <w:ind w:leftChars="0" w:firstLineChars="0"/>
        <w:rPr>
          <w:rFonts w:eastAsia="黑体"/>
          <w:sz w:val="24"/>
        </w:rPr>
      </w:pPr>
      <w:r w:rsidRPr="004825F0">
        <w:rPr>
          <w:rFonts w:eastAsia="黑体"/>
          <w:sz w:val="24"/>
        </w:rPr>
        <w:t>工程价款应专款专用</w:t>
      </w:r>
    </w:p>
    <w:p w:rsidR="00CE15E4" w:rsidRPr="004825F0" w:rsidRDefault="00CE15E4" w:rsidP="00CE15E4">
      <w:pPr>
        <w:pStyle w:val="aa"/>
        <w:spacing w:before="11"/>
        <w:rPr>
          <w:sz w:val="24"/>
        </w:rPr>
      </w:pPr>
    </w:p>
    <w:p w:rsidR="00CE15E4" w:rsidRPr="004825F0" w:rsidRDefault="00CE15E4" w:rsidP="00FA0558">
      <w:pPr>
        <w:pStyle w:val="aa"/>
        <w:spacing w:before="93" w:line="312" w:lineRule="auto"/>
        <w:ind w:left="424" w:right="383" w:firstLine="719"/>
        <w:rPr>
          <w:sz w:val="24"/>
        </w:rPr>
      </w:pPr>
      <w:r w:rsidRPr="004825F0">
        <w:rPr>
          <w:sz w:val="24"/>
        </w:rPr>
        <w:t>本款细化为：</w:t>
      </w:r>
    </w:p>
    <w:p w:rsidR="00CE15E4" w:rsidRPr="004825F0" w:rsidRDefault="00CE15E4" w:rsidP="00FA0558">
      <w:pPr>
        <w:pStyle w:val="aa"/>
        <w:spacing w:before="93" w:line="312" w:lineRule="auto"/>
        <w:ind w:left="424" w:right="383" w:firstLine="719"/>
        <w:rPr>
          <w:sz w:val="24"/>
        </w:rPr>
      </w:pPr>
      <w:r w:rsidRPr="004825F0">
        <w:rPr>
          <w:sz w:val="24"/>
        </w:rPr>
        <w:t>发包人按合同约定支付给承包人的各项价款应专用于合同工程。承包人必须在发包人指定的银行开户，并与发包人、银行共同签订《工程资金监管协议》，接受发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改正，否则，将终止支付，直至承包人改正为止。</w:t>
      </w:r>
    </w:p>
    <w:p w:rsidR="00CE15E4" w:rsidRPr="004825F0" w:rsidRDefault="00CE15E4" w:rsidP="00CE15E4">
      <w:pPr>
        <w:pStyle w:val="aa"/>
        <w:spacing w:before="6"/>
        <w:rPr>
          <w:sz w:val="24"/>
        </w:rPr>
      </w:pPr>
    </w:p>
    <w:p w:rsidR="00CE15E4" w:rsidRPr="004825F0" w:rsidRDefault="00CE15E4" w:rsidP="00030959">
      <w:pPr>
        <w:pStyle w:val="aff3"/>
        <w:numPr>
          <w:ilvl w:val="1"/>
          <w:numId w:val="31"/>
        </w:numPr>
        <w:tabs>
          <w:tab w:val="left" w:pos="965"/>
        </w:tabs>
        <w:autoSpaceDE w:val="0"/>
        <w:autoSpaceDN w:val="0"/>
        <w:spacing w:after="0"/>
        <w:ind w:leftChars="0" w:left="964" w:firstLineChars="0" w:hanging="540"/>
        <w:rPr>
          <w:rFonts w:eastAsia="黑体"/>
          <w:sz w:val="24"/>
        </w:rPr>
      </w:pPr>
      <w:r w:rsidRPr="004825F0">
        <w:rPr>
          <w:rFonts w:eastAsia="黑体"/>
          <w:sz w:val="24"/>
        </w:rPr>
        <w:t>承包人现场查勘</w:t>
      </w:r>
    </w:p>
    <w:p w:rsidR="00CE15E4" w:rsidRPr="004825F0" w:rsidRDefault="00CE15E4" w:rsidP="00FA0558">
      <w:pPr>
        <w:pStyle w:val="aa"/>
        <w:spacing w:before="93" w:line="312" w:lineRule="auto"/>
        <w:ind w:left="424" w:right="383" w:firstLine="719"/>
        <w:rPr>
          <w:sz w:val="24"/>
        </w:rPr>
      </w:pPr>
      <w:r w:rsidRPr="004825F0">
        <w:rPr>
          <w:sz w:val="24"/>
        </w:rPr>
        <w:t>第</w:t>
      </w:r>
      <w:r w:rsidRPr="004825F0">
        <w:rPr>
          <w:sz w:val="24"/>
        </w:rPr>
        <w:t xml:space="preserve"> 4.10.1 </w:t>
      </w:r>
      <w:r w:rsidRPr="004825F0">
        <w:rPr>
          <w:sz w:val="24"/>
        </w:rPr>
        <w:t>项细化为：</w:t>
      </w:r>
    </w:p>
    <w:p w:rsidR="00CE15E4" w:rsidRPr="004825F0" w:rsidRDefault="00CE15E4" w:rsidP="00FA0558">
      <w:pPr>
        <w:pStyle w:val="aa"/>
        <w:spacing w:before="93" w:line="312" w:lineRule="auto"/>
        <w:ind w:left="424" w:right="383" w:firstLine="719"/>
        <w:rPr>
          <w:sz w:val="24"/>
        </w:rPr>
      </w:pPr>
      <w:r w:rsidRPr="004825F0">
        <w:rPr>
          <w:sz w:val="24"/>
        </w:rPr>
        <w:t>发包人提供的本合同工程的水文、地质、气象和料场分布、取土场、弃土场位置等资料均属于参考资料，并不构成合同文件的组成部分，承包人应对自己就上述资料的解释、推论和应用负责，发包人不对承包人据此作出的判断和决策承担任何责任。</w:t>
      </w:r>
    </w:p>
    <w:p w:rsidR="00CE15E4" w:rsidRDefault="00CE15E4" w:rsidP="00030959">
      <w:pPr>
        <w:pStyle w:val="aff3"/>
        <w:numPr>
          <w:ilvl w:val="1"/>
          <w:numId w:val="31"/>
        </w:numPr>
        <w:tabs>
          <w:tab w:val="left" w:pos="965"/>
        </w:tabs>
        <w:autoSpaceDE w:val="0"/>
        <w:autoSpaceDN w:val="0"/>
        <w:spacing w:after="0"/>
        <w:ind w:leftChars="0" w:left="964" w:firstLineChars="0" w:hanging="540"/>
        <w:rPr>
          <w:rFonts w:eastAsia="黑体"/>
          <w:sz w:val="24"/>
        </w:rPr>
      </w:pPr>
      <w:r w:rsidRPr="004825F0">
        <w:rPr>
          <w:rFonts w:eastAsia="黑体"/>
          <w:sz w:val="24"/>
        </w:rPr>
        <w:t>不可预见的困难和费用</w:t>
      </w:r>
    </w:p>
    <w:p w:rsidR="00C5074D" w:rsidRPr="00A7704E" w:rsidRDefault="00C5074D" w:rsidP="00A7704E">
      <w:pPr>
        <w:pStyle w:val="aa"/>
        <w:spacing w:before="93" w:line="312" w:lineRule="auto"/>
        <w:ind w:left="424" w:right="383" w:firstLine="719"/>
        <w:rPr>
          <w:sz w:val="24"/>
        </w:rPr>
      </w:pPr>
      <w:r w:rsidRPr="00A7704E">
        <w:rPr>
          <w:rFonts w:hint="eastAsia"/>
          <w:sz w:val="24"/>
        </w:rPr>
        <w:t>本款约定为：</w:t>
      </w:r>
    </w:p>
    <w:p w:rsidR="00CE15E4" w:rsidRPr="004825F0" w:rsidRDefault="00CE15E4" w:rsidP="00FA0558">
      <w:pPr>
        <w:pStyle w:val="aa"/>
        <w:spacing w:before="93" w:line="312" w:lineRule="auto"/>
        <w:ind w:left="424" w:right="383" w:firstLine="719"/>
        <w:rPr>
          <w:sz w:val="24"/>
        </w:rPr>
      </w:pPr>
      <w:r w:rsidRPr="004825F0">
        <w:rPr>
          <w:sz w:val="24"/>
        </w:rPr>
        <w:t>承包人应视为已取得工程有关风险、意外事件和其他情况的全部必要资料，并预见工程所有困难和费用。承包人遇到不可预见的困难和费用时，合同价格不予调整。</w:t>
      </w:r>
    </w:p>
    <w:p w:rsidR="00CE15E4" w:rsidRPr="004825F0" w:rsidRDefault="00CE15E4" w:rsidP="00FA0558">
      <w:pPr>
        <w:pStyle w:val="aa"/>
        <w:spacing w:before="93" w:line="312" w:lineRule="auto"/>
        <w:ind w:left="424" w:right="383" w:firstLine="719"/>
        <w:rPr>
          <w:sz w:val="24"/>
        </w:rPr>
      </w:pPr>
      <w:r w:rsidRPr="004825F0">
        <w:rPr>
          <w:sz w:val="24"/>
        </w:rPr>
        <w:t>对于项目专用合同条款未明确指出，但是在不利物质条件发生之前，监理人已经指示承包人有可能发生，但承包人未能及时采取有效措施，而导致的损失和后果均由承包人承担。</w:t>
      </w:r>
    </w:p>
    <w:p w:rsidR="00CE15E4" w:rsidRPr="004825F0" w:rsidRDefault="00CE15E4" w:rsidP="00CE15E4">
      <w:pPr>
        <w:pStyle w:val="aa"/>
        <w:spacing w:before="2"/>
        <w:rPr>
          <w:sz w:val="24"/>
        </w:rPr>
      </w:pPr>
    </w:p>
    <w:p w:rsidR="00CE15E4" w:rsidRPr="004825F0" w:rsidRDefault="00CE15E4" w:rsidP="00CE15E4">
      <w:pPr>
        <w:pStyle w:val="aa"/>
        <w:ind w:left="424"/>
        <w:rPr>
          <w:sz w:val="24"/>
        </w:rPr>
      </w:pPr>
      <w:r w:rsidRPr="004825F0">
        <w:rPr>
          <w:sz w:val="24"/>
        </w:rPr>
        <w:t>补充第</w:t>
      </w:r>
      <w:r w:rsidRPr="004825F0">
        <w:rPr>
          <w:rFonts w:eastAsia="Times New Roman"/>
          <w:sz w:val="24"/>
        </w:rPr>
        <w:t>4.1</w:t>
      </w:r>
      <w:r w:rsidRPr="004825F0">
        <w:rPr>
          <w:sz w:val="24"/>
        </w:rPr>
        <w:t>4</w:t>
      </w:r>
      <w:r w:rsidRPr="004825F0">
        <w:rPr>
          <w:sz w:val="24"/>
        </w:rPr>
        <w:t>款、第</w:t>
      </w:r>
      <w:r w:rsidRPr="004825F0">
        <w:rPr>
          <w:rFonts w:eastAsia="Times New Roman"/>
          <w:sz w:val="24"/>
        </w:rPr>
        <w:t>4.1</w:t>
      </w:r>
      <w:r w:rsidRPr="004825F0">
        <w:rPr>
          <w:sz w:val="24"/>
        </w:rPr>
        <w:t>5</w:t>
      </w:r>
      <w:r w:rsidRPr="004825F0">
        <w:rPr>
          <w:sz w:val="24"/>
        </w:rPr>
        <w:t>款：</w:t>
      </w:r>
    </w:p>
    <w:p w:rsidR="00CE15E4" w:rsidRPr="004825F0" w:rsidRDefault="00CE15E4" w:rsidP="00030959">
      <w:pPr>
        <w:pStyle w:val="aff3"/>
        <w:numPr>
          <w:ilvl w:val="1"/>
          <w:numId w:val="43"/>
        </w:numPr>
        <w:tabs>
          <w:tab w:val="left" w:pos="965"/>
        </w:tabs>
        <w:autoSpaceDE w:val="0"/>
        <w:autoSpaceDN w:val="0"/>
        <w:spacing w:after="0"/>
        <w:ind w:leftChars="0" w:left="964" w:firstLineChars="0" w:hanging="540"/>
        <w:rPr>
          <w:rFonts w:eastAsia="黑体"/>
          <w:sz w:val="24"/>
        </w:rPr>
      </w:pPr>
      <w:r w:rsidRPr="004825F0">
        <w:rPr>
          <w:rFonts w:eastAsia="黑体"/>
          <w:sz w:val="24"/>
        </w:rPr>
        <w:t>投标文件的完备性</w:t>
      </w:r>
    </w:p>
    <w:p w:rsidR="00CE15E4" w:rsidRPr="004825F0" w:rsidRDefault="00CE15E4" w:rsidP="00FA0558">
      <w:pPr>
        <w:pStyle w:val="aa"/>
        <w:spacing w:before="93" w:line="312" w:lineRule="auto"/>
        <w:ind w:left="424" w:right="383" w:firstLine="719"/>
        <w:rPr>
          <w:sz w:val="24"/>
        </w:rPr>
      </w:pPr>
      <w:r w:rsidRPr="004825F0">
        <w:rPr>
          <w:sz w:val="24"/>
        </w:rPr>
        <w:t>合同双方一致认为，承包人在递交投标文件前，对本合同工程的投标文件和已标价</w:t>
      </w:r>
      <w:r w:rsidR="004158CB">
        <w:rPr>
          <w:sz w:val="24"/>
        </w:rPr>
        <w:t>报价清单</w:t>
      </w:r>
      <w:r w:rsidRPr="004825F0">
        <w:rPr>
          <w:sz w:val="24"/>
        </w:rPr>
        <w:t>中开列的单价和总额价已查明是正确的和完备的。投标的单价和总</w:t>
      </w:r>
      <w:r w:rsidRPr="004825F0">
        <w:rPr>
          <w:sz w:val="24"/>
        </w:rPr>
        <w:lastRenderedPageBreak/>
        <w:t>额价应已包括了合同中规定的承包人的全部义务（包括提供货物、材料、设备、服务的义务，并包括了暂列金额和暂估价范围内的额外工作的义务）以及为实施和完成本合同工程及其缺陷修复所必需的一切工作和条件。</w:t>
      </w:r>
    </w:p>
    <w:p w:rsidR="00CE15E4" w:rsidRPr="004825F0" w:rsidRDefault="00CE15E4" w:rsidP="00CE15E4">
      <w:pPr>
        <w:pStyle w:val="aa"/>
        <w:spacing w:before="6"/>
        <w:rPr>
          <w:sz w:val="24"/>
        </w:rPr>
      </w:pPr>
    </w:p>
    <w:p w:rsidR="00CE15E4" w:rsidRPr="004825F0" w:rsidRDefault="00CE15E4" w:rsidP="00030959">
      <w:pPr>
        <w:pStyle w:val="aff3"/>
        <w:numPr>
          <w:ilvl w:val="1"/>
          <w:numId w:val="43"/>
        </w:numPr>
        <w:tabs>
          <w:tab w:val="left" w:pos="965"/>
        </w:tabs>
        <w:autoSpaceDE w:val="0"/>
        <w:autoSpaceDN w:val="0"/>
        <w:spacing w:after="0"/>
        <w:ind w:leftChars="0" w:left="964" w:firstLineChars="0" w:hanging="540"/>
        <w:rPr>
          <w:rFonts w:eastAsia="黑体"/>
          <w:sz w:val="24"/>
        </w:rPr>
      </w:pPr>
      <w:r w:rsidRPr="004825F0">
        <w:rPr>
          <w:rFonts w:eastAsia="黑体"/>
          <w:sz w:val="24"/>
        </w:rPr>
        <w:t>开展党建工作要求</w:t>
      </w:r>
    </w:p>
    <w:p w:rsidR="00CE15E4" w:rsidRPr="004825F0" w:rsidRDefault="00CE15E4" w:rsidP="00FA0558">
      <w:pPr>
        <w:pStyle w:val="aa"/>
        <w:spacing w:before="93" w:line="312" w:lineRule="auto"/>
        <w:ind w:left="424" w:right="383" w:firstLine="719"/>
        <w:rPr>
          <w:sz w:val="24"/>
        </w:rPr>
      </w:pPr>
      <w:r w:rsidRPr="004825F0">
        <w:rPr>
          <w:sz w:val="24"/>
        </w:rPr>
        <w:t>对于政府投资的国家高速公路项目，或承包人为国有控股或参股企业的，承包人应按规定在项目现场设立基层党组织。不满足上述情形的，承包人应创造条件使党员能够参加党组织生活并接受相应管理。</w:t>
      </w:r>
    </w:p>
    <w:p w:rsidR="00CE15E4" w:rsidRPr="004825F0" w:rsidRDefault="00CE15E4" w:rsidP="00FA0558">
      <w:pPr>
        <w:pStyle w:val="aa"/>
        <w:spacing w:before="93" w:line="312" w:lineRule="auto"/>
        <w:ind w:left="424" w:right="383" w:firstLine="719"/>
        <w:rPr>
          <w:sz w:val="24"/>
        </w:rPr>
      </w:pPr>
      <w:r w:rsidRPr="004825F0">
        <w:rPr>
          <w:sz w:val="24"/>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rsidR="00CE15E4" w:rsidRPr="004825F0" w:rsidRDefault="00CE15E4" w:rsidP="00CE15E4">
      <w:pPr>
        <w:pStyle w:val="20"/>
        <w:rPr>
          <w:rFonts w:ascii="Times New Roman" w:hAnsi="Times New Roman"/>
          <w:sz w:val="24"/>
          <w:szCs w:val="24"/>
        </w:rPr>
      </w:pPr>
      <w:r w:rsidRPr="004825F0">
        <w:rPr>
          <w:rFonts w:ascii="Times New Roman" w:hAnsi="Times New Roman"/>
          <w:sz w:val="24"/>
          <w:szCs w:val="24"/>
        </w:rPr>
        <w:t xml:space="preserve">5. </w:t>
      </w:r>
      <w:r w:rsidRPr="004825F0">
        <w:rPr>
          <w:rFonts w:ascii="Times New Roman" w:hAnsi="Times New Roman"/>
          <w:sz w:val="24"/>
          <w:szCs w:val="24"/>
        </w:rPr>
        <w:t>设计</w:t>
      </w:r>
    </w:p>
    <w:p w:rsidR="00CE15E4" w:rsidRPr="004825F0" w:rsidRDefault="00CE15E4" w:rsidP="00CE15E4">
      <w:pPr>
        <w:pStyle w:val="3"/>
        <w:rPr>
          <w:sz w:val="24"/>
          <w:szCs w:val="24"/>
        </w:rPr>
      </w:pPr>
      <w:r w:rsidRPr="004825F0">
        <w:rPr>
          <w:sz w:val="24"/>
          <w:szCs w:val="24"/>
        </w:rPr>
        <w:t>5.1</w:t>
      </w:r>
      <w:r w:rsidRPr="004825F0">
        <w:rPr>
          <w:sz w:val="24"/>
          <w:szCs w:val="24"/>
        </w:rPr>
        <w:t>承包人的设计义务</w:t>
      </w:r>
    </w:p>
    <w:p w:rsidR="00CE15E4" w:rsidRPr="004825F0" w:rsidRDefault="00CE15E4" w:rsidP="00CE15E4">
      <w:pPr>
        <w:spacing w:line="400" w:lineRule="exact"/>
        <w:ind w:firstLineChars="200" w:firstLine="480"/>
        <w:rPr>
          <w:sz w:val="24"/>
        </w:rPr>
      </w:pPr>
      <w:r w:rsidRPr="004825F0">
        <w:rPr>
          <w:sz w:val="24"/>
        </w:rPr>
        <w:t>第</w:t>
      </w:r>
      <w:r w:rsidRPr="004825F0">
        <w:rPr>
          <w:sz w:val="24"/>
        </w:rPr>
        <w:t>5.1.1</w:t>
      </w:r>
      <w:r w:rsidRPr="004825F0">
        <w:rPr>
          <w:sz w:val="24"/>
        </w:rPr>
        <w:t>项细化为：</w:t>
      </w:r>
    </w:p>
    <w:p w:rsidR="00CE15E4" w:rsidRPr="004825F0" w:rsidRDefault="00CE15E4" w:rsidP="00FA0558">
      <w:pPr>
        <w:pStyle w:val="aa"/>
        <w:spacing w:before="93" w:line="312" w:lineRule="auto"/>
        <w:ind w:left="424" w:right="383" w:firstLine="719"/>
        <w:rPr>
          <w:sz w:val="24"/>
        </w:rPr>
      </w:pPr>
      <w:r w:rsidRPr="004825F0">
        <w:rPr>
          <w:sz w:val="24"/>
        </w:rPr>
        <w:t xml:space="preserve">5.1.1 </w:t>
      </w:r>
      <w:r w:rsidRPr="004825F0">
        <w:rPr>
          <w:sz w:val="24"/>
        </w:rPr>
        <w:t>设计义务的一般要求</w:t>
      </w:r>
    </w:p>
    <w:p w:rsidR="00CE15E4" w:rsidRPr="004825F0" w:rsidRDefault="00CE15E4" w:rsidP="00FA0558">
      <w:pPr>
        <w:pStyle w:val="aa"/>
        <w:spacing w:before="93" w:line="312" w:lineRule="auto"/>
        <w:ind w:left="424" w:right="383" w:firstLine="719"/>
        <w:rPr>
          <w:sz w:val="24"/>
        </w:rPr>
      </w:pPr>
      <w:r w:rsidRPr="004825F0">
        <w:rPr>
          <w:sz w:val="24"/>
        </w:rPr>
        <w:t xml:space="preserve">5.1.1.1 </w:t>
      </w:r>
      <w:r w:rsidRPr="004825F0">
        <w:rPr>
          <w:sz w:val="24"/>
        </w:rPr>
        <w:t>承包人应根据批复的技术设计文件和交通运输部《公路工程基本建设项目设计文件编制办法》规定的设计深度，完成本合同工程的施工图勘察设计工作。</w:t>
      </w:r>
    </w:p>
    <w:p w:rsidR="00CE15E4" w:rsidRPr="004825F0" w:rsidRDefault="00CE15E4" w:rsidP="00FA0558">
      <w:pPr>
        <w:pStyle w:val="aa"/>
        <w:spacing w:before="93" w:line="312" w:lineRule="auto"/>
        <w:ind w:left="424" w:right="383" w:firstLine="719"/>
        <w:rPr>
          <w:sz w:val="24"/>
        </w:rPr>
      </w:pPr>
      <w:r w:rsidRPr="004825F0">
        <w:rPr>
          <w:sz w:val="24"/>
        </w:rPr>
        <w:t xml:space="preserve">5.1.1.2 </w:t>
      </w:r>
      <w:r w:rsidRPr="004825F0">
        <w:rPr>
          <w:sz w:val="24"/>
        </w:rPr>
        <w:t>承包人应按照交通运输部《公路勘察设计工序管理试行办法》及《湖南省高速公路标准化设计实施细则》等相关资料做好施工图勘察设计的质量管理工作，建立健全施工图勘察设计质量保证体系，加强施工图设计全过程的质量控制，建立完整的施工图设计文件的设计、复核、审核、会签和批准制度，明确各阶段的责任人，并对本合同工程的施工图勘察设计质量负责。</w:t>
      </w:r>
    </w:p>
    <w:p w:rsidR="00CE15E4" w:rsidRPr="004825F0" w:rsidRDefault="00CE15E4" w:rsidP="00FA0558">
      <w:pPr>
        <w:pStyle w:val="aa"/>
        <w:spacing w:before="93" w:line="312" w:lineRule="auto"/>
        <w:ind w:left="424" w:right="383" w:firstLine="719"/>
        <w:rPr>
          <w:sz w:val="24"/>
        </w:rPr>
      </w:pPr>
      <w:r w:rsidRPr="004825F0">
        <w:rPr>
          <w:sz w:val="24"/>
        </w:rPr>
        <w:t xml:space="preserve">5.1.1.3 </w:t>
      </w:r>
      <w:r w:rsidRPr="004825F0">
        <w:rPr>
          <w:sz w:val="24"/>
        </w:rPr>
        <w:t>在勘察设计过程中，承包人应与本项目相干扰的铁路、航道、水利、管线、电力电信及其他相关建筑设施或特殊保护区域的主管部门进行协商，获得项目相干扰部门对推荐路线的认同意见、协议、批准文件或纪要等，以确保本项目顺利实施。</w:t>
      </w:r>
    </w:p>
    <w:p w:rsidR="00CE15E4" w:rsidRPr="004825F0" w:rsidRDefault="00CE15E4" w:rsidP="00FA0558">
      <w:pPr>
        <w:pStyle w:val="aa"/>
        <w:spacing w:before="93" w:line="312" w:lineRule="auto"/>
        <w:ind w:left="424" w:right="383" w:firstLine="719"/>
        <w:rPr>
          <w:sz w:val="24"/>
        </w:rPr>
      </w:pPr>
      <w:r w:rsidRPr="004825F0">
        <w:rPr>
          <w:sz w:val="24"/>
        </w:rPr>
        <w:t>5.1.1.4</w:t>
      </w:r>
      <w:r w:rsidR="00C34634" w:rsidRPr="004825F0">
        <w:rPr>
          <w:sz w:val="24"/>
        </w:rPr>
        <w:t>承包人在勘察设计过程中，如果因其采用的技术方案等方面发生侵犯专利权或其他知识产权的行为而引起索赔或诉讼，则承包人应承担全部责任，并保障发包人免于承担由此造成的一切损害和损失。承包人采用未中标人投标文件中技术方案的，应当征得该投标人的书面同意，并支付合理的使用费用。</w:t>
      </w:r>
    </w:p>
    <w:p w:rsidR="00CE15E4" w:rsidRPr="004825F0" w:rsidRDefault="00CE15E4" w:rsidP="00FA0558">
      <w:pPr>
        <w:pStyle w:val="aa"/>
        <w:spacing w:before="93" w:line="312" w:lineRule="auto"/>
        <w:ind w:left="424" w:right="383" w:firstLine="719"/>
        <w:rPr>
          <w:sz w:val="24"/>
        </w:rPr>
      </w:pPr>
      <w:r w:rsidRPr="004825F0">
        <w:rPr>
          <w:sz w:val="24"/>
        </w:rPr>
        <w:lastRenderedPageBreak/>
        <w:t>5.1.1.5</w:t>
      </w:r>
      <w:r w:rsidRPr="004825F0">
        <w:rPr>
          <w:sz w:val="24"/>
        </w:rPr>
        <w:t>发包人向承包人提供的所有资料均为保密资料，承包人除在履行本合同下义务时可向受雇于承包人的相关研究人员透露外，不能在任何情况下</w:t>
      </w:r>
      <w:r w:rsidRPr="004825F0">
        <w:rPr>
          <w:sz w:val="24"/>
        </w:rPr>
        <w:t>(</w:t>
      </w:r>
      <w:r w:rsidRPr="004825F0">
        <w:rPr>
          <w:sz w:val="24"/>
        </w:rPr>
        <w:t>包括本合同有效期内及之后</w:t>
      </w:r>
      <w:r w:rsidRPr="004825F0">
        <w:rPr>
          <w:sz w:val="24"/>
        </w:rPr>
        <w:t>)</w:t>
      </w:r>
      <w:r w:rsidRPr="004825F0">
        <w:rPr>
          <w:sz w:val="24"/>
        </w:rPr>
        <w:t>向第三者透露。</w:t>
      </w:r>
    </w:p>
    <w:p w:rsidR="00CE15E4" w:rsidRPr="004825F0" w:rsidRDefault="00CE15E4" w:rsidP="00FA0558">
      <w:pPr>
        <w:pStyle w:val="aa"/>
        <w:spacing w:before="93" w:line="312" w:lineRule="auto"/>
        <w:ind w:left="424" w:right="383" w:firstLine="719"/>
        <w:rPr>
          <w:sz w:val="24"/>
        </w:rPr>
      </w:pPr>
      <w:r w:rsidRPr="004825F0">
        <w:rPr>
          <w:sz w:val="24"/>
        </w:rPr>
        <w:t xml:space="preserve">5.1.1.6 </w:t>
      </w:r>
      <w:r w:rsidRPr="004825F0">
        <w:rPr>
          <w:sz w:val="24"/>
        </w:rPr>
        <w:t>发包人及初设单位、行业主管部门对勘察成果</w:t>
      </w:r>
      <w:r w:rsidRPr="004825F0">
        <w:rPr>
          <w:sz w:val="24"/>
        </w:rPr>
        <w:t>(</w:t>
      </w:r>
      <w:r w:rsidRPr="004825F0">
        <w:rPr>
          <w:sz w:val="24"/>
        </w:rPr>
        <w:t>包括研究试验成果</w:t>
      </w:r>
      <w:r w:rsidRPr="004825F0">
        <w:rPr>
          <w:sz w:val="24"/>
        </w:rPr>
        <w:t>)</w:t>
      </w:r>
      <w:r w:rsidRPr="004825F0">
        <w:rPr>
          <w:sz w:val="24"/>
        </w:rPr>
        <w:t>、设计文件的审查并不免除承包人的责任。</w:t>
      </w:r>
    </w:p>
    <w:p w:rsidR="00CE15E4" w:rsidRPr="004825F0" w:rsidRDefault="00CE15E4" w:rsidP="00FA0558">
      <w:pPr>
        <w:pStyle w:val="aa"/>
        <w:spacing w:before="93" w:line="312" w:lineRule="auto"/>
        <w:ind w:left="424" w:right="383" w:firstLine="719"/>
        <w:rPr>
          <w:sz w:val="24"/>
        </w:rPr>
      </w:pPr>
      <w:r w:rsidRPr="004825F0">
        <w:rPr>
          <w:sz w:val="24"/>
        </w:rPr>
        <w:t>5.1.1.7</w:t>
      </w:r>
      <w:r w:rsidRPr="004825F0">
        <w:rPr>
          <w:sz w:val="24"/>
        </w:rPr>
        <w:t>由于承包人优化或变更设计导致的征地拆迁等费用的增加，视为承包人的风险，相关费用由承包人承担。</w:t>
      </w:r>
    </w:p>
    <w:p w:rsidR="00CE15E4" w:rsidRPr="004825F0" w:rsidRDefault="00CE15E4" w:rsidP="00FA0558">
      <w:pPr>
        <w:pStyle w:val="aa"/>
        <w:spacing w:before="93" w:line="312" w:lineRule="auto"/>
        <w:ind w:left="424" w:right="383" w:firstLine="719"/>
        <w:rPr>
          <w:sz w:val="24"/>
        </w:rPr>
      </w:pPr>
      <w:r w:rsidRPr="004825F0">
        <w:rPr>
          <w:sz w:val="24"/>
        </w:rPr>
        <w:t>5.1.1.8</w:t>
      </w:r>
      <w:r w:rsidRPr="004825F0">
        <w:rPr>
          <w:sz w:val="24"/>
        </w:rPr>
        <w:t>承包人必须接受发包人的指示，积极配合相关咨询审查单位的工作。</w:t>
      </w:r>
    </w:p>
    <w:p w:rsidR="00CE15E4" w:rsidRPr="004825F0" w:rsidRDefault="00CE15E4" w:rsidP="00FA0558">
      <w:pPr>
        <w:pStyle w:val="aa"/>
        <w:spacing w:before="93" w:line="312" w:lineRule="auto"/>
        <w:ind w:left="424" w:right="383" w:firstLine="719"/>
        <w:rPr>
          <w:sz w:val="24"/>
        </w:rPr>
      </w:pPr>
      <w:r w:rsidRPr="004825F0">
        <w:rPr>
          <w:sz w:val="24"/>
        </w:rPr>
        <w:t>5.1.1.9</w:t>
      </w:r>
      <w:r w:rsidRPr="004825F0">
        <w:rPr>
          <w:sz w:val="24"/>
        </w:rPr>
        <w:t>勘察的一般规定</w:t>
      </w:r>
    </w:p>
    <w:p w:rsidR="00CE15E4" w:rsidRPr="004825F0" w:rsidRDefault="00FA0558" w:rsidP="00FA0558">
      <w:pPr>
        <w:pStyle w:val="aa"/>
        <w:spacing w:before="93" w:line="312" w:lineRule="auto"/>
        <w:ind w:left="424" w:right="383" w:firstLine="719"/>
        <w:rPr>
          <w:sz w:val="24"/>
        </w:rPr>
      </w:pPr>
      <w:r w:rsidRPr="004825F0">
        <w:rPr>
          <w:sz w:val="24"/>
        </w:rPr>
        <w:t>（</w:t>
      </w:r>
      <w:r w:rsidRPr="004825F0">
        <w:rPr>
          <w:sz w:val="24"/>
        </w:rPr>
        <w:t>1</w:t>
      </w:r>
      <w:r w:rsidRPr="004825F0">
        <w:rPr>
          <w:sz w:val="24"/>
        </w:rPr>
        <w:t>）</w:t>
      </w:r>
      <w:r w:rsidR="00CE15E4" w:rsidRPr="004825F0">
        <w:rPr>
          <w:sz w:val="24"/>
        </w:rPr>
        <w:t>承包人应当按照法律、法规和工程建设强制性标准进行勘察，重视地质环境对安全的影响，提交的勘察文件应当真实、准确、可靠，满足本工程安全生产的需要。承包人应当对有可能引发公路工程安全隐患的地质灾害提出防治建议。承包人及其勘察人员对勘察结论负责。</w:t>
      </w:r>
    </w:p>
    <w:p w:rsidR="00CE15E4" w:rsidRPr="004825F0" w:rsidRDefault="00FA0558" w:rsidP="00FA0558">
      <w:pPr>
        <w:pStyle w:val="aa"/>
        <w:spacing w:before="93" w:line="312" w:lineRule="auto"/>
        <w:ind w:left="424" w:right="383" w:firstLine="719"/>
        <w:rPr>
          <w:sz w:val="24"/>
        </w:rPr>
      </w:pPr>
      <w:r w:rsidRPr="004825F0">
        <w:rPr>
          <w:sz w:val="24"/>
        </w:rPr>
        <w:t>（</w:t>
      </w:r>
      <w:r w:rsidRPr="004825F0">
        <w:rPr>
          <w:sz w:val="24"/>
        </w:rPr>
        <w:t>2</w:t>
      </w:r>
      <w:r w:rsidRPr="004825F0">
        <w:rPr>
          <w:sz w:val="24"/>
        </w:rPr>
        <w:t>）</w:t>
      </w:r>
      <w:r w:rsidR="00CE15E4" w:rsidRPr="004825F0">
        <w:rPr>
          <w:sz w:val="24"/>
        </w:rPr>
        <w:t>工程勘察布点应参考发包人提供的资料。勘探点的数量、深度和位置可根据地质情况和现场条件依据规范进行调整，但应经发包人同意和批准。</w:t>
      </w:r>
    </w:p>
    <w:p w:rsidR="00CE15E4" w:rsidRPr="004825F0" w:rsidRDefault="00FA0558" w:rsidP="00FA0558">
      <w:pPr>
        <w:pStyle w:val="aa"/>
        <w:spacing w:before="93" w:line="312" w:lineRule="auto"/>
        <w:ind w:left="424" w:right="383" w:firstLine="719"/>
        <w:rPr>
          <w:sz w:val="24"/>
        </w:rPr>
      </w:pPr>
      <w:r w:rsidRPr="004825F0">
        <w:rPr>
          <w:sz w:val="24"/>
        </w:rPr>
        <w:t>（</w:t>
      </w:r>
      <w:r w:rsidRPr="004825F0">
        <w:rPr>
          <w:sz w:val="24"/>
        </w:rPr>
        <w:t>3</w:t>
      </w:r>
      <w:r w:rsidRPr="004825F0">
        <w:rPr>
          <w:sz w:val="24"/>
        </w:rPr>
        <w:t>）</w:t>
      </w:r>
      <w:r w:rsidR="00CE15E4" w:rsidRPr="004825F0">
        <w:rPr>
          <w:sz w:val="24"/>
        </w:rPr>
        <w:t>勘探过程中应认真记录每日工作内容，保存原始记录资料与数据，以供发包人检查和分析。</w:t>
      </w:r>
    </w:p>
    <w:p w:rsidR="00CE15E4" w:rsidRPr="004825F0" w:rsidRDefault="00FA0558" w:rsidP="00FA0558">
      <w:pPr>
        <w:pStyle w:val="aa"/>
        <w:spacing w:before="93" w:line="312" w:lineRule="auto"/>
        <w:ind w:left="424" w:right="383" w:firstLine="719"/>
        <w:rPr>
          <w:sz w:val="24"/>
        </w:rPr>
      </w:pPr>
      <w:r w:rsidRPr="004825F0">
        <w:rPr>
          <w:sz w:val="24"/>
        </w:rPr>
        <w:t>（</w:t>
      </w:r>
      <w:r w:rsidRPr="004825F0">
        <w:rPr>
          <w:sz w:val="24"/>
        </w:rPr>
        <w:t>4</w:t>
      </w:r>
      <w:r w:rsidRPr="004825F0">
        <w:rPr>
          <w:sz w:val="24"/>
        </w:rPr>
        <w:t>）</w:t>
      </w:r>
      <w:r w:rsidR="00CE15E4" w:rsidRPr="004825F0">
        <w:rPr>
          <w:sz w:val="24"/>
        </w:rPr>
        <w:t>在钻探进行中，如发包人根据规范需要更改取样间距与现场试验的要求，或更改钻孔深度，承包人应积极配合并安排实施。</w:t>
      </w:r>
    </w:p>
    <w:p w:rsidR="00CE15E4" w:rsidRPr="004825F0" w:rsidRDefault="00FA0558" w:rsidP="00FA0558">
      <w:pPr>
        <w:pStyle w:val="aa"/>
        <w:spacing w:before="93" w:line="312" w:lineRule="auto"/>
        <w:ind w:left="424" w:right="383" w:firstLine="719"/>
        <w:rPr>
          <w:sz w:val="24"/>
        </w:rPr>
      </w:pPr>
      <w:r w:rsidRPr="004825F0">
        <w:rPr>
          <w:sz w:val="24"/>
        </w:rPr>
        <w:t>（</w:t>
      </w:r>
      <w:r w:rsidRPr="004825F0">
        <w:rPr>
          <w:sz w:val="24"/>
        </w:rPr>
        <w:t>5</w:t>
      </w:r>
      <w:r w:rsidRPr="004825F0">
        <w:rPr>
          <w:sz w:val="24"/>
        </w:rPr>
        <w:t>）</w:t>
      </w:r>
      <w:r w:rsidR="00CE15E4" w:rsidRPr="004825F0">
        <w:rPr>
          <w:sz w:val="24"/>
        </w:rPr>
        <w:t>承包人在钻探过程中应对地下管线和构筑物进行相应保护，遇到地下文物时应及时向发包人和文物保护部门汇报并妥善保护。承包人在钻探过程中应采取有效的环境保护措施，避免对周围环境造成破坏或污染。</w:t>
      </w:r>
    </w:p>
    <w:p w:rsidR="00CE15E4" w:rsidRPr="004825F0" w:rsidRDefault="00FA0558" w:rsidP="00FA0558">
      <w:pPr>
        <w:pStyle w:val="aa"/>
        <w:spacing w:before="93" w:line="312" w:lineRule="auto"/>
        <w:ind w:left="424" w:right="383" w:firstLine="719"/>
        <w:rPr>
          <w:sz w:val="24"/>
        </w:rPr>
      </w:pPr>
      <w:r w:rsidRPr="004825F0">
        <w:rPr>
          <w:sz w:val="24"/>
        </w:rPr>
        <w:t>（</w:t>
      </w:r>
      <w:r w:rsidRPr="004825F0">
        <w:rPr>
          <w:sz w:val="24"/>
        </w:rPr>
        <w:t>6</w:t>
      </w:r>
      <w:r w:rsidRPr="004825F0">
        <w:rPr>
          <w:sz w:val="24"/>
        </w:rPr>
        <w:t>）</w:t>
      </w:r>
      <w:r w:rsidR="00CE15E4" w:rsidRPr="004825F0">
        <w:rPr>
          <w:sz w:val="24"/>
        </w:rPr>
        <w:t>承包人在进行外业勘察时，应采取有效措施避免对原有道路、桥梁、构造物及其它公共设施或地上附着物造成损坏或损伤。如造成损坏或损伤而引起的一切索赔、赔偿、诉讼费用和其他费用，由承包人自行承担。</w:t>
      </w:r>
    </w:p>
    <w:p w:rsidR="00CE15E4" w:rsidRPr="004825F0" w:rsidRDefault="00CE15E4" w:rsidP="00FA0558">
      <w:pPr>
        <w:pStyle w:val="aa"/>
        <w:spacing w:before="93" w:line="312" w:lineRule="auto"/>
        <w:ind w:left="424" w:right="383" w:firstLine="719"/>
        <w:rPr>
          <w:sz w:val="24"/>
        </w:rPr>
      </w:pPr>
      <w:r w:rsidRPr="004825F0">
        <w:rPr>
          <w:sz w:val="24"/>
        </w:rPr>
        <w:t>5.1.1.10</w:t>
      </w:r>
      <w:r w:rsidRPr="004825F0">
        <w:rPr>
          <w:sz w:val="24"/>
        </w:rPr>
        <w:t>设计的一般规定</w:t>
      </w:r>
    </w:p>
    <w:p w:rsidR="00CE15E4" w:rsidRPr="004825F0" w:rsidRDefault="00FA0558" w:rsidP="00FA0558">
      <w:pPr>
        <w:pStyle w:val="aa"/>
        <w:spacing w:before="93" w:line="312" w:lineRule="auto"/>
        <w:ind w:left="424" w:right="383" w:firstLine="719"/>
        <w:rPr>
          <w:sz w:val="24"/>
        </w:rPr>
      </w:pPr>
      <w:r w:rsidRPr="004825F0">
        <w:rPr>
          <w:sz w:val="24"/>
        </w:rPr>
        <w:t>（</w:t>
      </w:r>
      <w:r w:rsidRPr="004825F0">
        <w:rPr>
          <w:sz w:val="24"/>
        </w:rPr>
        <w:t>1</w:t>
      </w:r>
      <w:r w:rsidRPr="004825F0">
        <w:rPr>
          <w:sz w:val="24"/>
        </w:rPr>
        <w:t>）</w:t>
      </w:r>
      <w:r w:rsidR="00CE15E4" w:rsidRPr="004825F0">
        <w:rPr>
          <w:sz w:val="24"/>
        </w:rPr>
        <w:t>承包人应当按照法律、法规和工程建设强制性标准进行设计，防止因设计不合理导致安全生产隐患或者生产安全事故的发生。采用新结构、新材料、新工艺的工程和特殊结构的工程，承包人应当在设计文件中提出保障施工作业人员安全和预防生产安全事故的措施建议。承包人及其设计人员对其设计负责。</w:t>
      </w:r>
    </w:p>
    <w:p w:rsidR="00CE15E4" w:rsidRPr="004825F0" w:rsidRDefault="00FA0558" w:rsidP="00FA0558">
      <w:pPr>
        <w:pStyle w:val="aa"/>
        <w:spacing w:before="93" w:line="312" w:lineRule="auto"/>
        <w:ind w:left="424" w:right="383" w:firstLine="719"/>
        <w:rPr>
          <w:sz w:val="24"/>
        </w:rPr>
      </w:pPr>
      <w:r w:rsidRPr="004825F0">
        <w:rPr>
          <w:sz w:val="24"/>
        </w:rPr>
        <w:t>（</w:t>
      </w:r>
      <w:r w:rsidRPr="004825F0">
        <w:rPr>
          <w:sz w:val="24"/>
        </w:rPr>
        <w:t>2</w:t>
      </w:r>
      <w:r w:rsidRPr="004825F0">
        <w:rPr>
          <w:sz w:val="24"/>
        </w:rPr>
        <w:t>）</w:t>
      </w:r>
      <w:r w:rsidR="00CE15E4" w:rsidRPr="004825F0">
        <w:rPr>
          <w:sz w:val="24"/>
        </w:rPr>
        <w:t>承包人必须贯彻</w:t>
      </w:r>
      <w:r w:rsidR="00CE15E4" w:rsidRPr="004825F0">
        <w:rPr>
          <w:sz w:val="24"/>
        </w:rPr>
        <w:t>“</w:t>
      </w:r>
      <w:r w:rsidR="00CE15E4" w:rsidRPr="004825F0">
        <w:rPr>
          <w:sz w:val="24"/>
        </w:rPr>
        <w:t>技术先进、安全可靠、适用耐久、经济合理</w:t>
      </w:r>
      <w:r w:rsidR="00CE15E4" w:rsidRPr="004825F0">
        <w:rPr>
          <w:sz w:val="24"/>
        </w:rPr>
        <w:t>”</w:t>
      </w:r>
      <w:r w:rsidR="00CE15E4" w:rsidRPr="004825F0">
        <w:rPr>
          <w:sz w:val="24"/>
        </w:rPr>
        <w:t>的基本原</w:t>
      </w:r>
      <w:r w:rsidR="00CE15E4" w:rsidRPr="004825F0">
        <w:rPr>
          <w:sz w:val="24"/>
        </w:rPr>
        <w:lastRenderedPageBreak/>
        <w:t>则，加强总体设计，重视与城镇建设总体规划、土地开发利用规划、农田水利、森林植被、水土保持、生态环境、特殊设施保护区、其他运输方式和其他建设工程的总体协调和配合，节约资源、保护环境、合理选用技术指标、树立全寿命周期成本的理念，充分发挥工程建设项目经济、社会和环境的综合效益。</w:t>
      </w:r>
    </w:p>
    <w:p w:rsidR="00CE15E4" w:rsidRPr="004825F0" w:rsidRDefault="00FA0558" w:rsidP="00FA0558">
      <w:pPr>
        <w:pStyle w:val="aa"/>
        <w:spacing w:before="93" w:line="312" w:lineRule="auto"/>
        <w:ind w:left="424" w:right="383" w:firstLine="719"/>
        <w:rPr>
          <w:sz w:val="24"/>
        </w:rPr>
      </w:pPr>
      <w:r w:rsidRPr="004825F0">
        <w:rPr>
          <w:sz w:val="24"/>
        </w:rPr>
        <w:t>（</w:t>
      </w:r>
      <w:r w:rsidRPr="004825F0">
        <w:rPr>
          <w:sz w:val="24"/>
        </w:rPr>
        <w:t>3</w:t>
      </w:r>
      <w:r w:rsidRPr="004825F0">
        <w:rPr>
          <w:sz w:val="24"/>
        </w:rPr>
        <w:t>）</w:t>
      </w:r>
      <w:r w:rsidR="00CE15E4" w:rsidRPr="004825F0">
        <w:rPr>
          <w:sz w:val="24"/>
        </w:rPr>
        <w:t>设计文件必须符合下列要求：</w:t>
      </w:r>
    </w:p>
    <w:p w:rsidR="00CE15E4" w:rsidRPr="004825F0" w:rsidRDefault="00CE15E4" w:rsidP="00FA0558">
      <w:pPr>
        <w:pStyle w:val="aa"/>
        <w:spacing w:before="93" w:line="312" w:lineRule="auto"/>
        <w:ind w:left="424" w:right="383" w:firstLine="719"/>
        <w:rPr>
          <w:sz w:val="24"/>
        </w:rPr>
      </w:pPr>
      <w:r w:rsidRPr="004825F0">
        <w:rPr>
          <w:sz w:val="24"/>
        </w:rPr>
        <w:t>a</w:t>
      </w:r>
      <w:r w:rsidR="00FA0558" w:rsidRPr="004825F0">
        <w:rPr>
          <w:sz w:val="24"/>
        </w:rPr>
        <w:t xml:space="preserve">. </w:t>
      </w:r>
      <w:r w:rsidRPr="004825F0">
        <w:rPr>
          <w:sz w:val="24"/>
        </w:rPr>
        <w:t>设计文件的编制必须严格执行国家基本建设程序、工程建设标准强制性条文及有关公路工程建设的法律、法规、规章、规范、标准、规程、定额和合同的要求；</w:t>
      </w:r>
    </w:p>
    <w:p w:rsidR="00CE15E4" w:rsidRPr="004825F0" w:rsidRDefault="00CE15E4" w:rsidP="00FA0558">
      <w:pPr>
        <w:pStyle w:val="aa"/>
        <w:spacing w:before="93" w:line="312" w:lineRule="auto"/>
        <w:ind w:left="424" w:right="383" w:firstLine="719"/>
        <w:rPr>
          <w:sz w:val="24"/>
        </w:rPr>
      </w:pPr>
      <w:r w:rsidRPr="004825F0">
        <w:rPr>
          <w:sz w:val="24"/>
        </w:rPr>
        <w:t>b</w:t>
      </w:r>
      <w:r w:rsidR="00FA0558" w:rsidRPr="004825F0">
        <w:rPr>
          <w:sz w:val="24"/>
        </w:rPr>
        <w:t xml:space="preserve">. </w:t>
      </w:r>
      <w:r w:rsidRPr="004825F0">
        <w:rPr>
          <w:sz w:val="24"/>
        </w:rPr>
        <w:t>设计文件的编制须符合国民经济、社会发展规划和产业政策，贯彻提高社会经济效益和促进技术进步的方针，实行资源综合利用，节约资源和能源，符合国家自然风景区、城市、集镇、村庄规划和相关专业规划，符合国家有关劳动安全卫生、消防、抗震、人防规定；</w:t>
      </w:r>
    </w:p>
    <w:p w:rsidR="00CE15E4" w:rsidRPr="004825F0" w:rsidRDefault="00CE15E4" w:rsidP="00FA0558">
      <w:pPr>
        <w:pStyle w:val="aa"/>
        <w:spacing w:before="93" w:line="312" w:lineRule="auto"/>
        <w:ind w:left="424" w:right="383" w:firstLine="719"/>
        <w:rPr>
          <w:sz w:val="24"/>
        </w:rPr>
      </w:pPr>
      <w:r w:rsidRPr="004825F0">
        <w:rPr>
          <w:sz w:val="24"/>
        </w:rPr>
        <w:t>c</w:t>
      </w:r>
      <w:r w:rsidR="00FA0558" w:rsidRPr="004825F0">
        <w:rPr>
          <w:sz w:val="24"/>
        </w:rPr>
        <w:t xml:space="preserve">. </w:t>
      </w:r>
      <w:r w:rsidRPr="004825F0">
        <w:rPr>
          <w:sz w:val="24"/>
        </w:rPr>
        <w:t>设计依据的基本资料应完整、准确、可靠，设计方案论证充分，计算可靠，并符合系统运行安全的要求；</w:t>
      </w:r>
    </w:p>
    <w:p w:rsidR="00CE15E4" w:rsidRPr="004825F0" w:rsidRDefault="00CE15E4" w:rsidP="00FA0558">
      <w:pPr>
        <w:pStyle w:val="aa"/>
        <w:spacing w:before="93" w:line="312" w:lineRule="auto"/>
        <w:ind w:left="424" w:right="383" w:firstLine="719"/>
        <w:rPr>
          <w:sz w:val="24"/>
        </w:rPr>
      </w:pPr>
      <w:r w:rsidRPr="004825F0">
        <w:rPr>
          <w:sz w:val="24"/>
        </w:rPr>
        <w:t>d</w:t>
      </w:r>
      <w:r w:rsidR="00FA0558" w:rsidRPr="004825F0">
        <w:rPr>
          <w:sz w:val="24"/>
        </w:rPr>
        <w:t xml:space="preserve">. </w:t>
      </w:r>
      <w:r w:rsidRPr="004825F0">
        <w:rPr>
          <w:sz w:val="24"/>
        </w:rPr>
        <w:t>设计文件的深度应满足相应设计阶段的有关规定，并符合相关规范的要求；</w:t>
      </w:r>
    </w:p>
    <w:p w:rsidR="00CE15E4" w:rsidRPr="004825F0" w:rsidRDefault="00CE15E4" w:rsidP="00FA0558">
      <w:pPr>
        <w:pStyle w:val="aa"/>
        <w:spacing w:before="93" w:line="312" w:lineRule="auto"/>
        <w:ind w:left="424" w:right="383" w:firstLine="719"/>
        <w:rPr>
          <w:sz w:val="24"/>
        </w:rPr>
      </w:pPr>
      <w:r w:rsidRPr="004825F0">
        <w:rPr>
          <w:sz w:val="24"/>
        </w:rPr>
        <w:t>e</w:t>
      </w:r>
      <w:r w:rsidR="00FA0558" w:rsidRPr="004825F0">
        <w:rPr>
          <w:sz w:val="24"/>
        </w:rPr>
        <w:t xml:space="preserve">. </w:t>
      </w:r>
      <w:r w:rsidRPr="004825F0">
        <w:rPr>
          <w:sz w:val="24"/>
        </w:rPr>
        <w:t>设计文件必须保证工程质量和安全的要求，符合安全、适用、耐久、经济、美观的综合要求；并应特别注意沿线景观及沿线设施的协调性和环境保护、水土保持的要求；</w:t>
      </w:r>
    </w:p>
    <w:p w:rsidR="00CE15E4" w:rsidRPr="004825F0" w:rsidRDefault="00CE15E4" w:rsidP="00FA0558">
      <w:pPr>
        <w:pStyle w:val="aa"/>
        <w:spacing w:before="93" w:line="312" w:lineRule="auto"/>
        <w:ind w:left="424" w:right="383" w:firstLine="719"/>
        <w:rPr>
          <w:sz w:val="24"/>
        </w:rPr>
      </w:pPr>
      <w:r w:rsidRPr="004825F0">
        <w:rPr>
          <w:sz w:val="24"/>
        </w:rPr>
        <w:t>f</w:t>
      </w:r>
      <w:r w:rsidR="00FA0558" w:rsidRPr="004825F0">
        <w:rPr>
          <w:sz w:val="24"/>
        </w:rPr>
        <w:t xml:space="preserve">. </w:t>
      </w:r>
      <w:r w:rsidRPr="004825F0">
        <w:rPr>
          <w:sz w:val="24"/>
        </w:rPr>
        <w:t>设计文件中关于工程建设材料、配件和设备的选用，应当注明其性能及技术标准，其质量要求必须符合国家规定的标准。</w:t>
      </w:r>
    </w:p>
    <w:p w:rsidR="00CE15E4" w:rsidRPr="004825F0" w:rsidRDefault="00FA0558" w:rsidP="00FA0558">
      <w:pPr>
        <w:pStyle w:val="aa"/>
        <w:spacing w:before="93" w:line="312" w:lineRule="auto"/>
        <w:ind w:left="424" w:right="383" w:firstLine="719"/>
        <w:rPr>
          <w:sz w:val="24"/>
        </w:rPr>
      </w:pPr>
      <w:r w:rsidRPr="004825F0">
        <w:rPr>
          <w:sz w:val="24"/>
        </w:rPr>
        <w:t xml:space="preserve">g. </w:t>
      </w:r>
      <w:r w:rsidR="00CE15E4" w:rsidRPr="004825F0">
        <w:rPr>
          <w:sz w:val="24"/>
        </w:rPr>
        <w:t>设计文件应当符合经审批的初步设计文件与技术设计文件的要求，并满足工程质量、耐久和安全的强制性标准和相关规定，设计文件不得降低初步设计与技术设计批复的质量安全标准，不得降低工程质量、耐久性和安全度。</w:t>
      </w:r>
    </w:p>
    <w:p w:rsidR="00CE15E4" w:rsidRPr="004825F0" w:rsidRDefault="00FA0558" w:rsidP="00FA0558">
      <w:pPr>
        <w:pStyle w:val="aa"/>
        <w:spacing w:before="93" w:line="312" w:lineRule="auto"/>
        <w:ind w:left="424" w:right="383" w:firstLine="719"/>
        <w:rPr>
          <w:sz w:val="24"/>
        </w:rPr>
      </w:pPr>
      <w:r w:rsidRPr="004825F0">
        <w:rPr>
          <w:sz w:val="24"/>
        </w:rPr>
        <w:t>（</w:t>
      </w:r>
      <w:r w:rsidRPr="004825F0">
        <w:rPr>
          <w:sz w:val="24"/>
        </w:rPr>
        <w:t>4</w:t>
      </w:r>
      <w:r w:rsidRPr="004825F0">
        <w:rPr>
          <w:sz w:val="24"/>
        </w:rPr>
        <w:t>）</w:t>
      </w:r>
      <w:r w:rsidR="00CE15E4" w:rsidRPr="004825F0">
        <w:rPr>
          <w:sz w:val="24"/>
        </w:rPr>
        <w:t>承包人可根据设计需要开展专题研究工作，提交相应专题研究报告，并通过发包人或上级主管部门的审查。</w:t>
      </w:r>
    </w:p>
    <w:p w:rsidR="00CE15E4" w:rsidRPr="004825F0" w:rsidRDefault="00CE15E4" w:rsidP="00FA0558">
      <w:pPr>
        <w:pStyle w:val="aa"/>
        <w:spacing w:before="93" w:line="312" w:lineRule="auto"/>
        <w:ind w:left="424" w:right="383" w:firstLine="719"/>
        <w:rPr>
          <w:sz w:val="24"/>
        </w:rPr>
      </w:pPr>
      <w:r w:rsidRPr="004825F0">
        <w:rPr>
          <w:sz w:val="24"/>
        </w:rPr>
        <w:t>5.1.1.11</w:t>
      </w:r>
      <w:r w:rsidRPr="004825F0">
        <w:rPr>
          <w:sz w:val="24"/>
        </w:rPr>
        <w:t>后续服务</w:t>
      </w:r>
    </w:p>
    <w:p w:rsidR="00CE15E4" w:rsidRPr="004825F0" w:rsidRDefault="00FA0558" w:rsidP="00FA0558">
      <w:pPr>
        <w:pStyle w:val="aa"/>
        <w:spacing w:before="93" w:line="312" w:lineRule="auto"/>
        <w:ind w:left="424" w:right="383" w:firstLine="719"/>
        <w:rPr>
          <w:sz w:val="24"/>
        </w:rPr>
      </w:pPr>
      <w:r w:rsidRPr="004825F0">
        <w:rPr>
          <w:sz w:val="24"/>
        </w:rPr>
        <w:t>（</w:t>
      </w:r>
      <w:r w:rsidRPr="004825F0">
        <w:rPr>
          <w:sz w:val="24"/>
        </w:rPr>
        <w:t>1</w:t>
      </w:r>
      <w:r w:rsidRPr="004825F0">
        <w:rPr>
          <w:sz w:val="24"/>
        </w:rPr>
        <w:t>）</w:t>
      </w:r>
      <w:r w:rsidR="00CE15E4" w:rsidRPr="004825F0">
        <w:rPr>
          <w:sz w:val="24"/>
        </w:rPr>
        <w:t>承包人应在施工现场设立代表处或派驻经验丰富的设计代表常驻施工现场，做好施工现场服务，并负责解决施工过程中出现的设计问题：</w:t>
      </w:r>
    </w:p>
    <w:p w:rsidR="00CE15E4" w:rsidRPr="004825F0" w:rsidRDefault="00CE15E4" w:rsidP="00FA0558">
      <w:pPr>
        <w:pStyle w:val="aa"/>
        <w:spacing w:before="93" w:line="312" w:lineRule="auto"/>
        <w:ind w:left="424" w:right="383" w:firstLine="719"/>
        <w:rPr>
          <w:sz w:val="24"/>
        </w:rPr>
      </w:pPr>
      <w:r w:rsidRPr="004825F0">
        <w:rPr>
          <w:sz w:val="24"/>
        </w:rPr>
        <w:t>a</w:t>
      </w:r>
      <w:r w:rsidR="00FA0558" w:rsidRPr="004825F0">
        <w:rPr>
          <w:sz w:val="24"/>
        </w:rPr>
        <w:t xml:space="preserve">. </w:t>
      </w:r>
      <w:r w:rsidRPr="004825F0">
        <w:rPr>
          <w:sz w:val="24"/>
        </w:rPr>
        <w:t>开工前在发包人指定的时间内，做好设计文件的技术交底工作和现场控制点的交接工作</w:t>
      </w:r>
      <w:r w:rsidRPr="004825F0">
        <w:rPr>
          <w:sz w:val="24"/>
        </w:rPr>
        <w:t>(</w:t>
      </w:r>
      <w:r w:rsidRPr="004825F0">
        <w:rPr>
          <w:sz w:val="24"/>
        </w:rPr>
        <w:t>交桩</w:t>
      </w:r>
      <w:r w:rsidRPr="004825F0">
        <w:rPr>
          <w:sz w:val="24"/>
        </w:rPr>
        <w:t>)</w:t>
      </w:r>
      <w:r w:rsidRPr="004825F0">
        <w:rPr>
          <w:sz w:val="24"/>
        </w:rPr>
        <w:t>；</w:t>
      </w:r>
    </w:p>
    <w:p w:rsidR="00CE15E4" w:rsidRPr="004825F0" w:rsidRDefault="00CE15E4" w:rsidP="00FA0558">
      <w:pPr>
        <w:pStyle w:val="aa"/>
        <w:spacing w:before="93" w:line="312" w:lineRule="auto"/>
        <w:ind w:left="424" w:right="383" w:firstLine="719"/>
        <w:rPr>
          <w:sz w:val="24"/>
        </w:rPr>
      </w:pPr>
      <w:r w:rsidRPr="004825F0">
        <w:rPr>
          <w:sz w:val="24"/>
        </w:rPr>
        <w:t>b</w:t>
      </w:r>
      <w:r w:rsidR="00FA0558" w:rsidRPr="004825F0">
        <w:rPr>
          <w:sz w:val="24"/>
        </w:rPr>
        <w:t xml:space="preserve">. </w:t>
      </w:r>
      <w:r w:rsidRPr="004825F0">
        <w:rPr>
          <w:sz w:val="24"/>
        </w:rPr>
        <w:t>在发包人规定的时间内有能力及时处理与解决施工中与设计有关的问题；</w:t>
      </w:r>
    </w:p>
    <w:p w:rsidR="00CE15E4" w:rsidRPr="004825F0" w:rsidRDefault="00CE15E4" w:rsidP="00FA0558">
      <w:pPr>
        <w:pStyle w:val="aa"/>
        <w:spacing w:before="93" w:line="312" w:lineRule="auto"/>
        <w:ind w:left="424" w:right="383" w:firstLine="719"/>
        <w:rPr>
          <w:sz w:val="24"/>
        </w:rPr>
      </w:pPr>
      <w:r w:rsidRPr="004825F0">
        <w:rPr>
          <w:sz w:val="24"/>
        </w:rPr>
        <w:lastRenderedPageBreak/>
        <w:t>c</w:t>
      </w:r>
      <w:r w:rsidR="00FA0558" w:rsidRPr="004825F0">
        <w:rPr>
          <w:sz w:val="24"/>
        </w:rPr>
        <w:t xml:space="preserve">. </w:t>
      </w:r>
      <w:r w:rsidRPr="004825F0">
        <w:rPr>
          <w:sz w:val="24"/>
        </w:rPr>
        <w:t>在发包人规定的时间内积极配合发包人对施工及设计方案进行优化设计；</w:t>
      </w:r>
    </w:p>
    <w:p w:rsidR="00CE15E4" w:rsidRPr="004825F0" w:rsidRDefault="00CE15E4" w:rsidP="00FA0558">
      <w:pPr>
        <w:pStyle w:val="aa"/>
        <w:spacing w:before="93" w:line="312" w:lineRule="auto"/>
        <w:ind w:left="424" w:right="383" w:firstLine="719"/>
        <w:rPr>
          <w:sz w:val="24"/>
        </w:rPr>
      </w:pPr>
      <w:r w:rsidRPr="004825F0">
        <w:rPr>
          <w:sz w:val="24"/>
        </w:rPr>
        <w:t>d</w:t>
      </w:r>
      <w:r w:rsidR="00FA0558" w:rsidRPr="004825F0">
        <w:rPr>
          <w:sz w:val="24"/>
        </w:rPr>
        <w:t xml:space="preserve">. </w:t>
      </w:r>
      <w:r w:rsidRPr="004825F0">
        <w:rPr>
          <w:sz w:val="24"/>
        </w:rPr>
        <w:t>参与工程质量事故分析，并对因设计造成的质量事故，提出相应的技术处理方案；</w:t>
      </w:r>
    </w:p>
    <w:p w:rsidR="00CE15E4" w:rsidRPr="004825F0" w:rsidRDefault="00FA0558" w:rsidP="00FA0558">
      <w:pPr>
        <w:pStyle w:val="aa"/>
        <w:spacing w:before="93" w:line="312" w:lineRule="auto"/>
        <w:ind w:left="424" w:right="383" w:firstLine="719"/>
        <w:rPr>
          <w:sz w:val="24"/>
        </w:rPr>
      </w:pPr>
      <w:r w:rsidRPr="004825F0">
        <w:rPr>
          <w:sz w:val="24"/>
        </w:rPr>
        <w:t>（</w:t>
      </w:r>
      <w:r w:rsidRPr="004825F0">
        <w:rPr>
          <w:sz w:val="24"/>
        </w:rPr>
        <w:t>2</w:t>
      </w:r>
      <w:r w:rsidRPr="004825F0">
        <w:rPr>
          <w:sz w:val="24"/>
        </w:rPr>
        <w:t>）</w:t>
      </w:r>
      <w:r w:rsidR="00CE15E4" w:rsidRPr="004825F0">
        <w:rPr>
          <w:sz w:val="24"/>
        </w:rPr>
        <w:t>本项目设计变更的勘察设计由承包人承担，承包人应及时完成勘察设计，提交设计变更文件，并对设计变更文件承担相应责任。由于不可预见因素或发包人增加的设计项目或者发包人原因造成的设计变更，造成勘察设计工作量的增加，其相关费用应视为已含入合同报价中，发包人不再另行支付。</w:t>
      </w:r>
    </w:p>
    <w:p w:rsidR="00CE15E4" w:rsidRPr="004825F0" w:rsidRDefault="00CE15E4" w:rsidP="00FA0558">
      <w:pPr>
        <w:pStyle w:val="aa"/>
        <w:spacing w:before="93" w:line="312" w:lineRule="auto"/>
        <w:ind w:left="424" w:right="383" w:firstLine="719"/>
        <w:rPr>
          <w:sz w:val="24"/>
        </w:rPr>
      </w:pPr>
      <w:r w:rsidRPr="004825F0">
        <w:rPr>
          <w:sz w:val="24"/>
        </w:rPr>
        <w:t>5.1.1.12</w:t>
      </w:r>
      <w:r w:rsidRPr="004825F0">
        <w:rPr>
          <w:sz w:val="24"/>
        </w:rPr>
        <w:t>对于承包人设计文件中的错误、遗漏、含糊、不一致、不适当或其他缺陷，无论是否已通过各项审查，承包人均应自费对这些缺陷和其带来的工程问题进行改正。</w:t>
      </w:r>
    </w:p>
    <w:p w:rsidR="00CE15E4" w:rsidRPr="004825F0" w:rsidRDefault="00CE15E4" w:rsidP="00FA0558">
      <w:pPr>
        <w:pStyle w:val="aa"/>
        <w:spacing w:before="93" w:line="312" w:lineRule="auto"/>
        <w:ind w:left="424" w:right="383" w:firstLine="719"/>
        <w:rPr>
          <w:sz w:val="24"/>
        </w:rPr>
      </w:pPr>
      <w:r w:rsidRPr="004825F0">
        <w:rPr>
          <w:sz w:val="24"/>
        </w:rPr>
        <w:t>5.1.1.13</w:t>
      </w:r>
      <w:r w:rsidRPr="004825F0">
        <w:rPr>
          <w:sz w:val="24"/>
        </w:rPr>
        <w:t>施工过程中的各种设计方案和施工工艺的优化、修订或变更，均应由承包人事先向发包人和监理人提出书面报告，视管理权限由监理人审核后报发包人审批通过或核备后方可组织实施，在此种情况下，并不免除承包人的全部设计责任，也不改变承包人的任何责任和义务。</w:t>
      </w:r>
    </w:p>
    <w:p w:rsidR="00CE15E4" w:rsidRPr="004825F0" w:rsidRDefault="00CE15E4" w:rsidP="00FA0558">
      <w:pPr>
        <w:pStyle w:val="aa"/>
        <w:spacing w:before="93" w:line="312" w:lineRule="auto"/>
        <w:ind w:left="424" w:right="383" w:firstLine="719"/>
        <w:rPr>
          <w:sz w:val="24"/>
        </w:rPr>
      </w:pPr>
    </w:p>
    <w:p w:rsidR="00CE15E4" w:rsidRPr="004825F0" w:rsidRDefault="00CE15E4" w:rsidP="00CE15E4">
      <w:pPr>
        <w:pStyle w:val="3"/>
        <w:rPr>
          <w:sz w:val="24"/>
          <w:szCs w:val="24"/>
        </w:rPr>
      </w:pPr>
      <w:r w:rsidRPr="004825F0">
        <w:rPr>
          <w:sz w:val="24"/>
          <w:szCs w:val="24"/>
        </w:rPr>
        <w:t>5.2</w:t>
      </w:r>
      <w:r w:rsidRPr="004825F0">
        <w:rPr>
          <w:sz w:val="24"/>
          <w:szCs w:val="24"/>
        </w:rPr>
        <w:t>承包人设计进度计划</w:t>
      </w:r>
    </w:p>
    <w:p w:rsidR="00CE15E4" w:rsidRPr="004825F0" w:rsidRDefault="00CE15E4" w:rsidP="00FA0558">
      <w:pPr>
        <w:pStyle w:val="aa"/>
        <w:spacing w:before="93" w:line="312" w:lineRule="auto"/>
        <w:ind w:left="424" w:right="383" w:firstLine="719"/>
        <w:rPr>
          <w:sz w:val="24"/>
        </w:rPr>
      </w:pPr>
      <w:r w:rsidRPr="004825F0">
        <w:rPr>
          <w:sz w:val="24"/>
        </w:rPr>
        <w:t>本款细化为：</w:t>
      </w:r>
    </w:p>
    <w:p w:rsidR="00CE15E4" w:rsidRPr="004825F0" w:rsidRDefault="00CE15E4" w:rsidP="00FA0558">
      <w:pPr>
        <w:pStyle w:val="aa"/>
        <w:spacing w:before="93" w:line="312" w:lineRule="auto"/>
        <w:ind w:left="424" w:right="383" w:firstLine="719"/>
        <w:rPr>
          <w:sz w:val="24"/>
        </w:rPr>
      </w:pPr>
      <w:r w:rsidRPr="004825F0">
        <w:rPr>
          <w:sz w:val="24"/>
        </w:rPr>
        <w:t xml:space="preserve">5.2.1 </w:t>
      </w:r>
      <w:r w:rsidRPr="004825F0">
        <w:rPr>
          <w:sz w:val="24"/>
        </w:rPr>
        <w:t>勘察设计周期及提交成果</w:t>
      </w:r>
    </w:p>
    <w:p w:rsidR="00CE15E4" w:rsidRPr="004825F0" w:rsidRDefault="00CE15E4" w:rsidP="00FA0558">
      <w:pPr>
        <w:pStyle w:val="aa"/>
        <w:spacing w:before="93" w:line="312" w:lineRule="auto"/>
        <w:ind w:left="424" w:right="383" w:firstLine="719"/>
        <w:rPr>
          <w:sz w:val="24"/>
        </w:rPr>
      </w:pPr>
      <w:r w:rsidRPr="004825F0">
        <w:rPr>
          <w:sz w:val="24"/>
        </w:rPr>
        <w:t>承包人应根据发包人要求分批、分阶段提供所需勘察设计成果资料。本工程勘察设计周期安排及承包人需提交的勘察设计成果约定如下：</w:t>
      </w:r>
    </w:p>
    <w:p w:rsidR="00CE15E4" w:rsidRPr="004825F0" w:rsidRDefault="00CE15E4" w:rsidP="00FA0558">
      <w:pPr>
        <w:pStyle w:val="aa"/>
        <w:spacing w:before="93" w:line="312" w:lineRule="auto"/>
        <w:ind w:left="424" w:right="383" w:firstLine="719"/>
        <w:rPr>
          <w:sz w:val="24"/>
        </w:rPr>
      </w:pPr>
      <w:r w:rsidRPr="004825F0">
        <w:rPr>
          <w:sz w:val="24"/>
        </w:rPr>
        <w:t>勘察设计周期：承包人应在签订合同协议书后的</w:t>
      </w:r>
      <w:r w:rsidRPr="004825F0">
        <w:rPr>
          <w:sz w:val="24"/>
        </w:rPr>
        <w:t>90</w:t>
      </w:r>
      <w:r w:rsidRPr="004825F0">
        <w:rPr>
          <w:sz w:val="24"/>
        </w:rPr>
        <w:t>天内，完成主体工程施工图勘察设计</w:t>
      </w:r>
      <w:r w:rsidRPr="004825F0">
        <w:rPr>
          <w:sz w:val="24"/>
        </w:rPr>
        <w:t>(</w:t>
      </w:r>
      <w:r w:rsidRPr="004825F0">
        <w:rPr>
          <w:sz w:val="24"/>
        </w:rPr>
        <w:t>包括路基、路面、桥涵、隧道、交叉、绿化、交安、预留预埋设施等</w:t>
      </w:r>
      <w:r w:rsidRPr="004825F0">
        <w:rPr>
          <w:sz w:val="24"/>
        </w:rPr>
        <w:t>)</w:t>
      </w:r>
      <w:r w:rsidRPr="004825F0">
        <w:rPr>
          <w:sz w:val="24"/>
        </w:rPr>
        <w:t>，并提交成果文件；其他附属工程的施工图勘察设计文件，根据发包人现场提出的具体要求分批、分阶段提供。</w:t>
      </w:r>
    </w:p>
    <w:p w:rsidR="00CE15E4" w:rsidRPr="004825F0" w:rsidRDefault="00CE15E4" w:rsidP="00FA0558">
      <w:pPr>
        <w:pStyle w:val="aa"/>
        <w:spacing w:before="93" w:line="312" w:lineRule="auto"/>
        <w:ind w:left="424" w:right="383" w:firstLine="719"/>
        <w:rPr>
          <w:sz w:val="24"/>
        </w:rPr>
      </w:pPr>
      <w:r w:rsidRPr="004825F0">
        <w:rPr>
          <w:sz w:val="24"/>
        </w:rPr>
        <w:t>承包人需提交的勘察设计成果：有关的勘察成果资料、正式往来文件、中间成果报告和技术说明书等</w:t>
      </w:r>
      <w:r w:rsidRPr="004825F0">
        <w:rPr>
          <w:sz w:val="24"/>
        </w:rPr>
        <w:t>3</w:t>
      </w:r>
      <w:r w:rsidRPr="004825F0">
        <w:rPr>
          <w:sz w:val="24"/>
        </w:rPr>
        <w:t>套，经评审合格的施工图设计文件、施工图预算文件等</w:t>
      </w:r>
      <w:r w:rsidRPr="004825F0">
        <w:rPr>
          <w:sz w:val="24"/>
        </w:rPr>
        <w:t>3</w:t>
      </w:r>
      <w:r w:rsidRPr="004825F0">
        <w:rPr>
          <w:sz w:val="24"/>
        </w:rPr>
        <w:t>套，施工图设计文件的电子文档</w:t>
      </w:r>
      <w:r w:rsidRPr="004825F0">
        <w:rPr>
          <w:sz w:val="24"/>
        </w:rPr>
        <w:t>(U</w:t>
      </w:r>
      <w:r w:rsidRPr="004825F0">
        <w:rPr>
          <w:sz w:val="24"/>
        </w:rPr>
        <w:t>盘</w:t>
      </w:r>
      <w:r w:rsidRPr="004825F0">
        <w:rPr>
          <w:sz w:val="24"/>
        </w:rPr>
        <w:t>)</w:t>
      </w:r>
      <w:r w:rsidRPr="004825F0">
        <w:rPr>
          <w:sz w:val="24"/>
        </w:rPr>
        <w:t>应与经评审合格并提交发包人的施工图一致，并在提交正式施工图文件时一并提交发包人。</w:t>
      </w:r>
    </w:p>
    <w:p w:rsidR="00CE15E4" w:rsidRPr="004825F0" w:rsidRDefault="00CE15E4" w:rsidP="00FA0558">
      <w:pPr>
        <w:pStyle w:val="aa"/>
        <w:spacing w:before="93" w:line="312" w:lineRule="auto"/>
        <w:ind w:left="424" w:right="383" w:firstLine="719"/>
        <w:rPr>
          <w:sz w:val="24"/>
        </w:rPr>
      </w:pPr>
      <w:r w:rsidRPr="004825F0">
        <w:rPr>
          <w:sz w:val="24"/>
        </w:rPr>
        <w:t xml:space="preserve">5.2.2 </w:t>
      </w:r>
      <w:r w:rsidRPr="004825F0">
        <w:rPr>
          <w:sz w:val="24"/>
        </w:rPr>
        <w:t>勘察设计详细工作大纲及进度计划的提交</w:t>
      </w:r>
    </w:p>
    <w:p w:rsidR="00CE15E4" w:rsidRPr="004825F0" w:rsidRDefault="00CE15E4" w:rsidP="00FA0558">
      <w:pPr>
        <w:pStyle w:val="aa"/>
        <w:spacing w:before="93" w:line="312" w:lineRule="auto"/>
        <w:ind w:left="424" w:right="383" w:firstLine="719"/>
        <w:rPr>
          <w:sz w:val="24"/>
        </w:rPr>
      </w:pPr>
      <w:r w:rsidRPr="004825F0">
        <w:rPr>
          <w:sz w:val="24"/>
        </w:rPr>
        <w:t>承包人应在签订本合同协议书后</w:t>
      </w:r>
      <w:r w:rsidRPr="004825F0">
        <w:rPr>
          <w:sz w:val="24"/>
        </w:rPr>
        <w:t>14</w:t>
      </w:r>
      <w:r w:rsidRPr="004825F0">
        <w:rPr>
          <w:sz w:val="24"/>
        </w:rPr>
        <w:t>天内，针对勘察设计各个阶段工作内容向发包人提交具有可实施性、分项目的勘察设计详细工作大纲及进度计划，以及为完</w:t>
      </w:r>
      <w:r w:rsidRPr="004825F0">
        <w:rPr>
          <w:sz w:val="24"/>
        </w:rPr>
        <w:lastRenderedPageBreak/>
        <w:t>成本计划而建议采用的措施和说明，经批准后作为合同文件的组成部分，是发包人对勘察设计进行项目管理的依据之一。初步设计单位已进行了详细地质勘察，详勘结果仅供参考，承包人应自行组织补充地质勘察，此项费用已包含在签约合同价中。</w:t>
      </w:r>
    </w:p>
    <w:p w:rsidR="00CE15E4" w:rsidRPr="004825F0" w:rsidRDefault="00CE15E4" w:rsidP="00FA0558">
      <w:pPr>
        <w:pStyle w:val="aa"/>
        <w:spacing w:before="93" w:line="312" w:lineRule="auto"/>
        <w:ind w:left="424" w:right="383" w:firstLine="719"/>
        <w:rPr>
          <w:sz w:val="24"/>
        </w:rPr>
      </w:pPr>
      <w:r w:rsidRPr="004825F0">
        <w:rPr>
          <w:sz w:val="24"/>
        </w:rPr>
        <w:t xml:space="preserve">5.2.3 </w:t>
      </w:r>
      <w:r w:rsidRPr="004825F0">
        <w:rPr>
          <w:sz w:val="24"/>
        </w:rPr>
        <w:t>专题研究详细工作大纲</w:t>
      </w:r>
    </w:p>
    <w:p w:rsidR="00CE15E4" w:rsidRPr="004825F0" w:rsidRDefault="00CE15E4" w:rsidP="00FA0558">
      <w:pPr>
        <w:pStyle w:val="aa"/>
        <w:spacing w:before="93" w:line="312" w:lineRule="auto"/>
        <w:ind w:left="424" w:right="383" w:firstLine="719"/>
        <w:rPr>
          <w:sz w:val="24"/>
        </w:rPr>
      </w:pPr>
      <w:r w:rsidRPr="004825F0">
        <w:rPr>
          <w:sz w:val="24"/>
        </w:rPr>
        <w:t>承包人在开展专题研究之前，应针对专题研究的具体内容提交详细的工作大纲，报发包人审核后实施，并作为合同文件的组成部分。</w:t>
      </w:r>
    </w:p>
    <w:p w:rsidR="00CE15E4" w:rsidRPr="004825F0" w:rsidRDefault="00CE15E4" w:rsidP="00FA0558">
      <w:pPr>
        <w:pStyle w:val="aa"/>
        <w:spacing w:before="93" w:line="312" w:lineRule="auto"/>
        <w:ind w:left="424" w:right="383" w:firstLine="719"/>
        <w:rPr>
          <w:sz w:val="24"/>
        </w:rPr>
      </w:pPr>
      <w:r w:rsidRPr="004825F0">
        <w:rPr>
          <w:sz w:val="24"/>
        </w:rPr>
        <w:t>5.2.4</w:t>
      </w:r>
      <w:r w:rsidRPr="004825F0">
        <w:rPr>
          <w:sz w:val="24"/>
        </w:rPr>
        <w:t>发包人对承包人勘察设计详细工作大纲及进度计划、专题研究详细工作大纲的审查，并不免除承包人对本项目勘察设计</w:t>
      </w:r>
      <w:r w:rsidRPr="004825F0">
        <w:rPr>
          <w:sz w:val="24"/>
        </w:rPr>
        <w:t>(</w:t>
      </w:r>
      <w:r w:rsidRPr="004825F0">
        <w:rPr>
          <w:sz w:val="24"/>
        </w:rPr>
        <w:t>含专题研究</w:t>
      </w:r>
      <w:r w:rsidRPr="004825F0">
        <w:rPr>
          <w:sz w:val="24"/>
        </w:rPr>
        <w:t>)</w:t>
      </w:r>
      <w:r w:rsidRPr="004825F0">
        <w:rPr>
          <w:sz w:val="24"/>
        </w:rPr>
        <w:t>应承担的责任。</w:t>
      </w:r>
    </w:p>
    <w:p w:rsidR="00CE15E4" w:rsidRPr="004825F0" w:rsidRDefault="00CE15E4" w:rsidP="00FA0558">
      <w:pPr>
        <w:pStyle w:val="aa"/>
        <w:spacing w:before="93" w:line="312" w:lineRule="auto"/>
        <w:ind w:left="424" w:right="383" w:firstLine="719"/>
        <w:rPr>
          <w:sz w:val="24"/>
        </w:rPr>
      </w:pPr>
      <w:r w:rsidRPr="004825F0">
        <w:rPr>
          <w:sz w:val="24"/>
        </w:rPr>
        <w:t xml:space="preserve">5.2.5 </w:t>
      </w:r>
      <w:r w:rsidRPr="004825F0">
        <w:rPr>
          <w:sz w:val="24"/>
        </w:rPr>
        <w:t>承包人应在每月月底向发包人提供进度报告，说明该月工作进展情况及下月计划安排，并根据发包人要求，参加发包人组织的月度工作例会。</w:t>
      </w:r>
    </w:p>
    <w:p w:rsidR="00CE15E4" w:rsidRPr="004825F0" w:rsidRDefault="00CE15E4" w:rsidP="00FA0558">
      <w:pPr>
        <w:pStyle w:val="aa"/>
        <w:spacing w:before="93" w:line="312" w:lineRule="auto"/>
        <w:ind w:left="424" w:right="383" w:firstLine="719"/>
        <w:rPr>
          <w:sz w:val="24"/>
        </w:rPr>
      </w:pPr>
    </w:p>
    <w:p w:rsidR="00CE15E4" w:rsidRPr="004825F0" w:rsidRDefault="00CE15E4" w:rsidP="00CE15E4">
      <w:pPr>
        <w:pStyle w:val="3"/>
        <w:rPr>
          <w:sz w:val="24"/>
          <w:szCs w:val="24"/>
        </w:rPr>
      </w:pPr>
      <w:r w:rsidRPr="004825F0">
        <w:rPr>
          <w:sz w:val="24"/>
          <w:szCs w:val="24"/>
        </w:rPr>
        <w:t>5.3</w:t>
      </w:r>
      <w:r w:rsidRPr="004825F0">
        <w:rPr>
          <w:sz w:val="24"/>
          <w:szCs w:val="24"/>
        </w:rPr>
        <w:t>设计审查</w:t>
      </w:r>
    </w:p>
    <w:p w:rsidR="00CE15E4" w:rsidRPr="004825F0" w:rsidRDefault="00CE15E4" w:rsidP="00FA0558">
      <w:pPr>
        <w:pStyle w:val="aa"/>
        <w:spacing w:before="93" w:line="312" w:lineRule="auto"/>
        <w:ind w:left="424" w:right="383" w:firstLine="719"/>
        <w:rPr>
          <w:sz w:val="24"/>
        </w:rPr>
      </w:pPr>
      <w:r w:rsidRPr="004825F0">
        <w:rPr>
          <w:sz w:val="24"/>
        </w:rPr>
        <w:t>第</w:t>
      </w:r>
      <w:r w:rsidRPr="004825F0">
        <w:rPr>
          <w:sz w:val="24"/>
        </w:rPr>
        <w:t>5.3.3</w:t>
      </w:r>
      <w:r w:rsidRPr="004825F0">
        <w:rPr>
          <w:sz w:val="24"/>
        </w:rPr>
        <w:t>项细化为：</w:t>
      </w:r>
    </w:p>
    <w:p w:rsidR="00CE15E4" w:rsidRPr="004825F0" w:rsidRDefault="00CE15E4" w:rsidP="00FA0558">
      <w:pPr>
        <w:pStyle w:val="aa"/>
        <w:spacing w:before="93" w:line="312" w:lineRule="auto"/>
        <w:ind w:left="424" w:right="383" w:firstLine="719"/>
        <w:rPr>
          <w:sz w:val="24"/>
        </w:rPr>
      </w:pPr>
      <w:r w:rsidRPr="004825F0">
        <w:rPr>
          <w:sz w:val="24"/>
        </w:rPr>
        <w:t>5.3.3</w:t>
      </w:r>
      <w:r w:rsidRPr="004825F0">
        <w:rPr>
          <w:sz w:val="24"/>
        </w:rPr>
        <w:t>承包人完成的施工图设计文件应接受发包人、初设单位及行业主管部门的审查。发包人及行业主管部门可根据项目情况和工程进度，分期、分专业批准承包人的施工图设计。图纸审查费用包含在签约合同价中。</w:t>
      </w:r>
    </w:p>
    <w:p w:rsidR="00CE15E4" w:rsidRPr="004825F0" w:rsidRDefault="00CE15E4" w:rsidP="00FA0558">
      <w:pPr>
        <w:pStyle w:val="aa"/>
        <w:spacing w:before="93" w:line="312" w:lineRule="auto"/>
        <w:ind w:left="424" w:right="383" w:firstLine="719"/>
        <w:rPr>
          <w:sz w:val="24"/>
        </w:rPr>
      </w:pPr>
      <w:r w:rsidRPr="004825F0">
        <w:rPr>
          <w:sz w:val="24"/>
        </w:rPr>
        <w:t>5.3.3.1</w:t>
      </w:r>
      <w:r w:rsidRPr="004825F0">
        <w:rPr>
          <w:sz w:val="24"/>
        </w:rPr>
        <w:t>承包人应按批准的技术设计完成施工图勘察设计工作，并将第</w:t>
      </w:r>
      <w:r w:rsidRPr="004825F0">
        <w:rPr>
          <w:sz w:val="24"/>
        </w:rPr>
        <w:t>5.2.1</w:t>
      </w:r>
      <w:r w:rsidRPr="004825F0">
        <w:rPr>
          <w:sz w:val="24"/>
        </w:rPr>
        <w:t>项要求提供的全部文件送初设单位及发包人确定的其他单位审查，并报发包人审核。当发包人认为需调用承包人的设计计算书时，承包人必须及时提供。</w:t>
      </w:r>
    </w:p>
    <w:p w:rsidR="00CE15E4" w:rsidRPr="004825F0" w:rsidRDefault="00CE15E4" w:rsidP="00FA0558">
      <w:pPr>
        <w:pStyle w:val="aa"/>
        <w:spacing w:before="93" w:line="312" w:lineRule="auto"/>
        <w:ind w:left="424" w:right="383" w:firstLine="719"/>
        <w:rPr>
          <w:sz w:val="24"/>
        </w:rPr>
      </w:pPr>
      <w:r w:rsidRPr="004825F0">
        <w:rPr>
          <w:sz w:val="24"/>
        </w:rPr>
        <w:t>5.3.3.2</w:t>
      </w:r>
      <w:r w:rsidRPr="004825F0">
        <w:rPr>
          <w:sz w:val="24"/>
        </w:rPr>
        <w:t>承包人应按发包人要求的数量</w:t>
      </w:r>
      <w:r w:rsidRPr="004825F0">
        <w:rPr>
          <w:sz w:val="24"/>
        </w:rPr>
        <w:t>(</w:t>
      </w:r>
      <w:r w:rsidRPr="004825F0">
        <w:rPr>
          <w:sz w:val="24"/>
        </w:rPr>
        <w:t>符合规范要求</w:t>
      </w:r>
      <w:r w:rsidRPr="004825F0">
        <w:rPr>
          <w:sz w:val="24"/>
        </w:rPr>
        <w:t>)</w:t>
      </w:r>
      <w:r w:rsidRPr="004825F0">
        <w:rPr>
          <w:sz w:val="24"/>
        </w:rPr>
        <w:t>提供所有为完成勘察设计所必需的研究试验阶段性或成果性报告，接受发包人或行业主管部门的审查，并对相关问题作出澄清和解答。</w:t>
      </w:r>
    </w:p>
    <w:p w:rsidR="00CE15E4" w:rsidRPr="004825F0" w:rsidRDefault="00CE15E4" w:rsidP="00FA0558">
      <w:pPr>
        <w:pStyle w:val="aa"/>
        <w:spacing w:before="93" w:line="312" w:lineRule="auto"/>
        <w:ind w:left="424" w:right="383" w:firstLine="719"/>
        <w:rPr>
          <w:sz w:val="24"/>
        </w:rPr>
      </w:pPr>
      <w:r w:rsidRPr="004825F0">
        <w:rPr>
          <w:sz w:val="24"/>
        </w:rPr>
        <w:t>5.3.3.3</w:t>
      </w:r>
      <w:r w:rsidRPr="004825F0">
        <w:rPr>
          <w:sz w:val="24"/>
        </w:rPr>
        <w:t>承包人应按发包人、初设单位及行业主管部门的审查意见修改施工图设计文件，并在发包人规定的时间内完成施工图预算的编制。勘察设计文件根据本款所作的任何修改或调整</w:t>
      </w:r>
      <w:r w:rsidRPr="004825F0">
        <w:rPr>
          <w:sz w:val="24"/>
        </w:rPr>
        <w:t>(</w:t>
      </w:r>
      <w:r w:rsidRPr="004825F0">
        <w:rPr>
          <w:sz w:val="24"/>
        </w:rPr>
        <w:t>无论是否根据发包人及其委托的专业机构的建议或意见做出</w:t>
      </w:r>
      <w:r w:rsidRPr="004825F0">
        <w:rPr>
          <w:sz w:val="24"/>
        </w:rPr>
        <w:t>)</w:t>
      </w:r>
      <w:r w:rsidRPr="004825F0">
        <w:rPr>
          <w:sz w:val="24"/>
        </w:rPr>
        <w:t>均不免除承包人在本合同项下的任何责任和义务。</w:t>
      </w:r>
    </w:p>
    <w:p w:rsidR="00CE15E4" w:rsidRPr="004825F0" w:rsidRDefault="00CE15E4" w:rsidP="00FA0558">
      <w:pPr>
        <w:pStyle w:val="aa"/>
        <w:spacing w:before="93" w:line="312" w:lineRule="auto"/>
        <w:ind w:left="424" w:right="383" w:firstLine="719"/>
        <w:rPr>
          <w:sz w:val="24"/>
        </w:rPr>
      </w:pPr>
      <w:r w:rsidRPr="004825F0">
        <w:rPr>
          <w:sz w:val="24"/>
        </w:rPr>
        <w:t>5.3.3.4</w:t>
      </w:r>
      <w:r w:rsidRPr="004825F0">
        <w:rPr>
          <w:sz w:val="24"/>
        </w:rPr>
        <w:t>发包人或行业主管部门的任何上述审查、批准或同意，或</w:t>
      </w:r>
      <w:r w:rsidRPr="004825F0">
        <w:rPr>
          <w:sz w:val="24"/>
        </w:rPr>
        <w:t>(</w:t>
      </w:r>
      <w:r w:rsidRPr="004825F0">
        <w:rPr>
          <w:sz w:val="24"/>
        </w:rPr>
        <w:t>根据本款或其他规定的</w:t>
      </w:r>
      <w:r w:rsidRPr="004825F0">
        <w:rPr>
          <w:sz w:val="24"/>
        </w:rPr>
        <w:t>)</w:t>
      </w:r>
      <w:r w:rsidRPr="004825F0">
        <w:rPr>
          <w:sz w:val="24"/>
        </w:rPr>
        <w:t>任何审核，都不应解除承包人的任何义务或职责。</w:t>
      </w:r>
    </w:p>
    <w:p w:rsidR="00CE15E4" w:rsidRPr="004825F0" w:rsidRDefault="00CE15E4" w:rsidP="00FA0558">
      <w:pPr>
        <w:pStyle w:val="aa"/>
        <w:spacing w:before="93" w:line="312" w:lineRule="auto"/>
        <w:ind w:left="424" w:right="383" w:firstLine="719"/>
        <w:rPr>
          <w:sz w:val="24"/>
        </w:rPr>
      </w:pPr>
    </w:p>
    <w:p w:rsidR="00CE15E4" w:rsidRPr="004825F0" w:rsidRDefault="00FA0558" w:rsidP="00FA0558">
      <w:pPr>
        <w:pStyle w:val="20"/>
        <w:rPr>
          <w:rFonts w:ascii="Times New Roman" w:hAnsi="Times New Roman"/>
          <w:sz w:val="24"/>
          <w:szCs w:val="24"/>
        </w:rPr>
      </w:pPr>
      <w:r w:rsidRPr="004825F0">
        <w:rPr>
          <w:rFonts w:ascii="Times New Roman" w:hAnsi="Times New Roman"/>
          <w:sz w:val="24"/>
          <w:szCs w:val="24"/>
        </w:rPr>
        <w:lastRenderedPageBreak/>
        <w:t xml:space="preserve">6. </w:t>
      </w:r>
      <w:r w:rsidR="00CE15E4" w:rsidRPr="004825F0">
        <w:rPr>
          <w:rFonts w:ascii="Times New Roman" w:hAnsi="Times New Roman"/>
          <w:sz w:val="24"/>
          <w:szCs w:val="24"/>
        </w:rPr>
        <w:t>材料和工程设备</w:t>
      </w:r>
    </w:p>
    <w:p w:rsidR="00CE15E4" w:rsidRPr="004825F0" w:rsidRDefault="00CE15E4" w:rsidP="00CE15E4">
      <w:pPr>
        <w:pStyle w:val="3"/>
        <w:rPr>
          <w:b w:val="0"/>
          <w:kern w:val="2"/>
          <w:sz w:val="24"/>
          <w:szCs w:val="24"/>
        </w:rPr>
      </w:pPr>
      <w:r w:rsidRPr="004825F0">
        <w:rPr>
          <w:sz w:val="24"/>
          <w:szCs w:val="24"/>
        </w:rPr>
        <w:t>6.1</w:t>
      </w:r>
      <w:r w:rsidRPr="004825F0">
        <w:rPr>
          <w:rFonts w:eastAsia="黑体"/>
          <w:b w:val="0"/>
          <w:bCs/>
          <w:iCs/>
          <w:noProof/>
          <w:kern w:val="2"/>
          <w:sz w:val="24"/>
          <w:szCs w:val="24"/>
        </w:rPr>
        <w:t>承包人提供的材料和工程设备</w:t>
      </w:r>
    </w:p>
    <w:p w:rsidR="00CE15E4" w:rsidRPr="004825F0" w:rsidRDefault="00CE15E4" w:rsidP="00FA0558">
      <w:pPr>
        <w:pStyle w:val="aa"/>
        <w:spacing w:before="93" w:line="312" w:lineRule="auto"/>
        <w:ind w:left="424" w:right="383" w:firstLine="719"/>
        <w:rPr>
          <w:sz w:val="24"/>
        </w:rPr>
      </w:pPr>
      <w:r w:rsidRPr="004825F0">
        <w:rPr>
          <w:sz w:val="24"/>
        </w:rPr>
        <w:t>6.1.2</w:t>
      </w:r>
      <w:r w:rsidRPr="004825F0">
        <w:rPr>
          <w:sz w:val="24"/>
        </w:rPr>
        <w:t>在原项末</w:t>
      </w:r>
      <w:r w:rsidR="00BE32FA">
        <w:rPr>
          <w:sz w:val="24"/>
        </w:rPr>
        <w:t>补充</w:t>
      </w:r>
      <w:r w:rsidRPr="004825F0">
        <w:rPr>
          <w:sz w:val="24"/>
        </w:rPr>
        <w:t>：主要材料按批次供货检验验收。</w:t>
      </w:r>
    </w:p>
    <w:p w:rsidR="00CE15E4" w:rsidRPr="004825F0" w:rsidRDefault="00CE15E4" w:rsidP="00FA0558">
      <w:pPr>
        <w:pStyle w:val="aa"/>
        <w:spacing w:before="93" w:line="312" w:lineRule="auto"/>
        <w:ind w:left="424" w:right="383" w:firstLine="719"/>
        <w:rPr>
          <w:sz w:val="24"/>
        </w:rPr>
      </w:pPr>
      <w:r w:rsidRPr="004825F0">
        <w:rPr>
          <w:sz w:val="24"/>
        </w:rPr>
        <w:t>6.1.3</w:t>
      </w:r>
      <w:r w:rsidRPr="004825F0">
        <w:rPr>
          <w:sz w:val="24"/>
        </w:rPr>
        <w:t>项补充：</w:t>
      </w:r>
    </w:p>
    <w:p w:rsidR="00CE15E4" w:rsidRPr="004825F0" w:rsidRDefault="00CE15E4" w:rsidP="00FA0558">
      <w:pPr>
        <w:pStyle w:val="aa"/>
        <w:spacing w:before="93" w:line="312" w:lineRule="auto"/>
        <w:ind w:left="424" w:right="383" w:firstLine="719"/>
        <w:rPr>
          <w:sz w:val="24"/>
        </w:rPr>
      </w:pPr>
      <w:r w:rsidRPr="004825F0">
        <w:rPr>
          <w:sz w:val="24"/>
        </w:rPr>
        <w:t>在承包人与监理人就材料或设备的检验结果发生争端时，监理人在征得发包人同意后，可以将材料或设备的检查和检验委托给一家具有国家技术监督局或专业机构认证资格的独立检验单位进行检验。当该独立检验单位对材料或设备的检验结果证明监理人检验的结果是正确的，则承包人应接受监理人的指令，并承担委托检验费，否则委托检验费应由发包人承担。</w:t>
      </w:r>
    </w:p>
    <w:p w:rsidR="00CE15E4" w:rsidRPr="004825F0" w:rsidRDefault="00CE15E4" w:rsidP="00FA0558">
      <w:pPr>
        <w:pStyle w:val="aa"/>
        <w:spacing w:before="93" w:line="312" w:lineRule="auto"/>
        <w:ind w:left="424" w:right="383" w:firstLine="719"/>
        <w:rPr>
          <w:sz w:val="24"/>
        </w:rPr>
      </w:pPr>
    </w:p>
    <w:p w:rsidR="00CE15E4" w:rsidRPr="004825F0" w:rsidRDefault="00CE15E4" w:rsidP="00CE15E4">
      <w:pPr>
        <w:pStyle w:val="aa"/>
        <w:ind w:left="424"/>
        <w:rPr>
          <w:rFonts w:eastAsia="黑体"/>
          <w:sz w:val="24"/>
        </w:rPr>
      </w:pPr>
      <w:r w:rsidRPr="004825F0">
        <w:rPr>
          <w:sz w:val="24"/>
        </w:rPr>
        <w:t>6</w:t>
      </w:r>
      <w:r w:rsidRPr="004825F0">
        <w:rPr>
          <w:rFonts w:eastAsia="Times New Roman"/>
          <w:sz w:val="24"/>
        </w:rPr>
        <w:t>.2</w:t>
      </w:r>
      <w:r w:rsidRPr="004825F0">
        <w:rPr>
          <w:rFonts w:eastAsia="黑体"/>
          <w:sz w:val="24"/>
        </w:rPr>
        <w:t>发包人提供的材料和工程设备（</w:t>
      </w:r>
      <w:r w:rsidRPr="004825F0">
        <w:rPr>
          <w:rFonts w:eastAsia="黑体"/>
          <w:sz w:val="24"/>
        </w:rPr>
        <w:t>A</w:t>
      </w:r>
      <w:r w:rsidRPr="004825F0">
        <w:rPr>
          <w:rFonts w:eastAsia="黑体"/>
          <w:sz w:val="24"/>
        </w:rPr>
        <w:t>）</w:t>
      </w:r>
    </w:p>
    <w:p w:rsidR="00CE15E4" w:rsidRPr="004825F0" w:rsidRDefault="00CE15E4" w:rsidP="00FA0558">
      <w:pPr>
        <w:pStyle w:val="aa"/>
        <w:spacing w:before="93" w:line="312" w:lineRule="auto"/>
        <w:ind w:left="424" w:right="383" w:firstLine="719"/>
        <w:rPr>
          <w:sz w:val="24"/>
        </w:rPr>
      </w:pPr>
      <w:r w:rsidRPr="004825F0">
        <w:rPr>
          <w:sz w:val="24"/>
        </w:rPr>
        <w:t>第</w:t>
      </w:r>
      <w:r w:rsidRPr="004825F0">
        <w:rPr>
          <w:sz w:val="24"/>
        </w:rPr>
        <w:t xml:space="preserve"> 6.2.3 </w:t>
      </w:r>
      <w:r w:rsidRPr="004825F0">
        <w:rPr>
          <w:sz w:val="24"/>
        </w:rPr>
        <w:t>项补充：</w:t>
      </w:r>
    </w:p>
    <w:p w:rsidR="00CE15E4" w:rsidRPr="004825F0" w:rsidRDefault="00CE15E4" w:rsidP="00FA0558">
      <w:pPr>
        <w:pStyle w:val="aa"/>
        <w:spacing w:before="93" w:line="312" w:lineRule="auto"/>
        <w:ind w:left="424" w:right="383" w:firstLine="719"/>
        <w:rPr>
          <w:sz w:val="24"/>
        </w:rPr>
      </w:pPr>
      <w:r w:rsidRPr="004825F0">
        <w:rPr>
          <w:sz w:val="24"/>
        </w:rPr>
        <w:t>承包人负责接收并按规定对材料进行抽样检验和对工程设备进行检验测试，若发现材料和工程设备存在缺陷，承包人应及时通知监理人，发包人应及时改正通知中指出的缺陷。承包人负责接收后的运输和保管，因承包人的原因发生丢失、损坏或进度拖延，由承包人承担相应责任。</w:t>
      </w:r>
    </w:p>
    <w:p w:rsidR="00CE15E4" w:rsidRPr="004825F0" w:rsidRDefault="00C37BE5" w:rsidP="00C37BE5">
      <w:pPr>
        <w:pStyle w:val="20"/>
        <w:rPr>
          <w:rFonts w:ascii="Times New Roman" w:hAnsi="Times New Roman"/>
          <w:sz w:val="24"/>
          <w:szCs w:val="24"/>
        </w:rPr>
      </w:pPr>
      <w:r w:rsidRPr="004825F0">
        <w:rPr>
          <w:rFonts w:ascii="Times New Roman" w:hAnsi="Times New Roman"/>
          <w:sz w:val="24"/>
          <w:szCs w:val="24"/>
        </w:rPr>
        <w:t xml:space="preserve">7. </w:t>
      </w:r>
      <w:r w:rsidR="00CE15E4" w:rsidRPr="004825F0">
        <w:rPr>
          <w:rFonts w:ascii="Times New Roman" w:hAnsi="Times New Roman"/>
          <w:sz w:val="24"/>
          <w:szCs w:val="24"/>
        </w:rPr>
        <w:t>施工设备和临时设施</w:t>
      </w:r>
    </w:p>
    <w:p w:rsidR="00CE15E4" w:rsidRPr="004825F0" w:rsidRDefault="00C37BE5" w:rsidP="00607CA9">
      <w:pPr>
        <w:pStyle w:val="aa"/>
        <w:ind w:left="424"/>
        <w:rPr>
          <w:rFonts w:eastAsia="黑体"/>
          <w:sz w:val="24"/>
        </w:rPr>
      </w:pPr>
      <w:r w:rsidRPr="004825F0">
        <w:rPr>
          <w:rFonts w:eastAsia="黑体"/>
          <w:sz w:val="24"/>
        </w:rPr>
        <w:t>7.1</w:t>
      </w:r>
      <w:r w:rsidR="00CE15E4" w:rsidRPr="004825F0">
        <w:rPr>
          <w:rFonts w:eastAsia="黑体"/>
          <w:sz w:val="24"/>
        </w:rPr>
        <w:t>承包人提供的施工设备和临时设施</w:t>
      </w:r>
    </w:p>
    <w:p w:rsidR="00CE15E4" w:rsidRPr="004825F0" w:rsidRDefault="00CE15E4" w:rsidP="00C37BE5">
      <w:pPr>
        <w:pStyle w:val="aa"/>
        <w:spacing w:before="93" w:line="312" w:lineRule="auto"/>
        <w:ind w:left="424" w:right="383" w:firstLine="719"/>
        <w:rPr>
          <w:sz w:val="24"/>
        </w:rPr>
      </w:pPr>
      <w:r w:rsidRPr="004825F0">
        <w:rPr>
          <w:sz w:val="24"/>
        </w:rPr>
        <w:t>第</w:t>
      </w:r>
      <w:r w:rsidRPr="004825F0">
        <w:rPr>
          <w:sz w:val="24"/>
        </w:rPr>
        <w:t xml:space="preserve"> 7.1.2 </w:t>
      </w:r>
      <w:r w:rsidRPr="004825F0">
        <w:rPr>
          <w:sz w:val="24"/>
        </w:rPr>
        <w:t>项约定为：</w:t>
      </w:r>
    </w:p>
    <w:p w:rsidR="00CE15E4" w:rsidRPr="004825F0" w:rsidRDefault="00CE15E4" w:rsidP="00C37BE5">
      <w:pPr>
        <w:pStyle w:val="aa"/>
        <w:spacing w:before="93" w:line="312" w:lineRule="auto"/>
        <w:ind w:left="424" w:right="383" w:firstLine="719"/>
        <w:rPr>
          <w:sz w:val="24"/>
        </w:rPr>
      </w:pPr>
      <w:r w:rsidRPr="004825F0">
        <w:rPr>
          <w:sz w:val="24"/>
        </w:rPr>
        <w:t>承包人应自行承担修建临时设施的费用，需要临时占地的，应由承包人按第</w:t>
      </w:r>
      <w:r w:rsidRPr="004825F0">
        <w:rPr>
          <w:sz w:val="24"/>
        </w:rPr>
        <w:t xml:space="preserve">4.1.10 </w:t>
      </w:r>
      <w:r w:rsidRPr="004825F0">
        <w:rPr>
          <w:sz w:val="24"/>
        </w:rPr>
        <w:t>项（</w:t>
      </w:r>
      <w:r w:rsidRPr="004825F0">
        <w:rPr>
          <w:sz w:val="24"/>
        </w:rPr>
        <w:t>1</w:t>
      </w:r>
      <w:r w:rsidRPr="004825F0">
        <w:rPr>
          <w:sz w:val="24"/>
        </w:rPr>
        <w:t>）目的规定办理。</w:t>
      </w:r>
    </w:p>
    <w:p w:rsidR="00CE15E4" w:rsidRPr="004825F0" w:rsidRDefault="00CE15E4" w:rsidP="00CE15E4">
      <w:pPr>
        <w:pStyle w:val="aa"/>
        <w:ind w:left="424"/>
        <w:rPr>
          <w:rFonts w:eastAsia="黑体"/>
          <w:sz w:val="24"/>
        </w:rPr>
      </w:pPr>
      <w:r w:rsidRPr="004825F0">
        <w:rPr>
          <w:sz w:val="24"/>
        </w:rPr>
        <w:t>7</w:t>
      </w:r>
      <w:r w:rsidRPr="004825F0">
        <w:rPr>
          <w:rFonts w:eastAsia="Times New Roman"/>
          <w:sz w:val="24"/>
        </w:rPr>
        <w:t>.3</w:t>
      </w:r>
      <w:r w:rsidRPr="004825F0">
        <w:rPr>
          <w:rFonts w:eastAsia="黑体"/>
          <w:sz w:val="24"/>
        </w:rPr>
        <w:t>要求承包人增加或更换施工设备</w:t>
      </w:r>
    </w:p>
    <w:p w:rsidR="00CE15E4" w:rsidRPr="004825F0" w:rsidRDefault="00CE15E4" w:rsidP="00CE15E4">
      <w:pPr>
        <w:pStyle w:val="aa"/>
        <w:ind w:left="904"/>
        <w:rPr>
          <w:sz w:val="24"/>
        </w:rPr>
      </w:pPr>
      <w:r w:rsidRPr="004825F0">
        <w:rPr>
          <w:sz w:val="24"/>
        </w:rPr>
        <w:t>本款细化为：</w:t>
      </w:r>
    </w:p>
    <w:p w:rsidR="00CE15E4" w:rsidRPr="004825F0" w:rsidRDefault="00CE15E4" w:rsidP="00CE15E4">
      <w:pPr>
        <w:pStyle w:val="aa"/>
        <w:spacing w:before="91" w:line="312" w:lineRule="auto"/>
        <w:ind w:left="424" w:right="389" w:firstLine="479"/>
        <w:rPr>
          <w:sz w:val="24"/>
        </w:rPr>
      </w:pPr>
      <w:r w:rsidRPr="004825F0">
        <w:rPr>
          <w:sz w:val="24"/>
        </w:rPr>
        <w:t>承包人承诺的施工设备必须按时到达现场，不得拖延、缺短或任意更换。尽管承包人已按承诺提供了上述设备，但若承包人使用的施工设备不能满足合同进度计划和（或）质量要求时，监理人有权要求承包人增加或更换施工设备，承包人应及时增加或更换，由此增加的费用和（或）工期延误由承包人承担。</w:t>
      </w:r>
    </w:p>
    <w:p w:rsidR="00CE15E4" w:rsidRPr="004825F0" w:rsidRDefault="00607CA9" w:rsidP="00607CA9">
      <w:pPr>
        <w:pStyle w:val="20"/>
        <w:rPr>
          <w:rFonts w:ascii="Times New Roman" w:hAnsi="Times New Roman"/>
          <w:sz w:val="24"/>
          <w:szCs w:val="24"/>
        </w:rPr>
      </w:pPr>
      <w:r w:rsidRPr="004825F0">
        <w:rPr>
          <w:rFonts w:ascii="Times New Roman" w:hAnsi="Times New Roman"/>
          <w:sz w:val="24"/>
          <w:szCs w:val="24"/>
        </w:rPr>
        <w:lastRenderedPageBreak/>
        <w:t xml:space="preserve">8. </w:t>
      </w:r>
      <w:r w:rsidR="00CE15E4" w:rsidRPr="004825F0">
        <w:rPr>
          <w:rFonts w:ascii="Times New Roman" w:hAnsi="Times New Roman"/>
          <w:sz w:val="24"/>
          <w:szCs w:val="24"/>
        </w:rPr>
        <w:t>交通运输</w:t>
      </w:r>
    </w:p>
    <w:p w:rsidR="00CE15E4" w:rsidRPr="004825F0" w:rsidRDefault="00607CA9" w:rsidP="00607CA9">
      <w:pPr>
        <w:pStyle w:val="aa"/>
        <w:ind w:left="424"/>
        <w:rPr>
          <w:rFonts w:eastAsia="黑体"/>
          <w:sz w:val="24"/>
        </w:rPr>
      </w:pPr>
      <w:r w:rsidRPr="004825F0">
        <w:rPr>
          <w:rFonts w:eastAsia="黑体"/>
          <w:sz w:val="24"/>
        </w:rPr>
        <w:t>8.1</w:t>
      </w:r>
      <w:r w:rsidR="00CE15E4" w:rsidRPr="004825F0">
        <w:rPr>
          <w:rFonts w:eastAsia="黑体"/>
          <w:sz w:val="24"/>
        </w:rPr>
        <w:t>道路通行权和场外设施</w:t>
      </w:r>
    </w:p>
    <w:p w:rsidR="00CE15E4" w:rsidRPr="004825F0" w:rsidRDefault="00CE15E4" w:rsidP="00CE15E4">
      <w:pPr>
        <w:pStyle w:val="aa"/>
        <w:ind w:left="844"/>
        <w:rPr>
          <w:sz w:val="24"/>
        </w:rPr>
      </w:pPr>
      <w:r w:rsidRPr="004825F0">
        <w:rPr>
          <w:sz w:val="24"/>
        </w:rPr>
        <w:t>本款约定为：</w:t>
      </w:r>
    </w:p>
    <w:p w:rsidR="00CE15E4" w:rsidRPr="004825F0" w:rsidRDefault="00CE15E4" w:rsidP="00CE15E4">
      <w:pPr>
        <w:pStyle w:val="aa"/>
        <w:spacing w:before="91" w:line="312" w:lineRule="auto"/>
        <w:ind w:left="424" w:right="391" w:firstLine="479"/>
        <w:rPr>
          <w:sz w:val="24"/>
        </w:rPr>
      </w:pPr>
      <w:r w:rsidRPr="004825F0">
        <w:rPr>
          <w:sz w:val="24"/>
        </w:rPr>
        <w:t>承包人应根据合同工程的施工需要，负责办理取得出入施工场地的专用和临时道路的通行权，以及取得为工程建设所需修建场外设施的权利，并承担有关费用。需要发包人协调时，发包人应协助承包人办理相关手续。</w:t>
      </w:r>
    </w:p>
    <w:p w:rsidR="00CE15E4" w:rsidRPr="004825F0" w:rsidRDefault="00607CA9" w:rsidP="00607CA9">
      <w:pPr>
        <w:pStyle w:val="20"/>
        <w:rPr>
          <w:rFonts w:ascii="Times New Roman" w:hAnsi="Times New Roman"/>
          <w:sz w:val="24"/>
          <w:szCs w:val="24"/>
        </w:rPr>
      </w:pPr>
      <w:r w:rsidRPr="004825F0">
        <w:rPr>
          <w:rFonts w:ascii="Times New Roman" w:hAnsi="Times New Roman"/>
          <w:sz w:val="24"/>
          <w:szCs w:val="24"/>
        </w:rPr>
        <w:t xml:space="preserve">9. </w:t>
      </w:r>
      <w:r w:rsidR="00CE15E4" w:rsidRPr="004825F0">
        <w:rPr>
          <w:rFonts w:ascii="Times New Roman" w:hAnsi="Times New Roman"/>
          <w:sz w:val="24"/>
          <w:szCs w:val="24"/>
        </w:rPr>
        <w:t>测量放线</w:t>
      </w:r>
    </w:p>
    <w:p w:rsidR="00CE15E4" w:rsidRPr="004825F0" w:rsidRDefault="00CE15E4" w:rsidP="00CE15E4">
      <w:pPr>
        <w:pStyle w:val="aa"/>
        <w:ind w:left="424"/>
        <w:rPr>
          <w:rFonts w:eastAsia="黑体"/>
          <w:sz w:val="24"/>
        </w:rPr>
      </w:pPr>
      <w:r w:rsidRPr="004825F0">
        <w:rPr>
          <w:sz w:val="24"/>
        </w:rPr>
        <w:t>9</w:t>
      </w:r>
      <w:r w:rsidRPr="004825F0">
        <w:rPr>
          <w:rFonts w:eastAsia="Times New Roman"/>
          <w:sz w:val="24"/>
        </w:rPr>
        <w:t>.4</w:t>
      </w:r>
      <w:r w:rsidRPr="004825F0">
        <w:rPr>
          <w:rFonts w:eastAsia="黑体"/>
          <w:sz w:val="24"/>
        </w:rPr>
        <w:t>监理人使用施工控制网</w:t>
      </w:r>
    </w:p>
    <w:p w:rsidR="00CE15E4" w:rsidRPr="004825F0" w:rsidRDefault="00CE15E4" w:rsidP="00CE15E4">
      <w:pPr>
        <w:pStyle w:val="aa"/>
        <w:ind w:left="815"/>
        <w:rPr>
          <w:sz w:val="24"/>
        </w:rPr>
      </w:pPr>
      <w:r w:rsidRPr="004825F0">
        <w:rPr>
          <w:sz w:val="24"/>
        </w:rPr>
        <w:t>本款补充：</w:t>
      </w:r>
    </w:p>
    <w:p w:rsidR="00CE15E4" w:rsidRPr="004825F0" w:rsidRDefault="00CE15E4" w:rsidP="00CE15E4">
      <w:pPr>
        <w:pStyle w:val="aa"/>
        <w:spacing w:before="93"/>
        <w:ind w:left="815"/>
        <w:rPr>
          <w:sz w:val="24"/>
        </w:rPr>
      </w:pPr>
      <w:r w:rsidRPr="004825F0">
        <w:rPr>
          <w:sz w:val="24"/>
        </w:rPr>
        <w:t>经监理人批准，其他相关承包人也可免费使用施工控制网。</w:t>
      </w:r>
    </w:p>
    <w:p w:rsidR="00CE15E4" w:rsidRPr="004825F0" w:rsidRDefault="00CE15E4" w:rsidP="00CE15E4">
      <w:pPr>
        <w:pStyle w:val="aa"/>
        <w:rPr>
          <w:sz w:val="24"/>
        </w:rPr>
      </w:pPr>
    </w:p>
    <w:p w:rsidR="00CE15E4" w:rsidRPr="004825F0" w:rsidRDefault="00607CA9" w:rsidP="00607CA9">
      <w:pPr>
        <w:pStyle w:val="20"/>
        <w:rPr>
          <w:rFonts w:ascii="Times New Roman" w:hAnsi="Times New Roman"/>
          <w:sz w:val="24"/>
          <w:szCs w:val="24"/>
        </w:rPr>
      </w:pPr>
      <w:r w:rsidRPr="004825F0">
        <w:rPr>
          <w:rFonts w:ascii="Times New Roman" w:hAnsi="Times New Roman"/>
          <w:sz w:val="24"/>
          <w:szCs w:val="24"/>
        </w:rPr>
        <w:t xml:space="preserve">10. </w:t>
      </w:r>
      <w:r w:rsidR="00CE15E4" w:rsidRPr="004825F0">
        <w:rPr>
          <w:rFonts w:ascii="Times New Roman" w:hAnsi="Times New Roman"/>
          <w:sz w:val="24"/>
          <w:szCs w:val="24"/>
        </w:rPr>
        <w:t>施工安全、治安保卫和环境保护</w:t>
      </w:r>
    </w:p>
    <w:p w:rsidR="00CE15E4" w:rsidRPr="004825F0" w:rsidRDefault="00607CA9" w:rsidP="00607CA9">
      <w:pPr>
        <w:pStyle w:val="aa"/>
        <w:ind w:left="424"/>
        <w:rPr>
          <w:rFonts w:eastAsia="黑体"/>
          <w:sz w:val="24"/>
        </w:rPr>
      </w:pPr>
      <w:r w:rsidRPr="004825F0">
        <w:rPr>
          <w:rFonts w:eastAsia="黑体"/>
          <w:sz w:val="24"/>
        </w:rPr>
        <w:t>10.2</w:t>
      </w:r>
      <w:r w:rsidR="00CE15E4" w:rsidRPr="004825F0">
        <w:rPr>
          <w:rFonts w:eastAsia="黑体"/>
          <w:sz w:val="24"/>
        </w:rPr>
        <w:t>承包人的施工安全责任</w:t>
      </w:r>
    </w:p>
    <w:p w:rsidR="00CE15E4" w:rsidRPr="004825F0" w:rsidRDefault="00CE15E4" w:rsidP="00607CA9">
      <w:pPr>
        <w:pStyle w:val="aa"/>
        <w:spacing w:before="91" w:line="312" w:lineRule="auto"/>
        <w:ind w:left="424" w:right="391" w:firstLine="479"/>
        <w:rPr>
          <w:sz w:val="24"/>
        </w:rPr>
      </w:pPr>
      <w:r w:rsidRPr="004825F0">
        <w:rPr>
          <w:sz w:val="24"/>
        </w:rPr>
        <w:t>第</w:t>
      </w:r>
      <w:r w:rsidRPr="004825F0">
        <w:rPr>
          <w:sz w:val="24"/>
        </w:rPr>
        <w:t xml:space="preserve"> 10.2.4 </w:t>
      </w:r>
      <w:r w:rsidRPr="004825F0">
        <w:rPr>
          <w:sz w:val="24"/>
        </w:rPr>
        <w:t>项细化为：</w:t>
      </w:r>
    </w:p>
    <w:p w:rsidR="00CE15E4" w:rsidRPr="004825F0" w:rsidRDefault="00CE15E4" w:rsidP="00607CA9">
      <w:pPr>
        <w:pStyle w:val="aa"/>
        <w:spacing w:before="91" w:line="312" w:lineRule="auto"/>
        <w:ind w:left="424" w:right="391" w:firstLine="479"/>
        <w:rPr>
          <w:sz w:val="24"/>
        </w:rPr>
      </w:pPr>
      <w:r w:rsidRPr="004825F0">
        <w:rPr>
          <w:sz w:val="24"/>
        </w:rPr>
        <w:t>承包人应按合同约定履行安全职责，严格执行国家、地方政府有关施工安全管理方面的法律、法规及规章制度，同时严格执行发包人制订的本项目安全生产管理方面的规章制度、安全检查程序及施工安全管理要求，以及监理人有关安全工作的指示。</w:t>
      </w:r>
    </w:p>
    <w:p w:rsidR="00CE15E4" w:rsidRPr="004825F0" w:rsidRDefault="00CE15E4" w:rsidP="00607CA9">
      <w:pPr>
        <w:pStyle w:val="aa"/>
        <w:spacing w:before="91" w:line="312" w:lineRule="auto"/>
        <w:ind w:left="424" w:right="391" w:firstLine="479"/>
        <w:rPr>
          <w:sz w:val="24"/>
        </w:rPr>
      </w:pPr>
      <w:r w:rsidRPr="004825F0">
        <w:rPr>
          <w:sz w:val="24"/>
        </w:rPr>
        <w:t>承包人应根据本工程的实际安全施工要求，编制施工安全技术措施，并在签订合同协议书后</w:t>
      </w:r>
      <w:r w:rsidRPr="004825F0">
        <w:rPr>
          <w:sz w:val="24"/>
        </w:rPr>
        <w:t xml:space="preserve"> 28 </w:t>
      </w:r>
      <w:r w:rsidRPr="004825F0">
        <w:rPr>
          <w:sz w:val="24"/>
        </w:rPr>
        <w:t>天内，报监理人和发包人批准。该施工安全技术措施包括（但不限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项目总工签字并报监理人和发包人批准后实施，由专职安全生产管理人员进行现场监督。</w:t>
      </w:r>
    </w:p>
    <w:p w:rsidR="00CE15E4" w:rsidRPr="004825F0" w:rsidRDefault="00CE15E4" w:rsidP="00607CA9">
      <w:pPr>
        <w:pStyle w:val="aa"/>
        <w:spacing w:before="91" w:line="312" w:lineRule="auto"/>
        <w:ind w:left="424" w:right="391" w:firstLine="479"/>
        <w:rPr>
          <w:sz w:val="24"/>
        </w:rPr>
      </w:pPr>
      <w:r w:rsidRPr="004825F0">
        <w:rPr>
          <w:sz w:val="24"/>
        </w:rPr>
        <w:t>本项目需要编制专项施工方案的工程包括但不限于以下内容：</w:t>
      </w:r>
    </w:p>
    <w:p w:rsidR="00CE15E4" w:rsidRPr="004825F0" w:rsidRDefault="00CE15E4" w:rsidP="00607CA9">
      <w:pPr>
        <w:pStyle w:val="aa"/>
        <w:spacing w:before="91" w:line="312" w:lineRule="auto"/>
        <w:ind w:left="424" w:right="391" w:firstLine="479"/>
        <w:rPr>
          <w:sz w:val="24"/>
        </w:rPr>
      </w:pPr>
      <w:r w:rsidRPr="004825F0">
        <w:rPr>
          <w:sz w:val="24"/>
        </w:rPr>
        <w:t>（</w:t>
      </w:r>
      <w:r w:rsidRPr="004825F0">
        <w:rPr>
          <w:sz w:val="24"/>
        </w:rPr>
        <w:t>1</w:t>
      </w:r>
      <w:r w:rsidRPr="004825F0">
        <w:rPr>
          <w:sz w:val="24"/>
        </w:rPr>
        <w:t>）不良地质条件下有潜在危险性的土方、石方开挖；</w:t>
      </w:r>
    </w:p>
    <w:p w:rsidR="00CE15E4" w:rsidRPr="004825F0" w:rsidRDefault="00CE15E4" w:rsidP="00607CA9">
      <w:pPr>
        <w:pStyle w:val="aa"/>
        <w:spacing w:before="91" w:line="312" w:lineRule="auto"/>
        <w:ind w:left="424" w:right="391" w:firstLine="479"/>
        <w:rPr>
          <w:sz w:val="24"/>
        </w:rPr>
      </w:pPr>
      <w:r w:rsidRPr="004825F0">
        <w:rPr>
          <w:sz w:val="24"/>
        </w:rPr>
        <w:t>（</w:t>
      </w:r>
      <w:r w:rsidRPr="004825F0">
        <w:rPr>
          <w:sz w:val="24"/>
        </w:rPr>
        <w:t>2</w:t>
      </w:r>
      <w:r w:rsidRPr="004825F0">
        <w:rPr>
          <w:sz w:val="24"/>
        </w:rPr>
        <w:t>）滑坡和高边坡处理；</w:t>
      </w:r>
    </w:p>
    <w:p w:rsidR="00CE15E4" w:rsidRPr="004825F0" w:rsidRDefault="00CE15E4" w:rsidP="00607CA9">
      <w:pPr>
        <w:pStyle w:val="aa"/>
        <w:spacing w:before="91" w:line="312" w:lineRule="auto"/>
        <w:ind w:left="424" w:right="391" w:firstLine="479"/>
        <w:rPr>
          <w:sz w:val="24"/>
        </w:rPr>
      </w:pPr>
      <w:r w:rsidRPr="004825F0">
        <w:rPr>
          <w:sz w:val="24"/>
        </w:rPr>
        <w:t>（</w:t>
      </w:r>
      <w:r w:rsidRPr="004825F0">
        <w:rPr>
          <w:sz w:val="24"/>
        </w:rPr>
        <w:t>3</w:t>
      </w:r>
      <w:r w:rsidRPr="004825F0">
        <w:rPr>
          <w:sz w:val="24"/>
        </w:rPr>
        <w:t>）桩基础、挡墙基础、深水基础及围堰工程；</w:t>
      </w:r>
    </w:p>
    <w:p w:rsidR="00CE15E4" w:rsidRPr="004825F0" w:rsidRDefault="00CE15E4" w:rsidP="00607CA9">
      <w:pPr>
        <w:pStyle w:val="aa"/>
        <w:spacing w:before="91" w:line="312" w:lineRule="auto"/>
        <w:ind w:left="424" w:right="391" w:firstLine="479"/>
        <w:rPr>
          <w:sz w:val="24"/>
        </w:rPr>
      </w:pPr>
      <w:r w:rsidRPr="004825F0">
        <w:rPr>
          <w:sz w:val="24"/>
        </w:rPr>
        <w:lastRenderedPageBreak/>
        <w:t>（</w:t>
      </w:r>
      <w:r w:rsidRPr="004825F0">
        <w:rPr>
          <w:sz w:val="24"/>
        </w:rPr>
        <w:t>4</w:t>
      </w:r>
      <w:r w:rsidRPr="004825F0">
        <w:rPr>
          <w:sz w:val="24"/>
        </w:rPr>
        <w:t>）桥梁工程中的梁、拱、柱等构件施工等；</w:t>
      </w:r>
    </w:p>
    <w:p w:rsidR="00CE15E4" w:rsidRPr="004825F0" w:rsidRDefault="00CE15E4" w:rsidP="00607CA9">
      <w:pPr>
        <w:pStyle w:val="aa"/>
        <w:spacing w:before="91" w:line="312" w:lineRule="auto"/>
        <w:ind w:left="424" w:right="391" w:firstLine="479"/>
        <w:rPr>
          <w:sz w:val="24"/>
        </w:rPr>
      </w:pPr>
      <w:r w:rsidRPr="004825F0">
        <w:rPr>
          <w:sz w:val="24"/>
        </w:rPr>
        <w:t>（</w:t>
      </w:r>
      <w:r w:rsidRPr="004825F0">
        <w:rPr>
          <w:sz w:val="24"/>
        </w:rPr>
        <w:t>5</w:t>
      </w:r>
      <w:r w:rsidRPr="004825F0">
        <w:rPr>
          <w:sz w:val="24"/>
        </w:rPr>
        <w:t>）隧道工程中的不良地质隧道、高瓦斯隧道等；</w:t>
      </w:r>
    </w:p>
    <w:p w:rsidR="00CE15E4" w:rsidRPr="004825F0" w:rsidRDefault="00CE15E4" w:rsidP="00607CA9">
      <w:pPr>
        <w:pStyle w:val="aa"/>
        <w:spacing w:before="91" w:line="312" w:lineRule="auto"/>
        <w:ind w:left="424" w:right="391" w:firstLine="479"/>
        <w:rPr>
          <w:sz w:val="24"/>
        </w:rPr>
      </w:pPr>
      <w:r w:rsidRPr="004825F0">
        <w:rPr>
          <w:sz w:val="24"/>
        </w:rPr>
        <w:t>（</w:t>
      </w:r>
      <w:r w:rsidRPr="004825F0">
        <w:rPr>
          <w:sz w:val="24"/>
        </w:rPr>
        <w:t>6</w:t>
      </w:r>
      <w:r w:rsidRPr="004825F0">
        <w:rPr>
          <w:sz w:val="24"/>
        </w:rPr>
        <w:t>）水上工程中的打桩船作业、施工船作业、外海孤岛作业、边通航边施工作业等；</w:t>
      </w:r>
    </w:p>
    <w:p w:rsidR="00CE15E4" w:rsidRPr="004825F0" w:rsidRDefault="00CE15E4" w:rsidP="00607CA9">
      <w:pPr>
        <w:pStyle w:val="aa"/>
        <w:spacing w:before="91" w:line="312" w:lineRule="auto"/>
        <w:ind w:left="424" w:right="391" w:firstLine="479"/>
        <w:rPr>
          <w:sz w:val="24"/>
        </w:rPr>
      </w:pPr>
      <w:r w:rsidRPr="004825F0">
        <w:rPr>
          <w:sz w:val="24"/>
        </w:rPr>
        <w:t>（</w:t>
      </w:r>
      <w:r w:rsidRPr="004825F0">
        <w:rPr>
          <w:sz w:val="24"/>
        </w:rPr>
        <w:t>7</w:t>
      </w:r>
      <w:r w:rsidRPr="004825F0">
        <w:rPr>
          <w:sz w:val="24"/>
        </w:rPr>
        <w:t>）水下工程中的水下焊接、混凝土浇筑、爆破工程等；</w:t>
      </w:r>
    </w:p>
    <w:p w:rsidR="00CE15E4" w:rsidRPr="004825F0" w:rsidRDefault="00CE15E4" w:rsidP="00607CA9">
      <w:pPr>
        <w:pStyle w:val="aa"/>
        <w:spacing w:before="91" w:line="312" w:lineRule="auto"/>
        <w:ind w:left="424" w:right="391" w:firstLine="479"/>
        <w:rPr>
          <w:sz w:val="24"/>
        </w:rPr>
      </w:pPr>
      <w:r w:rsidRPr="004825F0">
        <w:rPr>
          <w:sz w:val="24"/>
        </w:rPr>
        <w:t>（</w:t>
      </w:r>
      <w:r w:rsidRPr="004825F0">
        <w:rPr>
          <w:sz w:val="24"/>
        </w:rPr>
        <w:t>8</w:t>
      </w:r>
      <w:r w:rsidRPr="004825F0">
        <w:rPr>
          <w:sz w:val="24"/>
        </w:rPr>
        <w:t>）爆破工程；</w:t>
      </w:r>
    </w:p>
    <w:p w:rsidR="00CE15E4" w:rsidRPr="004825F0" w:rsidRDefault="00CE15E4" w:rsidP="00607CA9">
      <w:pPr>
        <w:pStyle w:val="aa"/>
        <w:spacing w:before="91" w:line="312" w:lineRule="auto"/>
        <w:ind w:left="424" w:right="391" w:firstLine="479"/>
        <w:rPr>
          <w:sz w:val="24"/>
        </w:rPr>
      </w:pPr>
      <w:r w:rsidRPr="004825F0">
        <w:rPr>
          <w:sz w:val="24"/>
        </w:rPr>
        <w:t>（</w:t>
      </w:r>
      <w:r w:rsidRPr="004825F0">
        <w:rPr>
          <w:sz w:val="24"/>
        </w:rPr>
        <w:t>9</w:t>
      </w:r>
      <w:r w:rsidRPr="004825F0">
        <w:rPr>
          <w:sz w:val="24"/>
        </w:rPr>
        <w:t>）大型临时工程中的大型支架、模板、便桥的架设与拆除；桥梁、码头的加固与拆除；</w:t>
      </w:r>
    </w:p>
    <w:p w:rsidR="00CE15E4" w:rsidRPr="004825F0" w:rsidRDefault="00CE15E4" w:rsidP="00607CA9">
      <w:pPr>
        <w:pStyle w:val="aa"/>
        <w:spacing w:before="91" w:line="312" w:lineRule="auto"/>
        <w:ind w:left="424" w:right="391" w:firstLine="479"/>
        <w:rPr>
          <w:sz w:val="24"/>
        </w:rPr>
      </w:pPr>
      <w:r w:rsidRPr="004825F0">
        <w:rPr>
          <w:sz w:val="24"/>
        </w:rPr>
        <w:t>（</w:t>
      </w:r>
      <w:r w:rsidRPr="004825F0">
        <w:rPr>
          <w:sz w:val="24"/>
        </w:rPr>
        <w:t>10</w:t>
      </w:r>
      <w:r w:rsidRPr="004825F0">
        <w:rPr>
          <w:sz w:val="24"/>
        </w:rPr>
        <w:t>）其他危险性较大的工程。</w:t>
      </w:r>
    </w:p>
    <w:p w:rsidR="00CE15E4" w:rsidRPr="004825F0" w:rsidRDefault="00CE15E4" w:rsidP="00607CA9">
      <w:pPr>
        <w:pStyle w:val="aa"/>
        <w:spacing w:before="91" w:line="312" w:lineRule="auto"/>
        <w:ind w:left="424" w:right="391" w:firstLine="479"/>
        <w:rPr>
          <w:sz w:val="24"/>
        </w:rPr>
      </w:pPr>
      <w:r w:rsidRPr="004825F0">
        <w:rPr>
          <w:sz w:val="24"/>
        </w:rPr>
        <w:t>监理人和发包人在检查中发现有安全问题或有违反安全管理规章制度的情况时，可视为承包人违约，应按第</w:t>
      </w:r>
      <w:r w:rsidRPr="004825F0">
        <w:rPr>
          <w:sz w:val="24"/>
        </w:rPr>
        <w:t xml:space="preserve"> 22.1 </w:t>
      </w:r>
      <w:r w:rsidRPr="004825F0">
        <w:rPr>
          <w:sz w:val="24"/>
        </w:rPr>
        <w:t>款的规定办理。</w:t>
      </w:r>
    </w:p>
    <w:p w:rsidR="00CE15E4" w:rsidRPr="004825F0" w:rsidRDefault="00CE15E4" w:rsidP="00607CA9">
      <w:pPr>
        <w:pStyle w:val="aa"/>
        <w:spacing w:before="91" w:line="312" w:lineRule="auto"/>
        <w:ind w:left="424" w:right="391" w:firstLine="479"/>
        <w:rPr>
          <w:sz w:val="24"/>
        </w:rPr>
      </w:pPr>
      <w:r w:rsidRPr="004825F0">
        <w:rPr>
          <w:sz w:val="24"/>
        </w:rPr>
        <w:t>第</w:t>
      </w:r>
      <w:r w:rsidRPr="004825F0">
        <w:rPr>
          <w:sz w:val="24"/>
        </w:rPr>
        <w:t xml:space="preserve">10.2.7 </w:t>
      </w:r>
      <w:r w:rsidRPr="004825F0">
        <w:rPr>
          <w:sz w:val="24"/>
        </w:rPr>
        <w:t>项细化为：</w:t>
      </w:r>
    </w:p>
    <w:p w:rsidR="00CE15E4" w:rsidRPr="004825F0" w:rsidRDefault="00CE15E4" w:rsidP="00607CA9">
      <w:pPr>
        <w:pStyle w:val="aa"/>
        <w:spacing w:before="91" w:line="312" w:lineRule="auto"/>
        <w:ind w:left="424" w:right="391" w:firstLine="479"/>
        <w:rPr>
          <w:sz w:val="24"/>
        </w:rPr>
      </w:pPr>
      <w:r w:rsidRPr="004825F0">
        <w:rPr>
          <w:sz w:val="24"/>
        </w:rPr>
        <w:t>除项目专用合同条款另有约定外，安全生产费用应为投标价（不含安全生产费及建筑工程一切险及第三者责任险的保险费）的</w:t>
      </w:r>
      <w:r w:rsidRPr="004825F0">
        <w:rPr>
          <w:sz w:val="24"/>
        </w:rPr>
        <w:t xml:space="preserve"> 1.5%</w:t>
      </w:r>
      <w:r w:rsidRPr="004825F0">
        <w:rPr>
          <w:sz w:val="24"/>
        </w:rPr>
        <w:t>（若发包人公布了最高投标限价时，按最高投标限价的</w:t>
      </w:r>
      <w:r w:rsidRPr="004825F0">
        <w:rPr>
          <w:sz w:val="24"/>
        </w:rPr>
        <w:t xml:space="preserve"> 1.5%</w:t>
      </w:r>
      <w:r w:rsidRPr="004825F0">
        <w:rPr>
          <w:sz w:val="24"/>
        </w:rPr>
        <w:t>计）。安全生产费用应用于施工安全防护用具及设施的采购和更新、安全施工措施的落实、安全生产条件的改善，不得挪作他用。如承包人在此基础上增加安全生产费用以满足项目施工需要，则承包人应在本项目</w:t>
      </w:r>
      <w:r w:rsidR="004158CB">
        <w:rPr>
          <w:sz w:val="24"/>
        </w:rPr>
        <w:t>报价清单</w:t>
      </w:r>
      <w:r w:rsidRPr="004825F0">
        <w:rPr>
          <w:sz w:val="24"/>
        </w:rPr>
        <w:t>其他相关子目的单价或总额价中予以考虑，发包人不再另行支付。因采取合同未约定的特殊防护措施增加的费用，由监理人按第</w:t>
      </w:r>
      <w:r w:rsidRPr="004825F0">
        <w:rPr>
          <w:sz w:val="24"/>
        </w:rPr>
        <w:t xml:space="preserve"> 3.5 </w:t>
      </w:r>
      <w:r w:rsidRPr="004825F0">
        <w:rPr>
          <w:sz w:val="24"/>
        </w:rPr>
        <w:t>款商定或确定。</w:t>
      </w:r>
    </w:p>
    <w:p w:rsidR="00CE15E4" w:rsidRPr="004825F0" w:rsidRDefault="00CE15E4" w:rsidP="00607CA9">
      <w:pPr>
        <w:pStyle w:val="aa"/>
        <w:spacing w:before="91" w:line="312" w:lineRule="auto"/>
        <w:ind w:left="424" w:right="391" w:firstLine="479"/>
        <w:rPr>
          <w:sz w:val="24"/>
        </w:rPr>
      </w:pPr>
      <w:r w:rsidRPr="004825F0">
        <w:rPr>
          <w:sz w:val="24"/>
        </w:rPr>
        <w:t>本款补充第</w:t>
      </w:r>
      <w:r w:rsidRPr="004825F0">
        <w:rPr>
          <w:sz w:val="24"/>
        </w:rPr>
        <w:t>10.2.10</w:t>
      </w:r>
      <w:r w:rsidRPr="004825F0">
        <w:rPr>
          <w:sz w:val="24"/>
        </w:rPr>
        <w:t>项</w:t>
      </w:r>
      <w:r w:rsidRPr="004825F0">
        <w:rPr>
          <w:sz w:val="24"/>
        </w:rPr>
        <w:t>~</w:t>
      </w:r>
      <w:r w:rsidRPr="004825F0">
        <w:rPr>
          <w:sz w:val="24"/>
        </w:rPr>
        <w:t>第</w:t>
      </w:r>
      <w:r w:rsidRPr="004825F0">
        <w:rPr>
          <w:sz w:val="24"/>
        </w:rPr>
        <w:t>10.2.13</w:t>
      </w:r>
      <w:r w:rsidRPr="004825F0">
        <w:rPr>
          <w:sz w:val="24"/>
        </w:rPr>
        <w:t>项：</w:t>
      </w:r>
    </w:p>
    <w:p w:rsidR="00CE15E4" w:rsidRPr="004825F0" w:rsidRDefault="00CE15E4" w:rsidP="00607CA9">
      <w:pPr>
        <w:pStyle w:val="aa"/>
        <w:spacing w:before="91" w:line="312" w:lineRule="auto"/>
        <w:ind w:left="424" w:right="391" w:firstLine="479"/>
        <w:rPr>
          <w:sz w:val="24"/>
        </w:rPr>
      </w:pPr>
      <w:r w:rsidRPr="004825F0">
        <w:rPr>
          <w:sz w:val="24"/>
        </w:rPr>
        <w:t>10.2.10</w:t>
      </w:r>
      <w:r w:rsidRPr="004825F0">
        <w:rPr>
          <w:sz w:val="24"/>
        </w:rPr>
        <w:t>承包人应充分关注和保障所有在现场工作的人员的安全，采取以下有效措施，使现场和本合同工程的实施保持有条不紊，以免使上述人员的安全受到威胁。</w:t>
      </w:r>
    </w:p>
    <w:p w:rsidR="00CE15E4" w:rsidRPr="004825F0" w:rsidRDefault="00CE15E4" w:rsidP="00607CA9">
      <w:pPr>
        <w:pStyle w:val="aa"/>
        <w:spacing w:before="91" w:line="312" w:lineRule="auto"/>
        <w:ind w:left="424" w:right="391" w:firstLine="479"/>
        <w:rPr>
          <w:sz w:val="24"/>
        </w:rPr>
      </w:pPr>
      <w:r w:rsidRPr="004825F0">
        <w:rPr>
          <w:sz w:val="24"/>
        </w:rPr>
        <w:t>（</w:t>
      </w:r>
      <w:r w:rsidRPr="004825F0">
        <w:rPr>
          <w:sz w:val="24"/>
        </w:rPr>
        <w:t>1</w:t>
      </w:r>
      <w:r w:rsidRPr="004825F0">
        <w:rPr>
          <w:sz w:val="24"/>
        </w:rPr>
        <w:t>）按《公路水运工程安全生产监督管理办法》规定的最低数量和资质条件配备专职安全生产管理人员；</w:t>
      </w:r>
    </w:p>
    <w:p w:rsidR="00CE15E4" w:rsidRPr="004825F0" w:rsidRDefault="00CE15E4" w:rsidP="00607CA9">
      <w:pPr>
        <w:pStyle w:val="aa"/>
        <w:spacing w:before="91" w:line="312" w:lineRule="auto"/>
        <w:ind w:left="424" w:right="391" w:firstLine="479"/>
        <w:rPr>
          <w:sz w:val="24"/>
        </w:rPr>
      </w:pPr>
      <w:r w:rsidRPr="004825F0">
        <w:rPr>
          <w:sz w:val="24"/>
        </w:rPr>
        <w:t>（</w:t>
      </w:r>
      <w:r w:rsidRPr="004825F0">
        <w:rPr>
          <w:sz w:val="24"/>
        </w:rPr>
        <w:t>2</w:t>
      </w:r>
      <w:r w:rsidRPr="004825F0">
        <w:rPr>
          <w:sz w:val="24"/>
        </w:rPr>
        <w:t>）承包人的垂直运输机械作业人员、施工船舶作业人员、爆破作业人员、安装拆卸工、起重信号工、电工、焊工等国家规定的特种作业人员，必须按照国家规定经过专门的安全作业培训，并取得特种作业操作资格证书后，方可上岗作业；</w:t>
      </w:r>
    </w:p>
    <w:p w:rsidR="00CE15E4" w:rsidRPr="004825F0" w:rsidRDefault="00CE15E4" w:rsidP="00607CA9">
      <w:pPr>
        <w:pStyle w:val="aa"/>
        <w:spacing w:before="91" w:line="312" w:lineRule="auto"/>
        <w:ind w:left="424" w:right="391" w:firstLine="479"/>
        <w:rPr>
          <w:sz w:val="24"/>
        </w:rPr>
      </w:pPr>
      <w:r w:rsidRPr="004825F0">
        <w:rPr>
          <w:sz w:val="24"/>
        </w:rPr>
        <w:t>（</w:t>
      </w:r>
      <w:r w:rsidRPr="004825F0">
        <w:rPr>
          <w:sz w:val="24"/>
        </w:rPr>
        <w:t>3</w:t>
      </w:r>
      <w:r w:rsidRPr="004825F0">
        <w:rPr>
          <w:sz w:val="24"/>
        </w:rPr>
        <w:t>）所有施工机具设备和高空作业设备均应定期检查，并有安全员的签字记录；</w:t>
      </w:r>
    </w:p>
    <w:p w:rsidR="00CE15E4" w:rsidRPr="004825F0" w:rsidRDefault="00CE15E4" w:rsidP="00607CA9">
      <w:pPr>
        <w:pStyle w:val="aa"/>
        <w:spacing w:before="91" w:line="312" w:lineRule="auto"/>
        <w:ind w:left="424" w:right="391" w:firstLine="479"/>
        <w:rPr>
          <w:sz w:val="24"/>
        </w:rPr>
      </w:pPr>
      <w:r w:rsidRPr="004825F0">
        <w:rPr>
          <w:sz w:val="24"/>
        </w:rPr>
        <w:t>（</w:t>
      </w:r>
      <w:r w:rsidRPr="004825F0">
        <w:rPr>
          <w:sz w:val="24"/>
        </w:rPr>
        <w:t>4</w:t>
      </w:r>
      <w:r w:rsidRPr="004825F0">
        <w:rPr>
          <w:sz w:val="24"/>
        </w:rPr>
        <w:t>）根据本合同各单位工程的施工特点，严格执行《公路水运工程安全生产监督管理办法》《公路工程施工安全技术规范》等有关规定。</w:t>
      </w:r>
    </w:p>
    <w:p w:rsidR="00CE15E4" w:rsidRPr="004825F0" w:rsidRDefault="00CE15E4" w:rsidP="00607CA9">
      <w:pPr>
        <w:pStyle w:val="aa"/>
        <w:spacing w:before="91" w:line="312" w:lineRule="auto"/>
        <w:ind w:left="424" w:right="391" w:firstLine="479"/>
        <w:rPr>
          <w:sz w:val="24"/>
        </w:rPr>
      </w:pPr>
      <w:r w:rsidRPr="004825F0">
        <w:rPr>
          <w:sz w:val="24"/>
        </w:rPr>
        <w:lastRenderedPageBreak/>
        <w:t>10.2.11</w:t>
      </w:r>
      <w:r w:rsidRPr="004825F0">
        <w:rPr>
          <w:sz w:val="24"/>
        </w:rPr>
        <w:t>为了保护本合同工程免遭损坏，或为了现场附近和过往群众的安全与方便，在确有必要的时候和地方，或当监理人或有关主管部门要求时，承包人应自费提供照明、警卫、护栅、警告标志等安全防护设施。</w:t>
      </w:r>
    </w:p>
    <w:p w:rsidR="00CE15E4" w:rsidRPr="004825F0" w:rsidRDefault="00CE15E4" w:rsidP="00607CA9">
      <w:pPr>
        <w:pStyle w:val="aa"/>
        <w:spacing w:before="91" w:line="312" w:lineRule="auto"/>
        <w:ind w:left="424" w:right="391" w:firstLine="479"/>
        <w:rPr>
          <w:sz w:val="24"/>
        </w:rPr>
      </w:pPr>
      <w:r w:rsidRPr="004825F0">
        <w:rPr>
          <w:sz w:val="24"/>
        </w:rPr>
        <w:t>10.2.12</w:t>
      </w:r>
      <w:r w:rsidRPr="004825F0">
        <w:rPr>
          <w:sz w:val="24"/>
        </w:rPr>
        <w:t>在通航水域施工时，承包人应与当地主管部门取得联系，设置必要的导航标志，及时发布航行通告，确保施工水域安全。</w:t>
      </w:r>
    </w:p>
    <w:p w:rsidR="00CE15E4" w:rsidRPr="004825F0" w:rsidRDefault="00CE15E4" w:rsidP="00607CA9">
      <w:pPr>
        <w:pStyle w:val="aa"/>
        <w:spacing w:before="91" w:line="312" w:lineRule="auto"/>
        <w:ind w:left="424" w:right="391" w:firstLine="479"/>
        <w:rPr>
          <w:sz w:val="24"/>
        </w:rPr>
      </w:pPr>
      <w:r w:rsidRPr="004825F0">
        <w:rPr>
          <w:sz w:val="24"/>
        </w:rPr>
        <w:t>10.2.13</w:t>
      </w:r>
      <w:r w:rsidRPr="004825F0">
        <w:rPr>
          <w:sz w:val="24"/>
        </w:rPr>
        <w:t>在整个施工过程中对承包人采取的施工安全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rsidR="00CE15E4" w:rsidRPr="004825F0" w:rsidRDefault="00CE15E4" w:rsidP="00030959">
      <w:pPr>
        <w:pStyle w:val="aff3"/>
        <w:numPr>
          <w:ilvl w:val="0"/>
          <w:numId w:val="29"/>
        </w:numPr>
        <w:tabs>
          <w:tab w:val="left" w:pos="845"/>
        </w:tabs>
        <w:autoSpaceDE w:val="0"/>
        <w:autoSpaceDN w:val="0"/>
        <w:spacing w:after="0"/>
        <w:ind w:leftChars="0" w:firstLineChars="0"/>
        <w:rPr>
          <w:rFonts w:eastAsia="黑体"/>
          <w:vanish/>
          <w:sz w:val="24"/>
        </w:rPr>
      </w:pPr>
    </w:p>
    <w:p w:rsidR="00CE15E4" w:rsidRPr="004825F0" w:rsidRDefault="00CE15E4" w:rsidP="00030959">
      <w:pPr>
        <w:pStyle w:val="aff3"/>
        <w:numPr>
          <w:ilvl w:val="0"/>
          <w:numId w:val="29"/>
        </w:numPr>
        <w:tabs>
          <w:tab w:val="left" w:pos="845"/>
        </w:tabs>
        <w:autoSpaceDE w:val="0"/>
        <w:autoSpaceDN w:val="0"/>
        <w:spacing w:after="0"/>
        <w:ind w:leftChars="0" w:firstLineChars="0"/>
        <w:rPr>
          <w:rFonts w:eastAsia="黑体"/>
          <w:vanish/>
          <w:sz w:val="24"/>
        </w:rPr>
      </w:pPr>
    </w:p>
    <w:p w:rsidR="00CE15E4" w:rsidRPr="004825F0" w:rsidRDefault="00607CA9" w:rsidP="00607CA9">
      <w:pPr>
        <w:pStyle w:val="aa"/>
        <w:ind w:left="424"/>
        <w:rPr>
          <w:rFonts w:eastAsia="黑体"/>
          <w:sz w:val="24"/>
        </w:rPr>
      </w:pPr>
      <w:r w:rsidRPr="004825F0">
        <w:rPr>
          <w:rFonts w:eastAsia="黑体"/>
          <w:sz w:val="24"/>
        </w:rPr>
        <w:t xml:space="preserve"> 10.4 </w:t>
      </w:r>
      <w:r w:rsidR="00CE15E4" w:rsidRPr="004825F0">
        <w:rPr>
          <w:rFonts w:eastAsia="黑体"/>
          <w:sz w:val="24"/>
        </w:rPr>
        <w:t>环境保护</w:t>
      </w:r>
    </w:p>
    <w:p w:rsidR="00CE15E4" w:rsidRPr="004825F0" w:rsidRDefault="00CE15E4" w:rsidP="00607CA9">
      <w:pPr>
        <w:pStyle w:val="aa"/>
        <w:spacing w:before="91" w:line="312" w:lineRule="auto"/>
        <w:ind w:left="424" w:right="391" w:firstLine="479"/>
        <w:rPr>
          <w:sz w:val="24"/>
        </w:rPr>
      </w:pPr>
      <w:r w:rsidRPr="004825F0">
        <w:rPr>
          <w:sz w:val="24"/>
        </w:rPr>
        <w:t>本款补充第</w:t>
      </w:r>
      <w:r w:rsidRPr="004825F0">
        <w:rPr>
          <w:sz w:val="24"/>
        </w:rPr>
        <w:t xml:space="preserve">10.4.4 </w:t>
      </w:r>
      <w:r w:rsidRPr="004825F0">
        <w:rPr>
          <w:sz w:val="24"/>
        </w:rPr>
        <w:t>项</w:t>
      </w:r>
      <w:r w:rsidRPr="004825F0">
        <w:rPr>
          <w:sz w:val="24"/>
        </w:rPr>
        <w:t>~</w:t>
      </w:r>
      <w:r w:rsidRPr="004825F0">
        <w:rPr>
          <w:sz w:val="24"/>
        </w:rPr>
        <w:t>第</w:t>
      </w:r>
      <w:r w:rsidRPr="004825F0">
        <w:rPr>
          <w:sz w:val="24"/>
        </w:rPr>
        <w:t xml:space="preserve"> 10.4.8 </w:t>
      </w:r>
      <w:r w:rsidRPr="004825F0">
        <w:rPr>
          <w:sz w:val="24"/>
        </w:rPr>
        <w:t>项：</w:t>
      </w:r>
    </w:p>
    <w:p w:rsidR="00CE15E4" w:rsidRPr="004825F0" w:rsidRDefault="00607CA9" w:rsidP="00607CA9">
      <w:pPr>
        <w:pStyle w:val="aa"/>
        <w:spacing w:before="91" w:line="312" w:lineRule="auto"/>
        <w:ind w:left="424" w:right="391" w:firstLine="479"/>
        <w:rPr>
          <w:sz w:val="24"/>
        </w:rPr>
      </w:pPr>
      <w:r w:rsidRPr="004825F0">
        <w:rPr>
          <w:sz w:val="24"/>
        </w:rPr>
        <w:t xml:space="preserve">10.4.4 </w:t>
      </w:r>
      <w:r w:rsidR="00CE15E4" w:rsidRPr="004825F0">
        <w:rPr>
          <w:sz w:val="24"/>
        </w:rPr>
        <w:t>承包人应切实执行技术规范中有关环境保护方面的条款和规定。</w:t>
      </w:r>
    </w:p>
    <w:p w:rsidR="00CE15E4" w:rsidRPr="004825F0" w:rsidRDefault="00CE15E4" w:rsidP="00607CA9">
      <w:pPr>
        <w:pStyle w:val="aa"/>
        <w:spacing w:before="91" w:line="312" w:lineRule="auto"/>
        <w:ind w:left="424" w:right="391" w:firstLine="479"/>
        <w:rPr>
          <w:sz w:val="24"/>
        </w:rPr>
      </w:pPr>
      <w:r w:rsidRPr="004825F0">
        <w:rPr>
          <w:sz w:val="24"/>
        </w:rPr>
        <w:t>（</w:t>
      </w:r>
      <w:r w:rsidRPr="004825F0">
        <w:rPr>
          <w:sz w:val="24"/>
        </w:rPr>
        <w:t>1</w:t>
      </w:r>
      <w:r w:rsidRPr="004825F0">
        <w:rPr>
          <w:sz w:val="24"/>
        </w:rPr>
        <w:t>）对于来自施工机械和运输车辆的施工噪声，为保护施工人员的健康，应遵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w:t>
      </w:r>
      <w:r w:rsidRPr="004825F0">
        <w:rPr>
          <w:sz w:val="24"/>
        </w:rPr>
        <w:t xml:space="preserve"> 150m </w:t>
      </w:r>
      <w:r w:rsidRPr="004825F0">
        <w:rPr>
          <w:sz w:val="24"/>
        </w:rPr>
        <w:t>以内的施工现场，施工时间应加以控制。</w:t>
      </w:r>
    </w:p>
    <w:p w:rsidR="00CE15E4" w:rsidRPr="004825F0" w:rsidRDefault="00CE15E4" w:rsidP="00607CA9">
      <w:pPr>
        <w:pStyle w:val="aa"/>
        <w:spacing w:before="91" w:line="312" w:lineRule="auto"/>
        <w:ind w:left="424" w:right="391" w:firstLine="479"/>
        <w:rPr>
          <w:sz w:val="24"/>
        </w:rPr>
      </w:pPr>
      <w:r w:rsidRPr="004825F0">
        <w:rPr>
          <w:sz w:val="24"/>
        </w:rPr>
        <w:t>（</w:t>
      </w:r>
      <w:r w:rsidRPr="004825F0">
        <w:rPr>
          <w:sz w:val="24"/>
        </w:rPr>
        <w:t>2</w:t>
      </w:r>
      <w:r w:rsidRPr="004825F0">
        <w:rPr>
          <w:sz w:val="24"/>
        </w:rPr>
        <w:t>）对于公路施工中粉尘污染的主要污染源</w:t>
      </w:r>
      <w:r w:rsidRPr="004825F0">
        <w:rPr>
          <w:sz w:val="24"/>
        </w:rPr>
        <w:t>――</w:t>
      </w:r>
      <w:r w:rsidRPr="004825F0">
        <w:rPr>
          <w:sz w:val="24"/>
        </w:rPr>
        <w:t>灰土拌和、施工车辆和筑路机械运行及运输产生的扬尘，应采取有效措施减轻其对施工现场的大气污染，保护人民健康，如：</w:t>
      </w:r>
    </w:p>
    <w:p w:rsidR="00CE15E4" w:rsidRPr="004825F0" w:rsidRDefault="00607CA9" w:rsidP="00607CA9">
      <w:pPr>
        <w:pStyle w:val="aa"/>
        <w:spacing w:before="91" w:line="312" w:lineRule="auto"/>
        <w:ind w:left="424" w:right="391" w:firstLine="479"/>
        <w:rPr>
          <w:sz w:val="24"/>
        </w:rPr>
      </w:pPr>
      <w:r w:rsidRPr="004825F0">
        <w:rPr>
          <w:sz w:val="24"/>
        </w:rPr>
        <w:t xml:space="preserve">a. </w:t>
      </w:r>
      <w:r w:rsidR="00CE15E4" w:rsidRPr="004825F0">
        <w:rPr>
          <w:sz w:val="24"/>
        </w:rPr>
        <w:t>拌和设备应有较好的密封，或有防尘设备。</w:t>
      </w:r>
    </w:p>
    <w:p w:rsidR="00CE15E4" w:rsidRPr="004825F0" w:rsidRDefault="00607CA9" w:rsidP="00607CA9">
      <w:pPr>
        <w:pStyle w:val="aa"/>
        <w:spacing w:before="91" w:line="312" w:lineRule="auto"/>
        <w:ind w:left="424" w:right="391" w:firstLine="479"/>
        <w:rPr>
          <w:sz w:val="24"/>
        </w:rPr>
      </w:pPr>
      <w:r w:rsidRPr="004825F0">
        <w:rPr>
          <w:sz w:val="24"/>
        </w:rPr>
        <w:t xml:space="preserve">b. </w:t>
      </w:r>
      <w:r w:rsidR="00CE15E4" w:rsidRPr="004825F0">
        <w:rPr>
          <w:sz w:val="24"/>
        </w:rPr>
        <w:t>施工通道、沥青混凝土拌和站及灰土拌和站应经常进行洒水降尘。</w:t>
      </w:r>
    </w:p>
    <w:p w:rsidR="00CE15E4" w:rsidRPr="004825F0" w:rsidRDefault="00607CA9" w:rsidP="00607CA9">
      <w:pPr>
        <w:pStyle w:val="aa"/>
        <w:spacing w:before="91" w:line="312" w:lineRule="auto"/>
        <w:ind w:left="424" w:right="391" w:firstLine="479"/>
        <w:rPr>
          <w:sz w:val="24"/>
        </w:rPr>
      </w:pPr>
      <w:r w:rsidRPr="004825F0">
        <w:rPr>
          <w:sz w:val="24"/>
        </w:rPr>
        <w:t xml:space="preserve">c. </w:t>
      </w:r>
      <w:r w:rsidR="00CE15E4" w:rsidRPr="004825F0">
        <w:rPr>
          <w:sz w:val="24"/>
        </w:rPr>
        <w:t>路面施工应注意保持水分，以免扬尘。</w:t>
      </w:r>
    </w:p>
    <w:p w:rsidR="00CE15E4" w:rsidRPr="004825F0" w:rsidRDefault="00607CA9" w:rsidP="00607CA9">
      <w:pPr>
        <w:pStyle w:val="aa"/>
        <w:spacing w:before="91" w:line="312" w:lineRule="auto"/>
        <w:ind w:left="424" w:right="391" w:firstLine="479"/>
        <w:rPr>
          <w:sz w:val="24"/>
        </w:rPr>
      </w:pPr>
      <w:r w:rsidRPr="004825F0">
        <w:rPr>
          <w:sz w:val="24"/>
        </w:rPr>
        <w:t xml:space="preserve">d. </w:t>
      </w:r>
      <w:r w:rsidR="00CE15E4" w:rsidRPr="004825F0">
        <w:rPr>
          <w:sz w:val="24"/>
        </w:rPr>
        <w:t>隧道出渣和桥梁钻孔灌注桩施工时排出的泥浆要进行妥善处理，严禁向河流或农田排放。</w:t>
      </w:r>
    </w:p>
    <w:p w:rsidR="00CE15E4" w:rsidRPr="004825F0" w:rsidRDefault="00CE15E4" w:rsidP="00607CA9">
      <w:pPr>
        <w:pStyle w:val="aa"/>
        <w:spacing w:before="91" w:line="312" w:lineRule="auto"/>
        <w:ind w:left="424" w:right="391" w:firstLine="479"/>
        <w:rPr>
          <w:sz w:val="24"/>
        </w:rPr>
      </w:pPr>
      <w:r w:rsidRPr="004825F0">
        <w:rPr>
          <w:sz w:val="24"/>
        </w:rPr>
        <w:t>（</w:t>
      </w:r>
      <w:r w:rsidRPr="004825F0">
        <w:rPr>
          <w:sz w:val="24"/>
        </w:rPr>
        <w:t>3</w:t>
      </w:r>
      <w:r w:rsidRPr="004825F0">
        <w:rPr>
          <w:sz w:val="24"/>
        </w:rPr>
        <w:t>）采取可靠措施保证原有交通的正常通行，维持沿线村镇的居民饮水、农田灌溉、生产生活用电及通信等管线的正常使用。承包人在实施和完成本合同工程及缺陷修复工程中的一切施工作业及材料、设备运输过程中，应尽量采取措施减少对现有交通的干扰，承包人借用、占用或进出当地道路或其他交通设施所引起的一切</w:t>
      </w:r>
      <w:r w:rsidRPr="004825F0">
        <w:rPr>
          <w:sz w:val="24"/>
        </w:rPr>
        <w:lastRenderedPageBreak/>
        <w:t>费用由承包人自行负责。承包人应注意保护图纸明示和没有明示的管线</w:t>
      </w:r>
      <w:r w:rsidRPr="004825F0">
        <w:rPr>
          <w:sz w:val="24"/>
        </w:rPr>
        <w:t>(</w:t>
      </w:r>
      <w:r w:rsidRPr="004825F0">
        <w:rPr>
          <w:sz w:val="24"/>
        </w:rPr>
        <w:t>管道、光缆、电线等</w:t>
      </w:r>
      <w:r w:rsidRPr="004825F0">
        <w:rPr>
          <w:sz w:val="24"/>
        </w:rPr>
        <w:t>)</w:t>
      </w:r>
      <w:r w:rsidRPr="004825F0">
        <w:rPr>
          <w:sz w:val="24"/>
        </w:rPr>
        <w:t>，承包人因损坏管线设施所引起的一切费用由承包人自行负责。</w:t>
      </w:r>
    </w:p>
    <w:p w:rsidR="00CE15E4" w:rsidRPr="004825F0" w:rsidRDefault="00607CA9" w:rsidP="00607CA9">
      <w:pPr>
        <w:pStyle w:val="aa"/>
        <w:spacing w:before="91" w:line="312" w:lineRule="auto"/>
        <w:ind w:left="424" w:right="391" w:firstLine="479"/>
        <w:rPr>
          <w:sz w:val="24"/>
        </w:rPr>
      </w:pPr>
      <w:r w:rsidRPr="004825F0">
        <w:rPr>
          <w:sz w:val="24"/>
        </w:rPr>
        <w:t>10.4.5</w:t>
      </w:r>
      <w:r w:rsidR="00CE15E4" w:rsidRPr="004825F0">
        <w:rPr>
          <w:sz w:val="24"/>
        </w:rPr>
        <w:t>在整个施工过程中对承包人采取的环境保护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rsidR="00CE15E4" w:rsidRPr="004825F0" w:rsidRDefault="00607CA9" w:rsidP="00607CA9">
      <w:pPr>
        <w:pStyle w:val="aa"/>
        <w:spacing w:before="91" w:line="312" w:lineRule="auto"/>
        <w:ind w:left="424" w:right="391" w:firstLine="479"/>
        <w:rPr>
          <w:sz w:val="24"/>
        </w:rPr>
      </w:pPr>
      <w:r w:rsidRPr="004825F0">
        <w:rPr>
          <w:sz w:val="24"/>
        </w:rPr>
        <w:t>10.4.6</w:t>
      </w:r>
      <w:r w:rsidR="00CE15E4" w:rsidRPr="004825F0">
        <w:rPr>
          <w:sz w:val="24"/>
        </w:rPr>
        <w:t>在施工期间，承包人应随时保持现场整洁，施工设备和材料、工程设备应整齐妥善存放和储存，废料与垃圾及不再需要的临时设施应及时从现场清除、拆除并运走。</w:t>
      </w:r>
    </w:p>
    <w:p w:rsidR="00CE15E4" w:rsidRPr="004825F0" w:rsidRDefault="00607CA9" w:rsidP="00607CA9">
      <w:pPr>
        <w:pStyle w:val="aa"/>
        <w:spacing w:before="91" w:line="312" w:lineRule="auto"/>
        <w:ind w:left="424" w:right="391" w:firstLine="479"/>
        <w:rPr>
          <w:sz w:val="24"/>
        </w:rPr>
      </w:pPr>
      <w:r w:rsidRPr="004825F0">
        <w:rPr>
          <w:sz w:val="24"/>
        </w:rPr>
        <w:t>10.4.7</w:t>
      </w:r>
      <w:r w:rsidR="00CE15E4" w:rsidRPr="004825F0">
        <w:rPr>
          <w:sz w:val="24"/>
        </w:rPr>
        <w:t>在施工期间，承包人应严格遵守《关于在公路建设中实行最严格的耕地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或临时占地复垦取得相关部门认可。</w:t>
      </w:r>
    </w:p>
    <w:p w:rsidR="00CE15E4" w:rsidRPr="004825F0" w:rsidRDefault="00607CA9" w:rsidP="00607CA9">
      <w:pPr>
        <w:pStyle w:val="aa"/>
        <w:spacing w:before="91" w:line="312" w:lineRule="auto"/>
        <w:ind w:left="424" w:right="391" w:firstLine="479"/>
        <w:rPr>
          <w:sz w:val="24"/>
        </w:rPr>
      </w:pPr>
      <w:r w:rsidRPr="004825F0">
        <w:rPr>
          <w:sz w:val="24"/>
        </w:rPr>
        <w:t>10.4.8</w:t>
      </w:r>
      <w:r w:rsidR="00CE15E4" w:rsidRPr="004825F0">
        <w:rPr>
          <w:sz w:val="24"/>
        </w:rPr>
        <w:t>承包人应严格按照国家有关法规要求，做好施工过程中的生态保护和水土保持工作。施工中要尽可能减少对原地面的扰动，减少对地面草木的破坏，需要爆破作业的，应按规定进行控爆设计。雨季填筑路基应随挖、随运、随填、随压，要完善施工中的临时排水系统，加强施工便道的管理。取（弃）土场必须先挡后弃，严禁在指定的取（弃）土场以外的地方乱挖乱弃。</w:t>
      </w:r>
    </w:p>
    <w:p w:rsidR="00CE15E4" w:rsidRPr="004825F0" w:rsidRDefault="00607CA9" w:rsidP="00607CA9">
      <w:pPr>
        <w:pStyle w:val="20"/>
        <w:rPr>
          <w:rFonts w:ascii="Times New Roman" w:hAnsi="Times New Roman"/>
          <w:sz w:val="24"/>
          <w:szCs w:val="24"/>
        </w:rPr>
      </w:pPr>
      <w:r w:rsidRPr="004825F0">
        <w:rPr>
          <w:rFonts w:ascii="Times New Roman" w:hAnsi="Times New Roman"/>
          <w:sz w:val="24"/>
          <w:szCs w:val="24"/>
        </w:rPr>
        <w:t xml:space="preserve">11. </w:t>
      </w:r>
      <w:r w:rsidR="00CE15E4" w:rsidRPr="004825F0">
        <w:rPr>
          <w:rFonts w:ascii="Times New Roman" w:hAnsi="Times New Roman"/>
          <w:sz w:val="24"/>
          <w:szCs w:val="24"/>
        </w:rPr>
        <w:t>开工和交工</w:t>
      </w:r>
    </w:p>
    <w:p w:rsidR="00CE15E4" w:rsidRPr="004825F0" w:rsidRDefault="00607CA9" w:rsidP="00607CA9">
      <w:pPr>
        <w:pStyle w:val="aa"/>
        <w:ind w:left="424"/>
        <w:rPr>
          <w:rFonts w:eastAsia="黑体"/>
          <w:sz w:val="24"/>
        </w:rPr>
      </w:pPr>
      <w:r w:rsidRPr="004825F0">
        <w:rPr>
          <w:rFonts w:eastAsia="黑体"/>
          <w:sz w:val="24"/>
        </w:rPr>
        <w:t xml:space="preserve">11.1 </w:t>
      </w:r>
      <w:r w:rsidR="00CE15E4" w:rsidRPr="004825F0">
        <w:rPr>
          <w:rFonts w:eastAsia="黑体"/>
          <w:sz w:val="24"/>
        </w:rPr>
        <w:t>开始工作和交工</w:t>
      </w:r>
    </w:p>
    <w:p w:rsidR="00CE15E4" w:rsidRPr="004825F0" w:rsidRDefault="00CE15E4" w:rsidP="00607CA9">
      <w:pPr>
        <w:pStyle w:val="aa"/>
        <w:spacing w:before="91" w:line="312" w:lineRule="auto"/>
        <w:ind w:left="424" w:right="391" w:firstLine="479"/>
        <w:rPr>
          <w:sz w:val="24"/>
        </w:rPr>
      </w:pPr>
      <w:r w:rsidRPr="004825F0">
        <w:rPr>
          <w:sz w:val="24"/>
        </w:rPr>
        <w:t>第</w:t>
      </w:r>
      <w:r w:rsidRPr="004825F0">
        <w:rPr>
          <w:sz w:val="24"/>
        </w:rPr>
        <w:t>11.1</w:t>
      </w:r>
      <w:r w:rsidRPr="004825F0">
        <w:rPr>
          <w:sz w:val="24"/>
        </w:rPr>
        <w:t>款约定的开始工作的条件为：以发包人发出的开始工作的书面通知为准。</w:t>
      </w:r>
    </w:p>
    <w:p w:rsidR="00CE15E4" w:rsidRPr="004825F0" w:rsidRDefault="00CE15E4" w:rsidP="00607CA9">
      <w:pPr>
        <w:pStyle w:val="aa"/>
        <w:spacing w:before="91" w:line="312" w:lineRule="auto"/>
        <w:ind w:left="424" w:right="391" w:firstLine="479"/>
        <w:rPr>
          <w:sz w:val="24"/>
        </w:rPr>
      </w:pPr>
      <w:r w:rsidRPr="004825F0">
        <w:rPr>
          <w:sz w:val="24"/>
        </w:rPr>
        <w:t>开工的条件为：承包人应在分部工程开工前</w:t>
      </w:r>
      <w:r w:rsidRPr="004825F0">
        <w:rPr>
          <w:sz w:val="24"/>
        </w:rPr>
        <w:t xml:space="preserve"> 14 </w:t>
      </w:r>
      <w:r w:rsidRPr="004825F0">
        <w:rPr>
          <w:sz w:val="24"/>
        </w:rPr>
        <w:t>天向监理人提交分部工程开工报审表，若承包人的开工准备、工作计划和质量控制方法是可接受的且已获得批准，则经监理人书面同意，分部工程才能开工。</w:t>
      </w:r>
    </w:p>
    <w:p w:rsidR="00CE15E4" w:rsidRPr="004825F0" w:rsidRDefault="00607CA9" w:rsidP="00607CA9">
      <w:pPr>
        <w:pStyle w:val="aa"/>
        <w:ind w:left="424"/>
        <w:rPr>
          <w:rFonts w:eastAsia="黑体"/>
          <w:sz w:val="24"/>
        </w:rPr>
      </w:pPr>
      <w:r w:rsidRPr="004825F0">
        <w:rPr>
          <w:rFonts w:eastAsia="黑体"/>
          <w:sz w:val="24"/>
        </w:rPr>
        <w:t xml:space="preserve">11.3 </w:t>
      </w:r>
      <w:r w:rsidR="00CE15E4" w:rsidRPr="004825F0">
        <w:rPr>
          <w:rFonts w:eastAsia="黑体"/>
          <w:sz w:val="24"/>
        </w:rPr>
        <w:t>发包人的工期延误</w:t>
      </w:r>
    </w:p>
    <w:p w:rsidR="00CE15E4" w:rsidRPr="004825F0" w:rsidRDefault="00CE15E4" w:rsidP="00CE15E4">
      <w:pPr>
        <w:pStyle w:val="aa"/>
        <w:spacing w:before="1"/>
        <w:ind w:left="904"/>
        <w:rPr>
          <w:sz w:val="24"/>
        </w:rPr>
      </w:pPr>
      <w:r w:rsidRPr="004825F0">
        <w:rPr>
          <w:sz w:val="24"/>
        </w:rPr>
        <w:t>本款补充：</w:t>
      </w:r>
    </w:p>
    <w:p w:rsidR="00CE15E4" w:rsidRPr="004825F0" w:rsidRDefault="00CE15E4" w:rsidP="00CE15E4">
      <w:pPr>
        <w:pStyle w:val="aa"/>
        <w:spacing w:before="93" w:line="312" w:lineRule="auto"/>
        <w:ind w:left="424" w:right="388" w:firstLine="479"/>
        <w:rPr>
          <w:sz w:val="24"/>
        </w:rPr>
      </w:pPr>
      <w:r w:rsidRPr="004825F0">
        <w:rPr>
          <w:sz w:val="24"/>
        </w:rPr>
        <w:t>即使由于上述原因造成工期延误，如果受影响的工程并非处在工程施工进度网</w:t>
      </w:r>
      <w:r w:rsidRPr="004825F0">
        <w:rPr>
          <w:sz w:val="24"/>
        </w:rPr>
        <w:lastRenderedPageBreak/>
        <w:t>络计划的关键线路上，则承包人无权要求延长总工期。</w:t>
      </w:r>
    </w:p>
    <w:p w:rsidR="00CE15E4" w:rsidRPr="004825F0" w:rsidRDefault="00607CA9" w:rsidP="00607CA9">
      <w:pPr>
        <w:pStyle w:val="aa"/>
        <w:ind w:left="424"/>
        <w:rPr>
          <w:rFonts w:eastAsia="黑体"/>
          <w:sz w:val="24"/>
        </w:rPr>
      </w:pPr>
      <w:r w:rsidRPr="004825F0">
        <w:rPr>
          <w:rFonts w:eastAsia="黑体"/>
          <w:sz w:val="24"/>
        </w:rPr>
        <w:t>11.4</w:t>
      </w:r>
      <w:r w:rsidR="00CE15E4" w:rsidRPr="004825F0">
        <w:rPr>
          <w:rFonts w:eastAsia="黑体"/>
          <w:sz w:val="24"/>
        </w:rPr>
        <w:t>异常恶劣的气候条件</w:t>
      </w:r>
    </w:p>
    <w:p w:rsidR="00CE15E4" w:rsidRPr="004825F0" w:rsidRDefault="00CE15E4" w:rsidP="00CE15E4">
      <w:pPr>
        <w:pStyle w:val="aa"/>
        <w:ind w:left="904"/>
        <w:rPr>
          <w:sz w:val="24"/>
        </w:rPr>
      </w:pPr>
      <w:r w:rsidRPr="004825F0">
        <w:rPr>
          <w:sz w:val="24"/>
        </w:rPr>
        <w:t>本款补充：</w:t>
      </w:r>
    </w:p>
    <w:p w:rsidR="00CE15E4" w:rsidRPr="004825F0" w:rsidRDefault="00CE15E4" w:rsidP="00CE15E4">
      <w:pPr>
        <w:pStyle w:val="aa"/>
        <w:spacing w:before="94" w:line="312" w:lineRule="auto"/>
        <w:ind w:left="424" w:right="384" w:firstLine="479"/>
        <w:rPr>
          <w:sz w:val="24"/>
        </w:rPr>
      </w:pPr>
      <w:r w:rsidRPr="004825F0">
        <w:rPr>
          <w:spacing w:val="-5"/>
          <w:sz w:val="24"/>
        </w:rPr>
        <w:t>异常气候是指项目所在地</w:t>
      </w:r>
      <w:r w:rsidRPr="004825F0">
        <w:rPr>
          <w:rFonts w:eastAsia="Times New Roman"/>
          <w:sz w:val="24"/>
        </w:rPr>
        <w:t xml:space="preserve">30 </w:t>
      </w:r>
      <w:r w:rsidRPr="004825F0">
        <w:rPr>
          <w:spacing w:val="-3"/>
          <w:sz w:val="24"/>
        </w:rPr>
        <w:t>年以上一遇的罕见气候现象</w:t>
      </w:r>
      <w:hyperlink r:id="rId38">
        <w:r w:rsidRPr="004825F0">
          <w:rPr>
            <w:sz w:val="24"/>
          </w:rPr>
          <w:t>（包括温度</w:t>
        </w:r>
      </w:hyperlink>
      <w:r w:rsidRPr="004825F0">
        <w:rPr>
          <w:spacing w:val="-12"/>
          <w:sz w:val="24"/>
        </w:rPr>
        <w:t>、降水、降雪、风等</w:t>
      </w:r>
      <w:r w:rsidRPr="004825F0">
        <w:rPr>
          <w:spacing w:val="-120"/>
          <w:sz w:val="24"/>
        </w:rPr>
        <w:t>）</w:t>
      </w:r>
      <w:r w:rsidRPr="004825F0">
        <w:rPr>
          <w:sz w:val="24"/>
        </w:rPr>
        <w:t>。异常恶劣的气候条件在项目专用合同条款中作具体约定。</w:t>
      </w:r>
    </w:p>
    <w:p w:rsidR="00CE15E4" w:rsidRPr="004825F0" w:rsidRDefault="00607CA9" w:rsidP="00607CA9">
      <w:pPr>
        <w:pStyle w:val="aa"/>
        <w:ind w:left="424"/>
        <w:rPr>
          <w:rFonts w:eastAsia="黑体"/>
          <w:sz w:val="24"/>
        </w:rPr>
      </w:pPr>
      <w:r w:rsidRPr="004825F0">
        <w:rPr>
          <w:rFonts w:eastAsia="黑体"/>
          <w:sz w:val="24"/>
        </w:rPr>
        <w:t>11.5</w:t>
      </w:r>
      <w:r w:rsidR="00CE15E4" w:rsidRPr="004825F0">
        <w:rPr>
          <w:rFonts w:eastAsia="黑体"/>
          <w:sz w:val="24"/>
        </w:rPr>
        <w:t>承包人的工期延误</w:t>
      </w:r>
    </w:p>
    <w:p w:rsidR="00CE15E4" w:rsidRPr="004825F0" w:rsidRDefault="00CE15E4" w:rsidP="00CE15E4">
      <w:pPr>
        <w:pStyle w:val="aa"/>
        <w:ind w:left="904"/>
        <w:rPr>
          <w:sz w:val="24"/>
        </w:rPr>
      </w:pPr>
      <w:r w:rsidRPr="004825F0">
        <w:rPr>
          <w:sz w:val="24"/>
        </w:rPr>
        <w:t>本款细化为：</w:t>
      </w:r>
    </w:p>
    <w:p w:rsidR="00CE15E4" w:rsidRPr="004825F0" w:rsidRDefault="00CE15E4" w:rsidP="00CE15E4">
      <w:pPr>
        <w:pStyle w:val="aa"/>
        <w:spacing w:before="91" w:line="312" w:lineRule="auto"/>
        <w:ind w:left="424" w:right="383" w:firstLine="479"/>
        <w:rPr>
          <w:sz w:val="24"/>
        </w:rPr>
      </w:pPr>
      <w:r w:rsidRPr="004825F0">
        <w:rPr>
          <w:spacing w:val="-15"/>
          <w:sz w:val="24"/>
        </w:rPr>
        <w:t>（</w:t>
      </w:r>
      <w:r w:rsidRPr="004825F0">
        <w:rPr>
          <w:rFonts w:eastAsia="Times New Roman"/>
          <w:spacing w:val="-15"/>
          <w:sz w:val="24"/>
        </w:rPr>
        <w:t>1</w:t>
      </w:r>
      <w:r w:rsidRPr="004825F0">
        <w:rPr>
          <w:spacing w:val="-15"/>
          <w:sz w:val="24"/>
        </w:rPr>
        <w:t>）</w:t>
      </w:r>
      <w:r w:rsidRPr="004825F0">
        <w:rPr>
          <w:spacing w:val="-3"/>
          <w:sz w:val="24"/>
        </w:rPr>
        <w:t>承包人应严格执行监理人批准的合同进度计划，对工作量计划和形象进度</w:t>
      </w:r>
      <w:r w:rsidRPr="004825F0">
        <w:rPr>
          <w:spacing w:val="-10"/>
          <w:sz w:val="24"/>
        </w:rPr>
        <w:t>计划分别控制。除第</w:t>
      </w:r>
      <w:r w:rsidRPr="004825F0">
        <w:rPr>
          <w:rFonts w:eastAsia="Times New Roman"/>
          <w:spacing w:val="-3"/>
          <w:sz w:val="24"/>
        </w:rPr>
        <w:t xml:space="preserve">11.3 </w:t>
      </w:r>
      <w:r w:rsidRPr="004825F0">
        <w:rPr>
          <w:spacing w:val="-2"/>
          <w:sz w:val="24"/>
        </w:rPr>
        <w:t>款规定外，承包人的实际工程进度曲线应在合同进度管理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交工。承包人应采取措施加快进度，并承担加快进度所增加的费用。</w:t>
      </w:r>
    </w:p>
    <w:p w:rsidR="00CE15E4" w:rsidRPr="004825F0" w:rsidRDefault="00CE15E4" w:rsidP="00A7704E">
      <w:pPr>
        <w:pStyle w:val="aa"/>
        <w:spacing w:before="2" w:line="312" w:lineRule="auto"/>
        <w:ind w:left="424" w:right="264" w:firstLine="479"/>
        <w:rPr>
          <w:sz w:val="24"/>
        </w:rPr>
      </w:pPr>
      <w:r w:rsidRPr="004825F0">
        <w:rPr>
          <w:sz w:val="24"/>
        </w:rPr>
        <w:t>（</w:t>
      </w:r>
      <w:r w:rsidRPr="004825F0">
        <w:rPr>
          <w:rFonts w:eastAsia="Times New Roman"/>
          <w:sz w:val="24"/>
        </w:rPr>
        <w:t>2</w:t>
      </w:r>
      <w:r w:rsidRPr="004825F0">
        <w:rPr>
          <w:sz w:val="24"/>
        </w:rPr>
        <w:t>）</w:t>
      </w:r>
      <w:r w:rsidRPr="004825F0">
        <w:rPr>
          <w:spacing w:val="-3"/>
          <w:sz w:val="24"/>
        </w:rPr>
        <w:t>如果承包人在接到监理人通知后的</w:t>
      </w:r>
      <w:r w:rsidRPr="004825F0">
        <w:rPr>
          <w:rFonts w:eastAsia="Times New Roman"/>
          <w:sz w:val="24"/>
        </w:rPr>
        <w:t xml:space="preserve">14 </w:t>
      </w:r>
      <w:r w:rsidRPr="004825F0">
        <w:rPr>
          <w:sz w:val="24"/>
        </w:rPr>
        <w:t>天内，未能采取加快工程进度的措施，致使实际工程进度进一步滞后，或承包人虽采取了一些措施，仍无法按预计工</w:t>
      </w:r>
      <w:r w:rsidRPr="004825F0">
        <w:rPr>
          <w:spacing w:val="-19"/>
          <w:sz w:val="24"/>
        </w:rPr>
        <w:t>期交工时，监理人应立即通知发包人。发包人在向承包人发出书面警告通知</w:t>
      </w:r>
      <w:r w:rsidRPr="004825F0">
        <w:rPr>
          <w:rFonts w:eastAsia="Times New Roman"/>
          <w:sz w:val="24"/>
        </w:rPr>
        <w:t xml:space="preserve">14 </w:t>
      </w:r>
      <w:r w:rsidRPr="004825F0">
        <w:rPr>
          <w:sz w:val="24"/>
        </w:rPr>
        <w:t>天后，</w:t>
      </w:r>
      <w:r w:rsidRPr="004825F0">
        <w:rPr>
          <w:spacing w:val="-9"/>
          <w:sz w:val="24"/>
        </w:rPr>
        <w:t>发包人可按第</w:t>
      </w:r>
      <w:r w:rsidRPr="004825F0">
        <w:rPr>
          <w:rFonts w:eastAsia="Times New Roman"/>
          <w:sz w:val="24"/>
        </w:rPr>
        <w:t xml:space="preserve">22.1 </w:t>
      </w:r>
      <w:r w:rsidRPr="004825F0">
        <w:rPr>
          <w:spacing w:val="-3"/>
          <w:sz w:val="24"/>
        </w:rPr>
        <w:t>款终止对承包人的雇用，也可将本合同工程中的一部分工作交由其他承包人或其他分包人完成。在不解除本合同规定的承包人责任和义务的同时，承包人应承担因此所增加的一切费用。</w:t>
      </w:r>
    </w:p>
    <w:p w:rsidR="00CE15E4" w:rsidRPr="004825F0" w:rsidRDefault="00CE15E4" w:rsidP="00CE15E4">
      <w:pPr>
        <w:pStyle w:val="aa"/>
        <w:spacing w:before="1" w:line="312" w:lineRule="auto"/>
        <w:ind w:left="424" w:right="384" w:firstLine="479"/>
        <w:rPr>
          <w:sz w:val="24"/>
        </w:rPr>
      </w:pPr>
      <w:r w:rsidRPr="004825F0">
        <w:rPr>
          <w:spacing w:val="-10"/>
          <w:sz w:val="24"/>
        </w:rPr>
        <w:t>（</w:t>
      </w:r>
      <w:r w:rsidRPr="004825F0">
        <w:rPr>
          <w:rFonts w:eastAsia="Times New Roman"/>
          <w:spacing w:val="-10"/>
          <w:sz w:val="24"/>
        </w:rPr>
        <w:t>3</w:t>
      </w:r>
      <w:r w:rsidRPr="004825F0">
        <w:rPr>
          <w:spacing w:val="-10"/>
          <w:sz w:val="24"/>
        </w:rPr>
        <w:t>）</w:t>
      </w:r>
      <w:r w:rsidRPr="004825F0">
        <w:rPr>
          <w:spacing w:val="-4"/>
          <w:sz w:val="24"/>
        </w:rPr>
        <w:t>由于承包人原因造成工期延误，承包人应支付逾期交工违约金。逾期交工违约金的计算方法在项目专用合同条款数据表中约定，时间自预定的交工日期起到</w:t>
      </w:r>
      <w:r w:rsidRPr="004825F0">
        <w:rPr>
          <w:spacing w:val="-6"/>
          <w:sz w:val="24"/>
        </w:rPr>
        <w:t>交工验收证书中写明的实际交工日期止</w:t>
      </w:r>
      <w:r w:rsidRPr="004825F0">
        <w:rPr>
          <w:sz w:val="24"/>
        </w:rPr>
        <w:t>（扣除已批准的延长工期</w:t>
      </w:r>
      <w:r w:rsidRPr="004825F0">
        <w:rPr>
          <w:spacing w:val="-75"/>
          <w:sz w:val="24"/>
        </w:rPr>
        <w:t>）</w:t>
      </w:r>
      <w:r w:rsidRPr="004825F0">
        <w:rPr>
          <w:spacing w:val="-15"/>
          <w:sz w:val="24"/>
        </w:rPr>
        <w:t>，按天计算。逾期交工违约金累计金额最高不超过项目专用合同条款数据表中写明的限额。发包人可以从应付或到期应付给承包人的任何款项中或采用其他方法扣除此违约金。</w:t>
      </w:r>
    </w:p>
    <w:p w:rsidR="00CE15E4" w:rsidRPr="004825F0" w:rsidRDefault="00CE15E4" w:rsidP="00CE15E4">
      <w:pPr>
        <w:pStyle w:val="aa"/>
        <w:spacing w:before="3"/>
        <w:ind w:left="904"/>
        <w:rPr>
          <w:sz w:val="24"/>
        </w:rPr>
      </w:pPr>
      <w:r w:rsidRPr="004825F0">
        <w:rPr>
          <w:sz w:val="24"/>
        </w:rPr>
        <w:t>（</w:t>
      </w:r>
      <w:r w:rsidRPr="004825F0">
        <w:rPr>
          <w:rFonts w:eastAsia="Times New Roman"/>
          <w:sz w:val="24"/>
        </w:rPr>
        <w:t>4</w:t>
      </w:r>
      <w:r w:rsidRPr="004825F0">
        <w:rPr>
          <w:sz w:val="24"/>
        </w:rPr>
        <w:t>）承包人支付逾期交工违约金，不免除承包人完成工程及修补缺陷的义务。</w:t>
      </w:r>
    </w:p>
    <w:p w:rsidR="00CE15E4" w:rsidRPr="004825F0" w:rsidRDefault="00CE15E4" w:rsidP="00CE15E4">
      <w:pPr>
        <w:pStyle w:val="aa"/>
        <w:spacing w:before="91" w:line="312" w:lineRule="auto"/>
        <w:ind w:left="424" w:right="384" w:firstLine="479"/>
        <w:rPr>
          <w:sz w:val="24"/>
        </w:rPr>
      </w:pPr>
      <w:r w:rsidRPr="004825F0">
        <w:rPr>
          <w:spacing w:val="-15"/>
          <w:sz w:val="24"/>
        </w:rPr>
        <w:t>（</w:t>
      </w:r>
      <w:r w:rsidRPr="004825F0">
        <w:rPr>
          <w:rFonts w:eastAsia="Times New Roman"/>
          <w:spacing w:val="-15"/>
          <w:sz w:val="24"/>
        </w:rPr>
        <w:t>5</w:t>
      </w:r>
      <w:r w:rsidRPr="004825F0">
        <w:rPr>
          <w:spacing w:val="-15"/>
          <w:sz w:val="24"/>
        </w:rPr>
        <w:t>）</w:t>
      </w:r>
      <w:r w:rsidRPr="004825F0">
        <w:rPr>
          <w:spacing w:val="-4"/>
          <w:sz w:val="24"/>
        </w:rPr>
        <w:t>如果在合同工程完工之前，已对合同工程内按时完工的单位工程签发了交工验收证书，则合同工程的逾期交工违约金，应按已签发交工验收证书的单位工程的价值占合同工程价值的比例予以减少，但本规定不应影响逾期交工违约金的规定</w:t>
      </w:r>
      <w:r w:rsidRPr="004825F0">
        <w:rPr>
          <w:sz w:val="24"/>
        </w:rPr>
        <w:t>限额。</w:t>
      </w:r>
    </w:p>
    <w:p w:rsidR="00CE15E4" w:rsidRPr="004825F0" w:rsidRDefault="00144DAC" w:rsidP="00144DAC">
      <w:pPr>
        <w:pStyle w:val="aa"/>
        <w:ind w:left="424"/>
        <w:rPr>
          <w:rFonts w:eastAsia="黑体"/>
          <w:sz w:val="24"/>
        </w:rPr>
      </w:pPr>
      <w:r w:rsidRPr="004825F0">
        <w:rPr>
          <w:rFonts w:eastAsia="黑体"/>
          <w:sz w:val="24"/>
        </w:rPr>
        <w:t xml:space="preserve">11.6 </w:t>
      </w:r>
      <w:r w:rsidR="00CE15E4" w:rsidRPr="004825F0">
        <w:rPr>
          <w:rFonts w:eastAsia="黑体"/>
          <w:sz w:val="24"/>
        </w:rPr>
        <w:t>工期提前</w:t>
      </w:r>
    </w:p>
    <w:p w:rsidR="00CE15E4" w:rsidRPr="004825F0" w:rsidRDefault="00CE15E4" w:rsidP="00CE15E4">
      <w:pPr>
        <w:pStyle w:val="aa"/>
        <w:ind w:left="904"/>
        <w:rPr>
          <w:sz w:val="24"/>
        </w:rPr>
      </w:pPr>
      <w:r w:rsidRPr="004825F0">
        <w:rPr>
          <w:sz w:val="24"/>
        </w:rPr>
        <w:t>本款补充：</w:t>
      </w:r>
    </w:p>
    <w:p w:rsidR="00CE15E4" w:rsidRPr="004825F0" w:rsidRDefault="00CE15E4" w:rsidP="00CE15E4">
      <w:pPr>
        <w:pStyle w:val="aa"/>
        <w:spacing w:before="91" w:line="312" w:lineRule="auto"/>
        <w:ind w:left="424" w:right="184" w:firstLine="479"/>
        <w:rPr>
          <w:sz w:val="24"/>
        </w:rPr>
      </w:pPr>
      <w:r w:rsidRPr="004825F0">
        <w:rPr>
          <w:sz w:val="24"/>
        </w:rPr>
        <w:t>发包人不得随意要求承包人提前交工，承包人也不得随意提出提前交工的建议。如遇特殊情况，确需将工期提前的，发包人和承包人必须采取有效措施，确保工程质</w:t>
      </w:r>
      <w:r w:rsidRPr="004825F0">
        <w:rPr>
          <w:sz w:val="24"/>
        </w:rPr>
        <w:lastRenderedPageBreak/>
        <w:t>量。</w:t>
      </w:r>
    </w:p>
    <w:p w:rsidR="00CE15E4" w:rsidRPr="004825F0" w:rsidRDefault="00CE15E4" w:rsidP="00CE15E4">
      <w:pPr>
        <w:pStyle w:val="aa"/>
        <w:spacing w:before="1" w:line="312" w:lineRule="auto"/>
        <w:ind w:left="424" w:right="387" w:firstLine="479"/>
        <w:rPr>
          <w:sz w:val="24"/>
        </w:rPr>
      </w:pPr>
      <w:r w:rsidRPr="004825F0">
        <w:rPr>
          <w:sz w:val="24"/>
        </w:rPr>
        <w:t>如果承包人提前交工，发包人支付奖金的计算方法在项目专用合同条款数据表中约定，时间自交工验收证书中写明的实际交工日期起至预定的交工日期止，按天计算。但奖金最高限额不超过项目专用合同条款数据表中写明的限额。</w:t>
      </w:r>
    </w:p>
    <w:p w:rsidR="00CE15E4" w:rsidRPr="004825F0" w:rsidRDefault="00CE15E4" w:rsidP="00CE15E4">
      <w:pPr>
        <w:pStyle w:val="aa"/>
        <w:spacing w:before="1"/>
        <w:ind w:left="424"/>
        <w:rPr>
          <w:sz w:val="24"/>
        </w:rPr>
      </w:pPr>
      <w:r w:rsidRPr="004825F0">
        <w:rPr>
          <w:sz w:val="24"/>
        </w:rPr>
        <w:t>本条补充第</w:t>
      </w:r>
      <w:r w:rsidRPr="004825F0">
        <w:rPr>
          <w:rFonts w:eastAsia="Times New Roman"/>
          <w:sz w:val="24"/>
        </w:rPr>
        <w:t>11.</w:t>
      </w:r>
      <w:r w:rsidRPr="004825F0">
        <w:rPr>
          <w:sz w:val="24"/>
        </w:rPr>
        <w:t>8</w:t>
      </w:r>
      <w:r w:rsidRPr="004825F0">
        <w:rPr>
          <w:sz w:val="24"/>
        </w:rPr>
        <w:t>款：</w:t>
      </w:r>
    </w:p>
    <w:p w:rsidR="00CE15E4" w:rsidRPr="004825F0" w:rsidRDefault="00144DAC" w:rsidP="00144DAC">
      <w:pPr>
        <w:pStyle w:val="aa"/>
        <w:ind w:left="424"/>
        <w:rPr>
          <w:rFonts w:eastAsia="黑体"/>
          <w:sz w:val="24"/>
        </w:rPr>
      </w:pPr>
      <w:r w:rsidRPr="004825F0">
        <w:rPr>
          <w:rFonts w:eastAsia="黑体"/>
          <w:sz w:val="24"/>
        </w:rPr>
        <w:t xml:space="preserve">11.8 </w:t>
      </w:r>
      <w:r w:rsidR="00CE15E4" w:rsidRPr="004825F0">
        <w:rPr>
          <w:rFonts w:eastAsia="黑体"/>
          <w:sz w:val="24"/>
        </w:rPr>
        <w:t>工作时间的限制</w:t>
      </w:r>
    </w:p>
    <w:p w:rsidR="00CE15E4" w:rsidRPr="004825F0" w:rsidRDefault="00CE15E4" w:rsidP="00144DAC">
      <w:pPr>
        <w:pStyle w:val="aa"/>
        <w:spacing w:before="1" w:line="312" w:lineRule="auto"/>
        <w:ind w:left="424" w:right="387" w:firstLine="479"/>
        <w:rPr>
          <w:sz w:val="24"/>
        </w:rPr>
      </w:pPr>
      <w:r w:rsidRPr="004825F0">
        <w:rPr>
          <w:sz w:val="24"/>
        </w:rPr>
        <w:t>承包人在夜间或国家规定的节假日进行永久工程的施工，应向监理人报告，以便监理人履行监理职责和义务。</w:t>
      </w:r>
    </w:p>
    <w:p w:rsidR="00CE15E4" w:rsidRPr="004825F0" w:rsidRDefault="00CE15E4" w:rsidP="00144DAC">
      <w:pPr>
        <w:pStyle w:val="aa"/>
        <w:spacing w:before="1" w:line="312" w:lineRule="auto"/>
        <w:ind w:left="424" w:right="387" w:firstLine="479"/>
        <w:rPr>
          <w:sz w:val="24"/>
        </w:rPr>
      </w:pPr>
      <w:r w:rsidRPr="004825F0">
        <w:rPr>
          <w:sz w:val="24"/>
        </w:rPr>
        <w:t>但是，为了抢救生命或保护财产，或为了工程的安全、质量而不可避免地短暂作业，则不必事先向监理人报告。但承包人应在事后立即向监理人报告。</w:t>
      </w:r>
    </w:p>
    <w:p w:rsidR="00CE15E4" w:rsidRPr="004825F0" w:rsidRDefault="00CE15E4" w:rsidP="00144DAC">
      <w:pPr>
        <w:pStyle w:val="aa"/>
        <w:spacing w:before="1" w:line="312" w:lineRule="auto"/>
        <w:ind w:left="424" w:right="387" w:firstLine="479"/>
        <w:rPr>
          <w:sz w:val="24"/>
        </w:rPr>
      </w:pPr>
      <w:r w:rsidRPr="004825F0">
        <w:rPr>
          <w:sz w:val="24"/>
        </w:rPr>
        <w:t>本款规定不适用于习惯上或施工本身要求实行连续生产的作业。</w:t>
      </w:r>
    </w:p>
    <w:p w:rsidR="00CE15E4" w:rsidRPr="004825F0" w:rsidRDefault="00144DAC" w:rsidP="00144DAC">
      <w:pPr>
        <w:pStyle w:val="20"/>
        <w:rPr>
          <w:rFonts w:ascii="Times New Roman" w:hAnsi="Times New Roman"/>
          <w:sz w:val="24"/>
          <w:szCs w:val="24"/>
        </w:rPr>
      </w:pPr>
      <w:r w:rsidRPr="004825F0">
        <w:rPr>
          <w:rFonts w:ascii="Times New Roman" w:hAnsi="Times New Roman"/>
          <w:sz w:val="24"/>
          <w:szCs w:val="24"/>
        </w:rPr>
        <w:t xml:space="preserve">12. </w:t>
      </w:r>
      <w:r w:rsidR="00CE15E4" w:rsidRPr="004825F0">
        <w:rPr>
          <w:rFonts w:ascii="Times New Roman" w:hAnsi="Times New Roman"/>
          <w:sz w:val="24"/>
          <w:szCs w:val="24"/>
        </w:rPr>
        <w:t>暂停施工</w:t>
      </w:r>
    </w:p>
    <w:p w:rsidR="00CE15E4" w:rsidRPr="004825F0" w:rsidRDefault="00CE15E4" w:rsidP="00CE15E4">
      <w:pPr>
        <w:pStyle w:val="aa"/>
        <w:spacing w:before="7"/>
        <w:rPr>
          <w:sz w:val="24"/>
        </w:rPr>
      </w:pPr>
    </w:p>
    <w:p w:rsidR="00CE15E4" w:rsidRPr="004825F0" w:rsidRDefault="00CE15E4" w:rsidP="002F2880">
      <w:pPr>
        <w:pStyle w:val="aa"/>
        <w:spacing w:before="1" w:line="312" w:lineRule="auto"/>
        <w:ind w:left="424" w:right="387" w:firstLine="479"/>
        <w:rPr>
          <w:sz w:val="24"/>
        </w:rPr>
      </w:pPr>
      <w:r w:rsidRPr="004825F0">
        <w:rPr>
          <w:sz w:val="24"/>
        </w:rPr>
        <w:t>12.1.2</w:t>
      </w:r>
      <w:r w:rsidRPr="004825F0">
        <w:rPr>
          <w:sz w:val="24"/>
        </w:rPr>
        <w:t>项第（</w:t>
      </w:r>
      <w:r w:rsidRPr="004825F0">
        <w:rPr>
          <w:sz w:val="24"/>
        </w:rPr>
        <w:t>3</w:t>
      </w:r>
      <w:r w:rsidRPr="004825F0">
        <w:rPr>
          <w:sz w:val="24"/>
        </w:rPr>
        <w:t>）</w:t>
      </w:r>
      <w:r w:rsidR="00144DAC" w:rsidRPr="004825F0">
        <w:rPr>
          <w:sz w:val="24"/>
        </w:rPr>
        <w:t>目</w:t>
      </w:r>
      <w:r w:rsidRPr="004825F0">
        <w:rPr>
          <w:sz w:val="24"/>
        </w:rPr>
        <w:t>细化为：</w:t>
      </w:r>
    </w:p>
    <w:p w:rsidR="00CE15E4" w:rsidRPr="004825F0" w:rsidRDefault="00CE15E4" w:rsidP="00144DAC">
      <w:pPr>
        <w:pStyle w:val="aa"/>
        <w:spacing w:before="1" w:line="312" w:lineRule="auto"/>
        <w:ind w:left="424" w:right="387" w:firstLine="479"/>
        <w:rPr>
          <w:sz w:val="24"/>
        </w:rPr>
      </w:pPr>
      <w:r w:rsidRPr="004825F0">
        <w:rPr>
          <w:sz w:val="24"/>
        </w:rPr>
        <w:t>（</w:t>
      </w:r>
      <w:r w:rsidRPr="004825F0">
        <w:rPr>
          <w:sz w:val="24"/>
        </w:rPr>
        <w:t>3</w:t>
      </w:r>
      <w:r w:rsidRPr="004825F0">
        <w:rPr>
          <w:sz w:val="24"/>
        </w:rPr>
        <w:t>）现场气候条件导致的必要停工（第</w:t>
      </w:r>
      <w:r w:rsidRPr="004825F0">
        <w:rPr>
          <w:sz w:val="24"/>
        </w:rPr>
        <w:t xml:space="preserve"> 11.4 </w:t>
      </w:r>
      <w:r w:rsidRPr="004825F0">
        <w:rPr>
          <w:sz w:val="24"/>
        </w:rPr>
        <w:t>款约定的异常恶劣的气候条件除外）；</w:t>
      </w:r>
    </w:p>
    <w:p w:rsidR="00CE15E4" w:rsidRPr="004825F0" w:rsidRDefault="00144DAC" w:rsidP="00144DAC">
      <w:pPr>
        <w:pStyle w:val="aa"/>
        <w:spacing w:before="1" w:line="312" w:lineRule="auto"/>
        <w:ind w:left="424" w:right="387" w:firstLine="479"/>
        <w:rPr>
          <w:sz w:val="24"/>
        </w:rPr>
      </w:pPr>
      <w:r w:rsidRPr="004825F0">
        <w:rPr>
          <w:sz w:val="24"/>
        </w:rPr>
        <w:t>（</w:t>
      </w:r>
      <w:r w:rsidRPr="004825F0">
        <w:rPr>
          <w:sz w:val="24"/>
        </w:rPr>
        <w:t>4</w:t>
      </w:r>
      <w:r w:rsidRPr="004825F0">
        <w:rPr>
          <w:sz w:val="24"/>
        </w:rPr>
        <w:t>）</w:t>
      </w:r>
      <w:r w:rsidR="00CE15E4" w:rsidRPr="004825F0">
        <w:rPr>
          <w:sz w:val="24"/>
        </w:rPr>
        <w:t>由于承包人原因为工程合理施工和安全保障所必需的暂停施工；</w:t>
      </w:r>
    </w:p>
    <w:p w:rsidR="00CE15E4" w:rsidRPr="004825F0" w:rsidRDefault="00144DAC" w:rsidP="00144DAC">
      <w:pPr>
        <w:pStyle w:val="aa"/>
        <w:spacing w:before="1" w:line="312" w:lineRule="auto"/>
        <w:ind w:left="424" w:right="387" w:firstLine="479"/>
        <w:rPr>
          <w:sz w:val="24"/>
        </w:rPr>
      </w:pPr>
      <w:r w:rsidRPr="004825F0">
        <w:rPr>
          <w:sz w:val="24"/>
        </w:rPr>
        <w:t>（</w:t>
      </w:r>
      <w:r w:rsidRPr="004825F0">
        <w:rPr>
          <w:sz w:val="24"/>
        </w:rPr>
        <w:t>5</w:t>
      </w:r>
      <w:r w:rsidRPr="004825F0">
        <w:rPr>
          <w:sz w:val="24"/>
        </w:rPr>
        <w:t>）</w:t>
      </w:r>
      <w:r w:rsidR="00CE15E4" w:rsidRPr="004825F0">
        <w:rPr>
          <w:sz w:val="24"/>
        </w:rPr>
        <w:t>施工图设计错误返工或施工图设计延误；</w:t>
      </w:r>
    </w:p>
    <w:p w:rsidR="00CE15E4" w:rsidRPr="004825F0" w:rsidRDefault="00144DAC" w:rsidP="00144DAC">
      <w:pPr>
        <w:pStyle w:val="aa"/>
        <w:spacing w:before="1" w:line="312" w:lineRule="auto"/>
        <w:ind w:left="424" w:right="387" w:firstLine="479"/>
        <w:rPr>
          <w:sz w:val="24"/>
        </w:rPr>
      </w:pPr>
      <w:r w:rsidRPr="004825F0">
        <w:rPr>
          <w:sz w:val="24"/>
        </w:rPr>
        <w:t>（</w:t>
      </w:r>
      <w:r w:rsidRPr="004825F0">
        <w:rPr>
          <w:sz w:val="24"/>
        </w:rPr>
        <w:t>6</w:t>
      </w:r>
      <w:r w:rsidRPr="004825F0">
        <w:rPr>
          <w:sz w:val="24"/>
        </w:rPr>
        <w:t>）</w:t>
      </w:r>
      <w:r w:rsidR="00CE15E4" w:rsidRPr="004825F0">
        <w:rPr>
          <w:sz w:val="24"/>
        </w:rPr>
        <w:t>承包人其他原因引起的暂停施工；</w:t>
      </w:r>
    </w:p>
    <w:p w:rsidR="00CE15E4" w:rsidRPr="004825F0" w:rsidRDefault="00CE15E4" w:rsidP="00144DAC">
      <w:pPr>
        <w:pStyle w:val="aa"/>
        <w:spacing w:before="1" w:line="312" w:lineRule="auto"/>
        <w:ind w:left="424" w:right="387" w:firstLine="479"/>
        <w:rPr>
          <w:sz w:val="24"/>
        </w:rPr>
      </w:pPr>
      <w:r w:rsidRPr="004825F0">
        <w:rPr>
          <w:sz w:val="24"/>
        </w:rPr>
        <w:t>（</w:t>
      </w:r>
      <w:r w:rsidRPr="004825F0">
        <w:rPr>
          <w:sz w:val="24"/>
        </w:rPr>
        <w:t>7</w:t>
      </w:r>
      <w:r w:rsidRPr="004825F0">
        <w:rPr>
          <w:sz w:val="24"/>
        </w:rPr>
        <w:t>）项目专用合同条款可能约定的由承包人承担的其他暂停施工。</w:t>
      </w:r>
    </w:p>
    <w:p w:rsidR="00CE15E4" w:rsidRPr="004825F0" w:rsidRDefault="00144DAC" w:rsidP="00144DAC">
      <w:pPr>
        <w:pStyle w:val="20"/>
        <w:rPr>
          <w:rFonts w:ascii="Times New Roman" w:hAnsi="Times New Roman"/>
          <w:sz w:val="24"/>
          <w:szCs w:val="24"/>
        </w:rPr>
      </w:pPr>
      <w:r w:rsidRPr="004825F0">
        <w:rPr>
          <w:rFonts w:ascii="Times New Roman" w:hAnsi="Times New Roman"/>
          <w:sz w:val="24"/>
          <w:szCs w:val="24"/>
        </w:rPr>
        <w:t xml:space="preserve">13. </w:t>
      </w:r>
      <w:r w:rsidR="00CE15E4" w:rsidRPr="004825F0">
        <w:rPr>
          <w:rFonts w:ascii="Times New Roman" w:hAnsi="Times New Roman"/>
          <w:sz w:val="24"/>
          <w:szCs w:val="24"/>
        </w:rPr>
        <w:t>工程质量</w:t>
      </w:r>
    </w:p>
    <w:p w:rsidR="00CE15E4" w:rsidRPr="004825F0" w:rsidRDefault="00CE15E4" w:rsidP="00CE15E4">
      <w:pPr>
        <w:pStyle w:val="aff3"/>
        <w:tabs>
          <w:tab w:val="left" w:pos="965"/>
        </w:tabs>
        <w:autoSpaceDE w:val="0"/>
        <w:autoSpaceDN w:val="0"/>
        <w:ind w:firstLineChars="0"/>
        <w:rPr>
          <w:rFonts w:eastAsia="黑体"/>
          <w:sz w:val="24"/>
        </w:rPr>
      </w:pPr>
      <w:r w:rsidRPr="004825F0">
        <w:rPr>
          <w:rFonts w:eastAsia="黑体"/>
          <w:sz w:val="24"/>
        </w:rPr>
        <w:t>13.1.1</w:t>
      </w:r>
      <w:r w:rsidRPr="004825F0">
        <w:rPr>
          <w:rFonts w:eastAsia="黑体"/>
          <w:sz w:val="24"/>
        </w:rPr>
        <w:t>工程质量要求</w:t>
      </w:r>
    </w:p>
    <w:p w:rsidR="00CE15E4" w:rsidRPr="004825F0" w:rsidRDefault="00CE15E4" w:rsidP="00144DAC">
      <w:pPr>
        <w:pStyle w:val="aa"/>
        <w:spacing w:before="1" w:line="312" w:lineRule="auto"/>
        <w:ind w:left="424" w:right="387" w:firstLine="479"/>
        <w:rPr>
          <w:sz w:val="24"/>
        </w:rPr>
      </w:pPr>
      <w:r w:rsidRPr="004825F0">
        <w:rPr>
          <w:sz w:val="24"/>
        </w:rPr>
        <w:t>第</w:t>
      </w:r>
      <w:r w:rsidRPr="004825F0">
        <w:rPr>
          <w:sz w:val="24"/>
        </w:rPr>
        <w:t xml:space="preserve"> 13.1.1 </w:t>
      </w:r>
      <w:r w:rsidRPr="004825F0">
        <w:rPr>
          <w:sz w:val="24"/>
        </w:rPr>
        <w:t>项约定为：</w:t>
      </w:r>
    </w:p>
    <w:p w:rsidR="00CE15E4" w:rsidRPr="004825F0" w:rsidRDefault="00CE15E4" w:rsidP="00144DAC">
      <w:pPr>
        <w:pStyle w:val="aa"/>
        <w:spacing w:before="1" w:line="312" w:lineRule="auto"/>
        <w:ind w:left="424" w:right="387" w:firstLine="479"/>
        <w:rPr>
          <w:sz w:val="24"/>
        </w:rPr>
      </w:pPr>
      <w:r w:rsidRPr="004825F0">
        <w:rPr>
          <w:sz w:val="24"/>
        </w:rPr>
        <w:t>工程质量验收按技术规范及《公路工程质量检验评定标准》执行。</w:t>
      </w:r>
    </w:p>
    <w:p w:rsidR="00CE15E4" w:rsidRPr="004825F0" w:rsidRDefault="00CE15E4" w:rsidP="00144DAC">
      <w:pPr>
        <w:pStyle w:val="aa"/>
        <w:spacing w:before="1" w:line="312" w:lineRule="auto"/>
        <w:ind w:left="424" w:right="387" w:firstLine="479"/>
        <w:rPr>
          <w:sz w:val="24"/>
        </w:rPr>
      </w:pPr>
      <w:r w:rsidRPr="004825F0">
        <w:rPr>
          <w:sz w:val="24"/>
        </w:rPr>
        <w:t>本款补充第</w:t>
      </w:r>
      <w:r w:rsidRPr="004825F0">
        <w:rPr>
          <w:sz w:val="24"/>
        </w:rPr>
        <w:t xml:space="preserve"> 13.1.4 </w:t>
      </w:r>
      <w:r w:rsidRPr="004825F0">
        <w:rPr>
          <w:sz w:val="24"/>
        </w:rPr>
        <w:t>项、第</w:t>
      </w:r>
      <w:r w:rsidRPr="004825F0">
        <w:rPr>
          <w:sz w:val="24"/>
        </w:rPr>
        <w:t xml:space="preserve"> 13.1.5 </w:t>
      </w:r>
      <w:r w:rsidRPr="004825F0">
        <w:rPr>
          <w:sz w:val="24"/>
        </w:rPr>
        <w:t>项：</w:t>
      </w:r>
    </w:p>
    <w:p w:rsidR="00CE15E4" w:rsidRPr="004825F0" w:rsidRDefault="00144DAC" w:rsidP="00144DAC">
      <w:pPr>
        <w:pStyle w:val="aa"/>
        <w:spacing w:before="1" w:line="312" w:lineRule="auto"/>
        <w:ind w:left="424" w:right="387" w:firstLine="479"/>
        <w:rPr>
          <w:sz w:val="24"/>
        </w:rPr>
      </w:pPr>
      <w:r w:rsidRPr="004825F0">
        <w:rPr>
          <w:sz w:val="24"/>
        </w:rPr>
        <w:t>13.1.4</w:t>
      </w:r>
      <w:r w:rsidR="00CE15E4" w:rsidRPr="004825F0">
        <w:rPr>
          <w:sz w:val="24"/>
        </w:rPr>
        <w:t>发包人和承包人应严格遵守《关于严格落实公路工程质量责任制的若干意见》的相关规定，认真执行工程质量责任登记制度并按要求填写工程质量责任登记表。</w:t>
      </w:r>
    </w:p>
    <w:p w:rsidR="00CE15E4" w:rsidRPr="004825F0" w:rsidRDefault="00144DAC" w:rsidP="00144DAC">
      <w:pPr>
        <w:pStyle w:val="aa"/>
        <w:spacing w:before="1" w:line="312" w:lineRule="auto"/>
        <w:ind w:left="424" w:right="387" w:firstLine="479"/>
        <w:rPr>
          <w:sz w:val="24"/>
        </w:rPr>
      </w:pPr>
      <w:r w:rsidRPr="004825F0">
        <w:rPr>
          <w:sz w:val="24"/>
        </w:rPr>
        <w:lastRenderedPageBreak/>
        <w:t>13.1.5</w:t>
      </w:r>
      <w:r w:rsidR="00CE15E4" w:rsidRPr="004825F0">
        <w:rPr>
          <w:sz w:val="24"/>
        </w:rPr>
        <w:t>本项目严格执行质量责任追究制度。质量事故处理实行</w:t>
      </w:r>
      <w:r w:rsidR="00CE15E4" w:rsidRPr="004825F0">
        <w:rPr>
          <w:sz w:val="24"/>
        </w:rPr>
        <w:t>“</w:t>
      </w:r>
      <w:r w:rsidR="00CE15E4" w:rsidRPr="004825F0">
        <w:rPr>
          <w:sz w:val="24"/>
        </w:rPr>
        <w:t>四不放过</w:t>
      </w:r>
      <w:r w:rsidR="00CE15E4" w:rsidRPr="004825F0">
        <w:rPr>
          <w:sz w:val="24"/>
        </w:rPr>
        <w:t>”</w:t>
      </w:r>
      <w:r w:rsidR="00CE15E4" w:rsidRPr="004825F0">
        <w:rPr>
          <w:sz w:val="24"/>
        </w:rPr>
        <w:t>原则：事故原因调查不清不放过；事故责任者没有受到教育不放过；没有防范措施不放过；相关责任人没受到处理不放过。</w:t>
      </w:r>
    </w:p>
    <w:p w:rsidR="00CE15E4" w:rsidRPr="004825F0" w:rsidRDefault="00144DAC" w:rsidP="00144DAC">
      <w:pPr>
        <w:pStyle w:val="aa"/>
        <w:ind w:left="424"/>
        <w:rPr>
          <w:rFonts w:eastAsia="黑体"/>
          <w:sz w:val="24"/>
        </w:rPr>
      </w:pPr>
      <w:r w:rsidRPr="004825F0">
        <w:rPr>
          <w:rFonts w:eastAsia="黑体"/>
          <w:sz w:val="24"/>
        </w:rPr>
        <w:t>13.2</w:t>
      </w:r>
      <w:r w:rsidR="00CE15E4" w:rsidRPr="004825F0">
        <w:rPr>
          <w:rFonts w:eastAsia="黑体"/>
          <w:sz w:val="24"/>
        </w:rPr>
        <w:t>承包人的质量检查</w:t>
      </w:r>
    </w:p>
    <w:p w:rsidR="00CE15E4" w:rsidRPr="004825F0" w:rsidRDefault="00CE15E4" w:rsidP="00144DAC">
      <w:pPr>
        <w:pStyle w:val="aa"/>
        <w:spacing w:before="1" w:line="312" w:lineRule="auto"/>
        <w:ind w:left="424" w:right="387" w:firstLine="479"/>
        <w:rPr>
          <w:sz w:val="24"/>
        </w:rPr>
      </w:pPr>
      <w:r w:rsidRPr="004825F0">
        <w:rPr>
          <w:sz w:val="24"/>
        </w:rPr>
        <w:t>本款细化为：</w:t>
      </w:r>
    </w:p>
    <w:p w:rsidR="00CE15E4" w:rsidRPr="004825F0" w:rsidRDefault="00CE15E4" w:rsidP="00144DAC">
      <w:pPr>
        <w:pStyle w:val="aa"/>
        <w:spacing w:before="1" w:line="312" w:lineRule="auto"/>
        <w:ind w:left="424" w:right="387" w:firstLine="479"/>
        <w:rPr>
          <w:sz w:val="24"/>
        </w:rPr>
      </w:pPr>
      <w:r w:rsidRPr="004825F0">
        <w:rPr>
          <w:sz w:val="24"/>
        </w:rPr>
        <w:t>13.2.1</w:t>
      </w:r>
      <w:r w:rsidR="00C34634" w:rsidRPr="004825F0">
        <w:rPr>
          <w:sz w:val="24"/>
        </w:rPr>
        <w:t>承包人应在施工现场设置专门的质量检查机构，配备专职质量检查人员，建立完善的质量检查制度。承包人应在开工至少</w:t>
      </w:r>
      <w:r w:rsidR="00C34634" w:rsidRPr="004825F0">
        <w:rPr>
          <w:sz w:val="24"/>
        </w:rPr>
        <w:t xml:space="preserve">28 </w:t>
      </w:r>
      <w:r w:rsidR="00C34634" w:rsidRPr="004825F0">
        <w:rPr>
          <w:sz w:val="24"/>
        </w:rPr>
        <w:t>天之前，提交工程质量保证措施文件，包括质量检查机构的组织和职责、质检人员的组成、质量检查程序和实施细则等，报送监理人审批。</w:t>
      </w:r>
    </w:p>
    <w:p w:rsidR="00CE15E4" w:rsidRPr="004825F0" w:rsidRDefault="00CE15E4" w:rsidP="00144DAC">
      <w:pPr>
        <w:pStyle w:val="aa"/>
        <w:spacing w:before="1" w:line="312" w:lineRule="auto"/>
        <w:ind w:left="424" w:right="387" w:firstLine="479"/>
        <w:rPr>
          <w:sz w:val="24"/>
        </w:rPr>
      </w:pPr>
      <w:r w:rsidRPr="004825F0">
        <w:rPr>
          <w:sz w:val="24"/>
        </w:rPr>
        <w:t>13.2.2</w:t>
      </w:r>
      <w:r w:rsidRPr="004825F0">
        <w:rPr>
          <w:sz w:val="24"/>
        </w:rPr>
        <w:t>承包人应加强对施工人员的质量教育和技术培训，定期考核施工人员的劳动技能，严格执行规范和操作规程。</w:t>
      </w:r>
    </w:p>
    <w:p w:rsidR="00CE15E4" w:rsidRPr="004825F0" w:rsidRDefault="00144DAC" w:rsidP="00144DAC">
      <w:pPr>
        <w:pStyle w:val="aa"/>
        <w:spacing w:before="1" w:line="312" w:lineRule="auto"/>
        <w:ind w:left="424" w:right="387" w:firstLine="479"/>
        <w:rPr>
          <w:sz w:val="24"/>
        </w:rPr>
      </w:pPr>
      <w:r w:rsidRPr="004825F0">
        <w:rPr>
          <w:sz w:val="24"/>
        </w:rPr>
        <w:t>13.2.3</w:t>
      </w:r>
      <w:r w:rsidR="00CE15E4" w:rsidRPr="004825F0">
        <w:rPr>
          <w:sz w:val="24"/>
        </w:rPr>
        <w:t>公路工程施行质量责任终身制。承包人应当书面明确相应的项目负责人和质量负责人。承包人的相关人员按照国家法律法规和有关规定在工程合理使用年限内承担相应的质量责任。</w:t>
      </w:r>
    </w:p>
    <w:p w:rsidR="00CE15E4" w:rsidRPr="004825F0" w:rsidRDefault="00144DAC" w:rsidP="00144DAC">
      <w:pPr>
        <w:pStyle w:val="aa"/>
        <w:spacing w:before="1" w:line="312" w:lineRule="auto"/>
        <w:ind w:left="424" w:right="387" w:firstLine="479"/>
        <w:rPr>
          <w:sz w:val="24"/>
        </w:rPr>
      </w:pPr>
      <w:r w:rsidRPr="004825F0">
        <w:rPr>
          <w:sz w:val="24"/>
        </w:rPr>
        <w:t>13.2.4</w:t>
      </w:r>
      <w:r w:rsidR="00CE15E4" w:rsidRPr="004825F0">
        <w:rPr>
          <w:sz w:val="24"/>
        </w:rPr>
        <w:t>承包人应当建立健全工程质量保证体系，制定质量管理制度，强化工程质量管理措施，完善工程质量目标保障机制；严格遵守国家有关法律、法规和规章，严格执行公路工程强制性技术标准、各类技术规范及规程，全面履行工程合同义务。</w:t>
      </w:r>
    </w:p>
    <w:p w:rsidR="00CE15E4" w:rsidRPr="004825F0" w:rsidRDefault="00144DAC" w:rsidP="00144DAC">
      <w:pPr>
        <w:pStyle w:val="aa"/>
        <w:spacing w:before="1" w:line="312" w:lineRule="auto"/>
        <w:ind w:left="424" w:right="387" w:firstLine="479"/>
        <w:rPr>
          <w:sz w:val="24"/>
        </w:rPr>
      </w:pPr>
      <w:r w:rsidRPr="004825F0">
        <w:rPr>
          <w:sz w:val="24"/>
        </w:rPr>
        <w:t>13.2.5</w:t>
      </w:r>
      <w:r w:rsidR="00CE15E4" w:rsidRPr="004825F0">
        <w:rPr>
          <w:sz w:val="24"/>
        </w:rPr>
        <w:t>承包人对工程施工质量负责，应当按合同约定设立现场质量管理机构、配备工程技术人员和质量管理人员，落实工程施工质量责任制。</w:t>
      </w:r>
    </w:p>
    <w:p w:rsidR="00CE15E4" w:rsidRPr="004825F0" w:rsidRDefault="00144DAC" w:rsidP="00144DAC">
      <w:pPr>
        <w:pStyle w:val="aa"/>
        <w:spacing w:before="1" w:line="312" w:lineRule="auto"/>
        <w:ind w:left="424" w:right="387" w:firstLine="479"/>
        <w:rPr>
          <w:sz w:val="24"/>
        </w:rPr>
      </w:pPr>
      <w:r w:rsidRPr="004825F0">
        <w:rPr>
          <w:sz w:val="24"/>
        </w:rPr>
        <w:t>13.2.6</w:t>
      </w:r>
      <w:r w:rsidR="00CE15E4" w:rsidRPr="004825F0">
        <w:rPr>
          <w:sz w:val="24"/>
        </w:rPr>
        <w:t>承包人应当严格按照工程设计图纸、施工技术标准和合同约定施工，对原材料、混合料、构配件、工程实体、机电设备等进行检验；按规定施行班组自检、工序交接检、专职质检员检验的质量控制程序；对分项工程、分部工程和单位工程进行质量自评。检验或者自评不合格的，不得进入下道工序或者投入使用。</w:t>
      </w:r>
    </w:p>
    <w:p w:rsidR="00CE15E4" w:rsidRPr="004825F0" w:rsidRDefault="00144DAC" w:rsidP="00144DAC">
      <w:pPr>
        <w:pStyle w:val="aa"/>
        <w:spacing w:before="1" w:line="312" w:lineRule="auto"/>
        <w:ind w:left="424" w:right="387" w:firstLine="479"/>
        <w:rPr>
          <w:sz w:val="24"/>
        </w:rPr>
      </w:pPr>
      <w:r w:rsidRPr="004825F0">
        <w:rPr>
          <w:sz w:val="24"/>
        </w:rPr>
        <w:t>13.2.7</w:t>
      </w:r>
      <w:r w:rsidR="00CE15E4" w:rsidRPr="004825F0">
        <w:rPr>
          <w:sz w:val="24"/>
        </w:rPr>
        <w:t>承包人应当加强施工过程质量控制，并形成完整、可追溯的施工质量管理资料，主体工程的隐蔽部位施工还应当保留影像资料。对施工中出现的质量问题或者验收不合格的工程，应当负责返工处理；对在保修范围和保修期限内发生质量问题的工程，应当履行保修义务。</w:t>
      </w:r>
    </w:p>
    <w:p w:rsidR="00CE15E4" w:rsidRPr="004825F0" w:rsidRDefault="00144DAC" w:rsidP="00144DAC">
      <w:pPr>
        <w:pStyle w:val="aa"/>
        <w:spacing w:before="1" w:line="312" w:lineRule="auto"/>
        <w:ind w:left="424" w:right="387" w:firstLine="479"/>
        <w:rPr>
          <w:sz w:val="24"/>
        </w:rPr>
      </w:pPr>
      <w:r w:rsidRPr="004825F0">
        <w:rPr>
          <w:sz w:val="24"/>
        </w:rPr>
        <w:t>13.2.8</w:t>
      </w:r>
      <w:r w:rsidR="00CE15E4" w:rsidRPr="004825F0">
        <w:rPr>
          <w:sz w:val="24"/>
        </w:rPr>
        <w:t>承包人应当按照合同约定设立工地临时试验室，配齐检测和试验仪器、仪表，及时校正确保其精度；严格按照工程技术标准、检测规范和规程，在核定的试验检测参数范围内开展试验检测活动，并确保规范规定的检验、抽检频率。承包人应当对其设立的工地临时试验室所出具的试验检测数据和报告的真实性、客观性、准确性负责。</w:t>
      </w:r>
    </w:p>
    <w:p w:rsidR="00CE15E4" w:rsidRPr="004825F0" w:rsidRDefault="00144DAC" w:rsidP="00144DAC">
      <w:pPr>
        <w:pStyle w:val="aa"/>
        <w:spacing w:before="1" w:line="312" w:lineRule="auto"/>
        <w:ind w:left="424" w:right="387" w:firstLine="479"/>
        <w:rPr>
          <w:sz w:val="24"/>
        </w:rPr>
      </w:pPr>
      <w:r w:rsidRPr="004825F0">
        <w:rPr>
          <w:sz w:val="24"/>
        </w:rPr>
        <w:lastRenderedPageBreak/>
        <w:t>13.2.9</w:t>
      </w:r>
      <w:r w:rsidR="00CE15E4" w:rsidRPr="004825F0">
        <w:rPr>
          <w:sz w:val="24"/>
        </w:rPr>
        <w:t>承包人应当依法规范分包行为，并对承担的工程质量负总责，分包单位对分包合同范围内的工程质量负责。</w:t>
      </w:r>
    </w:p>
    <w:p w:rsidR="00CE15E4" w:rsidRPr="004825F0" w:rsidRDefault="00144DAC" w:rsidP="00144DAC">
      <w:pPr>
        <w:pStyle w:val="aa"/>
        <w:spacing w:before="1" w:line="312" w:lineRule="auto"/>
        <w:ind w:left="424" w:right="387" w:firstLine="479"/>
        <w:rPr>
          <w:sz w:val="24"/>
        </w:rPr>
      </w:pPr>
      <w:r w:rsidRPr="004825F0">
        <w:rPr>
          <w:sz w:val="24"/>
        </w:rPr>
        <w:t>13.2.10</w:t>
      </w:r>
      <w:r w:rsidR="00CE15E4" w:rsidRPr="004825F0">
        <w:rPr>
          <w:sz w:val="24"/>
        </w:rPr>
        <w:t>承包人驻工程现场机构应在现场驻地和重要的分部、分项工程施工现场设置明显的工程质量责任登记表公示牌。</w:t>
      </w:r>
    </w:p>
    <w:p w:rsidR="00CE15E4" w:rsidRPr="004825F0" w:rsidRDefault="00144DAC" w:rsidP="00144DAC">
      <w:pPr>
        <w:pStyle w:val="aa"/>
        <w:ind w:left="424"/>
        <w:rPr>
          <w:rFonts w:eastAsia="黑体"/>
          <w:sz w:val="24"/>
        </w:rPr>
      </w:pPr>
      <w:r w:rsidRPr="004825F0">
        <w:rPr>
          <w:rFonts w:eastAsia="黑体"/>
          <w:sz w:val="24"/>
        </w:rPr>
        <w:t xml:space="preserve">13.3 </w:t>
      </w:r>
      <w:r w:rsidR="00CE15E4" w:rsidRPr="004825F0">
        <w:rPr>
          <w:rFonts w:eastAsia="黑体"/>
          <w:sz w:val="24"/>
        </w:rPr>
        <w:t>监理人的质量检查</w:t>
      </w:r>
    </w:p>
    <w:p w:rsidR="00CE15E4" w:rsidRPr="004825F0" w:rsidRDefault="00CE15E4" w:rsidP="00144DAC">
      <w:pPr>
        <w:pStyle w:val="aa"/>
        <w:spacing w:before="1" w:line="312" w:lineRule="auto"/>
        <w:ind w:left="424" w:right="387" w:firstLine="479"/>
        <w:rPr>
          <w:sz w:val="24"/>
        </w:rPr>
      </w:pPr>
      <w:r w:rsidRPr="004825F0">
        <w:rPr>
          <w:sz w:val="24"/>
        </w:rPr>
        <w:t>本款补充：</w:t>
      </w:r>
    </w:p>
    <w:p w:rsidR="00CE15E4" w:rsidRPr="004825F0" w:rsidRDefault="00CE15E4" w:rsidP="00144DAC">
      <w:pPr>
        <w:pStyle w:val="aa"/>
        <w:spacing w:before="1" w:line="312" w:lineRule="auto"/>
        <w:ind w:left="424" w:right="387" w:firstLine="479"/>
        <w:rPr>
          <w:sz w:val="24"/>
        </w:rPr>
      </w:pPr>
      <w:r w:rsidRPr="004825F0">
        <w:rPr>
          <w:sz w:val="24"/>
        </w:rPr>
        <w:t>监理人及其委派的检验人员，应能进入工程现场，以及材料或工程设备的制造、加工或制配的车间和场所，包括不属于承包人的车间或场所进行检查，承包人应为此提供便利和协助。</w:t>
      </w:r>
    </w:p>
    <w:p w:rsidR="00CE15E4" w:rsidRPr="004825F0" w:rsidRDefault="00CE15E4" w:rsidP="00144DAC">
      <w:pPr>
        <w:pStyle w:val="aa"/>
        <w:spacing w:before="1" w:line="312" w:lineRule="auto"/>
        <w:ind w:left="424" w:right="387" w:firstLine="479"/>
        <w:rPr>
          <w:sz w:val="24"/>
        </w:rPr>
      </w:pPr>
      <w:r w:rsidRPr="004825F0">
        <w:rPr>
          <w:sz w:val="24"/>
        </w:rPr>
        <w:t>监理人可以将材料或工程设备的检查和检验委托给一家独立的有质量检验认证资格的检验单位。该独立检验单位的检验结果应视为监理人完成的。监理人应将这种委托的通知书不少于</w:t>
      </w:r>
      <w:r w:rsidRPr="004825F0">
        <w:rPr>
          <w:sz w:val="24"/>
        </w:rPr>
        <w:t xml:space="preserve"> 7 </w:t>
      </w:r>
      <w:r w:rsidRPr="004825F0">
        <w:rPr>
          <w:sz w:val="24"/>
        </w:rPr>
        <w:t>天前交给承包人。</w:t>
      </w:r>
    </w:p>
    <w:p w:rsidR="00CE15E4" w:rsidRPr="004825F0" w:rsidRDefault="00144DAC" w:rsidP="00144DAC">
      <w:pPr>
        <w:pStyle w:val="aa"/>
        <w:ind w:left="424"/>
        <w:rPr>
          <w:rFonts w:eastAsia="黑体"/>
          <w:sz w:val="24"/>
        </w:rPr>
      </w:pPr>
      <w:r w:rsidRPr="004825F0">
        <w:rPr>
          <w:rFonts w:eastAsia="黑体"/>
          <w:sz w:val="24"/>
        </w:rPr>
        <w:t xml:space="preserve">13.4 </w:t>
      </w:r>
      <w:r w:rsidR="00CE15E4" w:rsidRPr="004825F0">
        <w:rPr>
          <w:rFonts w:eastAsia="黑体"/>
          <w:sz w:val="24"/>
        </w:rPr>
        <w:t>工程隐蔽部位覆盖前的检查</w:t>
      </w:r>
    </w:p>
    <w:p w:rsidR="00CE15E4" w:rsidRPr="004825F0" w:rsidRDefault="00CE15E4" w:rsidP="00144DAC">
      <w:pPr>
        <w:pStyle w:val="aa"/>
        <w:spacing w:before="1" w:line="312" w:lineRule="auto"/>
        <w:ind w:left="424" w:right="387" w:firstLine="479"/>
        <w:rPr>
          <w:sz w:val="24"/>
        </w:rPr>
      </w:pPr>
      <w:r w:rsidRPr="004825F0">
        <w:rPr>
          <w:sz w:val="24"/>
        </w:rPr>
        <w:t>第</w:t>
      </w:r>
      <w:r w:rsidRPr="004825F0">
        <w:rPr>
          <w:sz w:val="24"/>
        </w:rPr>
        <w:t xml:space="preserve"> 13.4.1 </w:t>
      </w:r>
      <w:r w:rsidRPr="004825F0">
        <w:rPr>
          <w:sz w:val="24"/>
        </w:rPr>
        <w:t>项补充：</w:t>
      </w:r>
    </w:p>
    <w:p w:rsidR="00CE15E4" w:rsidRPr="004825F0" w:rsidRDefault="00CE15E4" w:rsidP="00144DAC">
      <w:pPr>
        <w:pStyle w:val="aa"/>
        <w:spacing w:before="1" w:line="312" w:lineRule="auto"/>
        <w:ind w:left="424" w:right="387" w:firstLine="479"/>
        <w:rPr>
          <w:sz w:val="24"/>
        </w:rPr>
      </w:pPr>
      <w:r w:rsidRPr="004825F0">
        <w:rPr>
          <w:sz w:val="24"/>
        </w:rPr>
        <w:t>当监理人有指令时，承包人应对重要隐蔽工程进行拍摄或照相并应保证监理人有充分的机会对将要覆盖或掩蔽的工程进行检查和量测，特别是在基础以上的任一部分工程修筑之前，对该基础进行检查。</w:t>
      </w:r>
    </w:p>
    <w:p w:rsidR="00CE15E4" w:rsidRPr="004825F0" w:rsidRDefault="00144DAC" w:rsidP="00144DAC">
      <w:pPr>
        <w:pStyle w:val="aa"/>
        <w:ind w:left="424"/>
        <w:rPr>
          <w:rFonts w:eastAsia="黑体"/>
          <w:sz w:val="24"/>
        </w:rPr>
      </w:pPr>
      <w:r w:rsidRPr="004825F0">
        <w:rPr>
          <w:rFonts w:eastAsia="黑体"/>
          <w:sz w:val="24"/>
        </w:rPr>
        <w:t xml:space="preserve">13.5 </w:t>
      </w:r>
      <w:r w:rsidR="00CE15E4" w:rsidRPr="004825F0">
        <w:rPr>
          <w:rFonts w:eastAsia="黑体"/>
          <w:sz w:val="24"/>
        </w:rPr>
        <w:t>清除不合格工程</w:t>
      </w:r>
    </w:p>
    <w:p w:rsidR="00CE15E4" w:rsidRPr="004825F0" w:rsidRDefault="00CE15E4" w:rsidP="00144DAC">
      <w:pPr>
        <w:pStyle w:val="aa"/>
        <w:spacing w:before="1" w:line="312" w:lineRule="auto"/>
        <w:ind w:left="424" w:right="387" w:firstLine="479"/>
        <w:rPr>
          <w:sz w:val="24"/>
        </w:rPr>
      </w:pPr>
      <w:r w:rsidRPr="004825F0">
        <w:rPr>
          <w:sz w:val="24"/>
        </w:rPr>
        <w:t>第</w:t>
      </w:r>
      <w:r w:rsidRPr="004825F0">
        <w:rPr>
          <w:sz w:val="24"/>
        </w:rPr>
        <w:t xml:space="preserve"> 13.5.1 </w:t>
      </w:r>
      <w:r w:rsidRPr="004825F0">
        <w:rPr>
          <w:sz w:val="24"/>
        </w:rPr>
        <w:t>项细化为：</w:t>
      </w:r>
    </w:p>
    <w:p w:rsidR="00CE15E4" w:rsidRPr="004825F0" w:rsidRDefault="00CE15E4" w:rsidP="00144DAC">
      <w:pPr>
        <w:pStyle w:val="aa"/>
        <w:spacing w:before="1" w:line="312" w:lineRule="auto"/>
        <w:ind w:left="424" w:right="387" w:firstLine="479"/>
        <w:rPr>
          <w:sz w:val="24"/>
        </w:rPr>
      </w:pPr>
      <w:r w:rsidRPr="004825F0">
        <w:rPr>
          <w:sz w:val="24"/>
        </w:rPr>
        <w:t>（</w:t>
      </w:r>
      <w:r w:rsidRPr="004825F0">
        <w:rPr>
          <w:sz w:val="24"/>
        </w:rPr>
        <w:t>1</w:t>
      </w:r>
      <w:r w:rsidRPr="004825F0">
        <w:rPr>
          <w:sz w:val="24"/>
        </w:rPr>
        <w:t>）承包人使用不合格材料、工程设备，或采用不适当的施工工艺，或施工不当，造成工程不合格的，监理人可以随时发出指示，要求承包人立即采取措施进行替换、补救或拆除重建，直至达到合同要求的质量标准，由此增加的费用和（或）工期延误由承包人承担。</w:t>
      </w:r>
    </w:p>
    <w:p w:rsidR="00CE15E4" w:rsidRPr="004825F0" w:rsidRDefault="00CE15E4" w:rsidP="00144DAC">
      <w:pPr>
        <w:pStyle w:val="aa"/>
        <w:spacing w:before="1" w:line="312" w:lineRule="auto"/>
        <w:ind w:left="424" w:right="387" w:firstLine="479"/>
        <w:rPr>
          <w:sz w:val="24"/>
        </w:rPr>
      </w:pPr>
      <w:r w:rsidRPr="004825F0">
        <w:rPr>
          <w:sz w:val="24"/>
        </w:rPr>
        <w:t>（</w:t>
      </w:r>
      <w:r w:rsidRPr="004825F0">
        <w:rPr>
          <w:sz w:val="24"/>
        </w:rPr>
        <w:t>2</w:t>
      </w:r>
      <w:r w:rsidRPr="004825F0">
        <w:rPr>
          <w:sz w:val="24"/>
        </w:rPr>
        <w:t>）如果承包人未在规定时间内执行监理人的指示，发包人有权雇用他人执行，由此增加的费用和（或）工期延误由承包人承担。</w:t>
      </w:r>
    </w:p>
    <w:p w:rsidR="00CE15E4" w:rsidRPr="004825F0" w:rsidRDefault="00144DAC" w:rsidP="00144DAC">
      <w:pPr>
        <w:pStyle w:val="20"/>
        <w:rPr>
          <w:rFonts w:ascii="Times New Roman" w:hAnsi="Times New Roman"/>
          <w:sz w:val="24"/>
          <w:szCs w:val="24"/>
        </w:rPr>
      </w:pPr>
      <w:r w:rsidRPr="004825F0">
        <w:rPr>
          <w:rFonts w:ascii="Times New Roman" w:hAnsi="Times New Roman"/>
          <w:sz w:val="24"/>
          <w:szCs w:val="24"/>
        </w:rPr>
        <w:t xml:space="preserve">14. </w:t>
      </w:r>
      <w:r w:rsidR="00CE15E4" w:rsidRPr="004825F0">
        <w:rPr>
          <w:rFonts w:ascii="Times New Roman" w:hAnsi="Times New Roman"/>
          <w:sz w:val="24"/>
          <w:szCs w:val="24"/>
        </w:rPr>
        <w:t>试验和检验</w:t>
      </w:r>
    </w:p>
    <w:p w:rsidR="00CE15E4" w:rsidRPr="004825F0" w:rsidRDefault="00CE15E4" w:rsidP="00144DAC">
      <w:pPr>
        <w:pStyle w:val="aa"/>
        <w:ind w:left="424"/>
        <w:rPr>
          <w:rFonts w:eastAsia="黑体"/>
          <w:sz w:val="24"/>
        </w:rPr>
      </w:pPr>
      <w:r w:rsidRPr="004825F0">
        <w:rPr>
          <w:rFonts w:eastAsia="黑体"/>
          <w:sz w:val="24"/>
        </w:rPr>
        <w:t xml:space="preserve">14.1 </w:t>
      </w:r>
      <w:r w:rsidRPr="004825F0">
        <w:rPr>
          <w:rFonts w:eastAsia="黑体"/>
          <w:sz w:val="24"/>
        </w:rPr>
        <w:t>材料、工程设备和工程的试验和检验</w:t>
      </w:r>
    </w:p>
    <w:p w:rsidR="00CE15E4" w:rsidRPr="004825F0" w:rsidRDefault="00CE15E4" w:rsidP="00144DAC">
      <w:pPr>
        <w:pStyle w:val="aa"/>
        <w:spacing w:before="1" w:line="312" w:lineRule="auto"/>
        <w:ind w:left="424" w:right="387" w:firstLine="479"/>
        <w:rPr>
          <w:sz w:val="24"/>
        </w:rPr>
      </w:pPr>
      <w:r w:rsidRPr="004825F0">
        <w:rPr>
          <w:sz w:val="24"/>
        </w:rPr>
        <w:t>第</w:t>
      </w:r>
      <w:r w:rsidRPr="004825F0">
        <w:rPr>
          <w:sz w:val="24"/>
        </w:rPr>
        <w:t>14.1.2</w:t>
      </w:r>
      <w:r w:rsidRPr="004825F0">
        <w:rPr>
          <w:sz w:val="24"/>
        </w:rPr>
        <w:t>项补充：</w:t>
      </w:r>
    </w:p>
    <w:p w:rsidR="00CE15E4" w:rsidRPr="004825F0" w:rsidRDefault="00CE15E4" w:rsidP="00144DAC">
      <w:pPr>
        <w:pStyle w:val="aa"/>
        <w:spacing w:before="1" w:line="312" w:lineRule="auto"/>
        <w:ind w:left="424" w:right="387" w:firstLine="479"/>
        <w:rPr>
          <w:sz w:val="24"/>
        </w:rPr>
      </w:pPr>
      <w:r w:rsidRPr="004825F0">
        <w:rPr>
          <w:sz w:val="24"/>
        </w:rPr>
        <w:t>对于承包人不能完成的试验或检验，承包人应委托具有相应资格的第三方进行试验、检验，有关费用由承包人承担。</w:t>
      </w:r>
    </w:p>
    <w:p w:rsidR="00CE15E4" w:rsidRPr="004825F0" w:rsidRDefault="00CE15E4" w:rsidP="00144DAC">
      <w:pPr>
        <w:pStyle w:val="aa"/>
        <w:spacing w:before="1" w:line="312" w:lineRule="auto"/>
        <w:ind w:left="424" w:right="387" w:firstLine="479"/>
        <w:rPr>
          <w:sz w:val="24"/>
        </w:rPr>
      </w:pPr>
      <w:r w:rsidRPr="004825F0">
        <w:rPr>
          <w:sz w:val="24"/>
        </w:rPr>
        <w:lastRenderedPageBreak/>
        <w:t>本条补充第</w:t>
      </w:r>
      <w:r w:rsidRPr="004825F0">
        <w:rPr>
          <w:sz w:val="24"/>
        </w:rPr>
        <w:t xml:space="preserve"> 14.4 </w:t>
      </w:r>
      <w:r w:rsidRPr="004825F0">
        <w:rPr>
          <w:sz w:val="24"/>
        </w:rPr>
        <w:t>款：</w:t>
      </w:r>
    </w:p>
    <w:p w:rsidR="00CE15E4" w:rsidRPr="004825F0" w:rsidRDefault="00CE15E4" w:rsidP="00144DAC">
      <w:pPr>
        <w:pStyle w:val="aa"/>
        <w:ind w:left="424"/>
        <w:rPr>
          <w:rFonts w:eastAsia="黑体"/>
          <w:sz w:val="24"/>
        </w:rPr>
      </w:pPr>
      <w:r w:rsidRPr="004825F0">
        <w:rPr>
          <w:rFonts w:eastAsia="黑体"/>
          <w:sz w:val="24"/>
        </w:rPr>
        <w:t xml:space="preserve">14.4 </w:t>
      </w:r>
      <w:r w:rsidRPr="004825F0">
        <w:rPr>
          <w:rFonts w:eastAsia="黑体"/>
          <w:sz w:val="24"/>
        </w:rPr>
        <w:t>试验和检验费用</w:t>
      </w:r>
    </w:p>
    <w:p w:rsidR="00CE15E4" w:rsidRPr="004825F0" w:rsidRDefault="00CE15E4" w:rsidP="00144DAC">
      <w:pPr>
        <w:pStyle w:val="aa"/>
        <w:spacing w:before="1" w:line="312" w:lineRule="auto"/>
        <w:ind w:left="424" w:right="387" w:firstLine="479"/>
        <w:rPr>
          <w:sz w:val="24"/>
        </w:rPr>
      </w:pPr>
      <w:r w:rsidRPr="004825F0">
        <w:rPr>
          <w:sz w:val="24"/>
        </w:rPr>
        <w:t>（</w:t>
      </w:r>
      <w:r w:rsidRPr="004825F0">
        <w:rPr>
          <w:sz w:val="24"/>
        </w:rPr>
        <w:t>1</w:t>
      </w:r>
      <w:r w:rsidRPr="004825F0">
        <w:rPr>
          <w:sz w:val="24"/>
        </w:rPr>
        <w:t>）承包人应负责提供合同和技术规范规定的试验和检验所需的全部样品，并承担其费用。</w:t>
      </w:r>
    </w:p>
    <w:p w:rsidR="00CE15E4" w:rsidRPr="004825F0" w:rsidRDefault="00CE15E4" w:rsidP="00144DAC">
      <w:pPr>
        <w:pStyle w:val="aa"/>
        <w:spacing w:before="1" w:line="312" w:lineRule="auto"/>
        <w:ind w:left="424" w:right="387" w:firstLine="479"/>
        <w:rPr>
          <w:sz w:val="24"/>
        </w:rPr>
      </w:pPr>
      <w:r w:rsidRPr="004825F0">
        <w:rPr>
          <w:sz w:val="24"/>
        </w:rPr>
        <w:t>（</w:t>
      </w:r>
      <w:r w:rsidRPr="004825F0">
        <w:rPr>
          <w:sz w:val="24"/>
        </w:rPr>
        <w:t>2</w:t>
      </w:r>
      <w:r w:rsidRPr="004825F0">
        <w:rPr>
          <w:sz w:val="24"/>
        </w:rPr>
        <w:t>）在合同中明确规定的试验和检验，包括无须在</w:t>
      </w:r>
      <w:r w:rsidR="004158CB">
        <w:rPr>
          <w:sz w:val="24"/>
        </w:rPr>
        <w:t>报价清单</w:t>
      </w:r>
      <w:r w:rsidRPr="004825F0">
        <w:rPr>
          <w:sz w:val="24"/>
        </w:rPr>
        <w:t>中单独列项和已在</w:t>
      </w:r>
      <w:r w:rsidR="004158CB">
        <w:rPr>
          <w:sz w:val="24"/>
        </w:rPr>
        <w:t>报价清单</w:t>
      </w:r>
      <w:r w:rsidRPr="004825F0">
        <w:rPr>
          <w:sz w:val="24"/>
        </w:rPr>
        <w:t>中单独列项的试验和检验，其试验和检验的费用由承包人承担。</w:t>
      </w:r>
    </w:p>
    <w:p w:rsidR="00CE15E4" w:rsidRPr="004825F0" w:rsidRDefault="00CE15E4" w:rsidP="00144DAC">
      <w:pPr>
        <w:pStyle w:val="aa"/>
        <w:spacing w:before="1" w:line="312" w:lineRule="auto"/>
        <w:ind w:left="424" w:right="387" w:firstLine="479"/>
        <w:rPr>
          <w:sz w:val="24"/>
        </w:rPr>
      </w:pPr>
      <w:r w:rsidRPr="004825F0">
        <w:rPr>
          <w:sz w:val="24"/>
        </w:rPr>
        <w:t>（</w:t>
      </w:r>
      <w:r w:rsidRPr="004825F0">
        <w:rPr>
          <w:sz w:val="24"/>
        </w:rPr>
        <w:t>3</w:t>
      </w:r>
      <w:r w:rsidRPr="004825F0">
        <w:rPr>
          <w:sz w:val="24"/>
        </w:rPr>
        <w:t>）如果监理人所要求做的试验和检验为合同未规定的或是在该材料或工程设备的制造、加工、制配场地以外的场所进行的，则检验结束后，如表明操作工艺或材料、工程设备未能符合合同规定，其费用应由承包人承担，否则，其费用应由发包人承担。</w:t>
      </w:r>
    </w:p>
    <w:p w:rsidR="00CE15E4" w:rsidRPr="004825F0" w:rsidRDefault="00144DAC" w:rsidP="00144DAC">
      <w:pPr>
        <w:pStyle w:val="20"/>
        <w:rPr>
          <w:rFonts w:ascii="Times New Roman" w:hAnsi="Times New Roman"/>
          <w:sz w:val="24"/>
          <w:szCs w:val="24"/>
        </w:rPr>
      </w:pPr>
      <w:r w:rsidRPr="004825F0">
        <w:rPr>
          <w:rFonts w:ascii="Times New Roman" w:hAnsi="Times New Roman"/>
          <w:sz w:val="24"/>
          <w:szCs w:val="24"/>
        </w:rPr>
        <w:t xml:space="preserve">15. </w:t>
      </w:r>
      <w:r w:rsidR="00CE15E4" w:rsidRPr="004825F0">
        <w:rPr>
          <w:rFonts w:ascii="Times New Roman" w:hAnsi="Times New Roman"/>
          <w:sz w:val="24"/>
          <w:szCs w:val="24"/>
        </w:rPr>
        <w:t>变更</w:t>
      </w:r>
    </w:p>
    <w:p w:rsidR="00CE15E4" w:rsidRPr="004825F0" w:rsidRDefault="00CE15E4" w:rsidP="007B5444">
      <w:pPr>
        <w:pStyle w:val="aa"/>
        <w:ind w:left="424"/>
        <w:rPr>
          <w:rFonts w:eastAsia="黑体"/>
          <w:sz w:val="24"/>
        </w:rPr>
      </w:pPr>
      <w:r w:rsidRPr="004825F0">
        <w:rPr>
          <w:rFonts w:eastAsia="黑体"/>
          <w:sz w:val="24"/>
        </w:rPr>
        <w:t xml:space="preserve">15.1 </w:t>
      </w:r>
      <w:r w:rsidRPr="004825F0">
        <w:rPr>
          <w:rFonts w:eastAsia="黑体"/>
          <w:sz w:val="24"/>
        </w:rPr>
        <w:t>变更权</w:t>
      </w:r>
    </w:p>
    <w:p w:rsidR="00CE15E4" w:rsidRPr="004825F0" w:rsidRDefault="00CE15E4" w:rsidP="007B5444">
      <w:pPr>
        <w:pStyle w:val="aa"/>
        <w:spacing w:before="1" w:line="312" w:lineRule="auto"/>
        <w:ind w:left="424" w:right="387" w:firstLine="479"/>
        <w:rPr>
          <w:sz w:val="24"/>
        </w:rPr>
      </w:pPr>
      <w:r w:rsidRPr="004825F0">
        <w:rPr>
          <w:sz w:val="24"/>
        </w:rPr>
        <w:t>本款补充：</w:t>
      </w:r>
    </w:p>
    <w:p w:rsidR="00CE15E4" w:rsidRPr="004825F0" w:rsidRDefault="00CE15E4" w:rsidP="007B5444">
      <w:pPr>
        <w:pStyle w:val="aa"/>
        <w:spacing w:before="1" w:line="312" w:lineRule="auto"/>
        <w:ind w:left="424" w:right="387" w:firstLine="479"/>
        <w:rPr>
          <w:sz w:val="24"/>
        </w:rPr>
      </w:pPr>
      <w:r w:rsidRPr="004825F0">
        <w:rPr>
          <w:sz w:val="24"/>
        </w:rPr>
        <w:t>如果承包人为了便于组织施工、赶工，或为了施工安全，避免干扰等原因需采取相应的技术措施，而提出的局部变更设计，除须得到监理人和发包人批准外，还应遵守</w:t>
      </w:r>
      <w:r w:rsidRPr="004825F0">
        <w:rPr>
          <w:sz w:val="24"/>
        </w:rPr>
        <w:t>15.3</w:t>
      </w:r>
      <w:r w:rsidRPr="004825F0">
        <w:rPr>
          <w:sz w:val="24"/>
        </w:rPr>
        <w:t>款规定，且由此而增加的费用应由承包人自行负担。</w:t>
      </w:r>
    </w:p>
    <w:p w:rsidR="00CE15E4" w:rsidRPr="004825F0" w:rsidRDefault="00CE15E4" w:rsidP="007B5444">
      <w:pPr>
        <w:pStyle w:val="aa"/>
        <w:ind w:left="424"/>
        <w:rPr>
          <w:rFonts w:eastAsia="黑体"/>
          <w:sz w:val="24"/>
        </w:rPr>
      </w:pPr>
      <w:r w:rsidRPr="004825F0">
        <w:rPr>
          <w:rFonts w:eastAsia="黑体"/>
          <w:sz w:val="24"/>
        </w:rPr>
        <w:t xml:space="preserve">15.2 </w:t>
      </w:r>
      <w:r w:rsidRPr="004825F0">
        <w:rPr>
          <w:rFonts w:eastAsia="黑体"/>
          <w:sz w:val="24"/>
        </w:rPr>
        <w:t>承包人的合理化建议</w:t>
      </w:r>
    </w:p>
    <w:p w:rsidR="00CE15E4" w:rsidRPr="004825F0" w:rsidRDefault="00CE15E4" w:rsidP="007B5444">
      <w:pPr>
        <w:pStyle w:val="aa"/>
        <w:spacing w:before="1" w:line="312" w:lineRule="auto"/>
        <w:ind w:left="424" w:right="387" w:firstLine="479"/>
        <w:rPr>
          <w:sz w:val="24"/>
        </w:rPr>
      </w:pPr>
      <w:r w:rsidRPr="004825F0">
        <w:rPr>
          <w:sz w:val="24"/>
        </w:rPr>
        <w:t>第</w:t>
      </w:r>
      <w:r w:rsidRPr="004825F0">
        <w:rPr>
          <w:sz w:val="24"/>
        </w:rPr>
        <w:t>15.2.2</w:t>
      </w:r>
      <w:r w:rsidRPr="004825F0">
        <w:rPr>
          <w:sz w:val="24"/>
        </w:rPr>
        <w:t>项约定为：</w:t>
      </w:r>
    </w:p>
    <w:p w:rsidR="00CE15E4" w:rsidRPr="004825F0" w:rsidRDefault="00CE15E4" w:rsidP="007B5444">
      <w:pPr>
        <w:pStyle w:val="aa"/>
        <w:spacing w:before="1" w:line="312" w:lineRule="auto"/>
        <w:ind w:left="424" w:right="387" w:firstLine="479"/>
        <w:rPr>
          <w:sz w:val="24"/>
        </w:rPr>
      </w:pPr>
      <w:r w:rsidRPr="004825F0">
        <w:rPr>
          <w:sz w:val="24"/>
        </w:rPr>
        <w:t>承包人提出的合理化建议缩短了工期，发包人按第</w:t>
      </w:r>
      <w:r w:rsidRPr="004825F0">
        <w:rPr>
          <w:sz w:val="24"/>
        </w:rPr>
        <w:t>11.6</w:t>
      </w:r>
      <w:r w:rsidRPr="004825F0">
        <w:rPr>
          <w:sz w:val="24"/>
        </w:rPr>
        <w:t>款的规定给予奖励。</w:t>
      </w:r>
    </w:p>
    <w:p w:rsidR="00CE15E4" w:rsidRPr="004825F0" w:rsidRDefault="00CE15E4" w:rsidP="007B5444">
      <w:pPr>
        <w:pStyle w:val="aa"/>
        <w:spacing w:before="1" w:line="312" w:lineRule="auto"/>
        <w:ind w:left="424" w:right="387" w:firstLine="479"/>
        <w:rPr>
          <w:sz w:val="24"/>
        </w:rPr>
      </w:pPr>
      <w:r w:rsidRPr="004825F0">
        <w:rPr>
          <w:sz w:val="24"/>
        </w:rPr>
        <w:t>承包人合理化建议（包括但不限于：施工图优化设计、采用了新材料新技术新工艺等）提高了工程经济效益的，发包人按照有形的直接经济效益中提取一定比例作为奖励基金予以奖励，也可将承包人的违约罚金作为合理化建议奖励基金，具体奖励办法由发包人另行制定。</w:t>
      </w:r>
    </w:p>
    <w:p w:rsidR="00CE15E4" w:rsidRPr="004825F0" w:rsidRDefault="007B5444" w:rsidP="007B5444">
      <w:pPr>
        <w:pStyle w:val="aa"/>
        <w:ind w:left="424"/>
        <w:rPr>
          <w:rFonts w:eastAsia="黑体"/>
          <w:sz w:val="24"/>
        </w:rPr>
      </w:pPr>
      <w:r w:rsidRPr="004825F0">
        <w:rPr>
          <w:rFonts w:eastAsia="黑体"/>
          <w:sz w:val="24"/>
        </w:rPr>
        <w:t>15.3</w:t>
      </w:r>
      <w:r w:rsidR="00CE15E4" w:rsidRPr="004825F0">
        <w:rPr>
          <w:rFonts w:eastAsia="黑体"/>
          <w:sz w:val="24"/>
        </w:rPr>
        <w:t>变更程序</w:t>
      </w:r>
    </w:p>
    <w:p w:rsidR="00CE15E4" w:rsidRPr="004825F0" w:rsidRDefault="00CE15E4" w:rsidP="007B5444">
      <w:pPr>
        <w:pStyle w:val="aa"/>
        <w:spacing w:before="1" w:line="312" w:lineRule="auto"/>
        <w:ind w:left="424" w:right="387" w:firstLine="479"/>
        <w:rPr>
          <w:sz w:val="24"/>
        </w:rPr>
      </w:pPr>
      <w:r w:rsidRPr="004825F0">
        <w:rPr>
          <w:sz w:val="24"/>
        </w:rPr>
        <w:t>本款补充第</w:t>
      </w:r>
      <w:r w:rsidRPr="004825F0">
        <w:rPr>
          <w:sz w:val="24"/>
        </w:rPr>
        <w:t xml:space="preserve"> 15.3.4 </w:t>
      </w:r>
      <w:r w:rsidRPr="004825F0">
        <w:rPr>
          <w:sz w:val="24"/>
        </w:rPr>
        <w:t>项：</w:t>
      </w:r>
    </w:p>
    <w:p w:rsidR="00CE15E4" w:rsidRPr="004825F0" w:rsidRDefault="00CE15E4" w:rsidP="007B5444">
      <w:pPr>
        <w:pStyle w:val="aa"/>
        <w:spacing w:before="1" w:line="312" w:lineRule="auto"/>
        <w:ind w:left="424" w:right="387" w:firstLine="479"/>
        <w:rPr>
          <w:sz w:val="24"/>
        </w:rPr>
      </w:pPr>
      <w:r w:rsidRPr="004825F0">
        <w:rPr>
          <w:sz w:val="24"/>
        </w:rPr>
        <w:t xml:space="preserve">15.3.4 </w:t>
      </w:r>
      <w:r w:rsidRPr="004825F0">
        <w:rPr>
          <w:sz w:val="24"/>
        </w:rPr>
        <w:t>设计变更程序应执行《公路工程设计变更管理办法》的相关规定。</w:t>
      </w:r>
    </w:p>
    <w:p w:rsidR="00CE15E4" w:rsidRPr="004825F0" w:rsidRDefault="00CE15E4" w:rsidP="007B5444">
      <w:pPr>
        <w:pStyle w:val="aa"/>
        <w:spacing w:before="1" w:line="312" w:lineRule="auto"/>
        <w:ind w:left="424" w:right="387" w:firstLine="479"/>
        <w:rPr>
          <w:sz w:val="24"/>
        </w:rPr>
      </w:pPr>
      <w:r w:rsidRPr="004825F0">
        <w:rPr>
          <w:sz w:val="24"/>
        </w:rPr>
        <w:t>本条补充</w:t>
      </w:r>
      <w:r w:rsidRPr="004825F0">
        <w:rPr>
          <w:sz w:val="24"/>
        </w:rPr>
        <w:t>15.7</w:t>
      </w:r>
      <w:r w:rsidRPr="004825F0">
        <w:rPr>
          <w:sz w:val="24"/>
        </w:rPr>
        <w:t>款：</w:t>
      </w:r>
    </w:p>
    <w:p w:rsidR="00CE15E4" w:rsidRPr="004825F0" w:rsidRDefault="00CE15E4" w:rsidP="007B5444">
      <w:pPr>
        <w:pStyle w:val="aa"/>
        <w:ind w:left="424"/>
        <w:rPr>
          <w:rFonts w:eastAsia="黑体"/>
          <w:sz w:val="24"/>
        </w:rPr>
      </w:pPr>
      <w:r w:rsidRPr="004825F0">
        <w:rPr>
          <w:rFonts w:eastAsia="黑体"/>
          <w:sz w:val="24"/>
        </w:rPr>
        <w:t xml:space="preserve">15.7 </w:t>
      </w:r>
      <w:r w:rsidRPr="004825F0">
        <w:rPr>
          <w:rFonts w:eastAsia="黑体"/>
          <w:sz w:val="24"/>
        </w:rPr>
        <w:t>风险划分原则</w:t>
      </w:r>
    </w:p>
    <w:p w:rsidR="00CE15E4" w:rsidRPr="004825F0" w:rsidRDefault="00CE15E4" w:rsidP="007B5444">
      <w:pPr>
        <w:pStyle w:val="aa"/>
        <w:spacing w:before="1" w:line="312" w:lineRule="auto"/>
        <w:ind w:left="424" w:right="387" w:firstLine="479"/>
        <w:rPr>
          <w:sz w:val="24"/>
        </w:rPr>
      </w:pPr>
      <w:r w:rsidRPr="004825F0">
        <w:rPr>
          <w:sz w:val="24"/>
        </w:rPr>
        <w:t>本款约定为：</w:t>
      </w:r>
    </w:p>
    <w:p w:rsidR="00CE15E4" w:rsidRPr="004825F0" w:rsidRDefault="00CE15E4" w:rsidP="007B5444">
      <w:pPr>
        <w:pStyle w:val="aa"/>
        <w:spacing w:before="1" w:line="312" w:lineRule="auto"/>
        <w:ind w:left="424" w:right="387" w:firstLine="479"/>
        <w:rPr>
          <w:sz w:val="24"/>
        </w:rPr>
      </w:pPr>
      <w:r w:rsidRPr="004825F0">
        <w:rPr>
          <w:sz w:val="24"/>
        </w:rPr>
        <w:lastRenderedPageBreak/>
        <w:t xml:space="preserve">15.7.1 </w:t>
      </w:r>
      <w:r w:rsidRPr="004825F0">
        <w:rPr>
          <w:sz w:val="24"/>
        </w:rPr>
        <w:t>发包人应当承担的风险包括：</w:t>
      </w:r>
    </w:p>
    <w:p w:rsidR="00CE15E4" w:rsidRPr="004825F0" w:rsidRDefault="007B5444" w:rsidP="007B5444">
      <w:pPr>
        <w:pStyle w:val="aa"/>
        <w:spacing w:before="1" w:line="312" w:lineRule="auto"/>
        <w:ind w:left="424" w:right="387" w:firstLine="479"/>
        <w:rPr>
          <w:sz w:val="24"/>
        </w:rPr>
      </w:pPr>
      <w:r w:rsidRPr="004825F0">
        <w:rPr>
          <w:sz w:val="24"/>
        </w:rPr>
        <w:t>（</w:t>
      </w:r>
      <w:r w:rsidRPr="004825F0">
        <w:rPr>
          <w:sz w:val="24"/>
        </w:rPr>
        <w:t>1</w:t>
      </w:r>
      <w:r w:rsidRPr="004825F0">
        <w:rPr>
          <w:sz w:val="24"/>
        </w:rPr>
        <w:t>）</w:t>
      </w:r>
      <w:r w:rsidR="00CE15E4" w:rsidRPr="004825F0">
        <w:rPr>
          <w:sz w:val="24"/>
        </w:rPr>
        <w:t>发包人提出的初步设计（或深化技术设计）基础上的路线调整、路基宽度及路面结构形式变化，桥梁和隧道数量及结构型式变化、互通立交的调整、通道涵洞和天桥个数的新增（不包括施工图批复后的新增）、收费车道数变化和服务区规模变化等建设标准或工程规模的调整；</w:t>
      </w:r>
    </w:p>
    <w:p w:rsidR="00CE15E4" w:rsidRPr="004825F0" w:rsidRDefault="007B5444" w:rsidP="007B5444">
      <w:pPr>
        <w:pStyle w:val="aa"/>
        <w:spacing w:before="1" w:line="312" w:lineRule="auto"/>
        <w:ind w:left="424" w:right="387" w:firstLine="479"/>
        <w:rPr>
          <w:sz w:val="24"/>
        </w:rPr>
      </w:pPr>
      <w:r w:rsidRPr="004825F0">
        <w:rPr>
          <w:sz w:val="24"/>
        </w:rPr>
        <w:t>（</w:t>
      </w:r>
      <w:r w:rsidRPr="004825F0">
        <w:rPr>
          <w:sz w:val="24"/>
        </w:rPr>
        <w:t>2</w:t>
      </w:r>
      <w:r w:rsidRPr="004825F0">
        <w:rPr>
          <w:sz w:val="24"/>
        </w:rPr>
        <w:t>）</w:t>
      </w:r>
      <w:r w:rsidR="00CE15E4" w:rsidRPr="004825F0">
        <w:rPr>
          <w:sz w:val="24"/>
        </w:rPr>
        <w:t>发包人提出的工期变化；</w:t>
      </w:r>
    </w:p>
    <w:p w:rsidR="00CE15E4" w:rsidRPr="004825F0" w:rsidRDefault="007B5444" w:rsidP="007B5444">
      <w:pPr>
        <w:pStyle w:val="aa"/>
        <w:spacing w:before="1" w:line="312" w:lineRule="auto"/>
        <w:ind w:left="424" w:right="387" w:firstLine="479"/>
        <w:rPr>
          <w:sz w:val="24"/>
        </w:rPr>
      </w:pPr>
      <w:r w:rsidRPr="004825F0">
        <w:rPr>
          <w:sz w:val="24"/>
        </w:rPr>
        <w:t>（</w:t>
      </w:r>
      <w:r w:rsidRPr="004825F0">
        <w:rPr>
          <w:sz w:val="24"/>
        </w:rPr>
        <w:t>3</w:t>
      </w:r>
      <w:r w:rsidRPr="004825F0">
        <w:rPr>
          <w:sz w:val="24"/>
        </w:rPr>
        <w:t>）</w:t>
      </w:r>
      <w:r w:rsidR="00CE15E4" w:rsidRPr="004825F0">
        <w:rPr>
          <w:sz w:val="24"/>
        </w:rPr>
        <w:t>在详细勘察符合规范要求并经验收后，工程实施中出现无法预见的每一处（段落连续为一处）滑坡、每一处突泥、涌水、每一处路基溶洞、每一座桥梁桩基溶洞、每一座隧道有毒气体、每一处采空区等重大地质变化导致的损失或处治费用大于</w:t>
      </w:r>
      <w:r w:rsidR="00CE15E4" w:rsidRPr="004825F0">
        <w:rPr>
          <w:sz w:val="24"/>
        </w:rPr>
        <w:t>500</w:t>
      </w:r>
      <w:r w:rsidR="00CE15E4" w:rsidRPr="004825F0">
        <w:rPr>
          <w:sz w:val="24"/>
        </w:rPr>
        <w:t>万的，超过</w:t>
      </w:r>
      <w:r w:rsidR="00CE15E4" w:rsidRPr="004825F0">
        <w:rPr>
          <w:sz w:val="24"/>
        </w:rPr>
        <w:t>500</w:t>
      </w:r>
      <w:r w:rsidR="00CE15E4" w:rsidRPr="004825F0">
        <w:rPr>
          <w:sz w:val="24"/>
        </w:rPr>
        <w:t>万以上部分扣除保险公司赔付后的剩余部分发包人承担</w:t>
      </w:r>
      <w:r w:rsidR="00CE15E4" w:rsidRPr="004825F0">
        <w:rPr>
          <w:sz w:val="24"/>
        </w:rPr>
        <w:t>50%</w:t>
      </w:r>
      <w:r w:rsidR="00CE15E4" w:rsidRPr="004825F0">
        <w:rPr>
          <w:sz w:val="24"/>
        </w:rPr>
        <w:t>。</w:t>
      </w:r>
    </w:p>
    <w:p w:rsidR="00CE15E4" w:rsidRPr="004825F0" w:rsidRDefault="007B5444" w:rsidP="007B5444">
      <w:pPr>
        <w:pStyle w:val="aa"/>
        <w:spacing w:before="1" w:line="312" w:lineRule="auto"/>
        <w:ind w:left="424" w:right="387" w:firstLine="479"/>
        <w:rPr>
          <w:sz w:val="24"/>
        </w:rPr>
      </w:pPr>
      <w:r w:rsidRPr="004825F0">
        <w:rPr>
          <w:sz w:val="24"/>
        </w:rPr>
        <w:t>（</w:t>
      </w:r>
      <w:r w:rsidRPr="004825F0">
        <w:rPr>
          <w:sz w:val="24"/>
        </w:rPr>
        <w:t>4</w:t>
      </w:r>
      <w:r w:rsidRPr="004825F0">
        <w:rPr>
          <w:sz w:val="24"/>
        </w:rPr>
        <w:t>）</w:t>
      </w:r>
      <w:r w:rsidR="00CE15E4" w:rsidRPr="004825F0">
        <w:rPr>
          <w:sz w:val="24"/>
        </w:rPr>
        <w:t>由于第</w:t>
      </w:r>
      <w:r w:rsidR="00CE15E4" w:rsidRPr="004825F0">
        <w:rPr>
          <w:sz w:val="24"/>
        </w:rPr>
        <w:t>16.1</w:t>
      </w:r>
      <w:r w:rsidR="00CE15E4" w:rsidRPr="004825F0">
        <w:rPr>
          <w:sz w:val="24"/>
        </w:rPr>
        <w:t>款规定的材料价格涨落超过指定幅度而造成的合同价格调整；</w:t>
      </w:r>
    </w:p>
    <w:p w:rsidR="00CE15E4" w:rsidRPr="004825F0" w:rsidRDefault="007B5444" w:rsidP="007B5444">
      <w:pPr>
        <w:pStyle w:val="aa"/>
        <w:spacing w:before="1" w:line="312" w:lineRule="auto"/>
        <w:ind w:left="424" w:right="387" w:firstLine="479"/>
        <w:rPr>
          <w:sz w:val="24"/>
        </w:rPr>
      </w:pPr>
      <w:r w:rsidRPr="004825F0">
        <w:rPr>
          <w:sz w:val="24"/>
        </w:rPr>
        <w:t>（</w:t>
      </w:r>
      <w:r w:rsidRPr="004825F0">
        <w:rPr>
          <w:sz w:val="24"/>
        </w:rPr>
        <w:t>5</w:t>
      </w:r>
      <w:r w:rsidRPr="004825F0">
        <w:rPr>
          <w:sz w:val="24"/>
        </w:rPr>
        <w:t>）</w:t>
      </w:r>
      <w:r w:rsidR="00CE15E4" w:rsidRPr="004825F0">
        <w:rPr>
          <w:sz w:val="24"/>
        </w:rPr>
        <w:t>因税收等政策调整引起的费用变化</w:t>
      </w:r>
      <w:r w:rsidR="00CE15E4" w:rsidRPr="004825F0">
        <w:rPr>
          <w:sz w:val="24"/>
        </w:rPr>
        <w:t>(</w:t>
      </w:r>
      <w:r w:rsidR="00CE15E4" w:rsidRPr="004825F0">
        <w:rPr>
          <w:sz w:val="24"/>
        </w:rPr>
        <w:t>勘察设计费除外</w:t>
      </w:r>
      <w:r w:rsidR="00CE15E4" w:rsidRPr="004825F0">
        <w:rPr>
          <w:sz w:val="24"/>
        </w:rPr>
        <w:t>)</w:t>
      </w:r>
      <w:r w:rsidR="00CE15E4" w:rsidRPr="004825F0">
        <w:rPr>
          <w:sz w:val="24"/>
        </w:rPr>
        <w:t>；</w:t>
      </w:r>
    </w:p>
    <w:p w:rsidR="00CE15E4" w:rsidRPr="004825F0" w:rsidRDefault="007B5444" w:rsidP="007B5444">
      <w:pPr>
        <w:pStyle w:val="aa"/>
        <w:spacing w:before="1" w:line="312" w:lineRule="auto"/>
        <w:ind w:left="424" w:right="387" w:firstLine="479"/>
        <w:rPr>
          <w:sz w:val="24"/>
        </w:rPr>
      </w:pPr>
      <w:r w:rsidRPr="004825F0">
        <w:rPr>
          <w:sz w:val="24"/>
        </w:rPr>
        <w:t>（</w:t>
      </w:r>
      <w:r w:rsidRPr="004825F0">
        <w:rPr>
          <w:sz w:val="24"/>
        </w:rPr>
        <w:t>6</w:t>
      </w:r>
      <w:r w:rsidRPr="004825F0">
        <w:rPr>
          <w:sz w:val="24"/>
        </w:rPr>
        <w:t>）</w:t>
      </w:r>
      <w:r w:rsidR="00CE15E4" w:rsidRPr="004825F0">
        <w:rPr>
          <w:sz w:val="24"/>
        </w:rPr>
        <w:t>发生不可抗力时，合同明确应由发包人承担的风险。</w:t>
      </w:r>
    </w:p>
    <w:p w:rsidR="00CE15E4" w:rsidRPr="004825F0" w:rsidRDefault="00CE15E4" w:rsidP="007B5444">
      <w:pPr>
        <w:pStyle w:val="aa"/>
        <w:spacing w:before="1" w:line="312" w:lineRule="auto"/>
        <w:ind w:left="424" w:right="387" w:firstLine="479"/>
        <w:rPr>
          <w:sz w:val="24"/>
        </w:rPr>
      </w:pPr>
      <w:r w:rsidRPr="004825F0">
        <w:rPr>
          <w:sz w:val="24"/>
        </w:rPr>
        <w:t>15.7.2</w:t>
      </w:r>
      <w:r w:rsidRPr="004825F0">
        <w:rPr>
          <w:sz w:val="24"/>
        </w:rPr>
        <w:t>发生第</w:t>
      </w:r>
      <w:r w:rsidRPr="004825F0">
        <w:rPr>
          <w:sz w:val="24"/>
        </w:rPr>
        <w:t>15.7.1</w:t>
      </w:r>
      <w:r w:rsidRPr="004825F0">
        <w:rPr>
          <w:sz w:val="24"/>
        </w:rPr>
        <w:t>款所列的风险，合同价格应予以调整，有关价格根据第</w:t>
      </w:r>
      <w:r w:rsidRPr="004825F0">
        <w:rPr>
          <w:sz w:val="24"/>
        </w:rPr>
        <w:t>15.7.5</w:t>
      </w:r>
      <w:r w:rsidRPr="004825F0">
        <w:rPr>
          <w:sz w:val="24"/>
        </w:rPr>
        <w:t>项确定。</w:t>
      </w:r>
    </w:p>
    <w:p w:rsidR="00CE15E4" w:rsidRPr="004825F0" w:rsidRDefault="00CE15E4" w:rsidP="007B5444">
      <w:pPr>
        <w:pStyle w:val="aa"/>
        <w:spacing w:before="1" w:line="312" w:lineRule="auto"/>
        <w:ind w:left="424" w:right="387" w:firstLine="479"/>
        <w:rPr>
          <w:sz w:val="24"/>
        </w:rPr>
      </w:pPr>
      <w:r w:rsidRPr="004825F0">
        <w:rPr>
          <w:sz w:val="24"/>
        </w:rPr>
        <w:t>15.7.3</w:t>
      </w:r>
      <w:r w:rsidRPr="004825F0">
        <w:rPr>
          <w:sz w:val="24"/>
        </w:rPr>
        <w:t>除</w:t>
      </w:r>
      <w:r w:rsidRPr="004825F0">
        <w:rPr>
          <w:sz w:val="24"/>
        </w:rPr>
        <w:t>15.7.1</w:t>
      </w:r>
      <w:r w:rsidRPr="004825F0">
        <w:rPr>
          <w:sz w:val="24"/>
        </w:rPr>
        <w:t>款规定以外的其他风险和费用均由承包人承担。</w:t>
      </w:r>
    </w:p>
    <w:p w:rsidR="00CE15E4" w:rsidRPr="004825F0" w:rsidRDefault="00CE15E4" w:rsidP="007B5444">
      <w:pPr>
        <w:pStyle w:val="aa"/>
        <w:spacing w:before="1" w:line="312" w:lineRule="auto"/>
        <w:ind w:left="424" w:right="387" w:firstLine="479"/>
        <w:rPr>
          <w:sz w:val="24"/>
        </w:rPr>
      </w:pPr>
      <w:r w:rsidRPr="004825F0">
        <w:rPr>
          <w:sz w:val="24"/>
        </w:rPr>
        <w:t>15.7.4</w:t>
      </w:r>
      <w:r w:rsidRPr="004825F0">
        <w:rPr>
          <w:sz w:val="24"/>
        </w:rPr>
        <w:t>除另有约定外，因承包人风险范围内的变更引起的价格调整按照本款约定处理：</w:t>
      </w:r>
    </w:p>
    <w:p w:rsidR="00CE15E4" w:rsidRPr="004825F0" w:rsidRDefault="007B5444" w:rsidP="007B5444">
      <w:pPr>
        <w:pStyle w:val="aa"/>
        <w:spacing w:before="1" w:line="312" w:lineRule="auto"/>
        <w:ind w:left="424" w:right="387" w:firstLine="479"/>
        <w:rPr>
          <w:sz w:val="24"/>
        </w:rPr>
      </w:pPr>
      <w:r w:rsidRPr="004825F0">
        <w:rPr>
          <w:sz w:val="24"/>
        </w:rPr>
        <w:t>（</w:t>
      </w:r>
      <w:r w:rsidRPr="004825F0">
        <w:rPr>
          <w:sz w:val="24"/>
        </w:rPr>
        <w:t>1</w:t>
      </w:r>
      <w:r w:rsidRPr="004825F0">
        <w:rPr>
          <w:sz w:val="24"/>
        </w:rPr>
        <w:t>）</w:t>
      </w:r>
      <w:r w:rsidR="00CE15E4" w:rsidRPr="004825F0">
        <w:rPr>
          <w:sz w:val="24"/>
        </w:rPr>
        <w:t>根据</w:t>
      </w:r>
      <w:r w:rsidR="00CE15E4" w:rsidRPr="004825F0">
        <w:rPr>
          <w:sz w:val="24"/>
        </w:rPr>
        <w:t>17.1.2</w:t>
      </w:r>
      <w:r w:rsidR="00CE15E4" w:rsidRPr="004825F0">
        <w:rPr>
          <w:sz w:val="24"/>
        </w:rPr>
        <w:t>项确定的最终施工价格清单中有适用于变更且价格合理的子目的，采用该子目的单价；</w:t>
      </w:r>
    </w:p>
    <w:p w:rsidR="00CE15E4" w:rsidRPr="004825F0" w:rsidRDefault="007B5444" w:rsidP="007B5444">
      <w:pPr>
        <w:pStyle w:val="aa"/>
        <w:spacing w:before="1" w:line="312" w:lineRule="auto"/>
        <w:ind w:left="424" w:right="387" w:firstLine="479"/>
        <w:rPr>
          <w:sz w:val="24"/>
        </w:rPr>
      </w:pPr>
      <w:r w:rsidRPr="004825F0">
        <w:rPr>
          <w:sz w:val="24"/>
        </w:rPr>
        <w:t>（</w:t>
      </w:r>
      <w:r w:rsidRPr="004825F0">
        <w:rPr>
          <w:sz w:val="24"/>
        </w:rPr>
        <w:t>2</w:t>
      </w:r>
      <w:r w:rsidRPr="004825F0">
        <w:rPr>
          <w:sz w:val="24"/>
        </w:rPr>
        <w:t>）</w:t>
      </w:r>
      <w:r w:rsidR="00CE15E4" w:rsidRPr="004825F0">
        <w:rPr>
          <w:sz w:val="24"/>
        </w:rPr>
        <w:t>根据</w:t>
      </w:r>
      <w:r w:rsidR="00CE15E4" w:rsidRPr="004825F0">
        <w:rPr>
          <w:sz w:val="24"/>
        </w:rPr>
        <w:t>17.1.2</w:t>
      </w:r>
      <w:r w:rsidR="00CE15E4" w:rsidRPr="004825F0">
        <w:rPr>
          <w:sz w:val="24"/>
        </w:rPr>
        <w:t>项确定的最终施工价格清单中中无适用于变更工作的子目，但有类似子目的，可在合理范围内参照类似子目的单价，由监理人按第</w:t>
      </w:r>
      <w:r w:rsidR="00CE15E4" w:rsidRPr="004825F0">
        <w:rPr>
          <w:sz w:val="24"/>
        </w:rPr>
        <w:t>3.5</w:t>
      </w:r>
      <w:r w:rsidR="00CE15E4" w:rsidRPr="004825F0">
        <w:rPr>
          <w:sz w:val="24"/>
        </w:rPr>
        <w:t>款商定或确定变更工作的单价，并征得发包人同意后执行。</w:t>
      </w:r>
    </w:p>
    <w:p w:rsidR="00CE15E4" w:rsidRPr="004825F0" w:rsidRDefault="007B5444" w:rsidP="007B5444">
      <w:pPr>
        <w:pStyle w:val="aa"/>
        <w:spacing w:before="1" w:line="312" w:lineRule="auto"/>
        <w:ind w:left="424" w:right="387" w:firstLine="479"/>
        <w:rPr>
          <w:sz w:val="24"/>
        </w:rPr>
      </w:pPr>
      <w:r w:rsidRPr="004825F0">
        <w:rPr>
          <w:sz w:val="24"/>
        </w:rPr>
        <w:t>（</w:t>
      </w:r>
      <w:r w:rsidRPr="004825F0">
        <w:rPr>
          <w:sz w:val="24"/>
        </w:rPr>
        <w:t>3</w:t>
      </w:r>
      <w:r w:rsidRPr="004825F0">
        <w:rPr>
          <w:sz w:val="24"/>
        </w:rPr>
        <w:t>）</w:t>
      </w:r>
      <w:r w:rsidR="00CE15E4" w:rsidRPr="004825F0">
        <w:rPr>
          <w:sz w:val="24"/>
        </w:rPr>
        <w:t>根据</w:t>
      </w:r>
      <w:r w:rsidR="00CE15E4" w:rsidRPr="004825F0">
        <w:rPr>
          <w:sz w:val="24"/>
        </w:rPr>
        <w:t>17.1.2</w:t>
      </w:r>
      <w:r w:rsidR="00CE15E4" w:rsidRPr="004825F0">
        <w:rPr>
          <w:sz w:val="24"/>
        </w:rPr>
        <w:t>项确定的最终施工价格清单中无适用或类似子目的单价，可按照成本加利润的原则，由监理人按第</w:t>
      </w:r>
      <w:r w:rsidR="00CE15E4" w:rsidRPr="004825F0">
        <w:rPr>
          <w:sz w:val="24"/>
        </w:rPr>
        <w:t>3.5</w:t>
      </w:r>
      <w:r w:rsidR="00CE15E4" w:rsidRPr="004825F0">
        <w:rPr>
          <w:sz w:val="24"/>
        </w:rPr>
        <w:t>款商定或确定变更工作的单价，并征得发包人同意后执行。</w:t>
      </w:r>
    </w:p>
    <w:p w:rsidR="00CE15E4" w:rsidRPr="004825F0" w:rsidRDefault="00CE15E4" w:rsidP="007B5444">
      <w:pPr>
        <w:pStyle w:val="aa"/>
        <w:spacing w:before="1" w:line="312" w:lineRule="auto"/>
        <w:ind w:left="424" w:right="387" w:firstLine="479"/>
        <w:rPr>
          <w:sz w:val="24"/>
        </w:rPr>
      </w:pPr>
      <w:r w:rsidRPr="004825F0">
        <w:rPr>
          <w:sz w:val="24"/>
        </w:rPr>
        <w:t>15.7.5</w:t>
      </w:r>
      <w:r w:rsidRPr="004825F0">
        <w:rPr>
          <w:sz w:val="24"/>
        </w:rPr>
        <w:t>除另有约定外，因发包人风险范围内的变更引起的价格调整按照本款约定处理：</w:t>
      </w:r>
    </w:p>
    <w:p w:rsidR="00CE15E4" w:rsidRPr="004825F0" w:rsidRDefault="00CE15E4" w:rsidP="007B5444">
      <w:pPr>
        <w:pStyle w:val="aa"/>
        <w:spacing w:before="1" w:line="312" w:lineRule="auto"/>
        <w:ind w:left="424" w:right="387" w:firstLine="479"/>
        <w:rPr>
          <w:sz w:val="24"/>
        </w:rPr>
      </w:pPr>
      <w:r w:rsidRPr="004825F0">
        <w:rPr>
          <w:sz w:val="24"/>
        </w:rPr>
        <w:t>（</w:t>
      </w:r>
      <w:r w:rsidRPr="004825F0">
        <w:rPr>
          <w:sz w:val="24"/>
        </w:rPr>
        <w:t>1</w:t>
      </w:r>
      <w:r w:rsidRPr="004825F0">
        <w:rPr>
          <w:sz w:val="24"/>
        </w:rPr>
        <w:t>）由监理人按照根据交通运输部颁现行预算定额</w:t>
      </w:r>
      <w:r w:rsidRPr="004825F0">
        <w:rPr>
          <w:sz w:val="24"/>
        </w:rPr>
        <w:t>(</w:t>
      </w:r>
      <w:r w:rsidRPr="004825F0">
        <w:rPr>
          <w:sz w:val="24"/>
        </w:rPr>
        <w:t>包括省级交通运输主管部门颁布的补充定额</w:t>
      </w:r>
      <w:r w:rsidRPr="004825F0">
        <w:rPr>
          <w:sz w:val="24"/>
        </w:rPr>
        <w:t>)</w:t>
      </w:r>
      <w:r w:rsidRPr="004825F0">
        <w:rPr>
          <w:sz w:val="24"/>
        </w:rPr>
        <w:t>、预算编制办法以及当期材料信息价格计算出总价，然后按照承</w:t>
      </w:r>
      <w:r w:rsidRPr="004825F0">
        <w:rPr>
          <w:sz w:val="24"/>
        </w:rPr>
        <w:lastRenderedPageBreak/>
        <w:t>包人签约合同价与相应分项概算的比值，同比例下浮作为变更工程价格，征得发包人同意后执行。</w:t>
      </w:r>
    </w:p>
    <w:p w:rsidR="00CE15E4" w:rsidRPr="004825F0" w:rsidRDefault="00CE15E4" w:rsidP="007B5444">
      <w:pPr>
        <w:pStyle w:val="aa"/>
        <w:spacing w:before="1" w:line="312" w:lineRule="auto"/>
        <w:ind w:left="424" w:right="387" w:firstLine="479"/>
        <w:rPr>
          <w:sz w:val="24"/>
        </w:rPr>
      </w:pPr>
      <w:r w:rsidRPr="004825F0">
        <w:rPr>
          <w:sz w:val="24"/>
        </w:rPr>
        <w:t>（</w:t>
      </w:r>
      <w:r w:rsidRPr="004825F0">
        <w:rPr>
          <w:sz w:val="24"/>
        </w:rPr>
        <w:t>2</w:t>
      </w:r>
      <w:r w:rsidRPr="004825F0">
        <w:rPr>
          <w:sz w:val="24"/>
        </w:rPr>
        <w:t>）因发包人提出的优化设计调整部分方案而核减工程规模与优化技术指标的分项工程，优化设计节省的造价由发包人</w:t>
      </w:r>
      <w:r w:rsidRPr="004825F0">
        <w:rPr>
          <w:sz w:val="24"/>
        </w:rPr>
        <w:t>100%</w:t>
      </w:r>
      <w:r w:rsidRPr="004825F0">
        <w:rPr>
          <w:sz w:val="24"/>
        </w:rPr>
        <w:t>享有。</w:t>
      </w:r>
    </w:p>
    <w:p w:rsidR="00CE15E4" w:rsidRPr="004825F0" w:rsidRDefault="00CE15E4" w:rsidP="007B5444">
      <w:pPr>
        <w:pStyle w:val="aa"/>
        <w:spacing w:before="1" w:line="312" w:lineRule="auto"/>
        <w:ind w:left="424" w:right="387" w:firstLine="479"/>
        <w:rPr>
          <w:sz w:val="24"/>
        </w:rPr>
      </w:pPr>
      <w:r w:rsidRPr="004825F0">
        <w:rPr>
          <w:sz w:val="24"/>
        </w:rPr>
        <w:t>交工验收后，设计优化成果按批复概算编制标准计算节省造价，节省造价按签约合同价中的建安费除以相应概算建安费的比值同比例下浮计算节省金额后，按上述计算原则享有相关费用。</w:t>
      </w:r>
    </w:p>
    <w:p w:rsidR="00CE15E4" w:rsidRPr="004825F0" w:rsidRDefault="00144DAC" w:rsidP="00144DAC">
      <w:pPr>
        <w:pStyle w:val="20"/>
        <w:rPr>
          <w:rFonts w:ascii="Times New Roman" w:hAnsi="Times New Roman"/>
          <w:sz w:val="24"/>
          <w:szCs w:val="24"/>
        </w:rPr>
      </w:pPr>
      <w:r w:rsidRPr="004825F0">
        <w:rPr>
          <w:rFonts w:ascii="Times New Roman" w:hAnsi="Times New Roman"/>
          <w:sz w:val="24"/>
          <w:szCs w:val="24"/>
        </w:rPr>
        <w:t xml:space="preserve">16. </w:t>
      </w:r>
      <w:r w:rsidR="00CE15E4" w:rsidRPr="004825F0">
        <w:rPr>
          <w:rFonts w:ascii="Times New Roman" w:hAnsi="Times New Roman"/>
          <w:sz w:val="24"/>
          <w:szCs w:val="24"/>
        </w:rPr>
        <w:t>价格调整</w:t>
      </w:r>
    </w:p>
    <w:p w:rsidR="00CE15E4" w:rsidRPr="004825F0" w:rsidRDefault="00CE15E4" w:rsidP="007B5444">
      <w:pPr>
        <w:pStyle w:val="aa"/>
        <w:ind w:left="424"/>
        <w:rPr>
          <w:rFonts w:eastAsia="黑体"/>
          <w:sz w:val="24"/>
        </w:rPr>
      </w:pPr>
      <w:r w:rsidRPr="004825F0">
        <w:rPr>
          <w:rFonts w:eastAsia="黑体"/>
          <w:sz w:val="24"/>
        </w:rPr>
        <w:t xml:space="preserve">16.1 </w:t>
      </w:r>
      <w:r w:rsidRPr="004825F0">
        <w:rPr>
          <w:rFonts w:eastAsia="黑体"/>
          <w:sz w:val="24"/>
        </w:rPr>
        <w:t>物价波动引起的价格调整</w:t>
      </w:r>
      <w:r w:rsidRPr="004825F0">
        <w:rPr>
          <w:rFonts w:eastAsia="黑体"/>
          <w:sz w:val="24"/>
        </w:rPr>
        <w:t>(A)</w:t>
      </w:r>
    </w:p>
    <w:p w:rsidR="00CE15E4" w:rsidRPr="004825F0" w:rsidRDefault="00CE15E4" w:rsidP="007F65BB">
      <w:pPr>
        <w:pStyle w:val="aa"/>
        <w:spacing w:before="1" w:line="312" w:lineRule="auto"/>
        <w:ind w:left="424" w:right="387" w:firstLine="479"/>
        <w:rPr>
          <w:sz w:val="24"/>
        </w:rPr>
      </w:pPr>
      <w:r w:rsidRPr="004825F0">
        <w:rPr>
          <w:sz w:val="24"/>
        </w:rPr>
        <w:t>本款约定为：</w:t>
      </w:r>
    </w:p>
    <w:p w:rsidR="00CE15E4" w:rsidRPr="004825F0" w:rsidRDefault="00CE15E4" w:rsidP="007F65BB">
      <w:pPr>
        <w:pStyle w:val="aa"/>
        <w:spacing w:before="1" w:line="312" w:lineRule="auto"/>
        <w:ind w:left="424" w:right="387" w:firstLine="479"/>
        <w:rPr>
          <w:sz w:val="24"/>
        </w:rPr>
      </w:pPr>
      <w:r w:rsidRPr="004825F0">
        <w:rPr>
          <w:sz w:val="24"/>
        </w:rPr>
        <w:t>除本款规定外，本项目在执行过程中因市场价格变化对合同价格的影响均不予调整。</w:t>
      </w:r>
    </w:p>
    <w:p w:rsidR="00CE15E4" w:rsidRPr="004825F0" w:rsidRDefault="00CE15E4" w:rsidP="007F65BB">
      <w:pPr>
        <w:pStyle w:val="aa"/>
        <w:spacing w:before="1" w:line="312" w:lineRule="auto"/>
        <w:ind w:left="424" w:right="387" w:firstLine="479"/>
        <w:rPr>
          <w:sz w:val="24"/>
        </w:rPr>
      </w:pPr>
      <w:r w:rsidRPr="004825F0">
        <w:rPr>
          <w:sz w:val="24"/>
        </w:rPr>
        <w:t xml:space="preserve">16.1.1 </w:t>
      </w:r>
      <w:r w:rsidRPr="004825F0">
        <w:rPr>
          <w:sz w:val="24"/>
        </w:rPr>
        <w:t>人工、</w:t>
      </w:r>
      <w:r w:rsidR="004157B1">
        <w:rPr>
          <w:sz w:val="24"/>
        </w:rPr>
        <w:t>材料价差</w:t>
      </w:r>
      <w:r w:rsidRPr="004825F0">
        <w:rPr>
          <w:sz w:val="24"/>
        </w:rPr>
        <w:t>调整工程范围：只限于建设项目的永久工程，临时工程不予</w:t>
      </w:r>
      <w:r w:rsidR="004157B1">
        <w:rPr>
          <w:sz w:val="24"/>
        </w:rPr>
        <w:t>材料价差</w:t>
      </w:r>
      <w:r w:rsidRPr="004825F0">
        <w:rPr>
          <w:sz w:val="24"/>
        </w:rPr>
        <w:t>调整。</w:t>
      </w:r>
    </w:p>
    <w:p w:rsidR="00CE15E4" w:rsidRPr="004825F0" w:rsidRDefault="00CE15E4" w:rsidP="007F65BB">
      <w:pPr>
        <w:pStyle w:val="aa"/>
        <w:spacing w:before="1" w:line="312" w:lineRule="auto"/>
        <w:ind w:left="424" w:right="387" w:firstLine="479"/>
        <w:rPr>
          <w:sz w:val="24"/>
        </w:rPr>
      </w:pPr>
      <w:r w:rsidRPr="004825F0">
        <w:rPr>
          <w:sz w:val="24"/>
        </w:rPr>
        <w:t>16.1.2</w:t>
      </w:r>
      <w:r w:rsidRPr="004825F0">
        <w:rPr>
          <w:sz w:val="24"/>
        </w:rPr>
        <w:t>人工、</w:t>
      </w:r>
      <w:r w:rsidR="004157B1">
        <w:rPr>
          <w:sz w:val="24"/>
        </w:rPr>
        <w:t>材料价差</w:t>
      </w:r>
      <w:r w:rsidRPr="004825F0">
        <w:rPr>
          <w:sz w:val="24"/>
        </w:rPr>
        <w:t>调整材料品种：准予</w:t>
      </w:r>
      <w:r w:rsidR="004157B1">
        <w:rPr>
          <w:sz w:val="24"/>
        </w:rPr>
        <w:t>材料价差</w:t>
      </w:r>
      <w:r w:rsidRPr="004825F0">
        <w:rPr>
          <w:sz w:val="24"/>
        </w:rPr>
        <w:t>调整的材料品种仅限于：钢材、水泥、汽柴油、沥青，其他材料均不予</w:t>
      </w:r>
      <w:r w:rsidR="004157B1">
        <w:rPr>
          <w:sz w:val="24"/>
        </w:rPr>
        <w:t>材料价差</w:t>
      </w:r>
      <w:r w:rsidRPr="004825F0">
        <w:rPr>
          <w:sz w:val="24"/>
        </w:rPr>
        <w:t>调整。</w:t>
      </w:r>
    </w:p>
    <w:p w:rsidR="00CE15E4" w:rsidRPr="004825F0" w:rsidRDefault="00CE15E4" w:rsidP="007F65BB">
      <w:pPr>
        <w:pStyle w:val="aa"/>
        <w:spacing w:before="1" w:line="312" w:lineRule="auto"/>
        <w:ind w:left="424" w:right="387" w:firstLine="479"/>
        <w:rPr>
          <w:sz w:val="24"/>
        </w:rPr>
      </w:pPr>
      <w:r w:rsidRPr="004825F0">
        <w:rPr>
          <w:sz w:val="24"/>
        </w:rPr>
        <w:t>16.1.3</w:t>
      </w:r>
      <w:r w:rsidRPr="004825F0">
        <w:rPr>
          <w:sz w:val="24"/>
        </w:rPr>
        <w:t>人工、</w:t>
      </w:r>
      <w:r w:rsidR="004157B1">
        <w:rPr>
          <w:sz w:val="24"/>
        </w:rPr>
        <w:t>材料价差</w:t>
      </w:r>
      <w:r w:rsidRPr="004825F0">
        <w:rPr>
          <w:sz w:val="24"/>
        </w:rPr>
        <w:t>调整时间：</w:t>
      </w:r>
    </w:p>
    <w:p w:rsidR="00CE15E4" w:rsidRPr="004825F0" w:rsidRDefault="00CE15E4" w:rsidP="007F65BB">
      <w:pPr>
        <w:pStyle w:val="aa"/>
        <w:spacing w:before="1" w:line="312" w:lineRule="auto"/>
        <w:ind w:left="424" w:right="387" w:firstLine="479"/>
        <w:rPr>
          <w:sz w:val="24"/>
        </w:rPr>
      </w:pPr>
      <w:r w:rsidRPr="004825F0">
        <w:rPr>
          <w:sz w:val="24"/>
        </w:rPr>
        <w:t>钢材、水泥：从总监签发开工令当月起至交工当月止，施工结束后仅一次性调整；</w:t>
      </w:r>
    </w:p>
    <w:p w:rsidR="00CE15E4" w:rsidRPr="004825F0" w:rsidRDefault="00CE15E4" w:rsidP="007F65BB">
      <w:pPr>
        <w:pStyle w:val="aa"/>
        <w:spacing w:before="1" w:line="312" w:lineRule="auto"/>
        <w:ind w:left="424" w:right="387" w:firstLine="479"/>
        <w:rPr>
          <w:sz w:val="24"/>
        </w:rPr>
      </w:pPr>
      <w:r w:rsidRPr="004825F0">
        <w:rPr>
          <w:sz w:val="24"/>
        </w:rPr>
        <w:t>汽柴油：从总监签发开工令当月起至交工当月止，施工结束后仅一次性调整；</w:t>
      </w:r>
    </w:p>
    <w:p w:rsidR="00CE15E4" w:rsidRPr="004825F0" w:rsidRDefault="00CE15E4" w:rsidP="007F65BB">
      <w:pPr>
        <w:pStyle w:val="aa"/>
        <w:spacing w:before="1" w:line="312" w:lineRule="auto"/>
        <w:ind w:left="424" w:right="387" w:firstLine="479"/>
        <w:rPr>
          <w:sz w:val="24"/>
        </w:rPr>
      </w:pPr>
      <w:r w:rsidRPr="004825F0">
        <w:rPr>
          <w:sz w:val="24"/>
        </w:rPr>
        <w:t>沥青：路面开工当月起至交工当月止，施工结束后仅一次性调整。</w:t>
      </w:r>
    </w:p>
    <w:p w:rsidR="00CE15E4" w:rsidRPr="004825F0" w:rsidRDefault="00CE15E4" w:rsidP="007F65BB">
      <w:pPr>
        <w:pStyle w:val="aa"/>
        <w:spacing w:before="1" w:line="312" w:lineRule="auto"/>
        <w:ind w:left="424" w:right="387" w:firstLine="479"/>
        <w:rPr>
          <w:sz w:val="24"/>
        </w:rPr>
      </w:pPr>
      <w:r w:rsidRPr="004825F0">
        <w:rPr>
          <w:sz w:val="24"/>
        </w:rPr>
        <w:t>人工：从总监签发开工令当月起至交工当月止，施工结束后仅一次性调整；</w:t>
      </w:r>
    </w:p>
    <w:p w:rsidR="00CE15E4" w:rsidRPr="004825F0" w:rsidRDefault="00CE15E4" w:rsidP="007F65BB">
      <w:pPr>
        <w:pStyle w:val="aa"/>
        <w:spacing w:before="1" w:line="312" w:lineRule="auto"/>
        <w:ind w:left="424" w:right="387" w:firstLine="479"/>
        <w:rPr>
          <w:sz w:val="24"/>
        </w:rPr>
      </w:pPr>
      <w:r w:rsidRPr="004825F0">
        <w:rPr>
          <w:sz w:val="24"/>
        </w:rPr>
        <w:t xml:space="preserve">16.1.4 </w:t>
      </w:r>
      <w:r w:rsidRPr="004825F0">
        <w:rPr>
          <w:sz w:val="24"/>
        </w:rPr>
        <w:t>风险幅度</w:t>
      </w:r>
      <w:r w:rsidRPr="004825F0">
        <w:rPr>
          <w:sz w:val="24"/>
        </w:rPr>
        <w:t>(Ri)</w:t>
      </w:r>
      <w:r w:rsidRPr="004825F0">
        <w:rPr>
          <w:sz w:val="24"/>
        </w:rPr>
        <w:t>：材料价差在风险幅度内的波动作为承包人的风险，不进行</w:t>
      </w:r>
      <w:r w:rsidR="004157B1">
        <w:rPr>
          <w:sz w:val="24"/>
        </w:rPr>
        <w:t>材料价差</w:t>
      </w:r>
      <w:r w:rsidRPr="004825F0">
        <w:rPr>
          <w:sz w:val="24"/>
        </w:rPr>
        <w:t>调整。各种材料价格变化的风险幅度：调整当期价格</w:t>
      </w:r>
      <w:r w:rsidRPr="004825F0">
        <w:rPr>
          <w:sz w:val="24"/>
        </w:rPr>
        <w:t>(C</w:t>
      </w:r>
      <w:r w:rsidRPr="004825F0">
        <w:rPr>
          <w:sz w:val="24"/>
          <w:vertAlign w:val="subscript"/>
        </w:rPr>
        <w:t>i</w:t>
      </w:r>
      <w:r w:rsidRPr="004825F0">
        <w:rPr>
          <w:sz w:val="24"/>
        </w:rPr>
        <w:t>)</w:t>
      </w:r>
      <w:r w:rsidRPr="004825F0">
        <w:rPr>
          <w:sz w:val="24"/>
        </w:rPr>
        <w:t>与材料基准价格</w:t>
      </w:r>
      <w:r w:rsidRPr="004825F0">
        <w:rPr>
          <w:sz w:val="24"/>
        </w:rPr>
        <w:t>(C</w:t>
      </w:r>
      <w:r w:rsidRPr="004825F0">
        <w:rPr>
          <w:sz w:val="24"/>
          <w:vertAlign w:val="subscript"/>
        </w:rPr>
        <w:t>0</w:t>
      </w:r>
      <w:r w:rsidRPr="004825F0">
        <w:rPr>
          <w:sz w:val="24"/>
        </w:rPr>
        <w:t>)</w:t>
      </w:r>
      <w:r w:rsidRPr="004825F0">
        <w:rPr>
          <w:sz w:val="24"/>
        </w:rPr>
        <w:t>变化幅度在</w:t>
      </w:r>
      <w:r w:rsidRPr="004825F0">
        <w:rPr>
          <w:sz w:val="24"/>
        </w:rPr>
        <w:t>±10%</w:t>
      </w:r>
      <w:r w:rsidRPr="004825F0">
        <w:rPr>
          <w:sz w:val="24"/>
        </w:rPr>
        <w:t>之内</w:t>
      </w:r>
      <w:r w:rsidRPr="004825F0">
        <w:rPr>
          <w:sz w:val="24"/>
        </w:rPr>
        <w:t>(</w:t>
      </w:r>
      <w:r w:rsidRPr="004825F0">
        <w:rPr>
          <w:sz w:val="24"/>
        </w:rPr>
        <w:t>含</w:t>
      </w:r>
      <w:r w:rsidRPr="004825F0">
        <w:rPr>
          <w:sz w:val="24"/>
        </w:rPr>
        <w:t>)</w:t>
      </w:r>
      <w:r w:rsidRPr="004825F0">
        <w:rPr>
          <w:sz w:val="24"/>
        </w:rPr>
        <w:t>不调价，超过</w:t>
      </w:r>
      <w:r w:rsidRPr="004825F0">
        <w:rPr>
          <w:sz w:val="24"/>
        </w:rPr>
        <w:t>±10%</w:t>
      </w:r>
      <w:r w:rsidRPr="004825F0">
        <w:rPr>
          <w:sz w:val="24"/>
        </w:rPr>
        <w:t>予以调价。</w:t>
      </w:r>
    </w:p>
    <w:p w:rsidR="00CE15E4" w:rsidRPr="004825F0" w:rsidRDefault="00CE15E4" w:rsidP="007F65BB">
      <w:pPr>
        <w:pStyle w:val="aa"/>
        <w:spacing w:before="1" w:line="312" w:lineRule="auto"/>
        <w:ind w:left="424" w:right="387" w:firstLine="479"/>
        <w:rPr>
          <w:sz w:val="24"/>
        </w:rPr>
      </w:pPr>
      <w:r w:rsidRPr="004825F0">
        <w:rPr>
          <w:sz w:val="24"/>
        </w:rPr>
        <w:t>16.1.5</w:t>
      </w:r>
      <w:r w:rsidRPr="004825F0">
        <w:rPr>
          <w:sz w:val="24"/>
        </w:rPr>
        <w:t>人工、</w:t>
      </w:r>
      <w:r w:rsidR="004157B1">
        <w:rPr>
          <w:sz w:val="24"/>
        </w:rPr>
        <w:t>材料价差</w:t>
      </w:r>
      <w:r w:rsidRPr="004825F0">
        <w:rPr>
          <w:sz w:val="24"/>
        </w:rPr>
        <w:t>调整价格信息来源：</w:t>
      </w:r>
    </w:p>
    <w:p w:rsidR="00CE15E4" w:rsidRPr="004825F0" w:rsidRDefault="00CE15E4" w:rsidP="007F65BB">
      <w:pPr>
        <w:pStyle w:val="aa"/>
        <w:spacing w:before="1" w:line="312" w:lineRule="auto"/>
        <w:ind w:left="424" w:right="387" w:firstLine="479"/>
        <w:rPr>
          <w:sz w:val="24"/>
        </w:rPr>
      </w:pPr>
      <w:r w:rsidRPr="004825F0">
        <w:rPr>
          <w:sz w:val="24"/>
        </w:rPr>
        <w:t>人工、</w:t>
      </w:r>
      <w:r w:rsidR="004157B1">
        <w:rPr>
          <w:sz w:val="24"/>
        </w:rPr>
        <w:t>材料价差</w:t>
      </w:r>
      <w:r w:rsidRPr="004825F0">
        <w:rPr>
          <w:sz w:val="24"/>
        </w:rPr>
        <w:t>基准价格</w:t>
      </w:r>
      <w:r w:rsidRPr="004825F0">
        <w:rPr>
          <w:sz w:val="24"/>
        </w:rPr>
        <w:t>(C</w:t>
      </w:r>
      <w:r w:rsidRPr="004825F0">
        <w:rPr>
          <w:sz w:val="24"/>
          <w:vertAlign w:val="subscript"/>
        </w:rPr>
        <w:t>0</w:t>
      </w:r>
      <w:r w:rsidRPr="004825F0">
        <w:rPr>
          <w:sz w:val="24"/>
        </w:rPr>
        <w:t>)</w:t>
      </w:r>
      <w:r w:rsidRPr="004825F0">
        <w:rPr>
          <w:sz w:val="24"/>
        </w:rPr>
        <w:t>：以本项目开标当月省交通运输厅造价站发布的材料的信息价。</w:t>
      </w:r>
    </w:p>
    <w:p w:rsidR="00CE15E4" w:rsidRPr="004825F0" w:rsidRDefault="00CE15E4" w:rsidP="007F65BB">
      <w:pPr>
        <w:pStyle w:val="aa"/>
        <w:spacing w:before="1" w:line="312" w:lineRule="auto"/>
        <w:ind w:left="424" w:right="387" w:firstLine="479"/>
        <w:rPr>
          <w:sz w:val="24"/>
        </w:rPr>
      </w:pPr>
      <w:r w:rsidRPr="004825F0">
        <w:rPr>
          <w:sz w:val="24"/>
        </w:rPr>
        <w:t>调整当期价格</w:t>
      </w:r>
      <w:r w:rsidRPr="004825F0">
        <w:rPr>
          <w:sz w:val="24"/>
        </w:rPr>
        <w:t>(C</w:t>
      </w:r>
      <w:r w:rsidRPr="004825F0">
        <w:rPr>
          <w:sz w:val="24"/>
          <w:vertAlign w:val="subscript"/>
        </w:rPr>
        <w:t>i</w:t>
      </w:r>
      <w:r w:rsidRPr="004825F0">
        <w:rPr>
          <w:sz w:val="24"/>
        </w:rPr>
        <w:t>)</w:t>
      </w:r>
      <w:r w:rsidRPr="004825F0">
        <w:rPr>
          <w:sz w:val="24"/>
        </w:rPr>
        <w:t>：各材料</w:t>
      </w:r>
      <w:r w:rsidR="004157B1">
        <w:rPr>
          <w:sz w:val="24"/>
        </w:rPr>
        <w:t>材料价差</w:t>
      </w:r>
      <w:r w:rsidRPr="004825F0">
        <w:rPr>
          <w:sz w:val="24"/>
        </w:rPr>
        <w:t>调整时间内省交通运输厅造价站发布的材料</w:t>
      </w:r>
      <w:r w:rsidRPr="004825F0">
        <w:rPr>
          <w:sz w:val="24"/>
        </w:rPr>
        <w:lastRenderedPageBreak/>
        <w:t>信息价的所有月度的均价。</w:t>
      </w:r>
    </w:p>
    <w:p w:rsidR="00CE15E4" w:rsidRPr="004825F0" w:rsidRDefault="00CE15E4" w:rsidP="007F65BB">
      <w:pPr>
        <w:pStyle w:val="aa"/>
        <w:spacing w:before="1" w:line="312" w:lineRule="auto"/>
        <w:ind w:left="424" w:right="387" w:firstLine="479"/>
        <w:rPr>
          <w:sz w:val="24"/>
        </w:rPr>
      </w:pPr>
      <w:r w:rsidRPr="004825F0">
        <w:rPr>
          <w:sz w:val="24"/>
        </w:rPr>
        <w:t>16.1.6</w:t>
      </w:r>
      <w:r w:rsidRPr="004825F0">
        <w:rPr>
          <w:sz w:val="24"/>
        </w:rPr>
        <w:t>各种人工、</w:t>
      </w:r>
      <w:r w:rsidR="004157B1">
        <w:rPr>
          <w:sz w:val="24"/>
        </w:rPr>
        <w:t>材料价差</w:t>
      </w:r>
      <w:r w:rsidRPr="004825F0">
        <w:rPr>
          <w:sz w:val="24"/>
        </w:rPr>
        <w:t>调整数量</w:t>
      </w:r>
      <w:r w:rsidRPr="004825F0">
        <w:rPr>
          <w:sz w:val="24"/>
        </w:rPr>
        <w:t>(Q</w:t>
      </w:r>
      <w:r w:rsidRPr="004825F0">
        <w:rPr>
          <w:sz w:val="24"/>
          <w:vertAlign w:val="subscript"/>
        </w:rPr>
        <w:t>i</w:t>
      </w:r>
      <w:r w:rsidRPr="004825F0">
        <w:rPr>
          <w:sz w:val="24"/>
        </w:rPr>
        <w:t>)</w:t>
      </w:r>
      <w:r w:rsidRPr="004825F0">
        <w:rPr>
          <w:sz w:val="24"/>
        </w:rPr>
        <w:t>的确定原则：以批准的施工图数量为准。</w:t>
      </w:r>
    </w:p>
    <w:p w:rsidR="00CE15E4" w:rsidRPr="004825F0" w:rsidRDefault="00CE15E4" w:rsidP="007F65BB">
      <w:pPr>
        <w:pStyle w:val="aa"/>
        <w:spacing w:before="1" w:line="312" w:lineRule="auto"/>
        <w:ind w:left="424" w:right="387" w:firstLine="479"/>
        <w:rPr>
          <w:sz w:val="24"/>
        </w:rPr>
      </w:pPr>
      <w:r w:rsidRPr="004825F0">
        <w:rPr>
          <w:sz w:val="24"/>
        </w:rPr>
        <w:t xml:space="preserve">16.1.7 </w:t>
      </w:r>
      <w:r w:rsidRPr="004825F0">
        <w:rPr>
          <w:sz w:val="24"/>
        </w:rPr>
        <w:t>人工、</w:t>
      </w:r>
      <w:r w:rsidR="004157B1">
        <w:rPr>
          <w:sz w:val="24"/>
        </w:rPr>
        <w:t>材料价差</w:t>
      </w:r>
      <w:r w:rsidRPr="004825F0">
        <w:rPr>
          <w:sz w:val="24"/>
        </w:rPr>
        <w:t>调整公式</w:t>
      </w:r>
    </w:p>
    <w:p w:rsidR="00CE15E4" w:rsidRPr="004825F0" w:rsidRDefault="00CE15E4" w:rsidP="007F65BB">
      <w:pPr>
        <w:pStyle w:val="aa"/>
        <w:spacing w:before="1" w:line="312" w:lineRule="auto"/>
        <w:ind w:left="424" w:right="387" w:firstLine="479"/>
        <w:rPr>
          <w:sz w:val="24"/>
        </w:rPr>
      </w:pPr>
      <w:r w:rsidRPr="004825F0">
        <w:rPr>
          <w:sz w:val="24"/>
        </w:rPr>
        <w:t>当价格的波动超出风险幅度时，应该进行涨价补差和降价减差的调整，按下列公式计算：</w:t>
      </w:r>
    </w:p>
    <w:p w:rsidR="00CE15E4" w:rsidRPr="004825F0" w:rsidRDefault="00CE15E4" w:rsidP="00CE15E4">
      <w:pPr>
        <w:ind w:left="1060"/>
        <w:rPr>
          <w:sz w:val="24"/>
        </w:rPr>
      </w:pPr>
      <w:r w:rsidRPr="004825F0">
        <w:rPr>
          <w:position w:val="-14"/>
          <w:sz w:val="24"/>
        </w:rPr>
        <w:object w:dxaOrig="432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307.55pt;height:28.95pt;mso-position-horizontal-relative:page;mso-position-vertical-relative:page" o:ole="">
            <v:imagedata r:id="rId39" o:title=""/>
          </v:shape>
          <o:OLEObject Type="Embed" ProgID="Equation.3" ShapeID="Picture 1" DrawAspect="Content" ObjectID="_1626597042" r:id="rId40"/>
        </w:object>
      </w:r>
    </w:p>
    <w:p w:rsidR="00CE15E4" w:rsidRPr="004825F0" w:rsidRDefault="00CE15E4" w:rsidP="00CE15E4">
      <w:pPr>
        <w:spacing w:line="400" w:lineRule="exact"/>
        <w:ind w:left="1060"/>
        <w:rPr>
          <w:sz w:val="24"/>
        </w:rPr>
      </w:pPr>
      <w:r w:rsidRPr="004825F0">
        <w:rPr>
          <w:sz w:val="24"/>
        </w:rPr>
        <w:t>式中：</w:t>
      </w:r>
    </w:p>
    <w:p w:rsidR="00CE15E4" w:rsidRPr="004825F0" w:rsidRDefault="00CE15E4" w:rsidP="00CE15E4">
      <w:pPr>
        <w:spacing w:line="400" w:lineRule="exact"/>
        <w:ind w:left="1060"/>
        <w:rPr>
          <w:sz w:val="24"/>
        </w:rPr>
      </w:pPr>
      <w:r w:rsidRPr="004825F0">
        <w:rPr>
          <w:sz w:val="24"/>
        </w:rPr>
        <w:t>P ——</w:t>
      </w:r>
      <w:r w:rsidRPr="004825F0">
        <w:rPr>
          <w:sz w:val="24"/>
        </w:rPr>
        <w:t>人工、</w:t>
      </w:r>
      <w:r w:rsidR="004157B1">
        <w:rPr>
          <w:sz w:val="24"/>
        </w:rPr>
        <w:t>材料价差</w:t>
      </w:r>
      <w:r w:rsidRPr="004825F0">
        <w:rPr>
          <w:sz w:val="24"/>
        </w:rPr>
        <w:t>调整当期材料的价差调整费用。</w:t>
      </w:r>
    </w:p>
    <w:p w:rsidR="00CE15E4" w:rsidRPr="004825F0" w:rsidRDefault="00CE15E4" w:rsidP="00CE15E4">
      <w:pPr>
        <w:spacing w:line="400" w:lineRule="exact"/>
        <w:ind w:left="1060"/>
        <w:rPr>
          <w:sz w:val="24"/>
        </w:rPr>
      </w:pPr>
      <w:r w:rsidRPr="004825F0">
        <w:rPr>
          <w:sz w:val="24"/>
        </w:rPr>
        <w:t>P</w:t>
      </w:r>
      <w:r w:rsidRPr="004825F0">
        <w:rPr>
          <w:sz w:val="24"/>
          <w:vertAlign w:val="subscript"/>
        </w:rPr>
        <w:t>i</w:t>
      </w:r>
      <w:r w:rsidRPr="004825F0">
        <w:rPr>
          <w:sz w:val="24"/>
        </w:rPr>
        <w:t>——</w:t>
      </w:r>
      <w:r w:rsidRPr="004825F0">
        <w:rPr>
          <w:sz w:val="24"/>
        </w:rPr>
        <w:t>人工、</w:t>
      </w:r>
      <w:r w:rsidR="004157B1">
        <w:rPr>
          <w:sz w:val="24"/>
        </w:rPr>
        <w:t>材料价差</w:t>
      </w:r>
      <w:r w:rsidRPr="004825F0">
        <w:rPr>
          <w:sz w:val="24"/>
        </w:rPr>
        <w:t>调整当期某种材料的价差调整费用。</w:t>
      </w:r>
    </w:p>
    <w:p w:rsidR="00CE15E4" w:rsidRPr="004825F0" w:rsidRDefault="00CE15E4" w:rsidP="00CE15E4">
      <w:pPr>
        <w:spacing w:line="400" w:lineRule="exact"/>
        <w:ind w:left="1060"/>
        <w:rPr>
          <w:sz w:val="24"/>
        </w:rPr>
      </w:pPr>
      <w:r w:rsidRPr="004825F0">
        <w:rPr>
          <w:sz w:val="24"/>
        </w:rPr>
        <w:t>Q</w:t>
      </w:r>
      <w:r w:rsidRPr="004825F0">
        <w:rPr>
          <w:sz w:val="24"/>
          <w:vertAlign w:val="subscript"/>
        </w:rPr>
        <w:t>i</w:t>
      </w:r>
      <w:r w:rsidRPr="004825F0">
        <w:rPr>
          <w:sz w:val="24"/>
        </w:rPr>
        <w:t>——</w:t>
      </w:r>
      <w:r w:rsidRPr="004825F0">
        <w:rPr>
          <w:sz w:val="24"/>
        </w:rPr>
        <w:t>人工、</w:t>
      </w:r>
      <w:r w:rsidR="004157B1">
        <w:rPr>
          <w:sz w:val="24"/>
        </w:rPr>
        <w:t>材料价差</w:t>
      </w:r>
      <w:r w:rsidRPr="004825F0">
        <w:rPr>
          <w:sz w:val="24"/>
        </w:rPr>
        <w:t>调整当期按</w:t>
      </w:r>
      <w:r w:rsidRPr="004825F0">
        <w:rPr>
          <w:sz w:val="24"/>
        </w:rPr>
        <w:t>16.1.6</w:t>
      </w:r>
      <w:r w:rsidRPr="004825F0">
        <w:rPr>
          <w:sz w:val="24"/>
        </w:rPr>
        <w:t>项计算的材料数量。</w:t>
      </w:r>
    </w:p>
    <w:p w:rsidR="00CE15E4" w:rsidRPr="004825F0" w:rsidRDefault="00CE15E4" w:rsidP="00CE15E4">
      <w:pPr>
        <w:spacing w:line="400" w:lineRule="exact"/>
        <w:ind w:left="1060"/>
        <w:rPr>
          <w:sz w:val="24"/>
        </w:rPr>
      </w:pPr>
      <w:r w:rsidRPr="004825F0">
        <w:rPr>
          <w:sz w:val="24"/>
        </w:rPr>
        <w:t>C</w:t>
      </w:r>
      <w:r w:rsidRPr="004825F0">
        <w:rPr>
          <w:sz w:val="24"/>
          <w:vertAlign w:val="subscript"/>
        </w:rPr>
        <w:t>i</w:t>
      </w:r>
      <w:r w:rsidRPr="004825F0">
        <w:rPr>
          <w:sz w:val="24"/>
        </w:rPr>
        <w:t>——</w:t>
      </w:r>
      <w:r w:rsidRPr="004825F0">
        <w:rPr>
          <w:sz w:val="24"/>
        </w:rPr>
        <w:t>人工、</w:t>
      </w:r>
      <w:r w:rsidR="004157B1">
        <w:rPr>
          <w:sz w:val="24"/>
        </w:rPr>
        <w:t>材料价差</w:t>
      </w:r>
      <w:r w:rsidRPr="004825F0">
        <w:rPr>
          <w:sz w:val="24"/>
        </w:rPr>
        <w:t>调整时间内的</w:t>
      </w:r>
      <w:r w:rsidR="004157B1">
        <w:rPr>
          <w:sz w:val="24"/>
        </w:rPr>
        <w:t>材料价差</w:t>
      </w:r>
      <w:r w:rsidRPr="004825F0">
        <w:rPr>
          <w:sz w:val="24"/>
        </w:rPr>
        <w:t>调整当期信息价的平均值。</w:t>
      </w:r>
    </w:p>
    <w:p w:rsidR="00CE15E4" w:rsidRPr="004825F0" w:rsidRDefault="00CE15E4" w:rsidP="00CE15E4">
      <w:pPr>
        <w:spacing w:line="400" w:lineRule="exact"/>
        <w:ind w:left="1060"/>
        <w:rPr>
          <w:sz w:val="24"/>
        </w:rPr>
      </w:pPr>
      <w:r w:rsidRPr="004825F0">
        <w:rPr>
          <w:sz w:val="24"/>
        </w:rPr>
        <w:t>C</w:t>
      </w:r>
      <w:r w:rsidRPr="004825F0">
        <w:rPr>
          <w:sz w:val="24"/>
          <w:vertAlign w:val="subscript"/>
        </w:rPr>
        <w:t>0</w:t>
      </w:r>
      <w:r w:rsidRPr="004825F0">
        <w:rPr>
          <w:sz w:val="24"/>
        </w:rPr>
        <w:t>——</w:t>
      </w:r>
      <w:r w:rsidRPr="004825F0">
        <w:rPr>
          <w:sz w:val="24"/>
        </w:rPr>
        <w:t>人工、</w:t>
      </w:r>
      <w:r w:rsidR="004157B1">
        <w:rPr>
          <w:sz w:val="24"/>
        </w:rPr>
        <w:t>材料价差</w:t>
      </w:r>
      <w:r w:rsidRPr="004825F0">
        <w:rPr>
          <w:sz w:val="24"/>
        </w:rPr>
        <w:t>调整基准信息价</w:t>
      </w:r>
      <w:r w:rsidRPr="004825F0">
        <w:rPr>
          <w:sz w:val="24"/>
        </w:rPr>
        <w:t>(</w:t>
      </w:r>
      <w:r w:rsidRPr="004825F0">
        <w:rPr>
          <w:sz w:val="24"/>
        </w:rPr>
        <w:t>按</w:t>
      </w:r>
      <w:r w:rsidRPr="004825F0">
        <w:rPr>
          <w:sz w:val="24"/>
        </w:rPr>
        <w:t>16.1.5</w:t>
      </w:r>
      <w:r w:rsidRPr="004825F0">
        <w:rPr>
          <w:sz w:val="24"/>
        </w:rPr>
        <w:t>项的约定</w:t>
      </w:r>
      <w:r w:rsidRPr="004825F0">
        <w:rPr>
          <w:sz w:val="24"/>
        </w:rPr>
        <w:t>)</w:t>
      </w:r>
      <w:r w:rsidRPr="004825F0">
        <w:rPr>
          <w:sz w:val="24"/>
        </w:rPr>
        <w:t>。</w:t>
      </w:r>
    </w:p>
    <w:p w:rsidR="00CE15E4" w:rsidRPr="004825F0" w:rsidRDefault="00CE15E4" w:rsidP="00CE15E4">
      <w:pPr>
        <w:spacing w:line="400" w:lineRule="exact"/>
        <w:ind w:left="1060"/>
        <w:rPr>
          <w:sz w:val="24"/>
        </w:rPr>
      </w:pPr>
      <w:r w:rsidRPr="004825F0">
        <w:rPr>
          <w:sz w:val="24"/>
        </w:rPr>
        <w:t>R</w:t>
      </w:r>
      <w:r w:rsidRPr="004825F0">
        <w:rPr>
          <w:sz w:val="24"/>
          <w:vertAlign w:val="subscript"/>
        </w:rPr>
        <w:t>i</w:t>
      </w:r>
      <w:r w:rsidRPr="004825F0">
        <w:rPr>
          <w:sz w:val="24"/>
        </w:rPr>
        <w:t>——</w:t>
      </w:r>
      <w:r w:rsidRPr="004825F0">
        <w:rPr>
          <w:sz w:val="24"/>
        </w:rPr>
        <w:t>人工、</w:t>
      </w:r>
      <w:r w:rsidR="004157B1">
        <w:rPr>
          <w:sz w:val="24"/>
        </w:rPr>
        <w:t>材料价差</w:t>
      </w:r>
      <w:r w:rsidRPr="004825F0">
        <w:rPr>
          <w:sz w:val="24"/>
        </w:rPr>
        <w:t>风险幅度。</w:t>
      </w:r>
    </w:p>
    <w:p w:rsidR="00CE15E4" w:rsidRPr="004825F0" w:rsidRDefault="00CE15E4" w:rsidP="007F65BB">
      <w:pPr>
        <w:pStyle w:val="aa"/>
        <w:spacing w:before="1" w:line="312" w:lineRule="auto"/>
        <w:ind w:left="424" w:right="387" w:firstLine="479"/>
        <w:rPr>
          <w:sz w:val="24"/>
        </w:rPr>
      </w:pPr>
      <w:r w:rsidRPr="004825F0">
        <w:rPr>
          <w:sz w:val="24"/>
        </w:rPr>
        <w:t xml:space="preserve">16.1.8 </w:t>
      </w:r>
      <w:r w:rsidRPr="004825F0">
        <w:rPr>
          <w:sz w:val="24"/>
        </w:rPr>
        <w:t>人工、</w:t>
      </w:r>
      <w:r w:rsidR="004157B1">
        <w:rPr>
          <w:sz w:val="24"/>
        </w:rPr>
        <w:t>材料价差</w:t>
      </w:r>
      <w:r w:rsidRPr="004825F0">
        <w:rPr>
          <w:sz w:val="24"/>
        </w:rPr>
        <w:t>调整费用的结算与支付</w:t>
      </w:r>
    </w:p>
    <w:p w:rsidR="00CE15E4" w:rsidRPr="004825F0" w:rsidRDefault="00CE15E4" w:rsidP="007F65BB">
      <w:pPr>
        <w:pStyle w:val="aa"/>
        <w:spacing w:before="1" w:line="312" w:lineRule="auto"/>
        <w:ind w:left="424" w:right="387" w:firstLine="479"/>
        <w:rPr>
          <w:sz w:val="24"/>
        </w:rPr>
      </w:pPr>
      <w:r w:rsidRPr="004825F0">
        <w:rPr>
          <w:sz w:val="24"/>
        </w:rPr>
        <w:t>人工、</w:t>
      </w:r>
      <w:r w:rsidR="004157B1">
        <w:rPr>
          <w:sz w:val="24"/>
        </w:rPr>
        <w:t>材料价差</w:t>
      </w:r>
      <w:r w:rsidRPr="004825F0">
        <w:rPr>
          <w:sz w:val="24"/>
        </w:rPr>
        <w:t>调整费用按</w:t>
      </w:r>
      <w:r w:rsidRPr="004825F0">
        <w:rPr>
          <w:sz w:val="24"/>
        </w:rPr>
        <w:t>16.1.2</w:t>
      </w:r>
      <w:r w:rsidRPr="004825F0">
        <w:rPr>
          <w:sz w:val="24"/>
        </w:rPr>
        <w:t>项约定的时间进行计算，但施工期间只计量不支付，合同结算时最终确定</w:t>
      </w:r>
      <w:r w:rsidR="004157B1">
        <w:rPr>
          <w:sz w:val="24"/>
        </w:rPr>
        <w:t>材料价差</w:t>
      </w:r>
      <w:r w:rsidRPr="004825F0">
        <w:rPr>
          <w:sz w:val="24"/>
        </w:rPr>
        <w:t>调整总费用，在交工结算时一次支付。</w:t>
      </w:r>
    </w:p>
    <w:p w:rsidR="00CE15E4" w:rsidRPr="004825F0" w:rsidRDefault="00CE15E4" w:rsidP="00CE15E4">
      <w:pPr>
        <w:spacing w:line="400" w:lineRule="exact"/>
        <w:ind w:left="1060"/>
        <w:rPr>
          <w:sz w:val="24"/>
        </w:rPr>
      </w:pPr>
    </w:p>
    <w:p w:rsidR="00CE15E4" w:rsidRPr="004825F0" w:rsidRDefault="00CE15E4" w:rsidP="007B5444">
      <w:pPr>
        <w:pStyle w:val="aa"/>
        <w:ind w:left="424"/>
        <w:rPr>
          <w:rFonts w:eastAsia="黑体"/>
          <w:sz w:val="24"/>
        </w:rPr>
      </w:pPr>
      <w:r w:rsidRPr="004825F0">
        <w:rPr>
          <w:rFonts w:eastAsia="黑体"/>
          <w:sz w:val="24"/>
        </w:rPr>
        <w:t>16.2</w:t>
      </w:r>
      <w:r w:rsidRPr="004825F0">
        <w:rPr>
          <w:rFonts w:eastAsia="黑体"/>
          <w:sz w:val="24"/>
        </w:rPr>
        <w:t>法律变化引起的调整</w:t>
      </w:r>
    </w:p>
    <w:p w:rsidR="00CE15E4" w:rsidRPr="004825F0" w:rsidRDefault="00CE15E4" w:rsidP="007F65BB">
      <w:pPr>
        <w:pStyle w:val="aa"/>
        <w:spacing w:before="1" w:line="312" w:lineRule="auto"/>
        <w:ind w:left="424" w:right="387" w:firstLine="479"/>
        <w:rPr>
          <w:sz w:val="24"/>
        </w:rPr>
      </w:pPr>
      <w:r w:rsidRPr="004825F0">
        <w:rPr>
          <w:sz w:val="24"/>
        </w:rPr>
        <w:t>本款补充：</w:t>
      </w:r>
    </w:p>
    <w:p w:rsidR="00CE15E4" w:rsidRPr="004825F0" w:rsidRDefault="00CE15E4" w:rsidP="007F65BB">
      <w:pPr>
        <w:pStyle w:val="aa"/>
        <w:spacing w:before="1" w:line="312" w:lineRule="auto"/>
        <w:ind w:left="424" w:right="387" w:firstLine="479"/>
        <w:rPr>
          <w:sz w:val="24"/>
        </w:rPr>
      </w:pPr>
      <w:r w:rsidRPr="004825F0">
        <w:rPr>
          <w:sz w:val="24"/>
        </w:rPr>
        <w:t>在合同实施期间，本合同工程勘察设计费用不随国家政策调整或新颁法律、法规、标准或市场因素变化的发布进行调整。</w:t>
      </w:r>
    </w:p>
    <w:p w:rsidR="00CE15E4" w:rsidRPr="004825F0" w:rsidRDefault="00144DAC" w:rsidP="00144DAC">
      <w:pPr>
        <w:pStyle w:val="20"/>
        <w:rPr>
          <w:rFonts w:ascii="Times New Roman" w:hAnsi="Times New Roman"/>
          <w:sz w:val="24"/>
          <w:szCs w:val="24"/>
        </w:rPr>
      </w:pPr>
      <w:r w:rsidRPr="004825F0">
        <w:rPr>
          <w:rFonts w:ascii="Times New Roman" w:hAnsi="Times New Roman"/>
          <w:sz w:val="24"/>
          <w:szCs w:val="24"/>
        </w:rPr>
        <w:t xml:space="preserve">17. </w:t>
      </w:r>
      <w:r w:rsidR="00CE15E4" w:rsidRPr="004825F0">
        <w:rPr>
          <w:rFonts w:ascii="Times New Roman" w:hAnsi="Times New Roman"/>
          <w:sz w:val="24"/>
          <w:szCs w:val="24"/>
        </w:rPr>
        <w:t>计量与支付</w:t>
      </w:r>
    </w:p>
    <w:p w:rsidR="00CE15E4" w:rsidRPr="004825F0" w:rsidRDefault="00CE15E4" w:rsidP="007B5444">
      <w:pPr>
        <w:pStyle w:val="aa"/>
        <w:ind w:left="424"/>
        <w:rPr>
          <w:rFonts w:eastAsia="黑体"/>
          <w:sz w:val="24"/>
        </w:rPr>
      </w:pPr>
      <w:r w:rsidRPr="004825F0">
        <w:rPr>
          <w:rFonts w:eastAsia="黑体"/>
          <w:sz w:val="24"/>
        </w:rPr>
        <w:t xml:space="preserve">17.1 </w:t>
      </w:r>
      <w:r w:rsidRPr="004825F0">
        <w:rPr>
          <w:rFonts w:eastAsia="黑体"/>
          <w:sz w:val="24"/>
        </w:rPr>
        <w:t>合同价格</w:t>
      </w:r>
    </w:p>
    <w:p w:rsidR="00CE15E4" w:rsidRPr="004825F0" w:rsidRDefault="00CE15E4" w:rsidP="007F65BB">
      <w:pPr>
        <w:pStyle w:val="aa"/>
        <w:spacing w:before="1" w:line="312" w:lineRule="auto"/>
        <w:ind w:left="424" w:right="387" w:firstLine="479"/>
        <w:rPr>
          <w:sz w:val="24"/>
        </w:rPr>
      </w:pPr>
      <w:r w:rsidRPr="004825F0">
        <w:rPr>
          <w:sz w:val="24"/>
        </w:rPr>
        <w:t>本款约定为：</w:t>
      </w:r>
    </w:p>
    <w:p w:rsidR="00CE15E4" w:rsidRPr="004825F0" w:rsidRDefault="00CE15E4" w:rsidP="007F65BB">
      <w:pPr>
        <w:pStyle w:val="aa"/>
        <w:spacing w:before="1" w:line="312" w:lineRule="auto"/>
        <w:ind w:left="424" w:right="387" w:firstLine="479"/>
        <w:rPr>
          <w:sz w:val="24"/>
        </w:rPr>
      </w:pPr>
      <w:r w:rsidRPr="004825F0">
        <w:rPr>
          <w:sz w:val="24"/>
        </w:rPr>
        <w:t>17.1.1</w:t>
      </w:r>
      <w:r w:rsidRPr="004825F0">
        <w:rPr>
          <w:sz w:val="24"/>
        </w:rPr>
        <w:t>本合同为固定总价合同，为完成本项目工程勘察设计、施工等所包含的全部费用，包括但不限于：</w:t>
      </w:r>
    </w:p>
    <w:p w:rsidR="00CE15E4" w:rsidRPr="004825F0" w:rsidRDefault="007F65BB" w:rsidP="007F65BB">
      <w:pPr>
        <w:pStyle w:val="aa"/>
        <w:spacing w:before="1" w:line="312" w:lineRule="auto"/>
        <w:ind w:left="424" w:right="387" w:firstLine="479"/>
        <w:rPr>
          <w:sz w:val="24"/>
        </w:rPr>
      </w:pPr>
      <w:r w:rsidRPr="004825F0">
        <w:rPr>
          <w:sz w:val="24"/>
        </w:rPr>
        <w:t>（</w:t>
      </w:r>
      <w:r w:rsidRPr="004825F0">
        <w:rPr>
          <w:sz w:val="24"/>
        </w:rPr>
        <w:t>1</w:t>
      </w:r>
      <w:r w:rsidRPr="004825F0">
        <w:rPr>
          <w:sz w:val="24"/>
        </w:rPr>
        <w:t>）</w:t>
      </w:r>
      <w:r w:rsidR="00CE15E4" w:rsidRPr="004825F0">
        <w:rPr>
          <w:sz w:val="24"/>
        </w:rPr>
        <w:t>完成本合同工程勘察设计、专题研究等所有工作量和提供全套相关文件；</w:t>
      </w:r>
    </w:p>
    <w:p w:rsidR="00CE15E4" w:rsidRPr="004825F0" w:rsidRDefault="007F65BB" w:rsidP="007F65BB">
      <w:pPr>
        <w:pStyle w:val="aa"/>
        <w:spacing w:before="1" w:line="312" w:lineRule="auto"/>
        <w:ind w:left="424" w:right="387" w:firstLine="479"/>
        <w:rPr>
          <w:sz w:val="24"/>
        </w:rPr>
      </w:pPr>
      <w:r w:rsidRPr="004825F0">
        <w:rPr>
          <w:sz w:val="24"/>
        </w:rPr>
        <w:t>（</w:t>
      </w:r>
      <w:r w:rsidRPr="004825F0">
        <w:rPr>
          <w:sz w:val="24"/>
        </w:rPr>
        <w:t>2</w:t>
      </w:r>
      <w:r w:rsidRPr="004825F0">
        <w:rPr>
          <w:sz w:val="24"/>
        </w:rPr>
        <w:t>）</w:t>
      </w:r>
      <w:r w:rsidR="00CE15E4" w:rsidRPr="004825F0">
        <w:rPr>
          <w:sz w:val="24"/>
        </w:rPr>
        <w:t>为实施和完成本合同工程所需的全部劳务、材料、机械、质检</w:t>
      </w:r>
      <w:r w:rsidR="00CE15E4" w:rsidRPr="004825F0">
        <w:rPr>
          <w:sz w:val="24"/>
        </w:rPr>
        <w:t>(</w:t>
      </w:r>
      <w:r w:rsidR="00CE15E4" w:rsidRPr="004825F0">
        <w:rPr>
          <w:sz w:val="24"/>
        </w:rPr>
        <w:t>自检</w:t>
      </w:r>
      <w:r w:rsidR="00CE15E4" w:rsidRPr="004825F0">
        <w:rPr>
          <w:sz w:val="24"/>
        </w:rPr>
        <w:t>)</w:t>
      </w:r>
      <w:r w:rsidR="00CE15E4" w:rsidRPr="004825F0">
        <w:rPr>
          <w:sz w:val="24"/>
        </w:rPr>
        <w:t>、安装、缺陷修复、保险、培训、管理、税费、利润、工艺试验等费用；</w:t>
      </w:r>
    </w:p>
    <w:p w:rsidR="00CE15E4" w:rsidRPr="004825F0" w:rsidRDefault="007F65BB" w:rsidP="007F65BB">
      <w:pPr>
        <w:pStyle w:val="aa"/>
        <w:spacing w:before="1" w:line="312" w:lineRule="auto"/>
        <w:ind w:left="424" w:right="387" w:firstLine="479"/>
        <w:rPr>
          <w:sz w:val="24"/>
        </w:rPr>
      </w:pPr>
      <w:r w:rsidRPr="004825F0">
        <w:rPr>
          <w:sz w:val="24"/>
        </w:rPr>
        <w:lastRenderedPageBreak/>
        <w:t>（</w:t>
      </w:r>
      <w:r w:rsidRPr="004825F0">
        <w:rPr>
          <w:sz w:val="24"/>
        </w:rPr>
        <w:t>3</w:t>
      </w:r>
      <w:r w:rsidRPr="004825F0">
        <w:rPr>
          <w:sz w:val="24"/>
        </w:rPr>
        <w:t>）</w:t>
      </w:r>
      <w:r w:rsidR="00CE15E4" w:rsidRPr="004825F0">
        <w:rPr>
          <w:sz w:val="24"/>
        </w:rPr>
        <w:t>所有会议（含评审会议等）会务费用及后续服务的全部费用；</w:t>
      </w:r>
    </w:p>
    <w:p w:rsidR="00CE15E4" w:rsidRPr="004825F0" w:rsidRDefault="00CE15E4" w:rsidP="007F65BB">
      <w:pPr>
        <w:pStyle w:val="aa"/>
        <w:spacing w:before="1" w:line="312" w:lineRule="auto"/>
        <w:ind w:left="424" w:right="387" w:firstLine="479"/>
        <w:rPr>
          <w:sz w:val="24"/>
        </w:rPr>
      </w:pPr>
      <w:r w:rsidRPr="004825F0">
        <w:rPr>
          <w:sz w:val="24"/>
        </w:rPr>
        <w:t>（</w:t>
      </w:r>
      <w:r w:rsidRPr="004825F0">
        <w:rPr>
          <w:sz w:val="24"/>
        </w:rPr>
        <w:t>4</w:t>
      </w:r>
      <w:r w:rsidRPr="004825F0">
        <w:rPr>
          <w:sz w:val="24"/>
        </w:rPr>
        <w:t>）承包人因完成本项目工作必须缴纳的所有税费均由承包人承担，并包含在签约合同价之中；</w:t>
      </w:r>
    </w:p>
    <w:p w:rsidR="00CE15E4" w:rsidRPr="004825F0" w:rsidRDefault="007F65BB" w:rsidP="007F65BB">
      <w:pPr>
        <w:pStyle w:val="aa"/>
        <w:spacing w:before="1" w:line="312" w:lineRule="auto"/>
        <w:ind w:left="424" w:right="387" w:firstLine="479"/>
        <w:rPr>
          <w:sz w:val="24"/>
        </w:rPr>
      </w:pPr>
      <w:r w:rsidRPr="004825F0">
        <w:rPr>
          <w:sz w:val="24"/>
        </w:rPr>
        <w:t>（</w:t>
      </w:r>
      <w:r w:rsidRPr="004825F0">
        <w:rPr>
          <w:sz w:val="24"/>
        </w:rPr>
        <w:t>5</w:t>
      </w:r>
      <w:r w:rsidRPr="004825F0">
        <w:rPr>
          <w:sz w:val="24"/>
        </w:rPr>
        <w:t>）</w:t>
      </w:r>
      <w:r w:rsidR="00CE15E4" w:rsidRPr="004825F0">
        <w:rPr>
          <w:sz w:val="24"/>
        </w:rPr>
        <w:t>其他合同明示或暗示的所有责任、义务和一切风险。除按照合同作出的调整</w:t>
      </w:r>
      <w:r w:rsidR="00CE15E4" w:rsidRPr="004825F0">
        <w:rPr>
          <w:sz w:val="24"/>
        </w:rPr>
        <w:t>(</w:t>
      </w:r>
      <w:r w:rsidR="00CE15E4" w:rsidRPr="004825F0">
        <w:rPr>
          <w:sz w:val="24"/>
        </w:rPr>
        <w:t>如有</w:t>
      </w:r>
      <w:r w:rsidR="00CE15E4" w:rsidRPr="004825F0">
        <w:rPr>
          <w:sz w:val="24"/>
        </w:rPr>
        <w:t>)</w:t>
      </w:r>
      <w:r w:rsidR="00CE15E4" w:rsidRPr="004825F0">
        <w:rPr>
          <w:sz w:val="24"/>
        </w:rPr>
        <w:t>外，为完成本合同工程中全部工作所需的全部费用皆包含在签约合同价中。</w:t>
      </w:r>
    </w:p>
    <w:p w:rsidR="00CE15E4" w:rsidRPr="004825F0" w:rsidRDefault="00CE15E4" w:rsidP="007F65BB">
      <w:pPr>
        <w:pStyle w:val="aa"/>
        <w:spacing w:before="1" w:line="312" w:lineRule="auto"/>
        <w:ind w:left="424" w:right="387" w:firstLine="479"/>
        <w:rPr>
          <w:sz w:val="24"/>
        </w:rPr>
      </w:pPr>
      <w:r w:rsidRPr="004825F0">
        <w:rPr>
          <w:sz w:val="24"/>
        </w:rPr>
        <w:t>设计施工总承包价格实行总价包干，在合同执行过程中，除根据第</w:t>
      </w:r>
      <w:r w:rsidRPr="004825F0">
        <w:rPr>
          <w:sz w:val="24"/>
        </w:rPr>
        <w:t>15.7.1</w:t>
      </w:r>
      <w:r w:rsidRPr="004825F0">
        <w:rPr>
          <w:sz w:val="24"/>
        </w:rPr>
        <w:t>项和第</w:t>
      </w:r>
      <w:r w:rsidRPr="004825F0">
        <w:rPr>
          <w:sz w:val="24"/>
        </w:rPr>
        <w:t>16</w:t>
      </w:r>
      <w:r w:rsidRPr="004825F0">
        <w:rPr>
          <w:sz w:val="24"/>
        </w:rPr>
        <w:t>款确定的费用变化外，施工承包费用及勘察设计费用均不得调整。</w:t>
      </w:r>
    </w:p>
    <w:p w:rsidR="00CE15E4" w:rsidRPr="004825F0" w:rsidRDefault="00CE15E4" w:rsidP="007F65BB">
      <w:pPr>
        <w:pStyle w:val="aa"/>
        <w:spacing w:before="1" w:line="312" w:lineRule="auto"/>
        <w:ind w:left="424" w:right="387" w:firstLine="479"/>
        <w:rPr>
          <w:sz w:val="24"/>
        </w:rPr>
      </w:pPr>
      <w:r w:rsidRPr="004825F0">
        <w:rPr>
          <w:sz w:val="24"/>
        </w:rPr>
        <w:t>17.1.2</w:t>
      </w:r>
      <w:r w:rsidRPr="004825F0">
        <w:rPr>
          <w:sz w:val="24"/>
        </w:rPr>
        <w:t>承包人应在施工图设计完成后，依据经行业主管部门批准的施工图设计文件，按照各分项工程合计总价与签约合同价一致的原则，在价格清单相应章节总价不变的前提下，重新核算并调整施工报价清单</w:t>
      </w:r>
      <w:r w:rsidRPr="004825F0">
        <w:rPr>
          <w:sz w:val="24"/>
        </w:rPr>
        <w:t>(</w:t>
      </w:r>
      <w:r w:rsidRPr="004825F0">
        <w:rPr>
          <w:sz w:val="24"/>
        </w:rPr>
        <w:t>包括但不限于清单细目的增减、数量变化及综合单价的调整</w:t>
      </w:r>
      <w:r w:rsidRPr="004825F0">
        <w:rPr>
          <w:sz w:val="24"/>
        </w:rPr>
        <w:t>)</w:t>
      </w:r>
      <w:r w:rsidRPr="004825F0">
        <w:rPr>
          <w:sz w:val="24"/>
        </w:rPr>
        <w:t>，并提交对应的单价分析资料。发包人负责对调整的施工价格清单进行审定，并且有权对其不均衡报价进行调整，最终审定后的施工价格清单作为计量支付的依据。最终施工价格清单中列出的任何工作量和价格数据应仅限用于合同约定的变更和支付的参考资料，而不能用于其他目的。</w:t>
      </w:r>
    </w:p>
    <w:p w:rsidR="00CE15E4" w:rsidRPr="004825F0" w:rsidRDefault="00CE15E4" w:rsidP="00CE15E4">
      <w:pPr>
        <w:pStyle w:val="aa"/>
        <w:spacing w:before="5"/>
        <w:rPr>
          <w:sz w:val="24"/>
        </w:rPr>
      </w:pPr>
    </w:p>
    <w:p w:rsidR="00CE15E4" w:rsidRPr="004825F0" w:rsidRDefault="007B5444" w:rsidP="007B5444">
      <w:pPr>
        <w:pStyle w:val="aa"/>
        <w:ind w:left="424"/>
        <w:rPr>
          <w:rFonts w:eastAsia="黑体"/>
          <w:sz w:val="24"/>
        </w:rPr>
      </w:pPr>
      <w:r w:rsidRPr="004825F0">
        <w:rPr>
          <w:rFonts w:eastAsia="黑体"/>
          <w:sz w:val="24"/>
        </w:rPr>
        <w:t>17.2</w:t>
      </w:r>
      <w:r w:rsidR="00CE15E4" w:rsidRPr="004825F0">
        <w:rPr>
          <w:rFonts w:eastAsia="黑体"/>
          <w:sz w:val="24"/>
        </w:rPr>
        <w:t>预付款</w:t>
      </w:r>
    </w:p>
    <w:p w:rsidR="00CE15E4" w:rsidRPr="004825F0" w:rsidRDefault="007F65BB" w:rsidP="007F65BB">
      <w:pPr>
        <w:pStyle w:val="aa"/>
        <w:ind w:left="424"/>
        <w:rPr>
          <w:rFonts w:eastAsia="黑体"/>
          <w:sz w:val="24"/>
        </w:rPr>
      </w:pPr>
      <w:r w:rsidRPr="004825F0">
        <w:rPr>
          <w:rFonts w:eastAsia="黑体"/>
          <w:sz w:val="24"/>
        </w:rPr>
        <w:t>17.2.1</w:t>
      </w:r>
      <w:r w:rsidR="00CE15E4" w:rsidRPr="004825F0">
        <w:rPr>
          <w:rFonts w:eastAsia="黑体"/>
          <w:sz w:val="24"/>
        </w:rPr>
        <w:t>预付款</w:t>
      </w:r>
    </w:p>
    <w:p w:rsidR="00CE15E4" w:rsidRPr="004825F0" w:rsidRDefault="00CE15E4" w:rsidP="007F65BB">
      <w:pPr>
        <w:pStyle w:val="aa"/>
        <w:spacing w:before="1" w:line="312" w:lineRule="auto"/>
        <w:ind w:left="424" w:right="387" w:firstLine="479"/>
        <w:rPr>
          <w:sz w:val="24"/>
        </w:rPr>
      </w:pPr>
      <w:r w:rsidRPr="004825F0">
        <w:rPr>
          <w:sz w:val="24"/>
        </w:rPr>
        <w:t>本项约定为：</w:t>
      </w:r>
    </w:p>
    <w:p w:rsidR="00CE15E4" w:rsidRPr="004825F0" w:rsidRDefault="00CE15E4" w:rsidP="007F65BB">
      <w:pPr>
        <w:pStyle w:val="aa"/>
        <w:spacing w:before="1" w:line="312" w:lineRule="auto"/>
        <w:ind w:left="424" w:right="387" w:firstLine="479"/>
        <w:rPr>
          <w:sz w:val="24"/>
        </w:rPr>
      </w:pPr>
      <w:r w:rsidRPr="004825F0">
        <w:rPr>
          <w:sz w:val="24"/>
        </w:rPr>
        <w:t>合同签署后</w:t>
      </w:r>
      <w:r w:rsidRPr="004825F0">
        <w:rPr>
          <w:sz w:val="24"/>
        </w:rPr>
        <w:t>28</w:t>
      </w:r>
      <w:r w:rsidRPr="004825F0">
        <w:rPr>
          <w:sz w:val="24"/>
        </w:rPr>
        <w:t>天，发包人向设计人支付勘察设计费用的</w:t>
      </w:r>
      <w:r w:rsidRPr="004825F0">
        <w:rPr>
          <w:sz w:val="24"/>
        </w:rPr>
        <w:t>10%</w:t>
      </w:r>
      <w:r w:rsidRPr="004825F0">
        <w:rPr>
          <w:sz w:val="24"/>
        </w:rPr>
        <w:t>作为定金（本合同履行后，定金抵作勘察设计费，不再扣回）。</w:t>
      </w:r>
    </w:p>
    <w:p w:rsidR="00CE15E4" w:rsidRPr="004825F0" w:rsidRDefault="00CE15E4" w:rsidP="007F65BB">
      <w:pPr>
        <w:pStyle w:val="aa"/>
        <w:spacing w:before="1" w:line="312" w:lineRule="auto"/>
        <w:ind w:left="424" w:right="387" w:firstLine="479"/>
        <w:rPr>
          <w:sz w:val="24"/>
        </w:rPr>
      </w:pPr>
      <w:r w:rsidRPr="004825F0">
        <w:rPr>
          <w:sz w:val="24"/>
        </w:rPr>
        <w:t>预付款包括开工预付款和材料、设备预付款。具体额度和预付办法如下：</w:t>
      </w:r>
    </w:p>
    <w:p w:rsidR="00CE15E4" w:rsidRPr="004825F0" w:rsidRDefault="00CE15E4" w:rsidP="007F65BB">
      <w:pPr>
        <w:pStyle w:val="aa"/>
        <w:spacing w:before="1" w:line="312" w:lineRule="auto"/>
        <w:ind w:left="424" w:right="387" w:firstLine="479"/>
        <w:rPr>
          <w:sz w:val="24"/>
        </w:rPr>
      </w:pPr>
      <w:r w:rsidRPr="004825F0">
        <w:rPr>
          <w:sz w:val="24"/>
        </w:rPr>
        <w:t>（</w:t>
      </w:r>
      <w:r w:rsidRPr="004825F0">
        <w:rPr>
          <w:sz w:val="24"/>
        </w:rPr>
        <w:t>1</w:t>
      </w:r>
      <w:r w:rsidRPr="004825F0">
        <w:rPr>
          <w:sz w:val="24"/>
        </w:rPr>
        <w:t>）开工预付款的金额在项目专用合同条款数据表中约定。在承包人签订了合同协议书且承包人承诺的主要设备进场后，监理人应在当期进度付款证书中向承包人支付开工预付款。</w:t>
      </w:r>
    </w:p>
    <w:p w:rsidR="00CE15E4" w:rsidRPr="004825F0" w:rsidRDefault="00CE15E4" w:rsidP="007F65BB">
      <w:pPr>
        <w:pStyle w:val="aa"/>
        <w:spacing w:before="1" w:line="312" w:lineRule="auto"/>
        <w:ind w:left="424" w:right="387" w:firstLine="479"/>
        <w:rPr>
          <w:sz w:val="24"/>
        </w:rPr>
      </w:pPr>
      <w:r w:rsidRPr="004825F0">
        <w:rPr>
          <w:sz w:val="24"/>
        </w:rPr>
        <w:t>承包人不得将该预付款用于与本工程无关的支出，监理人有权监督承包人对该项费用的使用，如经查实承包人滥用开工预付款，发包人有权立即向银行索赔履约保证金，并解除合同。</w:t>
      </w:r>
    </w:p>
    <w:p w:rsidR="00CE15E4" w:rsidRPr="004825F0" w:rsidRDefault="00CE15E4" w:rsidP="007F65BB">
      <w:pPr>
        <w:pStyle w:val="aa"/>
        <w:spacing w:before="1" w:line="312" w:lineRule="auto"/>
        <w:ind w:left="424" w:right="387" w:firstLine="479"/>
        <w:rPr>
          <w:sz w:val="24"/>
        </w:rPr>
      </w:pPr>
      <w:r w:rsidRPr="004825F0">
        <w:rPr>
          <w:sz w:val="24"/>
        </w:rPr>
        <w:t>（</w:t>
      </w:r>
      <w:r w:rsidRPr="004825F0">
        <w:rPr>
          <w:sz w:val="24"/>
        </w:rPr>
        <w:t>2</w:t>
      </w:r>
      <w:r w:rsidRPr="004825F0">
        <w:rPr>
          <w:sz w:val="24"/>
        </w:rPr>
        <w:t>）材料、设备预付款按项目专用合同条款数据表中所列主要材料、设备单据费用（进口的材料、设备为到岸价，国内采购的为出厂价或销售价，地方材料为堆场价）的百分比支付。其预付条件为：</w:t>
      </w:r>
    </w:p>
    <w:p w:rsidR="00CE15E4" w:rsidRPr="004825F0" w:rsidRDefault="007F65BB" w:rsidP="007F65BB">
      <w:pPr>
        <w:pStyle w:val="aa"/>
        <w:spacing w:before="1" w:line="312" w:lineRule="auto"/>
        <w:ind w:left="424" w:right="387" w:firstLine="479"/>
        <w:rPr>
          <w:sz w:val="24"/>
        </w:rPr>
      </w:pPr>
      <w:r w:rsidRPr="004825F0">
        <w:rPr>
          <w:sz w:val="24"/>
        </w:rPr>
        <w:t xml:space="preserve">a. </w:t>
      </w:r>
      <w:r w:rsidR="00CE15E4" w:rsidRPr="004825F0">
        <w:rPr>
          <w:sz w:val="24"/>
        </w:rPr>
        <w:t>材料、设备符合规范要求并经监理人认可；</w:t>
      </w:r>
    </w:p>
    <w:p w:rsidR="00CE15E4" w:rsidRPr="004825F0" w:rsidRDefault="007F65BB" w:rsidP="007F65BB">
      <w:pPr>
        <w:pStyle w:val="aa"/>
        <w:spacing w:before="1" w:line="312" w:lineRule="auto"/>
        <w:ind w:left="424" w:right="387" w:firstLine="479"/>
        <w:rPr>
          <w:sz w:val="24"/>
        </w:rPr>
      </w:pPr>
      <w:r w:rsidRPr="004825F0">
        <w:rPr>
          <w:sz w:val="24"/>
        </w:rPr>
        <w:lastRenderedPageBreak/>
        <w:t xml:space="preserve">b. </w:t>
      </w:r>
      <w:r w:rsidR="00CE15E4" w:rsidRPr="004825F0">
        <w:rPr>
          <w:sz w:val="24"/>
        </w:rPr>
        <w:t>承包人已出具材料、设备费用凭证或支付单据；</w:t>
      </w:r>
    </w:p>
    <w:p w:rsidR="00CE15E4" w:rsidRPr="004825F0" w:rsidRDefault="007F65BB" w:rsidP="007F65BB">
      <w:pPr>
        <w:pStyle w:val="aa"/>
        <w:spacing w:before="1" w:line="312" w:lineRule="auto"/>
        <w:ind w:left="424" w:right="387" w:firstLine="479"/>
        <w:rPr>
          <w:sz w:val="24"/>
        </w:rPr>
      </w:pPr>
      <w:r w:rsidRPr="004825F0">
        <w:rPr>
          <w:sz w:val="24"/>
        </w:rPr>
        <w:t xml:space="preserve">c. </w:t>
      </w:r>
      <w:r w:rsidR="00CE15E4" w:rsidRPr="004825F0">
        <w:rPr>
          <w:sz w:val="24"/>
        </w:rPr>
        <w:t>材料、设备已在现场交货，且存储良好，监理人认为材料、设备的存储方法符合要求。</w:t>
      </w:r>
    </w:p>
    <w:p w:rsidR="00CE15E4" w:rsidRPr="004825F0" w:rsidRDefault="00CE15E4" w:rsidP="007F65BB">
      <w:pPr>
        <w:pStyle w:val="aa"/>
        <w:spacing w:before="1" w:line="312" w:lineRule="auto"/>
        <w:ind w:left="424" w:right="387" w:firstLine="479"/>
        <w:rPr>
          <w:sz w:val="24"/>
        </w:rPr>
      </w:pPr>
      <w:r w:rsidRPr="004825F0">
        <w:rPr>
          <w:sz w:val="24"/>
        </w:rPr>
        <w:t>则监理人应将此项金额作为材料、设备预付款计入下一次的进度付款证书中。在预计交工前</w:t>
      </w:r>
      <w:r w:rsidRPr="004825F0">
        <w:rPr>
          <w:sz w:val="24"/>
        </w:rPr>
        <w:t xml:space="preserve"> 3 </w:t>
      </w:r>
      <w:r w:rsidRPr="004825F0">
        <w:rPr>
          <w:sz w:val="24"/>
        </w:rPr>
        <w:t>个月，将不再支付材料、设备预付款。</w:t>
      </w:r>
    </w:p>
    <w:p w:rsidR="00CE15E4" w:rsidRPr="004825F0" w:rsidRDefault="007F65BB" w:rsidP="007F65BB">
      <w:pPr>
        <w:pStyle w:val="aa"/>
        <w:ind w:left="424"/>
        <w:rPr>
          <w:rFonts w:eastAsia="黑体"/>
          <w:sz w:val="24"/>
        </w:rPr>
      </w:pPr>
      <w:r w:rsidRPr="004825F0">
        <w:rPr>
          <w:rFonts w:eastAsia="黑体"/>
          <w:sz w:val="24"/>
        </w:rPr>
        <w:t>17.2.2</w:t>
      </w:r>
      <w:r w:rsidR="00CE15E4" w:rsidRPr="004825F0">
        <w:rPr>
          <w:rFonts w:eastAsia="黑体"/>
          <w:sz w:val="24"/>
        </w:rPr>
        <w:t>预付款保函</w:t>
      </w:r>
    </w:p>
    <w:p w:rsidR="00CE15E4" w:rsidRPr="004825F0" w:rsidRDefault="00CE15E4" w:rsidP="007F65BB">
      <w:pPr>
        <w:pStyle w:val="aa"/>
        <w:spacing w:before="1" w:line="312" w:lineRule="auto"/>
        <w:ind w:left="424" w:right="387" w:firstLine="479"/>
        <w:rPr>
          <w:sz w:val="24"/>
        </w:rPr>
      </w:pPr>
      <w:r w:rsidRPr="004825F0">
        <w:rPr>
          <w:sz w:val="24"/>
        </w:rPr>
        <w:t>本项细化为：</w:t>
      </w:r>
    </w:p>
    <w:p w:rsidR="00CE15E4" w:rsidRPr="004825F0" w:rsidRDefault="00CE15E4" w:rsidP="007F65BB">
      <w:pPr>
        <w:pStyle w:val="aa"/>
        <w:spacing w:before="1" w:line="312" w:lineRule="auto"/>
        <w:ind w:left="424" w:right="387" w:firstLine="479"/>
        <w:rPr>
          <w:sz w:val="24"/>
        </w:rPr>
      </w:pPr>
      <w:r w:rsidRPr="004825F0">
        <w:rPr>
          <w:sz w:val="24"/>
        </w:rPr>
        <w:t>承包人无须向发包人提交预付款保函。发包人向承包人支付的预付款，应按照本合同第</w:t>
      </w:r>
      <w:r w:rsidRPr="004825F0">
        <w:rPr>
          <w:sz w:val="24"/>
        </w:rPr>
        <w:t xml:space="preserve"> 17.2.1 </w:t>
      </w:r>
      <w:r w:rsidRPr="004825F0">
        <w:rPr>
          <w:sz w:val="24"/>
        </w:rPr>
        <w:t>项规定使用，承包人提交的履约保证金对预付款的正常使用承担保证责任。</w:t>
      </w:r>
    </w:p>
    <w:p w:rsidR="00CE15E4" w:rsidRPr="004825F0" w:rsidRDefault="007F65BB" w:rsidP="007F65BB">
      <w:pPr>
        <w:pStyle w:val="aa"/>
        <w:ind w:left="424"/>
        <w:rPr>
          <w:rFonts w:eastAsia="黑体"/>
          <w:sz w:val="24"/>
        </w:rPr>
      </w:pPr>
      <w:r w:rsidRPr="004825F0">
        <w:rPr>
          <w:rFonts w:eastAsia="黑体"/>
          <w:sz w:val="24"/>
        </w:rPr>
        <w:t>17.2.3</w:t>
      </w:r>
      <w:r w:rsidR="00CE15E4" w:rsidRPr="004825F0">
        <w:rPr>
          <w:rFonts w:eastAsia="黑体"/>
          <w:sz w:val="24"/>
        </w:rPr>
        <w:t>预付款的扣回与还清</w:t>
      </w:r>
    </w:p>
    <w:p w:rsidR="00CE15E4" w:rsidRPr="004825F0" w:rsidRDefault="00CE15E4" w:rsidP="007F65BB">
      <w:pPr>
        <w:pStyle w:val="aa"/>
        <w:spacing w:before="1" w:line="312" w:lineRule="auto"/>
        <w:ind w:left="424" w:right="387" w:firstLine="479"/>
        <w:rPr>
          <w:sz w:val="24"/>
        </w:rPr>
      </w:pPr>
      <w:r w:rsidRPr="004825F0">
        <w:rPr>
          <w:sz w:val="24"/>
        </w:rPr>
        <w:t>本项约定为：</w:t>
      </w:r>
    </w:p>
    <w:p w:rsidR="00CE15E4" w:rsidRPr="004825F0" w:rsidRDefault="00CE15E4" w:rsidP="007F65BB">
      <w:pPr>
        <w:pStyle w:val="aa"/>
        <w:spacing w:before="1" w:line="312" w:lineRule="auto"/>
        <w:ind w:left="424" w:right="387" w:firstLine="479"/>
        <w:rPr>
          <w:sz w:val="24"/>
        </w:rPr>
      </w:pPr>
      <w:r w:rsidRPr="004825F0">
        <w:rPr>
          <w:sz w:val="24"/>
        </w:rPr>
        <w:t>（</w:t>
      </w:r>
      <w:r w:rsidRPr="004825F0">
        <w:rPr>
          <w:sz w:val="24"/>
        </w:rPr>
        <w:t>1</w:t>
      </w:r>
      <w:r w:rsidRPr="004825F0">
        <w:rPr>
          <w:sz w:val="24"/>
        </w:rPr>
        <w:t>）开工预付款在进度付款证书的累计金额未达到签约合同价的</w:t>
      </w:r>
      <w:r w:rsidRPr="004825F0">
        <w:rPr>
          <w:sz w:val="24"/>
        </w:rPr>
        <w:t xml:space="preserve"> 30%</w:t>
      </w:r>
      <w:r w:rsidRPr="004825F0">
        <w:rPr>
          <w:sz w:val="24"/>
        </w:rPr>
        <w:t>之前不予扣回，在达到签约合同价</w:t>
      </w:r>
      <w:r w:rsidRPr="004825F0">
        <w:rPr>
          <w:sz w:val="24"/>
        </w:rPr>
        <w:t xml:space="preserve"> 30%</w:t>
      </w:r>
      <w:r w:rsidRPr="004825F0">
        <w:rPr>
          <w:sz w:val="24"/>
        </w:rPr>
        <w:t>之后，开始按工程进度以固定比例（即每完成签约合同价的</w:t>
      </w:r>
      <w:r w:rsidRPr="004825F0">
        <w:rPr>
          <w:sz w:val="24"/>
        </w:rPr>
        <w:t xml:space="preserve"> 1%</w:t>
      </w:r>
      <w:r w:rsidRPr="004825F0">
        <w:rPr>
          <w:sz w:val="24"/>
        </w:rPr>
        <w:t>，扣回开工预付款的</w:t>
      </w:r>
      <w:r w:rsidRPr="004825F0">
        <w:rPr>
          <w:sz w:val="24"/>
        </w:rPr>
        <w:t xml:space="preserve"> 2%</w:t>
      </w:r>
      <w:r w:rsidRPr="004825F0">
        <w:rPr>
          <w:sz w:val="24"/>
        </w:rPr>
        <w:t>）分期从各月的进度付款证书中扣回，全部金额在进度付款证书的累计金额达到签约合同价的</w:t>
      </w:r>
      <w:r w:rsidRPr="004825F0">
        <w:rPr>
          <w:sz w:val="24"/>
        </w:rPr>
        <w:t xml:space="preserve"> 80%</w:t>
      </w:r>
      <w:r w:rsidRPr="004825F0">
        <w:rPr>
          <w:sz w:val="24"/>
        </w:rPr>
        <w:t>时扣完。</w:t>
      </w:r>
    </w:p>
    <w:p w:rsidR="00CE15E4" w:rsidRPr="004825F0" w:rsidRDefault="00CE15E4" w:rsidP="007F65BB">
      <w:pPr>
        <w:pStyle w:val="aa"/>
        <w:spacing w:before="1" w:line="312" w:lineRule="auto"/>
        <w:ind w:left="424" w:right="387" w:firstLine="479"/>
        <w:rPr>
          <w:sz w:val="24"/>
        </w:rPr>
      </w:pPr>
      <w:r w:rsidRPr="004825F0">
        <w:rPr>
          <w:sz w:val="24"/>
        </w:rPr>
        <w:t>（</w:t>
      </w:r>
      <w:r w:rsidRPr="004825F0">
        <w:rPr>
          <w:sz w:val="24"/>
        </w:rPr>
        <w:t>2</w:t>
      </w:r>
      <w:r w:rsidRPr="004825F0">
        <w:rPr>
          <w:sz w:val="24"/>
        </w:rPr>
        <w:t>）当材料、设备已用于或安装在永久工程之中时，材料、设备预付款应从进度付款证书中扣回，扣回期不超过</w:t>
      </w:r>
      <w:r w:rsidRPr="004825F0">
        <w:rPr>
          <w:sz w:val="24"/>
        </w:rPr>
        <w:t xml:space="preserve"> 3 </w:t>
      </w:r>
      <w:r w:rsidRPr="004825F0">
        <w:rPr>
          <w:sz w:val="24"/>
        </w:rPr>
        <w:t>个月。已经支付材料、设备预付款的材料、设备的所有权应属于发包人。</w:t>
      </w:r>
    </w:p>
    <w:p w:rsidR="00CE15E4" w:rsidRPr="004825F0" w:rsidRDefault="00CE15E4" w:rsidP="00CE15E4">
      <w:pPr>
        <w:pStyle w:val="aa"/>
        <w:spacing w:before="4"/>
        <w:rPr>
          <w:sz w:val="24"/>
        </w:rPr>
      </w:pPr>
    </w:p>
    <w:p w:rsidR="00CE15E4" w:rsidRPr="004825F0" w:rsidRDefault="007B5444" w:rsidP="007B5444">
      <w:pPr>
        <w:pStyle w:val="aa"/>
        <w:ind w:left="424"/>
        <w:rPr>
          <w:rFonts w:eastAsia="黑体"/>
          <w:sz w:val="24"/>
        </w:rPr>
      </w:pPr>
      <w:r w:rsidRPr="004825F0">
        <w:rPr>
          <w:rFonts w:eastAsia="黑体"/>
          <w:sz w:val="24"/>
        </w:rPr>
        <w:t>17.3</w:t>
      </w:r>
      <w:r w:rsidR="00CE15E4" w:rsidRPr="004825F0">
        <w:rPr>
          <w:rFonts w:eastAsia="黑体"/>
          <w:sz w:val="24"/>
        </w:rPr>
        <w:t>工程进度付款</w:t>
      </w:r>
    </w:p>
    <w:p w:rsidR="00CE15E4" w:rsidRPr="004825F0" w:rsidRDefault="00CE15E4" w:rsidP="007F65BB">
      <w:pPr>
        <w:pStyle w:val="aa"/>
        <w:spacing w:before="1" w:line="312" w:lineRule="auto"/>
        <w:ind w:left="424" w:right="387" w:firstLine="479"/>
        <w:rPr>
          <w:sz w:val="24"/>
        </w:rPr>
      </w:pPr>
      <w:r w:rsidRPr="004825F0">
        <w:rPr>
          <w:sz w:val="24"/>
        </w:rPr>
        <w:t>第</w:t>
      </w:r>
      <w:r w:rsidRPr="004825F0">
        <w:rPr>
          <w:sz w:val="24"/>
        </w:rPr>
        <w:t>17.3.2</w:t>
      </w:r>
      <w:r w:rsidRPr="004825F0">
        <w:rPr>
          <w:sz w:val="24"/>
        </w:rPr>
        <w:t>项细化为：</w:t>
      </w:r>
    </w:p>
    <w:p w:rsidR="00CE15E4" w:rsidRPr="004825F0" w:rsidRDefault="00CE15E4" w:rsidP="007F65BB">
      <w:pPr>
        <w:pStyle w:val="aa"/>
        <w:spacing w:before="1" w:line="312" w:lineRule="auto"/>
        <w:ind w:left="424" w:right="387" w:firstLine="479"/>
        <w:rPr>
          <w:sz w:val="24"/>
        </w:rPr>
      </w:pPr>
      <w:r w:rsidRPr="004825F0">
        <w:rPr>
          <w:sz w:val="24"/>
        </w:rPr>
        <w:t>17.3.2</w:t>
      </w:r>
      <w:r w:rsidRPr="004825F0">
        <w:rPr>
          <w:sz w:val="24"/>
        </w:rPr>
        <w:t>费用支付方式</w:t>
      </w:r>
    </w:p>
    <w:p w:rsidR="00CE15E4" w:rsidRPr="004825F0" w:rsidRDefault="00CE15E4" w:rsidP="007F65BB">
      <w:pPr>
        <w:pStyle w:val="aa"/>
        <w:spacing w:before="1" w:line="312" w:lineRule="auto"/>
        <w:ind w:left="424" w:right="387" w:firstLine="479"/>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17.3.2</w:t>
        </w:r>
      </w:smartTag>
      <w:r w:rsidRPr="004825F0">
        <w:rPr>
          <w:sz w:val="24"/>
        </w:rPr>
        <w:t>.1</w:t>
      </w:r>
      <w:r w:rsidRPr="004825F0">
        <w:rPr>
          <w:sz w:val="24"/>
        </w:rPr>
        <w:t>勘察设计费用支付</w:t>
      </w:r>
    </w:p>
    <w:p w:rsidR="00CE15E4" w:rsidRPr="004825F0" w:rsidRDefault="00CE15E4" w:rsidP="007F65BB">
      <w:pPr>
        <w:pStyle w:val="aa"/>
        <w:spacing w:before="1" w:line="312" w:lineRule="auto"/>
        <w:ind w:left="424" w:right="387" w:firstLine="479"/>
        <w:rPr>
          <w:sz w:val="24"/>
        </w:rPr>
      </w:pPr>
      <w:r w:rsidRPr="004825F0">
        <w:rPr>
          <w:sz w:val="24"/>
        </w:rPr>
        <w:t>(1)</w:t>
      </w:r>
      <w:r w:rsidRPr="004825F0">
        <w:rPr>
          <w:sz w:val="24"/>
        </w:rPr>
        <w:t>勘察工作按期全部完成并经发包人和主管部门验收合格后</w:t>
      </w:r>
      <w:r w:rsidRPr="004825F0">
        <w:rPr>
          <w:sz w:val="24"/>
        </w:rPr>
        <w:t>28</w:t>
      </w:r>
      <w:r w:rsidRPr="004825F0">
        <w:rPr>
          <w:sz w:val="24"/>
        </w:rPr>
        <w:t>天内，支付勘察工作费用的</w:t>
      </w:r>
      <w:r w:rsidRPr="004825F0">
        <w:rPr>
          <w:sz w:val="24"/>
        </w:rPr>
        <w:t>70%</w:t>
      </w:r>
      <w:r w:rsidRPr="004825F0">
        <w:rPr>
          <w:sz w:val="24"/>
        </w:rPr>
        <w:t>；</w:t>
      </w:r>
    </w:p>
    <w:p w:rsidR="00CE15E4" w:rsidRPr="004825F0" w:rsidRDefault="00CE15E4" w:rsidP="007F65BB">
      <w:pPr>
        <w:pStyle w:val="aa"/>
        <w:spacing w:before="1" w:line="312" w:lineRule="auto"/>
        <w:ind w:left="424" w:right="387" w:firstLine="479"/>
        <w:rPr>
          <w:sz w:val="24"/>
        </w:rPr>
      </w:pPr>
      <w:r w:rsidRPr="004825F0">
        <w:rPr>
          <w:sz w:val="24"/>
        </w:rPr>
        <w:t>(2)</w:t>
      </w:r>
      <w:r w:rsidRPr="004825F0">
        <w:rPr>
          <w:sz w:val="24"/>
        </w:rPr>
        <w:t>施工图设计文件按期全部完成并经发包人、初设单位和主管部门审查、批准后</w:t>
      </w:r>
      <w:r w:rsidRPr="004825F0">
        <w:rPr>
          <w:sz w:val="24"/>
        </w:rPr>
        <w:t>28</w:t>
      </w:r>
      <w:r w:rsidRPr="004825F0">
        <w:rPr>
          <w:sz w:val="24"/>
        </w:rPr>
        <w:t>天内，支付设计工作费用的</w:t>
      </w:r>
      <w:r w:rsidRPr="004825F0">
        <w:rPr>
          <w:sz w:val="24"/>
        </w:rPr>
        <w:t>70%</w:t>
      </w:r>
      <w:r w:rsidRPr="004825F0">
        <w:rPr>
          <w:sz w:val="24"/>
        </w:rPr>
        <w:t>；</w:t>
      </w:r>
    </w:p>
    <w:p w:rsidR="00CE15E4" w:rsidRPr="004825F0" w:rsidRDefault="00CE15E4" w:rsidP="007F65BB">
      <w:pPr>
        <w:pStyle w:val="aa"/>
        <w:spacing w:before="1" w:line="312" w:lineRule="auto"/>
        <w:ind w:left="424" w:right="387" w:firstLine="479"/>
        <w:rPr>
          <w:sz w:val="24"/>
        </w:rPr>
      </w:pPr>
      <w:r w:rsidRPr="004825F0">
        <w:rPr>
          <w:sz w:val="24"/>
        </w:rPr>
        <w:t>(3)</w:t>
      </w:r>
      <w:r w:rsidRPr="004825F0">
        <w:rPr>
          <w:sz w:val="24"/>
        </w:rPr>
        <w:t>交工验收完成后，支付勘察工作费用的</w:t>
      </w:r>
      <w:r w:rsidRPr="004825F0">
        <w:rPr>
          <w:sz w:val="24"/>
        </w:rPr>
        <w:t>17%</w:t>
      </w:r>
      <w:r w:rsidRPr="004825F0">
        <w:rPr>
          <w:sz w:val="24"/>
        </w:rPr>
        <w:t>和设计工作费用的</w:t>
      </w:r>
      <w:r w:rsidRPr="004825F0">
        <w:rPr>
          <w:sz w:val="24"/>
        </w:rPr>
        <w:t>17%</w:t>
      </w:r>
      <w:r w:rsidRPr="004825F0">
        <w:rPr>
          <w:sz w:val="24"/>
        </w:rPr>
        <w:t>；</w:t>
      </w:r>
    </w:p>
    <w:p w:rsidR="00CE15E4" w:rsidRPr="004825F0" w:rsidRDefault="00CE15E4" w:rsidP="007F65BB">
      <w:pPr>
        <w:pStyle w:val="aa"/>
        <w:spacing w:before="1" w:line="312" w:lineRule="auto"/>
        <w:ind w:left="424" w:right="387" w:firstLine="479"/>
        <w:rPr>
          <w:sz w:val="24"/>
        </w:rPr>
      </w:pPr>
      <w:r w:rsidRPr="004825F0">
        <w:rPr>
          <w:sz w:val="24"/>
        </w:rPr>
        <w:t>(4)</w:t>
      </w:r>
      <w:r w:rsidRPr="004825F0">
        <w:rPr>
          <w:sz w:val="24"/>
        </w:rPr>
        <w:t>勘察工作费用的</w:t>
      </w:r>
      <w:r w:rsidRPr="004825F0">
        <w:rPr>
          <w:sz w:val="24"/>
        </w:rPr>
        <w:t>3%</w:t>
      </w:r>
      <w:r w:rsidRPr="004825F0">
        <w:rPr>
          <w:sz w:val="24"/>
        </w:rPr>
        <w:t>和设计工作费用的</w:t>
      </w:r>
      <w:r w:rsidRPr="004825F0">
        <w:rPr>
          <w:sz w:val="24"/>
        </w:rPr>
        <w:t>3%</w:t>
      </w:r>
      <w:r w:rsidRPr="004825F0">
        <w:rPr>
          <w:sz w:val="24"/>
        </w:rPr>
        <w:t>为质量保证金；</w:t>
      </w:r>
    </w:p>
    <w:p w:rsidR="00CE15E4" w:rsidRPr="004825F0" w:rsidRDefault="00CE15E4" w:rsidP="007F65BB">
      <w:pPr>
        <w:pStyle w:val="aa"/>
        <w:spacing w:before="1" w:line="312" w:lineRule="auto"/>
        <w:ind w:left="424" w:right="387" w:firstLine="479"/>
        <w:rPr>
          <w:sz w:val="24"/>
        </w:rPr>
      </w:pPr>
      <w:r w:rsidRPr="004825F0">
        <w:rPr>
          <w:sz w:val="24"/>
        </w:rPr>
        <w:lastRenderedPageBreak/>
        <w:t>(5)</w:t>
      </w:r>
      <w:r w:rsidRPr="004825F0">
        <w:rPr>
          <w:sz w:val="24"/>
        </w:rPr>
        <w:t>承包人如为设计单位与施工单位组成的联合体，发包人将向设计单位直接支付勘察设计费用</w:t>
      </w:r>
      <w:r w:rsidRPr="004825F0">
        <w:rPr>
          <w:sz w:val="24"/>
        </w:rPr>
        <w:t>(</w:t>
      </w:r>
      <w:r w:rsidRPr="004825F0">
        <w:rPr>
          <w:sz w:val="24"/>
        </w:rPr>
        <w:t>另行签订补充协议约定</w:t>
      </w:r>
      <w:r w:rsidRPr="004825F0">
        <w:rPr>
          <w:sz w:val="24"/>
        </w:rPr>
        <w:t>)</w:t>
      </w:r>
      <w:r w:rsidRPr="004825F0">
        <w:rPr>
          <w:sz w:val="24"/>
        </w:rPr>
        <w:t>。</w:t>
      </w:r>
    </w:p>
    <w:p w:rsidR="00CE15E4" w:rsidRPr="004825F0" w:rsidRDefault="00CE15E4" w:rsidP="007F65BB">
      <w:pPr>
        <w:pStyle w:val="aa"/>
        <w:spacing w:before="1" w:line="312" w:lineRule="auto"/>
        <w:ind w:left="424" w:right="387" w:firstLine="479"/>
        <w:rPr>
          <w:sz w:val="24"/>
        </w:rPr>
      </w:pPr>
      <w:r w:rsidRPr="004825F0">
        <w:rPr>
          <w:sz w:val="24"/>
        </w:rPr>
        <w:t>17.3.2.2</w:t>
      </w:r>
      <w:r w:rsidRPr="004825F0">
        <w:rPr>
          <w:sz w:val="24"/>
        </w:rPr>
        <w:t>施工费用支付</w:t>
      </w:r>
    </w:p>
    <w:p w:rsidR="00CE15E4" w:rsidRPr="004825F0" w:rsidRDefault="00CE15E4" w:rsidP="007F65BB">
      <w:pPr>
        <w:pStyle w:val="aa"/>
        <w:spacing w:before="1" w:line="312" w:lineRule="auto"/>
        <w:ind w:left="424" w:right="387" w:firstLine="479"/>
        <w:rPr>
          <w:sz w:val="24"/>
        </w:rPr>
      </w:pPr>
      <w:r w:rsidRPr="004825F0">
        <w:rPr>
          <w:sz w:val="24"/>
        </w:rPr>
        <w:t>(1)</w:t>
      </w:r>
      <w:r w:rsidRPr="004825F0">
        <w:rPr>
          <w:sz w:val="24"/>
        </w:rPr>
        <w:t>施工费用的支付以</w:t>
      </w:r>
      <w:r w:rsidRPr="004825F0">
        <w:rPr>
          <w:sz w:val="24"/>
        </w:rPr>
        <w:t>17.1.2</w:t>
      </w:r>
      <w:r w:rsidRPr="004825F0">
        <w:rPr>
          <w:sz w:val="24"/>
        </w:rPr>
        <w:t>项最终确定的施工价格清单为依据。清单中每个细目总价包干，清单细目的合价作为该细目工程支付的最终款额。当该细目工程实际完成数量超过</w:t>
      </w:r>
      <w:r w:rsidR="004158CB">
        <w:rPr>
          <w:sz w:val="24"/>
        </w:rPr>
        <w:t>报价清单</w:t>
      </w:r>
      <w:r w:rsidRPr="004825F0">
        <w:rPr>
          <w:sz w:val="24"/>
        </w:rPr>
        <w:t>中的数量时，全额</w:t>
      </w:r>
      <w:r w:rsidRPr="004825F0">
        <w:rPr>
          <w:sz w:val="24"/>
        </w:rPr>
        <w:t>(</w:t>
      </w:r>
      <w:r w:rsidRPr="004825F0">
        <w:rPr>
          <w:sz w:val="24"/>
        </w:rPr>
        <w:t>不包括质量保证金</w:t>
      </w:r>
      <w:r w:rsidRPr="004825F0">
        <w:rPr>
          <w:sz w:val="24"/>
        </w:rPr>
        <w:t>)</w:t>
      </w:r>
      <w:r w:rsidRPr="004825F0">
        <w:rPr>
          <w:sz w:val="24"/>
        </w:rPr>
        <w:t>支付该细目合价款额，超出的工程量只计量不付款；当该细目工程实际完成数量未超过清单中的数量时，该细目工程验收合格后，向承包人一次支付该细目剩余款额</w:t>
      </w:r>
      <w:r w:rsidRPr="004825F0">
        <w:rPr>
          <w:sz w:val="24"/>
        </w:rPr>
        <w:t>(</w:t>
      </w:r>
      <w:r w:rsidRPr="004825F0">
        <w:rPr>
          <w:sz w:val="24"/>
        </w:rPr>
        <w:t>不包括质量保证金</w:t>
      </w:r>
      <w:r w:rsidRPr="004825F0">
        <w:rPr>
          <w:sz w:val="24"/>
        </w:rPr>
        <w:t>)</w:t>
      </w:r>
      <w:r w:rsidRPr="004825F0">
        <w:rPr>
          <w:sz w:val="24"/>
        </w:rPr>
        <w:t>；当该细目取消时，不予支付。</w:t>
      </w:r>
    </w:p>
    <w:p w:rsidR="00CE15E4" w:rsidRPr="004825F0" w:rsidRDefault="00CE15E4" w:rsidP="007F65BB">
      <w:pPr>
        <w:pStyle w:val="aa"/>
        <w:spacing w:before="1" w:line="312" w:lineRule="auto"/>
        <w:ind w:left="424" w:right="387" w:firstLine="479"/>
        <w:rPr>
          <w:sz w:val="24"/>
        </w:rPr>
      </w:pPr>
      <w:r w:rsidRPr="004825F0">
        <w:rPr>
          <w:sz w:val="24"/>
        </w:rPr>
        <w:t>(2)</w:t>
      </w:r>
      <w:r w:rsidRPr="004825F0">
        <w:rPr>
          <w:sz w:val="24"/>
        </w:rPr>
        <w:t>总承包风险费的支付</w:t>
      </w:r>
    </w:p>
    <w:p w:rsidR="00CE15E4" w:rsidRPr="004825F0" w:rsidRDefault="00CE15E4" w:rsidP="007F65BB">
      <w:pPr>
        <w:pStyle w:val="aa"/>
        <w:spacing w:before="1" w:line="312" w:lineRule="auto"/>
        <w:ind w:left="424" w:right="387" w:firstLine="479"/>
        <w:rPr>
          <w:sz w:val="24"/>
        </w:rPr>
      </w:pPr>
      <w:r w:rsidRPr="004825F0">
        <w:rPr>
          <w:sz w:val="24"/>
        </w:rPr>
        <w:t>当发生第</w:t>
      </w:r>
      <w:r w:rsidRPr="004825F0">
        <w:rPr>
          <w:sz w:val="24"/>
        </w:rPr>
        <w:t>4.1.3</w:t>
      </w:r>
      <w:r w:rsidRPr="004825F0">
        <w:rPr>
          <w:sz w:val="24"/>
        </w:rPr>
        <w:t>项规定的应由总承包风险费支付的情形时，应根据</w:t>
      </w:r>
      <w:r w:rsidRPr="004825F0">
        <w:rPr>
          <w:sz w:val="24"/>
        </w:rPr>
        <w:t>15.7.4</w:t>
      </w:r>
      <w:r w:rsidRPr="004825F0">
        <w:rPr>
          <w:sz w:val="24"/>
        </w:rPr>
        <w:t>项确定的单价，按实际工程数量，计算计量支付额，随同当期进度付款支付给承包人。支付的总承包风险费总额应不超过承包人在投标文件中填报的风险费金额。</w:t>
      </w:r>
    </w:p>
    <w:p w:rsidR="00CE15E4" w:rsidRPr="004825F0" w:rsidRDefault="00CE15E4" w:rsidP="007F65BB">
      <w:pPr>
        <w:pStyle w:val="aa"/>
        <w:spacing w:before="1" w:line="312" w:lineRule="auto"/>
        <w:ind w:left="424" w:right="387" w:firstLine="479"/>
        <w:rPr>
          <w:sz w:val="24"/>
        </w:rPr>
      </w:pPr>
      <w:r w:rsidRPr="004825F0">
        <w:rPr>
          <w:sz w:val="24"/>
        </w:rPr>
        <w:t xml:space="preserve"> (3)</w:t>
      </w:r>
      <w:r w:rsidRPr="004825F0">
        <w:rPr>
          <w:sz w:val="24"/>
        </w:rPr>
        <w:t>除合同条款另有约定，根据第</w:t>
      </w:r>
      <w:r w:rsidRPr="004825F0">
        <w:rPr>
          <w:sz w:val="24"/>
        </w:rPr>
        <w:t>15.7.2</w:t>
      </w:r>
      <w:r w:rsidRPr="004825F0">
        <w:rPr>
          <w:sz w:val="24"/>
        </w:rPr>
        <w:t>项进行的价格调整，计入相应进度付款周期的计量支付价款中。</w:t>
      </w:r>
    </w:p>
    <w:p w:rsidR="00CE15E4" w:rsidRPr="004825F0" w:rsidRDefault="00CE15E4" w:rsidP="007F65BB">
      <w:pPr>
        <w:pStyle w:val="aa"/>
        <w:spacing w:before="1" w:line="312" w:lineRule="auto"/>
        <w:ind w:left="424" w:right="387" w:firstLine="479"/>
        <w:rPr>
          <w:sz w:val="24"/>
        </w:rPr>
      </w:pPr>
      <w:r w:rsidRPr="004825F0">
        <w:rPr>
          <w:sz w:val="24"/>
        </w:rPr>
        <w:t>(4)</w:t>
      </w:r>
      <w:r w:rsidRPr="004825F0">
        <w:rPr>
          <w:sz w:val="24"/>
        </w:rPr>
        <w:t>根据第</w:t>
      </w:r>
      <w:r w:rsidRPr="004825F0">
        <w:rPr>
          <w:sz w:val="24"/>
        </w:rPr>
        <w:t>16.1</w:t>
      </w:r>
      <w:r w:rsidRPr="004825F0">
        <w:rPr>
          <w:sz w:val="24"/>
        </w:rPr>
        <w:t>款进行的价格调整，按合同条款约定的时间进行支付。</w:t>
      </w:r>
    </w:p>
    <w:p w:rsidR="00CE15E4" w:rsidRPr="004825F0" w:rsidRDefault="00CE15E4" w:rsidP="007F65BB">
      <w:pPr>
        <w:pStyle w:val="aa"/>
        <w:spacing w:before="1" w:line="312" w:lineRule="auto"/>
        <w:ind w:left="424" w:right="387" w:firstLine="479"/>
        <w:rPr>
          <w:sz w:val="24"/>
        </w:rPr>
      </w:pPr>
    </w:p>
    <w:p w:rsidR="00CE15E4" w:rsidRPr="004825F0" w:rsidRDefault="00CE15E4" w:rsidP="007F65BB">
      <w:pPr>
        <w:pStyle w:val="aa"/>
        <w:spacing w:before="1" w:line="312" w:lineRule="auto"/>
        <w:ind w:left="424" w:right="387" w:firstLine="479"/>
        <w:rPr>
          <w:sz w:val="24"/>
        </w:rPr>
      </w:pPr>
      <w:r w:rsidRPr="004825F0">
        <w:rPr>
          <w:sz w:val="24"/>
        </w:rPr>
        <w:t>17.3.3</w:t>
      </w:r>
      <w:r w:rsidRPr="004825F0">
        <w:rPr>
          <w:sz w:val="24"/>
        </w:rPr>
        <w:t>进度付款申请单</w:t>
      </w:r>
    </w:p>
    <w:p w:rsidR="00CE15E4" w:rsidRPr="004825F0" w:rsidRDefault="00CE15E4" w:rsidP="007F65BB">
      <w:pPr>
        <w:pStyle w:val="aa"/>
        <w:spacing w:before="1" w:line="312" w:lineRule="auto"/>
        <w:ind w:left="424" w:right="387" w:firstLine="479"/>
        <w:rPr>
          <w:sz w:val="24"/>
        </w:rPr>
      </w:pPr>
      <w:r w:rsidRPr="004825F0">
        <w:rPr>
          <w:sz w:val="24"/>
        </w:rPr>
        <w:t>第</w:t>
      </w:r>
      <w:r w:rsidRPr="004825F0">
        <w:rPr>
          <w:sz w:val="24"/>
        </w:rPr>
        <w:t>(2)</w:t>
      </w:r>
      <w:r w:rsidRPr="004825F0">
        <w:rPr>
          <w:sz w:val="24"/>
        </w:rPr>
        <w:t>目细化为：</w:t>
      </w:r>
    </w:p>
    <w:p w:rsidR="00CE15E4" w:rsidRPr="004825F0" w:rsidRDefault="00CE15E4" w:rsidP="007F65BB">
      <w:pPr>
        <w:pStyle w:val="aa"/>
        <w:spacing w:before="1" w:line="312" w:lineRule="auto"/>
        <w:ind w:left="424" w:right="387" w:firstLine="479"/>
        <w:rPr>
          <w:sz w:val="24"/>
        </w:rPr>
      </w:pPr>
      <w:r w:rsidRPr="004825F0">
        <w:rPr>
          <w:sz w:val="24"/>
        </w:rPr>
        <w:t>(2)</w:t>
      </w:r>
      <w:r w:rsidRPr="004825F0">
        <w:rPr>
          <w:sz w:val="24"/>
        </w:rPr>
        <w:t>当期根据</w:t>
      </w:r>
      <w:r w:rsidRPr="004825F0">
        <w:rPr>
          <w:sz w:val="24"/>
        </w:rPr>
        <w:t>17.3.2</w:t>
      </w:r>
      <w:r w:rsidRPr="004825F0">
        <w:rPr>
          <w:sz w:val="24"/>
        </w:rPr>
        <w:t>款规定应支付的金额，以及截至当期期末累计应支付金额；</w:t>
      </w:r>
    </w:p>
    <w:p w:rsidR="00CE15E4" w:rsidRPr="004825F0" w:rsidRDefault="00CE15E4" w:rsidP="007F65BB">
      <w:pPr>
        <w:pStyle w:val="aa"/>
        <w:spacing w:before="1" w:line="312" w:lineRule="auto"/>
        <w:ind w:left="424" w:right="387" w:firstLine="479"/>
        <w:rPr>
          <w:sz w:val="24"/>
        </w:rPr>
      </w:pPr>
    </w:p>
    <w:p w:rsidR="00CE15E4" w:rsidRPr="004825F0" w:rsidRDefault="00CE15E4" w:rsidP="007F65BB">
      <w:pPr>
        <w:pStyle w:val="aa"/>
        <w:spacing w:before="1" w:line="312" w:lineRule="auto"/>
        <w:ind w:left="424" w:right="387" w:firstLine="479"/>
        <w:rPr>
          <w:sz w:val="24"/>
        </w:rPr>
      </w:pPr>
      <w:r w:rsidRPr="004825F0">
        <w:rPr>
          <w:sz w:val="24"/>
        </w:rPr>
        <w:t>17.3.4</w:t>
      </w:r>
      <w:r w:rsidRPr="004825F0">
        <w:rPr>
          <w:sz w:val="24"/>
        </w:rPr>
        <w:t>进度付款证书和支付时间</w:t>
      </w:r>
    </w:p>
    <w:p w:rsidR="00CE15E4" w:rsidRPr="004825F0" w:rsidRDefault="00CE15E4" w:rsidP="007F65BB">
      <w:pPr>
        <w:pStyle w:val="aa"/>
        <w:spacing w:before="1" w:line="312" w:lineRule="auto"/>
        <w:ind w:left="424" w:right="387" w:firstLine="479"/>
        <w:rPr>
          <w:sz w:val="24"/>
        </w:rPr>
      </w:pPr>
      <w:r w:rsidRPr="004825F0">
        <w:rPr>
          <w:sz w:val="24"/>
        </w:rPr>
        <w:t>本项（</w:t>
      </w:r>
      <w:r w:rsidRPr="004825F0">
        <w:rPr>
          <w:sz w:val="24"/>
        </w:rPr>
        <w:t>1</w:t>
      </w:r>
      <w:r w:rsidRPr="004825F0">
        <w:rPr>
          <w:sz w:val="24"/>
        </w:rPr>
        <w:t>）目补充：</w:t>
      </w:r>
    </w:p>
    <w:p w:rsidR="00CE15E4" w:rsidRPr="004825F0" w:rsidRDefault="00CE15E4" w:rsidP="007F65BB">
      <w:pPr>
        <w:pStyle w:val="aa"/>
        <w:spacing w:before="1" w:line="312" w:lineRule="auto"/>
        <w:ind w:left="424" w:right="387" w:firstLine="479"/>
        <w:rPr>
          <w:sz w:val="24"/>
        </w:rPr>
      </w:pPr>
      <w:r w:rsidRPr="004825F0">
        <w:rPr>
          <w:sz w:val="24"/>
        </w:rPr>
        <w:t>如果该付款周期应结算的价款经扣留和扣回后的款额少于项目专用合同条款数据表中列明的进度付款证书的最低金额，则该付款周期监理人可不核证支付，上述款额将按付款周期结转，直至累计应支付的款额达到项目专用合同条款数据表中列明的进度付款证书的最低金额为止。</w:t>
      </w:r>
    </w:p>
    <w:p w:rsidR="00CE15E4" w:rsidRPr="004825F0" w:rsidRDefault="00CE15E4" w:rsidP="007F65BB">
      <w:pPr>
        <w:pStyle w:val="aa"/>
        <w:spacing w:before="1" w:line="312" w:lineRule="auto"/>
        <w:ind w:left="424" w:right="387" w:firstLine="479"/>
        <w:rPr>
          <w:sz w:val="24"/>
        </w:rPr>
      </w:pPr>
      <w:r w:rsidRPr="004825F0">
        <w:rPr>
          <w:sz w:val="24"/>
        </w:rPr>
        <w:t>本项（</w:t>
      </w:r>
      <w:r w:rsidRPr="004825F0">
        <w:rPr>
          <w:sz w:val="24"/>
        </w:rPr>
        <w:t>2</w:t>
      </w:r>
      <w:r w:rsidRPr="004825F0">
        <w:rPr>
          <w:sz w:val="24"/>
        </w:rPr>
        <w:t>）目细化为：</w:t>
      </w:r>
    </w:p>
    <w:p w:rsidR="00C34634" w:rsidRPr="004825F0" w:rsidRDefault="00C34634" w:rsidP="007F65BB">
      <w:pPr>
        <w:pStyle w:val="aa"/>
        <w:spacing w:before="1" w:line="312" w:lineRule="auto"/>
        <w:ind w:left="424" w:right="387" w:firstLine="479"/>
        <w:rPr>
          <w:sz w:val="24"/>
        </w:rPr>
      </w:pPr>
      <w:r w:rsidRPr="004825F0">
        <w:rPr>
          <w:sz w:val="24"/>
        </w:rPr>
        <w:t>发包人应在监理人收到进度付款申请单且承包人提交了合格的增值税专用发票后的</w:t>
      </w:r>
      <w:r w:rsidRPr="004825F0">
        <w:rPr>
          <w:sz w:val="24"/>
        </w:rPr>
        <w:t xml:space="preserve">28 </w:t>
      </w:r>
      <w:r w:rsidRPr="004825F0">
        <w:rPr>
          <w:sz w:val="24"/>
        </w:rPr>
        <w:t>天内，将进度应付款支付给承包人。发包人未能在通用条款规定的期限内</w:t>
      </w:r>
      <w:r w:rsidRPr="004825F0">
        <w:rPr>
          <w:sz w:val="24"/>
        </w:rPr>
        <w:lastRenderedPageBreak/>
        <w:t>完成审批或给予答复的，不视为发包人同意进度付款申请。</w:t>
      </w:r>
    </w:p>
    <w:p w:rsidR="00CE15E4" w:rsidRPr="004825F0" w:rsidRDefault="00CE15E4" w:rsidP="007F65BB">
      <w:pPr>
        <w:pStyle w:val="aa"/>
        <w:spacing w:before="1" w:line="312" w:lineRule="auto"/>
        <w:ind w:left="424" w:right="387" w:firstLine="479"/>
        <w:rPr>
          <w:sz w:val="24"/>
        </w:rPr>
      </w:pPr>
      <w:r w:rsidRPr="004825F0">
        <w:rPr>
          <w:sz w:val="24"/>
        </w:rPr>
        <w:t>发包人不按期支付的，按项目专用合同条款数据表中约定的利率向承包人支付逾期付款违约金。违约金计算基数为发包人的全部未付款额，时间从应付而未付该款额之日算起（不计复利）。</w:t>
      </w:r>
    </w:p>
    <w:p w:rsidR="00CE15E4" w:rsidRPr="004825F0" w:rsidRDefault="00CE15E4" w:rsidP="007F65BB">
      <w:pPr>
        <w:pStyle w:val="aa"/>
        <w:spacing w:before="1" w:line="312" w:lineRule="auto"/>
        <w:ind w:left="424" w:right="387" w:firstLine="479"/>
        <w:rPr>
          <w:sz w:val="24"/>
        </w:rPr>
      </w:pPr>
      <w:r w:rsidRPr="004825F0">
        <w:rPr>
          <w:sz w:val="24"/>
        </w:rPr>
        <w:t>本款补充第</w:t>
      </w:r>
      <w:r w:rsidRPr="004825F0">
        <w:rPr>
          <w:sz w:val="24"/>
        </w:rPr>
        <w:t xml:space="preserve"> 17.3.</w:t>
      </w:r>
      <w:r w:rsidR="00C5074D">
        <w:rPr>
          <w:sz w:val="24"/>
        </w:rPr>
        <w:t>6</w:t>
      </w:r>
      <w:r w:rsidR="00C5074D" w:rsidRPr="004825F0">
        <w:rPr>
          <w:sz w:val="24"/>
        </w:rPr>
        <w:t xml:space="preserve"> </w:t>
      </w:r>
      <w:r w:rsidRPr="004825F0">
        <w:rPr>
          <w:sz w:val="24"/>
        </w:rPr>
        <w:t>项：</w:t>
      </w:r>
    </w:p>
    <w:p w:rsidR="00CE15E4" w:rsidRPr="004825F0" w:rsidRDefault="00CE15E4" w:rsidP="007F65BB">
      <w:pPr>
        <w:pStyle w:val="aa"/>
        <w:spacing w:before="1" w:line="312" w:lineRule="auto"/>
        <w:ind w:left="424" w:right="387" w:firstLine="479"/>
        <w:rPr>
          <w:sz w:val="24"/>
        </w:rPr>
      </w:pPr>
      <w:r w:rsidRPr="004825F0">
        <w:rPr>
          <w:sz w:val="24"/>
        </w:rPr>
        <w:t>17.3.</w:t>
      </w:r>
      <w:r w:rsidR="00C5074D">
        <w:rPr>
          <w:sz w:val="24"/>
        </w:rPr>
        <w:t>6</w:t>
      </w:r>
      <w:r w:rsidR="00C5074D" w:rsidRPr="004825F0">
        <w:rPr>
          <w:sz w:val="24"/>
        </w:rPr>
        <w:t xml:space="preserve"> </w:t>
      </w:r>
      <w:r w:rsidRPr="004825F0">
        <w:rPr>
          <w:sz w:val="24"/>
        </w:rPr>
        <w:t>农民工工资保证金</w:t>
      </w:r>
    </w:p>
    <w:p w:rsidR="00CE15E4" w:rsidRPr="004825F0" w:rsidRDefault="00CE15E4" w:rsidP="007F65BB">
      <w:pPr>
        <w:pStyle w:val="aa"/>
        <w:spacing w:before="1" w:line="312" w:lineRule="auto"/>
        <w:ind w:left="424" w:right="387" w:firstLine="479"/>
        <w:rPr>
          <w:sz w:val="24"/>
        </w:rPr>
      </w:pPr>
      <w:r w:rsidRPr="004825F0">
        <w:rPr>
          <w:sz w:val="24"/>
        </w:rPr>
        <w:t>（</w:t>
      </w:r>
      <w:r w:rsidRPr="004825F0">
        <w:rPr>
          <w:sz w:val="24"/>
        </w:rPr>
        <w:t>1</w:t>
      </w:r>
      <w:r w:rsidRPr="004825F0">
        <w:rPr>
          <w:sz w:val="24"/>
        </w:rPr>
        <w:t>）为确保施工过程中农民工工资实时、足额发放到位，承包人应按照项目专用合同条款约定的时间和金额缴存农民工工资保证金。</w:t>
      </w:r>
    </w:p>
    <w:p w:rsidR="00CE15E4" w:rsidRPr="004825F0" w:rsidRDefault="00CE15E4" w:rsidP="007F65BB">
      <w:pPr>
        <w:pStyle w:val="aa"/>
        <w:spacing w:before="1" w:line="312" w:lineRule="auto"/>
        <w:ind w:left="424" w:right="387" w:firstLine="479"/>
        <w:rPr>
          <w:sz w:val="24"/>
        </w:rPr>
      </w:pPr>
      <w:r w:rsidRPr="004825F0">
        <w:rPr>
          <w:sz w:val="24"/>
        </w:rPr>
        <w:t>（</w:t>
      </w:r>
      <w:r w:rsidRPr="004825F0">
        <w:rPr>
          <w:sz w:val="24"/>
        </w:rPr>
        <w:t>2</w:t>
      </w:r>
      <w:r w:rsidRPr="004825F0">
        <w:rPr>
          <w:sz w:val="24"/>
        </w:rPr>
        <w:t>）农民工工资保证金可采用银行保函或现金、支票形式。采用银行保函时，出具保函的银行须具有相应担保能力，且按照发包人批准的格式出具，所需费用由承包人承担。</w:t>
      </w:r>
    </w:p>
    <w:p w:rsidR="00CE15E4" w:rsidRPr="004825F0" w:rsidRDefault="00CE15E4" w:rsidP="007F65BB">
      <w:pPr>
        <w:pStyle w:val="aa"/>
        <w:spacing w:before="1" w:line="312" w:lineRule="auto"/>
        <w:ind w:left="424" w:right="387" w:firstLine="479"/>
        <w:rPr>
          <w:sz w:val="24"/>
        </w:rPr>
      </w:pPr>
      <w:r w:rsidRPr="004825F0">
        <w:rPr>
          <w:sz w:val="24"/>
        </w:rPr>
        <w:t>（</w:t>
      </w:r>
      <w:r w:rsidRPr="004825F0">
        <w:rPr>
          <w:sz w:val="24"/>
        </w:rPr>
        <w:t>3</w:t>
      </w:r>
      <w:r w:rsidRPr="004825F0">
        <w:rPr>
          <w:sz w:val="24"/>
        </w:rPr>
        <w:t>）农民工工资保证金的扣留条件、返还时间按照项目专用合同条款的约定执行。</w:t>
      </w:r>
    </w:p>
    <w:p w:rsidR="00CE15E4" w:rsidRPr="004825F0" w:rsidRDefault="007B5444" w:rsidP="007B5444">
      <w:pPr>
        <w:pStyle w:val="aa"/>
        <w:ind w:left="424"/>
        <w:rPr>
          <w:rFonts w:eastAsia="黑体"/>
          <w:sz w:val="24"/>
        </w:rPr>
      </w:pPr>
      <w:r w:rsidRPr="004825F0">
        <w:rPr>
          <w:rFonts w:eastAsia="黑体"/>
          <w:sz w:val="24"/>
        </w:rPr>
        <w:t>17.4</w:t>
      </w:r>
      <w:r w:rsidR="00CE15E4" w:rsidRPr="004825F0">
        <w:rPr>
          <w:rFonts w:eastAsia="黑体"/>
          <w:sz w:val="24"/>
        </w:rPr>
        <w:t>质量保证金</w:t>
      </w:r>
    </w:p>
    <w:p w:rsidR="00CE15E4" w:rsidRPr="004825F0" w:rsidRDefault="00CE15E4" w:rsidP="007F65BB">
      <w:pPr>
        <w:pStyle w:val="aa"/>
        <w:spacing w:before="1" w:line="312" w:lineRule="auto"/>
        <w:ind w:left="424" w:right="387" w:firstLine="479"/>
        <w:rPr>
          <w:sz w:val="24"/>
        </w:rPr>
      </w:pPr>
      <w:r w:rsidRPr="004825F0">
        <w:rPr>
          <w:sz w:val="24"/>
        </w:rPr>
        <w:t>第</w:t>
      </w:r>
      <w:r w:rsidRPr="004825F0">
        <w:rPr>
          <w:sz w:val="24"/>
        </w:rPr>
        <w:t xml:space="preserve"> 17.4.1 </w:t>
      </w:r>
      <w:r w:rsidRPr="004825F0">
        <w:rPr>
          <w:sz w:val="24"/>
        </w:rPr>
        <w:t>项、第</w:t>
      </w:r>
      <w:r w:rsidRPr="004825F0">
        <w:rPr>
          <w:sz w:val="24"/>
        </w:rPr>
        <w:t xml:space="preserve"> 17.4.2 </w:t>
      </w:r>
      <w:r w:rsidRPr="004825F0">
        <w:rPr>
          <w:sz w:val="24"/>
        </w:rPr>
        <w:t>项细化为：</w:t>
      </w:r>
    </w:p>
    <w:p w:rsidR="00CE15E4" w:rsidRPr="004825F0" w:rsidRDefault="007F65BB" w:rsidP="007F65BB">
      <w:pPr>
        <w:pStyle w:val="aa"/>
        <w:spacing w:before="1" w:line="312" w:lineRule="auto"/>
        <w:ind w:left="424" w:right="387" w:firstLine="479"/>
        <w:rPr>
          <w:sz w:val="24"/>
        </w:rPr>
      </w:pPr>
      <w:r w:rsidRPr="004825F0">
        <w:rPr>
          <w:sz w:val="24"/>
        </w:rPr>
        <w:t xml:space="preserve">17.4.1 </w:t>
      </w:r>
      <w:r w:rsidR="00CE15E4" w:rsidRPr="004825F0">
        <w:rPr>
          <w:sz w:val="24"/>
        </w:rPr>
        <w:t>交工验收证书签发后</w:t>
      </w:r>
      <w:r w:rsidR="00CE15E4" w:rsidRPr="004825F0">
        <w:rPr>
          <w:sz w:val="24"/>
        </w:rPr>
        <w:t xml:space="preserve"> 14 </w:t>
      </w:r>
      <w:r w:rsidR="00CE15E4" w:rsidRPr="004825F0">
        <w:rPr>
          <w:sz w:val="24"/>
        </w:rPr>
        <w:t>天内，承包人应向发包人缴纳质量保证金。质量保证金可采用银行保函或现金、支票形式，金额应符合项目专用合同条款数据表的规定。采用银行保函时，出具保函的银行须具有相应担保能力，且按照发包人批准的格式出具，所需费用由承包人承担。</w:t>
      </w:r>
    </w:p>
    <w:p w:rsidR="00CE15E4" w:rsidRPr="004825F0" w:rsidRDefault="00CE15E4" w:rsidP="007F65BB">
      <w:pPr>
        <w:pStyle w:val="aa"/>
        <w:spacing w:before="1" w:line="312" w:lineRule="auto"/>
        <w:ind w:left="424" w:right="387" w:firstLine="479"/>
        <w:rPr>
          <w:sz w:val="24"/>
        </w:rPr>
      </w:pPr>
      <w:r w:rsidRPr="004825F0">
        <w:rPr>
          <w:sz w:val="24"/>
        </w:rPr>
        <w:t>质量保证金采用现金、支票形式提交的，发包人应在项目专用合同条款数据表中明确是否计付利息以及利息的计算方式。</w:t>
      </w:r>
    </w:p>
    <w:p w:rsidR="00CE15E4" w:rsidRPr="004825F0" w:rsidRDefault="007F65BB" w:rsidP="007F65BB">
      <w:pPr>
        <w:pStyle w:val="aa"/>
        <w:spacing w:before="1" w:line="312" w:lineRule="auto"/>
        <w:ind w:left="424" w:right="387" w:firstLine="479"/>
        <w:rPr>
          <w:sz w:val="24"/>
        </w:rPr>
      </w:pPr>
      <w:r w:rsidRPr="004825F0">
        <w:rPr>
          <w:sz w:val="24"/>
        </w:rPr>
        <w:t xml:space="preserve">17.4.2 </w:t>
      </w:r>
      <w:r w:rsidR="00CE15E4" w:rsidRPr="004825F0">
        <w:rPr>
          <w:sz w:val="24"/>
        </w:rPr>
        <w:t>在第</w:t>
      </w:r>
      <w:r w:rsidR="00CE15E4" w:rsidRPr="004825F0">
        <w:rPr>
          <w:sz w:val="24"/>
        </w:rPr>
        <w:t xml:space="preserve"> 1.1.4.5 </w:t>
      </w:r>
      <w:r w:rsidR="00CE15E4" w:rsidRPr="004825F0">
        <w:rPr>
          <w:sz w:val="24"/>
        </w:rPr>
        <w:t>目约定的缺陷责任期满，且质量监督机构已按规定对工程质量检测鉴定合格，承包人向发包人申请到期应返还承包人剩余的质量保证金金额，发包人应在</w:t>
      </w:r>
      <w:r w:rsidR="00CE15E4" w:rsidRPr="004825F0">
        <w:rPr>
          <w:sz w:val="24"/>
        </w:rPr>
        <w:t xml:space="preserve"> 14 </w:t>
      </w:r>
      <w:r w:rsidR="00CE15E4" w:rsidRPr="004825F0">
        <w:rPr>
          <w:sz w:val="24"/>
        </w:rPr>
        <w:t>天内会同承包人按照合同约定的内容核实承包人是否完成缺陷责任。如无异议，发包人应当在核实后将剩余保证金返还承包人。</w:t>
      </w:r>
    </w:p>
    <w:p w:rsidR="00CE15E4" w:rsidRPr="004825F0" w:rsidRDefault="007B5444" w:rsidP="007B5444">
      <w:pPr>
        <w:pStyle w:val="aa"/>
        <w:ind w:left="424"/>
        <w:rPr>
          <w:rFonts w:eastAsia="黑体"/>
          <w:sz w:val="24"/>
        </w:rPr>
      </w:pPr>
      <w:r w:rsidRPr="004825F0">
        <w:rPr>
          <w:rFonts w:eastAsia="黑体"/>
          <w:sz w:val="24"/>
        </w:rPr>
        <w:t>17.5</w:t>
      </w:r>
      <w:r w:rsidR="00CE15E4" w:rsidRPr="004825F0">
        <w:rPr>
          <w:rFonts w:eastAsia="黑体"/>
          <w:sz w:val="24"/>
        </w:rPr>
        <w:t>交工结算</w:t>
      </w:r>
    </w:p>
    <w:p w:rsidR="00CE15E4" w:rsidRPr="004825F0" w:rsidRDefault="00DF58C2" w:rsidP="00DF58C2">
      <w:pPr>
        <w:pStyle w:val="aa"/>
        <w:spacing w:before="1" w:line="312" w:lineRule="auto"/>
        <w:ind w:left="424" w:right="387" w:firstLine="479"/>
        <w:rPr>
          <w:sz w:val="24"/>
        </w:rPr>
      </w:pPr>
      <w:r w:rsidRPr="004825F0">
        <w:rPr>
          <w:sz w:val="24"/>
        </w:rPr>
        <w:t>17.5.1</w:t>
      </w:r>
      <w:r w:rsidR="00CE15E4" w:rsidRPr="004825F0">
        <w:rPr>
          <w:sz w:val="24"/>
        </w:rPr>
        <w:t>交工付款申请单</w:t>
      </w:r>
    </w:p>
    <w:p w:rsidR="00CE15E4" w:rsidRPr="004825F0" w:rsidRDefault="00CE15E4" w:rsidP="00DF58C2">
      <w:pPr>
        <w:pStyle w:val="aa"/>
        <w:spacing w:before="1" w:line="312" w:lineRule="auto"/>
        <w:ind w:left="424" w:right="387" w:firstLine="479"/>
        <w:rPr>
          <w:sz w:val="24"/>
        </w:rPr>
      </w:pPr>
      <w:r w:rsidRPr="004825F0">
        <w:rPr>
          <w:sz w:val="24"/>
        </w:rPr>
        <w:t>本项（</w:t>
      </w:r>
      <w:r w:rsidRPr="004825F0">
        <w:rPr>
          <w:sz w:val="24"/>
        </w:rPr>
        <w:t>1</w:t>
      </w:r>
      <w:r w:rsidRPr="004825F0">
        <w:rPr>
          <w:sz w:val="24"/>
        </w:rPr>
        <w:t>）目约定为：</w:t>
      </w:r>
    </w:p>
    <w:p w:rsidR="00CE15E4" w:rsidRPr="004825F0" w:rsidRDefault="00CE15E4" w:rsidP="00DF58C2">
      <w:pPr>
        <w:pStyle w:val="aa"/>
        <w:spacing w:before="1" w:line="312" w:lineRule="auto"/>
        <w:ind w:left="424" w:right="387" w:firstLine="479"/>
        <w:rPr>
          <w:sz w:val="24"/>
        </w:rPr>
      </w:pPr>
      <w:r w:rsidRPr="004825F0">
        <w:rPr>
          <w:sz w:val="24"/>
        </w:rPr>
        <w:t>承包人向监理人提交交工付款申请单（包括相关证明材料）的份数在项目专用合同条款数据表中约定；期限：交工验收证书签发后</w:t>
      </w:r>
      <w:r w:rsidRPr="004825F0">
        <w:rPr>
          <w:sz w:val="24"/>
        </w:rPr>
        <w:t xml:space="preserve"> 42 </w:t>
      </w:r>
      <w:r w:rsidRPr="004825F0">
        <w:rPr>
          <w:sz w:val="24"/>
        </w:rPr>
        <w:t>天内。</w:t>
      </w:r>
    </w:p>
    <w:p w:rsidR="00CE15E4" w:rsidRPr="004825F0" w:rsidRDefault="00DF58C2" w:rsidP="00DF58C2">
      <w:pPr>
        <w:pStyle w:val="aa"/>
        <w:spacing w:before="1" w:line="312" w:lineRule="auto"/>
        <w:ind w:left="424" w:right="387" w:firstLine="479"/>
        <w:rPr>
          <w:sz w:val="24"/>
        </w:rPr>
      </w:pPr>
      <w:r w:rsidRPr="004825F0">
        <w:rPr>
          <w:sz w:val="24"/>
        </w:rPr>
        <w:lastRenderedPageBreak/>
        <w:t xml:space="preserve">17.5.2 </w:t>
      </w:r>
      <w:r w:rsidR="00CE15E4" w:rsidRPr="004825F0">
        <w:rPr>
          <w:sz w:val="24"/>
        </w:rPr>
        <w:t>交工付款证书及支付时间</w:t>
      </w:r>
    </w:p>
    <w:p w:rsidR="00CE15E4" w:rsidRPr="004825F0" w:rsidRDefault="00CE15E4" w:rsidP="00DF58C2">
      <w:pPr>
        <w:pStyle w:val="aa"/>
        <w:spacing w:before="1" w:line="312" w:lineRule="auto"/>
        <w:ind w:left="424" w:right="387" w:firstLine="479"/>
        <w:rPr>
          <w:sz w:val="24"/>
        </w:rPr>
      </w:pPr>
      <w:r w:rsidRPr="004825F0">
        <w:rPr>
          <w:sz w:val="24"/>
        </w:rPr>
        <w:t>本项（</w:t>
      </w:r>
      <w:r w:rsidRPr="004825F0">
        <w:rPr>
          <w:sz w:val="24"/>
        </w:rPr>
        <w:t>2</w:t>
      </w:r>
      <w:r w:rsidRPr="004825F0">
        <w:rPr>
          <w:sz w:val="24"/>
        </w:rPr>
        <w:t>）目细化为：</w:t>
      </w:r>
    </w:p>
    <w:p w:rsidR="00CE15E4" w:rsidRPr="004825F0" w:rsidRDefault="00CE15E4" w:rsidP="00DF58C2">
      <w:pPr>
        <w:pStyle w:val="aa"/>
        <w:spacing w:before="1" w:line="312" w:lineRule="auto"/>
        <w:ind w:left="424" w:right="387" w:firstLine="479"/>
        <w:rPr>
          <w:sz w:val="24"/>
        </w:rPr>
      </w:pPr>
      <w:r w:rsidRPr="004825F0">
        <w:rPr>
          <w:sz w:val="24"/>
        </w:rPr>
        <w:t>发包人应在监理人出具交工付款证书且承包人提交了合格的增值税专用发票后的</w:t>
      </w:r>
      <w:r w:rsidRPr="004825F0">
        <w:rPr>
          <w:sz w:val="24"/>
        </w:rPr>
        <w:t xml:space="preserve"> 14 </w:t>
      </w:r>
      <w:r w:rsidRPr="004825F0">
        <w:rPr>
          <w:sz w:val="24"/>
        </w:rPr>
        <w:t>天内，将应支付款支付给承包人。发包人不按期支付的，按第</w:t>
      </w:r>
      <w:r w:rsidRPr="004825F0">
        <w:rPr>
          <w:sz w:val="24"/>
        </w:rPr>
        <w:t xml:space="preserve"> 17.3.3</w:t>
      </w:r>
      <w:r w:rsidRPr="004825F0">
        <w:rPr>
          <w:sz w:val="24"/>
        </w:rPr>
        <w:t>（</w:t>
      </w:r>
      <w:r w:rsidRPr="004825F0">
        <w:rPr>
          <w:sz w:val="24"/>
        </w:rPr>
        <w:t>2</w:t>
      </w:r>
      <w:r w:rsidRPr="004825F0">
        <w:rPr>
          <w:sz w:val="24"/>
        </w:rPr>
        <w:t>）目的约定，将逾期付款违约金支付给承包人。</w:t>
      </w:r>
    </w:p>
    <w:p w:rsidR="00CE15E4" w:rsidRPr="004825F0" w:rsidRDefault="007B5444" w:rsidP="007B5444">
      <w:pPr>
        <w:pStyle w:val="aa"/>
        <w:ind w:left="424"/>
        <w:rPr>
          <w:rFonts w:eastAsia="黑体"/>
          <w:sz w:val="24"/>
        </w:rPr>
      </w:pPr>
      <w:r w:rsidRPr="004825F0">
        <w:rPr>
          <w:rFonts w:eastAsia="黑体"/>
          <w:sz w:val="24"/>
        </w:rPr>
        <w:t>17.6</w:t>
      </w:r>
      <w:r w:rsidR="00CE15E4" w:rsidRPr="004825F0">
        <w:rPr>
          <w:rFonts w:eastAsia="黑体"/>
          <w:sz w:val="24"/>
        </w:rPr>
        <w:t>最终结清</w:t>
      </w:r>
    </w:p>
    <w:p w:rsidR="00CE15E4" w:rsidRPr="004825F0" w:rsidRDefault="00DF58C2" w:rsidP="00DF58C2">
      <w:pPr>
        <w:pStyle w:val="aa"/>
        <w:spacing w:before="1" w:line="312" w:lineRule="auto"/>
        <w:ind w:left="424" w:right="387" w:firstLine="479"/>
        <w:rPr>
          <w:sz w:val="24"/>
        </w:rPr>
      </w:pPr>
      <w:r w:rsidRPr="004825F0">
        <w:rPr>
          <w:sz w:val="24"/>
        </w:rPr>
        <w:t xml:space="preserve">17.6.1 </w:t>
      </w:r>
      <w:r w:rsidR="00CE15E4" w:rsidRPr="004825F0">
        <w:rPr>
          <w:sz w:val="24"/>
        </w:rPr>
        <w:t>最终结清申请单</w:t>
      </w:r>
    </w:p>
    <w:p w:rsidR="00CE15E4" w:rsidRPr="004825F0" w:rsidRDefault="00CE15E4" w:rsidP="00DF58C2">
      <w:pPr>
        <w:pStyle w:val="aa"/>
        <w:spacing w:before="1" w:line="312" w:lineRule="auto"/>
        <w:ind w:left="424" w:right="387" w:firstLine="479"/>
        <w:rPr>
          <w:sz w:val="24"/>
        </w:rPr>
      </w:pPr>
      <w:r w:rsidRPr="004825F0">
        <w:rPr>
          <w:sz w:val="24"/>
        </w:rPr>
        <w:t>本项（</w:t>
      </w:r>
      <w:r w:rsidRPr="004825F0">
        <w:rPr>
          <w:sz w:val="24"/>
        </w:rPr>
        <w:t>1</w:t>
      </w:r>
      <w:r w:rsidRPr="004825F0">
        <w:rPr>
          <w:sz w:val="24"/>
        </w:rPr>
        <w:t>）目约定为：</w:t>
      </w:r>
    </w:p>
    <w:p w:rsidR="00CE15E4" w:rsidRPr="004825F0" w:rsidRDefault="00CE15E4" w:rsidP="00DF58C2">
      <w:pPr>
        <w:pStyle w:val="aa"/>
        <w:spacing w:before="1" w:line="312" w:lineRule="auto"/>
        <w:ind w:left="424" w:right="387" w:firstLine="479"/>
        <w:rPr>
          <w:sz w:val="24"/>
        </w:rPr>
      </w:pPr>
      <w:r w:rsidRPr="004825F0">
        <w:rPr>
          <w:sz w:val="24"/>
        </w:rPr>
        <w:t>承包人向监理人提交最终结清申请单（包括相关证明材料）的份数在项目专用合同条款数据表中约定；期限：缺陷责任期终止证书签发后</w:t>
      </w:r>
      <w:r w:rsidRPr="004825F0">
        <w:rPr>
          <w:sz w:val="24"/>
        </w:rPr>
        <w:t xml:space="preserve"> 28 </w:t>
      </w:r>
      <w:r w:rsidRPr="004825F0">
        <w:rPr>
          <w:sz w:val="24"/>
        </w:rPr>
        <w:t>天内。</w:t>
      </w:r>
    </w:p>
    <w:p w:rsidR="00CE15E4" w:rsidRPr="004825F0" w:rsidRDefault="00CE15E4" w:rsidP="00DF58C2">
      <w:pPr>
        <w:pStyle w:val="aa"/>
        <w:spacing w:before="1" w:line="312" w:lineRule="auto"/>
        <w:ind w:left="424" w:right="387" w:firstLine="479"/>
        <w:rPr>
          <w:sz w:val="24"/>
        </w:rPr>
      </w:pPr>
      <w:r w:rsidRPr="004825F0">
        <w:rPr>
          <w:sz w:val="24"/>
        </w:rPr>
        <w:t>最终结清申请单中的总金额应认为是代表了根据合同规定应付给承包人的全部款项的最后结算。</w:t>
      </w:r>
    </w:p>
    <w:p w:rsidR="00CE15E4" w:rsidRPr="004825F0" w:rsidRDefault="00DF58C2" w:rsidP="00DF58C2">
      <w:pPr>
        <w:pStyle w:val="aa"/>
        <w:spacing w:before="1" w:line="312" w:lineRule="auto"/>
        <w:ind w:left="424" w:right="387" w:firstLine="479"/>
        <w:rPr>
          <w:sz w:val="24"/>
        </w:rPr>
      </w:pPr>
      <w:r w:rsidRPr="004825F0">
        <w:rPr>
          <w:sz w:val="24"/>
        </w:rPr>
        <w:t xml:space="preserve">17.6.2 </w:t>
      </w:r>
      <w:r w:rsidR="00CE15E4" w:rsidRPr="004825F0">
        <w:rPr>
          <w:sz w:val="24"/>
        </w:rPr>
        <w:t>最终结清证书和支付时间</w:t>
      </w:r>
    </w:p>
    <w:p w:rsidR="00CE15E4" w:rsidRPr="004825F0" w:rsidRDefault="00CE15E4" w:rsidP="00DF58C2">
      <w:pPr>
        <w:pStyle w:val="aa"/>
        <w:spacing w:before="1" w:line="312" w:lineRule="auto"/>
        <w:ind w:left="424" w:right="387" w:firstLine="479"/>
        <w:rPr>
          <w:sz w:val="24"/>
        </w:rPr>
      </w:pPr>
      <w:r w:rsidRPr="004825F0">
        <w:rPr>
          <w:sz w:val="24"/>
        </w:rPr>
        <w:t>本项（</w:t>
      </w:r>
      <w:r w:rsidRPr="004825F0">
        <w:rPr>
          <w:sz w:val="24"/>
        </w:rPr>
        <w:t>2</w:t>
      </w:r>
      <w:r w:rsidRPr="004825F0">
        <w:rPr>
          <w:sz w:val="24"/>
        </w:rPr>
        <w:t>）目细化为：</w:t>
      </w:r>
    </w:p>
    <w:p w:rsidR="00CE15E4" w:rsidRPr="004825F0" w:rsidRDefault="00CE15E4" w:rsidP="00DF58C2">
      <w:pPr>
        <w:pStyle w:val="aa"/>
        <w:spacing w:before="1" w:line="312" w:lineRule="auto"/>
        <w:ind w:left="424" w:right="387" w:firstLine="479"/>
        <w:rPr>
          <w:sz w:val="24"/>
        </w:rPr>
      </w:pPr>
      <w:r w:rsidRPr="004825F0">
        <w:rPr>
          <w:sz w:val="24"/>
        </w:rPr>
        <w:t>（</w:t>
      </w:r>
      <w:r w:rsidRPr="004825F0">
        <w:rPr>
          <w:sz w:val="24"/>
        </w:rPr>
        <w:t>2</w:t>
      </w:r>
      <w:r w:rsidRPr="004825F0">
        <w:rPr>
          <w:sz w:val="24"/>
        </w:rPr>
        <w:t>）发包人应在监理人出具最终结清证书且承包人提交了合格的增值税专用发票后的</w:t>
      </w:r>
      <w:r w:rsidRPr="004825F0">
        <w:rPr>
          <w:sz w:val="24"/>
        </w:rPr>
        <w:t xml:space="preserve"> 14 </w:t>
      </w:r>
      <w:r w:rsidRPr="004825F0">
        <w:rPr>
          <w:sz w:val="24"/>
        </w:rPr>
        <w:t>天内，将应支付款支付给承包人。发包人不按期支付的，按第</w:t>
      </w:r>
      <w:r w:rsidRPr="004825F0">
        <w:rPr>
          <w:sz w:val="24"/>
        </w:rPr>
        <w:t xml:space="preserve"> 17.3.3</w:t>
      </w:r>
      <w:r w:rsidRPr="004825F0">
        <w:rPr>
          <w:sz w:val="24"/>
        </w:rPr>
        <w:t>（</w:t>
      </w:r>
      <w:r w:rsidRPr="004825F0">
        <w:rPr>
          <w:sz w:val="24"/>
        </w:rPr>
        <w:t>2</w:t>
      </w:r>
      <w:r w:rsidRPr="004825F0">
        <w:rPr>
          <w:sz w:val="24"/>
        </w:rPr>
        <w:t>）目的约定，将逾期付款违约金支付给承包人。</w:t>
      </w:r>
    </w:p>
    <w:p w:rsidR="00CE15E4" w:rsidRPr="004825F0" w:rsidRDefault="00CE15E4" w:rsidP="00CE15E4">
      <w:pPr>
        <w:pStyle w:val="aa"/>
        <w:rPr>
          <w:sz w:val="24"/>
        </w:rPr>
      </w:pPr>
    </w:p>
    <w:p w:rsidR="00CE15E4" w:rsidRPr="004825F0" w:rsidRDefault="00144DAC" w:rsidP="00144DAC">
      <w:pPr>
        <w:pStyle w:val="20"/>
        <w:rPr>
          <w:rFonts w:ascii="Times New Roman" w:hAnsi="Times New Roman"/>
          <w:sz w:val="24"/>
          <w:szCs w:val="24"/>
        </w:rPr>
      </w:pPr>
      <w:r w:rsidRPr="004825F0">
        <w:rPr>
          <w:rFonts w:ascii="Times New Roman" w:hAnsi="Times New Roman"/>
          <w:sz w:val="24"/>
          <w:szCs w:val="24"/>
        </w:rPr>
        <w:t xml:space="preserve">18. </w:t>
      </w:r>
      <w:r w:rsidR="00CE15E4" w:rsidRPr="004825F0">
        <w:rPr>
          <w:rFonts w:ascii="Times New Roman" w:hAnsi="Times New Roman"/>
          <w:sz w:val="24"/>
          <w:szCs w:val="24"/>
        </w:rPr>
        <w:t>交工验收</w:t>
      </w:r>
    </w:p>
    <w:p w:rsidR="00CE15E4" w:rsidRPr="004825F0" w:rsidRDefault="00CE15E4" w:rsidP="00DF58C2">
      <w:pPr>
        <w:pStyle w:val="aa"/>
        <w:ind w:left="424"/>
        <w:rPr>
          <w:rFonts w:eastAsia="黑体"/>
          <w:sz w:val="24"/>
        </w:rPr>
      </w:pPr>
      <w:r w:rsidRPr="004825F0">
        <w:rPr>
          <w:rFonts w:eastAsia="黑体"/>
          <w:sz w:val="24"/>
        </w:rPr>
        <w:t>18.1</w:t>
      </w:r>
      <w:r w:rsidRPr="004825F0">
        <w:rPr>
          <w:rFonts w:eastAsia="黑体"/>
          <w:sz w:val="24"/>
        </w:rPr>
        <w:t>竣工试验</w:t>
      </w:r>
    </w:p>
    <w:p w:rsidR="00CE15E4" w:rsidRPr="004825F0" w:rsidRDefault="00CE15E4" w:rsidP="00DF58C2">
      <w:pPr>
        <w:pStyle w:val="aa"/>
        <w:spacing w:before="1" w:line="312" w:lineRule="auto"/>
        <w:ind w:left="424" w:right="387" w:firstLine="479"/>
        <w:rPr>
          <w:sz w:val="24"/>
        </w:rPr>
      </w:pPr>
      <w:r w:rsidRPr="004825F0">
        <w:rPr>
          <w:sz w:val="24"/>
        </w:rPr>
        <w:t>本款不适用</w:t>
      </w:r>
      <w:r w:rsidR="00C5074D">
        <w:rPr>
          <w:rFonts w:hint="eastAsia"/>
          <w:sz w:val="24"/>
        </w:rPr>
        <w:t>。</w:t>
      </w:r>
    </w:p>
    <w:p w:rsidR="00CE15E4" w:rsidRPr="004825F0" w:rsidRDefault="00CE15E4" w:rsidP="00DF58C2">
      <w:pPr>
        <w:pStyle w:val="aa"/>
        <w:ind w:left="424"/>
        <w:rPr>
          <w:rFonts w:eastAsia="黑体"/>
          <w:sz w:val="24"/>
        </w:rPr>
      </w:pPr>
      <w:r w:rsidRPr="004825F0">
        <w:rPr>
          <w:rFonts w:eastAsia="黑体"/>
          <w:sz w:val="24"/>
        </w:rPr>
        <w:t xml:space="preserve">18.2 </w:t>
      </w:r>
      <w:r w:rsidRPr="004825F0">
        <w:rPr>
          <w:rFonts w:eastAsia="黑体"/>
          <w:sz w:val="24"/>
        </w:rPr>
        <w:t>交工验收申请报告</w:t>
      </w:r>
    </w:p>
    <w:p w:rsidR="00CE15E4" w:rsidRPr="004825F0" w:rsidRDefault="00CE15E4" w:rsidP="00DF58C2">
      <w:pPr>
        <w:pStyle w:val="aa"/>
        <w:spacing w:before="1" w:line="312" w:lineRule="auto"/>
        <w:ind w:left="424" w:right="387" w:firstLine="479"/>
        <w:rPr>
          <w:sz w:val="24"/>
        </w:rPr>
      </w:pPr>
      <w:r w:rsidRPr="004825F0">
        <w:rPr>
          <w:sz w:val="24"/>
        </w:rPr>
        <w:t>本款细化为：</w:t>
      </w:r>
    </w:p>
    <w:p w:rsidR="00CE15E4" w:rsidRPr="004825F0" w:rsidRDefault="00CE15E4" w:rsidP="00DF58C2">
      <w:pPr>
        <w:pStyle w:val="aa"/>
        <w:spacing w:before="1" w:line="312" w:lineRule="auto"/>
        <w:ind w:left="424" w:right="387" w:firstLine="479"/>
        <w:rPr>
          <w:sz w:val="24"/>
        </w:rPr>
      </w:pPr>
      <w:r w:rsidRPr="004825F0">
        <w:rPr>
          <w:sz w:val="24"/>
        </w:rPr>
        <w:t>当工程具备以下条件时，承包人即可向监理人报送交工验收申请报告：</w:t>
      </w:r>
    </w:p>
    <w:p w:rsidR="00CE15E4" w:rsidRPr="004825F0" w:rsidRDefault="00CE15E4" w:rsidP="00DF58C2">
      <w:pPr>
        <w:pStyle w:val="aa"/>
        <w:spacing w:before="1" w:line="312" w:lineRule="auto"/>
        <w:ind w:left="424" w:right="387" w:firstLine="479"/>
        <w:rPr>
          <w:sz w:val="24"/>
        </w:rPr>
      </w:pPr>
      <w:r w:rsidRPr="004825F0">
        <w:rPr>
          <w:sz w:val="24"/>
        </w:rPr>
        <w:t>(1)</w:t>
      </w:r>
      <w:r w:rsidRPr="004825F0">
        <w:rPr>
          <w:sz w:val="24"/>
        </w:rPr>
        <w:t>除监理人同意列入缺陷责任期内完成的尾工</w:t>
      </w:r>
      <w:r w:rsidRPr="004825F0">
        <w:rPr>
          <w:sz w:val="24"/>
        </w:rPr>
        <w:t>(</w:t>
      </w:r>
      <w:r w:rsidRPr="004825F0">
        <w:rPr>
          <w:sz w:val="24"/>
        </w:rPr>
        <w:t>甩项</w:t>
      </w:r>
      <w:r w:rsidRPr="004825F0">
        <w:rPr>
          <w:sz w:val="24"/>
        </w:rPr>
        <w:t>)</w:t>
      </w:r>
      <w:r w:rsidRPr="004825F0">
        <w:rPr>
          <w:sz w:val="24"/>
        </w:rPr>
        <w:t>工程和缺陷修补工作外，合同范围内的全部单位工程以及有关工作，包括本合同要求的试验以及检验和验收均已完成，并符合本合同要求；</w:t>
      </w:r>
    </w:p>
    <w:p w:rsidR="00CE15E4" w:rsidRPr="004825F0" w:rsidRDefault="00CE15E4" w:rsidP="00DF58C2">
      <w:pPr>
        <w:pStyle w:val="aa"/>
        <w:spacing w:before="1" w:line="312" w:lineRule="auto"/>
        <w:ind w:left="424" w:right="387" w:firstLine="479"/>
        <w:rPr>
          <w:sz w:val="24"/>
        </w:rPr>
      </w:pPr>
      <w:r w:rsidRPr="004825F0">
        <w:rPr>
          <w:sz w:val="24"/>
        </w:rPr>
        <w:t>(2)</w:t>
      </w:r>
      <w:r w:rsidRPr="004825F0">
        <w:rPr>
          <w:sz w:val="24"/>
        </w:rPr>
        <w:t>承包人应按照《公路工程竣</w:t>
      </w:r>
      <w:r w:rsidRPr="004825F0">
        <w:rPr>
          <w:sz w:val="24"/>
        </w:rPr>
        <w:t>(</w:t>
      </w:r>
      <w:r w:rsidRPr="004825F0">
        <w:rPr>
          <w:sz w:val="24"/>
        </w:rPr>
        <w:t>交</w:t>
      </w:r>
      <w:r w:rsidRPr="004825F0">
        <w:rPr>
          <w:sz w:val="24"/>
        </w:rPr>
        <w:t>)</w:t>
      </w:r>
      <w:r w:rsidRPr="004825F0">
        <w:rPr>
          <w:sz w:val="24"/>
        </w:rPr>
        <w:t>工验收办法》和相关规定编制竣工资料。竣工资料的份数在专用合同条款数据表中约定；</w:t>
      </w:r>
    </w:p>
    <w:p w:rsidR="00CE15E4" w:rsidRPr="004825F0" w:rsidRDefault="00CE15E4" w:rsidP="00DF58C2">
      <w:pPr>
        <w:pStyle w:val="aa"/>
        <w:spacing w:before="1" w:line="312" w:lineRule="auto"/>
        <w:ind w:left="424" w:right="387" w:firstLine="479"/>
        <w:rPr>
          <w:sz w:val="24"/>
        </w:rPr>
      </w:pPr>
      <w:r w:rsidRPr="004825F0">
        <w:rPr>
          <w:sz w:val="24"/>
        </w:rPr>
        <w:lastRenderedPageBreak/>
        <w:t>(3)</w:t>
      </w:r>
      <w:r w:rsidRPr="004825F0">
        <w:rPr>
          <w:sz w:val="24"/>
        </w:rPr>
        <w:t>已按监理人的要求编制了在缺陷责任期内完成的尾工</w:t>
      </w:r>
      <w:r w:rsidRPr="004825F0">
        <w:rPr>
          <w:sz w:val="24"/>
        </w:rPr>
        <w:t>(</w:t>
      </w:r>
      <w:r w:rsidRPr="004825F0">
        <w:rPr>
          <w:sz w:val="24"/>
        </w:rPr>
        <w:t>甩项</w:t>
      </w:r>
      <w:r w:rsidRPr="004825F0">
        <w:rPr>
          <w:sz w:val="24"/>
        </w:rPr>
        <w:t>)</w:t>
      </w:r>
      <w:r w:rsidRPr="004825F0">
        <w:rPr>
          <w:sz w:val="24"/>
        </w:rPr>
        <w:t>工程和缺陷修补工作清单以及相应施工计划；</w:t>
      </w:r>
    </w:p>
    <w:p w:rsidR="00CE15E4" w:rsidRPr="004825F0" w:rsidRDefault="00CE15E4" w:rsidP="00DF58C2">
      <w:pPr>
        <w:pStyle w:val="aa"/>
        <w:spacing w:before="1" w:line="312" w:lineRule="auto"/>
        <w:ind w:left="424" w:right="387" w:firstLine="479"/>
        <w:rPr>
          <w:sz w:val="24"/>
        </w:rPr>
      </w:pPr>
      <w:r w:rsidRPr="004825F0">
        <w:rPr>
          <w:sz w:val="24"/>
        </w:rPr>
        <w:t>(4)</w:t>
      </w:r>
      <w:r w:rsidRPr="004825F0">
        <w:rPr>
          <w:sz w:val="24"/>
        </w:rPr>
        <w:t>监理人要求在交工验收前应完成的其他工作；</w:t>
      </w:r>
    </w:p>
    <w:p w:rsidR="00CE15E4" w:rsidRPr="004825F0" w:rsidRDefault="00CE15E4" w:rsidP="00DF58C2">
      <w:pPr>
        <w:pStyle w:val="aa"/>
        <w:spacing w:before="1" w:line="312" w:lineRule="auto"/>
        <w:ind w:left="424" w:right="387" w:firstLine="479"/>
        <w:rPr>
          <w:sz w:val="24"/>
        </w:rPr>
      </w:pPr>
      <w:r w:rsidRPr="004825F0">
        <w:rPr>
          <w:sz w:val="24"/>
        </w:rPr>
        <w:t>(5)</w:t>
      </w:r>
      <w:r w:rsidRPr="004825F0">
        <w:rPr>
          <w:sz w:val="24"/>
        </w:rPr>
        <w:t>监理人要求提交的交工验收资料清单；</w:t>
      </w:r>
    </w:p>
    <w:p w:rsidR="00CE15E4" w:rsidRPr="004825F0" w:rsidRDefault="00CE15E4" w:rsidP="00DF58C2">
      <w:pPr>
        <w:pStyle w:val="aa"/>
        <w:spacing w:before="1" w:line="312" w:lineRule="auto"/>
        <w:ind w:left="424" w:right="387" w:firstLine="479"/>
        <w:rPr>
          <w:sz w:val="24"/>
        </w:rPr>
      </w:pPr>
      <w:r w:rsidRPr="004825F0">
        <w:rPr>
          <w:sz w:val="24"/>
        </w:rPr>
        <w:t>(6)</w:t>
      </w:r>
      <w:r w:rsidRPr="004825F0">
        <w:rPr>
          <w:sz w:val="24"/>
        </w:rPr>
        <w:t>本合同工程的质量检测评定报告；</w:t>
      </w:r>
    </w:p>
    <w:p w:rsidR="00CE15E4" w:rsidRPr="004825F0" w:rsidRDefault="00CE15E4" w:rsidP="00DF58C2">
      <w:pPr>
        <w:pStyle w:val="aa"/>
        <w:spacing w:before="1" w:line="312" w:lineRule="auto"/>
        <w:ind w:left="424" w:right="387" w:firstLine="479"/>
        <w:rPr>
          <w:sz w:val="24"/>
        </w:rPr>
      </w:pPr>
      <w:r w:rsidRPr="004825F0">
        <w:rPr>
          <w:sz w:val="24"/>
        </w:rPr>
        <w:t>(7)</w:t>
      </w:r>
      <w:r w:rsidRPr="004825F0">
        <w:rPr>
          <w:sz w:val="24"/>
        </w:rPr>
        <w:t>达到有关法律法规的规定条件，以及满足发包人、质量监督部门和交通行业主管部门的要求。</w:t>
      </w:r>
    </w:p>
    <w:p w:rsidR="00CE15E4" w:rsidRPr="004825F0" w:rsidRDefault="00DF58C2" w:rsidP="00DF58C2">
      <w:pPr>
        <w:pStyle w:val="aa"/>
        <w:ind w:left="424"/>
        <w:rPr>
          <w:rFonts w:eastAsia="黑体"/>
          <w:sz w:val="24"/>
        </w:rPr>
      </w:pPr>
      <w:r w:rsidRPr="004825F0">
        <w:rPr>
          <w:rFonts w:eastAsia="黑体"/>
          <w:sz w:val="24"/>
        </w:rPr>
        <w:t xml:space="preserve">18.3 </w:t>
      </w:r>
      <w:r w:rsidR="00CE15E4" w:rsidRPr="004825F0">
        <w:rPr>
          <w:rFonts w:eastAsia="黑体"/>
          <w:sz w:val="24"/>
        </w:rPr>
        <w:t>验收</w:t>
      </w:r>
    </w:p>
    <w:p w:rsidR="00CE15E4" w:rsidRPr="004825F0" w:rsidRDefault="00CE15E4" w:rsidP="00DF58C2">
      <w:pPr>
        <w:pStyle w:val="aa"/>
        <w:spacing w:before="1" w:line="312" w:lineRule="auto"/>
        <w:ind w:left="424" w:right="387" w:firstLine="479"/>
        <w:rPr>
          <w:sz w:val="24"/>
        </w:rPr>
      </w:pPr>
      <w:r w:rsidRPr="004825F0">
        <w:rPr>
          <w:sz w:val="24"/>
        </w:rPr>
        <w:t>第</w:t>
      </w:r>
      <w:r w:rsidRPr="004825F0">
        <w:rPr>
          <w:sz w:val="24"/>
        </w:rPr>
        <w:t xml:space="preserve"> 18.3.2 </w:t>
      </w:r>
      <w:r w:rsidRPr="004825F0">
        <w:rPr>
          <w:sz w:val="24"/>
        </w:rPr>
        <w:t>项补充：</w:t>
      </w:r>
    </w:p>
    <w:p w:rsidR="00CE15E4" w:rsidRPr="004825F0" w:rsidRDefault="00CE15E4" w:rsidP="00DF58C2">
      <w:pPr>
        <w:pStyle w:val="aa"/>
        <w:spacing w:before="1" w:line="312" w:lineRule="auto"/>
        <w:ind w:left="424" w:right="387" w:firstLine="479"/>
        <w:rPr>
          <w:sz w:val="24"/>
        </w:rPr>
      </w:pPr>
      <w:r w:rsidRPr="004825F0">
        <w:rPr>
          <w:sz w:val="24"/>
        </w:rPr>
        <w:t>交工验收由发包人主持，由发包人、监理人、质监、设计、施工、运营、管理养护等有关部门代表组成交工验收小组，对本项目的工程质量进行评定，并写出交工验收报告报交通运输主管部门备案。承包人应按发包人的要求提交竣工资料，完成交工验收准备工作。</w:t>
      </w:r>
    </w:p>
    <w:p w:rsidR="00CE15E4" w:rsidRPr="004825F0" w:rsidRDefault="00CE15E4" w:rsidP="00DF58C2">
      <w:pPr>
        <w:pStyle w:val="aa"/>
        <w:spacing w:before="1" w:line="312" w:lineRule="auto"/>
        <w:ind w:left="424" w:right="387" w:firstLine="479"/>
        <w:rPr>
          <w:sz w:val="24"/>
        </w:rPr>
      </w:pPr>
      <w:r w:rsidRPr="004825F0">
        <w:rPr>
          <w:sz w:val="24"/>
        </w:rPr>
        <w:t>第</w:t>
      </w:r>
      <w:r w:rsidRPr="004825F0">
        <w:rPr>
          <w:sz w:val="24"/>
        </w:rPr>
        <w:t xml:space="preserve"> 18.3.5 </w:t>
      </w:r>
      <w:r w:rsidRPr="004825F0">
        <w:rPr>
          <w:sz w:val="24"/>
        </w:rPr>
        <w:t>项约定为：</w:t>
      </w:r>
    </w:p>
    <w:p w:rsidR="00CE15E4" w:rsidRDefault="00CE15E4" w:rsidP="00DF58C2">
      <w:pPr>
        <w:pStyle w:val="aa"/>
        <w:spacing w:before="1" w:line="312" w:lineRule="auto"/>
        <w:ind w:left="424" w:right="387" w:firstLine="479"/>
        <w:rPr>
          <w:sz w:val="24"/>
        </w:rPr>
      </w:pPr>
      <w:r w:rsidRPr="004825F0">
        <w:rPr>
          <w:sz w:val="24"/>
        </w:rPr>
        <w:t>经验收合格工程的实际交工日期，以最终提交交工验收申请报告的日期为准，并在交工验收证书中写明。</w:t>
      </w:r>
    </w:p>
    <w:p w:rsidR="00CE15E4" w:rsidRPr="004825F0" w:rsidRDefault="00CE15E4" w:rsidP="00DF58C2">
      <w:pPr>
        <w:pStyle w:val="aa"/>
        <w:spacing w:before="1" w:line="312" w:lineRule="auto"/>
        <w:ind w:left="424" w:right="387" w:firstLine="479"/>
        <w:rPr>
          <w:sz w:val="24"/>
        </w:rPr>
      </w:pPr>
      <w:r w:rsidRPr="004825F0">
        <w:rPr>
          <w:sz w:val="24"/>
        </w:rPr>
        <w:t>本款补充第</w:t>
      </w:r>
      <w:r w:rsidRPr="004825F0">
        <w:rPr>
          <w:sz w:val="24"/>
        </w:rPr>
        <w:t xml:space="preserve"> 18.3.7 </w:t>
      </w:r>
      <w:r w:rsidRPr="004825F0">
        <w:rPr>
          <w:sz w:val="24"/>
        </w:rPr>
        <w:t>项：</w:t>
      </w:r>
    </w:p>
    <w:p w:rsidR="00CE15E4" w:rsidRPr="004825F0" w:rsidRDefault="00CE15E4" w:rsidP="00DF58C2">
      <w:pPr>
        <w:pStyle w:val="aa"/>
        <w:spacing w:before="1" w:line="312" w:lineRule="auto"/>
        <w:ind w:left="424" w:right="387" w:firstLine="479"/>
        <w:rPr>
          <w:sz w:val="24"/>
        </w:rPr>
      </w:pPr>
      <w:r w:rsidRPr="004825F0">
        <w:rPr>
          <w:sz w:val="24"/>
        </w:rPr>
        <w:t>组织办理交工验收和签发交工验收证书的费用由发包人承担。但按照第</w:t>
      </w:r>
      <w:r w:rsidRPr="004825F0">
        <w:rPr>
          <w:sz w:val="24"/>
        </w:rPr>
        <w:t xml:space="preserve"> 18.3.4</w:t>
      </w:r>
      <w:r w:rsidRPr="004825F0">
        <w:rPr>
          <w:sz w:val="24"/>
        </w:rPr>
        <w:t>项规定达不到合格标准的交工验收费用由承包人承担。</w:t>
      </w:r>
    </w:p>
    <w:p w:rsidR="00CE15E4" w:rsidRPr="004825F0" w:rsidRDefault="00CE15E4" w:rsidP="00DF58C2">
      <w:pPr>
        <w:pStyle w:val="aa"/>
        <w:ind w:left="424"/>
        <w:rPr>
          <w:rFonts w:eastAsia="黑体"/>
          <w:sz w:val="24"/>
        </w:rPr>
      </w:pPr>
      <w:r w:rsidRPr="004825F0">
        <w:rPr>
          <w:rFonts w:eastAsia="黑体"/>
          <w:sz w:val="24"/>
        </w:rPr>
        <w:t xml:space="preserve">18.4 </w:t>
      </w:r>
      <w:r w:rsidRPr="004825F0">
        <w:rPr>
          <w:rFonts w:eastAsia="黑体"/>
          <w:sz w:val="24"/>
        </w:rPr>
        <w:t>竣工验收</w:t>
      </w:r>
    </w:p>
    <w:p w:rsidR="00CE15E4" w:rsidRPr="004825F0" w:rsidRDefault="00CE15E4" w:rsidP="00DF58C2">
      <w:pPr>
        <w:pStyle w:val="aa"/>
        <w:spacing w:before="1" w:line="312" w:lineRule="auto"/>
        <w:ind w:left="424" w:right="387" w:firstLine="479"/>
        <w:rPr>
          <w:sz w:val="24"/>
        </w:rPr>
      </w:pPr>
      <w:r w:rsidRPr="004825F0">
        <w:rPr>
          <w:sz w:val="24"/>
        </w:rPr>
        <w:t>本款约定为：</w:t>
      </w:r>
    </w:p>
    <w:p w:rsidR="00CE15E4" w:rsidRDefault="00CE15E4" w:rsidP="00DF58C2">
      <w:pPr>
        <w:pStyle w:val="aa"/>
        <w:spacing w:before="1" w:line="312" w:lineRule="auto"/>
        <w:ind w:left="424" w:right="387" w:firstLine="479"/>
        <w:rPr>
          <w:sz w:val="24"/>
        </w:rPr>
      </w:pPr>
      <w:r w:rsidRPr="004825F0">
        <w:rPr>
          <w:sz w:val="24"/>
        </w:rPr>
        <w:t>当工程满足《公路工程竣</w:t>
      </w:r>
      <w:r w:rsidRPr="004825F0">
        <w:rPr>
          <w:sz w:val="24"/>
        </w:rPr>
        <w:t>(</w:t>
      </w:r>
      <w:r w:rsidRPr="004825F0">
        <w:rPr>
          <w:sz w:val="24"/>
        </w:rPr>
        <w:t>交</w:t>
      </w:r>
      <w:r w:rsidRPr="004825F0">
        <w:rPr>
          <w:sz w:val="24"/>
        </w:rPr>
        <w:t>)</w:t>
      </w:r>
      <w:r w:rsidRPr="004825F0">
        <w:rPr>
          <w:sz w:val="24"/>
        </w:rPr>
        <w:t>工验收办法》要求的竣工验收条件，行业主管部门将组织竣工验收。承包人应按照《公路工程竣</w:t>
      </w:r>
      <w:r w:rsidRPr="004825F0">
        <w:rPr>
          <w:sz w:val="24"/>
        </w:rPr>
        <w:t>(</w:t>
      </w:r>
      <w:r w:rsidRPr="004825F0">
        <w:rPr>
          <w:sz w:val="24"/>
        </w:rPr>
        <w:t>交</w:t>
      </w:r>
      <w:r w:rsidRPr="004825F0">
        <w:rPr>
          <w:sz w:val="24"/>
        </w:rPr>
        <w:t>)</w:t>
      </w:r>
      <w:r w:rsidRPr="004825F0">
        <w:rPr>
          <w:sz w:val="24"/>
        </w:rPr>
        <w:t>工验收办法》的相关规定，在缺陷责任期内为竣工验收补充竣工资料，并在签发缺陷责任期终止证书之前提交。</w:t>
      </w:r>
    </w:p>
    <w:p w:rsidR="00AB207F" w:rsidRDefault="00AB207F" w:rsidP="00AB207F">
      <w:pPr>
        <w:pStyle w:val="aa"/>
        <w:ind w:left="424"/>
        <w:rPr>
          <w:rFonts w:eastAsia="黑体"/>
          <w:sz w:val="24"/>
        </w:rPr>
      </w:pPr>
      <w:r w:rsidRPr="003B05BC">
        <w:rPr>
          <w:rFonts w:eastAsia="黑体" w:hint="eastAsia"/>
          <w:sz w:val="24"/>
        </w:rPr>
        <w:t>1</w:t>
      </w:r>
      <w:r w:rsidRPr="003B05BC">
        <w:rPr>
          <w:rFonts w:eastAsia="黑体"/>
          <w:sz w:val="24"/>
        </w:rPr>
        <w:t xml:space="preserve">8.6 </w:t>
      </w:r>
      <w:r w:rsidRPr="003B05BC">
        <w:rPr>
          <w:rFonts w:eastAsia="黑体" w:hint="eastAsia"/>
          <w:sz w:val="24"/>
        </w:rPr>
        <w:t>施工期运行和试运营</w:t>
      </w:r>
    </w:p>
    <w:p w:rsidR="00AB207F" w:rsidRPr="004825F0" w:rsidRDefault="00AB207F" w:rsidP="00AB207F">
      <w:pPr>
        <w:pStyle w:val="aa"/>
        <w:spacing w:before="1" w:line="312" w:lineRule="auto"/>
        <w:ind w:left="424" w:right="387" w:firstLine="479"/>
        <w:rPr>
          <w:sz w:val="24"/>
        </w:rPr>
      </w:pPr>
      <w:r w:rsidRPr="004825F0">
        <w:rPr>
          <w:sz w:val="24"/>
        </w:rPr>
        <w:t>第</w:t>
      </w:r>
      <w:r w:rsidRPr="004825F0">
        <w:rPr>
          <w:sz w:val="24"/>
        </w:rPr>
        <w:t xml:space="preserve"> 18.</w:t>
      </w:r>
      <w:r>
        <w:rPr>
          <w:sz w:val="24"/>
        </w:rPr>
        <w:t>6</w:t>
      </w:r>
      <w:r w:rsidRPr="004825F0">
        <w:rPr>
          <w:sz w:val="24"/>
        </w:rPr>
        <w:t xml:space="preserve"> </w:t>
      </w:r>
      <w:r>
        <w:rPr>
          <w:rFonts w:hint="eastAsia"/>
          <w:sz w:val="24"/>
        </w:rPr>
        <w:t>款</w:t>
      </w:r>
      <w:r w:rsidRPr="004825F0">
        <w:rPr>
          <w:sz w:val="24"/>
        </w:rPr>
        <w:t>补充</w:t>
      </w:r>
      <w:r>
        <w:rPr>
          <w:rFonts w:hint="eastAsia"/>
          <w:sz w:val="24"/>
        </w:rPr>
        <w:t>第</w:t>
      </w:r>
      <w:r>
        <w:rPr>
          <w:rFonts w:hint="eastAsia"/>
          <w:sz w:val="24"/>
        </w:rPr>
        <w:t>1</w:t>
      </w:r>
      <w:r>
        <w:rPr>
          <w:sz w:val="24"/>
        </w:rPr>
        <w:t>8.6.3</w:t>
      </w:r>
      <w:r>
        <w:rPr>
          <w:rFonts w:hint="eastAsia"/>
          <w:sz w:val="24"/>
        </w:rPr>
        <w:t>项和</w:t>
      </w:r>
      <w:r>
        <w:rPr>
          <w:rFonts w:hint="eastAsia"/>
          <w:sz w:val="24"/>
        </w:rPr>
        <w:t>1</w:t>
      </w:r>
      <w:r>
        <w:rPr>
          <w:sz w:val="24"/>
        </w:rPr>
        <w:t>8.6.4</w:t>
      </w:r>
      <w:r>
        <w:rPr>
          <w:rFonts w:hint="eastAsia"/>
          <w:sz w:val="24"/>
        </w:rPr>
        <w:t>项</w:t>
      </w:r>
      <w:r w:rsidRPr="004825F0">
        <w:rPr>
          <w:sz w:val="24"/>
        </w:rPr>
        <w:t>：</w:t>
      </w:r>
    </w:p>
    <w:p w:rsidR="00AB207F" w:rsidRPr="009A28B1" w:rsidRDefault="00AB207F" w:rsidP="00AB207F">
      <w:pPr>
        <w:pStyle w:val="aa"/>
        <w:spacing w:before="1" w:line="312" w:lineRule="auto"/>
        <w:ind w:left="424" w:right="387" w:firstLine="479"/>
        <w:rPr>
          <w:sz w:val="24"/>
        </w:rPr>
      </w:pPr>
      <w:r w:rsidRPr="009A28B1">
        <w:rPr>
          <w:sz w:val="24"/>
        </w:rPr>
        <w:t>18.6.</w:t>
      </w:r>
      <w:r>
        <w:rPr>
          <w:sz w:val="24"/>
        </w:rPr>
        <w:t>3</w:t>
      </w:r>
      <w:r w:rsidRPr="003B05BC">
        <w:rPr>
          <w:sz w:val="24"/>
        </w:rPr>
        <w:t xml:space="preserve"> </w:t>
      </w:r>
      <w:r w:rsidRPr="009A28B1">
        <w:rPr>
          <w:sz w:val="24"/>
        </w:rPr>
        <w:t>除专用合同条款另有约定外，承包人应按专用合同条款约定进行工程及工程设备试运行，负责提供试运行所需的人员、器材和必要的条件，并承担全部试运行费用。</w:t>
      </w:r>
    </w:p>
    <w:p w:rsidR="00AB207F" w:rsidRPr="003B05BC" w:rsidRDefault="00AB207F" w:rsidP="00AB207F">
      <w:pPr>
        <w:pStyle w:val="aa"/>
        <w:spacing w:before="1" w:line="312" w:lineRule="auto"/>
        <w:ind w:left="424" w:right="387" w:firstLine="479"/>
        <w:rPr>
          <w:sz w:val="24"/>
        </w:rPr>
      </w:pPr>
      <w:r w:rsidRPr="009A28B1">
        <w:rPr>
          <w:sz w:val="24"/>
        </w:rPr>
        <w:t>18.6.</w:t>
      </w:r>
      <w:r>
        <w:rPr>
          <w:sz w:val="24"/>
        </w:rPr>
        <w:t>4</w:t>
      </w:r>
      <w:r w:rsidRPr="009A28B1">
        <w:rPr>
          <w:sz w:val="24"/>
        </w:rPr>
        <w:t>由于承包人的原因导致试运行失败的，承包人应采取措施保证试运行合</w:t>
      </w:r>
      <w:r w:rsidRPr="009A28B1">
        <w:rPr>
          <w:sz w:val="24"/>
        </w:rPr>
        <w:lastRenderedPageBreak/>
        <w:t>格，并承担相应费用。由于发包人的原因导致试运行失败的，承包人应当采取措施保证试运行合格，发包人应承担由此产生的费用，并支付承包人合理利润。</w:t>
      </w:r>
    </w:p>
    <w:p w:rsidR="00AB207F" w:rsidRPr="002F2880" w:rsidRDefault="00AB207F" w:rsidP="00DF58C2">
      <w:pPr>
        <w:pStyle w:val="aa"/>
        <w:spacing w:before="1" w:line="312" w:lineRule="auto"/>
        <w:ind w:left="424" w:right="387" w:firstLine="479"/>
        <w:rPr>
          <w:sz w:val="24"/>
        </w:rPr>
      </w:pPr>
    </w:p>
    <w:p w:rsidR="00CE15E4" w:rsidRPr="004825F0" w:rsidRDefault="00CE15E4" w:rsidP="00DF58C2">
      <w:pPr>
        <w:pStyle w:val="aa"/>
        <w:ind w:left="424"/>
        <w:rPr>
          <w:rFonts w:eastAsia="黑体"/>
          <w:sz w:val="24"/>
        </w:rPr>
      </w:pPr>
      <w:r w:rsidRPr="004825F0">
        <w:rPr>
          <w:rFonts w:eastAsia="黑体"/>
          <w:sz w:val="24"/>
        </w:rPr>
        <w:t>18</w:t>
      </w:r>
      <w:r w:rsidRPr="004825F0">
        <w:rPr>
          <w:rFonts w:eastAsia="黑体"/>
          <w:sz w:val="24"/>
        </w:rPr>
        <w:t>．</w:t>
      </w:r>
      <w:r w:rsidRPr="004825F0">
        <w:rPr>
          <w:rFonts w:eastAsia="黑体"/>
          <w:sz w:val="24"/>
        </w:rPr>
        <w:t>7</w:t>
      </w:r>
      <w:r w:rsidRPr="004825F0">
        <w:rPr>
          <w:rFonts w:eastAsia="黑体"/>
          <w:sz w:val="24"/>
        </w:rPr>
        <w:t>交工清场</w:t>
      </w:r>
    </w:p>
    <w:p w:rsidR="00CE15E4" w:rsidRPr="004825F0" w:rsidRDefault="00C5074D" w:rsidP="00DF58C2">
      <w:pPr>
        <w:pStyle w:val="aa"/>
        <w:spacing w:before="1" w:line="312" w:lineRule="auto"/>
        <w:ind w:left="424" w:right="387" w:firstLine="479"/>
        <w:rPr>
          <w:sz w:val="24"/>
        </w:rPr>
      </w:pPr>
      <w:r>
        <w:rPr>
          <w:rFonts w:hint="eastAsia"/>
          <w:sz w:val="24"/>
        </w:rPr>
        <w:t>本款补充第</w:t>
      </w:r>
      <w:r>
        <w:rPr>
          <w:rFonts w:hint="eastAsia"/>
          <w:sz w:val="24"/>
        </w:rPr>
        <w:t>1</w:t>
      </w:r>
      <w:r>
        <w:rPr>
          <w:sz w:val="24"/>
        </w:rPr>
        <w:t>8.7.3</w:t>
      </w:r>
      <w:r>
        <w:rPr>
          <w:rFonts w:hint="eastAsia"/>
          <w:sz w:val="24"/>
        </w:rPr>
        <w:t>项和</w:t>
      </w:r>
      <w:r>
        <w:rPr>
          <w:rFonts w:hint="eastAsia"/>
          <w:sz w:val="24"/>
        </w:rPr>
        <w:t>1</w:t>
      </w:r>
      <w:r>
        <w:rPr>
          <w:sz w:val="24"/>
        </w:rPr>
        <w:t>8.7.4</w:t>
      </w:r>
      <w:r>
        <w:rPr>
          <w:rFonts w:hint="eastAsia"/>
          <w:sz w:val="24"/>
        </w:rPr>
        <w:t>项：</w:t>
      </w:r>
    </w:p>
    <w:p w:rsidR="00CE15E4" w:rsidRPr="004825F0" w:rsidRDefault="00CE15E4" w:rsidP="00DF58C2">
      <w:pPr>
        <w:pStyle w:val="aa"/>
        <w:spacing w:before="1" w:line="312" w:lineRule="auto"/>
        <w:ind w:left="424" w:right="387" w:firstLine="479"/>
        <w:rPr>
          <w:sz w:val="24"/>
        </w:rPr>
      </w:pPr>
      <w:r w:rsidRPr="004825F0">
        <w:rPr>
          <w:sz w:val="24"/>
        </w:rPr>
        <w:t>18.7.3</w:t>
      </w:r>
      <w:r w:rsidRPr="004825F0">
        <w:rPr>
          <w:sz w:val="24"/>
        </w:rPr>
        <w:t>承包人施工场地交工清场由承包人自行负责，发包人不承担因承包人未履行交工清场及其他扫尾工作而引起的各种纠纷和索赔。</w:t>
      </w:r>
    </w:p>
    <w:p w:rsidR="00CE15E4" w:rsidRPr="004825F0" w:rsidRDefault="00CE15E4" w:rsidP="00DF58C2">
      <w:pPr>
        <w:pStyle w:val="aa"/>
        <w:spacing w:before="1" w:line="312" w:lineRule="auto"/>
        <w:ind w:left="424" w:right="387" w:firstLine="479"/>
        <w:rPr>
          <w:sz w:val="24"/>
        </w:rPr>
      </w:pPr>
      <w:r w:rsidRPr="004825F0">
        <w:rPr>
          <w:sz w:val="24"/>
        </w:rPr>
        <w:t>18.7.4</w:t>
      </w:r>
      <w:r w:rsidRPr="004825F0">
        <w:rPr>
          <w:sz w:val="24"/>
        </w:rPr>
        <w:t>工程实施过程中，对地方道路、地方水系等，如有毁损，应按不低于原标准及时进行修复。否则，将由发包人委托第三方对其恢复，所发生的费用发包人可以从应付给承包人的任何款项内扣除。</w:t>
      </w:r>
    </w:p>
    <w:p w:rsidR="00CE15E4" w:rsidRPr="004825F0" w:rsidRDefault="00CE15E4" w:rsidP="00DF58C2">
      <w:pPr>
        <w:pStyle w:val="aa"/>
        <w:ind w:left="424"/>
        <w:rPr>
          <w:rFonts w:eastAsia="黑体"/>
          <w:sz w:val="24"/>
        </w:rPr>
      </w:pPr>
      <w:r w:rsidRPr="004825F0">
        <w:rPr>
          <w:rFonts w:eastAsia="黑体"/>
          <w:sz w:val="24"/>
        </w:rPr>
        <w:t xml:space="preserve">18.9 </w:t>
      </w:r>
      <w:r w:rsidRPr="004825F0">
        <w:rPr>
          <w:rFonts w:eastAsia="黑体"/>
          <w:sz w:val="24"/>
        </w:rPr>
        <w:t>竣工后试验</w:t>
      </w:r>
    </w:p>
    <w:p w:rsidR="00CE15E4" w:rsidRPr="004825F0" w:rsidRDefault="00CE15E4" w:rsidP="00DF58C2">
      <w:pPr>
        <w:pStyle w:val="aa"/>
        <w:spacing w:before="1" w:line="312" w:lineRule="auto"/>
        <w:ind w:left="424" w:right="387" w:firstLine="479"/>
        <w:rPr>
          <w:sz w:val="24"/>
        </w:rPr>
      </w:pPr>
      <w:r w:rsidRPr="004825F0">
        <w:rPr>
          <w:sz w:val="24"/>
        </w:rPr>
        <w:t>本款不适用。</w:t>
      </w:r>
    </w:p>
    <w:p w:rsidR="00CE15E4" w:rsidRPr="004825F0" w:rsidRDefault="00CE15E4" w:rsidP="00DF58C2">
      <w:pPr>
        <w:pStyle w:val="aa"/>
        <w:spacing w:before="1" w:line="312" w:lineRule="auto"/>
        <w:ind w:left="424" w:right="387" w:firstLine="479"/>
        <w:rPr>
          <w:sz w:val="24"/>
        </w:rPr>
      </w:pPr>
      <w:r w:rsidRPr="004825F0">
        <w:rPr>
          <w:sz w:val="24"/>
        </w:rPr>
        <w:t>本条补充第</w:t>
      </w:r>
      <w:r w:rsidRPr="004825F0">
        <w:rPr>
          <w:sz w:val="24"/>
        </w:rPr>
        <w:t xml:space="preserve"> 18.10 </w:t>
      </w:r>
      <w:r w:rsidRPr="004825F0">
        <w:rPr>
          <w:sz w:val="24"/>
        </w:rPr>
        <w:t>款：</w:t>
      </w:r>
    </w:p>
    <w:p w:rsidR="00CE15E4" w:rsidRPr="004825F0" w:rsidRDefault="00CE15E4" w:rsidP="00DF58C2">
      <w:pPr>
        <w:pStyle w:val="aa"/>
        <w:ind w:left="424"/>
        <w:rPr>
          <w:rFonts w:eastAsia="黑体"/>
          <w:sz w:val="24"/>
        </w:rPr>
      </w:pPr>
      <w:r w:rsidRPr="004825F0">
        <w:rPr>
          <w:rFonts w:eastAsia="黑体"/>
          <w:sz w:val="24"/>
        </w:rPr>
        <w:t xml:space="preserve">18.10 </w:t>
      </w:r>
      <w:r w:rsidRPr="004825F0">
        <w:rPr>
          <w:rFonts w:eastAsia="黑体"/>
          <w:sz w:val="24"/>
        </w:rPr>
        <w:t>竣工文件</w:t>
      </w:r>
    </w:p>
    <w:p w:rsidR="00CE15E4" w:rsidRPr="004825F0" w:rsidRDefault="00CE15E4" w:rsidP="00DF58C2">
      <w:pPr>
        <w:pStyle w:val="aa"/>
        <w:spacing w:before="1" w:line="312" w:lineRule="auto"/>
        <w:ind w:left="424" w:right="387" w:firstLine="479"/>
        <w:rPr>
          <w:sz w:val="24"/>
        </w:rPr>
      </w:pPr>
      <w:r w:rsidRPr="004825F0">
        <w:rPr>
          <w:sz w:val="24"/>
        </w:rPr>
        <w:t>承包人应按照《公路工程竣（交）工验收办法》的相关规定，在缺陷责任期内为竣工验收补充竣工资料，并在签发缺陷责任期终止证书之前提交。</w:t>
      </w:r>
    </w:p>
    <w:p w:rsidR="00CE15E4" w:rsidRPr="004825F0" w:rsidRDefault="00144DAC" w:rsidP="00144DAC">
      <w:pPr>
        <w:pStyle w:val="20"/>
        <w:rPr>
          <w:rFonts w:ascii="Times New Roman" w:hAnsi="Times New Roman"/>
          <w:sz w:val="24"/>
          <w:szCs w:val="24"/>
        </w:rPr>
      </w:pPr>
      <w:r w:rsidRPr="004825F0">
        <w:rPr>
          <w:rFonts w:ascii="Times New Roman" w:hAnsi="Times New Roman"/>
          <w:sz w:val="24"/>
          <w:szCs w:val="24"/>
        </w:rPr>
        <w:t xml:space="preserve">19. </w:t>
      </w:r>
      <w:r w:rsidR="00CE15E4" w:rsidRPr="004825F0">
        <w:rPr>
          <w:rFonts w:ascii="Times New Roman" w:hAnsi="Times New Roman"/>
          <w:sz w:val="24"/>
          <w:szCs w:val="24"/>
        </w:rPr>
        <w:t>缺陷责任与保修责任</w:t>
      </w:r>
    </w:p>
    <w:p w:rsidR="00CE15E4" w:rsidRPr="004825F0" w:rsidRDefault="00CE15E4" w:rsidP="00CE15E4">
      <w:pPr>
        <w:pStyle w:val="aa"/>
        <w:ind w:left="424"/>
        <w:rPr>
          <w:rFonts w:eastAsia="黑体"/>
          <w:sz w:val="24"/>
        </w:rPr>
      </w:pPr>
      <w:r w:rsidRPr="004825F0">
        <w:rPr>
          <w:rFonts w:eastAsia="黑体"/>
          <w:sz w:val="24"/>
        </w:rPr>
        <w:t xml:space="preserve">19.2 </w:t>
      </w:r>
      <w:r w:rsidRPr="004825F0">
        <w:rPr>
          <w:rFonts w:eastAsia="黑体"/>
          <w:sz w:val="24"/>
        </w:rPr>
        <w:t>缺陷责任</w:t>
      </w:r>
    </w:p>
    <w:p w:rsidR="00CE15E4" w:rsidRPr="004825F0" w:rsidRDefault="00CE15E4" w:rsidP="00CE15E4">
      <w:pPr>
        <w:pStyle w:val="aa"/>
        <w:ind w:left="904"/>
        <w:rPr>
          <w:sz w:val="24"/>
        </w:rPr>
      </w:pPr>
      <w:r w:rsidRPr="004825F0">
        <w:rPr>
          <w:sz w:val="24"/>
        </w:rPr>
        <w:t>第</w:t>
      </w:r>
      <w:r w:rsidRPr="004825F0">
        <w:rPr>
          <w:rFonts w:eastAsia="Times New Roman"/>
          <w:sz w:val="24"/>
        </w:rPr>
        <w:t xml:space="preserve">19.2.2 </w:t>
      </w:r>
      <w:r w:rsidRPr="004825F0">
        <w:rPr>
          <w:sz w:val="24"/>
        </w:rPr>
        <w:t>项补充：</w:t>
      </w:r>
    </w:p>
    <w:p w:rsidR="00CE15E4" w:rsidRPr="004825F0" w:rsidRDefault="00CE15E4" w:rsidP="00CE15E4">
      <w:pPr>
        <w:pStyle w:val="aa"/>
        <w:spacing w:before="91" w:line="312" w:lineRule="auto"/>
        <w:ind w:left="424" w:right="388" w:firstLine="479"/>
        <w:rPr>
          <w:sz w:val="24"/>
        </w:rPr>
      </w:pPr>
      <w:r w:rsidRPr="004825F0">
        <w:rPr>
          <w:sz w:val="24"/>
        </w:rPr>
        <w:t>在缺陷责任期内，承包人应尽快完成在交工验收证书中写明的未完成工作，并完成对本工程缺陷的修复或监理人指令的修补工作。</w:t>
      </w:r>
    </w:p>
    <w:p w:rsidR="00CE15E4" w:rsidRPr="004825F0" w:rsidRDefault="00CE15E4" w:rsidP="00DF58C2">
      <w:pPr>
        <w:pStyle w:val="aa"/>
        <w:ind w:left="424"/>
        <w:rPr>
          <w:rFonts w:eastAsia="黑体"/>
          <w:sz w:val="24"/>
        </w:rPr>
      </w:pPr>
      <w:r w:rsidRPr="004825F0">
        <w:rPr>
          <w:rFonts w:eastAsia="黑体"/>
          <w:sz w:val="24"/>
        </w:rPr>
        <w:t xml:space="preserve">19.5 </w:t>
      </w:r>
      <w:r w:rsidRPr="004825F0">
        <w:rPr>
          <w:rFonts w:eastAsia="黑体"/>
          <w:sz w:val="24"/>
        </w:rPr>
        <w:t>承包人的进入权</w:t>
      </w:r>
    </w:p>
    <w:p w:rsidR="00CE15E4" w:rsidRPr="004825F0" w:rsidRDefault="00CE15E4" w:rsidP="00DF58C2">
      <w:pPr>
        <w:pStyle w:val="aa"/>
        <w:spacing w:before="91" w:line="312" w:lineRule="auto"/>
        <w:ind w:left="424" w:right="388" w:firstLine="479"/>
        <w:rPr>
          <w:sz w:val="24"/>
        </w:rPr>
      </w:pPr>
      <w:r w:rsidRPr="004825F0">
        <w:rPr>
          <w:sz w:val="24"/>
        </w:rPr>
        <w:t>本款补充：</w:t>
      </w:r>
    </w:p>
    <w:p w:rsidR="00CE15E4" w:rsidRPr="004825F0" w:rsidRDefault="00CE15E4" w:rsidP="00DF58C2">
      <w:pPr>
        <w:pStyle w:val="aa"/>
        <w:spacing w:before="91" w:line="312" w:lineRule="auto"/>
        <w:ind w:left="424" w:right="388" w:firstLine="479"/>
        <w:rPr>
          <w:sz w:val="24"/>
        </w:rPr>
      </w:pPr>
      <w:r w:rsidRPr="004825F0">
        <w:rPr>
          <w:sz w:val="24"/>
        </w:rPr>
        <w:t>承包人在缺陷修复施工过程中，应服从管养单位的有关安全管理规定，由于承包人自身原因造成的人员伤亡、设备和材料的损毁及罚款等责任由承包人自负。</w:t>
      </w:r>
    </w:p>
    <w:p w:rsidR="00CE15E4" w:rsidRPr="004825F0" w:rsidRDefault="00CE15E4" w:rsidP="00DF58C2">
      <w:pPr>
        <w:pStyle w:val="aa"/>
        <w:spacing w:before="91" w:line="312" w:lineRule="auto"/>
        <w:ind w:left="424" w:right="388" w:firstLine="479"/>
        <w:rPr>
          <w:sz w:val="24"/>
        </w:rPr>
      </w:pPr>
    </w:p>
    <w:p w:rsidR="00CE15E4" w:rsidRPr="004825F0" w:rsidRDefault="00CE15E4" w:rsidP="00CE15E4">
      <w:pPr>
        <w:pStyle w:val="aa"/>
        <w:ind w:left="424"/>
        <w:rPr>
          <w:rFonts w:eastAsia="黑体"/>
          <w:sz w:val="24"/>
        </w:rPr>
      </w:pPr>
      <w:r w:rsidRPr="004825F0">
        <w:rPr>
          <w:rFonts w:eastAsia="黑体"/>
          <w:sz w:val="24"/>
        </w:rPr>
        <w:t xml:space="preserve">19.7 </w:t>
      </w:r>
      <w:r w:rsidRPr="004825F0">
        <w:rPr>
          <w:rFonts w:eastAsia="黑体"/>
          <w:sz w:val="24"/>
        </w:rPr>
        <w:t>保修责任</w:t>
      </w:r>
    </w:p>
    <w:p w:rsidR="00CE15E4" w:rsidRPr="004825F0" w:rsidRDefault="00CE15E4" w:rsidP="00DF58C2">
      <w:pPr>
        <w:pStyle w:val="aa"/>
        <w:spacing w:before="91" w:line="312" w:lineRule="auto"/>
        <w:ind w:left="424" w:right="388" w:firstLine="479"/>
        <w:rPr>
          <w:sz w:val="24"/>
        </w:rPr>
      </w:pPr>
      <w:r w:rsidRPr="004825F0">
        <w:rPr>
          <w:sz w:val="24"/>
        </w:rPr>
        <w:t>本款细化为：</w:t>
      </w:r>
    </w:p>
    <w:p w:rsidR="00CE15E4" w:rsidRPr="004825F0" w:rsidRDefault="00CE15E4" w:rsidP="00DF58C2">
      <w:pPr>
        <w:pStyle w:val="aa"/>
        <w:spacing w:before="91" w:line="312" w:lineRule="auto"/>
        <w:ind w:left="424" w:right="388" w:firstLine="479"/>
        <w:rPr>
          <w:sz w:val="24"/>
        </w:rPr>
      </w:pPr>
      <w:r w:rsidRPr="004825F0">
        <w:rPr>
          <w:sz w:val="24"/>
        </w:rPr>
        <w:t>（</w:t>
      </w:r>
      <w:r w:rsidRPr="004825F0">
        <w:rPr>
          <w:sz w:val="24"/>
        </w:rPr>
        <w:t>1</w:t>
      </w:r>
      <w:r w:rsidRPr="004825F0">
        <w:rPr>
          <w:sz w:val="24"/>
        </w:rPr>
        <w:t>）保修期自实际交工日期起计算，具体期限在项目专用合同条款数据表中约</w:t>
      </w:r>
      <w:r w:rsidRPr="004825F0">
        <w:rPr>
          <w:sz w:val="24"/>
        </w:rPr>
        <w:lastRenderedPageBreak/>
        <w:t>定。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rsidR="00CE15E4" w:rsidRPr="004825F0" w:rsidRDefault="00CE15E4" w:rsidP="00DF58C2">
      <w:pPr>
        <w:pStyle w:val="aa"/>
        <w:spacing w:before="91" w:line="312" w:lineRule="auto"/>
        <w:ind w:left="424" w:right="388" w:firstLine="479"/>
        <w:rPr>
          <w:sz w:val="24"/>
        </w:rPr>
      </w:pPr>
      <w:r w:rsidRPr="004825F0">
        <w:rPr>
          <w:sz w:val="24"/>
        </w:rPr>
        <w:t>（</w:t>
      </w:r>
      <w:r w:rsidRPr="004825F0">
        <w:rPr>
          <w:sz w:val="24"/>
        </w:rPr>
        <w:t>2</w:t>
      </w:r>
      <w:r w:rsidRPr="004825F0">
        <w:rPr>
          <w:sz w:val="24"/>
        </w:rPr>
        <w:t>）在全部工程交工验收前，已经发包人提前验收的单位工程，其保修期的起算日期相应提前。</w:t>
      </w:r>
    </w:p>
    <w:p w:rsidR="00CE15E4" w:rsidRPr="004825F0" w:rsidRDefault="00CE15E4" w:rsidP="00DF58C2">
      <w:pPr>
        <w:pStyle w:val="aa"/>
        <w:spacing w:before="91" w:line="312" w:lineRule="auto"/>
        <w:ind w:left="424" w:right="388" w:firstLine="479"/>
        <w:rPr>
          <w:sz w:val="24"/>
        </w:rPr>
      </w:pPr>
      <w:r w:rsidRPr="004825F0">
        <w:rPr>
          <w:sz w:val="24"/>
        </w:rPr>
        <w:t>（</w:t>
      </w:r>
      <w:r w:rsidRPr="004825F0">
        <w:rPr>
          <w:sz w:val="24"/>
        </w:rPr>
        <w:t>3</w:t>
      </w:r>
      <w:r w:rsidRPr="004825F0">
        <w:rPr>
          <w:sz w:val="24"/>
        </w:rPr>
        <w:t>）工程保修期终止后</w:t>
      </w:r>
      <w:r w:rsidRPr="004825F0">
        <w:rPr>
          <w:sz w:val="24"/>
        </w:rPr>
        <w:t xml:space="preserve"> 28 </w:t>
      </w:r>
      <w:r w:rsidRPr="004825F0">
        <w:rPr>
          <w:sz w:val="24"/>
        </w:rPr>
        <w:t>天内，监理人签发保修期终止证书。</w:t>
      </w:r>
    </w:p>
    <w:p w:rsidR="00CE15E4" w:rsidRPr="004825F0" w:rsidRDefault="00CE15E4" w:rsidP="00DF58C2">
      <w:pPr>
        <w:pStyle w:val="aa"/>
        <w:spacing w:before="91" w:line="312" w:lineRule="auto"/>
        <w:ind w:left="424" w:right="388" w:firstLine="479"/>
        <w:rPr>
          <w:sz w:val="24"/>
        </w:rPr>
      </w:pPr>
      <w:r w:rsidRPr="004825F0">
        <w:rPr>
          <w:sz w:val="24"/>
        </w:rPr>
        <w:t>（</w:t>
      </w:r>
      <w:r w:rsidRPr="004825F0">
        <w:rPr>
          <w:sz w:val="24"/>
        </w:rPr>
        <w:t>4</w:t>
      </w:r>
      <w:r w:rsidRPr="004825F0">
        <w:rPr>
          <w:sz w:val="24"/>
        </w:rPr>
        <w:t>）若承包人不履行保修义务和责任，则承包人应承担由于违约造成的法律后果，并由发包人将其违约行为上报省级交通运输主管部门，作为不良记录纳入公路建设市场信用信息管理系统。</w:t>
      </w:r>
    </w:p>
    <w:p w:rsidR="00CE15E4" w:rsidRPr="004825F0" w:rsidRDefault="00144DAC" w:rsidP="00144DAC">
      <w:pPr>
        <w:pStyle w:val="20"/>
        <w:rPr>
          <w:rFonts w:ascii="Times New Roman" w:hAnsi="Times New Roman"/>
          <w:sz w:val="24"/>
          <w:szCs w:val="24"/>
        </w:rPr>
      </w:pPr>
      <w:r w:rsidRPr="004825F0">
        <w:rPr>
          <w:rFonts w:ascii="Times New Roman" w:hAnsi="Times New Roman"/>
          <w:sz w:val="24"/>
          <w:szCs w:val="24"/>
        </w:rPr>
        <w:t xml:space="preserve">20. </w:t>
      </w:r>
      <w:r w:rsidR="00CE15E4" w:rsidRPr="004825F0">
        <w:rPr>
          <w:rFonts w:ascii="Times New Roman" w:hAnsi="Times New Roman"/>
          <w:sz w:val="24"/>
          <w:szCs w:val="24"/>
        </w:rPr>
        <w:t>保险</w:t>
      </w:r>
    </w:p>
    <w:p w:rsidR="00CE15E4" w:rsidRPr="004825F0" w:rsidRDefault="00CE15E4" w:rsidP="00DF58C2">
      <w:pPr>
        <w:pStyle w:val="aa"/>
        <w:ind w:left="424"/>
        <w:rPr>
          <w:rFonts w:eastAsia="黑体"/>
          <w:sz w:val="24"/>
        </w:rPr>
      </w:pPr>
      <w:r w:rsidRPr="004825F0">
        <w:rPr>
          <w:rFonts w:eastAsia="黑体"/>
          <w:sz w:val="24"/>
        </w:rPr>
        <w:t>20.1</w:t>
      </w:r>
      <w:r w:rsidRPr="004825F0">
        <w:rPr>
          <w:rFonts w:eastAsia="黑体"/>
          <w:sz w:val="24"/>
        </w:rPr>
        <w:t>设计和工程保险</w:t>
      </w:r>
    </w:p>
    <w:p w:rsidR="00CE15E4" w:rsidRPr="004825F0" w:rsidRDefault="00CE15E4" w:rsidP="00DF58C2">
      <w:pPr>
        <w:pStyle w:val="aa"/>
        <w:spacing w:before="91" w:line="312" w:lineRule="auto"/>
        <w:ind w:left="424" w:right="388" w:firstLine="479"/>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20.1.1</w:t>
        </w:r>
      </w:smartTag>
      <w:r w:rsidR="00C5074D">
        <w:rPr>
          <w:rFonts w:hint="eastAsia"/>
          <w:sz w:val="24"/>
        </w:rPr>
        <w:t>项</w:t>
      </w:r>
      <w:r w:rsidRPr="004825F0">
        <w:rPr>
          <w:sz w:val="24"/>
        </w:rPr>
        <w:t>约定为：</w:t>
      </w:r>
    </w:p>
    <w:p w:rsidR="00CE15E4" w:rsidRPr="004825F0" w:rsidRDefault="00CE15E4" w:rsidP="00DF58C2">
      <w:pPr>
        <w:pStyle w:val="aa"/>
        <w:spacing w:before="91" w:line="312" w:lineRule="auto"/>
        <w:ind w:left="424" w:right="388" w:firstLine="479"/>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20.1.1</w:t>
        </w:r>
      </w:smartTag>
      <w:r w:rsidRPr="004825F0">
        <w:rPr>
          <w:sz w:val="24"/>
        </w:rPr>
        <w:t>承包人应以发包人和承包人的共同名义向双方同意的保险人投保勘察设计保险、建筑工程一切险或安装工程一切险等保险。</w:t>
      </w:r>
    </w:p>
    <w:p w:rsidR="00CE15E4" w:rsidRPr="004825F0" w:rsidRDefault="00CE15E4" w:rsidP="00DF58C2">
      <w:pPr>
        <w:pStyle w:val="aa"/>
        <w:spacing w:before="91" w:line="312" w:lineRule="auto"/>
        <w:ind w:left="424" w:right="388" w:firstLine="479"/>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20.1.1</w:t>
        </w:r>
      </w:smartTag>
      <w:r w:rsidRPr="004825F0">
        <w:rPr>
          <w:sz w:val="24"/>
        </w:rPr>
        <w:t>.1</w:t>
      </w:r>
      <w:r w:rsidRPr="004825F0">
        <w:rPr>
          <w:sz w:val="24"/>
        </w:rPr>
        <w:t>勘察设计保险</w:t>
      </w:r>
    </w:p>
    <w:p w:rsidR="00CE15E4" w:rsidRPr="004825F0" w:rsidRDefault="00CE15E4" w:rsidP="00DF58C2">
      <w:pPr>
        <w:pStyle w:val="aa"/>
        <w:spacing w:before="91" w:line="312" w:lineRule="auto"/>
        <w:ind w:left="424" w:right="388" w:firstLine="479"/>
        <w:rPr>
          <w:sz w:val="24"/>
        </w:rPr>
      </w:pPr>
      <w:r w:rsidRPr="004825F0">
        <w:rPr>
          <w:sz w:val="24"/>
        </w:rPr>
        <w:t>承包人为实施本项工程，应按规定参加有关勘察设计保险</w:t>
      </w:r>
      <w:r w:rsidRPr="004825F0">
        <w:rPr>
          <w:sz w:val="24"/>
        </w:rPr>
        <w:t>(</w:t>
      </w:r>
      <w:r w:rsidRPr="004825F0">
        <w:rPr>
          <w:sz w:val="24"/>
        </w:rPr>
        <w:t>包括但不限于勘察设计责任险、工程勘察的人身安全险和设备险等</w:t>
      </w:r>
      <w:r w:rsidRPr="004825F0">
        <w:rPr>
          <w:sz w:val="24"/>
        </w:rPr>
        <w:t>)</w:t>
      </w:r>
      <w:r w:rsidRPr="004825F0">
        <w:rPr>
          <w:sz w:val="24"/>
        </w:rPr>
        <w:t>。承包人应将全部保险费计入合同报价中，发包人将不另行支付。</w:t>
      </w:r>
    </w:p>
    <w:p w:rsidR="00CE15E4" w:rsidRPr="004825F0" w:rsidRDefault="00CE15E4" w:rsidP="00DF58C2">
      <w:pPr>
        <w:pStyle w:val="aa"/>
        <w:spacing w:before="91" w:line="312" w:lineRule="auto"/>
        <w:ind w:left="424" w:right="388" w:firstLine="479"/>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20.1.1</w:t>
        </w:r>
      </w:smartTag>
      <w:r w:rsidRPr="004825F0">
        <w:rPr>
          <w:sz w:val="24"/>
        </w:rPr>
        <w:t>.2</w:t>
      </w:r>
      <w:r w:rsidRPr="004825F0">
        <w:rPr>
          <w:sz w:val="24"/>
        </w:rPr>
        <w:t>建筑工程一切险</w:t>
      </w:r>
    </w:p>
    <w:p w:rsidR="00CE15E4" w:rsidRPr="004825F0" w:rsidRDefault="00CE15E4" w:rsidP="00DF58C2">
      <w:pPr>
        <w:pStyle w:val="aa"/>
        <w:spacing w:before="91" w:line="312" w:lineRule="auto"/>
        <w:ind w:left="424" w:right="388" w:firstLine="479"/>
        <w:rPr>
          <w:sz w:val="24"/>
        </w:rPr>
      </w:pPr>
      <w:r w:rsidRPr="004825F0">
        <w:rPr>
          <w:sz w:val="24"/>
        </w:rPr>
        <w:t>投保内容：为本合同工程的永久工程、临时工程和设备及已运至施工工地用于永久工程的材料和设备所投的保险。</w:t>
      </w:r>
    </w:p>
    <w:p w:rsidR="00CE15E4" w:rsidRPr="004825F0" w:rsidRDefault="00CE15E4" w:rsidP="00DF58C2">
      <w:pPr>
        <w:pStyle w:val="aa"/>
        <w:spacing w:before="91" w:line="312" w:lineRule="auto"/>
        <w:ind w:left="424" w:right="388" w:firstLine="479"/>
        <w:rPr>
          <w:sz w:val="24"/>
        </w:rPr>
      </w:pPr>
      <w:r w:rsidRPr="004825F0">
        <w:rPr>
          <w:sz w:val="24"/>
        </w:rPr>
        <w:t>保险金额：价格清单</w:t>
      </w:r>
      <w:r w:rsidRPr="004825F0">
        <w:rPr>
          <w:sz w:val="24"/>
        </w:rPr>
        <w:t xml:space="preserve">“2.3 </w:t>
      </w:r>
      <w:r w:rsidRPr="004825F0">
        <w:rPr>
          <w:sz w:val="24"/>
        </w:rPr>
        <w:t>施工价格清单</w:t>
      </w:r>
      <w:r w:rsidRPr="004825F0">
        <w:rPr>
          <w:sz w:val="24"/>
        </w:rPr>
        <w:t>”</w:t>
      </w:r>
      <w:r w:rsidRPr="004825F0">
        <w:rPr>
          <w:sz w:val="24"/>
        </w:rPr>
        <w:t>的合计金额</w:t>
      </w:r>
      <w:r w:rsidRPr="004825F0">
        <w:rPr>
          <w:sz w:val="24"/>
        </w:rPr>
        <w:t>(</w:t>
      </w:r>
      <w:r w:rsidRPr="004825F0">
        <w:rPr>
          <w:sz w:val="24"/>
        </w:rPr>
        <w:t>不含建筑工程一切险及第三者责任险的保险费</w:t>
      </w:r>
      <w:r w:rsidRPr="004825F0">
        <w:rPr>
          <w:sz w:val="24"/>
        </w:rPr>
        <w:t>)</w:t>
      </w:r>
      <w:r w:rsidRPr="004825F0">
        <w:rPr>
          <w:sz w:val="24"/>
        </w:rPr>
        <w:t>。</w:t>
      </w:r>
    </w:p>
    <w:p w:rsidR="00CE15E4" w:rsidRPr="004825F0" w:rsidRDefault="00CE15E4" w:rsidP="00DF58C2">
      <w:pPr>
        <w:pStyle w:val="aa"/>
        <w:spacing w:before="91" w:line="312" w:lineRule="auto"/>
        <w:ind w:left="424" w:right="388" w:firstLine="479"/>
        <w:rPr>
          <w:sz w:val="24"/>
        </w:rPr>
      </w:pPr>
      <w:r w:rsidRPr="004825F0">
        <w:rPr>
          <w:sz w:val="24"/>
        </w:rPr>
        <w:t>保险费率：在专用合同条款数据表中约定。</w:t>
      </w:r>
    </w:p>
    <w:p w:rsidR="00CE15E4" w:rsidRPr="004825F0" w:rsidRDefault="00CE15E4" w:rsidP="00DF58C2">
      <w:pPr>
        <w:pStyle w:val="aa"/>
        <w:spacing w:before="91" w:line="312" w:lineRule="auto"/>
        <w:ind w:left="424" w:right="388" w:firstLine="479"/>
        <w:rPr>
          <w:sz w:val="24"/>
        </w:rPr>
      </w:pPr>
      <w:r w:rsidRPr="004825F0">
        <w:rPr>
          <w:sz w:val="24"/>
        </w:rPr>
        <w:t>保险期限：施工开工日起直至本合同工程签发缺陷责任期终止证书止</w:t>
      </w:r>
    </w:p>
    <w:p w:rsidR="00CE15E4" w:rsidRPr="004825F0" w:rsidRDefault="00CE15E4" w:rsidP="00DF58C2">
      <w:pPr>
        <w:pStyle w:val="aa"/>
        <w:spacing w:before="91" w:line="312" w:lineRule="auto"/>
        <w:ind w:left="424" w:right="388" w:firstLine="479"/>
        <w:rPr>
          <w:sz w:val="24"/>
        </w:rPr>
      </w:pPr>
      <w:r w:rsidRPr="004825F0">
        <w:rPr>
          <w:sz w:val="24"/>
        </w:rPr>
        <w:t>承包人应以发包人和承包人的共同名义投保建筑工程一切险。建筑工程一切险的保险费由承包人报价时计入施工价格清单中，由承包人包干使用。发包人在接到保险单后，按最终清单的该子目价格支付。</w:t>
      </w:r>
    </w:p>
    <w:p w:rsidR="00CE15E4" w:rsidRPr="004825F0" w:rsidRDefault="00CE15E4" w:rsidP="00DF58C2">
      <w:pPr>
        <w:pStyle w:val="aa"/>
        <w:spacing w:before="91" w:line="312" w:lineRule="auto"/>
        <w:ind w:left="424" w:right="388" w:firstLine="479"/>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lastRenderedPageBreak/>
          <w:t>20.1.2</w:t>
        </w:r>
      </w:smartTag>
      <w:r w:rsidR="00C5074D">
        <w:rPr>
          <w:rFonts w:hint="eastAsia"/>
          <w:sz w:val="24"/>
        </w:rPr>
        <w:t>项</w:t>
      </w:r>
      <w:r w:rsidRPr="004825F0">
        <w:rPr>
          <w:sz w:val="24"/>
        </w:rPr>
        <w:t>约定为：</w:t>
      </w:r>
    </w:p>
    <w:p w:rsidR="00CE15E4" w:rsidRPr="004825F0" w:rsidRDefault="00CE15E4" w:rsidP="00DF58C2">
      <w:pPr>
        <w:pStyle w:val="aa"/>
        <w:spacing w:before="91" w:line="312" w:lineRule="auto"/>
        <w:ind w:left="424" w:right="388" w:firstLine="479"/>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t>20.1.2</w:t>
        </w:r>
        <w:r w:rsidRPr="004825F0">
          <w:rPr>
            <w:sz w:val="24"/>
          </w:rPr>
          <w:t>施工开工日起至颁发缺陷责任期终止证书期间，承包人应以承包人和发包人的共同名义，投保第三者责任险，其保险费率、保险金额等有关内容在专用合同条款中约定。发包人在接到保险单后，按最终清单的该子目价格支付。</w:t>
        </w:r>
      </w:smartTag>
    </w:p>
    <w:p w:rsidR="00CE15E4" w:rsidRPr="004825F0" w:rsidRDefault="00CE15E4" w:rsidP="00DF58C2">
      <w:pPr>
        <w:pStyle w:val="aa"/>
        <w:spacing w:before="91" w:line="312" w:lineRule="auto"/>
        <w:ind w:left="424" w:right="388" w:firstLine="479"/>
        <w:rPr>
          <w:sz w:val="24"/>
        </w:rPr>
      </w:pPr>
      <w:r w:rsidRPr="004825F0">
        <w:rPr>
          <w:sz w:val="24"/>
        </w:rPr>
        <w:t>第三者责任系指在保险期内，对因工程意外事故造成的、依法应由被保险人负责的工地上及毗邻地区的第三者人身伤亡、疾病或财产损失</w:t>
      </w:r>
      <w:r w:rsidRPr="004825F0">
        <w:rPr>
          <w:sz w:val="24"/>
        </w:rPr>
        <w:t>(</w:t>
      </w:r>
      <w:r w:rsidRPr="004825F0">
        <w:rPr>
          <w:sz w:val="24"/>
        </w:rPr>
        <w:t>本工程除外</w:t>
      </w:r>
      <w:r w:rsidRPr="004825F0">
        <w:rPr>
          <w:sz w:val="24"/>
        </w:rPr>
        <w:t>)</w:t>
      </w:r>
      <w:r w:rsidRPr="004825F0">
        <w:rPr>
          <w:sz w:val="24"/>
        </w:rPr>
        <w:t>，以及被保险人因此而支付的诉讼费用和事先经保险人书面同意支付的其他费用等赔偿责任。</w:t>
      </w:r>
    </w:p>
    <w:p w:rsidR="00CE15E4" w:rsidRPr="004825F0" w:rsidRDefault="00BE32FA" w:rsidP="00DF58C2">
      <w:pPr>
        <w:pStyle w:val="aa"/>
        <w:spacing w:before="91" w:line="312" w:lineRule="auto"/>
        <w:ind w:left="424" w:right="388" w:firstLine="479"/>
        <w:rPr>
          <w:sz w:val="24"/>
        </w:rPr>
      </w:pPr>
      <w:r>
        <w:rPr>
          <w:sz w:val="24"/>
        </w:rPr>
        <w:t>补充</w:t>
      </w:r>
      <w:r w:rsidR="00CE15E4" w:rsidRPr="004825F0">
        <w:rPr>
          <w:sz w:val="24"/>
        </w:rPr>
        <w:t>20.1.3</w:t>
      </w:r>
      <w:r w:rsidR="00C5074D">
        <w:rPr>
          <w:rFonts w:hint="eastAsia"/>
          <w:sz w:val="24"/>
        </w:rPr>
        <w:t>项</w:t>
      </w:r>
      <w:r w:rsidR="00CE15E4" w:rsidRPr="004825F0">
        <w:rPr>
          <w:sz w:val="24"/>
        </w:rPr>
        <w:t>：</w:t>
      </w:r>
    </w:p>
    <w:p w:rsidR="00CE15E4" w:rsidRPr="004825F0" w:rsidRDefault="00CE15E4" w:rsidP="00DF58C2">
      <w:pPr>
        <w:pStyle w:val="aa"/>
        <w:spacing w:before="91" w:line="312" w:lineRule="auto"/>
        <w:ind w:left="424" w:right="388" w:firstLine="479"/>
        <w:rPr>
          <w:sz w:val="24"/>
        </w:rPr>
      </w:pPr>
      <w:r w:rsidRPr="004825F0">
        <w:rPr>
          <w:sz w:val="24"/>
        </w:rPr>
        <w:t>20.1.3</w:t>
      </w:r>
      <w:r w:rsidRPr="004825F0">
        <w:rPr>
          <w:sz w:val="24"/>
        </w:rPr>
        <w:t>施工开工日起至颁发缺陷责任期终止证书期间，承包人应以承包人和发包人的共同名义，投保安全生产责任险。</w:t>
      </w:r>
    </w:p>
    <w:p w:rsidR="00CE15E4" w:rsidRPr="004825F0" w:rsidRDefault="00CE15E4" w:rsidP="00DF58C2">
      <w:pPr>
        <w:pStyle w:val="aa"/>
        <w:spacing w:before="91" w:line="312" w:lineRule="auto"/>
        <w:ind w:left="424" w:right="388" w:firstLine="479"/>
        <w:rPr>
          <w:sz w:val="24"/>
        </w:rPr>
      </w:pPr>
      <w:r w:rsidRPr="004825F0">
        <w:rPr>
          <w:sz w:val="24"/>
        </w:rPr>
        <w:t>安全生产责任险系指在保险期内，对因生产安全事故造成的第三人人身伤亡和财产损失、抢险救援、事故鉴定、法律服务等善后处理费用，以及因意外事故造成工程项目施工人员及与工程有关的所有人员的人身伤亡，由保险人进行赔付的责任保险。安全生产责任险包含在安全生产费中。发包人在接到保险单后，将按照保险单的费用直接向承包人支付。</w:t>
      </w:r>
    </w:p>
    <w:p w:rsidR="00CE15E4" w:rsidRPr="004825F0" w:rsidRDefault="00C5074D" w:rsidP="00DF58C2">
      <w:pPr>
        <w:pStyle w:val="aa"/>
        <w:spacing w:before="91" w:line="312" w:lineRule="auto"/>
        <w:ind w:left="424" w:right="388" w:firstLine="479"/>
        <w:rPr>
          <w:sz w:val="24"/>
        </w:rPr>
      </w:pPr>
      <w:r>
        <w:rPr>
          <w:rFonts w:hint="eastAsia"/>
          <w:sz w:val="24"/>
        </w:rPr>
        <w:t>第</w:t>
      </w:r>
      <w:r w:rsidR="00CE15E4" w:rsidRPr="004825F0">
        <w:rPr>
          <w:sz w:val="24"/>
        </w:rPr>
        <w:t>20.3.2</w:t>
      </w:r>
      <w:r>
        <w:rPr>
          <w:rFonts w:hint="eastAsia"/>
          <w:sz w:val="24"/>
        </w:rPr>
        <w:t>项</w:t>
      </w:r>
      <w:r w:rsidR="00CE15E4" w:rsidRPr="004825F0">
        <w:rPr>
          <w:sz w:val="24"/>
        </w:rPr>
        <w:t>文末</w:t>
      </w:r>
      <w:r>
        <w:rPr>
          <w:rFonts w:hint="eastAsia"/>
          <w:sz w:val="24"/>
        </w:rPr>
        <w:t>补充</w:t>
      </w:r>
      <w:r w:rsidR="00CE15E4" w:rsidRPr="004825F0">
        <w:rPr>
          <w:sz w:val="24"/>
        </w:rPr>
        <w:t>：</w:t>
      </w:r>
    </w:p>
    <w:p w:rsidR="00CE15E4" w:rsidRPr="004825F0" w:rsidRDefault="00CE15E4" w:rsidP="00DF58C2">
      <w:pPr>
        <w:pStyle w:val="aa"/>
        <w:spacing w:before="91" w:line="312" w:lineRule="auto"/>
        <w:ind w:left="424" w:right="388" w:firstLine="479"/>
        <w:rPr>
          <w:sz w:val="24"/>
        </w:rPr>
      </w:pPr>
      <w:r w:rsidRPr="004825F0">
        <w:rPr>
          <w:sz w:val="24"/>
        </w:rPr>
        <w:t>办理本款保险的一切费用由承包人承担，并包括在</w:t>
      </w:r>
      <w:r w:rsidR="004158CB">
        <w:rPr>
          <w:sz w:val="24"/>
        </w:rPr>
        <w:t>报价清单</w:t>
      </w:r>
      <w:r w:rsidRPr="004825F0">
        <w:rPr>
          <w:sz w:val="24"/>
        </w:rPr>
        <w:t>的单价或总额价中，发包人不单独支付。</w:t>
      </w:r>
    </w:p>
    <w:p w:rsidR="00CE15E4" w:rsidRPr="004825F0" w:rsidRDefault="00CE15E4" w:rsidP="00DF58C2">
      <w:pPr>
        <w:pStyle w:val="aa"/>
        <w:ind w:left="424"/>
        <w:rPr>
          <w:rFonts w:eastAsia="黑体"/>
          <w:sz w:val="24"/>
        </w:rPr>
      </w:pPr>
      <w:r w:rsidRPr="004825F0">
        <w:rPr>
          <w:rFonts w:eastAsia="黑体"/>
          <w:sz w:val="24"/>
        </w:rPr>
        <w:t xml:space="preserve">20.4 </w:t>
      </w:r>
      <w:r w:rsidRPr="004825F0">
        <w:rPr>
          <w:rFonts w:eastAsia="黑体"/>
          <w:sz w:val="24"/>
        </w:rPr>
        <w:t>其他保险</w:t>
      </w:r>
    </w:p>
    <w:p w:rsidR="00CE15E4" w:rsidRPr="004825F0" w:rsidRDefault="00CE15E4" w:rsidP="00DF58C2">
      <w:pPr>
        <w:pStyle w:val="aa"/>
        <w:spacing w:before="91" w:line="312" w:lineRule="auto"/>
        <w:ind w:left="424" w:right="388" w:firstLine="479"/>
        <w:rPr>
          <w:sz w:val="24"/>
        </w:rPr>
      </w:pPr>
      <w:r w:rsidRPr="004825F0">
        <w:rPr>
          <w:sz w:val="24"/>
        </w:rPr>
        <w:t>本款约定为：</w:t>
      </w:r>
    </w:p>
    <w:p w:rsidR="00CE15E4" w:rsidRPr="004825F0" w:rsidRDefault="00CE15E4" w:rsidP="00DF58C2">
      <w:pPr>
        <w:pStyle w:val="aa"/>
        <w:spacing w:before="91" w:line="312" w:lineRule="auto"/>
        <w:ind w:left="424" w:right="388" w:firstLine="479"/>
        <w:rPr>
          <w:sz w:val="24"/>
        </w:rPr>
      </w:pPr>
      <w:r w:rsidRPr="004825F0">
        <w:rPr>
          <w:sz w:val="24"/>
        </w:rPr>
        <w:t>承包人应为其施工设备等办理保险，其投保金额应足以现场重置。办理本款保险的一切费用均由承包人承担，并包括在施工价格清单的报价中，发包人不单独支付。</w:t>
      </w:r>
    </w:p>
    <w:p w:rsidR="00CE15E4" w:rsidRPr="004825F0" w:rsidRDefault="00CE15E4" w:rsidP="00DF58C2">
      <w:pPr>
        <w:pStyle w:val="aa"/>
        <w:ind w:left="424"/>
        <w:rPr>
          <w:rFonts w:eastAsia="黑体"/>
          <w:sz w:val="24"/>
        </w:rPr>
      </w:pPr>
      <w:r w:rsidRPr="004825F0">
        <w:rPr>
          <w:rFonts w:eastAsia="黑体"/>
          <w:sz w:val="24"/>
        </w:rPr>
        <w:t xml:space="preserve">20.5 </w:t>
      </w:r>
      <w:r w:rsidRPr="004825F0">
        <w:rPr>
          <w:rFonts w:eastAsia="黑体"/>
          <w:sz w:val="24"/>
        </w:rPr>
        <w:t>对各项保险的一般要求</w:t>
      </w:r>
    </w:p>
    <w:p w:rsidR="00CE15E4" w:rsidRPr="004825F0" w:rsidRDefault="00CE15E4" w:rsidP="00DF58C2">
      <w:pPr>
        <w:pStyle w:val="aa"/>
        <w:spacing w:before="91" w:line="312" w:lineRule="auto"/>
        <w:ind w:left="424" w:right="388" w:firstLine="479"/>
        <w:rPr>
          <w:sz w:val="24"/>
        </w:rPr>
      </w:pPr>
      <w:r w:rsidRPr="004825F0">
        <w:rPr>
          <w:sz w:val="24"/>
        </w:rPr>
        <w:t xml:space="preserve">20.5.1 </w:t>
      </w:r>
      <w:r w:rsidRPr="004825F0">
        <w:rPr>
          <w:sz w:val="24"/>
        </w:rPr>
        <w:t>保险凭证</w:t>
      </w:r>
    </w:p>
    <w:p w:rsidR="00CE15E4" w:rsidRPr="004825F0" w:rsidRDefault="00CE15E4" w:rsidP="00DF58C2">
      <w:pPr>
        <w:pStyle w:val="aa"/>
        <w:spacing w:before="91" w:line="312" w:lineRule="auto"/>
        <w:ind w:left="424" w:right="388" w:firstLine="479"/>
        <w:rPr>
          <w:sz w:val="24"/>
        </w:rPr>
      </w:pPr>
      <w:r w:rsidRPr="004825F0">
        <w:rPr>
          <w:sz w:val="24"/>
        </w:rPr>
        <w:t>本项约定为：</w:t>
      </w:r>
    </w:p>
    <w:p w:rsidR="00CE15E4" w:rsidRPr="004825F0" w:rsidRDefault="00CE15E4" w:rsidP="00DF58C2">
      <w:pPr>
        <w:pStyle w:val="aa"/>
        <w:spacing w:before="91" w:line="312" w:lineRule="auto"/>
        <w:ind w:left="424" w:right="388" w:firstLine="479"/>
        <w:rPr>
          <w:sz w:val="24"/>
        </w:rPr>
      </w:pPr>
      <w:r w:rsidRPr="004825F0">
        <w:rPr>
          <w:sz w:val="24"/>
        </w:rPr>
        <w:t>承包人向发包人提交各项保险生效的证据和保险单副本的期限：开工后</w:t>
      </w:r>
      <w:r w:rsidRPr="004825F0">
        <w:rPr>
          <w:sz w:val="24"/>
        </w:rPr>
        <w:t>56</w:t>
      </w:r>
      <w:r w:rsidRPr="004825F0">
        <w:rPr>
          <w:sz w:val="24"/>
        </w:rPr>
        <w:t>天内。</w:t>
      </w:r>
    </w:p>
    <w:p w:rsidR="00CE15E4" w:rsidRPr="004825F0" w:rsidRDefault="00CE15E4" w:rsidP="00DF58C2">
      <w:pPr>
        <w:pStyle w:val="aa"/>
        <w:spacing w:before="91" w:line="312" w:lineRule="auto"/>
        <w:ind w:left="424" w:right="388" w:firstLine="479"/>
        <w:rPr>
          <w:sz w:val="24"/>
        </w:rPr>
      </w:pPr>
      <w:r w:rsidRPr="004825F0">
        <w:rPr>
          <w:sz w:val="24"/>
        </w:rPr>
        <w:t xml:space="preserve">20.5.3 </w:t>
      </w:r>
      <w:r w:rsidRPr="004825F0">
        <w:rPr>
          <w:sz w:val="24"/>
        </w:rPr>
        <w:t>持续保险</w:t>
      </w:r>
    </w:p>
    <w:p w:rsidR="00CE15E4" w:rsidRPr="004825F0" w:rsidRDefault="00CE15E4" w:rsidP="00DF58C2">
      <w:pPr>
        <w:pStyle w:val="aa"/>
        <w:spacing w:before="91" w:line="312" w:lineRule="auto"/>
        <w:ind w:left="424" w:right="388" w:firstLine="479"/>
        <w:rPr>
          <w:sz w:val="24"/>
        </w:rPr>
      </w:pPr>
      <w:r w:rsidRPr="004825F0">
        <w:rPr>
          <w:sz w:val="24"/>
        </w:rPr>
        <w:t>本项补充：</w:t>
      </w:r>
    </w:p>
    <w:p w:rsidR="00CE15E4" w:rsidRPr="004825F0" w:rsidRDefault="00CE15E4" w:rsidP="00DF58C2">
      <w:pPr>
        <w:pStyle w:val="aa"/>
        <w:spacing w:before="91" w:line="312" w:lineRule="auto"/>
        <w:ind w:left="424" w:right="388" w:firstLine="479"/>
        <w:rPr>
          <w:sz w:val="24"/>
        </w:rPr>
      </w:pPr>
      <w:r w:rsidRPr="004825F0">
        <w:rPr>
          <w:sz w:val="24"/>
        </w:rPr>
        <w:t>在整个合同期内，承包人应按合同条款规定保证足够的保险额。</w:t>
      </w:r>
    </w:p>
    <w:p w:rsidR="00CE15E4" w:rsidRPr="004825F0" w:rsidRDefault="00CE15E4" w:rsidP="00DF58C2">
      <w:pPr>
        <w:pStyle w:val="aa"/>
        <w:spacing w:before="91" w:line="312" w:lineRule="auto"/>
        <w:ind w:left="424" w:right="388" w:firstLine="479"/>
        <w:rPr>
          <w:sz w:val="24"/>
        </w:rPr>
      </w:pPr>
      <w:r w:rsidRPr="004825F0">
        <w:rPr>
          <w:sz w:val="24"/>
        </w:rPr>
        <w:lastRenderedPageBreak/>
        <w:t xml:space="preserve">20.5.4 </w:t>
      </w:r>
      <w:r w:rsidRPr="004825F0">
        <w:rPr>
          <w:sz w:val="24"/>
        </w:rPr>
        <w:t>保险金不足的补偿</w:t>
      </w:r>
    </w:p>
    <w:p w:rsidR="00CE15E4" w:rsidRPr="004825F0" w:rsidRDefault="00CE15E4" w:rsidP="00DF58C2">
      <w:pPr>
        <w:pStyle w:val="aa"/>
        <w:spacing w:before="91" w:line="312" w:lineRule="auto"/>
        <w:ind w:left="424" w:right="388" w:firstLine="479"/>
        <w:rPr>
          <w:sz w:val="24"/>
        </w:rPr>
      </w:pPr>
      <w:r w:rsidRPr="004825F0">
        <w:rPr>
          <w:sz w:val="24"/>
        </w:rPr>
        <w:t>本项细化为：</w:t>
      </w:r>
    </w:p>
    <w:p w:rsidR="00CE15E4" w:rsidRPr="004825F0" w:rsidRDefault="00CE15E4" w:rsidP="00DF58C2">
      <w:pPr>
        <w:pStyle w:val="aa"/>
        <w:spacing w:before="91" w:line="312" w:lineRule="auto"/>
        <w:ind w:left="424" w:right="388" w:firstLine="479"/>
        <w:rPr>
          <w:sz w:val="24"/>
        </w:rPr>
      </w:pPr>
      <w:r w:rsidRPr="004825F0">
        <w:rPr>
          <w:sz w:val="24"/>
        </w:rPr>
        <w:t>保险金不足以补偿损失的</w:t>
      </w:r>
      <w:r w:rsidRPr="004825F0">
        <w:rPr>
          <w:sz w:val="24"/>
        </w:rPr>
        <w:t>(</w:t>
      </w:r>
      <w:r w:rsidRPr="004825F0">
        <w:rPr>
          <w:sz w:val="24"/>
        </w:rPr>
        <w:t>包括免赔额和超过赔偿限额的部分</w:t>
      </w:r>
      <w:r w:rsidRPr="004825F0">
        <w:rPr>
          <w:sz w:val="24"/>
        </w:rPr>
        <w:t>)</w:t>
      </w:r>
      <w:r w:rsidRPr="004825F0">
        <w:rPr>
          <w:sz w:val="24"/>
        </w:rPr>
        <w:t>，应由承包人和</w:t>
      </w:r>
      <w:r w:rsidRPr="004825F0">
        <w:rPr>
          <w:sz w:val="24"/>
        </w:rPr>
        <w:t>(</w:t>
      </w:r>
      <w:r w:rsidRPr="004825F0">
        <w:rPr>
          <w:sz w:val="24"/>
        </w:rPr>
        <w:t>或</w:t>
      </w:r>
      <w:r w:rsidRPr="004825F0">
        <w:rPr>
          <w:sz w:val="24"/>
        </w:rPr>
        <w:t>)</w:t>
      </w:r>
      <w:r w:rsidRPr="004825F0">
        <w:rPr>
          <w:sz w:val="24"/>
        </w:rPr>
        <w:t>发包人按合同约定负责补偿。</w:t>
      </w:r>
    </w:p>
    <w:p w:rsidR="00CE15E4" w:rsidRPr="004825F0" w:rsidRDefault="00CE15E4" w:rsidP="00DF58C2">
      <w:pPr>
        <w:pStyle w:val="aa"/>
        <w:spacing w:before="91" w:line="312" w:lineRule="auto"/>
        <w:ind w:left="424" w:right="388" w:firstLine="479"/>
        <w:rPr>
          <w:sz w:val="24"/>
        </w:rPr>
      </w:pPr>
      <w:r w:rsidRPr="004825F0">
        <w:rPr>
          <w:sz w:val="24"/>
        </w:rPr>
        <w:t xml:space="preserve">20.5.5 </w:t>
      </w:r>
      <w:r w:rsidRPr="004825F0">
        <w:rPr>
          <w:sz w:val="24"/>
        </w:rPr>
        <w:t>未按约定投保的补救</w:t>
      </w:r>
    </w:p>
    <w:p w:rsidR="00CE15E4" w:rsidRPr="004825F0" w:rsidRDefault="00CE15E4" w:rsidP="00DF58C2">
      <w:pPr>
        <w:pStyle w:val="aa"/>
        <w:spacing w:before="91" w:line="312" w:lineRule="auto"/>
        <w:ind w:left="424" w:right="388" w:firstLine="479"/>
        <w:rPr>
          <w:sz w:val="24"/>
        </w:rPr>
      </w:pPr>
      <w:r w:rsidRPr="004825F0">
        <w:rPr>
          <w:sz w:val="24"/>
        </w:rPr>
        <w:t>本项</w:t>
      </w:r>
      <w:r w:rsidRPr="004825F0">
        <w:rPr>
          <w:sz w:val="24"/>
        </w:rPr>
        <w:t>(2)</w:t>
      </w:r>
      <w:r w:rsidRPr="004825F0">
        <w:rPr>
          <w:sz w:val="24"/>
        </w:rPr>
        <w:t>目细化为：</w:t>
      </w:r>
    </w:p>
    <w:p w:rsidR="00CE15E4" w:rsidRPr="004825F0" w:rsidRDefault="00CE15E4" w:rsidP="00DF58C2">
      <w:pPr>
        <w:pStyle w:val="aa"/>
        <w:spacing w:before="91" w:line="312" w:lineRule="auto"/>
        <w:ind w:left="424" w:right="388" w:firstLine="479"/>
        <w:rPr>
          <w:sz w:val="24"/>
        </w:rPr>
      </w:pPr>
      <w:r w:rsidRPr="004825F0">
        <w:rPr>
          <w:sz w:val="24"/>
        </w:rPr>
        <w:t>(2)</w:t>
      </w:r>
      <w:r w:rsidRPr="004825F0">
        <w:rPr>
          <w:sz w:val="24"/>
        </w:rPr>
        <w:t>由于负有投保义务的一方当事人未按合同约定办理某项保险，或未按保险单规定的条件和期限及时向保险人报告事故情况，或未按要求的保险期限进行投保，或未按要求投保足够的保险金额，导致受益人未能或未能全部得到保险人的赔偿，原应从该项保险得到的保险金应由负有投保义务的一方当事人支付。</w:t>
      </w:r>
    </w:p>
    <w:p w:rsidR="00CE15E4" w:rsidRPr="004825F0" w:rsidRDefault="00144DAC" w:rsidP="00144DAC">
      <w:pPr>
        <w:pStyle w:val="20"/>
        <w:rPr>
          <w:rFonts w:ascii="Times New Roman" w:hAnsi="Times New Roman"/>
          <w:sz w:val="24"/>
          <w:szCs w:val="24"/>
        </w:rPr>
      </w:pPr>
      <w:r w:rsidRPr="004825F0">
        <w:rPr>
          <w:rFonts w:ascii="Times New Roman" w:hAnsi="Times New Roman"/>
          <w:sz w:val="24"/>
          <w:szCs w:val="24"/>
        </w:rPr>
        <w:t xml:space="preserve">21. </w:t>
      </w:r>
      <w:r w:rsidR="00CE15E4" w:rsidRPr="004825F0">
        <w:rPr>
          <w:rFonts w:ascii="Times New Roman" w:hAnsi="Times New Roman"/>
          <w:sz w:val="24"/>
          <w:szCs w:val="24"/>
        </w:rPr>
        <w:t>不可抗力</w:t>
      </w:r>
    </w:p>
    <w:p w:rsidR="00CE15E4" w:rsidRPr="004825F0" w:rsidRDefault="00DF58C2" w:rsidP="00DF58C2">
      <w:pPr>
        <w:pStyle w:val="aa"/>
        <w:ind w:left="424"/>
        <w:rPr>
          <w:rFonts w:eastAsia="黑体"/>
          <w:sz w:val="24"/>
        </w:rPr>
      </w:pPr>
      <w:r w:rsidRPr="004825F0">
        <w:rPr>
          <w:rFonts w:eastAsia="黑体"/>
          <w:sz w:val="24"/>
        </w:rPr>
        <w:t>21.1</w:t>
      </w:r>
      <w:r w:rsidR="00CE15E4" w:rsidRPr="004825F0">
        <w:rPr>
          <w:rFonts w:eastAsia="黑体"/>
          <w:sz w:val="24"/>
        </w:rPr>
        <w:t>不可抗力的确认</w:t>
      </w:r>
    </w:p>
    <w:p w:rsidR="00CE15E4" w:rsidRPr="004825F0" w:rsidRDefault="00CE15E4" w:rsidP="00DF58C2">
      <w:pPr>
        <w:pStyle w:val="aa"/>
        <w:spacing w:before="91" w:line="312" w:lineRule="auto"/>
        <w:ind w:left="424" w:right="388" w:firstLine="479"/>
        <w:rPr>
          <w:sz w:val="24"/>
        </w:rPr>
      </w:pPr>
      <w:r w:rsidRPr="004825F0">
        <w:rPr>
          <w:sz w:val="24"/>
        </w:rPr>
        <w:t>第</w:t>
      </w:r>
      <w:r w:rsidRPr="004825F0">
        <w:rPr>
          <w:sz w:val="24"/>
        </w:rPr>
        <w:t xml:space="preserve"> 21.1.1 </w:t>
      </w:r>
      <w:r w:rsidRPr="004825F0">
        <w:rPr>
          <w:sz w:val="24"/>
        </w:rPr>
        <w:t>项细化为：</w:t>
      </w:r>
    </w:p>
    <w:p w:rsidR="00CE15E4" w:rsidRPr="004825F0" w:rsidRDefault="00CE15E4" w:rsidP="00DF58C2">
      <w:pPr>
        <w:pStyle w:val="aa"/>
        <w:spacing w:before="91" w:line="312" w:lineRule="auto"/>
        <w:ind w:left="424" w:right="388" w:firstLine="479"/>
        <w:rPr>
          <w:sz w:val="24"/>
        </w:rPr>
      </w:pPr>
      <w:r w:rsidRPr="004825F0">
        <w:rPr>
          <w:sz w:val="24"/>
        </w:rPr>
        <w:t>不可抗力是指承包人和发包人在订立合同时不可预见，在工程施工过程中不可避免发生并不能克服的自然灾害和社会性突发事件。包括但不限于：</w:t>
      </w:r>
    </w:p>
    <w:p w:rsidR="00CE15E4" w:rsidRPr="004825F0" w:rsidRDefault="00CE15E4" w:rsidP="00DF58C2">
      <w:pPr>
        <w:pStyle w:val="aa"/>
        <w:spacing w:before="91" w:line="312" w:lineRule="auto"/>
        <w:ind w:left="424" w:right="388" w:firstLine="479"/>
        <w:rPr>
          <w:sz w:val="24"/>
        </w:rPr>
      </w:pPr>
      <w:r w:rsidRPr="004825F0">
        <w:rPr>
          <w:sz w:val="24"/>
        </w:rPr>
        <w:t>（</w:t>
      </w:r>
      <w:r w:rsidRPr="004825F0">
        <w:rPr>
          <w:sz w:val="24"/>
        </w:rPr>
        <w:t>1</w:t>
      </w:r>
      <w:r w:rsidRPr="004825F0">
        <w:rPr>
          <w:sz w:val="24"/>
        </w:rPr>
        <w:t>）地震、海啸、火山爆发、泥石流、台风、龙卷风等自然灾害；</w:t>
      </w:r>
    </w:p>
    <w:p w:rsidR="00CE15E4" w:rsidRPr="004825F0" w:rsidRDefault="00CE15E4" w:rsidP="00DF58C2">
      <w:pPr>
        <w:pStyle w:val="aa"/>
        <w:spacing w:before="91" w:line="312" w:lineRule="auto"/>
        <w:ind w:left="424" w:right="388" w:firstLine="479"/>
        <w:rPr>
          <w:sz w:val="24"/>
        </w:rPr>
      </w:pPr>
      <w:r w:rsidRPr="004825F0">
        <w:rPr>
          <w:sz w:val="24"/>
        </w:rPr>
        <w:t>（</w:t>
      </w:r>
      <w:r w:rsidRPr="004825F0">
        <w:rPr>
          <w:sz w:val="24"/>
        </w:rPr>
        <w:t>2</w:t>
      </w:r>
      <w:r w:rsidRPr="004825F0">
        <w:rPr>
          <w:sz w:val="24"/>
        </w:rPr>
        <w:t>）战争、骚乱、暴动，但纯属承包人或其分包人派遣与雇用的人员由于本合同工程施工原因引起者除外；</w:t>
      </w:r>
    </w:p>
    <w:p w:rsidR="00CE15E4" w:rsidRPr="004825F0" w:rsidRDefault="00CE15E4" w:rsidP="00DF58C2">
      <w:pPr>
        <w:pStyle w:val="aa"/>
        <w:spacing w:before="91" w:line="312" w:lineRule="auto"/>
        <w:ind w:left="424" w:right="388" w:firstLine="479"/>
        <w:rPr>
          <w:sz w:val="24"/>
        </w:rPr>
      </w:pPr>
      <w:r w:rsidRPr="004825F0">
        <w:rPr>
          <w:sz w:val="24"/>
        </w:rPr>
        <w:t>（</w:t>
      </w:r>
      <w:r w:rsidRPr="004825F0">
        <w:rPr>
          <w:sz w:val="24"/>
        </w:rPr>
        <w:t>3</w:t>
      </w:r>
      <w:r w:rsidRPr="004825F0">
        <w:rPr>
          <w:sz w:val="24"/>
        </w:rPr>
        <w:t>）核反应、辐射或放射性污染；</w:t>
      </w:r>
    </w:p>
    <w:p w:rsidR="00CE15E4" w:rsidRPr="004825F0" w:rsidRDefault="00CE15E4" w:rsidP="00DF58C2">
      <w:pPr>
        <w:pStyle w:val="aa"/>
        <w:spacing w:before="91" w:line="312" w:lineRule="auto"/>
        <w:ind w:left="424" w:right="388" w:firstLine="479"/>
        <w:rPr>
          <w:sz w:val="24"/>
        </w:rPr>
      </w:pPr>
      <w:r w:rsidRPr="004825F0">
        <w:rPr>
          <w:sz w:val="24"/>
        </w:rPr>
        <w:t>（</w:t>
      </w:r>
      <w:r w:rsidRPr="004825F0">
        <w:rPr>
          <w:sz w:val="24"/>
        </w:rPr>
        <w:t>4</w:t>
      </w:r>
      <w:r w:rsidRPr="004825F0">
        <w:rPr>
          <w:sz w:val="24"/>
        </w:rPr>
        <w:t>）空中飞行物体坠落或非发包人或承包人责任造成的爆炸、火灾；</w:t>
      </w:r>
    </w:p>
    <w:p w:rsidR="00CE15E4" w:rsidRPr="004825F0" w:rsidRDefault="00CE15E4" w:rsidP="00DF58C2">
      <w:pPr>
        <w:pStyle w:val="aa"/>
        <w:spacing w:before="91" w:line="312" w:lineRule="auto"/>
        <w:ind w:left="424" w:right="388" w:firstLine="479"/>
        <w:rPr>
          <w:sz w:val="24"/>
        </w:rPr>
      </w:pPr>
      <w:r w:rsidRPr="004825F0">
        <w:rPr>
          <w:sz w:val="24"/>
        </w:rPr>
        <w:t>（</w:t>
      </w:r>
      <w:r w:rsidRPr="004825F0">
        <w:rPr>
          <w:sz w:val="24"/>
        </w:rPr>
        <w:t>5</w:t>
      </w:r>
      <w:r w:rsidRPr="004825F0">
        <w:rPr>
          <w:sz w:val="24"/>
        </w:rPr>
        <w:t>）瘟疫及其他重大传梁疾病等；</w:t>
      </w:r>
    </w:p>
    <w:p w:rsidR="00CE15E4" w:rsidRPr="004825F0" w:rsidRDefault="00CE15E4" w:rsidP="00DF58C2">
      <w:pPr>
        <w:pStyle w:val="aa"/>
        <w:spacing w:before="91" w:line="312" w:lineRule="auto"/>
        <w:ind w:left="424" w:right="388" w:firstLine="479"/>
        <w:rPr>
          <w:sz w:val="24"/>
        </w:rPr>
      </w:pPr>
      <w:r w:rsidRPr="004825F0">
        <w:rPr>
          <w:sz w:val="24"/>
        </w:rPr>
        <w:t>（</w:t>
      </w:r>
      <w:r w:rsidRPr="004825F0">
        <w:rPr>
          <w:sz w:val="24"/>
        </w:rPr>
        <w:t>6</w:t>
      </w:r>
      <w:r w:rsidRPr="004825F0">
        <w:rPr>
          <w:sz w:val="24"/>
        </w:rPr>
        <w:t>）项目专用合同条款约定的其他情形。</w:t>
      </w:r>
    </w:p>
    <w:p w:rsidR="00CE15E4" w:rsidRPr="004825F0" w:rsidRDefault="00CE15E4" w:rsidP="00DF58C2">
      <w:pPr>
        <w:pStyle w:val="aa"/>
        <w:spacing w:before="91" w:line="312" w:lineRule="auto"/>
        <w:ind w:left="424" w:right="388" w:firstLine="479"/>
        <w:rPr>
          <w:sz w:val="24"/>
        </w:rPr>
      </w:pPr>
      <w:r w:rsidRPr="004825F0">
        <w:rPr>
          <w:sz w:val="24"/>
        </w:rPr>
        <w:t xml:space="preserve">21.3 </w:t>
      </w:r>
      <w:r w:rsidRPr="004825F0">
        <w:rPr>
          <w:sz w:val="24"/>
        </w:rPr>
        <w:t>不可抗力后果及其处理</w:t>
      </w:r>
    </w:p>
    <w:p w:rsidR="00CE15E4" w:rsidRPr="004825F0" w:rsidRDefault="00CE15E4" w:rsidP="00DF58C2">
      <w:pPr>
        <w:pStyle w:val="aa"/>
        <w:spacing w:before="91" w:line="312" w:lineRule="auto"/>
        <w:ind w:left="424" w:right="388" w:firstLine="479"/>
        <w:rPr>
          <w:sz w:val="24"/>
        </w:rPr>
      </w:pPr>
      <w:r w:rsidRPr="004825F0">
        <w:rPr>
          <w:sz w:val="24"/>
        </w:rPr>
        <w:t xml:space="preserve">21.3.4 </w:t>
      </w:r>
      <w:r w:rsidRPr="004825F0">
        <w:rPr>
          <w:sz w:val="24"/>
        </w:rPr>
        <w:t>因不可抗力解除合同</w:t>
      </w:r>
    </w:p>
    <w:p w:rsidR="00CE15E4" w:rsidRPr="004825F0" w:rsidRDefault="00CE15E4" w:rsidP="00DF58C2">
      <w:pPr>
        <w:pStyle w:val="aa"/>
        <w:spacing w:before="91" w:line="312" w:lineRule="auto"/>
        <w:ind w:left="424" w:right="388" w:firstLine="479"/>
        <w:rPr>
          <w:sz w:val="24"/>
        </w:rPr>
      </w:pPr>
      <w:r w:rsidRPr="004825F0">
        <w:rPr>
          <w:sz w:val="24"/>
        </w:rPr>
        <w:t>本项细化为：</w:t>
      </w:r>
    </w:p>
    <w:p w:rsidR="00CE15E4" w:rsidRPr="004825F0" w:rsidRDefault="00CE15E4" w:rsidP="00DF58C2">
      <w:pPr>
        <w:pStyle w:val="aa"/>
        <w:spacing w:before="91" w:line="312" w:lineRule="auto"/>
        <w:ind w:left="424" w:right="388" w:firstLine="479"/>
        <w:rPr>
          <w:sz w:val="24"/>
        </w:rPr>
      </w:pPr>
      <w:r w:rsidRPr="004825F0">
        <w:rPr>
          <w:sz w:val="24"/>
        </w:rPr>
        <w:t>合同一方当事人因不可抗力不能履行合同的，应当及时通知对方解除合同。合同解除后，承包人应按照第</w:t>
      </w:r>
      <w:r w:rsidRPr="004825F0">
        <w:rPr>
          <w:sz w:val="24"/>
        </w:rPr>
        <w:t xml:space="preserve"> 22.2.</w:t>
      </w:r>
      <w:r w:rsidR="00C5074D">
        <w:rPr>
          <w:sz w:val="24"/>
        </w:rPr>
        <w:t>4</w:t>
      </w:r>
      <w:r w:rsidRPr="004825F0">
        <w:rPr>
          <w:sz w:val="24"/>
        </w:rPr>
        <w:t xml:space="preserve"> </w:t>
      </w:r>
      <w:r w:rsidRPr="004825F0">
        <w:rPr>
          <w:sz w:val="24"/>
        </w:rPr>
        <w:t>项约定撤离施工场地。已经订货的材料、设备由订货方负责退货或解除订货合同，不能退还的货款和因退货、解除订货合同发生的</w:t>
      </w:r>
      <w:r w:rsidRPr="004825F0">
        <w:rPr>
          <w:sz w:val="24"/>
        </w:rPr>
        <w:lastRenderedPageBreak/>
        <w:t>费用，由发包人承担，因未及时退货造成的损失由责任方承担。合同解除后的付款，参照第</w:t>
      </w:r>
      <w:r w:rsidRPr="004825F0">
        <w:rPr>
          <w:sz w:val="24"/>
        </w:rPr>
        <w:t xml:space="preserve"> 22.2.</w:t>
      </w:r>
      <w:r w:rsidR="00C5074D">
        <w:rPr>
          <w:sz w:val="24"/>
        </w:rPr>
        <w:t>3</w:t>
      </w:r>
      <w:r w:rsidRPr="004825F0">
        <w:rPr>
          <w:sz w:val="24"/>
        </w:rPr>
        <w:t>项约定，由监理人按第</w:t>
      </w:r>
      <w:r w:rsidRPr="004825F0">
        <w:rPr>
          <w:sz w:val="24"/>
        </w:rPr>
        <w:t xml:space="preserve"> 3.5 </w:t>
      </w:r>
      <w:r w:rsidRPr="004825F0">
        <w:rPr>
          <w:sz w:val="24"/>
        </w:rPr>
        <w:t>款商定或确定，但由于解除合同应赔偿的承包人损失不予考虑。</w:t>
      </w:r>
    </w:p>
    <w:p w:rsidR="00CE15E4" w:rsidRPr="004825F0" w:rsidRDefault="00144DAC" w:rsidP="00144DAC">
      <w:pPr>
        <w:pStyle w:val="20"/>
        <w:rPr>
          <w:rFonts w:ascii="Times New Roman" w:hAnsi="Times New Roman"/>
          <w:sz w:val="24"/>
          <w:szCs w:val="24"/>
        </w:rPr>
      </w:pPr>
      <w:r w:rsidRPr="004825F0">
        <w:rPr>
          <w:rFonts w:ascii="Times New Roman" w:hAnsi="Times New Roman"/>
          <w:sz w:val="24"/>
          <w:szCs w:val="24"/>
        </w:rPr>
        <w:t xml:space="preserve">22. </w:t>
      </w:r>
      <w:r w:rsidR="00CE15E4" w:rsidRPr="004825F0">
        <w:rPr>
          <w:rFonts w:ascii="Times New Roman" w:hAnsi="Times New Roman"/>
          <w:sz w:val="24"/>
          <w:szCs w:val="24"/>
        </w:rPr>
        <w:t>违约</w:t>
      </w:r>
    </w:p>
    <w:p w:rsidR="00CE15E4" w:rsidRPr="004825F0" w:rsidRDefault="00DF58C2" w:rsidP="00DF58C2">
      <w:pPr>
        <w:pStyle w:val="aa"/>
        <w:ind w:left="424"/>
        <w:rPr>
          <w:rFonts w:eastAsia="黑体"/>
          <w:sz w:val="24"/>
        </w:rPr>
      </w:pPr>
      <w:r w:rsidRPr="004825F0">
        <w:rPr>
          <w:rFonts w:eastAsia="黑体"/>
          <w:sz w:val="24"/>
        </w:rPr>
        <w:t>22.1</w:t>
      </w:r>
      <w:r w:rsidR="00CE15E4" w:rsidRPr="004825F0">
        <w:rPr>
          <w:rFonts w:eastAsia="黑体"/>
          <w:sz w:val="24"/>
        </w:rPr>
        <w:t>承包人违约</w:t>
      </w:r>
    </w:p>
    <w:p w:rsidR="00CE15E4" w:rsidRPr="004825F0" w:rsidRDefault="00DF58C2" w:rsidP="00DF58C2">
      <w:pPr>
        <w:pStyle w:val="aa"/>
        <w:spacing w:before="91" w:line="312" w:lineRule="auto"/>
        <w:ind w:left="424" w:right="388" w:firstLine="479"/>
        <w:rPr>
          <w:sz w:val="24"/>
        </w:rPr>
      </w:pPr>
      <w:r w:rsidRPr="004825F0">
        <w:rPr>
          <w:sz w:val="24"/>
        </w:rPr>
        <w:t>22.1.1</w:t>
      </w:r>
      <w:r w:rsidR="00CE15E4" w:rsidRPr="004825F0">
        <w:rPr>
          <w:sz w:val="24"/>
        </w:rPr>
        <w:t>承包人违约的情形</w:t>
      </w:r>
    </w:p>
    <w:p w:rsidR="00CE15E4" w:rsidRPr="004825F0" w:rsidRDefault="00CE15E4" w:rsidP="00DF58C2">
      <w:pPr>
        <w:pStyle w:val="aa"/>
        <w:spacing w:before="91" w:line="312" w:lineRule="auto"/>
        <w:ind w:left="424" w:right="388" w:firstLine="479"/>
        <w:rPr>
          <w:sz w:val="24"/>
        </w:rPr>
      </w:pPr>
      <w:r w:rsidRPr="004825F0">
        <w:rPr>
          <w:sz w:val="24"/>
        </w:rPr>
        <w:t>本项（</w:t>
      </w:r>
      <w:r w:rsidRPr="004825F0">
        <w:rPr>
          <w:sz w:val="24"/>
        </w:rPr>
        <w:t>3</w:t>
      </w:r>
      <w:r w:rsidRPr="004825F0">
        <w:rPr>
          <w:sz w:val="24"/>
        </w:rPr>
        <w:t>）目细化为：</w:t>
      </w:r>
    </w:p>
    <w:p w:rsidR="00CE15E4" w:rsidRPr="004825F0" w:rsidRDefault="00CE15E4" w:rsidP="00DF58C2">
      <w:pPr>
        <w:pStyle w:val="aa"/>
        <w:spacing w:before="91" w:line="312" w:lineRule="auto"/>
        <w:ind w:left="424" w:right="388" w:firstLine="479"/>
        <w:rPr>
          <w:sz w:val="24"/>
        </w:rPr>
      </w:pPr>
      <w:r w:rsidRPr="004825F0">
        <w:rPr>
          <w:sz w:val="24"/>
        </w:rPr>
        <w:t>（</w:t>
      </w:r>
      <w:r w:rsidRPr="004825F0">
        <w:rPr>
          <w:sz w:val="24"/>
        </w:rPr>
        <w:t>3</w:t>
      </w:r>
      <w:r w:rsidRPr="004825F0">
        <w:rPr>
          <w:sz w:val="24"/>
        </w:rPr>
        <w:t>）承包人违反第</w:t>
      </w:r>
      <w:r w:rsidRPr="004825F0">
        <w:rPr>
          <w:sz w:val="24"/>
        </w:rPr>
        <w:t xml:space="preserve"> 6.3 </w:t>
      </w:r>
      <w:r w:rsidRPr="004825F0">
        <w:rPr>
          <w:sz w:val="24"/>
        </w:rPr>
        <w:t>款或第</w:t>
      </w:r>
      <w:r w:rsidRPr="004825F0">
        <w:rPr>
          <w:sz w:val="24"/>
        </w:rPr>
        <w:t xml:space="preserve"> 7.4 </w:t>
      </w:r>
      <w:r w:rsidRPr="004825F0">
        <w:rPr>
          <w:sz w:val="24"/>
        </w:rPr>
        <w:t>款的约定，未经监理人批准，私自将已按合同约定进入施工场地的施工设备、临时设施、材料或工程设备撤离施工场地；</w:t>
      </w:r>
    </w:p>
    <w:p w:rsidR="00CE15E4" w:rsidRPr="004825F0" w:rsidRDefault="00DF58C2" w:rsidP="00DF58C2">
      <w:pPr>
        <w:pStyle w:val="aa"/>
        <w:spacing w:before="91" w:line="312" w:lineRule="auto"/>
        <w:ind w:left="424" w:right="388" w:firstLine="479"/>
        <w:rPr>
          <w:sz w:val="24"/>
        </w:rPr>
      </w:pPr>
      <w:r w:rsidRPr="004825F0">
        <w:rPr>
          <w:sz w:val="24"/>
        </w:rPr>
        <w:t>22.1.2</w:t>
      </w:r>
      <w:r w:rsidR="00CE15E4" w:rsidRPr="004825F0">
        <w:rPr>
          <w:sz w:val="24"/>
        </w:rPr>
        <w:t>对承包人违约的处理</w:t>
      </w:r>
    </w:p>
    <w:p w:rsidR="00CE15E4" w:rsidRPr="004825F0" w:rsidRDefault="00CE15E4" w:rsidP="00DF58C2">
      <w:pPr>
        <w:pStyle w:val="aa"/>
        <w:spacing w:before="91" w:line="312" w:lineRule="auto"/>
        <w:ind w:left="424" w:right="388" w:firstLine="479"/>
        <w:rPr>
          <w:sz w:val="24"/>
        </w:rPr>
      </w:pPr>
      <w:r w:rsidRPr="004825F0">
        <w:rPr>
          <w:sz w:val="24"/>
        </w:rPr>
        <w:t>本项补充：</w:t>
      </w:r>
    </w:p>
    <w:p w:rsidR="00CE15E4" w:rsidRPr="004825F0" w:rsidRDefault="00CE15E4" w:rsidP="00DF58C2">
      <w:pPr>
        <w:pStyle w:val="aa"/>
        <w:spacing w:before="91" w:line="312" w:lineRule="auto"/>
        <w:ind w:left="424" w:right="388" w:firstLine="479"/>
        <w:rPr>
          <w:sz w:val="24"/>
        </w:rPr>
      </w:pPr>
      <w:r w:rsidRPr="004825F0">
        <w:rPr>
          <w:sz w:val="24"/>
        </w:rPr>
        <w:t>（</w:t>
      </w:r>
      <w:r w:rsidRPr="004825F0">
        <w:rPr>
          <w:sz w:val="24"/>
        </w:rPr>
        <w:t>4</w:t>
      </w:r>
      <w:r w:rsidRPr="004825F0">
        <w:rPr>
          <w:sz w:val="24"/>
        </w:rPr>
        <w:t>）承包人发生第</w:t>
      </w:r>
      <w:r w:rsidRPr="004825F0">
        <w:rPr>
          <w:sz w:val="24"/>
        </w:rPr>
        <w:t xml:space="preserve"> 22.1.1 </w:t>
      </w:r>
      <w:r w:rsidRPr="004825F0">
        <w:rPr>
          <w:sz w:val="24"/>
        </w:rPr>
        <w:t>项约定的违约情况时，无论发包人是否解除合同，发包人均有权向承包人课以项目专用合同条款中规定的违约金，并由发包人将其违约行为上报省级交通运输主管部门，作为不良记录纳入公路建设市场信用信息管理系统。</w:t>
      </w:r>
    </w:p>
    <w:p w:rsidR="00CE15E4" w:rsidRPr="004825F0" w:rsidRDefault="00DF58C2" w:rsidP="00DF58C2">
      <w:pPr>
        <w:pStyle w:val="aa"/>
        <w:ind w:left="424"/>
        <w:rPr>
          <w:rFonts w:eastAsia="黑体"/>
          <w:sz w:val="24"/>
        </w:rPr>
      </w:pPr>
      <w:r w:rsidRPr="004825F0">
        <w:rPr>
          <w:rFonts w:eastAsia="黑体"/>
          <w:sz w:val="24"/>
        </w:rPr>
        <w:t>22.2</w:t>
      </w:r>
      <w:r w:rsidR="00CE15E4" w:rsidRPr="004825F0">
        <w:rPr>
          <w:rFonts w:eastAsia="黑体"/>
          <w:sz w:val="24"/>
        </w:rPr>
        <w:t>发包人违约</w:t>
      </w:r>
    </w:p>
    <w:p w:rsidR="00CE15E4" w:rsidRPr="004825F0" w:rsidRDefault="00E231CE" w:rsidP="00DF58C2">
      <w:pPr>
        <w:pStyle w:val="aa"/>
        <w:spacing w:before="91" w:line="312" w:lineRule="auto"/>
        <w:ind w:left="424" w:right="388" w:firstLine="479"/>
        <w:rPr>
          <w:sz w:val="24"/>
        </w:rPr>
      </w:pPr>
      <w:r w:rsidRPr="004825F0">
        <w:rPr>
          <w:sz w:val="24"/>
        </w:rPr>
        <w:t>22.2.1</w:t>
      </w:r>
      <w:r w:rsidR="00CE15E4" w:rsidRPr="004825F0">
        <w:rPr>
          <w:sz w:val="24"/>
        </w:rPr>
        <w:t>发包人违约的情形</w:t>
      </w:r>
    </w:p>
    <w:p w:rsidR="00CE15E4" w:rsidRPr="004825F0" w:rsidRDefault="00CE15E4" w:rsidP="00DF58C2">
      <w:pPr>
        <w:pStyle w:val="aa"/>
        <w:spacing w:before="91" w:line="312" w:lineRule="auto"/>
        <w:ind w:left="424" w:right="388" w:firstLine="479"/>
        <w:rPr>
          <w:sz w:val="24"/>
        </w:rPr>
      </w:pPr>
      <w:r w:rsidRPr="004825F0">
        <w:rPr>
          <w:sz w:val="24"/>
        </w:rPr>
        <w:t>本项（</w:t>
      </w:r>
      <w:r w:rsidRPr="004825F0">
        <w:rPr>
          <w:sz w:val="24"/>
        </w:rPr>
        <w:t>5</w:t>
      </w:r>
      <w:r w:rsidRPr="004825F0">
        <w:rPr>
          <w:sz w:val="24"/>
        </w:rPr>
        <w:t>）目细化为：</w:t>
      </w:r>
    </w:p>
    <w:p w:rsidR="00CE15E4" w:rsidRPr="004825F0" w:rsidRDefault="00CE15E4" w:rsidP="00DF58C2">
      <w:pPr>
        <w:pStyle w:val="aa"/>
        <w:spacing w:before="91" w:line="312" w:lineRule="auto"/>
        <w:ind w:left="424" w:right="388" w:firstLine="479"/>
        <w:rPr>
          <w:sz w:val="24"/>
        </w:rPr>
      </w:pPr>
      <w:r w:rsidRPr="004825F0">
        <w:rPr>
          <w:sz w:val="24"/>
        </w:rPr>
        <w:t>（</w:t>
      </w:r>
      <w:r w:rsidRPr="004825F0">
        <w:rPr>
          <w:sz w:val="24"/>
        </w:rPr>
        <w:t>5</w:t>
      </w:r>
      <w:r w:rsidRPr="004825F0">
        <w:rPr>
          <w:sz w:val="24"/>
        </w:rPr>
        <w:t>）发包人无正当理由不按时返还履约保证金、质量保证金或农民工工资保证金的；</w:t>
      </w:r>
    </w:p>
    <w:p w:rsidR="00CE15E4" w:rsidRPr="004825F0" w:rsidRDefault="00CE15E4" w:rsidP="00DF58C2">
      <w:pPr>
        <w:pStyle w:val="aa"/>
        <w:spacing w:before="91" w:line="312" w:lineRule="auto"/>
        <w:ind w:left="424" w:right="388" w:firstLine="479"/>
        <w:rPr>
          <w:sz w:val="24"/>
        </w:rPr>
      </w:pPr>
      <w:r w:rsidRPr="004825F0">
        <w:rPr>
          <w:sz w:val="24"/>
        </w:rPr>
        <w:t>（</w:t>
      </w:r>
      <w:r w:rsidRPr="004825F0">
        <w:rPr>
          <w:sz w:val="24"/>
        </w:rPr>
        <w:t>6</w:t>
      </w:r>
      <w:r w:rsidRPr="004825F0">
        <w:rPr>
          <w:sz w:val="24"/>
        </w:rPr>
        <w:t>）发包人不履行合同约定其他义务的。</w:t>
      </w:r>
    </w:p>
    <w:p w:rsidR="00CE15E4" w:rsidRPr="004825F0" w:rsidRDefault="00CE15E4" w:rsidP="00DF58C2">
      <w:pPr>
        <w:pStyle w:val="aa"/>
        <w:spacing w:before="91" w:line="312" w:lineRule="auto"/>
        <w:ind w:left="424" w:right="388" w:firstLine="479"/>
        <w:rPr>
          <w:sz w:val="24"/>
        </w:rPr>
      </w:pPr>
      <w:r w:rsidRPr="004825F0">
        <w:rPr>
          <w:sz w:val="24"/>
        </w:rPr>
        <w:t>22.2.2</w:t>
      </w:r>
      <w:r w:rsidRPr="004825F0">
        <w:rPr>
          <w:sz w:val="24"/>
        </w:rPr>
        <w:t>因发包人违约解除合同</w:t>
      </w:r>
    </w:p>
    <w:p w:rsidR="00CE15E4" w:rsidRPr="004825F0" w:rsidRDefault="00CE15E4" w:rsidP="00DF58C2">
      <w:pPr>
        <w:pStyle w:val="aa"/>
        <w:spacing w:before="91" w:line="312" w:lineRule="auto"/>
        <w:ind w:left="424" w:right="388" w:firstLine="479"/>
        <w:rPr>
          <w:sz w:val="24"/>
        </w:rPr>
      </w:pPr>
      <w:r w:rsidRPr="004825F0">
        <w:rPr>
          <w:sz w:val="24"/>
        </w:rPr>
        <w:t>本项</w:t>
      </w:r>
      <w:r w:rsidR="00C34634" w:rsidRPr="004825F0">
        <w:rPr>
          <w:sz w:val="24"/>
        </w:rPr>
        <w:t>（</w:t>
      </w:r>
      <w:r w:rsidR="00C34634" w:rsidRPr="004825F0">
        <w:rPr>
          <w:sz w:val="24"/>
        </w:rPr>
        <w:t>2</w:t>
      </w:r>
      <w:r w:rsidR="00C34634" w:rsidRPr="004825F0">
        <w:rPr>
          <w:sz w:val="24"/>
        </w:rPr>
        <w:t>）目</w:t>
      </w:r>
      <w:r w:rsidRPr="004825F0">
        <w:rPr>
          <w:sz w:val="24"/>
        </w:rPr>
        <w:t>细化为：</w:t>
      </w:r>
    </w:p>
    <w:p w:rsidR="00CE15E4" w:rsidRPr="004825F0" w:rsidRDefault="00CE15E4" w:rsidP="00DF58C2">
      <w:pPr>
        <w:pStyle w:val="aa"/>
        <w:spacing w:before="91" w:line="312" w:lineRule="auto"/>
        <w:ind w:left="424" w:right="388" w:firstLine="479"/>
        <w:rPr>
          <w:sz w:val="24"/>
        </w:rPr>
      </w:pPr>
      <w:r w:rsidRPr="004825F0">
        <w:rPr>
          <w:sz w:val="24"/>
        </w:rPr>
        <w:t>发包人发生除第</w:t>
      </w:r>
      <w:r w:rsidRPr="004825F0">
        <w:rPr>
          <w:sz w:val="24"/>
        </w:rPr>
        <w:t xml:space="preserve"> 22.2.1</w:t>
      </w:r>
      <w:r w:rsidRPr="004825F0">
        <w:rPr>
          <w:sz w:val="24"/>
        </w:rPr>
        <w:t>（</w:t>
      </w:r>
      <w:r w:rsidRPr="004825F0">
        <w:rPr>
          <w:sz w:val="24"/>
        </w:rPr>
        <w:t>4</w:t>
      </w:r>
      <w:r w:rsidRPr="004825F0">
        <w:rPr>
          <w:sz w:val="24"/>
        </w:rPr>
        <w:t>）、（</w:t>
      </w:r>
      <w:r w:rsidRPr="004825F0">
        <w:rPr>
          <w:sz w:val="24"/>
        </w:rPr>
        <w:t>5</w:t>
      </w:r>
      <w:r w:rsidRPr="004825F0">
        <w:rPr>
          <w:sz w:val="24"/>
        </w:rPr>
        <w:t>）目以外的违约情况时，承包人可向发包人发出通知，要求发包人采取有效措施纠正违约行为。发包人收到承包人通知后的</w:t>
      </w:r>
      <w:r w:rsidRPr="004825F0">
        <w:rPr>
          <w:sz w:val="24"/>
        </w:rPr>
        <w:t xml:space="preserve"> 28 </w:t>
      </w:r>
      <w:r w:rsidRPr="004825F0">
        <w:rPr>
          <w:sz w:val="24"/>
        </w:rPr>
        <w:t>天内仍不履行合同义务，承包人有权暂停施工，并通知监理人，发包人应承担由此增加的费用和（或）工期延误，并支付承包人合理利润。</w:t>
      </w:r>
    </w:p>
    <w:p w:rsidR="00CE15E4" w:rsidRPr="004825F0" w:rsidRDefault="00CE15E4" w:rsidP="00DF58C2">
      <w:pPr>
        <w:pStyle w:val="aa"/>
        <w:spacing w:before="91" w:line="312" w:lineRule="auto"/>
        <w:ind w:left="424" w:right="388" w:firstLine="479"/>
        <w:rPr>
          <w:sz w:val="24"/>
        </w:rPr>
      </w:pPr>
      <w:r w:rsidRPr="004825F0">
        <w:rPr>
          <w:sz w:val="24"/>
        </w:rPr>
        <w:t>发包人发生第</w:t>
      </w:r>
      <w:r w:rsidRPr="004825F0">
        <w:rPr>
          <w:sz w:val="24"/>
        </w:rPr>
        <w:t xml:space="preserve"> 22.2.1</w:t>
      </w:r>
      <w:r w:rsidRPr="004825F0">
        <w:rPr>
          <w:sz w:val="24"/>
        </w:rPr>
        <w:t>（</w:t>
      </w:r>
      <w:r w:rsidRPr="004825F0">
        <w:rPr>
          <w:sz w:val="24"/>
        </w:rPr>
        <w:t>5</w:t>
      </w:r>
      <w:r w:rsidRPr="004825F0">
        <w:rPr>
          <w:sz w:val="24"/>
        </w:rPr>
        <w:t>）目的违约情况时，承包人可向发包人发出通知，要求发包人采取有效措施纠正违约行为。发包人收到承包人通知后的</w:t>
      </w:r>
      <w:r w:rsidRPr="004825F0">
        <w:rPr>
          <w:sz w:val="24"/>
        </w:rPr>
        <w:t xml:space="preserve"> 28 </w:t>
      </w:r>
      <w:r w:rsidRPr="004825F0">
        <w:rPr>
          <w:sz w:val="24"/>
        </w:rPr>
        <w:t>天内仍不返还</w:t>
      </w:r>
      <w:r w:rsidRPr="004825F0">
        <w:rPr>
          <w:sz w:val="24"/>
        </w:rPr>
        <w:lastRenderedPageBreak/>
        <w:t>履约保证金、质量保证金或农民工工资保证金的，发包人应按项目专用合同条款的约定向承包人支付逾期返还保证金的违约金。</w:t>
      </w:r>
    </w:p>
    <w:p w:rsidR="00CE15E4" w:rsidRPr="004825F0" w:rsidRDefault="00CE15E4" w:rsidP="00DF58C2">
      <w:pPr>
        <w:pStyle w:val="aa"/>
        <w:spacing w:before="91" w:line="312" w:lineRule="auto"/>
        <w:ind w:left="424" w:right="388" w:firstLine="479"/>
        <w:rPr>
          <w:sz w:val="24"/>
        </w:rPr>
      </w:pPr>
      <w:r w:rsidRPr="004825F0">
        <w:rPr>
          <w:sz w:val="24"/>
        </w:rPr>
        <w:t xml:space="preserve">22.2.3 </w:t>
      </w:r>
      <w:r w:rsidRPr="004825F0">
        <w:rPr>
          <w:sz w:val="24"/>
        </w:rPr>
        <w:t>解除合同后的付款</w:t>
      </w:r>
    </w:p>
    <w:p w:rsidR="00CE15E4" w:rsidRPr="004825F0" w:rsidRDefault="00CE15E4" w:rsidP="00DF58C2">
      <w:pPr>
        <w:pStyle w:val="aa"/>
        <w:spacing w:before="91" w:line="312" w:lineRule="auto"/>
        <w:ind w:left="424" w:right="388" w:firstLine="479"/>
        <w:rPr>
          <w:sz w:val="24"/>
        </w:rPr>
      </w:pPr>
      <w:r w:rsidRPr="004825F0">
        <w:rPr>
          <w:sz w:val="24"/>
        </w:rPr>
        <w:t>本项（</w:t>
      </w:r>
      <w:r w:rsidRPr="004825F0">
        <w:rPr>
          <w:sz w:val="24"/>
        </w:rPr>
        <w:t>2</w:t>
      </w:r>
      <w:r w:rsidRPr="004825F0">
        <w:rPr>
          <w:sz w:val="24"/>
        </w:rPr>
        <w:t>）目细化为：</w:t>
      </w:r>
    </w:p>
    <w:p w:rsidR="00CE15E4" w:rsidRPr="004825F0" w:rsidRDefault="00CE15E4" w:rsidP="00DF58C2">
      <w:pPr>
        <w:pStyle w:val="aa"/>
        <w:spacing w:before="91" w:line="312" w:lineRule="auto"/>
        <w:ind w:left="424" w:right="388" w:firstLine="479"/>
        <w:rPr>
          <w:sz w:val="24"/>
        </w:rPr>
      </w:pPr>
      <w:r w:rsidRPr="004825F0">
        <w:rPr>
          <w:sz w:val="24"/>
        </w:rPr>
        <w:t>（</w:t>
      </w:r>
      <w:r w:rsidRPr="004825F0">
        <w:rPr>
          <w:sz w:val="24"/>
        </w:rPr>
        <w:t>2</w:t>
      </w:r>
      <w:r w:rsidRPr="004825F0">
        <w:rPr>
          <w:sz w:val="24"/>
        </w:rPr>
        <w:t>）承包人为该工程施工订购并已付款的材料、工程设备和其他物品的金额。发包人付款后，该材料、工程设备和其他物品归发包人所有；</w:t>
      </w:r>
    </w:p>
    <w:p w:rsidR="00CE15E4" w:rsidRPr="004825F0" w:rsidRDefault="007B5444" w:rsidP="007B5444">
      <w:pPr>
        <w:pStyle w:val="20"/>
        <w:rPr>
          <w:rFonts w:ascii="Times New Roman" w:hAnsi="Times New Roman"/>
          <w:sz w:val="24"/>
          <w:szCs w:val="24"/>
        </w:rPr>
      </w:pPr>
      <w:r w:rsidRPr="004825F0">
        <w:rPr>
          <w:rFonts w:ascii="Times New Roman" w:hAnsi="Times New Roman"/>
          <w:sz w:val="24"/>
          <w:szCs w:val="24"/>
        </w:rPr>
        <w:t xml:space="preserve">23. </w:t>
      </w:r>
      <w:r w:rsidR="00CE15E4" w:rsidRPr="004825F0">
        <w:rPr>
          <w:rFonts w:ascii="Times New Roman" w:hAnsi="Times New Roman"/>
          <w:sz w:val="24"/>
          <w:szCs w:val="24"/>
        </w:rPr>
        <w:t>索赔</w:t>
      </w:r>
    </w:p>
    <w:p w:rsidR="00CE15E4" w:rsidRPr="004825F0" w:rsidRDefault="00E231CE" w:rsidP="00E231CE">
      <w:pPr>
        <w:pStyle w:val="aa"/>
        <w:ind w:left="424"/>
        <w:rPr>
          <w:rFonts w:eastAsia="黑体"/>
          <w:sz w:val="24"/>
        </w:rPr>
      </w:pPr>
      <w:r w:rsidRPr="004825F0">
        <w:rPr>
          <w:rFonts w:eastAsia="黑体"/>
          <w:sz w:val="24"/>
        </w:rPr>
        <w:t>23.1</w:t>
      </w:r>
      <w:r w:rsidR="00CE15E4" w:rsidRPr="004825F0">
        <w:rPr>
          <w:rFonts w:eastAsia="黑体"/>
          <w:sz w:val="24"/>
        </w:rPr>
        <w:t>承包人索赔的提出</w:t>
      </w:r>
    </w:p>
    <w:p w:rsidR="00CE15E4" w:rsidRPr="004825F0" w:rsidRDefault="00CE15E4" w:rsidP="00E231CE">
      <w:pPr>
        <w:pStyle w:val="aa"/>
        <w:spacing w:before="91" w:line="312" w:lineRule="auto"/>
        <w:ind w:left="424" w:right="388" w:firstLine="479"/>
        <w:rPr>
          <w:sz w:val="24"/>
        </w:rPr>
      </w:pPr>
      <w:r w:rsidRPr="004825F0">
        <w:rPr>
          <w:sz w:val="24"/>
        </w:rPr>
        <w:t>本款第（</w:t>
      </w:r>
      <w:r w:rsidRPr="004825F0">
        <w:rPr>
          <w:sz w:val="24"/>
        </w:rPr>
        <w:t>4</w:t>
      </w:r>
      <w:r w:rsidRPr="004825F0">
        <w:rPr>
          <w:sz w:val="24"/>
        </w:rPr>
        <w:t>）项细化为：</w:t>
      </w:r>
    </w:p>
    <w:p w:rsidR="00CE15E4" w:rsidRPr="004825F0" w:rsidRDefault="00CE15E4" w:rsidP="00E231CE">
      <w:pPr>
        <w:pStyle w:val="aa"/>
        <w:spacing w:before="91" w:line="312" w:lineRule="auto"/>
        <w:ind w:left="424" w:right="388" w:firstLine="479"/>
        <w:rPr>
          <w:sz w:val="24"/>
        </w:rPr>
      </w:pPr>
      <w:r w:rsidRPr="004825F0">
        <w:rPr>
          <w:sz w:val="24"/>
        </w:rPr>
        <w:t>（</w:t>
      </w:r>
      <w:r w:rsidRPr="004825F0">
        <w:rPr>
          <w:sz w:val="24"/>
        </w:rPr>
        <w:t>4</w:t>
      </w:r>
      <w:r w:rsidRPr="004825F0">
        <w:rPr>
          <w:sz w:val="24"/>
        </w:rPr>
        <w:t>）在索赔事件影响结束后的</w:t>
      </w:r>
      <w:r w:rsidRPr="004825F0">
        <w:rPr>
          <w:sz w:val="24"/>
        </w:rPr>
        <w:t xml:space="preserve"> 28 </w:t>
      </w:r>
      <w:r w:rsidRPr="004825F0">
        <w:rPr>
          <w:sz w:val="24"/>
        </w:rPr>
        <w:t>天内，承包人应向监理人递交最终索赔通知书，说明最终要求索赔的追加付款金额和（或）延长的工期，并附必要的记录和证明材料。</w:t>
      </w:r>
    </w:p>
    <w:p w:rsidR="00CE15E4" w:rsidRPr="004825F0" w:rsidRDefault="00E231CE" w:rsidP="00E231CE">
      <w:pPr>
        <w:pStyle w:val="aa"/>
        <w:ind w:left="424"/>
        <w:rPr>
          <w:rFonts w:eastAsia="黑体"/>
          <w:sz w:val="24"/>
        </w:rPr>
      </w:pPr>
      <w:r w:rsidRPr="004825F0">
        <w:rPr>
          <w:rFonts w:eastAsia="黑体"/>
          <w:sz w:val="24"/>
        </w:rPr>
        <w:t>23.2</w:t>
      </w:r>
      <w:r w:rsidR="00CE15E4" w:rsidRPr="004825F0">
        <w:rPr>
          <w:rFonts w:eastAsia="黑体"/>
          <w:sz w:val="24"/>
        </w:rPr>
        <w:t>承包人索赔处理程序</w:t>
      </w:r>
    </w:p>
    <w:p w:rsidR="00CE15E4" w:rsidRPr="004825F0" w:rsidRDefault="00CE15E4" w:rsidP="00E231CE">
      <w:pPr>
        <w:pStyle w:val="aa"/>
        <w:spacing w:before="91" w:line="312" w:lineRule="auto"/>
        <w:ind w:left="424" w:right="388" w:firstLine="479"/>
        <w:rPr>
          <w:sz w:val="24"/>
        </w:rPr>
      </w:pPr>
      <w:r w:rsidRPr="004825F0">
        <w:rPr>
          <w:sz w:val="24"/>
        </w:rPr>
        <w:t>本款第（</w:t>
      </w:r>
      <w:r w:rsidRPr="004825F0">
        <w:rPr>
          <w:sz w:val="24"/>
        </w:rPr>
        <w:t>2</w:t>
      </w:r>
      <w:r w:rsidRPr="004825F0">
        <w:rPr>
          <w:sz w:val="24"/>
        </w:rPr>
        <w:t>）项细化为：</w:t>
      </w:r>
    </w:p>
    <w:p w:rsidR="00CE15E4" w:rsidRPr="004825F0" w:rsidRDefault="00CE15E4" w:rsidP="00E231CE">
      <w:pPr>
        <w:pStyle w:val="aa"/>
        <w:spacing w:before="91" w:line="312" w:lineRule="auto"/>
        <w:ind w:left="424" w:right="388" w:firstLine="479"/>
        <w:rPr>
          <w:sz w:val="24"/>
        </w:rPr>
      </w:pPr>
      <w:r w:rsidRPr="004825F0">
        <w:rPr>
          <w:sz w:val="24"/>
        </w:rPr>
        <w:t>（</w:t>
      </w:r>
      <w:r w:rsidRPr="004825F0">
        <w:rPr>
          <w:sz w:val="24"/>
        </w:rPr>
        <w:t>2</w:t>
      </w:r>
      <w:r w:rsidRPr="004825F0">
        <w:rPr>
          <w:sz w:val="24"/>
        </w:rPr>
        <w:t>）监理人应按第</w:t>
      </w:r>
      <w:r w:rsidRPr="004825F0">
        <w:rPr>
          <w:sz w:val="24"/>
        </w:rPr>
        <w:t xml:space="preserve"> 3.5 </w:t>
      </w:r>
      <w:r w:rsidRPr="004825F0">
        <w:rPr>
          <w:sz w:val="24"/>
        </w:rPr>
        <w:t>款商定或确定追加的付款和（或）延长的工期，并在收到上述索赔通知书或有关索赔的进一步证明材料后的</w:t>
      </w:r>
      <w:r w:rsidRPr="004825F0">
        <w:rPr>
          <w:sz w:val="24"/>
        </w:rPr>
        <w:t xml:space="preserve"> 42 </w:t>
      </w:r>
      <w:r w:rsidRPr="004825F0">
        <w:rPr>
          <w:sz w:val="24"/>
        </w:rPr>
        <w:t>天内，将索赔处理结果报发包人批准后答复承包人。如果承包人提出的索赔要求未能遵守第</w:t>
      </w:r>
      <w:r w:rsidRPr="004825F0">
        <w:rPr>
          <w:sz w:val="24"/>
        </w:rPr>
        <w:t xml:space="preserve"> 23.1</w:t>
      </w:r>
      <w:r w:rsidRPr="004825F0">
        <w:rPr>
          <w:sz w:val="24"/>
        </w:rPr>
        <w:t>（</w:t>
      </w:r>
      <w:r w:rsidRPr="004825F0">
        <w:rPr>
          <w:sz w:val="24"/>
        </w:rPr>
        <w:t>2</w:t>
      </w:r>
      <w:r w:rsidRPr="004825F0">
        <w:rPr>
          <w:sz w:val="24"/>
        </w:rPr>
        <w:t>）</w:t>
      </w:r>
      <w:r w:rsidRPr="004825F0">
        <w:rPr>
          <w:sz w:val="24"/>
        </w:rPr>
        <w:t>~</w:t>
      </w:r>
      <w:r w:rsidRPr="004825F0">
        <w:rPr>
          <w:sz w:val="24"/>
        </w:rPr>
        <w:t>（</w:t>
      </w:r>
      <w:r w:rsidRPr="004825F0">
        <w:rPr>
          <w:sz w:val="24"/>
        </w:rPr>
        <w:t>4</w:t>
      </w:r>
      <w:r w:rsidRPr="004825F0">
        <w:rPr>
          <w:sz w:val="24"/>
        </w:rPr>
        <w:t>）项的规定，则承包人只限于索赔由监理人按当时记录予以核实的那部分款额和（或）工期延长天数。</w:t>
      </w:r>
    </w:p>
    <w:p w:rsidR="00CE15E4" w:rsidRPr="004825F0" w:rsidRDefault="007B5444" w:rsidP="007B5444">
      <w:pPr>
        <w:pStyle w:val="20"/>
        <w:rPr>
          <w:rFonts w:ascii="Times New Roman" w:hAnsi="Times New Roman"/>
          <w:sz w:val="24"/>
          <w:szCs w:val="24"/>
        </w:rPr>
      </w:pPr>
      <w:r w:rsidRPr="004825F0">
        <w:rPr>
          <w:rFonts w:ascii="Times New Roman" w:hAnsi="Times New Roman"/>
          <w:sz w:val="24"/>
          <w:szCs w:val="24"/>
        </w:rPr>
        <w:t xml:space="preserve">24. </w:t>
      </w:r>
      <w:r w:rsidR="00CE15E4" w:rsidRPr="004825F0">
        <w:rPr>
          <w:rFonts w:ascii="Times New Roman" w:hAnsi="Times New Roman"/>
          <w:sz w:val="24"/>
          <w:szCs w:val="24"/>
        </w:rPr>
        <w:t>争议的解决</w:t>
      </w:r>
    </w:p>
    <w:p w:rsidR="00CE15E4" w:rsidRPr="004825F0" w:rsidRDefault="00E231CE" w:rsidP="00E231CE">
      <w:pPr>
        <w:pStyle w:val="aa"/>
        <w:ind w:left="424"/>
        <w:rPr>
          <w:rFonts w:eastAsia="黑体"/>
          <w:sz w:val="24"/>
        </w:rPr>
      </w:pPr>
      <w:r w:rsidRPr="004825F0">
        <w:rPr>
          <w:rFonts w:eastAsia="黑体"/>
          <w:sz w:val="24"/>
        </w:rPr>
        <w:t>24.3</w:t>
      </w:r>
      <w:r w:rsidR="00CE15E4" w:rsidRPr="004825F0">
        <w:rPr>
          <w:rFonts w:eastAsia="黑体"/>
          <w:sz w:val="24"/>
        </w:rPr>
        <w:t>争议评审</w:t>
      </w:r>
    </w:p>
    <w:p w:rsidR="00CE15E4" w:rsidRPr="004825F0" w:rsidRDefault="00CE15E4" w:rsidP="00E231CE">
      <w:pPr>
        <w:pStyle w:val="aa"/>
        <w:spacing w:before="91" w:line="312" w:lineRule="auto"/>
        <w:ind w:left="424" w:right="388" w:firstLine="479"/>
        <w:rPr>
          <w:sz w:val="24"/>
        </w:rPr>
      </w:pPr>
      <w:r w:rsidRPr="004825F0">
        <w:rPr>
          <w:sz w:val="24"/>
        </w:rPr>
        <w:t>第</w:t>
      </w:r>
      <w:r w:rsidRPr="004825F0">
        <w:rPr>
          <w:sz w:val="24"/>
        </w:rPr>
        <w:t xml:space="preserve"> 24.3.1 </w:t>
      </w:r>
      <w:r w:rsidRPr="004825F0">
        <w:rPr>
          <w:sz w:val="24"/>
        </w:rPr>
        <w:t>项补充：</w:t>
      </w:r>
    </w:p>
    <w:p w:rsidR="00CE15E4" w:rsidRPr="004825F0" w:rsidRDefault="00CE15E4" w:rsidP="00E231CE">
      <w:pPr>
        <w:pStyle w:val="aa"/>
        <w:spacing w:before="91" w:line="312" w:lineRule="auto"/>
        <w:ind w:left="424" w:right="388" w:firstLine="479"/>
        <w:rPr>
          <w:sz w:val="24"/>
        </w:rPr>
      </w:pPr>
      <w:r w:rsidRPr="004825F0">
        <w:rPr>
          <w:sz w:val="24"/>
        </w:rPr>
        <w:t>争议评审组由</w:t>
      </w:r>
      <w:r w:rsidRPr="004825F0">
        <w:rPr>
          <w:sz w:val="24"/>
        </w:rPr>
        <w:t xml:space="preserve"> 3 </w:t>
      </w:r>
      <w:r w:rsidRPr="004825F0">
        <w:rPr>
          <w:sz w:val="24"/>
        </w:rPr>
        <w:t>人或</w:t>
      </w:r>
      <w:r w:rsidRPr="004825F0">
        <w:rPr>
          <w:sz w:val="24"/>
        </w:rPr>
        <w:t xml:space="preserve"> 5 </w:t>
      </w:r>
      <w:r w:rsidRPr="004825F0">
        <w:rPr>
          <w:sz w:val="24"/>
        </w:rPr>
        <w:t>人组成，专家的聘请方法可由发包人和承包人共同协商确定，亦可请政府主管部门推荐或通过合同争议调解机构聘请，并经双方认同。争议评审组成员应与合同双方均无利害关系。争议评审组的各项费用由发包人和承包人平均分担。</w:t>
      </w:r>
    </w:p>
    <w:p w:rsidR="00CE15E4" w:rsidRPr="004825F0" w:rsidRDefault="00CE15E4" w:rsidP="00CE15E4">
      <w:pPr>
        <w:pStyle w:val="aa"/>
        <w:ind w:left="424"/>
        <w:rPr>
          <w:rFonts w:eastAsia="黑体"/>
          <w:sz w:val="24"/>
        </w:rPr>
      </w:pPr>
      <w:r w:rsidRPr="004825F0">
        <w:rPr>
          <w:rFonts w:eastAsia="黑体"/>
          <w:spacing w:val="-11"/>
          <w:sz w:val="24"/>
        </w:rPr>
        <w:t>本条补充第</w:t>
      </w:r>
      <w:r w:rsidRPr="004825F0">
        <w:rPr>
          <w:rFonts w:eastAsia="Times New Roman"/>
          <w:sz w:val="24"/>
        </w:rPr>
        <w:t xml:space="preserve">24.4 </w:t>
      </w:r>
      <w:r w:rsidRPr="004825F0">
        <w:rPr>
          <w:rFonts w:eastAsia="黑体"/>
          <w:spacing w:val="-15"/>
          <w:sz w:val="24"/>
        </w:rPr>
        <w:t>款、第</w:t>
      </w:r>
      <w:r w:rsidRPr="004825F0">
        <w:rPr>
          <w:rFonts w:eastAsia="Times New Roman"/>
          <w:sz w:val="24"/>
        </w:rPr>
        <w:t xml:space="preserve">24.5 </w:t>
      </w:r>
      <w:r w:rsidRPr="004825F0">
        <w:rPr>
          <w:rFonts w:eastAsia="黑体"/>
          <w:sz w:val="24"/>
        </w:rPr>
        <w:t>款（适用于采用仲裁方式最终解决争议的项目</w:t>
      </w:r>
      <w:r w:rsidRPr="004825F0">
        <w:rPr>
          <w:rFonts w:eastAsia="黑体"/>
          <w:spacing w:val="-120"/>
          <w:sz w:val="24"/>
        </w:rPr>
        <w:t>）</w:t>
      </w:r>
      <w:r w:rsidRPr="004825F0">
        <w:rPr>
          <w:rFonts w:eastAsia="黑体"/>
          <w:sz w:val="24"/>
        </w:rPr>
        <w:t>：</w:t>
      </w:r>
    </w:p>
    <w:p w:rsidR="00CE15E4" w:rsidRPr="004825F0" w:rsidRDefault="00E231CE" w:rsidP="00E231CE">
      <w:pPr>
        <w:pStyle w:val="aa"/>
        <w:ind w:left="424"/>
        <w:rPr>
          <w:rFonts w:eastAsia="黑体"/>
          <w:sz w:val="24"/>
        </w:rPr>
      </w:pPr>
      <w:r w:rsidRPr="004825F0">
        <w:rPr>
          <w:rFonts w:eastAsia="黑体"/>
          <w:sz w:val="24"/>
        </w:rPr>
        <w:t>24.4</w:t>
      </w:r>
      <w:r w:rsidR="00CE15E4" w:rsidRPr="004825F0">
        <w:rPr>
          <w:rFonts w:eastAsia="黑体"/>
          <w:sz w:val="24"/>
        </w:rPr>
        <w:t>仲裁</w:t>
      </w:r>
    </w:p>
    <w:p w:rsidR="00CE15E4" w:rsidRPr="004825F0" w:rsidRDefault="00CE15E4" w:rsidP="00E231CE">
      <w:pPr>
        <w:pStyle w:val="aa"/>
        <w:spacing w:before="91" w:line="312" w:lineRule="auto"/>
        <w:ind w:left="424" w:right="388" w:firstLine="479"/>
        <w:rPr>
          <w:sz w:val="24"/>
        </w:rPr>
      </w:pPr>
      <w:r w:rsidRPr="004825F0">
        <w:rPr>
          <w:sz w:val="24"/>
        </w:rPr>
        <w:t>（</w:t>
      </w:r>
      <w:r w:rsidRPr="004825F0">
        <w:rPr>
          <w:sz w:val="24"/>
        </w:rPr>
        <w:t>1</w:t>
      </w:r>
      <w:r w:rsidRPr="004825F0">
        <w:rPr>
          <w:sz w:val="24"/>
        </w:rPr>
        <w:t>）对于未能友好解决或未能通过争议评审解决的争议，发包人或承包人任一</w:t>
      </w:r>
      <w:r w:rsidRPr="004825F0">
        <w:rPr>
          <w:sz w:val="24"/>
        </w:rPr>
        <w:lastRenderedPageBreak/>
        <w:t>方均有权提交给第</w:t>
      </w:r>
      <w:r w:rsidRPr="004825F0">
        <w:rPr>
          <w:sz w:val="24"/>
        </w:rPr>
        <w:t xml:space="preserve"> 24.1 </w:t>
      </w:r>
      <w:r w:rsidRPr="004825F0">
        <w:rPr>
          <w:sz w:val="24"/>
        </w:rPr>
        <w:t>款约定的仲裁委员会仲裁。</w:t>
      </w:r>
    </w:p>
    <w:p w:rsidR="00CE15E4" w:rsidRPr="004825F0" w:rsidRDefault="00CE15E4" w:rsidP="00E231CE">
      <w:pPr>
        <w:pStyle w:val="aa"/>
        <w:spacing w:before="91" w:line="312" w:lineRule="auto"/>
        <w:ind w:left="424" w:right="388" w:firstLine="479"/>
        <w:rPr>
          <w:sz w:val="24"/>
        </w:rPr>
      </w:pPr>
      <w:r w:rsidRPr="004825F0">
        <w:rPr>
          <w:sz w:val="24"/>
        </w:rPr>
        <w:t>（</w:t>
      </w:r>
      <w:r w:rsidRPr="004825F0">
        <w:rPr>
          <w:sz w:val="24"/>
        </w:rPr>
        <w:t>2</w:t>
      </w:r>
      <w:r w:rsidRPr="004825F0">
        <w:rPr>
          <w:sz w:val="24"/>
        </w:rPr>
        <w:t>）仲裁可在交工之前或之后进行，但发包人、监理人和承包人各自的义务不得因在工程实施期间进行仲裁而有所改变。如果仲裁是在终止合同的情况下进行，则对合同工程应采取保护措施，措施费由败诉方承担。</w:t>
      </w:r>
    </w:p>
    <w:p w:rsidR="00CE15E4" w:rsidRPr="004825F0" w:rsidRDefault="00CE15E4" w:rsidP="00E231CE">
      <w:pPr>
        <w:pStyle w:val="aa"/>
        <w:spacing w:before="91" w:line="312" w:lineRule="auto"/>
        <w:ind w:left="424" w:right="388" w:firstLine="479"/>
        <w:rPr>
          <w:sz w:val="24"/>
        </w:rPr>
      </w:pPr>
      <w:r w:rsidRPr="004825F0">
        <w:rPr>
          <w:sz w:val="24"/>
        </w:rPr>
        <w:t>（</w:t>
      </w:r>
      <w:r w:rsidRPr="004825F0">
        <w:rPr>
          <w:sz w:val="24"/>
        </w:rPr>
        <w:t>3</w:t>
      </w:r>
      <w:r w:rsidRPr="004825F0">
        <w:rPr>
          <w:sz w:val="24"/>
        </w:rPr>
        <w:t>）仲裁裁决是终局性的并对发包人和承包人双方具有约束力。</w:t>
      </w:r>
    </w:p>
    <w:p w:rsidR="00CE15E4" w:rsidRPr="004825F0" w:rsidRDefault="00CE15E4" w:rsidP="00E231CE">
      <w:pPr>
        <w:pStyle w:val="aa"/>
        <w:spacing w:before="91" w:line="312" w:lineRule="auto"/>
        <w:ind w:left="424" w:right="388" w:firstLine="479"/>
        <w:rPr>
          <w:sz w:val="24"/>
        </w:rPr>
      </w:pPr>
      <w:r w:rsidRPr="004825F0">
        <w:rPr>
          <w:sz w:val="24"/>
        </w:rPr>
        <w:t>（</w:t>
      </w:r>
      <w:r w:rsidRPr="004825F0">
        <w:rPr>
          <w:sz w:val="24"/>
        </w:rPr>
        <w:t>4</w:t>
      </w:r>
      <w:r w:rsidRPr="004825F0">
        <w:rPr>
          <w:sz w:val="24"/>
        </w:rPr>
        <w:t>）全部仲裁费用应由败诉方承担；或按仲裁委员会裁决的比例分担。</w:t>
      </w:r>
    </w:p>
    <w:p w:rsidR="00CE15E4" w:rsidRPr="004825F0" w:rsidRDefault="00E231CE" w:rsidP="00E231CE">
      <w:pPr>
        <w:pStyle w:val="aa"/>
        <w:ind w:left="424"/>
        <w:rPr>
          <w:rFonts w:eastAsia="黑体"/>
          <w:sz w:val="24"/>
        </w:rPr>
      </w:pPr>
      <w:r w:rsidRPr="004825F0">
        <w:rPr>
          <w:rFonts w:eastAsia="黑体"/>
          <w:sz w:val="24"/>
        </w:rPr>
        <w:t>24.5</w:t>
      </w:r>
      <w:r w:rsidR="00CE15E4" w:rsidRPr="004825F0">
        <w:rPr>
          <w:rFonts w:eastAsia="黑体"/>
          <w:sz w:val="24"/>
        </w:rPr>
        <w:t>仲裁的执行</w:t>
      </w:r>
    </w:p>
    <w:p w:rsidR="00CE15E4" w:rsidRPr="004825F0" w:rsidRDefault="00CE15E4" w:rsidP="00E231CE">
      <w:pPr>
        <w:pStyle w:val="aa"/>
        <w:spacing w:before="91" w:line="312" w:lineRule="auto"/>
        <w:ind w:left="424" w:right="388" w:firstLine="479"/>
        <w:rPr>
          <w:sz w:val="24"/>
        </w:rPr>
      </w:pPr>
      <w:r w:rsidRPr="004825F0">
        <w:rPr>
          <w:sz w:val="24"/>
        </w:rPr>
        <w:t>（</w:t>
      </w:r>
      <w:r w:rsidRPr="004825F0">
        <w:rPr>
          <w:sz w:val="24"/>
        </w:rPr>
        <w:t>1</w:t>
      </w:r>
      <w:r w:rsidRPr="004825F0">
        <w:rPr>
          <w:sz w:val="24"/>
        </w:rPr>
        <w:t>）任何一方不履行仲裁机构的裁决的，对方可以向有管辖权的人民法院申请执行。</w:t>
      </w:r>
    </w:p>
    <w:p w:rsidR="00CE15E4" w:rsidRPr="004825F0" w:rsidRDefault="00CE15E4" w:rsidP="00E231CE">
      <w:pPr>
        <w:pStyle w:val="aa"/>
        <w:spacing w:before="91" w:line="312" w:lineRule="auto"/>
        <w:ind w:left="424" w:right="388" w:firstLine="479"/>
        <w:rPr>
          <w:sz w:val="24"/>
        </w:rPr>
      </w:pPr>
      <w:r w:rsidRPr="004825F0">
        <w:rPr>
          <w:sz w:val="24"/>
        </w:rPr>
        <w:t>（</w:t>
      </w:r>
      <w:r w:rsidRPr="004825F0">
        <w:rPr>
          <w:sz w:val="24"/>
        </w:rPr>
        <w:t>2</w:t>
      </w:r>
      <w:r w:rsidRPr="004825F0">
        <w:rPr>
          <w:sz w:val="24"/>
        </w:rPr>
        <w:t>）任何一方提出证据证明裁决有《中华人民共和国仲裁法》第五十八条规定情形之一的，可以向仲裁委员会所在地的中级人民法院申请撤销裁决。人民法院认定执行该裁决违背社会公共利益的，裁定不予执行。仲裁裁决被人民法院裁定不予执行的，当事人可以根据双方达成的书面仲裁协议重新申请仲裁，也可以向人民法院起诉。</w:t>
      </w:r>
    </w:p>
    <w:p w:rsidR="00CE15E4" w:rsidRPr="004825F0" w:rsidRDefault="00CE15E4" w:rsidP="00E231CE">
      <w:pPr>
        <w:pStyle w:val="aa"/>
        <w:spacing w:before="91" w:line="312" w:lineRule="auto"/>
        <w:ind w:left="424" w:right="388" w:firstLine="479"/>
        <w:rPr>
          <w:sz w:val="24"/>
        </w:rPr>
        <w:sectPr w:rsidR="00CE15E4" w:rsidRPr="004825F0">
          <w:footerReference w:type="even" r:id="rId41"/>
          <w:pgSz w:w="11910" w:h="16850"/>
          <w:pgMar w:top="1480" w:right="1200" w:bottom="1040" w:left="1220" w:header="876" w:footer="853" w:gutter="0"/>
          <w:cols w:space="720"/>
        </w:sectPr>
      </w:pPr>
    </w:p>
    <w:p w:rsidR="00CE15E4" w:rsidRPr="004825F0" w:rsidRDefault="00CE15E4" w:rsidP="00CE15E4">
      <w:pPr>
        <w:pStyle w:val="aa"/>
        <w:spacing w:before="1"/>
        <w:rPr>
          <w:sz w:val="22"/>
        </w:rPr>
      </w:pPr>
    </w:p>
    <w:p w:rsidR="00C5074D" w:rsidRPr="009A28B1" w:rsidRDefault="00C5074D" w:rsidP="00C5074D">
      <w:pPr>
        <w:pStyle w:val="1"/>
        <w:spacing w:before="240" w:after="240" w:line="380" w:lineRule="atLeast"/>
        <w:jc w:val="center"/>
        <w:rPr>
          <w:rFonts w:eastAsia="黑体"/>
          <w:b w:val="0"/>
          <w:sz w:val="32"/>
          <w:szCs w:val="32"/>
        </w:rPr>
      </w:pPr>
      <w:r w:rsidRPr="009A28B1">
        <w:rPr>
          <w:rFonts w:eastAsia="黑体"/>
          <w:b w:val="0"/>
          <w:sz w:val="32"/>
          <w:szCs w:val="32"/>
        </w:rPr>
        <w:t xml:space="preserve">B. </w:t>
      </w:r>
      <w:r w:rsidRPr="009A28B1">
        <w:rPr>
          <w:rFonts w:eastAsia="黑体"/>
          <w:b w:val="0"/>
          <w:sz w:val="32"/>
          <w:szCs w:val="32"/>
        </w:rPr>
        <w:t>项目专用合同条款</w:t>
      </w:r>
    </w:p>
    <w:p w:rsidR="00C5074D" w:rsidRPr="009A28B1" w:rsidRDefault="00C5074D" w:rsidP="00C5074D">
      <w:pPr>
        <w:spacing w:line="440" w:lineRule="exact"/>
        <w:rPr>
          <w:rFonts w:eastAsia="黑体"/>
          <w:sz w:val="27"/>
          <w:szCs w:val="27"/>
        </w:rPr>
      </w:pPr>
    </w:p>
    <w:p w:rsidR="00C5074D" w:rsidRPr="009A28B1" w:rsidRDefault="00C5074D" w:rsidP="00C5074D">
      <w:pPr>
        <w:pStyle w:val="a4"/>
        <w:snapToGrid w:val="0"/>
        <w:spacing w:line="400" w:lineRule="atLeast"/>
        <w:ind w:leftChars="0" w:left="0"/>
        <w:rPr>
          <w:rFonts w:eastAsia="黑体"/>
          <w:sz w:val="24"/>
        </w:rPr>
      </w:pPr>
      <w:r w:rsidRPr="009A28B1">
        <w:rPr>
          <w:rFonts w:eastAsia="黑体"/>
          <w:sz w:val="24"/>
        </w:rPr>
        <w:t>说</w:t>
      </w:r>
      <w:r w:rsidRPr="009A28B1">
        <w:rPr>
          <w:rFonts w:eastAsia="黑体"/>
          <w:sz w:val="24"/>
        </w:rPr>
        <w:t xml:space="preserve">  </w:t>
      </w:r>
      <w:r w:rsidRPr="009A28B1">
        <w:rPr>
          <w:rFonts w:eastAsia="黑体"/>
          <w:sz w:val="24"/>
        </w:rPr>
        <w:t>明：</w:t>
      </w:r>
    </w:p>
    <w:p w:rsidR="00C5074D" w:rsidRPr="009A28B1" w:rsidRDefault="00C5074D" w:rsidP="00C5074D">
      <w:pPr>
        <w:pStyle w:val="a4"/>
        <w:snapToGrid w:val="0"/>
        <w:spacing w:line="400" w:lineRule="atLeast"/>
        <w:ind w:leftChars="0" w:left="0" w:firstLineChars="300" w:firstLine="720"/>
        <w:rPr>
          <w:rFonts w:eastAsia="楷体_GB2312"/>
          <w:sz w:val="24"/>
        </w:rPr>
      </w:pPr>
      <w:r w:rsidRPr="009A28B1">
        <w:rPr>
          <w:rFonts w:eastAsia="楷体_GB2312"/>
          <w:sz w:val="24"/>
        </w:rPr>
        <w:t>1.</w:t>
      </w:r>
      <w:r w:rsidRPr="009A28B1">
        <w:rPr>
          <w:rFonts w:eastAsia="楷体_GB2312"/>
          <w:sz w:val="24"/>
        </w:rPr>
        <w:t>招标人在根据《公路工程标准</w:t>
      </w:r>
      <w:r>
        <w:rPr>
          <w:rFonts w:eastAsia="楷体_GB2312" w:hint="eastAsia"/>
          <w:sz w:val="24"/>
        </w:rPr>
        <w:t>设计</w:t>
      </w:r>
      <w:r w:rsidRPr="009A28B1">
        <w:rPr>
          <w:rFonts w:eastAsia="楷体_GB2312"/>
          <w:sz w:val="24"/>
        </w:rPr>
        <w:t>施工</w:t>
      </w:r>
      <w:r>
        <w:rPr>
          <w:rFonts w:eastAsia="楷体_GB2312" w:hint="eastAsia"/>
          <w:sz w:val="24"/>
        </w:rPr>
        <w:t>总承包</w:t>
      </w:r>
      <w:r w:rsidRPr="009A28B1">
        <w:rPr>
          <w:rFonts w:eastAsia="楷体_GB2312"/>
          <w:sz w:val="24"/>
        </w:rPr>
        <w:t>招标文件》编制项目招标文件中的</w:t>
      </w:r>
      <w:r w:rsidRPr="009A28B1">
        <w:rPr>
          <w:rFonts w:eastAsia="楷体_GB2312"/>
          <w:sz w:val="24"/>
        </w:rPr>
        <w:t>“</w:t>
      </w:r>
      <w:r w:rsidRPr="009A28B1">
        <w:rPr>
          <w:rFonts w:eastAsia="楷体_GB2312"/>
          <w:sz w:val="24"/>
        </w:rPr>
        <w:t>项目专用合同条款</w:t>
      </w:r>
      <w:r w:rsidRPr="009A28B1">
        <w:rPr>
          <w:rFonts w:eastAsia="楷体_GB2312"/>
          <w:sz w:val="24"/>
        </w:rPr>
        <w:t>”</w:t>
      </w:r>
      <w:r w:rsidRPr="009A28B1">
        <w:rPr>
          <w:rFonts w:eastAsia="楷体_GB2312"/>
          <w:sz w:val="24"/>
        </w:rPr>
        <w:t>时，可根据招标项目的具体特点和实际需要，对</w:t>
      </w:r>
      <w:r w:rsidRPr="009A28B1">
        <w:rPr>
          <w:rFonts w:eastAsia="楷体_GB2312"/>
          <w:sz w:val="24"/>
        </w:rPr>
        <w:t>“</w:t>
      </w:r>
      <w:r w:rsidRPr="009A28B1">
        <w:rPr>
          <w:rFonts w:eastAsia="楷体_GB2312"/>
          <w:sz w:val="24"/>
        </w:rPr>
        <w:t>通用合同条款</w:t>
      </w:r>
      <w:r w:rsidRPr="009A28B1">
        <w:rPr>
          <w:rFonts w:eastAsia="楷体_GB2312"/>
          <w:sz w:val="24"/>
        </w:rPr>
        <w:t>”</w:t>
      </w:r>
      <w:r w:rsidRPr="009A28B1">
        <w:rPr>
          <w:rFonts w:eastAsia="楷体_GB2312"/>
          <w:sz w:val="24"/>
        </w:rPr>
        <w:t>及</w:t>
      </w:r>
      <w:r w:rsidRPr="009A28B1">
        <w:rPr>
          <w:rFonts w:eastAsia="楷体_GB2312"/>
          <w:sz w:val="24"/>
        </w:rPr>
        <w:t>“</w:t>
      </w:r>
      <w:r w:rsidRPr="009A28B1">
        <w:rPr>
          <w:rFonts w:eastAsia="楷体_GB2312"/>
          <w:sz w:val="24"/>
        </w:rPr>
        <w:t>公路工程专用合同条款</w:t>
      </w:r>
      <w:r w:rsidRPr="009A28B1">
        <w:rPr>
          <w:rFonts w:eastAsia="楷体_GB2312"/>
          <w:sz w:val="24"/>
        </w:rPr>
        <w:t>”</w:t>
      </w:r>
      <w:r w:rsidRPr="009A28B1">
        <w:rPr>
          <w:rFonts w:eastAsia="楷体_GB2312"/>
          <w:sz w:val="24"/>
        </w:rPr>
        <w:t>进行补充和细化，除</w:t>
      </w:r>
      <w:r w:rsidRPr="009A28B1">
        <w:rPr>
          <w:rFonts w:eastAsia="楷体_GB2312"/>
          <w:sz w:val="24"/>
        </w:rPr>
        <w:t>“</w:t>
      </w:r>
      <w:r w:rsidRPr="009A28B1">
        <w:rPr>
          <w:rFonts w:eastAsia="楷体_GB2312"/>
          <w:sz w:val="24"/>
        </w:rPr>
        <w:t>通用合同条款</w:t>
      </w:r>
      <w:r w:rsidRPr="009A28B1">
        <w:rPr>
          <w:rFonts w:eastAsia="楷体_GB2312"/>
          <w:sz w:val="24"/>
        </w:rPr>
        <w:t>”</w:t>
      </w:r>
      <w:r w:rsidRPr="009A28B1">
        <w:rPr>
          <w:rFonts w:eastAsia="楷体_GB2312"/>
          <w:sz w:val="24"/>
        </w:rPr>
        <w:t>明确</w:t>
      </w:r>
      <w:r w:rsidRPr="009A28B1">
        <w:rPr>
          <w:rFonts w:eastAsia="楷体_GB2312"/>
          <w:sz w:val="24"/>
        </w:rPr>
        <w:t>“</w:t>
      </w:r>
      <w:r w:rsidRPr="009A28B1">
        <w:rPr>
          <w:rFonts w:eastAsia="楷体_GB2312"/>
          <w:sz w:val="24"/>
        </w:rPr>
        <w:t>专用合同条款</w:t>
      </w:r>
      <w:r w:rsidRPr="009A28B1">
        <w:rPr>
          <w:rFonts w:eastAsia="楷体_GB2312"/>
          <w:sz w:val="24"/>
        </w:rPr>
        <w:t>”</w:t>
      </w:r>
      <w:r w:rsidRPr="009A28B1">
        <w:rPr>
          <w:rFonts w:eastAsia="楷体_GB2312"/>
          <w:sz w:val="24"/>
        </w:rPr>
        <w:t>可作出不同约定以及</w:t>
      </w:r>
      <w:r w:rsidRPr="009A28B1">
        <w:rPr>
          <w:rFonts w:eastAsia="楷体_GB2312"/>
          <w:sz w:val="24"/>
        </w:rPr>
        <w:t>“</w:t>
      </w:r>
      <w:r w:rsidRPr="009A28B1">
        <w:rPr>
          <w:rFonts w:eastAsia="楷体_GB2312"/>
          <w:sz w:val="24"/>
        </w:rPr>
        <w:t>公路工程专用合同条款</w:t>
      </w:r>
      <w:r w:rsidRPr="009A28B1">
        <w:rPr>
          <w:rFonts w:eastAsia="楷体_GB2312"/>
          <w:sz w:val="24"/>
        </w:rPr>
        <w:t>”</w:t>
      </w:r>
      <w:r w:rsidRPr="009A28B1">
        <w:rPr>
          <w:rFonts w:eastAsia="楷体_GB2312"/>
          <w:sz w:val="24"/>
        </w:rPr>
        <w:t>明确</w:t>
      </w:r>
      <w:r w:rsidRPr="009A28B1">
        <w:rPr>
          <w:rFonts w:eastAsia="楷体_GB2312"/>
          <w:sz w:val="24"/>
        </w:rPr>
        <w:t>“</w:t>
      </w:r>
      <w:r w:rsidRPr="009A28B1">
        <w:rPr>
          <w:rFonts w:eastAsia="楷体_GB2312"/>
          <w:sz w:val="24"/>
        </w:rPr>
        <w:t>项目专用合同条款</w:t>
      </w:r>
      <w:r w:rsidRPr="009A28B1">
        <w:rPr>
          <w:rFonts w:eastAsia="楷体_GB2312"/>
          <w:sz w:val="24"/>
        </w:rPr>
        <w:t>”</w:t>
      </w:r>
      <w:r w:rsidRPr="009A28B1">
        <w:rPr>
          <w:rFonts w:eastAsia="楷体_GB2312"/>
          <w:sz w:val="24"/>
        </w:rPr>
        <w:t>可作出不同约定外，补充和细化的内容不得与</w:t>
      </w:r>
      <w:r w:rsidRPr="009A28B1">
        <w:rPr>
          <w:rFonts w:eastAsia="楷体_GB2312"/>
          <w:sz w:val="24"/>
        </w:rPr>
        <w:t>“</w:t>
      </w:r>
      <w:r w:rsidRPr="009A28B1">
        <w:rPr>
          <w:rFonts w:eastAsia="楷体_GB2312"/>
          <w:sz w:val="24"/>
        </w:rPr>
        <w:t>通用合同条款</w:t>
      </w:r>
      <w:r w:rsidRPr="009A28B1">
        <w:rPr>
          <w:rFonts w:eastAsia="楷体_GB2312"/>
          <w:sz w:val="24"/>
        </w:rPr>
        <w:t>”</w:t>
      </w:r>
      <w:r w:rsidRPr="009A28B1">
        <w:rPr>
          <w:rFonts w:eastAsia="楷体_GB2312"/>
          <w:sz w:val="24"/>
        </w:rPr>
        <w:t>及</w:t>
      </w:r>
      <w:r w:rsidRPr="009A28B1">
        <w:rPr>
          <w:rFonts w:eastAsia="楷体_GB2312"/>
          <w:sz w:val="24"/>
        </w:rPr>
        <w:t>“</w:t>
      </w:r>
      <w:r w:rsidRPr="009A28B1">
        <w:rPr>
          <w:rFonts w:eastAsia="楷体_GB2312"/>
          <w:sz w:val="24"/>
        </w:rPr>
        <w:t>公路工程专用合同条款</w:t>
      </w:r>
      <w:r w:rsidRPr="009A28B1">
        <w:rPr>
          <w:rFonts w:eastAsia="楷体_GB2312"/>
          <w:sz w:val="24"/>
        </w:rPr>
        <w:t>”</w:t>
      </w:r>
      <w:r w:rsidRPr="009A28B1">
        <w:rPr>
          <w:rFonts w:eastAsia="楷体_GB2312"/>
          <w:sz w:val="24"/>
        </w:rPr>
        <w:t>强制性规定相抵触。同时，补充、细化或约定的内容，不得违反法律、行政法规的强制性规定和平等、自愿、公平和诚实信用原则。</w:t>
      </w:r>
    </w:p>
    <w:p w:rsidR="00C5074D" w:rsidRPr="009A28B1" w:rsidRDefault="00C5074D" w:rsidP="00C5074D">
      <w:pPr>
        <w:pStyle w:val="a4"/>
        <w:snapToGrid w:val="0"/>
        <w:spacing w:line="400" w:lineRule="atLeast"/>
        <w:ind w:leftChars="0" w:left="0" w:firstLineChars="300" w:firstLine="720"/>
        <w:rPr>
          <w:rFonts w:eastAsia="楷体_GB2312"/>
          <w:sz w:val="24"/>
        </w:rPr>
      </w:pPr>
      <w:r w:rsidRPr="009A28B1">
        <w:rPr>
          <w:rFonts w:eastAsia="楷体_GB2312"/>
          <w:sz w:val="24"/>
        </w:rPr>
        <w:t>2.</w:t>
      </w:r>
      <w:r w:rsidRPr="009A28B1">
        <w:rPr>
          <w:rFonts w:eastAsia="楷体_GB2312"/>
          <w:sz w:val="24"/>
        </w:rPr>
        <w:t>项目专用合同条款的编号应与通用合同条款和公路工程专用合同条款一致。</w:t>
      </w:r>
    </w:p>
    <w:p w:rsidR="00C5074D" w:rsidRPr="009A28B1" w:rsidRDefault="00C5074D" w:rsidP="00C5074D">
      <w:pPr>
        <w:pStyle w:val="a4"/>
        <w:snapToGrid w:val="0"/>
        <w:spacing w:line="400" w:lineRule="atLeast"/>
        <w:ind w:leftChars="0" w:left="0" w:firstLineChars="300" w:firstLine="720"/>
        <w:rPr>
          <w:rFonts w:eastAsia="楷体_GB2312"/>
          <w:sz w:val="24"/>
        </w:rPr>
      </w:pPr>
      <w:r w:rsidRPr="009A28B1">
        <w:rPr>
          <w:rFonts w:eastAsia="楷体_GB2312"/>
          <w:sz w:val="24"/>
        </w:rPr>
        <w:t>3.</w:t>
      </w:r>
      <w:r w:rsidRPr="009A28B1">
        <w:rPr>
          <w:rFonts w:eastAsia="楷体_GB2312"/>
          <w:sz w:val="24"/>
        </w:rPr>
        <w:t>项目专用合同条款可对下列内容进行补充和细化：</w:t>
      </w:r>
    </w:p>
    <w:p w:rsidR="00C5074D" w:rsidRPr="009A28B1" w:rsidRDefault="00C5074D" w:rsidP="00C5074D">
      <w:pPr>
        <w:pStyle w:val="a4"/>
        <w:snapToGrid w:val="0"/>
        <w:spacing w:line="400" w:lineRule="atLeast"/>
        <w:ind w:leftChars="0" w:left="0" w:firstLineChars="300" w:firstLine="720"/>
        <w:rPr>
          <w:rFonts w:eastAsia="楷体_GB2312"/>
          <w:sz w:val="24"/>
        </w:rPr>
      </w:pPr>
      <w:r w:rsidRPr="009A28B1">
        <w:rPr>
          <w:rFonts w:eastAsia="楷体_GB2312"/>
          <w:sz w:val="24"/>
        </w:rPr>
        <w:t>（</w:t>
      </w:r>
      <w:r w:rsidRPr="009A28B1">
        <w:rPr>
          <w:rFonts w:eastAsia="楷体_GB2312"/>
          <w:sz w:val="24"/>
        </w:rPr>
        <w:t>1</w:t>
      </w:r>
      <w:r w:rsidRPr="009A28B1">
        <w:rPr>
          <w:rFonts w:eastAsia="楷体_GB2312"/>
          <w:sz w:val="24"/>
        </w:rPr>
        <w:t>）</w:t>
      </w:r>
      <w:r w:rsidRPr="009A28B1">
        <w:rPr>
          <w:rFonts w:eastAsia="楷体_GB2312"/>
          <w:sz w:val="24"/>
        </w:rPr>
        <w:t>“</w:t>
      </w:r>
      <w:r w:rsidRPr="009A28B1">
        <w:rPr>
          <w:rFonts w:eastAsia="楷体_GB2312"/>
          <w:sz w:val="24"/>
        </w:rPr>
        <w:t>通用合同条款</w:t>
      </w:r>
      <w:r w:rsidRPr="009A28B1">
        <w:rPr>
          <w:rFonts w:eastAsia="楷体_GB2312"/>
          <w:sz w:val="24"/>
        </w:rPr>
        <w:t>”</w:t>
      </w:r>
      <w:r w:rsidRPr="009A28B1">
        <w:rPr>
          <w:rFonts w:eastAsia="楷体_GB2312"/>
          <w:sz w:val="24"/>
        </w:rPr>
        <w:t>中明确指出</w:t>
      </w:r>
      <w:r w:rsidRPr="009A28B1">
        <w:rPr>
          <w:rFonts w:eastAsia="楷体_GB2312"/>
          <w:sz w:val="24"/>
        </w:rPr>
        <w:t>“</w:t>
      </w:r>
      <w:r w:rsidRPr="009A28B1">
        <w:rPr>
          <w:rFonts w:eastAsia="楷体_GB2312"/>
          <w:sz w:val="24"/>
        </w:rPr>
        <w:t>专用合同条款</w:t>
      </w:r>
      <w:r w:rsidRPr="009A28B1">
        <w:rPr>
          <w:rFonts w:eastAsia="楷体_GB2312"/>
          <w:sz w:val="24"/>
        </w:rPr>
        <w:t>”</w:t>
      </w:r>
      <w:r w:rsidRPr="009A28B1">
        <w:rPr>
          <w:rFonts w:eastAsia="楷体_GB2312"/>
          <w:sz w:val="24"/>
        </w:rPr>
        <w:t>可对</w:t>
      </w:r>
      <w:r w:rsidRPr="009A28B1">
        <w:rPr>
          <w:rFonts w:eastAsia="楷体_GB2312"/>
          <w:sz w:val="24"/>
        </w:rPr>
        <w:t>“</w:t>
      </w:r>
      <w:r w:rsidRPr="009A28B1">
        <w:rPr>
          <w:rFonts w:eastAsia="楷体_GB2312"/>
          <w:sz w:val="24"/>
        </w:rPr>
        <w:t>通用合同条款</w:t>
      </w:r>
      <w:r w:rsidRPr="009A28B1">
        <w:rPr>
          <w:rFonts w:eastAsia="楷体_GB2312"/>
          <w:sz w:val="24"/>
        </w:rPr>
        <w:t>”</w:t>
      </w:r>
      <w:r w:rsidRPr="009A28B1">
        <w:rPr>
          <w:rFonts w:eastAsia="楷体_GB2312"/>
          <w:sz w:val="24"/>
        </w:rPr>
        <w:t>进行修改的内容（在</w:t>
      </w:r>
      <w:r w:rsidRPr="009A28B1">
        <w:rPr>
          <w:rFonts w:eastAsia="楷体_GB2312"/>
          <w:sz w:val="24"/>
        </w:rPr>
        <w:t>“</w:t>
      </w:r>
      <w:r w:rsidRPr="009A28B1">
        <w:rPr>
          <w:rFonts w:eastAsia="楷体_GB2312"/>
          <w:sz w:val="24"/>
        </w:rPr>
        <w:t>通用合同条款</w:t>
      </w:r>
      <w:r w:rsidRPr="009A28B1">
        <w:rPr>
          <w:rFonts w:eastAsia="楷体_GB2312"/>
          <w:sz w:val="24"/>
        </w:rPr>
        <w:t>”</w:t>
      </w:r>
      <w:r w:rsidRPr="009A28B1">
        <w:rPr>
          <w:rFonts w:eastAsia="楷体_GB2312"/>
          <w:sz w:val="24"/>
        </w:rPr>
        <w:t>中用</w:t>
      </w:r>
      <w:r w:rsidRPr="009A28B1">
        <w:rPr>
          <w:rFonts w:eastAsia="楷体_GB2312"/>
          <w:sz w:val="24"/>
        </w:rPr>
        <w:t>“</w:t>
      </w:r>
      <w:r w:rsidRPr="009A28B1">
        <w:rPr>
          <w:rFonts w:eastAsia="楷体_GB2312"/>
          <w:sz w:val="24"/>
        </w:rPr>
        <w:t>应按合同约定</w:t>
      </w:r>
      <w:r w:rsidRPr="009A28B1">
        <w:rPr>
          <w:rFonts w:eastAsia="楷体_GB2312"/>
          <w:sz w:val="24"/>
        </w:rPr>
        <w:t>”“</w:t>
      </w:r>
      <w:r w:rsidRPr="009A28B1">
        <w:rPr>
          <w:rFonts w:eastAsia="楷体_GB2312"/>
          <w:sz w:val="24"/>
        </w:rPr>
        <w:t>应按专用合同条款约定</w:t>
      </w:r>
      <w:r w:rsidRPr="009A28B1">
        <w:rPr>
          <w:rFonts w:eastAsia="楷体_GB2312"/>
          <w:sz w:val="24"/>
        </w:rPr>
        <w:t>”“</w:t>
      </w:r>
      <w:r w:rsidRPr="009A28B1">
        <w:rPr>
          <w:rFonts w:eastAsia="楷体_GB2312"/>
          <w:sz w:val="24"/>
        </w:rPr>
        <w:t>除合同另有约定外</w:t>
      </w:r>
      <w:r w:rsidRPr="009A28B1">
        <w:rPr>
          <w:rFonts w:eastAsia="楷体_GB2312"/>
          <w:sz w:val="24"/>
        </w:rPr>
        <w:t>”“</w:t>
      </w:r>
      <w:r w:rsidRPr="009A28B1">
        <w:rPr>
          <w:rFonts w:eastAsia="楷体_GB2312"/>
          <w:sz w:val="24"/>
        </w:rPr>
        <w:t>除专用合同条款另有约定外</w:t>
      </w:r>
      <w:r w:rsidRPr="009A28B1">
        <w:rPr>
          <w:rFonts w:eastAsia="楷体_GB2312"/>
          <w:sz w:val="24"/>
        </w:rPr>
        <w:t>”“</w:t>
      </w:r>
      <w:r w:rsidRPr="009A28B1">
        <w:rPr>
          <w:rFonts w:eastAsia="楷体_GB2312"/>
          <w:sz w:val="24"/>
        </w:rPr>
        <w:t>在专用合同条款中约定</w:t>
      </w:r>
      <w:r w:rsidRPr="009A28B1">
        <w:rPr>
          <w:rFonts w:eastAsia="楷体_GB2312"/>
          <w:sz w:val="24"/>
        </w:rPr>
        <w:t>”</w:t>
      </w:r>
      <w:r w:rsidRPr="009A28B1">
        <w:rPr>
          <w:rFonts w:eastAsia="楷体_GB2312"/>
          <w:sz w:val="24"/>
        </w:rPr>
        <w:t>等多种文字形式表达）；</w:t>
      </w:r>
    </w:p>
    <w:p w:rsidR="00C5074D" w:rsidRPr="009A28B1" w:rsidRDefault="00C5074D" w:rsidP="00C5074D">
      <w:pPr>
        <w:pStyle w:val="a4"/>
        <w:snapToGrid w:val="0"/>
        <w:spacing w:line="400" w:lineRule="atLeast"/>
        <w:ind w:leftChars="0" w:left="0" w:firstLineChars="300" w:firstLine="720"/>
        <w:rPr>
          <w:rFonts w:eastAsia="楷体_GB2312"/>
          <w:sz w:val="24"/>
        </w:rPr>
      </w:pPr>
      <w:r w:rsidRPr="009A28B1">
        <w:rPr>
          <w:rFonts w:eastAsia="楷体_GB2312"/>
          <w:sz w:val="24"/>
        </w:rPr>
        <w:t>（</w:t>
      </w:r>
      <w:r w:rsidRPr="009A28B1">
        <w:rPr>
          <w:rFonts w:eastAsia="楷体_GB2312"/>
          <w:sz w:val="24"/>
        </w:rPr>
        <w:t>2</w:t>
      </w:r>
      <w:r w:rsidRPr="009A28B1">
        <w:rPr>
          <w:rFonts w:eastAsia="楷体_GB2312"/>
          <w:sz w:val="24"/>
        </w:rPr>
        <w:t>）</w:t>
      </w:r>
      <w:r w:rsidRPr="009A28B1">
        <w:rPr>
          <w:rFonts w:eastAsia="楷体_GB2312"/>
          <w:sz w:val="24"/>
        </w:rPr>
        <w:t>“</w:t>
      </w:r>
      <w:r w:rsidRPr="009A28B1">
        <w:rPr>
          <w:rFonts w:eastAsia="楷体_GB2312"/>
          <w:sz w:val="24"/>
        </w:rPr>
        <w:t>公路工程专用合同条款</w:t>
      </w:r>
      <w:r w:rsidRPr="009A28B1">
        <w:rPr>
          <w:rFonts w:eastAsia="楷体_GB2312"/>
          <w:sz w:val="24"/>
        </w:rPr>
        <w:t>”</w:t>
      </w:r>
      <w:r w:rsidRPr="009A28B1">
        <w:rPr>
          <w:rFonts w:eastAsia="楷体_GB2312"/>
          <w:sz w:val="24"/>
        </w:rPr>
        <w:t>中明确指出</w:t>
      </w:r>
      <w:r w:rsidRPr="009A28B1">
        <w:rPr>
          <w:rFonts w:eastAsia="楷体_GB2312"/>
          <w:sz w:val="24"/>
        </w:rPr>
        <w:t>“</w:t>
      </w:r>
      <w:r w:rsidRPr="009A28B1">
        <w:rPr>
          <w:rFonts w:eastAsia="楷体_GB2312"/>
          <w:sz w:val="24"/>
        </w:rPr>
        <w:t>项目专用合同条款</w:t>
      </w:r>
      <w:r w:rsidRPr="009A28B1">
        <w:rPr>
          <w:rFonts w:eastAsia="楷体_GB2312"/>
          <w:sz w:val="24"/>
        </w:rPr>
        <w:t>”</w:t>
      </w:r>
      <w:r w:rsidRPr="009A28B1">
        <w:rPr>
          <w:rFonts w:eastAsia="楷体_GB2312"/>
          <w:sz w:val="24"/>
        </w:rPr>
        <w:t>可对</w:t>
      </w:r>
      <w:r w:rsidRPr="009A28B1">
        <w:rPr>
          <w:rFonts w:eastAsia="楷体_GB2312"/>
          <w:sz w:val="24"/>
        </w:rPr>
        <w:t>“</w:t>
      </w:r>
      <w:r w:rsidRPr="009A28B1">
        <w:rPr>
          <w:rFonts w:eastAsia="楷体_GB2312"/>
          <w:sz w:val="24"/>
        </w:rPr>
        <w:t>公路工程专用合同条款</w:t>
      </w:r>
      <w:r w:rsidRPr="009A28B1">
        <w:rPr>
          <w:rFonts w:eastAsia="楷体_GB2312"/>
          <w:sz w:val="24"/>
        </w:rPr>
        <w:t>”</w:t>
      </w:r>
      <w:r w:rsidRPr="009A28B1">
        <w:rPr>
          <w:rFonts w:eastAsia="楷体_GB2312"/>
          <w:sz w:val="24"/>
        </w:rPr>
        <w:t>进行修改的内容（在</w:t>
      </w:r>
      <w:r w:rsidRPr="009A28B1">
        <w:rPr>
          <w:rFonts w:eastAsia="楷体_GB2312"/>
          <w:sz w:val="24"/>
        </w:rPr>
        <w:t>“</w:t>
      </w:r>
      <w:r w:rsidRPr="009A28B1">
        <w:rPr>
          <w:rFonts w:eastAsia="楷体_GB2312"/>
          <w:sz w:val="24"/>
        </w:rPr>
        <w:t>公路工程专用合同条款</w:t>
      </w:r>
      <w:r w:rsidRPr="009A28B1">
        <w:rPr>
          <w:rFonts w:eastAsia="楷体_GB2312"/>
          <w:sz w:val="24"/>
        </w:rPr>
        <w:t>”</w:t>
      </w:r>
      <w:r w:rsidRPr="009A28B1">
        <w:rPr>
          <w:rFonts w:eastAsia="楷体_GB2312"/>
          <w:sz w:val="24"/>
        </w:rPr>
        <w:t>中用</w:t>
      </w:r>
      <w:r w:rsidRPr="009A28B1">
        <w:rPr>
          <w:rFonts w:eastAsia="楷体_GB2312"/>
          <w:sz w:val="24"/>
        </w:rPr>
        <w:t>“</w:t>
      </w:r>
      <w:r w:rsidRPr="009A28B1">
        <w:rPr>
          <w:rFonts w:eastAsia="楷体_GB2312"/>
          <w:sz w:val="24"/>
        </w:rPr>
        <w:t>除项目专用合同条款另有约定外</w:t>
      </w:r>
      <w:r w:rsidRPr="009A28B1">
        <w:rPr>
          <w:rFonts w:eastAsia="楷体_GB2312"/>
          <w:sz w:val="24"/>
        </w:rPr>
        <w:t>”“</w:t>
      </w:r>
      <w:r w:rsidRPr="009A28B1">
        <w:rPr>
          <w:rFonts w:eastAsia="楷体_GB2312"/>
          <w:sz w:val="24"/>
        </w:rPr>
        <w:t>项目专用合同条款可能约定的</w:t>
      </w:r>
      <w:r w:rsidRPr="009A28B1">
        <w:rPr>
          <w:rFonts w:eastAsia="楷体_GB2312"/>
          <w:sz w:val="24"/>
        </w:rPr>
        <w:t>”“</w:t>
      </w:r>
      <w:r w:rsidRPr="009A28B1">
        <w:rPr>
          <w:rFonts w:eastAsia="楷体_GB2312"/>
          <w:sz w:val="24"/>
        </w:rPr>
        <w:t>项目专用合同条款约定的其他情形</w:t>
      </w:r>
      <w:r w:rsidRPr="009A28B1">
        <w:rPr>
          <w:rFonts w:eastAsia="楷体_GB2312"/>
          <w:sz w:val="24"/>
        </w:rPr>
        <w:t>”</w:t>
      </w:r>
      <w:r w:rsidRPr="009A28B1">
        <w:rPr>
          <w:rFonts w:eastAsia="楷体_GB2312"/>
          <w:sz w:val="24"/>
        </w:rPr>
        <w:t>等多种文字形式表达）。</w:t>
      </w:r>
    </w:p>
    <w:p w:rsidR="00C5074D" w:rsidRPr="009A28B1" w:rsidRDefault="00C5074D" w:rsidP="00C5074D">
      <w:pPr>
        <w:pStyle w:val="a4"/>
        <w:snapToGrid w:val="0"/>
        <w:spacing w:line="400" w:lineRule="atLeast"/>
        <w:ind w:leftChars="0" w:left="0" w:firstLineChars="300" w:firstLine="720"/>
        <w:rPr>
          <w:rFonts w:eastAsia="楷体_GB2312"/>
          <w:sz w:val="24"/>
        </w:rPr>
      </w:pPr>
      <w:r w:rsidRPr="009A28B1">
        <w:rPr>
          <w:rFonts w:eastAsia="楷体_GB2312"/>
          <w:sz w:val="24"/>
        </w:rPr>
        <w:t>（</w:t>
      </w:r>
      <w:r w:rsidRPr="009A28B1">
        <w:rPr>
          <w:rFonts w:eastAsia="楷体_GB2312"/>
          <w:sz w:val="24"/>
        </w:rPr>
        <w:t>3</w:t>
      </w:r>
      <w:r w:rsidRPr="009A28B1">
        <w:rPr>
          <w:rFonts w:eastAsia="楷体_GB2312"/>
          <w:sz w:val="24"/>
        </w:rPr>
        <w:t>）其他需要补充、细化的内容。</w:t>
      </w:r>
    </w:p>
    <w:p w:rsidR="00CE15E4" w:rsidRPr="004825F0" w:rsidRDefault="00CE15E4" w:rsidP="005C4350">
      <w:pPr>
        <w:pStyle w:val="aa"/>
        <w:spacing w:before="91" w:line="312" w:lineRule="auto"/>
        <w:ind w:left="424" w:right="388" w:firstLine="479"/>
        <w:rPr>
          <w:sz w:val="24"/>
        </w:rPr>
        <w:sectPr w:rsidR="00CE15E4" w:rsidRPr="004825F0">
          <w:pgSz w:w="11910" w:h="16850"/>
          <w:pgMar w:top="1480" w:right="1200" w:bottom="1080" w:left="1220" w:header="883" w:footer="884" w:gutter="0"/>
          <w:cols w:space="720"/>
        </w:sectPr>
      </w:pPr>
    </w:p>
    <w:p w:rsidR="00CE15E4" w:rsidRPr="004825F0" w:rsidRDefault="00CE15E4" w:rsidP="00CE15E4">
      <w:pPr>
        <w:pStyle w:val="aa"/>
        <w:spacing w:before="6"/>
        <w:rPr>
          <w:sz w:val="13"/>
        </w:rPr>
      </w:pPr>
    </w:p>
    <w:p w:rsidR="00C5074D" w:rsidRPr="009A28B1" w:rsidRDefault="00C5074D" w:rsidP="00C5074D">
      <w:pPr>
        <w:pStyle w:val="1"/>
        <w:spacing w:before="240" w:after="240" w:line="380" w:lineRule="atLeast"/>
        <w:jc w:val="center"/>
        <w:rPr>
          <w:rFonts w:eastAsia="黑体"/>
          <w:b w:val="0"/>
          <w:sz w:val="32"/>
          <w:szCs w:val="32"/>
        </w:rPr>
      </w:pPr>
      <w:r w:rsidRPr="009A28B1">
        <w:rPr>
          <w:rFonts w:eastAsia="黑体"/>
          <w:b w:val="0"/>
          <w:sz w:val="32"/>
          <w:szCs w:val="32"/>
        </w:rPr>
        <w:t>项目专用合同条款数据表</w:t>
      </w:r>
    </w:p>
    <w:p w:rsidR="00F94AAE" w:rsidRPr="009A28B1" w:rsidRDefault="00C5074D" w:rsidP="00C5074D">
      <w:pPr>
        <w:pStyle w:val="a4"/>
        <w:snapToGrid w:val="0"/>
        <w:spacing w:after="0" w:line="400" w:lineRule="atLeast"/>
        <w:ind w:leftChars="0" w:left="0"/>
        <w:rPr>
          <w:sz w:val="24"/>
        </w:rPr>
      </w:pPr>
      <w:r w:rsidRPr="009A28B1">
        <w:rPr>
          <w:rFonts w:eastAsia="黑体"/>
          <w:sz w:val="24"/>
        </w:rPr>
        <w:t>说明：</w:t>
      </w:r>
      <w:r w:rsidRPr="009A28B1">
        <w:rPr>
          <w:rFonts w:eastAsia="楷体_GB2312"/>
          <w:sz w:val="24"/>
        </w:rPr>
        <w:t>本数据表是项目专用合同条款中适用于本项目的信息和数据的归纳与提示，是项目专用合同条款的组成部分。第九章</w:t>
      </w:r>
      <w:r w:rsidRPr="009A28B1">
        <w:rPr>
          <w:rFonts w:eastAsia="楷体_GB2312"/>
          <w:sz w:val="24"/>
        </w:rPr>
        <w:t>“</w:t>
      </w:r>
      <w:r w:rsidRPr="009A28B1">
        <w:rPr>
          <w:rFonts w:eastAsia="楷体_GB2312"/>
          <w:sz w:val="24"/>
        </w:rPr>
        <w:t>投标文件格式</w:t>
      </w:r>
      <w:r w:rsidRPr="009A28B1">
        <w:rPr>
          <w:rFonts w:eastAsia="楷体_GB2312"/>
          <w:sz w:val="24"/>
        </w:rPr>
        <w:t>”</w:t>
      </w:r>
      <w:r w:rsidRPr="009A28B1">
        <w:rPr>
          <w:rFonts w:eastAsia="楷体_GB2312"/>
          <w:sz w:val="24"/>
        </w:rPr>
        <w:t>的投标函附录中的数据（供投标人确认）与本表所列有重复。编写招标文件的单位应仔细校核，不使数据出现差错或不一致。</w:t>
      </w:r>
    </w:p>
    <w:p w:rsidR="00C5074D" w:rsidRPr="009A28B1" w:rsidRDefault="00C5074D" w:rsidP="00C5074D">
      <w:pPr>
        <w:pStyle w:val="a4"/>
        <w:snapToGrid w:val="0"/>
        <w:spacing w:after="0" w:line="400" w:lineRule="atLeast"/>
        <w:ind w:leftChars="0" w:left="0"/>
        <w:rPr>
          <w:sz w:val="24"/>
        </w:rPr>
      </w:pPr>
    </w:p>
    <w:tbl>
      <w:tblPr>
        <w:tblW w:w="50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1212"/>
        <w:gridCol w:w="7973"/>
      </w:tblGrid>
      <w:tr w:rsidR="00F94AAE" w:rsidRPr="009A28B1" w:rsidTr="00BE32FA">
        <w:trPr>
          <w:tblHeader/>
        </w:trPr>
        <w:tc>
          <w:tcPr>
            <w:tcW w:w="348" w:type="pct"/>
            <w:vAlign w:val="center"/>
          </w:tcPr>
          <w:p w:rsidR="00F94AAE" w:rsidRPr="009A28B1" w:rsidRDefault="00F94AAE" w:rsidP="00F94AAE">
            <w:pPr>
              <w:snapToGrid w:val="0"/>
              <w:spacing w:before="100" w:beforeAutospacing="1" w:line="360" w:lineRule="atLeast"/>
              <w:ind w:leftChars="-50" w:left="-105" w:rightChars="-50" w:right="-105"/>
              <w:jc w:val="center"/>
              <w:rPr>
                <w:b/>
                <w:szCs w:val="21"/>
              </w:rPr>
            </w:pPr>
            <w:r w:rsidRPr="009A28B1">
              <w:rPr>
                <w:b/>
                <w:szCs w:val="21"/>
              </w:rPr>
              <w:t>序号</w:t>
            </w:r>
          </w:p>
        </w:tc>
        <w:tc>
          <w:tcPr>
            <w:tcW w:w="614" w:type="pct"/>
            <w:vAlign w:val="center"/>
          </w:tcPr>
          <w:p w:rsidR="00F94AAE" w:rsidRPr="009A28B1" w:rsidRDefault="00F94AAE" w:rsidP="00F94AAE">
            <w:pPr>
              <w:snapToGrid w:val="0"/>
              <w:spacing w:line="360" w:lineRule="atLeast"/>
              <w:ind w:leftChars="-50" w:left="-105" w:rightChars="-50" w:right="-105"/>
              <w:jc w:val="center"/>
              <w:rPr>
                <w:b/>
                <w:szCs w:val="21"/>
              </w:rPr>
            </w:pPr>
            <w:r w:rsidRPr="009A28B1">
              <w:rPr>
                <w:b/>
                <w:szCs w:val="21"/>
              </w:rPr>
              <w:t>条目号</w:t>
            </w:r>
          </w:p>
        </w:tc>
        <w:tc>
          <w:tcPr>
            <w:tcW w:w="4038" w:type="pct"/>
            <w:vAlign w:val="center"/>
          </w:tcPr>
          <w:p w:rsidR="00F94AAE" w:rsidRPr="009A28B1" w:rsidRDefault="00F94AAE" w:rsidP="00F94AAE">
            <w:pPr>
              <w:snapToGrid w:val="0"/>
              <w:spacing w:line="360" w:lineRule="atLeast"/>
              <w:jc w:val="center"/>
              <w:rPr>
                <w:b/>
                <w:szCs w:val="21"/>
              </w:rPr>
            </w:pPr>
            <w:r w:rsidRPr="009A28B1">
              <w:rPr>
                <w:b/>
                <w:szCs w:val="21"/>
              </w:rPr>
              <w:t>信息或数据</w:t>
            </w:r>
          </w:p>
        </w:tc>
      </w:tr>
      <w:tr w:rsidR="00F94AAE" w:rsidRPr="009A28B1" w:rsidTr="00A7704E">
        <w:tc>
          <w:tcPr>
            <w:tcW w:w="348" w:type="pct"/>
            <w:vAlign w:val="center"/>
          </w:tcPr>
          <w:p w:rsidR="00F94AAE" w:rsidRPr="009A28B1" w:rsidRDefault="00F94AAE" w:rsidP="00F94AAE">
            <w:pPr>
              <w:snapToGrid w:val="0"/>
              <w:spacing w:line="360" w:lineRule="atLeast"/>
              <w:jc w:val="center"/>
              <w:rPr>
                <w:szCs w:val="21"/>
              </w:rPr>
            </w:pPr>
            <w:r w:rsidRPr="004825F0">
              <w:t>1</w:t>
            </w:r>
          </w:p>
        </w:tc>
        <w:tc>
          <w:tcPr>
            <w:tcW w:w="614" w:type="pct"/>
            <w:vAlign w:val="center"/>
          </w:tcPr>
          <w:p w:rsidR="00F94AAE" w:rsidRPr="009A28B1" w:rsidRDefault="00F94AAE" w:rsidP="00F94AAE">
            <w:pPr>
              <w:snapToGrid w:val="0"/>
              <w:spacing w:line="360" w:lineRule="atLeast"/>
              <w:jc w:val="center"/>
              <w:rPr>
                <w:szCs w:val="21"/>
              </w:rPr>
            </w:pPr>
            <w:r w:rsidRPr="004825F0">
              <w:t>1.1.2.2</w:t>
            </w:r>
          </w:p>
        </w:tc>
        <w:tc>
          <w:tcPr>
            <w:tcW w:w="4038" w:type="pct"/>
          </w:tcPr>
          <w:p w:rsidR="00F94AAE" w:rsidRPr="004825F0" w:rsidRDefault="00F94AAE" w:rsidP="00F94AAE">
            <w:pPr>
              <w:pStyle w:val="TableParagraph"/>
              <w:spacing w:before="92"/>
              <w:rPr>
                <w:rFonts w:ascii="Times New Roman" w:hAnsi="Times New Roman" w:cs="Times New Roman"/>
                <w:sz w:val="21"/>
              </w:rPr>
            </w:pPr>
            <w:r>
              <w:rPr>
                <w:rFonts w:ascii="Times New Roman" w:hAnsi="Times New Roman" w:cs="Times New Roman" w:hint="eastAsia"/>
                <w:sz w:val="21"/>
              </w:rPr>
              <w:t>发包人</w:t>
            </w:r>
            <w:r w:rsidRPr="004825F0">
              <w:rPr>
                <w:rFonts w:ascii="Times New Roman" w:hAnsi="Times New Roman" w:cs="Times New Roman"/>
                <w:sz w:val="21"/>
              </w:rPr>
              <w:t>：</w:t>
            </w:r>
          </w:p>
          <w:p w:rsidR="00F94AAE" w:rsidRPr="009A28B1" w:rsidRDefault="00F94AAE" w:rsidP="00A7704E">
            <w:pPr>
              <w:snapToGrid w:val="0"/>
              <w:spacing w:line="360" w:lineRule="atLeast"/>
              <w:rPr>
                <w:szCs w:val="21"/>
              </w:rPr>
            </w:pPr>
            <w:r w:rsidRPr="004825F0">
              <w:t>地</w:t>
            </w:r>
            <w:r w:rsidRPr="004825F0">
              <w:tab/>
            </w:r>
            <w:r w:rsidRPr="004825F0">
              <w:t>址：</w:t>
            </w:r>
            <w:r w:rsidRPr="004825F0">
              <w:tab/>
            </w:r>
            <w:r w:rsidRPr="004825F0">
              <w:t>邮</w:t>
            </w:r>
            <w:r w:rsidRPr="004825F0">
              <w:rPr>
                <w:spacing w:val="-3"/>
              </w:rPr>
              <w:t>政</w:t>
            </w:r>
            <w:r w:rsidRPr="004825F0">
              <w:t>编</w:t>
            </w:r>
            <w:r w:rsidRPr="004825F0">
              <w:rPr>
                <w:spacing w:val="-3"/>
              </w:rPr>
              <w:t>码</w:t>
            </w:r>
            <w:r w:rsidRPr="004825F0">
              <w:t>：</w:t>
            </w:r>
          </w:p>
        </w:tc>
      </w:tr>
      <w:tr w:rsidR="00F94AAE" w:rsidRPr="009A28B1" w:rsidTr="00A7704E">
        <w:tc>
          <w:tcPr>
            <w:tcW w:w="348" w:type="pct"/>
            <w:vAlign w:val="center"/>
          </w:tcPr>
          <w:p w:rsidR="00F94AAE" w:rsidRPr="009A28B1" w:rsidRDefault="00F94AAE" w:rsidP="00F94AAE">
            <w:pPr>
              <w:snapToGrid w:val="0"/>
              <w:spacing w:line="360" w:lineRule="atLeast"/>
              <w:jc w:val="center"/>
              <w:rPr>
                <w:szCs w:val="21"/>
              </w:rPr>
            </w:pPr>
            <w:r w:rsidRPr="004825F0">
              <w:t>2</w:t>
            </w:r>
          </w:p>
        </w:tc>
        <w:tc>
          <w:tcPr>
            <w:tcW w:w="614" w:type="pct"/>
            <w:vAlign w:val="center"/>
          </w:tcPr>
          <w:p w:rsidR="00F94AAE" w:rsidRPr="009A28B1" w:rsidRDefault="00F94AAE" w:rsidP="00F94AAE">
            <w:pPr>
              <w:snapToGrid w:val="0"/>
              <w:spacing w:line="360" w:lineRule="atLeast"/>
              <w:jc w:val="center"/>
              <w:rPr>
                <w:szCs w:val="21"/>
              </w:rPr>
            </w:pPr>
            <w:r w:rsidRPr="004825F0">
              <w:t>1.1.2.6</w:t>
            </w:r>
          </w:p>
        </w:tc>
        <w:tc>
          <w:tcPr>
            <w:tcW w:w="4038" w:type="pct"/>
          </w:tcPr>
          <w:p w:rsidR="00F94AAE" w:rsidRPr="004825F0" w:rsidRDefault="00F94AAE" w:rsidP="00F94AAE">
            <w:pPr>
              <w:pStyle w:val="TableParagraph"/>
              <w:spacing w:before="92"/>
              <w:rPr>
                <w:rFonts w:ascii="Times New Roman" w:hAnsi="Times New Roman" w:cs="Times New Roman"/>
                <w:sz w:val="21"/>
              </w:rPr>
            </w:pPr>
            <w:r w:rsidRPr="004825F0">
              <w:rPr>
                <w:rFonts w:ascii="Times New Roman" w:hAnsi="Times New Roman" w:cs="Times New Roman"/>
                <w:sz w:val="21"/>
              </w:rPr>
              <w:t>监理人：</w:t>
            </w:r>
          </w:p>
          <w:p w:rsidR="00F94AAE" w:rsidRPr="009A28B1" w:rsidRDefault="00F94AAE" w:rsidP="00A7704E">
            <w:pPr>
              <w:snapToGrid w:val="0"/>
              <w:spacing w:line="360" w:lineRule="atLeast"/>
              <w:rPr>
                <w:szCs w:val="21"/>
              </w:rPr>
            </w:pPr>
            <w:r w:rsidRPr="004825F0">
              <w:t>地</w:t>
            </w:r>
            <w:r w:rsidRPr="004825F0">
              <w:tab/>
            </w:r>
            <w:r w:rsidRPr="004825F0">
              <w:t>址：</w:t>
            </w:r>
            <w:r w:rsidRPr="004825F0">
              <w:tab/>
            </w:r>
            <w:r w:rsidRPr="004825F0">
              <w:t>邮</w:t>
            </w:r>
            <w:r w:rsidRPr="004825F0">
              <w:rPr>
                <w:spacing w:val="-3"/>
              </w:rPr>
              <w:t>政</w:t>
            </w:r>
            <w:r w:rsidRPr="004825F0">
              <w:t>编</w:t>
            </w:r>
            <w:r w:rsidRPr="004825F0">
              <w:rPr>
                <w:spacing w:val="-3"/>
              </w:rPr>
              <w:t>码</w:t>
            </w:r>
            <w:r w:rsidRPr="004825F0">
              <w:t>：</w:t>
            </w:r>
          </w:p>
        </w:tc>
      </w:tr>
      <w:tr w:rsidR="00F94AAE" w:rsidRPr="009A28B1" w:rsidTr="00A7704E">
        <w:tc>
          <w:tcPr>
            <w:tcW w:w="348" w:type="pct"/>
            <w:vAlign w:val="center"/>
          </w:tcPr>
          <w:p w:rsidR="00F94AAE" w:rsidRPr="009A28B1" w:rsidRDefault="00F94AAE" w:rsidP="00F94AAE">
            <w:pPr>
              <w:snapToGrid w:val="0"/>
              <w:spacing w:line="360" w:lineRule="atLeast"/>
              <w:jc w:val="center"/>
              <w:rPr>
                <w:szCs w:val="21"/>
              </w:rPr>
            </w:pPr>
            <w:r w:rsidRPr="004825F0">
              <w:t>3</w:t>
            </w:r>
          </w:p>
        </w:tc>
        <w:tc>
          <w:tcPr>
            <w:tcW w:w="614" w:type="pct"/>
            <w:vAlign w:val="center"/>
          </w:tcPr>
          <w:p w:rsidR="00F94AAE" w:rsidRPr="009A28B1" w:rsidRDefault="00F94AAE" w:rsidP="00F94AAE">
            <w:pPr>
              <w:snapToGrid w:val="0"/>
              <w:spacing w:line="360" w:lineRule="atLeast"/>
              <w:jc w:val="center"/>
              <w:rPr>
                <w:szCs w:val="21"/>
              </w:rPr>
            </w:pPr>
            <w:r w:rsidRPr="004825F0">
              <w:t>1.1.2.12</w:t>
            </w:r>
          </w:p>
        </w:tc>
        <w:tc>
          <w:tcPr>
            <w:tcW w:w="4038" w:type="pct"/>
          </w:tcPr>
          <w:p w:rsidR="00F94AAE" w:rsidRPr="004825F0" w:rsidRDefault="00F94AAE" w:rsidP="00F94AAE">
            <w:pPr>
              <w:pStyle w:val="TableParagraph"/>
              <w:spacing w:before="92"/>
              <w:rPr>
                <w:rFonts w:ascii="Times New Roman" w:hAnsi="Times New Roman" w:cs="Times New Roman"/>
                <w:sz w:val="21"/>
              </w:rPr>
            </w:pPr>
            <w:r w:rsidRPr="004825F0">
              <w:rPr>
                <w:rFonts w:ascii="Times New Roman" w:hAnsi="Times New Roman" w:cs="Times New Roman"/>
                <w:sz w:val="21"/>
              </w:rPr>
              <w:t>初设单位：</w:t>
            </w:r>
          </w:p>
          <w:p w:rsidR="00F94AAE" w:rsidRPr="009A28B1" w:rsidRDefault="00F94AAE" w:rsidP="00A7704E">
            <w:pPr>
              <w:snapToGrid w:val="0"/>
              <w:spacing w:line="360" w:lineRule="atLeast"/>
              <w:rPr>
                <w:szCs w:val="21"/>
              </w:rPr>
            </w:pPr>
            <w:r w:rsidRPr="004825F0">
              <w:t>地</w:t>
            </w:r>
            <w:r w:rsidRPr="004825F0">
              <w:tab/>
            </w:r>
            <w:r w:rsidRPr="004825F0">
              <w:t>址：</w:t>
            </w:r>
            <w:r w:rsidRPr="004825F0">
              <w:tab/>
            </w:r>
            <w:r w:rsidRPr="004825F0">
              <w:t>邮</w:t>
            </w:r>
            <w:r w:rsidRPr="004825F0">
              <w:rPr>
                <w:spacing w:val="-3"/>
              </w:rPr>
              <w:t>政</w:t>
            </w:r>
            <w:r w:rsidRPr="004825F0">
              <w:t>编</w:t>
            </w:r>
            <w:r w:rsidRPr="004825F0">
              <w:rPr>
                <w:spacing w:val="-3"/>
              </w:rPr>
              <w:t>码</w:t>
            </w:r>
            <w:r w:rsidRPr="004825F0">
              <w:t>：</w:t>
            </w:r>
          </w:p>
        </w:tc>
      </w:tr>
      <w:tr w:rsidR="00F94AAE" w:rsidRPr="009A28B1" w:rsidTr="00A7704E">
        <w:tc>
          <w:tcPr>
            <w:tcW w:w="348" w:type="pct"/>
            <w:vAlign w:val="center"/>
          </w:tcPr>
          <w:p w:rsidR="00F94AAE" w:rsidRPr="009A28B1" w:rsidRDefault="00F94AAE" w:rsidP="00F94AAE">
            <w:pPr>
              <w:snapToGrid w:val="0"/>
              <w:spacing w:line="360" w:lineRule="atLeast"/>
              <w:jc w:val="center"/>
              <w:rPr>
                <w:szCs w:val="21"/>
              </w:rPr>
            </w:pPr>
            <w:r w:rsidRPr="004825F0">
              <w:t>4</w:t>
            </w:r>
          </w:p>
        </w:tc>
        <w:tc>
          <w:tcPr>
            <w:tcW w:w="614" w:type="pct"/>
            <w:vAlign w:val="center"/>
          </w:tcPr>
          <w:p w:rsidR="00F94AAE" w:rsidRPr="009A28B1" w:rsidRDefault="00F94AAE" w:rsidP="00F94AAE">
            <w:pPr>
              <w:snapToGrid w:val="0"/>
              <w:spacing w:line="360" w:lineRule="atLeast"/>
              <w:jc w:val="center"/>
              <w:rPr>
                <w:szCs w:val="21"/>
              </w:rPr>
            </w:pPr>
            <w:r w:rsidRPr="004825F0">
              <w:t>1.1.4.5</w:t>
            </w:r>
          </w:p>
        </w:tc>
        <w:tc>
          <w:tcPr>
            <w:tcW w:w="4038" w:type="pct"/>
          </w:tcPr>
          <w:p w:rsidR="00F94AAE" w:rsidRPr="009A28B1" w:rsidRDefault="00F94AAE" w:rsidP="00A7704E">
            <w:pPr>
              <w:snapToGrid w:val="0"/>
              <w:spacing w:line="360" w:lineRule="atLeast"/>
              <w:rPr>
                <w:szCs w:val="21"/>
              </w:rPr>
            </w:pPr>
            <w:r w:rsidRPr="004825F0">
              <w:t>缺陷</w:t>
            </w:r>
            <w:r w:rsidRPr="004825F0">
              <w:rPr>
                <w:spacing w:val="-3"/>
              </w:rPr>
              <w:t>责</w:t>
            </w:r>
            <w:r w:rsidRPr="004825F0">
              <w:t>任</w:t>
            </w:r>
            <w:r w:rsidRPr="004825F0">
              <w:rPr>
                <w:spacing w:val="-3"/>
              </w:rPr>
              <w:t>期</w:t>
            </w:r>
            <w:r w:rsidRPr="004825F0">
              <w:t>：</w:t>
            </w:r>
            <w:r w:rsidRPr="004825F0">
              <w:rPr>
                <w:spacing w:val="-3"/>
              </w:rPr>
              <w:t>自</w:t>
            </w:r>
            <w:r w:rsidRPr="004825F0">
              <w:t>实</w:t>
            </w:r>
            <w:r w:rsidRPr="004825F0">
              <w:rPr>
                <w:spacing w:val="-3"/>
              </w:rPr>
              <w:t>际</w:t>
            </w:r>
            <w:r w:rsidRPr="004825F0">
              <w:t>交</w:t>
            </w:r>
            <w:r w:rsidRPr="004825F0">
              <w:rPr>
                <w:spacing w:val="-3"/>
              </w:rPr>
              <w:t>工</w:t>
            </w:r>
            <w:r w:rsidRPr="004825F0">
              <w:t>日期</w:t>
            </w:r>
            <w:r w:rsidRPr="004825F0">
              <w:rPr>
                <w:spacing w:val="-3"/>
              </w:rPr>
              <w:t>起</w:t>
            </w:r>
            <w:r w:rsidRPr="004825F0">
              <w:t>计</w:t>
            </w:r>
            <w:r w:rsidRPr="004825F0">
              <w:rPr>
                <w:spacing w:val="-3"/>
              </w:rPr>
              <w:t>算</w:t>
            </w:r>
            <w:r>
              <w:rPr>
                <w:rFonts w:hint="eastAsia"/>
                <w:spacing w:val="-3"/>
              </w:rPr>
              <w:t xml:space="preserve"> </w:t>
            </w:r>
            <w:r w:rsidRPr="004825F0">
              <w:rPr>
                <w:spacing w:val="-3"/>
                <w:u w:val="single"/>
              </w:rPr>
              <w:tab/>
            </w:r>
            <w:r w:rsidRPr="004825F0">
              <w:rPr>
                <w:spacing w:val="-3"/>
              </w:rPr>
              <w:t>年</w:t>
            </w:r>
            <w:r w:rsidRPr="004825F0">
              <w:rPr>
                <w:rFonts w:hint="eastAsia"/>
                <w:position w:val="10"/>
                <w:sz w:val="11"/>
              </w:rPr>
              <w:t>①</w:t>
            </w:r>
          </w:p>
        </w:tc>
      </w:tr>
      <w:tr w:rsidR="00F94AAE" w:rsidRPr="009A28B1" w:rsidTr="00A7704E">
        <w:tc>
          <w:tcPr>
            <w:tcW w:w="348" w:type="pct"/>
            <w:vAlign w:val="center"/>
          </w:tcPr>
          <w:p w:rsidR="00F94AAE" w:rsidRPr="009A28B1" w:rsidRDefault="00F94AAE" w:rsidP="00F94AAE">
            <w:pPr>
              <w:snapToGrid w:val="0"/>
              <w:spacing w:line="360" w:lineRule="atLeast"/>
              <w:jc w:val="center"/>
              <w:rPr>
                <w:szCs w:val="21"/>
              </w:rPr>
            </w:pPr>
            <w:r w:rsidRPr="004825F0">
              <w:t>5</w:t>
            </w:r>
          </w:p>
        </w:tc>
        <w:tc>
          <w:tcPr>
            <w:tcW w:w="614" w:type="pct"/>
            <w:vAlign w:val="center"/>
          </w:tcPr>
          <w:p w:rsidR="00F94AAE" w:rsidRPr="009A28B1" w:rsidRDefault="00F94AAE" w:rsidP="00F94AAE">
            <w:pPr>
              <w:snapToGrid w:val="0"/>
              <w:spacing w:line="360" w:lineRule="atLeast"/>
              <w:jc w:val="center"/>
              <w:rPr>
                <w:szCs w:val="21"/>
              </w:rPr>
            </w:pPr>
            <w:r w:rsidRPr="004825F0">
              <w:t>1.1.5.8</w:t>
            </w:r>
          </w:p>
        </w:tc>
        <w:tc>
          <w:tcPr>
            <w:tcW w:w="4038" w:type="pct"/>
          </w:tcPr>
          <w:p w:rsidR="00F94AAE" w:rsidRPr="009A28B1" w:rsidRDefault="00F94AAE" w:rsidP="00A7704E">
            <w:pPr>
              <w:snapToGrid w:val="0"/>
              <w:spacing w:line="360" w:lineRule="atLeast"/>
              <w:rPr>
                <w:spacing w:val="-6"/>
                <w:szCs w:val="21"/>
              </w:rPr>
            </w:pPr>
            <w:r w:rsidRPr="004825F0">
              <w:t>发包人设定的总承包风险费率：</w:t>
            </w:r>
            <w:r w:rsidRPr="004825F0">
              <w:rPr>
                <w:spacing w:val="-3"/>
                <w:u w:val="single"/>
              </w:rPr>
              <w:tab/>
            </w:r>
            <w:r w:rsidRPr="004825F0">
              <w:t>%</w:t>
            </w:r>
          </w:p>
        </w:tc>
      </w:tr>
      <w:tr w:rsidR="00F94AAE" w:rsidRPr="009A28B1" w:rsidTr="00A7704E">
        <w:trPr>
          <w:cantSplit/>
        </w:trPr>
        <w:tc>
          <w:tcPr>
            <w:tcW w:w="348" w:type="pct"/>
            <w:vAlign w:val="center"/>
          </w:tcPr>
          <w:p w:rsidR="00F94AAE" w:rsidRPr="009A28B1" w:rsidRDefault="00F94AAE" w:rsidP="00F94AAE">
            <w:pPr>
              <w:snapToGrid w:val="0"/>
              <w:spacing w:line="360" w:lineRule="atLeast"/>
              <w:jc w:val="center"/>
              <w:rPr>
                <w:szCs w:val="21"/>
              </w:rPr>
            </w:pPr>
            <w:r w:rsidRPr="004825F0">
              <w:t>6</w:t>
            </w:r>
          </w:p>
        </w:tc>
        <w:tc>
          <w:tcPr>
            <w:tcW w:w="614" w:type="pct"/>
            <w:vAlign w:val="center"/>
          </w:tcPr>
          <w:p w:rsidR="00F94AAE" w:rsidRPr="009A28B1" w:rsidRDefault="00F94AAE" w:rsidP="00F94AAE">
            <w:pPr>
              <w:snapToGrid w:val="0"/>
              <w:spacing w:line="360" w:lineRule="atLeast"/>
              <w:jc w:val="center"/>
              <w:rPr>
                <w:szCs w:val="21"/>
              </w:rPr>
            </w:pPr>
            <w:r w:rsidRPr="004825F0">
              <w:t>1.6.3</w:t>
            </w:r>
          </w:p>
        </w:tc>
        <w:tc>
          <w:tcPr>
            <w:tcW w:w="4038" w:type="pct"/>
            <w:tcBorders>
              <w:bottom w:val="single" w:sz="4" w:space="0" w:color="auto"/>
            </w:tcBorders>
          </w:tcPr>
          <w:p w:rsidR="00F94AAE" w:rsidRPr="009A28B1" w:rsidRDefault="00F94AAE" w:rsidP="00A7704E">
            <w:pPr>
              <w:spacing w:line="360" w:lineRule="atLeast"/>
              <w:rPr>
                <w:szCs w:val="21"/>
                <w:u w:val="single"/>
              </w:rPr>
            </w:pPr>
            <w:r w:rsidRPr="004825F0">
              <w:t>图纸</w:t>
            </w:r>
            <w:r w:rsidRPr="004825F0">
              <w:rPr>
                <w:spacing w:val="-3"/>
              </w:rPr>
              <w:t>需</w:t>
            </w:r>
            <w:r w:rsidRPr="004825F0">
              <w:t>要</w:t>
            </w:r>
            <w:r w:rsidRPr="004825F0">
              <w:rPr>
                <w:spacing w:val="-3"/>
              </w:rPr>
              <w:t>修</w:t>
            </w:r>
            <w:r w:rsidRPr="004825F0">
              <w:t>改</w:t>
            </w:r>
            <w:r w:rsidRPr="004825F0">
              <w:rPr>
                <w:spacing w:val="-3"/>
              </w:rPr>
              <w:t>和</w:t>
            </w:r>
            <w:r w:rsidRPr="004825F0">
              <w:t>补</w:t>
            </w:r>
            <w:r w:rsidRPr="004825F0">
              <w:rPr>
                <w:spacing w:val="-3"/>
              </w:rPr>
              <w:t>充</w:t>
            </w:r>
            <w:r w:rsidRPr="004825F0">
              <w:t>的</w:t>
            </w:r>
            <w:r w:rsidRPr="004825F0">
              <w:rPr>
                <w:spacing w:val="-44"/>
              </w:rPr>
              <w:t>，</w:t>
            </w:r>
            <w:r w:rsidRPr="004825F0">
              <w:t>应由</w:t>
            </w:r>
            <w:r w:rsidRPr="004825F0">
              <w:rPr>
                <w:spacing w:val="-3"/>
              </w:rPr>
              <w:t>监</w:t>
            </w:r>
            <w:r w:rsidRPr="004825F0">
              <w:t>理</w:t>
            </w:r>
            <w:r w:rsidRPr="004825F0">
              <w:rPr>
                <w:spacing w:val="-3"/>
              </w:rPr>
              <w:t>人</w:t>
            </w:r>
            <w:r w:rsidRPr="004825F0">
              <w:t>取</w:t>
            </w:r>
            <w:r w:rsidRPr="004825F0">
              <w:rPr>
                <w:spacing w:val="-3"/>
              </w:rPr>
              <w:t>得</w:t>
            </w:r>
            <w:r w:rsidRPr="004825F0">
              <w:t>发</w:t>
            </w:r>
            <w:r w:rsidRPr="004825F0">
              <w:rPr>
                <w:spacing w:val="-3"/>
              </w:rPr>
              <w:t>包</w:t>
            </w:r>
            <w:r w:rsidRPr="004825F0">
              <w:t>人</w:t>
            </w:r>
            <w:r w:rsidRPr="004825F0">
              <w:rPr>
                <w:spacing w:val="-3"/>
              </w:rPr>
              <w:t>同</w:t>
            </w:r>
            <w:r w:rsidRPr="004825F0">
              <w:t>意后</w:t>
            </w:r>
            <w:r w:rsidRPr="004825F0">
              <w:rPr>
                <w:spacing w:val="-44"/>
              </w:rPr>
              <w:t>，</w:t>
            </w:r>
            <w:r w:rsidRPr="004825F0">
              <w:t>在</w:t>
            </w:r>
            <w:r w:rsidRPr="004825F0">
              <w:rPr>
                <w:spacing w:val="-3"/>
              </w:rPr>
              <w:t>该</w:t>
            </w:r>
            <w:r w:rsidRPr="004825F0">
              <w:t>工</w:t>
            </w:r>
            <w:r w:rsidRPr="004825F0">
              <w:rPr>
                <w:spacing w:val="-3"/>
              </w:rPr>
              <w:t>程</w:t>
            </w:r>
            <w:r w:rsidRPr="004825F0">
              <w:t>或</w:t>
            </w:r>
            <w:r w:rsidRPr="004825F0">
              <w:rPr>
                <w:spacing w:val="-3"/>
              </w:rPr>
              <w:t>工程</w:t>
            </w:r>
            <w:r w:rsidRPr="004825F0">
              <w:t>相应部</w:t>
            </w:r>
            <w:r w:rsidRPr="004825F0">
              <w:rPr>
                <w:spacing w:val="-3"/>
              </w:rPr>
              <w:t>位</w:t>
            </w:r>
            <w:r w:rsidRPr="004825F0">
              <w:t>施</w:t>
            </w:r>
            <w:r w:rsidRPr="004825F0">
              <w:rPr>
                <w:spacing w:val="-3"/>
              </w:rPr>
              <w:t>工</w:t>
            </w:r>
            <w:r w:rsidRPr="004825F0">
              <w:t>前</w:t>
            </w:r>
            <w:r w:rsidRPr="004825F0">
              <w:rPr>
                <w:u w:val="single"/>
              </w:rPr>
              <w:tab/>
            </w:r>
            <w:r w:rsidRPr="004825F0">
              <w:t>天</w:t>
            </w:r>
            <w:r w:rsidRPr="004825F0">
              <w:rPr>
                <w:spacing w:val="-3"/>
              </w:rPr>
              <w:t>签发</w:t>
            </w:r>
            <w:r w:rsidRPr="004825F0">
              <w:t>图纸</w:t>
            </w:r>
            <w:r w:rsidRPr="004825F0">
              <w:rPr>
                <w:spacing w:val="-3"/>
              </w:rPr>
              <w:t>修</w:t>
            </w:r>
            <w:r w:rsidRPr="004825F0">
              <w:t>改</w:t>
            </w:r>
            <w:r w:rsidRPr="004825F0">
              <w:rPr>
                <w:spacing w:val="-3"/>
              </w:rPr>
              <w:t>图</w:t>
            </w:r>
            <w:r w:rsidRPr="004825F0">
              <w:t>给</w:t>
            </w:r>
            <w:r w:rsidRPr="004825F0">
              <w:rPr>
                <w:spacing w:val="-3"/>
              </w:rPr>
              <w:t>承</w:t>
            </w:r>
            <w:r w:rsidRPr="004825F0">
              <w:t>包人</w:t>
            </w:r>
          </w:p>
        </w:tc>
      </w:tr>
      <w:tr w:rsidR="00C5074D" w:rsidRPr="009A28B1" w:rsidTr="00A7704E">
        <w:trPr>
          <w:cantSplit/>
        </w:trPr>
        <w:tc>
          <w:tcPr>
            <w:tcW w:w="348" w:type="pct"/>
            <w:vAlign w:val="center"/>
          </w:tcPr>
          <w:p w:rsidR="00C5074D" w:rsidRPr="009A28B1" w:rsidRDefault="00C5074D" w:rsidP="00C5074D">
            <w:pPr>
              <w:snapToGrid w:val="0"/>
              <w:spacing w:line="360" w:lineRule="atLeast"/>
              <w:jc w:val="center"/>
              <w:rPr>
                <w:szCs w:val="21"/>
              </w:rPr>
            </w:pPr>
            <w:r w:rsidRPr="004825F0">
              <w:t>7</w:t>
            </w:r>
          </w:p>
        </w:tc>
        <w:tc>
          <w:tcPr>
            <w:tcW w:w="614" w:type="pct"/>
            <w:vAlign w:val="center"/>
          </w:tcPr>
          <w:p w:rsidR="00C5074D" w:rsidRPr="009A28B1" w:rsidRDefault="00C5074D" w:rsidP="00C5074D">
            <w:pPr>
              <w:snapToGrid w:val="0"/>
              <w:spacing w:line="360" w:lineRule="atLeast"/>
              <w:jc w:val="center"/>
              <w:rPr>
                <w:szCs w:val="21"/>
              </w:rPr>
            </w:pPr>
            <w:r w:rsidRPr="004825F0">
              <w:t>3.1.1</w:t>
            </w:r>
          </w:p>
        </w:tc>
        <w:tc>
          <w:tcPr>
            <w:tcW w:w="4038" w:type="pct"/>
            <w:tcBorders>
              <w:bottom w:val="single" w:sz="4" w:space="0" w:color="auto"/>
            </w:tcBorders>
          </w:tcPr>
          <w:p w:rsidR="00C5074D" w:rsidRPr="004825F0" w:rsidRDefault="00C5074D" w:rsidP="00A7704E">
            <w:pPr>
              <w:spacing w:line="360" w:lineRule="atLeast"/>
            </w:pPr>
            <w:r w:rsidRPr="004825F0">
              <w:t>监理人在行使下列权力前需要经发包人事先批准：</w:t>
            </w:r>
          </w:p>
          <w:p w:rsidR="00C5074D" w:rsidRPr="00A7704E" w:rsidRDefault="00C5074D" w:rsidP="00A7704E">
            <w:pPr>
              <w:spacing w:line="360" w:lineRule="atLeast"/>
            </w:pPr>
            <w:r w:rsidRPr="00A7704E">
              <w:rPr>
                <w:rFonts w:hint="eastAsia"/>
              </w:rPr>
              <w:t>（</w:t>
            </w:r>
            <w:r w:rsidRPr="00A7704E">
              <w:t>6</w:t>
            </w:r>
            <w:r w:rsidRPr="00A7704E">
              <w:rPr>
                <w:rFonts w:hint="eastAsia"/>
              </w:rPr>
              <w:t>）</w:t>
            </w:r>
            <w:r w:rsidRPr="004825F0">
              <w:t>根据第</w:t>
            </w:r>
            <w:r w:rsidRPr="00A7704E">
              <w:t xml:space="preserve">15.3 </w:t>
            </w:r>
            <w:r w:rsidRPr="00A7704E">
              <w:rPr>
                <w:rFonts w:hint="eastAsia"/>
              </w:rPr>
              <w:t>款发出的变更指示，其单项工程变更涉及的金额超过了该单项工程签约时合同价的</w:t>
            </w:r>
            <w:r w:rsidR="00F94AAE">
              <w:rPr>
                <w:rFonts w:hint="eastAsia"/>
                <w:u w:val="single"/>
              </w:rPr>
              <w:t xml:space="preserve"> </w:t>
            </w:r>
            <w:r w:rsidR="00F94AAE">
              <w:rPr>
                <w:u w:val="single"/>
              </w:rPr>
              <w:t xml:space="preserve">    </w:t>
            </w:r>
            <w:r w:rsidRPr="00A7704E">
              <w:t>%</w:t>
            </w:r>
            <w:r w:rsidRPr="00A7704E">
              <w:rPr>
                <w:rFonts w:hint="eastAsia"/>
              </w:rPr>
              <w:t>或累计变更超过了签约合同价的</w:t>
            </w:r>
            <w:r w:rsidR="00F94AAE">
              <w:rPr>
                <w:rFonts w:hint="eastAsia"/>
                <w:u w:val="single"/>
              </w:rPr>
              <w:t xml:space="preserve"> </w:t>
            </w:r>
            <w:r w:rsidR="00F94AAE">
              <w:rPr>
                <w:u w:val="single"/>
              </w:rPr>
              <w:t xml:space="preserve">    </w:t>
            </w:r>
            <w:r w:rsidRPr="00A7704E">
              <w:t>%</w:t>
            </w:r>
          </w:p>
        </w:tc>
      </w:tr>
      <w:tr w:rsidR="00C5074D" w:rsidRPr="009A28B1" w:rsidTr="00A7704E">
        <w:trPr>
          <w:cantSplit/>
        </w:trPr>
        <w:tc>
          <w:tcPr>
            <w:tcW w:w="348" w:type="pct"/>
            <w:vAlign w:val="center"/>
          </w:tcPr>
          <w:p w:rsidR="00C5074D" w:rsidRPr="009A28B1" w:rsidRDefault="00C5074D" w:rsidP="00C5074D">
            <w:pPr>
              <w:snapToGrid w:val="0"/>
              <w:spacing w:line="360" w:lineRule="atLeast"/>
              <w:jc w:val="center"/>
              <w:rPr>
                <w:szCs w:val="21"/>
              </w:rPr>
            </w:pPr>
            <w:r w:rsidRPr="004825F0">
              <w:t>8</w:t>
            </w:r>
          </w:p>
        </w:tc>
        <w:tc>
          <w:tcPr>
            <w:tcW w:w="614" w:type="pct"/>
            <w:vAlign w:val="center"/>
          </w:tcPr>
          <w:p w:rsidR="00C5074D" w:rsidRPr="009A28B1" w:rsidRDefault="00C5074D" w:rsidP="00C5074D">
            <w:pPr>
              <w:snapToGrid w:val="0"/>
              <w:spacing w:line="360" w:lineRule="atLeast"/>
              <w:jc w:val="center"/>
              <w:rPr>
                <w:szCs w:val="21"/>
              </w:rPr>
            </w:pPr>
            <w:r w:rsidRPr="004825F0">
              <w:t>5.2.1</w:t>
            </w:r>
          </w:p>
        </w:tc>
        <w:tc>
          <w:tcPr>
            <w:tcW w:w="4038" w:type="pct"/>
            <w:tcBorders>
              <w:bottom w:val="single" w:sz="4" w:space="0" w:color="auto"/>
            </w:tcBorders>
          </w:tcPr>
          <w:p w:rsidR="00C5074D" w:rsidRPr="004825F0" w:rsidRDefault="00C5074D" w:rsidP="00A7704E">
            <w:pPr>
              <w:pStyle w:val="TableParagraph"/>
              <w:tabs>
                <w:tab w:val="left" w:pos="4445"/>
              </w:tabs>
              <w:spacing w:before="89"/>
              <w:rPr>
                <w:rFonts w:ascii="Times New Roman" w:hAnsi="Times New Roman" w:cs="Times New Roman"/>
                <w:sz w:val="21"/>
              </w:rPr>
            </w:pPr>
            <w:r w:rsidRPr="004825F0">
              <w:rPr>
                <w:rFonts w:ascii="Times New Roman" w:hAnsi="Times New Roman" w:cs="Times New Roman"/>
                <w:sz w:val="21"/>
              </w:rPr>
              <w:t>发包</w:t>
            </w:r>
            <w:r w:rsidRPr="004825F0">
              <w:rPr>
                <w:rFonts w:ascii="Times New Roman" w:hAnsi="Times New Roman" w:cs="Times New Roman"/>
                <w:spacing w:val="-3"/>
                <w:sz w:val="21"/>
              </w:rPr>
              <w:t>人</w:t>
            </w:r>
            <w:r w:rsidRPr="004825F0">
              <w:rPr>
                <w:rFonts w:ascii="Times New Roman" w:hAnsi="Times New Roman" w:cs="Times New Roman"/>
                <w:sz w:val="21"/>
              </w:rPr>
              <w:t>是</w:t>
            </w:r>
            <w:r w:rsidRPr="004825F0">
              <w:rPr>
                <w:rFonts w:ascii="Times New Roman" w:hAnsi="Times New Roman" w:cs="Times New Roman"/>
                <w:spacing w:val="-3"/>
                <w:sz w:val="21"/>
              </w:rPr>
              <w:t>否</w:t>
            </w:r>
            <w:r w:rsidRPr="004825F0">
              <w:rPr>
                <w:rFonts w:ascii="Times New Roman" w:hAnsi="Times New Roman" w:cs="Times New Roman"/>
                <w:sz w:val="21"/>
              </w:rPr>
              <w:t>提</w:t>
            </w:r>
            <w:r w:rsidRPr="004825F0">
              <w:rPr>
                <w:rFonts w:ascii="Times New Roman" w:hAnsi="Times New Roman" w:cs="Times New Roman"/>
                <w:spacing w:val="-3"/>
                <w:sz w:val="21"/>
              </w:rPr>
              <w:t>供</w:t>
            </w:r>
            <w:r w:rsidRPr="004825F0">
              <w:rPr>
                <w:rFonts w:ascii="Times New Roman" w:hAnsi="Times New Roman" w:cs="Times New Roman"/>
                <w:sz w:val="21"/>
              </w:rPr>
              <w:t>材</w:t>
            </w:r>
            <w:r w:rsidRPr="004825F0">
              <w:rPr>
                <w:rFonts w:ascii="Times New Roman" w:hAnsi="Times New Roman" w:cs="Times New Roman"/>
                <w:spacing w:val="-3"/>
                <w:sz w:val="21"/>
              </w:rPr>
              <w:t>料</w:t>
            </w:r>
            <w:r w:rsidRPr="004825F0">
              <w:rPr>
                <w:rFonts w:ascii="Times New Roman" w:hAnsi="Times New Roman" w:cs="Times New Roman"/>
                <w:sz w:val="21"/>
              </w:rPr>
              <w:t>或</w:t>
            </w:r>
            <w:r w:rsidRPr="004825F0">
              <w:rPr>
                <w:rFonts w:ascii="Times New Roman" w:hAnsi="Times New Roman" w:cs="Times New Roman"/>
                <w:spacing w:val="-3"/>
                <w:sz w:val="21"/>
              </w:rPr>
              <w:t>工</w:t>
            </w:r>
            <w:r w:rsidRPr="004825F0">
              <w:rPr>
                <w:rFonts w:ascii="Times New Roman" w:hAnsi="Times New Roman" w:cs="Times New Roman"/>
                <w:sz w:val="21"/>
              </w:rPr>
              <w:t>程设</w:t>
            </w:r>
            <w:r w:rsidRPr="004825F0">
              <w:rPr>
                <w:rFonts w:ascii="Times New Roman" w:hAnsi="Times New Roman" w:cs="Times New Roman"/>
                <w:spacing w:val="-3"/>
                <w:sz w:val="21"/>
              </w:rPr>
              <w:t>备</w:t>
            </w:r>
            <w:r w:rsidRPr="004825F0">
              <w:rPr>
                <w:rFonts w:ascii="Times New Roman" w:hAnsi="Times New Roman" w:cs="Times New Roman"/>
                <w:sz w:val="21"/>
              </w:rPr>
              <w:t>：</w:t>
            </w:r>
            <w:r w:rsidRPr="004825F0">
              <w:rPr>
                <w:rFonts w:ascii="Times New Roman" w:hAnsi="Times New Roman" w:cs="Times New Roman"/>
                <w:sz w:val="21"/>
                <w:u w:val="single"/>
              </w:rPr>
              <w:t>是</w:t>
            </w:r>
            <w:r w:rsidRPr="004825F0">
              <w:rPr>
                <w:rFonts w:ascii="Times New Roman" w:hAnsi="Times New Roman" w:cs="Times New Roman"/>
                <w:spacing w:val="-3"/>
                <w:sz w:val="21"/>
                <w:u w:val="single"/>
              </w:rPr>
              <w:t>或</w:t>
            </w:r>
            <w:r w:rsidRPr="004825F0">
              <w:rPr>
                <w:rFonts w:ascii="Times New Roman" w:hAnsi="Times New Roman" w:cs="Times New Roman"/>
                <w:sz w:val="21"/>
                <w:u w:val="single"/>
              </w:rPr>
              <w:t>否</w:t>
            </w:r>
            <w:r w:rsidRPr="004825F0">
              <w:rPr>
                <w:rFonts w:ascii="Times New Roman" w:hAnsi="Times New Roman" w:cs="Times New Roman"/>
                <w:sz w:val="21"/>
                <w:u w:val="single"/>
              </w:rPr>
              <w:tab/>
            </w:r>
          </w:p>
          <w:p w:rsidR="00C5074D" w:rsidRPr="009A28B1" w:rsidRDefault="00C5074D" w:rsidP="00A7704E">
            <w:pPr>
              <w:spacing w:line="360" w:lineRule="atLeast"/>
              <w:rPr>
                <w:szCs w:val="21"/>
                <w:u w:val="single"/>
              </w:rPr>
            </w:pPr>
            <w:r w:rsidRPr="004825F0">
              <w:rPr>
                <w:spacing w:val="-1"/>
              </w:rPr>
              <w:t>如发</w:t>
            </w:r>
            <w:r w:rsidRPr="004825F0">
              <w:rPr>
                <w:spacing w:val="-3"/>
              </w:rPr>
              <w:t>包</w:t>
            </w:r>
            <w:r w:rsidRPr="004825F0">
              <w:t>人</w:t>
            </w:r>
            <w:r w:rsidRPr="004825F0">
              <w:rPr>
                <w:spacing w:val="-3"/>
              </w:rPr>
              <w:t>负</w:t>
            </w:r>
            <w:r w:rsidRPr="004825F0">
              <w:t>责</w:t>
            </w:r>
            <w:r w:rsidRPr="004825F0">
              <w:rPr>
                <w:spacing w:val="-3"/>
              </w:rPr>
              <w:t>提</w:t>
            </w:r>
            <w:r w:rsidRPr="004825F0">
              <w:t>供</w:t>
            </w:r>
            <w:r w:rsidRPr="004825F0">
              <w:rPr>
                <w:spacing w:val="-3"/>
              </w:rPr>
              <w:t>部</w:t>
            </w:r>
            <w:r w:rsidRPr="004825F0">
              <w:t>分</w:t>
            </w:r>
            <w:r w:rsidRPr="004825F0">
              <w:rPr>
                <w:spacing w:val="-3"/>
              </w:rPr>
              <w:t>材</w:t>
            </w:r>
            <w:r w:rsidRPr="004825F0">
              <w:t>料或</w:t>
            </w:r>
            <w:r w:rsidRPr="004825F0">
              <w:rPr>
                <w:spacing w:val="-3"/>
              </w:rPr>
              <w:t>工</w:t>
            </w:r>
            <w:r w:rsidRPr="004825F0">
              <w:t>程</w:t>
            </w:r>
            <w:r w:rsidRPr="004825F0">
              <w:rPr>
                <w:spacing w:val="-3"/>
              </w:rPr>
              <w:t>设</w:t>
            </w:r>
            <w:r w:rsidRPr="004825F0">
              <w:t>备</w:t>
            </w:r>
            <w:r w:rsidRPr="004825F0">
              <w:rPr>
                <w:spacing w:val="-3"/>
              </w:rPr>
              <w:t>，</w:t>
            </w:r>
            <w:r w:rsidRPr="004825F0">
              <w:t>相</w:t>
            </w:r>
            <w:r w:rsidRPr="004825F0">
              <w:rPr>
                <w:spacing w:val="-3"/>
              </w:rPr>
              <w:t>关</w:t>
            </w:r>
            <w:r w:rsidRPr="004825F0">
              <w:t>规</w:t>
            </w:r>
            <w:r w:rsidRPr="004825F0">
              <w:rPr>
                <w:spacing w:val="-3"/>
              </w:rPr>
              <w:t>定</w:t>
            </w:r>
            <w:r w:rsidRPr="004825F0">
              <w:t>如下：</w:t>
            </w:r>
            <w:r w:rsidRPr="004825F0">
              <w:rPr>
                <w:rFonts w:eastAsia="Times New Roman"/>
                <w:u w:val="single"/>
              </w:rPr>
              <w:tab/>
            </w:r>
          </w:p>
        </w:tc>
      </w:tr>
      <w:tr w:rsidR="00C5074D" w:rsidRPr="009A28B1" w:rsidTr="00A7704E">
        <w:tc>
          <w:tcPr>
            <w:tcW w:w="348" w:type="pct"/>
            <w:vAlign w:val="center"/>
          </w:tcPr>
          <w:p w:rsidR="00C5074D" w:rsidRPr="009A28B1" w:rsidRDefault="00C5074D" w:rsidP="00C5074D">
            <w:pPr>
              <w:snapToGrid w:val="0"/>
              <w:spacing w:line="360" w:lineRule="atLeast"/>
              <w:jc w:val="center"/>
              <w:rPr>
                <w:szCs w:val="21"/>
              </w:rPr>
            </w:pPr>
            <w:r w:rsidRPr="004825F0">
              <w:t>9</w:t>
            </w:r>
          </w:p>
        </w:tc>
        <w:tc>
          <w:tcPr>
            <w:tcW w:w="614" w:type="pct"/>
            <w:vAlign w:val="center"/>
          </w:tcPr>
          <w:p w:rsidR="00C5074D" w:rsidRPr="009A28B1" w:rsidRDefault="00C5074D" w:rsidP="00C5074D">
            <w:pPr>
              <w:snapToGrid w:val="0"/>
              <w:spacing w:line="360" w:lineRule="atLeast"/>
              <w:jc w:val="center"/>
              <w:rPr>
                <w:szCs w:val="21"/>
              </w:rPr>
            </w:pPr>
            <w:r w:rsidRPr="004825F0">
              <w:t>6.2</w:t>
            </w:r>
          </w:p>
        </w:tc>
        <w:tc>
          <w:tcPr>
            <w:tcW w:w="4038" w:type="pct"/>
          </w:tcPr>
          <w:p w:rsidR="00C5074D" w:rsidRPr="004825F0" w:rsidRDefault="00C5074D" w:rsidP="00A7704E">
            <w:pPr>
              <w:pStyle w:val="TableParagraph"/>
              <w:tabs>
                <w:tab w:val="left" w:pos="4865"/>
              </w:tabs>
              <w:spacing w:before="89"/>
              <w:rPr>
                <w:rFonts w:ascii="Times New Roman" w:hAnsi="Times New Roman" w:cs="Times New Roman"/>
                <w:sz w:val="21"/>
              </w:rPr>
            </w:pPr>
            <w:r w:rsidRPr="004825F0">
              <w:rPr>
                <w:rFonts w:ascii="Times New Roman" w:hAnsi="Times New Roman" w:cs="Times New Roman"/>
                <w:sz w:val="21"/>
              </w:rPr>
              <w:t>发包</w:t>
            </w:r>
            <w:r w:rsidRPr="004825F0">
              <w:rPr>
                <w:rFonts w:ascii="Times New Roman" w:hAnsi="Times New Roman" w:cs="Times New Roman"/>
                <w:spacing w:val="-3"/>
                <w:sz w:val="21"/>
              </w:rPr>
              <w:t>人</w:t>
            </w:r>
            <w:r w:rsidRPr="004825F0">
              <w:rPr>
                <w:rFonts w:ascii="Times New Roman" w:hAnsi="Times New Roman" w:cs="Times New Roman"/>
                <w:sz w:val="21"/>
              </w:rPr>
              <w:t>是</w:t>
            </w:r>
            <w:r w:rsidRPr="004825F0">
              <w:rPr>
                <w:rFonts w:ascii="Times New Roman" w:hAnsi="Times New Roman" w:cs="Times New Roman"/>
                <w:spacing w:val="-3"/>
                <w:sz w:val="21"/>
              </w:rPr>
              <w:t>否</w:t>
            </w:r>
            <w:r w:rsidRPr="004825F0">
              <w:rPr>
                <w:rFonts w:ascii="Times New Roman" w:hAnsi="Times New Roman" w:cs="Times New Roman"/>
                <w:sz w:val="21"/>
              </w:rPr>
              <w:t>提</w:t>
            </w:r>
            <w:r w:rsidRPr="004825F0">
              <w:rPr>
                <w:rFonts w:ascii="Times New Roman" w:hAnsi="Times New Roman" w:cs="Times New Roman"/>
                <w:spacing w:val="-3"/>
                <w:sz w:val="21"/>
              </w:rPr>
              <w:t>供</w:t>
            </w:r>
            <w:r w:rsidRPr="004825F0">
              <w:rPr>
                <w:rFonts w:ascii="Times New Roman" w:hAnsi="Times New Roman" w:cs="Times New Roman"/>
                <w:sz w:val="21"/>
              </w:rPr>
              <w:t>施</w:t>
            </w:r>
            <w:r w:rsidRPr="004825F0">
              <w:rPr>
                <w:rFonts w:ascii="Times New Roman" w:hAnsi="Times New Roman" w:cs="Times New Roman"/>
                <w:spacing w:val="-3"/>
                <w:sz w:val="21"/>
              </w:rPr>
              <w:t>工</w:t>
            </w:r>
            <w:r w:rsidRPr="004825F0">
              <w:rPr>
                <w:rFonts w:ascii="Times New Roman" w:hAnsi="Times New Roman" w:cs="Times New Roman"/>
                <w:sz w:val="21"/>
              </w:rPr>
              <w:t>设</w:t>
            </w:r>
            <w:r w:rsidRPr="004825F0">
              <w:rPr>
                <w:rFonts w:ascii="Times New Roman" w:hAnsi="Times New Roman" w:cs="Times New Roman"/>
                <w:spacing w:val="-3"/>
                <w:sz w:val="21"/>
              </w:rPr>
              <w:t>备</w:t>
            </w:r>
            <w:r w:rsidRPr="004825F0">
              <w:rPr>
                <w:rFonts w:ascii="Times New Roman" w:hAnsi="Times New Roman" w:cs="Times New Roman"/>
                <w:sz w:val="21"/>
              </w:rPr>
              <w:t>和临</w:t>
            </w:r>
            <w:r w:rsidRPr="004825F0">
              <w:rPr>
                <w:rFonts w:ascii="Times New Roman" w:hAnsi="Times New Roman" w:cs="Times New Roman"/>
                <w:spacing w:val="-3"/>
                <w:sz w:val="21"/>
              </w:rPr>
              <w:t>时</w:t>
            </w:r>
            <w:r w:rsidRPr="004825F0">
              <w:rPr>
                <w:rFonts w:ascii="Times New Roman" w:hAnsi="Times New Roman" w:cs="Times New Roman"/>
                <w:sz w:val="21"/>
              </w:rPr>
              <w:t>设</w:t>
            </w:r>
            <w:r w:rsidRPr="004825F0">
              <w:rPr>
                <w:rFonts w:ascii="Times New Roman" w:hAnsi="Times New Roman" w:cs="Times New Roman"/>
                <w:spacing w:val="-3"/>
                <w:sz w:val="21"/>
              </w:rPr>
              <w:t>施</w:t>
            </w:r>
            <w:r w:rsidRPr="004825F0">
              <w:rPr>
                <w:rFonts w:ascii="Times New Roman" w:hAnsi="Times New Roman" w:cs="Times New Roman"/>
                <w:sz w:val="21"/>
              </w:rPr>
              <w:t>：</w:t>
            </w:r>
            <w:r w:rsidRPr="004825F0">
              <w:rPr>
                <w:rFonts w:ascii="Times New Roman" w:hAnsi="Times New Roman" w:cs="Times New Roman"/>
                <w:sz w:val="21"/>
                <w:u w:val="single"/>
              </w:rPr>
              <w:t>是</w:t>
            </w:r>
            <w:r w:rsidRPr="004825F0">
              <w:rPr>
                <w:rFonts w:ascii="Times New Roman" w:hAnsi="Times New Roman" w:cs="Times New Roman"/>
                <w:spacing w:val="-3"/>
                <w:sz w:val="21"/>
                <w:u w:val="single"/>
              </w:rPr>
              <w:t>或</w:t>
            </w:r>
            <w:r w:rsidRPr="004825F0">
              <w:rPr>
                <w:rFonts w:ascii="Times New Roman" w:hAnsi="Times New Roman" w:cs="Times New Roman"/>
                <w:sz w:val="21"/>
                <w:u w:val="single"/>
              </w:rPr>
              <w:t>否</w:t>
            </w:r>
            <w:r w:rsidRPr="004825F0">
              <w:rPr>
                <w:rFonts w:ascii="Times New Roman" w:hAnsi="Times New Roman" w:cs="Times New Roman"/>
                <w:sz w:val="21"/>
                <w:u w:val="single"/>
              </w:rPr>
              <w:tab/>
            </w:r>
          </w:p>
          <w:p w:rsidR="00C5074D" w:rsidRPr="009A28B1" w:rsidRDefault="00C5074D" w:rsidP="00A7704E">
            <w:pPr>
              <w:snapToGrid w:val="0"/>
              <w:spacing w:line="360" w:lineRule="atLeast"/>
              <w:rPr>
                <w:szCs w:val="21"/>
              </w:rPr>
            </w:pPr>
            <w:r w:rsidRPr="004825F0">
              <w:rPr>
                <w:spacing w:val="-1"/>
              </w:rPr>
              <w:t>如发</w:t>
            </w:r>
            <w:r w:rsidRPr="004825F0">
              <w:rPr>
                <w:spacing w:val="-3"/>
              </w:rPr>
              <w:t>包</w:t>
            </w:r>
            <w:r w:rsidRPr="004825F0">
              <w:t>人</w:t>
            </w:r>
            <w:r w:rsidRPr="004825F0">
              <w:rPr>
                <w:spacing w:val="-3"/>
              </w:rPr>
              <w:t>负</w:t>
            </w:r>
            <w:r w:rsidRPr="004825F0">
              <w:t>责</w:t>
            </w:r>
            <w:r w:rsidRPr="004825F0">
              <w:rPr>
                <w:spacing w:val="-3"/>
              </w:rPr>
              <w:t>提</w:t>
            </w:r>
            <w:r w:rsidRPr="004825F0">
              <w:t>供</w:t>
            </w:r>
            <w:r w:rsidRPr="004825F0">
              <w:rPr>
                <w:spacing w:val="-3"/>
              </w:rPr>
              <w:t>部</w:t>
            </w:r>
            <w:r w:rsidRPr="004825F0">
              <w:t>分</w:t>
            </w:r>
            <w:r w:rsidRPr="004825F0">
              <w:rPr>
                <w:spacing w:val="-3"/>
              </w:rPr>
              <w:t>施</w:t>
            </w:r>
            <w:r w:rsidRPr="004825F0">
              <w:t>工设</w:t>
            </w:r>
            <w:r w:rsidRPr="004825F0">
              <w:rPr>
                <w:spacing w:val="-3"/>
              </w:rPr>
              <w:t>备</w:t>
            </w:r>
            <w:r w:rsidRPr="004825F0">
              <w:t>和</w:t>
            </w:r>
            <w:r w:rsidRPr="004825F0">
              <w:rPr>
                <w:spacing w:val="-3"/>
              </w:rPr>
              <w:t>临</w:t>
            </w:r>
            <w:r w:rsidRPr="004825F0">
              <w:t>时</w:t>
            </w:r>
            <w:r w:rsidRPr="004825F0">
              <w:rPr>
                <w:spacing w:val="-3"/>
              </w:rPr>
              <w:t>设</w:t>
            </w:r>
            <w:r w:rsidRPr="004825F0">
              <w:t>施</w:t>
            </w:r>
            <w:r w:rsidRPr="004825F0">
              <w:rPr>
                <w:spacing w:val="-3"/>
              </w:rPr>
              <w:t>，</w:t>
            </w:r>
            <w:r w:rsidRPr="004825F0">
              <w:t>相</w:t>
            </w:r>
            <w:r w:rsidRPr="004825F0">
              <w:rPr>
                <w:spacing w:val="-3"/>
              </w:rPr>
              <w:t>关</w:t>
            </w:r>
            <w:r w:rsidRPr="004825F0">
              <w:t>规定</w:t>
            </w:r>
            <w:r w:rsidRPr="004825F0">
              <w:rPr>
                <w:spacing w:val="-3"/>
              </w:rPr>
              <w:t>如</w:t>
            </w:r>
            <w:r w:rsidRPr="004825F0">
              <w:t>下：</w:t>
            </w:r>
            <w:r w:rsidRPr="004825F0">
              <w:rPr>
                <w:rFonts w:eastAsia="Times New Roman"/>
                <w:u w:val="single"/>
              </w:rPr>
              <w:tab/>
            </w:r>
          </w:p>
        </w:tc>
      </w:tr>
      <w:tr w:rsidR="00C5074D" w:rsidRPr="009A28B1" w:rsidTr="00A7704E">
        <w:tc>
          <w:tcPr>
            <w:tcW w:w="348" w:type="pct"/>
            <w:vAlign w:val="center"/>
          </w:tcPr>
          <w:p w:rsidR="00C5074D" w:rsidRPr="009A28B1" w:rsidRDefault="00C5074D" w:rsidP="00C5074D">
            <w:pPr>
              <w:snapToGrid w:val="0"/>
              <w:spacing w:line="360" w:lineRule="atLeast"/>
              <w:jc w:val="center"/>
              <w:rPr>
                <w:szCs w:val="21"/>
              </w:rPr>
            </w:pPr>
            <w:r w:rsidRPr="004825F0">
              <w:t>10</w:t>
            </w:r>
          </w:p>
        </w:tc>
        <w:tc>
          <w:tcPr>
            <w:tcW w:w="614" w:type="pct"/>
            <w:vAlign w:val="center"/>
          </w:tcPr>
          <w:p w:rsidR="00C5074D" w:rsidRPr="009A28B1" w:rsidRDefault="00C5074D" w:rsidP="00C5074D">
            <w:pPr>
              <w:snapToGrid w:val="0"/>
              <w:spacing w:line="360" w:lineRule="atLeast"/>
              <w:jc w:val="center"/>
              <w:rPr>
                <w:szCs w:val="21"/>
              </w:rPr>
            </w:pPr>
            <w:r w:rsidRPr="004825F0">
              <w:t>9.1.1</w:t>
            </w:r>
          </w:p>
        </w:tc>
        <w:tc>
          <w:tcPr>
            <w:tcW w:w="4038" w:type="pct"/>
          </w:tcPr>
          <w:p w:rsidR="00C5074D" w:rsidRPr="009A28B1" w:rsidRDefault="00C5074D" w:rsidP="00A7704E">
            <w:pPr>
              <w:snapToGrid w:val="0"/>
              <w:spacing w:line="360" w:lineRule="atLeast"/>
              <w:rPr>
                <w:szCs w:val="21"/>
              </w:rPr>
            </w:pPr>
            <w:r w:rsidRPr="004825F0">
              <w:t>发包</w:t>
            </w:r>
            <w:r w:rsidRPr="004825F0">
              <w:rPr>
                <w:spacing w:val="-3"/>
              </w:rPr>
              <w:t>人</w:t>
            </w:r>
            <w:r w:rsidRPr="004825F0">
              <w:t>提</w:t>
            </w:r>
            <w:r w:rsidRPr="004825F0">
              <w:rPr>
                <w:spacing w:val="-3"/>
              </w:rPr>
              <w:t>供</w:t>
            </w:r>
            <w:r w:rsidRPr="004825F0">
              <w:t>测</w:t>
            </w:r>
            <w:r w:rsidRPr="004825F0">
              <w:rPr>
                <w:spacing w:val="-3"/>
              </w:rPr>
              <w:t>量</w:t>
            </w:r>
            <w:r w:rsidRPr="004825F0">
              <w:t>基</w:t>
            </w:r>
            <w:r w:rsidRPr="004825F0">
              <w:rPr>
                <w:spacing w:val="-3"/>
              </w:rPr>
              <w:t>准</w:t>
            </w:r>
            <w:r w:rsidRPr="004825F0">
              <w:t>点</w:t>
            </w:r>
            <w:r w:rsidRPr="004825F0">
              <w:rPr>
                <w:spacing w:val="-3"/>
              </w:rPr>
              <w:t>、</w:t>
            </w:r>
            <w:r w:rsidRPr="004825F0">
              <w:t>基准</w:t>
            </w:r>
            <w:r w:rsidRPr="004825F0">
              <w:rPr>
                <w:spacing w:val="-3"/>
              </w:rPr>
              <w:t>线</w:t>
            </w:r>
            <w:r w:rsidRPr="004825F0">
              <w:t>和</w:t>
            </w:r>
            <w:r w:rsidRPr="004825F0">
              <w:rPr>
                <w:spacing w:val="-3"/>
              </w:rPr>
              <w:t>水</w:t>
            </w:r>
            <w:r w:rsidRPr="004825F0">
              <w:t>准</w:t>
            </w:r>
            <w:r w:rsidRPr="004825F0">
              <w:rPr>
                <w:spacing w:val="-3"/>
              </w:rPr>
              <w:t>点</w:t>
            </w:r>
            <w:r w:rsidRPr="004825F0">
              <w:t>及</w:t>
            </w:r>
            <w:r w:rsidRPr="004825F0">
              <w:rPr>
                <w:spacing w:val="-3"/>
              </w:rPr>
              <w:t>其</w:t>
            </w:r>
            <w:r w:rsidRPr="004825F0">
              <w:t>书</w:t>
            </w:r>
            <w:r w:rsidRPr="004825F0">
              <w:rPr>
                <w:spacing w:val="-3"/>
              </w:rPr>
              <w:t>面</w:t>
            </w:r>
            <w:r w:rsidRPr="004825F0">
              <w:t>资料</w:t>
            </w:r>
            <w:r w:rsidRPr="004825F0">
              <w:rPr>
                <w:spacing w:val="-3"/>
              </w:rPr>
              <w:t>的</w:t>
            </w:r>
            <w:r w:rsidRPr="004825F0">
              <w:t>期</w:t>
            </w:r>
            <w:r w:rsidRPr="004825F0">
              <w:rPr>
                <w:spacing w:val="-3"/>
              </w:rPr>
              <w:t>限</w:t>
            </w:r>
            <w:r w:rsidRPr="004825F0">
              <w:t>：</w:t>
            </w:r>
            <w:r w:rsidRPr="004825F0">
              <w:rPr>
                <w:u w:val="single"/>
              </w:rPr>
              <w:tab/>
            </w:r>
            <w:r w:rsidRPr="004825F0">
              <w:rPr>
                <w:u w:val="single"/>
              </w:rPr>
              <w:tab/>
            </w:r>
            <w:r w:rsidRPr="004825F0">
              <w:t>承包</w:t>
            </w:r>
            <w:r w:rsidRPr="004825F0">
              <w:rPr>
                <w:spacing w:val="-3"/>
              </w:rPr>
              <w:t>人</w:t>
            </w:r>
            <w:r w:rsidRPr="004825F0">
              <w:t>将</w:t>
            </w:r>
            <w:r w:rsidRPr="004825F0">
              <w:rPr>
                <w:spacing w:val="-3"/>
              </w:rPr>
              <w:t>施</w:t>
            </w:r>
            <w:r w:rsidRPr="004825F0">
              <w:t>工</w:t>
            </w:r>
            <w:r w:rsidRPr="004825F0">
              <w:rPr>
                <w:spacing w:val="-3"/>
              </w:rPr>
              <w:t>控</w:t>
            </w:r>
            <w:r w:rsidRPr="004825F0">
              <w:t>制</w:t>
            </w:r>
            <w:r w:rsidRPr="004825F0">
              <w:rPr>
                <w:spacing w:val="-3"/>
              </w:rPr>
              <w:t>网</w:t>
            </w:r>
            <w:r w:rsidRPr="004825F0">
              <w:t>资</w:t>
            </w:r>
            <w:r w:rsidRPr="004825F0">
              <w:rPr>
                <w:spacing w:val="-3"/>
              </w:rPr>
              <w:t>料</w:t>
            </w:r>
            <w:r w:rsidRPr="004825F0">
              <w:t>报送</w:t>
            </w:r>
            <w:r w:rsidRPr="004825F0">
              <w:rPr>
                <w:spacing w:val="-3"/>
              </w:rPr>
              <w:t>监</w:t>
            </w:r>
            <w:r w:rsidRPr="004825F0">
              <w:t>理</w:t>
            </w:r>
            <w:r w:rsidRPr="004825F0">
              <w:rPr>
                <w:spacing w:val="-3"/>
              </w:rPr>
              <w:t>人</w:t>
            </w:r>
            <w:r w:rsidRPr="004825F0">
              <w:t>审</w:t>
            </w:r>
            <w:r w:rsidRPr="004825F0">
              <w:rPr>
                <w:spacing w:val="-3"/>
              </w:rPr>
              <w:t>批</w:t>
            </w:r>
            <w:r w:rsidRPr="004825F0">
              <w:t>的</w:t>
            </w:r>
            <w:r w:rsidRPr="004825F0">
              <w:rPr>
                <w:spacing w:val="-3"/>
              </w:rPr>
              <w:t>期</w:t>
            </w:r>
            <w:r w:rsidRPr="004825F0">
              <w:t>限</w:t>
            </w:r>
            <w:r w:rsidRPr="004825F0">
              <w:rPr>
                <w:spacing w:val="-3"/>
              </w:rPr>
              <w:t>：</w:t>
            </w:r>
            <w:r w:rsidRPr="004825F0">
              <w:rPr>
                <w:rFonts w:eastAsia="Times New Roman"/>
                <w:u w:val="single"/>
              </w:rPr>
              <w:tab/>
            </w:r>
            <w:r w:rsidR="00F94AAE">
              <w:rPr>
                <w:rFonts w:eastAsia="Times New Roman"/>
                <w:u w:val="single"/>
              </w:rPr>
              <w:t xml:space="preserve"> </w:t>
            </w:r>
          </w:p>
        </w:tc>
      </w:tr>
      <w:tr w:rsidR="00C5074D" w:rsidRPr="009A28B1" w:rsidTr="00BE32FA">
        <w:tc>
          <w:tcPr>
            <w:tcW w:w="348" w:type="pct"/>
            <w:vAlign w:val="center"/>
          </w:tcPr>
          <w:p w:rsidR="00C5074D" w:rsidRPr="009A28B1" w:rsidRDefault="00C5074D" w:rsidP="00C5074D">
            <w:pPr>
              <w:snapToGrid w:val="0"/>
              <w:spacing w:line="360" w:lineRule="atLeast"/>
              <w:jc w:val="center"/>
              <w:rPr>
                <w:szCs w:val="21"/>
              </w:rPr>
            </w:pPr>
            <w:r w:rsidRPr="004825F0">
              <w:t>11</w:t>
            </w:r>
          </w:p>
        </w:tc>
        <w:tc>
          <w:tcPr>
            <w:tcW w:w="614" w:type="pct"/>
            <w:vAlign w:val="center"/>
          </w:tcPr>
          <w:p w:rsidR="00C5074D" w:rsidRPr="009A28B1" w:rsidRDefault="00C5074D" w:rsidP="00C5074D">
            <w:pPr>
              <w:snapToGrid w:val="0"/>
              <w:spacing w:line="360" w:lineRule="atLeast"/>
              <w:jc w:val="center"/>
              <w:rPr>
                <w:szCs w:val="21"/>
              </w:rPr>
            </w:pPr>
            <w:r w:rsidRPr="004825F0">
              <w:rPr>
                <w:rFonts w:eastAsia="Times New Roman"/>
              </w:rPr>
              <w:t>11.5</w:t>
            </w:r>
            <w:r w:rsidRPr="004825F0">
              <w:t>（</w:t>
            </w:r>
            <w:r w:rsidRPr="004825F0">
              <w:rPr>
                <w:rFonts w:eastAsia="Times New Roman"/>
              </w:rPr>
              <w:t>3</w:t>
            </w:r>
            <w:r w:rsidRPr="004825F0">
              <w:t>）</w:t>
            </w:r>
          </w:p>
        </w:tc>
        <w:tc>
          <w:tcPr>
            <w:tcW w:w="4038" w:type="pct"/>
            <w:vAlign w:val="center"/>
          </w:tcPr>
          <w:p w:rsidR="00C5074D" w:rsidRPr="00A7704E" w:rsidRDefault="00C5074D" w:rsidP="00A7704E">
            <w:pPr>
              <w:snapToGrid w:val="0"/>
              <w:spacing w:line="360" w:lineRule="atLeast"/>
              <w:rPr>
                <w:szCs w:val="21"/>
                <w:u w:val="single"/>
              </w:rPr>
            </w:pPr>
            <w:r w:rsidRPr="004825F0">
              <w:rPr>
                <w:szCs w:val="21"/>
              </w:rPr>
              <w:t>逾期交工违约金：</w:t>
            </w:r>
            <w:r w:rsidR="00F94AAE">
              <w:rPr>
                <w:rFonts w:hint="eastAsia"/>
                <w:szCs w:val="21"/>
                <w:u w:val="single"/>
              </w:rPr>
              <w:t xml:space="preserve"> </w:t>
            </w:r>
            <w:r w:rsidR="00F94AAE">
              <w:rPr>
                <w:szCs w:val="21"/>
                <w:u w:val="single"/>
              </w:rPr>
              <w:t xml:space="preserve">      </w:t>
            </w:r>
            <w:r w:rsidRPr="004825F0">
              <w:rPr>
                <w:szCs w:val="21"/>
              </w:rPr>
              <w:t>元</w:t>
            </w:r>
            <w:r w:rsidRPr="004825F0">
              <w:rPr>
                <w:szCs w:val="21"/>
              </w:rPr>
              <w:t>/</w:t>
            </w:r>
            <w:r w:rsidRPr="004825F0">
              <w:rPr>
                <w:szCs w:val="21"/>
              </w:rPr>
              <w:t>天</w:t>
            </w:r>
          </w:p>
        </w:tc>
      </w:tr>
      <w:tr w:rsidR="00C5074D" w:rsidRPr="009A28B1" w:rsidTr="00A7704E">
        <w:tc>
          <w:tcPr>
            <w:tcW w:w="348" w:type="pct"/>
            <w:vAlign w:val="center"/>
          </w:tcPr>
          <w:p w:rsidR="00C5074D" w:rsidRPr="009A28B1" w:rsidRDefault="00C5074D" w:rsidP="00C5074D">
            <w:pPr>
              <w:snapToGrid w:val="0"/>
              <w:spacing w:line="360" w:lineRule="atLeast"/>
              <w:jc w:val="center"/>
              <w:rPr>
                <w:szCs w:val="21"/>
              </w:rPr>
            </w:pPr>
            <w:r w:rsidRPr="004825F0">
              <w:t>12</w:t>
            </w:r>
          </w:p>
        </w:tc>
        <w:tc>
          <w:tcPr>
            <w:tcW w:w="614" w:type="pct"/>
            <w:vAlign w:val="center"/>
          </w:tcPr>
          <w:p w:rsidR="00C5074D" w:rsidRPr="009A28B1" w:rsidRDefault="00C5074D" w:rsidP="00C5074D">
            <w:pPr>
              <w:snapToGrid w:val="0"/>
              <w:spacing w:line="360" w:lineRule="atLeast"/>
              <w:jc w:val="center"/>
              <w:rPr>
                <w:szCs w:val="21"/>
              </w:rPr>
            </w:pPr>
            <w:r w:rsidRPr="004825F0">
              <w:rPr>
                <w:rFonts w:eastAsia="Times New Roman"/>
              </w:rPr>
              <w:t>11.5</w:t>
            </w:r>
            <w:r w:rsidRPr="004825F0">
              <w:t>（</w:t>
            </w:r>
            <w:r w:rsidRPr="004825F0">
              <w:rPr>
                <w:rFonts w:eastAsia="Times New Roman"/>
              </w:rPr>
              <w:t>3</w:t>
            </w:r>
            <w:r w:rsidRPr="004825F0">
              <w:t>）</w:t>
            </w:r>
          </w:p>
        </w:tc>
        <w:tc>
          <w:tcPr>
            <w:tcW w:w="4038" w:type="pct"/>
          </w:tcPr>
          <w:p w:rsidR="00C5074D" w:rsidRPr="009A28B1" w:rsidRDefault="00C5074D" w:rsidP="00A7704E">
            <w:pPr>
              <w:snapToGrid w:val="0"/>
              <w:spacing w:line="360" w:lineRule="atLeast"/>
              <w:rPr>
                <w:szCs w:val="21"/>
              </w:rPr>
            </w:pPr>
            <w:r w:rsidRPr="004825F0">
              <w:t>逾期</w:t>
            </w:r>
            <w:r w:rsidRPr="004825F0">
              <w:rPr>
                <w:spacing w:val="-3"/>
              </w:rPr>
              <w:t>交</w:t>
            </w:r>
            <w:r w:rsidRPr="004825F0">
              <w:t>工</w:t>
            </w:r>
            <w:r w:rsidRPr="004825F0">
              <w:rPr>
                <w:spacing w:val="-3"/>
              </w:rPr>
              <w:t>违</w:t>
            </w:r>
            <w:r w:rsidRPr="004825F0">
              <w:t>约</w:t>
            </w:r>
            <w:r w:rsidRPr="004825F0">
              <w:rPr>
                <w:spacing w:val="-3"/>
              </w:rPr>
              <w:t>金</w:t>
            </w:r>
            <w:r w:rsidRPr="004825F0">
              <w:t>限</w:t>
            </w:r>
            <w:r w:rsidRPr="004825F0">
              <w:rPr>
                <w:spacing w:val="-3"/>
              </w:rPr>
              <w:t>额</w:t>
            </w:r>
            <w:r w:rsidRPr="004825F0">
              <w:t>：</w:t>
            </w:r>
            <w:r w:rsidR="00F94AAE">
              <w:rPr>
                <w:rFonts w:hint="eastAsia"/>
                <w:u w:val="single"/>
              </w:rPr>
              <w:t xml:space="preserve"> </w:t>
            </w:r>
            <w:r w:rsidR="00F94AAE">
              <w:rPr>
                <w:u w:val="single"/>
              </w:rPr>
              <w:t xml:space="preserve">       </w:t>
            </w:r>
            <w:r w:rsidRPr="004825F0">
              <w:tab/>
            </w:r>
            <w:r w:rsidRPr="004825F0">
              <w:rPr>
                <w:rFonts w:eastAsia="Times New Roman"/>
              </w:rPr>
              <w:t>%</w:t>
            </w:r>
            <w:r w:rsidRPr="004825F0">
              <w:t>签</w:t>
            </w:r>
            <w:r w:rsidRPr="004825F0">
              <w:rPr>
                <w:spacing w:val="-3"/>
              </w:rPr>
              <w:t>约</w:t>
            </w:r>
            <w:r w:rsidRPr="004825F0">
              <w:t>合</w:t>
            </w:r>
            <w:r w:rsidRPr="004825F0">
              <w:rPr>
                <w:spacing w:val="-3"/>
              </w:rPr>
              <w:t>同价</w:t>
            </w:r>
            <w:r w:rsidRPr="004825F0">
              <w:rPr>
                <w:rFonts w:hint="eastAsia"/>
                <w:position w:val="10"/>
                <w:sz w:val="11"/>
              </w:rPr>
              <w:t>②</w:t>
            </w:r>
          </w:p>
        </w:tc>
      </w:tr>
      <w:tr w:rsidR="00C5074D" w:rsidRPr="009A28B1" w:rsidTr="00A7704E">
        <w:tc>
          <w:tcPr>
            <w:tcW w:w="348" w:type="pct"/>
            <w:vAlign w:val="center"/>
          </w:tcPr>
          <w:p w:rsidR="00C5074D" w:rsidRPr="009A28B1" w:rsidRDefault="00C5074D" w:rsidP="00C5074D">
            <w:pPr>
              <w:snapToGrid w:val="0"/>
              <w:spacing w:line="360" w:lineRule="atLeast"/>
              <w:jc w:val="center"/>
              <w:rPr>
                <w:szCs w:val="21"/>
              </w:rPr>
            </w:pPr>
            <w:r w:rsidRPr="004825F0">
              <w:t>13</w:t>
            </w:r>
          </w:p>
        </w:tc>
        <w:tc>
          <w:tcPr>
            <w:tcW w:w="614" w:type="pct"/>
            <w:vAlign w:val="center"/>
          </w:tcPr>
          <w:p w:rsidR="00C5074D" w:rsidRPr="009A28B1" w:rsidRDefault="00C5074D" w:rsidP="00C5074D">
            <w:pPr>
              <w:snapToGrid w:val="0"/>
              <w:spacing w:line="360" w:lineRule="atLeast"/>
              <w:jc w:val="center"/>
              <w:rPr>
                <w:szCs w:val="21"/>
              </w:rPr>
            </w:pPr>
            <w:r w:rsidRPr="004825F0">
              <w:t>11.6</w:t>
            </w:r>
          </w:p>
        </w:tc>
        <w:tc>
          <w:tcPr>
            <w:tcW w:w="4038" w:type="pct"/>
          </w:tcPr>
          <w:p w:rsidR="00C5074D" w:rsidRPr="009A28B1" w:rsidRDefault="00C5074D" w:rsidP="00A7704E">
            <w:pPr>
              <w:snapToGrid w:val="0"/>
              <w:spacing w:line="360" w:lineRule="atLeast"/>
              <w:rPr>
                <w:szCs w:val="21"/>
              </w:rPr>
            </w:pPr>
            <w:r w:rsidRPr="004825F0">
              <w:t>提前</w:t>
            </w:r>
            <w:r w:rsidRPr="004825F0">
              <w:rPr>
                <w:spacing w:val="-3"/>
              </w:rPr>
              <w:t>交</w:t>
            </w:r>
            <w:r w:rsidRPr="004825F0">
              <w:t>工</w:t>
            </w:r>
            <w:r w:rsidRPr="004825F0">
              <w:rPr>
                <w:spacing w:val="-3"/>
              </w:rPr>
              <w:t>的</w:t>
            </w:r>
            <w:r w:rsidRPr="004825F0">
              <w:t>奖</w:t>
            </w:r>
            <w:r w:rsidRPr="004825F0">
              <w:rPr>
                <w:spacing w:val="-3"/>
              </w:rPr>
              <w:t>金</w:t>
            </w:r>
            <w:r w:rsidRPr="004825F0">
              <w:t>：</w:t>
            </w:r>
            <w:r w:rsidRPr="004825F0">
              <w:tab/>
            </w:r>
            <w:r w:rsidR="005208D4">
              <w:rPr>
                <w:rFonts w:hint="eastAsia"/>
                <w:szCs w:val="21"/>
                <w:u w:val="single"/>
              </w:rPr>
              <w:t xml:space="preserve"> </w:t>
            </w:r>
            <w:r w:rsidR="005208D4">
              <w:rPr>
                <w:szCs w:val="21"/>
                <w:u w:val="single"/>
              </w:rPr>
              <w:t xml:space="preserve">     </w:t>
            </w:r>
            <w:r w:rsidRPr="004825F0">
              <w:t>元</w:t>
            </w:r>
            <w:r w:rsidRPr="004825F0">
              <w:rPr>
                <w:rFonts w:eastAsia="Times New Roman"/>
                <w:spacing w:val="-4"/>
              </w:rPr>
              <w:t>/</w:t>
            </w:r>
            <w:r w:rsidRPr="004825F0">
              <w:t>天</w:t>
            </w:r>
          </w:p>
        </w:tc>
      </w:tr>
      <w:tr w:rsidR="00C5074D" w:rsidRPr="009A28B1" w:rsidTr="00A7704E">
        <w:tc>
          <w:tcPr>
            <w:tcW w:w="348" w:type="pct"/>
            <w:vAlign w:val="center"/>
          </w:tcPr>
          <w:p w:rsidR="00C5074D" w:rsidRPr="009A28B1" w:rsidRDefault="00C5074D" w:rsidP="00C5074D">
            <w:pPr>
              <w:snapToGrid w:val="0"/>
              <w:spacing w:line="360" w:lineRule="atLeast"/>
              <w:jc w:val="center"/>
              <w:rPr>
                <w:szCs w:val="21"/>
              </w:rPr>
            </w:pPr>
            <w:r w:rsidRPr="004825F0">
              <w:t>14</w:t>
            </w:r>
          </w:p>
        </w:tc>
        <w:tc>
          <w:tcPr>
            <w:tcW w:w="614" w:type="pct"/>
            <w:vAlign w:val="center"/>
          </w:tcPr>
          <w:p w:rsidR="00C5074D" w:rsidRPr="009A28B1" w:rsidRDefault="00C5074D" w:rsidP="00C5074D">
            <w:pPr>
              <w:snapToGrid w:val="0"/>
              <w:spacing w:line="360" w:lineRule="atLeast"/>
              <w:jc w:val="center"/>
              <w:rPr>
                <w:szCs w:val="21"/>
              </w:rPr>
            </w:pPr>
            <w:r w:rsidRPr="004825F0">
              <w:t>11.6</w:t>
            </w:r>
          </w:p>
        </w:tc>
        <w:tc>
          <w:tcPr>
            <w:tcW w:w="4038" w:type="pct"/>
          </w:tcPr>
          <w:p w:rsidR="00C5074D" w:rsidRPr="009A28B1" w:rsidRDefault="00C5074D" w:rsidP="00A7704E">
            <w:pPr>
              <w:pStyle w:val="a6"/>
              <w:tabs>
                <w:tab w:val="clear" w:pos="4153"/>
                <w:tab w:val="clear" w:pos="8306"/>
              </w:tabs>
              <w:spacing w:line="360" w:lineRule="atLeast"/>
              <w:rPr>
                <w:sz w:val="21"/>
                <w:szCs w:val="21"/>
              </w:rPr>
            </w:pPr>
            <w:r w:rsidRPr="004825F0">
              <w:rPr>
                <w:sz w:val="21"/>
              </w:rPr>
              <w:t>提前</w:t>
            </w:r>
            <w:r w:rsidRPr="004825F0">
              <w:rPr>
                <w:spacing w:val="-3"/>
                <w:sz w:val="21"/>
              </w:rPr>
              <w:t>交</w:t>
            </w:r>
            <w:r w:rsidRPr="004825F0">
              <w:rPr>
                <w:sz w:val="21"/>
              </w:rPr>
              <w:t>工</w:t>
            </w:r>
            <w:r w:rsidRPr="004825F0">
              <w:rPr>
                <w:spacing w:val="-3"/>
                <w:sz w:val="21"/>
              </w:rPr>
              <w:t>的</w:t>
            </w:r>
            <w:r w:rsidRPr="004825F0">
              <w:rPr>
                <w:sz w:val="21"/>
              </w:rPr>
              <w:t>奖</w:t>
            </w:r>
            <w:r w:rsidRPr="004825F0">
              <w:rPr>
                <w:spacing w:val="-3"/>
                <w:sz w:val="21"/>
              </w:rPr>
              <w:t>金</w:t>
            </w:r>
            <w:r w:rsidRPr="004825F0">
              <w:rPr>
                <w:sz w:val="21"/>
              </w:rPr>
              <w:t>限</w:t>
            </w:r>
            <w:r w:rsidRPr="004825F0">
              <w:rPr>
                <w:spacing w:val="-3"/>
                <w:sz w:val="21"/>
              </w:rPr>
              <w:t>额</w:t>
            </w:r>
            <w:r w:rsidRPr="004825F0">
              <w:rPr>
                <w:sz w:val="21"/>
              </w:rPr>
              <w:t>：</w:t>
            </w:r>
            <w:r w:rsidR="005208D4">
              <w:rPr>
                <w:rFonts w:hint="eastAsia"/>
                <w:szCs w:val="21"/>
                <w:u w:val="single"/>
              </w:rPr>
              <w:t xml:space="preserve"> </w:t>
            </w:r>
            <w:r w:rsidR="005208D4">
              <w:rPr>
                <w:szCs w:val="21"/>
                <w:u w:val="single"/>
              </w:rPr>
              <w:t xml:space="preserve">     </w:t>
            </w:r>
            <w:r w:rsidRPr="004825F0">
              <w:rPr>
                <w:sz w:val="21"/>
              </w:rPr>
              <w:tab/>
            </w:r>
            <w:r w:rsidRPr="004825F0">
              <w:rPr>
                <w:rFonts w:eastAsia="Times New Roman"/>
                <w:sz w:val="21"/>
              </w:rPr>
              <w:t>%</w:t>
            </w:r>
            <w:r w:rsidRPr="004825F0">
              <w:rPr>
                <w:sz w:val="21"/>
              </w:rPr>
              <w:t>签</w:t>
            </w:r>
            <w:r w:rsidRPr="004825F0">
              <w:rPr>
                <w:spacing w:val="-3"/>
                <w:sz w:val="21"/>
              </w:rPr>
              <w:t>约</w:t>
            </w:r>
            <w:r w:rsidRPr="004825F0">
              <w:rPr>
                <w:sz w:val="21"/>
              </w:rPr>
              <w:t>合</w:t>
            </w:r>
            <w:r w:rsidRPr="004825F0">
              <w:rPr>
                <w:spacing w:val="-3"/>
                <w:sz w:val="21"/>
              </w:rPr>
              <w:t>同</w:t>
            </w:r>
            <w:r w:rsidRPr="004825F0">
              <w:rPr>
                <w:sz w:val="21"/>
              </w:rPr>
              <w:t>价</w:t>
            </w:r>
          </w:p>
        </w:tc>
      </w:tr>
      <w:tr w:rsidR="00C5074D" w:rsidRPr="009A28B1" w:rsidTr="00A7704E">
        <w:tc>
          <w:tcPr>
            <w:tcW w:w="348" w:type="pct"/>
            <w:vAlign w:val="center"/>
          </w:tcPr>
          <w:p w:rsidR="00C5074D" w:rsidRPr="009A28B1" w:rsidRDefault="00C5074D" w:rsidP="00C5074D">
            <w:pPr>
              <w:snapToGrid w:val="0"/>
              <w:spacing w:line="360" w:lineRule="atLeast"/>
              <w:jc w:val="center"/>
              <w:rPr>
                <w:szCs w:val="21"/>
              </w:rPr>
            </w:pPr>
            <w:r w:rsidRPr="004825F0">
              <w:t>15</w:t>
            </w:r>
          </w:p>
        </w:tc>
        <w:tc>
          <w:tcPr>
            <w:tcW w:w="614" w:type="pct"/>
            <w:vAlign w:val="center"/>
          </w:tcPr>
          <w:p w:rsidR="00C5074D" w:rsidRPr="009A28B1" w:rsidRDefault="00C5074D" w:rsidP="00C5074D">
            <w:pPr>
              <w:snapToGrid w:val="0"/>
              <w:spacing w:line="360" w:lineRule="atLeast"/>
              <w:jc w:val="center"/>
              <w:rPr>
                <w:szCs w:val="21"/>
              </w:rPr>
            </w:pPr>
            <w:r w:rsidRPr="004825F0">
              <w:t>15.5.2</w:t>
            </w:r>
          </w:p>
        </w:tc>
        <w:tc>
          <w:tcPr>
            <w:tcW w:w="4038" w:type="pct"/>
          </w:tcPr>
          <w:p w:rsidR="00C5074D" w:rsidRPr="009A28B1" w:rsidRDefault="00C5074D" w:rsidP="00A7704E">
            <w:pPr>
              <w:snapToGrid w:val="0"/>
              <w:spacing w:line="360" w:lineRule="atLeast"/>
              <w:rPr>
                <w:szCs w:val="21"/>
              </w:rPr>
            </w:pPr>
            <w:r w:rsidRPr="004825F0">
              <w:t>承包</w:t>
            </w:r>
            <w:r w:rsidRPr="004825F0">
              <w:rPr>
                <w:spacing w:val="-3"/>
              </w:rPr>
              <w:t>人</w:t>
            </w:r>
            <w:r w:rsidRPr="004825F0">
              <w:t>提出的</w:t>
            </w:r>
            <w:r w:rsidRPr="004825F0">
              <w:rPr>
                <w:spacing w:val="-3"/>
              </w:rPr>
              <w:t>合</w:t>
            </w:r>
            <w:r w:rsidRPr="004825F0">
              <w:t>理</w:t>
            </w:r>
            <w:r w:rsidRPr="004825F0">
              <w:rPr>
                <w:spacing w:val="-3"/>
              </w:rPr>
              <w:t>化</w:t>
            </w:r>
            <w:r w:rsidRPr="004825F0">
              <w:t>建</w:t>
            </w:r>
            <w:r w:rsidRPr="004825F0">
              <w:rPr>
                <w:spacing w:val="-3"/>
              </w:rPr>
              <w:t>议</w:t>
            </w:r>
            <w:r w:rsidRPr="004825F0">
              <w:t>降低</w:t>
            </w:r>
            <w:r w:rsidRPr="004825F0">
              <w:rPr>
                <w:spacing w:val="-3"/>
              </w:rPr>
              <w:t>了</w:t>
            </w:r>
            <w:r w:rsidRPr="004825F0">
              <w:t>合</w:t>
            </w:r>
            <w:r w:rsidRPr="004825F0">
              <w:rPr>
                <w:spacing w:val="-3"/>
              </w:rPr>
              <w:t>同</w:t>
            </w:r>
            <w:r w:rsidRPr="004825F0">
              <w:t>价</w:t>
            </w:r>
            <w:r w:rsidRPr="004825F0">
              <w:rPr>
                <w:spacing w:val="-3"/>
              </w:rPr>
              <w:t>格</w:t>
            </w:r>
            <w:r w:rsidRPr="004825F0">
              <w:t>或</w:t>
            </w:r>
            <w:r w:rsidRPr="004825F0">
              <w:rPr>
                <w:spacing w:val="-3"/>
              </w:rPr>
              <w:t>者</w:t>
            </w:r>
            <w:r w:rsidRPr="004825F0">
              <w:t>提</w:t>
            </w:r>
            <w:r w:rsidRPr="004825F0">
              <w:rPr>
                <w:spacing w:val="-3"/>
              </w:rPr>
              <w:t>高</w:t>
            </w:r>
            <w:r w:rsidRPr="004825F0">
              <w:t>了工</w:t>
            </w:r>
            <w:r w:rsidRPr="004825F0">
              <w:rPr>
                <w:spacing w:val="-3"/>
              </w:rPr>
              <w:t>程</w:t>
            </w:r>
            <w:r w:rsidRPr="004825F0">
              <w:t>经</w:t>
            </w:r>
            <w:r w:rsidRPr="004825F0">
              <w:rPr>
                <w:spacing w:val="-3"/>
              </w:rPr>
              <w:t>济</w:t>
            </w:r>
            <w:r w:rsidRPr="004825F0">
              <w:t>效</w:t>
            </w:r>
            <w:r w:rsidRPr="004825F0">
              <w:rPr>
                <w:spacing w:val="-3"/>
              </w:rPr>
              <w:t>益</w:t>
            </w:r>
            <w:r w:rsidRPr="004825F0">
              <w:t>的</w:t>
            </w:r>
            <w:r w:rsidRPr="004825F0">
              <w:rPr>
                <w:spacing w:val="-85"/>
              </w:rPr>
              <w:t>，</w:t>
            </w:r>
            <w:r w:rsidRPr="004825F0">
              <w:rPr>
                <w:spacing w:val="-3"/>
              </w:rPr>
              <w:t>发</w:t>
            </w:r>
            <w:r w:rsidRPr="004825F0">
              <w:t>包人按</w:t>
            </w:r>
            <w:r w:rsidRPr="004825F0">
              <w:rPr>
                <w:spacing w:val="-3"/>
              </w:rPr>
              <w:t>所</w:t>
            </w:r>
            <w:r w:rsidRPr="004825F0">
              <w:t>节</w:t>
            </w:r>
            <w:r w:rsidRPr="004825F0">
              <w:rPr>
                <w:spacing w:val="-3"/>
              </w:rPr>
              <w:t>约</w:t>
            </w:r>
            <w:r w:rsidRPr="004825F0">
              <w:t>成本的</w:t>
            </w:r>
            <w:r w:rsidRPr="004825F0">
              <w:rPr>
                <w:u w:val="single"/>
              </w:rPr>
              <w:tab/>
            </w:r>
            <w:r w:rsidRPr="004825F0">
              <w:rPr>
                <w:rFonts w:eastAsia="Times New Roman"/>
                <w:spacing w:val="-4"/>
              </w:rPr>
              <w:t>%</w:t>
            </w:r>
            <w:r w:rsidRPr="004825F0">
              <w:t>或增</w:t>
            </w:r>
            <w:r w:rsidRPr="004825F0">
              <w:rPr>
                <w:spacing w:val="-3"/>
              </w:rPr>
              <w:t>加</w:t>
            </w:r>
            <w:r w:rsidRPr="004825F0">
              <w:t>收</w:t>
            </w:r>
            <w:r w:rsidRPr="004825F0">
              <w:rPr>
                <w:spacing w:val="-3"/>
              </w:rPr>
              <w:t>益</w:t>
            </w:r>
            <w:r w:rsidRPr="004825F0">
              <w:t>的</w:t>
            </w:r>
            <w:r w:rsidRPr="004825F0">
              <w:rPr>
                <w:u w:val="single"/>
              </w:rPr>
              <w:tab/>
            </w:r>
            <w:r w:rsidRPr="004825F0">
              <w:rPr>
                <w:rFonts w:eastAsia="Times New Roman"/>
                <w:spacing w:val="-4"/>
              </w:rPr>
              <w:t>%</w:t>
            </w:r>
            <w:r w:rsidRPr="004825F0">
              <w:t>给</w:t>
            </w:r>
            <w:r w:rsidRPr="004825F0">
              <w:rPr>
                <w:spacing w:val="-3"/>
              </w:rPr>
              <w:t>予</w:t>
            </w:r>
            <w:r w:rsidRPr="004825F0">
              <w:t>奖励</w:t>
            </w:r>
          </w:p>
        </w:tc>
      </w:tr>
      <w:tr w:rsidR="00C5074D" w:rsidRPr="009A28B1" w:rsidTr="00A7704E">
        <w:tc>
          <w:tcPr>
            <w:tcW w:w="348" w:type="pct"/>
            <w:vAlign w:val="center"/>
          </w:tcPr>
          <w:p w:rsidR="00C5074D" w:rsidRPr="009A28B1" w:rsidRDefault="00C5074D" w:rsidP="00C5074D">
            <w:pPr>
              <w:snapToGrid w:val="0"/>
              <w:spacing w:line="360" w:lineRule="atLeast"/>
              <w:jc w:val="center"/>
              <w:rPr>
                <w:szCs w:val="21"/>
              </w:rPr>
            </w:pPr>
            <w:r w:rsidRPr="004825F0">
              <w:t>16</w:t>
            </w:r>
          </w:p>
        </w:tc>
        <w:tc>
          <w:tcPr>
            <w:tcW w:w="614" w:type="pct"/>
            <w:vAlign w:val="center"/>
          </w:tcPr>
          <w:p w:rsidR="00C5074D" w:rsidRPr="009A28B1" w:rsidRDefault="00C5074D" w:rsidP="00C5074D">
            <w:pPr>
              <w:snapToGrid w:val="0"/>
              <w:spacing w:line="360" w:lineRule="atLeast"/>
              <w:jc w:val="center"/>
              <w:rPr>
                <w:szCs w:val="21"/>
              </w:rPr>
            </w:pPr>
            <w:r w:rsidRPr="004825F0">
              <w:t>16.1</w:t>
            </w:r>
          </w:p>
        </w:tc>
        <w:tc>
          <w:tcPr>
            <w:tcW w:w="4038" w:type="pct"/>
          </w:tcPr>
          <w:p w:rsidR="00C5074D" w:rsidRPr="004825F0" w:rsidRDefault="00C5074D" w:rsidP="00A7704E">
            <w:pPr>
              <w:pStyle w:val="TableParagraph"/>
              <w:spacing w:line="350" w:lineRule="exact"/>
              <w:rPr>
                <w:rFonts w:ascii="Times New Roman" w:hAnsi="Times New Roman" w:cs="Times New Roman"/>
                <w:sz w:val="21"/>
              </w:rPr>
            </w:pPr>
            <w:r w:rsidRPr="004825F0">
              <w:rPr>
                <w:rFonts w:ascii="Times New Roman" w:eastAsia="Times New Roman" w:hAnsi="Times New Roman" w:cs="Times New Roman"/>
                <w:sz w:val="32"/>
              </w:rPr>
              <w:t>□</w:t>
            </w:r>
            <w:r w:rsidRPr="004825F0">
              <w:rPr>
                <w:rFonts w:ascii="Times New Roman" w:hAnsi="Times New Roman" w:cs="Times New Roman"/>
                <w:sz w:val="21"/>
              </w:rPr>
              <w:t>因物价波动引起的价格调整按照</w:t>
            </w:r>
            <w:r w:rsidRPr="004825F0">
              <w:rPr>
                <w:rFonts w:ascii="Times New Roman" w:hAnsi="Times New Roman" w:cs="Times New Roman"/>
                <w:sz w:val="21"/>
                <w:u w:val="single"/>
              </w:rPr>
              <w:t>第</w:t>
            </w:r>
            <w:r w:rsidRPr="004825F0">
              <w:rPr>
                <w:rFonts w:ascii="Times New Roman" w:eastAsia="Times New Roman" w:hAnsi="Times New Roman" w:cs="Times New Roman"/>
                <w:sz w:val="21"/>
                <w:u w:val="single"/>
              </w:rPr>
              <w:t xml:space="preserve">16.1.1 </w:t>
            </w:r>
            <w:r w:rsidRPr="004825F0">
              <w:rPr>
                <w:rFonts w:ascii="Times New Roman" w:hAnsi="Times New Roman" w:cs="Times New Roman"/>
                <w:sz w:val="21"/>
                <w:u w:val="single"/>
              </w:rPr>
              <w:t>项或第</w:t>
            </w:r>
            <w:r w:rsidRPr="004825F0">
              <w:rPr>
                <w:rFonts w:ascii="Times New Roman" w:eastAsia="Times New Roman" w:hAnsi="Times New Roman" w:cs="Times New Roman"/>
                <w:sz w:val="21"/>
                <w:u w:val="single"/>
              </w:rPr>
              <w:t xml:space="preserve">16.1.2 </w:t>
            </w:r>
            <w:r w:rsidRPr="004825F0">
              <w:rPr>
                <w:rFonts w:ascii="Times New Roman" w:hAnsi="Times New Roman" w:cs="Times New Roman"/>
                <w:sz w:val="21"/>
                <w:u w:val="single"/>
              </w:rPr>
              <w:t>项</w:t>
            </w:r>
            <w:r w:rsidRPr="004825F0">
              <w:rPr>
                <w:rFonts w:ascii="Times New Roman" w:hAnsi="Times New Roman" w:cs="Times New Roman"/>
                <w:sz w:val="21"/>
              </w:rPr>
              <w:t>约定的原则处理</w:t>
            </w:r>
          </w:p>
          <w:p w:rsidR="00C5074D" w:rsidRPr="004825F0" w:rsidRDefault="00C5074D" w:rsidP="00A7704E">
            <w:pPr>
              <w:pStyle w:val="TableParagraph"/>
              <w:spacing w:before="13" w:line="360" w:lineRule="exact"/>
              <w:ind w:right="91"/>
              <w:rPr>
                <w:rFonts w:ascii="Times New Roman" w:hAnsi="Times New Roman" w:cs="Times New Roman"/>
                <w:spacing w:val="-3"/>
                <w:sz w:val="21"/>
              </w:rPr>
            </w:pPr>
            <w:r w:rsidRPr="004825F0">
              <w:rPr>
                <w:rFonts w:ascii="Times New Roman" w:hAnsi="Times New Roman" w:cs="Times New Roman"/>
                <w:spacing w:val="-11"/>
                <w:sz w:val="21"/>
              </w:rPr>
              <w:t>若按第</w:t>
            </w:r>
            <w:r w:rsidRPr="004825F0">
              <w:rPr>
                <w:rFonts w:ascii="Times New Roman" w:eastAsia="Times New Roman" w:hAnsi="Times New Roman" w:cs="Times New Roman"/>
                <w:sz w:val="21"/>
              </w:rPr>
              <w:t xml:space="preserve">16.1.1 </w:t>
            </w:r>
            <w:r w:rsidRPr="004825F0">
              <w:rPr>
                <w:rFonts w:ascii="Times New Roman" w:hAnsi="Times New Roman" w:cs="Times New Roman"/>
                <w:spacing w:val="-8"/>
                <w:sz w:val="21"/>
              </w:rPr>
              <w:t>项的约定采用价格调整公式进行调价，</w:t>
            </w:r>
            <w:r w:rsidRPr="004825F0">
              <w:rPr>
                <w:rFonts w:ascii="Times New Roman" w:hAnsi="Times New Roman" w:cs="Times New Roman"/>
                <w:spacing w:val="-2"/>
                <w:sz w:val="21"/>
                <w:u w:val="single"/>
              </w:rPr>
              <w:t>每半年或一年</w:t>
            </w:r>
            <w:r w:rsidRPr="004825F0">
              <w:rPr>
                <w:rFonts w:ascii="Times New Roman" w:hAnsi="Times New Roman" w:cs="Times New Roman"/>
                <w:spacing w:val="-3"/>
                <w:sz w:val="21"/>
              </w:rPr>
              <w:t>按价格调整公式进行一次调整</w:t>
            </w:r>
          </w:p>
          <w:p w:rsidR="00C5074D" w:rsidRPr="009A28B1" w:rsidRDefault="00C5074D" w:rsidP="00A7704E">
            <w:pPr>
              <w:snapToGrid w:val="0"/>
              <w:spacing w:line="360" w:lineRule="atLeast"/>
              <w:rPr>
                <w:szCs w:val="21"/>
              </w:rPr>
            </w:pPr>
            <w:r w:rsidRPr="004825F0">
              <w:rPr>
                <w:rFonts w:eastAsia="Times New Roman"/>
                <w:sz w:val="32"/>
              </w:rPr>
              <w:t>□</w:t>
            </w:r>
            <w:r w:rsidRPr="004825F0">
              <w:t>合同期内不调价</w:t>
            </w:r>
            <w:r w:rsidRPr="004825F0">
              <w:rPr>
                <w:rFonts w:hint="eastAsia"/>
                <w:position w:val="10"/>
                <w:sz w:val="11"/>
              </w:rPr>
              <w:t>①</w:t>
            </w:r>
          </w:p>
        </w:tc>
      </w:tr>
      <w:tr w:rsidR="00C5074D" w:rsidRPr="009A28B1" w:rsidTr="00A7704E">
        <w:tc>
          <w:tcPr>
            <w:tcW w:w="348" w:type="pct"/>
            <w:vAlign w:val="center"/>
          </w:tcPr>
          <w:p w:rsidR="00C5074D" w:rsidRPr="009A28B1" w:rsidRDefault="00C5074D" w:rsidP="00C5074D">
            <w:pPr>
              <w:snapToGrid w:val="0"/>
              <w:spacing w:line="360" w:lineRule="atLeast"/>
              <w:jc w:val="center"/>
              <w:rPr>
                <w:szCs w:val="21"/>
              </w:rPr>
            </w:pPr>
            <w:r w:rsidRPr="004825F0">
              <w:t>17</w:t>
            </w:r>
          </w:p>
        </w:tc>
        <w:tc>
          <w:tcPr>
            <w:tcW w:w="614" w:type="pct"/>
            <w:vAlign w:val="center"/>
          </w:tcPr>
          <w:p w:rsidR="00C5074D" w:rsidRPr="009A28B1" w:rsidRDefault="00C5074D" w:rsidP="00C5074D">
            <w:pPr>
              <w:snapToGrid w:val="0"/>
              <w:spacing w:line="360" w:lineRule="atLeast"/>
              <w:jc w:val="center"/>
              <w:rPr>
                <w:szCs w:val="21"/>
              </w:rPr>
            </w:pPr>
            <w:r w:rsidRPr="004825F0">
              <w:rPr>
                <w:rFonts w:eastAsia="Times New Roman"/>
                <w:spacing w:val="-6"/>
              </w:rPr>
              <w:t>17.2.1</w:t>
            </w:r>
            <w:r w:rsidRPr="004825F0">
              <w:rPr>
                <w:spacing w:val="-6"/>
              </w:rPr>
              <w:t>（</w:t>
            </w:r>
            <w:r w:rsidRPr="004825F0">
              <w:rPr>
                <w:rFonts w:eastAsia="Times New Roman"/>
                <w:spacing w:val="-6"/>
              </w:rPr>
              <w:t>1</w:t>
            </w:r>
            <w:r w:rsidRPr="004825F0">
              <w:rPr>
                <w:spacing w:val="-6"/>
              </w:rPr>
              <w:t>）</w:t>
            </w:r>
          </w:p>
        </w:tc>
        <w:tc>
          <w:tcPr>
            <w:tcW w:w="4038" w:type="pct"/>
          </w:tcPr>
          <w:p w:rsidR="00C5074D" w:rsidRPr="009A28B1" w:rsidRDefault="00C5074D" w:rsidP="00A7704E">
            <w:pPr>
              <w:snapToGrid w:val="0"/>
              <w:spacing w:line="360" w:lineRule="atLeast"/>
              <w:rPr>
                <w:spacing w:val="-2"/>
                <w:szCs w:val="21"/>
              </w:rPr>
            </w:pPr>
            <w:r w:rsidRPr="004825F0">
              <w:rPr>
                <w:spacing w:val="-3"/>
              </w:rPr>
              <w:t>开工预付款金额：</w:t>
            </w:r>
            <w:r w:rsidRPr="004825F0">
              <w:rPr>
                <w:rFonts w:eastAsia="Times New Roman"/>
              </w:rPr>
              <w:t>%</w:t>
            </w:r>
            <w:r w:rsidRPr="004825F0">
              <w:rPr>
                <w:spacing w:val="-3"/>
              </w:rPr>
              <w:t>签约合同价</w:t>
            </w:r>
            <w:r w:rsidRPr="004825F0">
              <w:rPr>
                <w:rFonts w:hint="eastAsia"/>
                <w:position w:val="10"/>
                <w:sz w:val="11"/>
              </w:rPr>
              <w:t>②</w:t>
            </w:r>
          </w:p>
        </w:tc>
      </w:tr>
      <w:tr w:rsidR="00C5074D" w:rsidRPr="009A28B1" w:rsidTr="00A7704E">
        <w:tc>
          <w:tcPr>
            <w:tcW w:w="348" w:type="pct"/>
            <w:vAlign w:val="center"/>
          </w:tcPr>
          <w:p w:rsidR="00C5074D" w:rsidRPr="009A28B1" w:rsidRDefault="00C5074D" w:rsidP="00C5074D">
            <w:pPr>
              <w:snapToGrid w:val="0"/>
              <w:spacing w:line="360" w:lineRule="atLeast"/>
              <w:jc w:val="center"/>
              <w:rPr>
                <w:szCs w:val="21"/>
              </w:rPr>
            </w:pPr>
            <w:r w:rsidRPr="004825F0">
              <w:lastRenderedPageBreak/>
              <w:t>18</w:t>
            </w:r>
          </w:p>
        </w:tc>
        <w:tc>
          <w:tcPr>
            <w:tcW w:w="614" w:type="pct"/>
            <w:vAlign w:val="center"/>
          </w:tcPr>
          <w:p w:rsidR="00C5074D" w:rsidRPr="009A28B1" w:rsidRDefault="00C5074D" w:rsidP="00C5074D">
            <w:pPr>
              <w:snapToGrid w:val="0"/>
              <w:spacing w:line="360" w:lineRule="atLeast"/>
              <w:jc w:val="center"/>
              <w:rPr>
                <w:szCs w:val="21"/>
              </w:rPr>
            </w:pPr>
            <w:r w:rsidRPr="004825F0">
              <w:rPr>
                <w:rFonts w:eastAsia="Times New Roman"/>
                <w:spacing w:val="-6"/>
              </w:rPr>
              <w:t>17.2.1</w:t>
            </w:r>
            <w:r w:rsidRPr="004825F0">
              <w:rPr>
                <w:spacing w:val="-6"/>
              </w:rPr>
              <w:t>（</w:t>
            </w:r>
            <w:r w:rsidRPr="004825F0">
              <w:rPr>
                <w:rFonts w:eastAsia="Times New Roman"/>
                <w:spacing w:val="-6"/>
              </w:rPr>
              <w:t>2</w:t>
            </w:r>
            <w:r w:rsidRPr="004825F0">
              <w:rPr>
                <w:spacing w:val="-6"/>
              </w:rPr>
              <w:t>）</w:t>
            </w:r>
          </w:p>
        </w:tc>
        <w:tc>
          <w:tcPr>
            <w:tcW w:w="4038" w:type="pct"/>
          </w:tcPr>
          <w:p w:rsidR="00C5074D" w:rsidRPr="009A28B1" w:rsidRDefault="00C5074D" w:rsidP="00A7704E">
            <w:pPr>
              <w:snapToGrid w:val="0"/>
              <w:spacing w:line="360" w:lineRule="atLeast"/>
              <w:rPr>
                <w:szCs w:val="21"/>
              </w:rPr>
            </w:pPr>
            <w:r w:rsidRPr="004825F0">
              <w:t>材料</w:t>
            </w:r>
            <w:r w:rsidRPr="004825F0">
              <w:rPr>
                <w:spacing w:val="-3"/>
              </w:rPr>
              <w:t>、</w:t>
            </w:r>
            <w:r w:rsidRPr="004825F0">
              <w:t>设</w:t>
            </w:r>
            <w:r w:rsidRPr="004825F0">
              <w:rPr>
                <w:spacing w:val="-3"/>
              </w:rPr>
              <w:t>备</w:t>
            </w:r>
            <w:r w:rsidRPr="004825F0">
              <w:t>预</w:t>
            </w:r>
            <w:r w:rsidRPr="004825F0">
              <w:rPr>
                <w:spacing w:val="-3"/>
              </w:rPr>
              <w:t>付</w:t>
            </w:r>
            <w:r w:rsidRPr="004825F0">
              <w:t>款</w:t>
            </w:r>
            <w:r w:rsidRPr="004825F0">
              <w:rPr>
                <w:spacing w:val="-3"/>
              </w:rPr>
              <w:t>比</w:t>
            </w:r>
            <w:r w:rsidRPr="004825F0">
              <w:t>例</w:t>
            </w:r>
            <w:r w:rsidRPr="004825F0">
              <w:rPr>
                <w:spacing w:val="-3"/>
              </w:rPr>
              <w:t>：</w:t>
            </w:r>
            <w:r w:rsidRPr="004825F0">
              <w:rPr>
                <w:spacing w:val="-3"/>
                <w:u w:val="single"/>
              </w:rPr>
              <w:tab/>
            </w:r>
            <w:r w:rsidRPr="004825F0">
              <w:t>等</w:t>
            </w:r>
            <w:r w:rsidRPr="004825F0">
              <w:rPr>
                <w:spacing w:val="-3"/>
              </w:rPr>
              <w:t>主</w:t>
            </w:r>
            <w:r w:rsidRPr="004825F0">
              <w:t>要</w:t>
            </w:r>
            <w:r w:rsidRPr="004825F0">
              <w:rPr>
                <w:spacing w:val="-3"/>
              </w:rPr>
              <w:t>材</w:t>
            </w:r>
            <w:r w:rsidRPr="004825F0">
              <w:t>料</w:t>
            </w:r>
            <w:r w:rsidRPr="004825F0">
              <w:rPr>
                <w:spacing w:val="-3"/>
              </w:rPr>
              <w:t>、</w:t>
            </w:r>
            <w:r w:rsidRPr="004825F0">
              <w:t>设</w:t>
            </w:r>
            <w:r w:rsidRPr="004825F0">
              <w:rPr>
                <w:spacing w:val="-3"/>
              </w:rPr>
              <w:t>备</w:t>
            </w:r>
            <w:r w:rsidRPr="004825F0">
              <w:t>单</w:t>
            </w:r>
            <w:r w:rsidRPr="004825F0">
              <w:rPr>
                <w:spacing w:val="-3"/>
              </w:rPr>
              <w:t>据</w:t>
            </w:r>
            <w:r w:rsidRPr="004825F0">
              <w:t>所列</w:t>
            </w:r>
            <w:r w:rsidRPr="004825F0">
              <w:rPr>
                <w:spacing w:val="-3"/>
              </w:rPr>
              <w:t>费</w:t>
            </w:r>
            <w:r w:rsidRPr="004825F0">
              <w:t>用的</w:t>
            </w:r>
            <w:r w:rsidRPr="004825F0">
              <w:rPr>
                <w:rFonts w:eastAsia="Times New Roman"/>
              </w:rPr>
              <w:t>%</w:t>
            </w:r>
            <w:r w:rsidRPr="004825F0">
              <w:rPr>
                <w:rFonts w:hint="eastAsia"/>
                <w:position w:val="10"/>
                <w:sz w:val="11"/>
              </w:rPr>
              <w:t>③</w:t>
            </w:r>
          </w:p>
        </w:tc>
      </w:tr>
      <w:tr w:rsidR="00C5074D" w:rsidRPr="009A28B1" w:rsidTr="00A7704E">
        <w:tc>
          <w:tcPr>
            <w:tcW w:w="348" w:type="pct"/>
            <w:vAlign w:val="center"/>
          </w:tcPr>
          <w:p w:rsidR="00C5074D" w:rsidRPr="009A28B1" w:rsidRDefault="00C5074D" w:rsidP="00C5074D">
            <w:pPr>
              <w:snapToGrid w:val="0"/>
              <w:spacing w:line="360" w:lineRule="atLeast"/>
              <w:jc w:val="center"/>
              <w:rPr>
                <w:szCs w:val="21"/>
              </w:rPr>
            </w:pPr>
            <w:r w:rsidRPr="004825F0">
              <w:t>19</w:t>
            </w:r>
          </w:p>
        </w:tc>
        <w:tc>
          <w:tcPr>
            <w:tcW w:w="614" w:type="pct"/>
            <w:vAlign w:val="center"/>
          </w:tcPr>
          <w:p w:rsidR="00C5074D" w:rsidRPr="009A28B1" w:rsidRDefault="00C5074D" w:rsidP="00C5074D">
            <w:pPr>
              <w:snapToGrid w:val="0"/>
              <w:spacing w:line="360" w:lineRule="atLeast"/>
              <w:jc w:val="center"/>
              <w:rPr>
                <w:szCs w:val="21"/>
              </w:rPr>
            </w:pPr>
            <w:r w:rsidRPr="004825F0">
              <w:t>17.3.2</w:t>
            </w:r>
          </w:p>
        </w:tc>
        <w:tc>
          <w:tcPr>
            <w:tcW w:w="4038" w:type="pct"/>
          </w:tcPr>
          <w:p w:rsidR="00C5074D" w:rsidRPr="009A28B1" w:rsidRDefault="00C5074D" w:rsidP="00A7704E">
            <w:pPr>
              <w:snapToGrid w:val="0"/>
              <w:spacing w:line="360" w:lineRule="atLeast"/>
              <w:rPr>
                <w:szCs w:val="21"/>
                <w:u w:val="single"/>
              </w:rPr>
            </w:pPr>
            <w:r w:rsidRPr="004825F0">
              <w:t>承包人在每个付款周期末向监理人提交进度付款申请单的份数：</w:t>
            </w:r>
            <w:r w:rsidR="005208D4">
              <w:rPr>
                <w:rFonts w:hint="eastAsia"/>
                <w:szCs w:val="21"/>
                <w:u w:val="single"/>
              </w:rPr>
              <w:t xml:space="preserve"> </w:t>
            </w:r>
            <w:r w:rsidR="005208D4">
              <w:rPr>
                <w:szCs w:val="21"/>
                <w:u w:val="single"/>
              </w:rPr>
              <w:t xml:space="preserve">     </w:t>
            </w:r>
            <w:r w:rsidRPr="004825F0">
              <w:t>份</w:t>
            </w:r>
          </w:p>
        </w:tc>
      </w:tr>
      <w:tr w:rsidR="00C5074D" w:rsidRPr="009A28B1" w:rsidTr="00A7704E">
        <w:tc>
          <w:tcPr>
            <w:tcW w:w="348" w:type="pct"/>
            <w:vAlign w:val="center"/>
          </w:tcPr>
          <w:p w:rsidR="00C5074D" w:rsidRPr="009A28B1" w:rsidRDefault="00C5074D" w:rsidP="00C5074D">
            <w:pPr>
              <w:snapToGrid w:val="0"/>
              <w:spacing w:line="360" w:lineRule="atLeast"/>
              <w:jc w:val="center"/>
              <w:rPr>
                <w:szCs w:val="21"/>
              </w:rPr>
            </w:pPr>
            <w:r w:rsidRPr="004825F0">
              <w:t>20</w:t>
            </w:r>
          </w:p>
        </w:tc>
        <w:tc>
          <w:tcPr>
            <w:tcW w:w="614" w:type="pct"/>
            <w:vAlign w:val="center"/>
          </w:tcPr>
          <w:p w:rsidR="00C5074D" w:rsidRPr="009A28B1" w:rsidRDefault="00C5074D" w:rsidP="00C5074D">
            <w:pPr>
              <w:snapToGrid w:val="0"/>
              <w:spacing w:line="360" w:lineRule="atLeast"/>
              <w:jc w:val="center"/>
              <w:rPr>
                <w:szCs w:val="21"/>
              </w:rPr>
            </w:pPr>
            <w:r w:rsidRPr="004825F0">
              <w:rPr>
                <w:rFonts w:eastAsia="Times New Roman"/>
                <w:spacing w:val="-6"/>
              </w:rPr>
              <w:t>17.3.</w:t>
            </w:r>
            <w:r w:rsidR="00AB207F">
              <w:rPr>
                <w:rFonts w:eastAsia="Times New Roman"/>
                <w:spacing w:val="-6"/>
              </w:rPr>
              <w:t>4</w:t>
            </w:r>
            <w:r w:rsidRPr="004825F0">
              <w:rPr>
                <w:spacing w:val="-6"/>
              </w:rPr>
              <w:t>（</w:t>
            </w:r>
            <w:r w:rsidRPr="004825F0">
              <w:rPr>
                <w:rFonts w:eastAsia="Times New Roman"/>
                <w:spacing w:val="-6"/>
              </w:rPr>
              <w:t>1</w:t>
            </w:r>
            <w:r w:rsidRPr="004825F0">
              <w:rPr>
                <w:spacing w:val="-6"/>
              </w:rPr>
              <w:t>）</w:t>
            </w:r>
          </w:p>
        </w:tc>
        <w:tc>
          <w:tcPr>
            <w:tcW w:w="4038" w:type="pct"/>
          </w:tcPr>
          <w:p w:rsidR="00C5074D" w:rsidRPr="009A28B1" w:rsidRDefault="00C5074D" w:rsidP="00A7704E">
            <w:pPr>
              <w:snapToGrid w:val="0"/>
              <w:spacing w:line="360" w:lineRule="atLeast"/>
              <w:rPr>
                <w:szCs w:val="21"/>
              </w:rPr>
            </w:pPr>
            <w:r w:rsidRPr="004825F0">
              <w:t>进度</w:t>
            </w:r>
            <w:r w:rsidRPr="004825F0">
              <w:rPr>
                <w:spacing w:val="-3"/>
              </w:rPr>
              <w:t>付</w:t>
            </w:r>
            <w:r w:rsidRPr="004825F0">
              <w:t>款</w:t>
            </w:r>
            <w:r w:rsidRPr="004825F0">
              <w:rPr>
                <w:spacing w:val="-3"/>
              </w:rPr>
              <w:t>证</w:t>
            </w:r>
            <w:r w:rsidRPr="004825F0">
              <w:t>书</w:t>
            </w:r>
            <w:r w:rsidRPr="004825F0">
              <w:rPr>
                <w:spacing w:val="-3"/>
              </w:rPr>
              <w:t>最</w:t>
            </w:r>
            <w:r w:rsidRPr="004825F0">
              <w:t>低</w:t>
            </w:r>
            <w:r w:rsidRPr="004825F0">
              <w:rPr>
                <w:spacing w:val="-3"/>
              </w:rPr>
              <w:t>限</w:t>
            </w:r>
            <w:r w:rsidRPr="004825F0">
              <w:t>额</w:t>
            </w:r>
            <w:r w:rsidRPr="004825F0">
              <w:rPr>
                <w:spacing w:val="-3"/>
              </w:rPr>
              <w:t>：</w:t>
            </w:r>
            <w:r w:rsidRPr="004825F0">
              <w:rPr>
                <w:spacing w:val="-3"/>
                <w:u w:val="single"/>
              </w:rPr>
              <w:tab/>
            </w:r>
            <w:r w:rsidRPr="004825F0">
              <w:rPr>
                <w:rFonts w:eastAsia="Times New Roman"/>
              </w:rPr>
              <w:t>%</w:t>
            </w:r>
            <w:r w:rsidRPr="004825F0">
              <w:rPr>
                <w:spacing w:val="-3"/>
              </w:rPr>
              <w:t>签</w:t>
            </w:r>
            <w:r w:rsidRPr="004825F0">
              <w:t>约</w:t>
            </w:r>
            <w:r w:rsidRPr="004825F0">
              <w:rPr>
                <w:spacing w:val="-3"/>
              </w:rPr>
              <w:t>合</w:t>
            </w:r>
            <w:r w:rsidRPr="004825F0">
              <w:t>同</w:t>
            </w:r>
            <w:r w:rsidRPr="004825F0">
              <w:rPr>
                <w:spacing w:val="-3"/>
              </w:rPr>
              <w:t>价</w:t>
            </w:r>
            <w:r w:rsidRPr="004825F0">
              <w:t>或</w:t>
            </w:r>
            <w:r w:rsidRPr="004825F0">
              <w:rPr>
                <w:u w:val="single"/>
              </w:rPr>
              <w:tab/>
            </w:r>
            <w:r w:rsidRPr="004825F0">
              <w:rPr>
                <w:spacing w:val="-3"/>
              </w:rPr>
              <w:t>万</w:t>
            </w:r>
            <w:r w:rsidRPr="004825F0">
              <w:t>元</w:t>
            </w:r>
            <w:r w:rsidRPr="004825F0">
              <w:rPr>
                <w:rFonts w:hint="eastAsia"/>
                <w:position w:val="10"/>
                <w:sz w:val="11"/>
              </w:rPr>
              <w:t>④</w:t>
            </w:r>
          </w:p>
        </w:tc>
      </w:tr>
      <w:tr w:rsidR="00C5074D" w:rsidRPr="009A28B1" w:rsidTr="00A7704E">
        <w:tc>
          <w:tcPr>
            <w:tcW w:w="348" w:type="pct"/>
            <w:vAlign w:val="center"/>
          </w:tcPr>
          <w:p w:rsidR="00C5074D" w:rsidRPr="009A28B1" w:rsidRDefault="00C5074D" w:rsidP="00C5074D">
            <w:pPr>
              <w:snapToGrid w:val="0"/>
              <w:spacing w:line="360" w:lineRule="atLeast"/>
              <w:jc w:val="center"/>
              <w:rPr>
                <w:szCs w:val="21"/>
              </w:rPr>
            </w:pPr>
            <w:r w:rsidRPr="004825F0">
              <w:t>21</w:t>
            </w:r>
          </w:p>
        </w:tc>
        <w:tc>
          <w:tcPr>
            <w:tcW w:w="614" w:type="pct"/>
            <w:vAlign w:val="center"/>
          </w:tcPr>
          <w:p w:rsidR="00C5074D" w:rsidRPr="009A28B1" w:rsidRDefault="00C5074D" w:rsidP="00C5074D">
            <w:pPr>
              <w:snapToGrid w:val="0"/>
              <w:spacing w:line="360" w:lineRule="atLeast"/>
              <w:jc w:val="center"/>
              <w:rPr>
                <w:szCs w:val="21"/>
              </w:rPr>
            </w:pPr>
            <w:r w:rsidRPr="004825F0">
              <w:rPr>
                <w:rFonts w:eastAsia="Times New Roman"/>
                <w:spacing w:val="-6"/>
              </w:rPr>
              <w:t>17.3.</w:t>
            </w:r>
            <w:r w:rsidR="00AB207F">
              <w:rPr>
                <w:rFonts w:eastAsia="Times New Roman"/>
                <w:spacing w:val="-6"/>
              </w:rPr>
              <w:t>4</w:t>
            </w:r>
            <w:r w:rsidRPr="004825F0">
              <w:rPr>
                <w:spacing w:val="-6"/>
              </w:rPr>
              <w:t>（</w:t>
            </w:r>
            <w:r w:rsidRPr="004825F0">
              <w:rPr>
                <w:rFonts w:eastAsia="Times New Roman"/>
                <w:spacing w:val="-6"/>
              </w:rPr>
              <w:t>2</w:t>
            </w:r>
            <w:r w:rsidRPr="004825F0">
              <w:rPr>
                <w:spacing w:val="-6"/>
              </w:rPr>
              <w:t>）</w:t>
            </w:r>
          </w:p>
        </w:tc>
        <w:tc>
          <w:tcPr>
            <w:tcW w:w="4038" w:type="pct"/>
          </w:tcPr>
          <w:p w:rsidR="00C5074D" w:rsidRPr="009A28B1" w:rsidRDefault="00C5074D" w:rsidP="00A7704E">
            <w:pPr>
              <w:snapToGrid w:val="0"/>
              <w:spacing w:line="360" w:lineRule="atLeast"/>
              <w:rPr>
                <w:szCs w:val="21"/>
              </w:rPr>
            </w:pPr>
            <w:r w:rsidRPr="004825F0">
              <w:t>逾期</w:t>
            </w:r>
            <w:r w:rsidRPr="004825F0">
              <w:rPr>
                <w:spacing w:val="-3"/>
              </w:rPr>
              <w:t>付</w:t>
            </w:r>
            <w:r w:rsidRPr="004825F0">
              <w:t>款</w:t>
            </w:r>
            <w:r w:rsidRPr="004825F0">
              <w:rPr>
                <w:spacing w:val="-3"/>
              </w:rPr>
              <w:t>违</w:t>
            </w:r>
            <w:r w:rsidRPr="004825F0">
              <w:t>约</w:t>
            </w:r>
            <w:r w:rsidRPr="004825F0">
              <w:rPr>
                <w:spacing w:val="-3"/>
              </w:rPr>
              <w:t>金</w:t>
            </w:r>
            <w:r w:rsidRPr="004825F0">
              <w:t>的</w:t>
            </w:r>
            <w:r w:rsidRPr="004825F0">
              <w:rPr>
                <w:spacing w:val="-3"/>
              </w:rPr>
              <w:t>利</w:t>
            </w:r>
            <w:r w:rsidRPr="004825F0">
              <w:t>率</w:t>
            </w:r>
            <w:r w:rsidRPr="004825F0">
              <w:rPr>
                <w:spacing w:val="-3"/>
              </w:rPr>
              <w:t>：</w:t>
            </w:r>
            <w:r w:rsidRPr="004825F0">
              <w:rPr>
                <w:spacing w:val="-3"/>
                <w:u w:val="single"/>
              </w:rPr>
              <w:tab/>
            </w:r>
            <w:r w:rsidRPr="004825F0">
              <w:rPr>
                <w:rFonts w:eastAsia="Times New Roman"/>
              </w:rPr>
              <w:t>‰/</w:t>
            </w:r>
            <w:r w:rsidRPr="004825F0">
              <w:rPr>
                <w:spacing w:val="-3"/>
              </w:rPr>
              <w:t>天</w:t>
            </w:r>
            <w:r w:rsidRPr="004825F0">
              <w:rPr>
                <w:rFonts w:hint="eastAsia"/>
                <w:position w:val="10"/>
                <w:sz w:val="11"/>
              </w:rPr>
              <w:t>⑤</w:t>
            </w:r>
          </w:p>
        </w:tc>
      </w:tr>
      <w:tr w:rsidR="00C5074D" w:rsidRPr="009A28B1" w:rsidTr="00A7704E">
        <w:tc>
          <w:tcPr>
            <w:tcW w:w="348" w:type="pct"/>
            <w:tcBorders>
              <w:bottom w:val="single" w:sz="4" w:space="0" w:color="auto"/>
            </w:tcBorders>
            <w:vAlign w:val="center"/>
          </w:tcPr>
          <w:p w:rsidR="00C5074D" w:rsidRPr="009A28B1" w:rsidRDefault="00C5074D" w:rsidP="00C5074D">
            <w:pPr>
              <w:snapToGrid w:val="0"/>
              <w:spacing w:line="360" w:lineRule="atLeast"/>
              <w:jc w:val="center"/>
              <w:rPr>
                <w:szCs w:val="21"/>
              </w:rPr>
            </w:pPr>
            <w:r w:rsidRPr="004825F0">
              <w:t>22</w:t>
            </w:r>
          </w:p>
        </w:tc>
        <w:tc>
          <w:tcPr>
            <w:tcW w:w="614" w:type="pct"/>
            <w:tcBorders>
              <w:bottom w:val="single" w:sz="4" w:space="0" w:color="auto"/>
            </w:tcBorders>
            <w:vAlign w:val="center"/>
          </w:tcPr>
          <w:p w:rsidR="00C5074D" w:rsidRPr="009A28B1" w:rsidRDefault="00C5074D" w:rsidP="00C5074D">
            <w:pPr>
              <w:snapToGrid w:val="0"/>
              <w:spacing w:line="360" w:lineRule="atLeast"/>
              <w:jc w:val="center"/>
              <w:rPr>
                <w:szCs w:val="21"/>
              </w:rPr>
            </w:pPr>
            <w:r w:rsidRPr="004825F0">
              <w:t>17.4.1</w:t>
            </w:r>
          </w:p>
        </w:tc>
        <w:tc>
          <w:tcPr>
            <w:tcW w:w="4038" w:type="pct"/>
            <w:tcBorders>
              <w:bottom w:val="single" w:sz="4" w:space="0" w:color="auto"/>
            </w:tcBorders>
          </w:tcPr>
          <w:p w:rsidR="00C5074D" w:rsidRPr="004825F0" w:rsidRDefault="00C5074D" w:rsidP="00A7704E">
            <w:pPr>
              <w:pStyle w:val="TableParagraph"/>
              <w:spacing w:before="89" w:line="321" w:lineRule="auto"/>
              <w:ind w:right="91"/>
              <w:jc w:val="both"/>
              <w:rPr>
                <w:rFonts w:ascii="Times New Roman" w:hAnsi="Times New Roman" w:cs="Times New Roman"/>
                <w:sz w:val="11"/>
              </w:rPr>
            </w:pPr>
            <w:r w:rsidRPr="004825F0">
              <w:rPr>
                <w:rFonts w:ascii="Times New Roman" w:hAnsi="Times New Roman" w:cs="Times New Roman"/>
                <w:spacing w:val="-6"/>
                <w:sz w:val="21"/>
              </w:rPr>
              <w:t>质量保证金金额：</w:t>
            </w:r>
            <w:r w:rsidRPr="004825F0">
              <w:rPr>
                <w:rFonts w:ascii="Times New Roman" w:eastAsia="Times New Roman" w:hAnsi="Times New Roman" w:cs="Times New Roman"/>
                <w:spacing w:val="-4"/>
                <w:sz w:val="21"/>
              </w:rPr>
              <w:t>%</w:t>
            </w:r>
            <w:r w:rsidRPr="004825F0">
              <w:rPr>
                <w:rFonts w:ascii="Times New Roman" w:hAnsi="Times New Roman" w:cs="Times New Roman"/>
                <w:spacing w:val="-2"/>
                <w:sz w:val="21"/>
              </w:rPr>
              <w:t>合同价格</w:t>
            </w:r>
            <w:r w:rsidRPr="004825F0">
              <w:rPr>
                <w:rFonts w:hint="eastAsia"/>
                <w:spacing w:val="-14"/>
                <w:position w:val="10"/>
                <w:sz w:val="11"/>
              </w:rPr>
              <w:t>⑥</w:t>
            </w:r>
            <w:r w:rsidRPr="004825F0">
              <w:rPr>
                <w:rFonts w:ascii="Times New Roman" w:hAnsi="Times New Roman" w:cs="Times New Roman"/>
                <w:spacing w:val="-5"/>
                <w:sz w:val="21"/>
              </w:rPr>
              <w:t>，若交工验收时承包人具备被招标项目所在地省级交通运输主管部门评定的最高信用等级，发包人给予</w:t>
            </w:r>
            <w:r w:rsidRPr="004825F0">
              <w:rPr>
                <w:rFonts w:ascii="Times New Roman" w:eastAsia="Times New Roman" w:hAnsi="Times New Roman" w:cs="Times New Roman"/>
                <w:sz w:val="21"/>
              </w:rPr>
              <w:t>%</w:t>
            </w:r>
            <w:r w:rsidRPr="004825F0">
              <w:rPr>
                <w:rFonts w:ascii="Times New Roman" w:hAnsi="Times New Roman" w:cs="Times New Roman"/>
                <w:sz w:val="21"/>
              </w:rPr>
              <w:t>合同价</w:t>
            </w:r>
            <w:r w:rsidRPr="004825F0">
              <w:rPr>
                <w:rFonts w:ascii="Times New Roman" w:hAnsi="Times New Roman" w:cs="Times New Roman"/>
                <w:spacing w:val="-3"/>
                <w:sz w:val="21"/>
              </w:rPr>
              <w:t>格质量保证金的优惠。</w:t>
            </w:r>
            <w:r w:rsidRPr="004825F0">
              <w:rPr>
                <w:rFonts w:hint="eastAsia"/>
                <w:position w:val="10"/>
                <w:sz w:val="11"/>
              </w:rPr>
              <w:t>⑦</w:t>
            </w:r>
          </w:p>
          <w:p w:rsidR="00C5074D" w:rsidRPr="004825F0" w:rsidRDefault="00C5074D" w:rsidP="00A7704E">
            <w:pPr>
              <w:pStyle w:val="TableParagraph"/>
              <w:spacing w:line="264" w:lineRule="exact"/>
              <w:rPr>
                <w:rFonts w:ascii="Times New Roman" w:hAnsi="Times New Roman" w:cs="Times New Roman"/>
                <w:sz w:val="21"/>
              </w:rPr>
            </w:pPr>
            <w:r w:rsidRPr="004825F0">
              <w:rPr>
                <w:rFonts w:ascii="Times New Roman" w:hAnsi="Times New Roman" w:cs="Times New Roman"/>
                <w:sz w:val="21"/>
              </w:rPr>
              <w:t>质量保证金是否计付利息：</w:t>
            </w:r>
          </w:p>
          <w:p w:rsidR="00C5074D" w:rsidRPr="004825F0" w:rsidRDefault="00C5074D" w:rsidP="00A7704E">
            <w:pPr>
              <w:pStyle w:val="TableParagraph"/>
              <w:spacing w:line="364" w:lineRule="exact"/>
              <w:rPr>
                <w:rFonts w:ascii="Times New Roman" w:hAnsi="Times New Roman" w:cs="Times New Roman"/>
                <w:sz w:val="21"/>
              </w:rPr>
            </w:pPr>
            <w:r w:rsidRPr="004825F0">
              <w:rPr>
                <w:rFonts w:ascii="Times New Roman" w:eastAsia="Times New Roman" w:hAnsi="Times New Roman" w:cs="Times New Roman"/>
                <w:sz w:val="32"/>
              </w:rPr>
              <w:t>□</w:t>
            </w:r>
            <w:r w:rsidRPr="004825F0">
              <w:rPr>
                <w:rFonts w:ascii="Times New Roman" w:hAnsi="Times New Roman" w:cs="Times New Roman"/>
                <w:sz w:val="21"/>
              </w:rPr>
              <w:t>是，利息的计算方式：</w:t>
            </w:r>
          </w:p>
          <w:p w:rsidR="00C5074D" w:rsidRPr="009A28B1" w:rsidRDefault="00C5074D" w:rsidP="00A7704E">
            <w:pPr>
              <w:snapToGrid w:val="0"/>
              <w:spacing w:line="360" w:lineRule="atLeast"/>
              <w:rPr>
                <w:szCs w:val="21"/>
              </w:rPr>
            </w:pPr>
            <w:r w:rsidRPr="004825F0">
              <w:rPr>
                <w:rFonts w:eastAsia="Times New Roman"/>
                <w:sz w:val="32"/>
              </w:rPr>
              <w:t>□</w:t>
            </w:r>
            <w:r w:rsidRPr="004825F0">
              <w:t>否</w:t>
            </w:r>
          </w:p>
        </w:tc>
      </w:tr>
      <w:tr w:rsidR="00C5074D" w:rsidRPr="009A28B1" w:rsidTr="00A7704E">
        <w:tc>
          <w:tcPr>
            <w:tcW w:w="348" w:type="pct"/>
            <w:tcBorders>
              <w:top w:val="single" w:sz="4" w:space="0" w:color="auto"/>
              <w:left w:val="single" w:sz="4" w:space="0" w:color="auto"/>
              <w:bottom w:val="single" w:sz="4" w:space="0" w:color="auto"/>
              <w:right w:val="single" w:sz="4" w:space="0" w:color="auto"/>
            </w:tcBorders>
            <w:vAlign w:val="center"/>
          </w:tcPr>
          <w:p w:rsidR="00C5074D" w:rsidRPr="009A28B1" w:rsidRDefault="00C5074D" w:rsidP="00C5074D">
            <w:pPr>
              <w:snapToGrid w:val="0"/>
              <w:spacing w:line="360" w:lineRule="atLeast"/>
              <w:jc w:val="center"/>
              <w:rPr>
                <w:szCs w:val="21"/>
              </w:rPr>
            </w:pPr>
            <w:r w:rsidRPr="004825F0">
              <w:t>23</w:t>
            </w:r>
          </w:p>
        </w:tc>
        <w:tc>
          <w:tcPr>
            <w:tcW w:w="614" w:type="pct"/>
            <w:tcBorders>
              <w:top w:val="single" w:sz="4" w:space="0" w:color="auto"/>
              <w:left w:val="single" w:sz="4" w:space="0" w:color="auto"/>
              <w:bottom w:val="single" w:sz="4" w:space="0" w:color="auto"/>
              <w:right w:val="single" w:sz="4" w:space="0" w:color="auto"/>
            </w:tcBorders>
            <w:vAlign w:val="center"/>
          </w:tcPr>
          <w:p w:rsidR="00C5074D" w:rsidRPr="009A28B1" w:rsidRDefault="00C5074D" w:rsidP="00C5074D">
            <w:pPr>
              <w:snapToGrid w:val="0"/>
              <w:spacing w:line="360" w:lineRule="atLeast"/>
              <w:jc w:val="center"/>
              <w:rPr>
                <w:szCs w:val="21"/>
              </w:rPr>
            </w:pPr>
            <w:r w:rsidRPr="004825F0">
              <w:rPr>
                <w:rFonts w:eastAsia="Times New Roman"/>
                <w:spacing w:val="-6"/>
              </w:rPr>
              <w:t>17.5.1</w:t>
            </w:r>
            <w:r w:rsidRPr="004825F0">
              <w:rPr>
                <w:spacing w:val="-6"/>
              </w:rPr>
              <w:t>（</w:t>
            </w:r>
            <w:r w:rsidRPr="004825F0">
              <w:rPr>
                <w:rFonts w:eastAsia="Times New Roman"/>
                <w:spacing w:val="-6"/>
              </w:rPr>
              <w:t>1</w:t>
            </w:r>
            <w:r w:rsidRPr="004825F0">
              <w:rPr>
                <w:spacing w:val="-6"/>
              </w:rPr>
              <w:t>）</w:t>
            </w:r>
          </w:p>
        </w:tc>
        <w:tc>
          <w:tcPr>
            <w:tcW w:w="4038" w:type="pct"/>
            <w:tcBorders>
              <w:top w:val="single" w:sz="4" w:space="0" w:color="auto"/>
              <w:left w:val="single" w:sz="4" w:space="0" w:color="auto"/>
              <w:bottom w:val="single" w:sz="4" w:space="0" w:color="auto"/>
              <w:right w:val="single" w:sz="4" w:space="0" w:color="auto"/>
            </w:tcBorders>
          </w:tcPr>
          <w:p w:rsidR="00C5074D" w:rsidRPr="004825F0" w:rsidRDefault="00C5074D" w:rsidP="00A7704E">
            <w:pPr>
              <w:pStyle w:val="TableParagraph"/>
              <w:spacing w:before="89"/>
              <w:rPr>
                <w:rFonts w:ascii="Times New Roman" w:hAnsi="Times New Roman" w:cs="Times New Roman"/>
                <w:sz w:val="21"/>
              </w:rPr>
            </w:pPr>
            <w:r w:rsidRPr="004825F0">
              <w:rPr>
                <w:rFonts w:ascii="Times New Roman" w:hAnsi="Times New Roman" w:cs="Times New Roman"/>
                <w:sz w:val="21"/>
              </w:rPr>
              <w:t>承包人向监理人提交交工付款申请单（包括相关证明材料）的份数：</w:t>
            </w:r>
          </w:p>
          <w:p w:rsidR="00C5074D" w:rsidRPr="009A28B1" w:rsidRDefault="00C5074D" w:rsidP="00A7704E">
            <w:pPr>
              <w:snapToGrid w:val="0"/>
              <w:spacing w:line="360" w:lineRule="atLeast"/>
              <w:rPr>
                <w:szCs w:val="21"/>
              </w:rPr>
            </w:pPr>
            <w:r w:rsidRPr="004825F0">
              <w:rPr>
                <w:rFonts w:eastAsia="Times New Roman"/>
                <w:u w:val="single"/>
              </w:rPr>
              <w:tab/>
            </w:r>
            <w:r w:rsidRPr="004825F0">
              <w:t>份</w:t>
            </w:r>
          </w:p>
        </w:tc>
      </w:tr>
      <w:tr w:rsidR="00C5074D" w:rsidRPr="009A28B1" w:rsidTr="00A7704E">
        <w:tc>
          <w:tcPr>
            <w:tcW w:w="348" w:type="pct"/>
            <w:tcBorders>
              <w:top w:val="single" w:sz="4" w:space="0" w:color="auto"/>
              <w:left w:val="single" w:sz="4" w:space="0" w:color="auto"/>
              <w:bottom w:val="single" w:sz="4" w:space="0" w:color="auto"/>
              <w:right w:val="single" w:sz="4" w:space="0" w:color="auto"/>
            </w:tcBorders>
            <w:vAlign w:val="center"/>
          </w:tcPr>
          <w:p w:rsidR="00C5074D" w:rsidRPr="009A28B1" w:rsidRDefault="00C5074D" w:rsidP="00C5074D">
            <w:pPr>
              <w:snapToGrid w:val="0"/>
              <w:spacing w:line="360" w:lineRule="atLeast"/>
              <w:jc w:val="center"/>
              <w:rPr>
                <w:szCs w:val="21"/>
              </w:rPr>
            </w:pPr>
            <w:r w:rsidRPr="004825F0">
              <w:t>24</w:t>
            </w:r>
          </w:p>
        </w:tc>
        <w:tc>
          <w:tcPr>
            <w:tcW w:w="614" w:type="pct"/>
            <w:tcBorders>
              <w:top w:val="single" w:sz="4" w:space="0" w:color="auto"/>
              <w:left w:val="single" w:sz="4" w:space="0" w:color="auto"/>
              <w:bottom w:val="single" w:sz="4" w:space="0" w:color="auto"/>
              <w:right w:val="single" w:sz="4" w:space="0" w:color="auto"/>
            </w:tcBorders>
            <w:vAlign w:val="center"/>
          </w:tcPr>
          <w:p w:rsidR="00C5074D" w:rsidRPr="009A28B1" w:rsidRDefault="00C5074D" w:rsidP="00C5074D">
            <w:pPr>
              <w:snapToGrid w:val="0"/>
              <w:spacing w:line="360" w:lineRule="atLeast"/>
              <w:jc w:val="center"/>
              <w:rPr>
                <w:szCs w:val="21"/>
              </w:rPr>
            </w:pPr>
            <w:r w:rsidRPr="004825F0">
              <w:rPr>
                <w:rFonts w:eastAsia="Times New Roman"/>
                <w:spacing w:val="-6"/>
              </w:rPr>
              <w:t>17.6.1</w:t>
            </w:r>
            <w:r w:rsidRPr="004825F0">
              <w:rPr>
                <w:spacing w:val="-6"/>
              </w:rPr>
              <w:t>（</w:t>
            </w:r>
            <w:r w:rsidRPr="004825F0">
              <w:rPr>
                <w:rFonts w:eastAsia="Times New Roman"/>
                <w:spacing w:val="-6"/>
              </w:rPr>
              <w:t>1</w:t>
            </w:r>
            <w:r w:rsidRPr="004825F0">
              <w:rPr>
                <w:spacing w:val="-6"/>
              </w:rPr>
              <w:t>）</w:t>
            </w:r>
          </w:p>
        </w:tc>
        <w:tc>
          <w:tcPr>
            <w:tcW w:w="4038" w:type="pct"/>
            <w:tcBorders>
              <w:top w:val="single" w:sz="4" w:space="0" w:color="auto"/>
              <w:left w:val="single" w:sz="4" w:space="0" w:color="auto"/>
              <w:bottom w:val="single" w:sz="4" w:space="0" w:color="auto"/>
              <w:right w:val="single" w:sz="4" w:space="0" w:color="auto"/>
            </w:tcBorders>
          </w:tcPr>
          <w:p w:rsidR="00C5074D" w:rsidRPr="004825F0" w:rsidRDefault="00C5074D" w:rsidP="00A7704E">
            <w:pPr>
              <w:pStyle w:val="TableParagraph"/>
              <w:spacing w:before="90"/>
              <w:rPr>
                <w:rFonts w:ascii="Times New Roman" w:hAnsi="Times New Roman" w:cs="Times New Roman"/>
                <w:sz w:val="21"/>
              </w:rPr>
            </w:pPr>
            <w:r w:rsidRPr="004825F0">
              <w:rPr>
                <w:rFonts w:ascii="Times New Roman" w:hAnsi="Times New Roman" w:cs="Times New Roman"/>
                <w:sz w:val="21"/>
              </w:rPr>
              <w:t>承包人向监理人提交最终结清申请单（包括相关证明材料）的份数：</w:t>
            </w:r>
          </w:p>
          <w:p w:rsidR="00C5074D" w:rsidRPr="009A28B1" w:rsidRDefault="00C5074D" w:rsidP="00A7704E">
            <w:pPr>
              <w:spacing w:line="360" w:lineRule="atLeast"/>
              <w:rPr>
                <w:szCs w:val="21"/>
              </w:rPr>
            </w:pPr>
            <w:r w:rsidRPr="004825F0">
              <w:rPr>
                <w:rFonts w:eastAsia="Times New Roman"/>
                <w:u w:val="single"/>
              </w:rPr>
              <w:tab/>
            </w:r>
            <w:r w:rsidRPr="004825F0">
              <w:t>份</w:t>
            </w:r>
          </w:p>
        </w:tc>
      </w:tr>
      <w:tr w:rsidR="00C5074D" w:rsidRPr="009A28B1" w:rsidTr="00A7704E">
        <w:tc>
          <w:tcPr>
            <w:tcW w:w="348" w:type="pct"/>
            <w:tcBorders>
              <w:top w:val="single" w:sz="4" w:space="0" w:color="auto"/>
              <w:left w:val="single" w:sz="4" w:space="0" w:color="auto"/>
              <w:bottom w:val="single" w:sz="4" w:space="0" w:color="auto"/>
              <w:right w:val="single" w:sz="4" w:space="0" w:color="auto"/>
            </w:tcBorders>
            <w:vAlign w:val="center"/>
          </w:tcPr>
          <w:p w:rsidR="00C5074D" w:rsidRPr="009A28B1" w:rsidRDefault="00C5074D" w:rsidP="00C5074D">
            <w:pPr>
              <w:snapToGrid w:val="0"/>
              <w:spacing w:line="360" w:lineRule="atLeast"/>
              <w:jc w:val="center"/>
              <w:rPr>
                <w:szCs w:val="21"/>
              </w:rPr>
            </w:pPr>
            <w:r w:rsidRPr="004825F0">
              <w:t>25</w:t>
            </w:r>
          </w:p>
        </w:tc>
        <w:tc>
          <w:tcPr>
            <w:tcW w:w="614" w:type="pct"/>
            <w:tcBorders>
              <w:top w:val="single" w:sz="4" w:space="0" w:color="auto"/>
              <w:left w:val="single" w:sz="4" w:space="0" w:color="auto"/>
              <w:bottom w:val="single" w:sz="4" w:space="0" w:color="auto"/>
              <w:right w:val="single" w:sz="4" w:space="0" w:color="auto"/>
            </w:tcBorders>
            <w:vAlign w:val="center"/>
          </w:tcPr>
          <w:p w:rsidR="00C5074D" w:rsidRPr="009A28B1" w:rsidRDefault="00C5074D" w:rsidP="00C5074D">
            <w:pPr>
              <w:snapToGrid w:val="0"/>
              <w:spacing w:line="360" w:lineRule="atLeast"/>
              <w:jc w:val="center"/>
              <w:rPr>
                <w:szCs w:val="21"/>
              </w:rPr>
            </w:pPr>
            <w:r w:rsidRPr="004825F0">
              <w:rPr>
                <w:rFonts w:eastAsia="Times New Roman"/>
              </w:rPr>
              <w:t>18.2</w:t>
            </w:r>
            <w:r w:rsidRPr="004825F0">
              <w:t>（</w:t>
            </w:r>
            <w:r w:rsidRPr="004825F0">
              <w:rPr>
                <w:rFonts w:eastAsia="Times New Roman"/>
              </w:rPr>
              <w:t>2</w:t>
            </w:r>
            <w:r w:rsidRPr="004825F0">
              <w:t>）</w:t>
            </w:r>
          </w:p>
        </w:tc>
        <w:tc>
          <w:tcPr>
            <w:tcW w:w="4038" w:type="pct"/>
            <w:tcBorders>
              <w:top w:val="single" w:sz="4" w:space="0" w:color="auto"/>
              <w:left w:val="single" w:sz="4" w:space="0" w:color="auto"/>
              <w:bottom w:val="single" w:sz="4" w:space="0" w:color="auto"/>
              <w:right w:val="single" w:sz="4" w:space="0" w:color="auto"/>
            </w:tcBorders>
          </w:tcPr>
          <w:p w:rsidR="00C5074D" w:rsidRPr="009A28B1" w:rsidRDefault="00C5074D" w:rsidP="00A7704E">
            <w:pPr>
              <w:spacing w:line="360" w:lineRule="atLeast"/>
              <w:rPr>
                <w:szCs w:val="21"/>
              </w:rPr>
            </w:pPr>
            <w:r w:rsidRPr="004825F0">
              <w:t>竣工</w:t>
            </w:r>
            <w:r w:rsidRPr="004825F0">
              <w:rPr>
                <w:spacing w:val="-3"/>
              </w:rPr>
              <w:t>资</w:t>
            </w:r>
            <w:r w:rsidRPr="004825F0">
              <w:t>料</w:t>
            </w:r>
            <w:r w:rsidRPr="004825F0">
              <w:rPr>
                <w:spacing w:val="-3"/>
              </w:rPr>
              <w:t>的</w:t>
            </w:r>
            <w:r w:rsidRPr="004825F0">
              <w:t>份</w:t>
            </w:r>
            <w:r w:rsidRPr="004825F0">
              <w:rPr>
                <w:spacing w:val="-3"/>
              </w:rPr>
              <w:t>数</w:t>
            </w:r>
            <w:r w:rsidRPr="004825F0">
              <w:t>：</w:t>
            </w:r>
            <w:r w:rsidRPr="004825F0">
              <w:rPr>
                <w:u w:val="single"/>
              </w:rPr>
              <w:tab/>
            </w:r>
            <w:r w:rsidR="00AB207F" w:rsidRPr="004825F0">
              <w:rPr>
                <w:rFonts w:eastAsia="Times New Roman"/>
                <w:u w:val="single"/>
              </w:rPr>
              <w:tab/>
            </w:r>
            <w:r w:rsidRPr="004825F0">
              <w:t>份</w:t>
            </w:r>
          </w:p>
        </w:tc>
      </w:tr>
      <w:tr w:rsidR="00C5074D" w:rsidRPr="009A28B1" w:rsidTr="00A7704E">
        <w:tc>
          <w:tcPr>
            <w:tcW w:w="348" w:type="pct"/>
            <w:vAlign w:val="center"/>
          </w:tcPr>
          <w:p w:rsidR="00C5074D" w:rsidRPr="009A28B1" w:rsidRDefault="00C5074D" w:rsidP="00C5074D">
            <w:pPr>
              <w:snapToGrid w:val="0"/>
              <w:spacing w:line="360" w:lineRule="atLeast"/>
              <w:jc w:val="center"/>
              <w:rPr>
                <w:szCs w:val="21"/>
              </w:rPr>
            </w:pPr>
            <w:r w:rsidRPr="004825F0">
              <w:t>26</w:t>
            </w:r>
          </w:p>
        </w:tc>
        <w:tc>
          <w:tcPr>
            <w:tcW w:w="614" w:type="pct"/>
            <w:vAlign w:val="center"/>
          </w:tcPr>
          <w:p w:rsidR="00C5074D" w:rsidRPr="009A28B1" w:rsidRDefault="00C5074D" w:rsidP="00C5074D">
            <w:pPr>
              <w:snapToGrid w:val="0"/>
              <w:spacing w:line="360" w:lineRule="atLeast"/>
              <w:jc w:val="center"/>
              <w:rPr>
                <w:szCs w:val="21"/>
              </w:rPr>
            </w:pPr>
            <w:r w:rsidRPr="004825F0">
              <w:t>18.</w:t>
            </w:r>
            <w:r w:rsidR="00AB207F">
              <w:t>6</w:t>
            </w:r>
            <w:r w:rsidRPr="004825F0">
              <w:t>.1</w:t>
            </w:r>
          </w:p>
        </w:tc>
        <w:tc>
          <w:tcPr>
            <w:tcW w:w="4038" w:type="pct"/>
          </w:tcPr>
          <w:p w:rsidR="00C5074D" w:rsidRPr="004825F0" w:rsidRDefault="00C5074D" w:rsidP="00A7704E">
            <w:pPr>
              <w:pStyle w:val="TableParagraph"/>
              <w:spacing w:before="92"/>
              <w:rPr>
                <w:rFonts w:ascii="Times New Roman" w:hAnsi="Times New Roman" w:cs="Times New Roman"/>
                <w:sz w:val="21"/>
              </w:rPr>
            </w:pPr>
            <w:r w:rsidRPr="004825F0">
              <w:rPr>
                <w:rFonts w:ascii="Times New Roman" w:hAnsi="Times New Roman" w:cs="Times New Roman"/>
                <w:sz w:val="21"/>
              </w:rPr>
              <w:t>单位工程或工程设备是否需投入施工期运行：</w:t>
            </w:r>
            <w:r w:rsidRPr="004825F0">
              <w:rPr>
                <w:rFonts w:ascii="Times New Roman" w:hAnsi="Times New Roman" w:cs="Times New Roman"/>
                <w:sz w:val="21"/>
                <w:u w:val="single"/>
              </w:rPr>
              <w:t>是或否</w:t>
            </w:r>
          </w:p>
          <w:p w:rsidR="00C5074D" w:rsidRPr="009A28B1" w:rsidRDefault="00C5074D" w:rsidP="00A7704E">
            <w:pPr>
              <w:snapToGrid w:val="0"/>
              <w:spacing w:line="360" w:lineRule="atLeast"/>
              <w:rPr>
                <w:szCs w:val="21"/>
              </w:rPr>
            </w:pPr>
            <w:r w:rsidRPr="004825F0">
              <w:t>如单</w:t>
            </w:r>
            <w:r w:rsidRPr="004825F0">
              <w:rPr>
                <w:spacing w:val="-3"/>
              </w:rPr>
              <w:t>位</w:t>
            </w:r>
            <w:r w:rsidRPr="004825F0">
              <w:t>工</w:t>
            </w:r>
            <w:r w:rsidRPr="004825F0">
              <w:rPr>
                <w:spacing w:val="-3"/>
              </w:rPr>
              <w:t>程</w:t>
            </w:r>
            <w:r w:rsidRPr="004825F0">
              <w:t>或</w:t>
            </w:r>
            <w:r w:rsidRPr="004825F0">
              <w:rPr>
                <w:spacing w:val="-3"/>
              </w:rPr>
              <w:t>工</w:t>
            </w:r>
            <w:r w:rsidRPr="004825F0">
              <w:t>程</w:t>
            </w:r>
            <w:r w:rsidRPr="004825F0">
              <w:rPr>
                <w:spacing w:val="-3"/>
              </w:rPr>
              <w:t>设</w:t>
            </w:r>
            <w:r w:rsidRPr="004825F0">
              <w:t>备</w:t>
            </w:r>
            <w:r w:rsidRPr="004825F0">
              <w:rPr>
                <w:spacing w:val="-3"/>
              </w:rPr>
              <w:t>需</w:t>
            </w:r>
            <w:r w:rsidRPr="004825F0">
              <w:t>要进</w:t>
            </w:r>
            <w:r w:rsidRPr="004825F0">
              <w:rPr>
                <w:spacing w:val="-3"/>
              </w:rPr>
              <w:t>行</w:t>
            </w:r>
            <w:r w:rsidRPr="004825F0">
              <w:t>施</w:t>
            </w:r>
            <w:r w:rsidRPr="004825F0">
              <w:rPr>
                <w:spacing w:val="-3"/>
              </w:rPr>
              <w:t>工</w:t>
            </w:r>
            <w:r w:rsidRPr="004825F0">
              <w:t>期</w:t>
            </w:r>
            <w:r w:rsidRPr="004825F0">
              <w:rPr>
                <w:spacing w:val="-3"/>
              </w:rPr>
              <w:t>运</w:t>
            </w:r>
            <w:r w:rsidRPr="004825F0">
              <w:t>行</w:t>
            </w:r>
            <w:r w:rsidRPr="004825F0">
              <w:rPr>
                <w:spacing w:val="-85"/>
              </w:rPr>
              <w:t>，</w:t>
            </w:r>
            <w:r w:rsidRPr="004825F0">
              <w:t>需</w:t>
            </w:r>
            <w:r w:rsidRPr="004825F0">
              <w:rPr>
                <w:spacing w:val="-3"/>
              </w:rPr>
              <w:t>要施</w:t>
            </w:r>
            <w:r w:rsidRPr="004825F0">
              <w:t>工期</w:t>
            </w:r>
            <w:r w:rsidRPr="004825F0">
              <w:rPr>
                <w:spacing w:val="-3"/>
              </w:rPr>
              <w:t>运</w:t>
            </w:r>
            <w:r w:rsidRPr="004825F0">
              <w:t>行</w:t>
            </w:r>
            <w:r w:rsidRPr="004825F0">
              <w:rPr>
                <w:spacing w:val="-3"/>
              </w:rPr>
              <w:t>的</w:t>
            </w:r>
            <w:r w:rsidRPr="004825F0">
              <w:t>单</w:t>
            </w:r>
            <w:r w:rsidRPr="004825F0">
              <w:rPr>
                <w:spacing w:val="-3"/>
              </w:rPr>
              <w:t>位</w:t>
            </w:r>
            <w:r w:rsidRPr="004825F0">
              <w:t>工</w:t>
            </w:r>
            <w:r w:rsidRPr="004825F0">
              <w:rPr>
                <w:spacing w:val="-3"/>
              </w:rPr>
              <w:t>程</w:t>
            </w:r>
            <w:r w:rsidRPr="004825F0">
              <w:t>或工程</w:t>
            </w:r>
            <w:r w:rsidRPr="004825F0">
              <w:rPr>
                <w:spacing w:val="-3"/>
              </w:rPr>
              <w:t>设</w:t>
            </w:r>
            <w:r w:rsidRPr="004825F0">
              <w:t>备</w:t>
            </w:r>
            <w:r w:rsidRPr="004825F0">
              <w:rPr>
                <w:spacing w:val="-3"/>
              </w:rPr>
              <w:t>规</w:t>
            </w:r>
            <w:r w:rsidRPr="004825F0">
              <w:t>定</w:t>
            </w:r>
            <w:r w:rsidRPr="004825F0">
              <w:rPr>
                <w:spacing w:val="-3"/>
              </w:rPr>
              <w:t>如</w:t>
            </w:r>
            <w:r w:rsidRPr="004825F0">
              <w:t>下</w:t>
            </w:r>
            <w:r w:rsidRPr="004825F0">
              <w:rPr>
                <w:spacing w:val="-3"/>
              </w:rPr>
              <w:t>：</w:t>
            </w:r>
            <w:r w:rsidRPr="004825F0">
              <w:rPr>
                <w:rFonts w:eastAsia="Times New Roman"/>
                <w:u w:val="single"/>
              </w:rPr>
              <w:tab/>
            </w:r>
            <w:r w:rsidR="00AB207F" w:rsidRPr="004825F0">
              <w:rPr>
                <w:rFonts w:eastAsia="Times New Roman"/>
                <w:u w:val="single"/>
              </w:rPr>
              <w:tab/>
            </w:r>
            <w:r w:rsidR="00AB207F">
              <w:rPr>
                <w:rFonts w:eastAsia="Times New Roman"/>
                <w:u w:val="single"/>
              </w:rPr>
              <w:t xml:space="preserve">          </w:t>
            </w:r>
          </w:p>
        </w:tc>
      </w:tr>
      <w:tr w:rsidR="00C5074D" w:rsidRPr="009A28B1" w:rsidTr="00A7704E">
        <w:tc>
          <w:tcPr>
            <w:tcW w:w="348" w:type="pct"/>
            <w:vAlign w:val="center"/>
          </w:tcPr>
          <w:p w:rsidR="00C5074D" w:rsidRPr="009A28B1" w:rsidRDefault="00C5074D" w:rsidP="00C5074D">
            <w:pPr>
              <w:snapToGrid w:val="0"/>
              <w:spacing w:line="360" w:lineRule="atLeast"/>
              <w:jc w:val="center"/>
              <w:rPr>
                <w:szCs w:val="21"/>
              </w:rPr>
            </w:pPr>
            <w:r w:rsidRPr="004825F0">
              <w:t>27</w:t>
            </w:r>
          </w:p>
        </w:tc>
        <w:tc>
          <w:tcPr>
            <w:tcW w:w="614" w:type="pct"/>
            <w:vAlign w:val="center"/>
          </w:tcPr>
          <w:p w:rsidR="00C5074D" w:rsidRPr="009A28B1" w:rsidRDefault="00C5074D" w:rsidP="00C5074D">
            <w:pPr>
              <w:snapToGrid w:val="0"/>
              <w:spacing w:line="360" w:lineRule="atLeast"/>
              <w:jc w:val="center"/>
              <w:rPr>
                <w:szCs w:val="21"/>
              </w:rPr>
            </w:pPr>
            <w:r w:rsidRPr="004825F0">
              <w:t>18.6.</w:t>
            </w:r>
            <w:r w:rsidR="00AB207F">
              <w:t>3</w:t>
            </w:r>
          </w:p>
        </w:tc>
        <w:tc>
          <w:tcPr>
            <w:tcW w:w="4038" w:type="pct"/>
          </w:tcPr>
          <w:p w:rsidR="00C5074D" w:rsidRPr="004825F0" w:rsidRDefault="00C5074D" w:rsidP="00A7704E">
            <w:pPr>
              <w:pStyle w:val="TableParagraph"/>
              <w:spacing w:before="89"/>
              <w:rPr>
                <w:rFonts w:ascii="Times New Roman" w:hAnsi="Times New Roman" w:cs="Times New Roman"/>
                <w:sz w:val="21"/>
              </w:rPr>
            </w:pPr>
            <w:r w:rsidRPr="004825F0">
              <w:rPr>
                <w:rFonts w:ascii="Times New Roman" w:hAnsi="Times New Roman" w:cs="Times New Roman"/>
                <w:sz w:val="21"/>
              </w:rPr>
              <w:t>本工程及工程设备是否进行试运行：</w:t>
            </w:r>
            <w:r w:rsidRPr="004825F0">
              <w:rPr>
                <w:rFonts w:ascii="Times New Roman" w:hAnsi="Times New Roman" w:cs="Times New Roman"/>
                <w:sz w:val="21"/>
                <w:u w:val="single"/>
              </w:rPr>
              <w:t>是或否</w:t>
            </w:r>
          </w:p>
          <w:p w:rsidR="00C5074D" w:rsidRPr="009A28B1" w:rsidRDefault="00C5074D" w:rsidP="00A7704E">
            <w:pPr>
              <w:snapToGrid w:val="0"/>
              <w:spacing w:line="360" w:lineRule="atLeast"/>
              <w:rPr>
                <w:szCs w:val="21"/>
              </w:rPr>
            </w:pPr>
            <w:r w:rsidRPr="004825F0">
              <w:t>如本</w:t>
            </w:r>
            <w:r w:rsidRPr="004825F0">
              <w:rPr>
                <w:spacing w:val="-3"/>
              </w:rPr>
              <w:t>工</w:t>
            </w:r>
            <w:r w:rsidRPr="004825F0">
              <w:t>程</w:t>
            </w:r>
            <w:r w:rsidRPr="004825F0">
              <w:rPr>
                <w:spacing w:val="-3"/>
              </w:rPr>
              <w:t>及</w:t>
            </w:r>
            <w:r w:rsidRPr="004825F0">
              <w:t>工</w:t>
            </w:r>
            <w:r w:rsidRPr="004825F0">
              <w:rPr>
                <w:spacing w:val="-3"/>
              </w:rPr>
              <w:t>程</w:t>
            </w:r>
            <w:r w:rsidRPr="004825F0">
              <w:t>设</w:t>
            </w:r>
            <w:r w:rsidRPr="004825F0">
              <w:rPr>
                <w:spacing w:val="-3"/>
              </w:rPr>
              <w:t>备</w:t>
            </w:r>
            <w:r w:rsidRPr="004825F0">
              <w:t>需</w:t>
            </w:r>
            <w:r w:rsidRPr="004825F0">
              <w:rPr>
                <w:spacing w:val="-3"/>
              </w:rPr>
              <w:t>要</w:t>
            </w:r>
            <w:r w:rsidRPr="004825F0">
              <w:t>进行</w:t>
            </w:r>
            <w:r w:rsidRPr="004825F0">
              <w:rPr>
                <w:spacing w:val="-3"/>
              </w:rPr>
              <w:t>试</w:t>
            </w:r>
            <w:r w:rsidRPr="004825F0">
              <w:t>运</w:t>
            </w:r>
            <w:r w:rsidRPr="004825F0">
              <w:rPr>
                <w:spacing w:val="-3"/>
              </w:rPr>
              <w:t>行</w:t>
            </w:r>
            <w:r w:rsidRPr="004825F0">
              <w:t>，</w:t>
            </w:r>
            <w:r w:rsidRPr="004825F0">
              <w:rPr>
                <w:spacing w:val="-3"/>
              </w:rPr>
              <w:t>试</w:t>
            </w:r>
            <w:r w:rsidRPr="004825F0">
              <w:t>运</w:t>
            </w:r>
            <w:r w:rsidRPr="004825F0">
              <w:rPr>
                <w:spacing w:val="-3"/>
              </w:rPr>
              <w:t>行</w:t>
            </w:r>
            <w:r w:rsidRPr="004825F0">
              <w:t>的</w:t>
            </w:r>
            <w:r w:rsidRPr="004825F0">
              <w:rPr>
                <w:spacing w:val="-3"/>
              </w:rPr>
              <w:t>具</w:t>
            </w:r>
            <w:r w:rsidRPr="004825F0">
              <w:t>体规</w:t>
            </w:r>
            <w:r w:rsidRPr="004825F0">
              <w:rPr>
                <w:spacing w:val="-3"/>
              </w:rPr>
              <w:t>定</w:t>
            </w:r>
            <w:r w:rsidRPr="004825F0">
              <w:t>如</w:t>
            </w:r>
            <w:r w:rsidRPr="004825F0">
              <w:rPr>
                <w:spacing w:val="-3"/>
              </w:rPr>
              <w:t>下</w:t>
            </w:r>
            <w:r w:rsidRPr="004825F0">
              <w:t>：</w:t>
            </w:r>
            <w:r w:rsidR="00AB207F" w:rsidRPr="00A7704E">
              <w:rPr>
                <w:u w:val="single"/>
              </w:rPr>
              <w:t xml:space="preserve">     </w:t>
            </w:r>
            <w:r w:rsidR="00AB207F">
              <w:rPr>
                <w:u w:val="single"/>
              </w:rPr>
              <w:t xml:space="preserve">       </w:t>
            </w:r>
          </w:p>
        </w:tc>
      </w:tr>
      <w:tr w:rsidR="00C5074D" w:rsidRPr="009A28B1" w:rsidTr="00A7704E">
        <w:tc>
          <w:tcPr>
            <w:tcW w:w="348" w:type="pct"/>
            <w:vAlign w:val="center"/>
          </w:tcPr>
          <w:p w:rsidR="00C5074D" w:rsidRPr="009A28B1" w:rsidRDefault="00C5074D" w:rsidP="00C5074D">
            <w:pPr>
              <w:snapToGrid w:val="0"/>
              <w:spacing w:line="360" w:lineRule="atLeast"/>
              <w:jc w:val="center"/>
              <w:rPr>
                <w:szCs w:val="21"/>
              </w:rPr>
            </w:pPr>
            <w:r w:rsidRPr="004825F0">
              <w:t>28</w:t>
            </w:r>
          </w:p>
        </w:tc>
        <w:tc>
          <w:tcPr>
            <w:tcW w:w="614" w:type="pct"/>
            <w:vAlign w:val="center"/>
          </w:tcPr>
          <w:p w:rsidR="00C5074D" w:rsidRPr="009A28B1" w:rsidRDefault="00C5074D" w:rsidP="00C5074D">
            <w:pPr>
              <w:snapToGrid w:val="0"/>
              <w:spacing w:line="360" w:lineRule="atLeast"/>
              <w:jc w:val="center"/>
              <w:rPr>
                <w:szCs w:val="21"/>
              </w:rPr>
            </w:pPr>
            <w:r w:rsidRPr="004825F0">
              <w:rPr>
                <w:rFonts w:eastAsia="Times New Roman"/>
              </w:rPr>
              <w:t>19.7</w:t>
            </w:r>
            <w:r w:rsidRPr="004825F0">
              <w:t>（</w:t>
            </w:r>
            <w:r w:rsidRPr="004825F0">
              <w:rPr>
                <w:rFonts w:eastAsia="Times New Roman"/>
              </w:rPr>
              <w:t>1</w:t>
            </w:r>
            <w:r w:rsidRPr="004825F0">
              <w:t>）</w:t>
            </w:r>
          </w:p>
        </w:tc>
        <w:tc>
          <w:tcPr>
            <w:tcW w:w="4038" w:type="pct"/>
          </w:tcPr>
          <w:p w:rsidR="00C5074D" w:rsidRPr="009A28B1" w:rsidRDefault="00C5074D" w:rsidP="00A7704E">
            <w:pPr>
              <w:snapToGrid w:val="0"/>
              <w:spacing w:line="360" w:lineRule="atLeast"/>
              <w:rPr>
                <w:szCs w:val="21"/>
              </w:rPr>
            </w:pPr>
            <w:r w:rsidRPr="004825F0">
              <w:t>保修</w:t>
            </w:r>
            <w:r w:rsidRPr="004825F0">
              <w:rPr>
                <w:spacing w:val="-3"/>
              </w:rPr>
              <w:t>期</w:t>
            </w:r>
            <w:r w:rsidRPr="004825F0">
              <w:t>：</w:t>
            </w:r>
            <w:r w:rsidRPr="004825F0">
              <w:rPr>
                <w:spacing w:val="-3"/>
              </w:rPr>
              <w:t>自</w:t>
            </w:r>
            <w:r w:rsidRPr="004825F0">
              <w:t>实</w:t>
            </w:r>
            <w:r w:rsidRPr="004825F0">
              <w:rPr>
                <w:spacing w:val="-3"/>
              </w:rPr>
              <w:t>际</w:t>
            </w:r>
            <w:r w:rsidRPr="004825F0">
              <w:t>交</w:t>
            </w:r>
            <w:r w:rsidRPr="004825F0">
              <w:rPr>
                <w:spacing w:val="-3"/>
              </w:rPr>
              <w:t>工</w:t>
            </w:r>
            <w:r w:rsidRPr="004825F0">
              <w:t>日</w:t>
            </w:r>
            <w:r w:rsidRPr="004825F0">
              <w:rPr>
                <w:spacing w:val="-3"/>
              </w:rPr>
              <w:t>期</w:t>
            </w:r>
            <w:r w:rsidRPr="004825F0">
              <w:t>起计算</w:t>
            </w:r>
            <w:r w:rsidR="00AB207F">
              <w:rPr>
                <w:u w:val="single"/>
              </w:rPr>
              <w:t xml:space="preserve">      </w:t>
            </w:r>
            <w:r w:rsidRPr="004825F0">
              <w:rPr>
                <w:spacing w:val="-3"/>
              </w:rPr>
              <w:t>年</w:t>
            </w:r>
            <w:r w:rsidRPr="004825F0">
              <w:rPr>
                <w:rFonts w:hint="eastAsia"/>
                <w:position w:val="10"/>
                <w:sz w:val="11"/>
              </w:rPr>
              <w:t>⑧</w:t>
            </w:r>
          </w:p>
        </w:tc>
      </w:tr>
      <w:tr w:rsidR="00C5074D" w:rsidRPr="009A28B1" w:rsidTr="00A7704E">
        <w:tc>
          <w:tcPr>
            <w:tcW w:w="348" w:type="pct"/>
            <w:vAlign w:val="center"/>
          </w:tcPr>
          <w:p w:rsidR="00C5074D" w:rsidRPr="009A28B1" w:rsidRDefault="00C5074D" w:rsidP="00C5074D">
            <w:pPr>
              <w:snapToGrid w:val="0"/>
              <w:spacing w:line="360" w:lineRule="atLeast"/>
              <w:jc w:val="center"/>
              <w:rPr>
                <w:szCs w:val="21"/>
              </w:rPr>
            </w:pPr>
            <w:r w:rsidRPr="004825F0">
              <w:t>29</w:t>
            </w:r>
          </w:p>
        </w:tc>
        <w:tc>
          <w:tcPr>
            <w:tcW w:w="614" w:type="pct"/>
            <w:vAlign w:val="center"/>
          </w:tcPr>
          <w:p w:rsidR="00C5074D" w:rsidRPr="009A28B1" w:rsidRDefault="00C5074D" w:rsidP="00C5074D">
            <w:pPr>
              <w:snapToGrid w:val="0"/>
              <w:spacing w:line="360" w:lineRule="atLeast"/>
              <w:jc w:val="center"/>
              <w:rPr>
                <w:szCs w:val="21"/>
              </w:rPr>
            </w:pPr>
            <w:r w:rsidRPr="004825F0">
              <w:t>20.1</w:t>
            </w:r>
          </w:p>
        </w:tc>
        <w:tc>
          <w:tcPr>
            <w:tcW w:w="4038" w:type="pct"/>
          </w:tcPr>
          <w:p w:rsidR="00C5074D" w:rsidRPr="009A28B1" w:rsidRDefault="00C5074D" w:rsidP="00A7704E">
            <w:pPr>
              <w:pStyle w:val="a6"/>
              <w:tabs>
                <w:tab w:val="clear" w:pos="4153"/>
                <w:tab w:val="clear" w:pos="8306"/>
              </w:tabs>
              <w:spacing w:line="360" w:lineRule="atLeast"/>
              <w:rPr>
                <w:sz w:val="21"/>
                <w:szCs w:val="21"/>
              </w:rPr>
            </w:pPr>
            <w:r w:rsidRPr="004825F0">
              <w:rPr>
                <w:sz w:val="21"/>
              </w:rPr>
              <w:t>建筑</w:t>
            </w:r>
            <w:r w:rsidRPr="004825F0">
              <w:rPr>
                <w:spacing w:val="-3"/>
                <w:sz w:val="21"/>
              </w:rPr>
              <w:t>工</w:t>
            </w:r>
            <w:r w:rsidRPr="004825F0">
              <w:rPr>
                <w:sz w:val="21"/>
              </w:rPr>
              <w:t>程</w:t>
            </w:r>
            <w:r w:rsidRPr="004825F0">
              <w:rPr>
                <w:spacing w:val="-3"/>
                <w:sz w:val="21"/>
              </w:rPr>
              <w:t>一</w:t>
            </w:r>
            <w:r w:rsidRPr="004825F0">
              <w:rPr>
                <w:sz w:val="21"/>
              </w:rPr>
              <w:t>切</w:t>
            </w:r>
            <w:r w:rsidRPr="004825F0">
              <w:rPr>
                <w:spacing w:val="-3"/>
                <w:sz w:val="21"/>
              </w:rPr>
              <w:t>险</w:t>
            </w:r>
            <w:r w:rsidRPr="004825F0">
              <w:rPr>
                <w:sz w:val="21"/>
              </w:rPr>
              <w:t>的</w:t>
            </w:r>
            <w:r w:rsidRPr="004825F0">
              <w:rPr>
                <w:spacing w:val="-3"/>
                <w:sz w:val="21"/>
              </w:rPr>
              <w:t>保</w:t>
            </w:r>
            <w:r w:rsidRPr="004825F0">
              <w:rPr>
                <w:sz w:val="21"/>
              </w:rPr>
              <w:t>险</w:t>
            </w:r>
            <w:r w:rsidRPr="004825F0">
              <w:rPr>
                <w:spacing w:val="-3"/>
                <w:sz w:val="21"/>
              </w:rPr>
              <w:t>费</w:t>
            </w:r>
            <w:r w:rsidRPr="004825F0">
              <w:rPr>
                <w:sz w:val="21"/>
              </w:rPr>
              <w:t>率：</w:t>
            </w:r>
            <w:r w:rsidRPr="004825F0">
              <w:rPr>
                <w:sz w:val="21"/>
                <w:u w:val="single"/>
              </w:rPr>
              <w:tab/>
            </w:r>
            <w:r w:rsidR="00AB207F">
              <w:rPr>
                <w:sz w:val="21"/>
                <w:u w:val="single"/>
              </w:rPr>
              <w:t xml:space="preserve">   </w:t>
            </w:r>
            <w:r w:rsidRPr="004825F0">
              <w:rPr>
                <w:rFonts w:eastAsia="Times New Roman"/>
                <w:sz w:val="21"/>
              </w:rPr>
              <w:t>‰</w:t>
            </w:r>
          </w:p>
        </w:tc>
      </w:tr>
      <w:tr w:rsidR="00C5074D" w:rsidRPr="009A28B1" w:rsidTr="00A7704E">
        <w:tc>
          <w:tcPr>
            <w:tcW w:w="348" w:type="pct"/>
            <w:vAlign w:val="center"/>
          </w:tcPr>
          <w:p w:rsidR="00C5074D" w:rsidRPr="009A28B1" w:rsidRDefault="00C5074D" w:rsidP="00C5074D">
            <w:pPr>
              <w:snapToGrid w:val="0"/>
              <w:spacing w:line="360" w:lineRule="atLeast"/>
              <w:jc w:val="center"/>
              <w:rPr>
                <w:szCs w:val="21"/>
              </w:rPr>
            </w:pPr>
            <w:r w:rsidRPr="004825F0">
              <w:t>30</w:t>
            </w:r>
          </w:p>
        </w:tc>
        <w:tc>
          <w:tcPr>
            <w:tcW w:w="614" w:type="pct"/>
            <w:vAlign w:val="center"/>
          </w:tcPr>
          <w:p w:rsidR="00C5074D" w:rsidRPr="009A28B1" w:rsidRDefault="00C5074D" w:rsidP="00C5074D">
            <w:pPr>
              <w:snapToGrid w:val="0"/>
              <w:spacing w:line="360" w:lineRule="atLeast"/>
              <w:jc w:val="center"/>
              <w:rPr>
                <w:szCs w:val="21"/>
              </w:rPr>
            </w:pPr>
            <w:r w:rsidRPr="004825F0">
              <w:t>20.4.2</w:t>
            </w:r>
          </w:p>
        </w:tc>
        <w:tc>
          <w:tcPr>
            <w:tcW w:w="4038" w:type="pct"/>
          </w:tcPr>
          <w:p w:rsidR="00C5074D" w:rsidRPr="009A28B1" w:rsidRDefault="00C5074D" w:rsidP="00A7704E">
            <w:pPr>
              <w:pStyle w:val="a6"/>
              <w:tabs>
                <w:tab w:val="clear" w:pos="4153"/>
                <w:tab w:val="clear" w:pos="8306"/>
              </w:tabs>
              <w:spacing w:line="360" w:lineRule="atLeast"/>
              <w:rPr>
                <w:sz w:val="21"/>
                <w:szCs w:val="21"/>
              </w:rPr>
            </w:pPr>
            <w:r w:rsidRPr="004825F0">
              <w:rPr>
                <w:sz w:val="21"/>
              </w:rPr>
              <w:t>第三</w:t>
            </w:r>
            <w:r w:rsidRPr="004825F0">
              <w:rPr>
                <w:spacing w:val="-3"/>
                <w:sz w:val="21"/>
              </w:rPr>
              <w:t>者</w:t>
            </w:r>
            <w:r w:rsidRPr="004825F0">
              <w:rPr>
                <w:sz w:val="21"/>
              </w:rPr>
              <w:t>责</w:t>
            </w:r>
            <w:r w:rsidRPr="004825F0">
              <w:rPr>
                <w:spacing w:val="-3"/>
                <w:sz w:val="21"/>
              </w:rPr>
              <w:t>任</w:t>
            </w:r>
            <w:r w:rsidRPr="004825F0">
              <w:rPr>
                <w:sz w:val="21"/>
              </w:rPr>
              <w:t>险</w:t>
            </w:r>
            <w:r w:rsidRPr="004825F0">
              <w:rPr>
                <w:spacing w:val="-3"/>
                <w:sz w:val="21"/>
              </w:rPr>
              <w:t>的</w:t>
            </w:r>
            <w:r w:rsidRPr="004825F0">
              <w:rPr>
                <w:sz w:val="21"/>
              </w:rPr>
              <w:t>最</w:t>
            </w:r>
            <w:r w:rsidRPr="004825F0">
              <w:rPr>
                <w:spacing w:val="-3"/>
                <w:sz w:val="21"/>
              </w:rPr>
              <w:t>低</w:t>
            </w:r>
            <w:r w:rsidRPr="004825F0">
              <w:rPr>
                <w:sz w:val="21"/>
              </w:rPr>
              <w:t>投</w:t>
            </w:r>
            <w:r w:rsidRPr="004825F0">
              <w:rPr>
                <w:spacing w:val="-3"/>
                <w:sz w:val="21"/>
              </w:rPr>
              <w:t>保</w:t>
            </w:r>
            <w:r w:rsidRPr="004825F0">
              <w:rPr>
                <w:sz w:val="21"/>
              </w:rPr>
              <w:t>金额：</w:t>
            </w:r>
            <w:r w:rsidRPr="004825F0">
              <w:rPr>
                <w:sz w:val="21"/>
                <w:u w:val="single"/>
              </w:rPr>
              <w:tab/>
            </w:r>
            <w:r w:rsidRPr="004825F0">
              <w:rPr>
                <w:spacing w:val="-3"/>
                <w:sz w:val="21"/>
              </w:rPr>
              <w:t>万</w:t>
            </w:r>
            <w:r w:rsidRPr="004825F0">
              <w:rPr>
                <w:sz w:val="21"/>
              </w:rPr>
              <w:t>元</w:t>
            </w:r>
            <w:r w:rsidRPr="004825F0">
              <w:rPr>
                <w:spacing w:val="-3"/>
                <w:sz w:val="21"/>
              </w:rPr>
              <w:t>，</w:t>
            </w:r>
            <w:r w:rsidRPr="004825F0">
              <w:rPr>
                <w:sz w:val="21"/>
              </w:rPr>
              <w:t>事</w:t>
            </w:r>
            <w:r w:rsidRPr="004825F0">
              <w:rPr>
                <w:spacing w:val="-3"/>
                <w:sz w:val="21"/>
              </w:rPr>
              <w:t>故次</w:t>
            </w:r>
            <w:r w:rsidRPr="004825F0">
              <w:rPr>
                <w:sz w:val="21"/>
              </w:rPr>
              <w:t>数不</w:t>
            </w:r>
            <w:r w:rsidRPr="004825F0">
              <w:rPr>
                <w:spacing w:val="-3"/>
                <w:sz w:val="21"/>
              </w:rPr>
              <w:t>限</w:t>
            </w:r>
            <w:r w:rsidRPr="004825F0">
              <w:rPr>
                <w:sz w:val="21"/>
              </w:rPr>
              <w:t>（</w:t>
            </w:r>
            <w:r w:rsidRPr="004825F0">
              <w:rPr>
                <w:spacing w:val="-3"/>
                <w:sz w:val="21"/>
              </w:rPr>
              <w:t>不</w:t>
            </w:r>
            <w:r w:rsidRPr="004825F0">
              <w:rPr>
                <w:sz w:val="21"/>
              </w:rPr>
              <w:t>计</w:t>
            </w:r>
            <w:r w:rsidRPr="004825F0">
              <w:rPr>
                <w:spacing w:val="-3"/>
                <w:sz w:val="21"/>
              </w:rPr>
              <w:t>免</w:t>
            </w:r>
            <w:r w:rsidRPr="004825F0">
              <w:rPr>
                <w:sz w:val="21"/>
              </w:rPr>
              <w:t>赔</w:t>
            </w:r>
            <w:r w:rsidRPr="004825F0">
              <w:rPr>
                <w:spacing w:val="-3"/>
                <w:sz w:val="21"/>
              </w:rPr>
              <w:t>额</w:t>
            </w:r>
            <w:r w:rsidRPr="004825F0">
              <w:rPr>
                <w:sz w:val="21"/>
              </w:rPr>
              <w:t>）保险</w:t>
            </w:r>
            <w:r w:rsidRPr="004825F0">
              <w:rPr>
                <w:spacing w:val="-3"/>
                <w:sz w:val="21"/>
              </w:rPr>
              <w:t>费</w:t>
            </w:r>
            <w:r w:rsidRPr="004825F0">
              <w:rPr>
                <w:sz w:val="21"/>
              </w:rPr>
              <w:t>率：</w:t>
            </w:r>
            <w:r w:rsidRPr="004825F0">
              <w:rPr>
                <w:sz w:val="21"/>
                <w:u w:val="single"/>
              </w:rPr>
              <w:tab/>
            </w:r>
            <w:r w:rsidRPr="004825F0">
              <w:rPr>
                <w:rFonts w:eastAsia="Times New Roman"/>
                <w:sz w:val="21"/>
              </w:rPr>
              <w:t>‰</w:t>
            </w:r>
          </w:p>
        </w:tc>
      </w:tr>
      <w:tr w:rsidR="00C5074D" w:rsidRPr="009A28B1" w:rsidTr="00A7704E">
        <w:tc>
          <w:tcPr>
            <w:tcW w:w="348" w:type="pct"/>
            <w:tcBorders>
              <w:top w:val="single" w:sz="4" w:space="0" w:color="auto"/>
              <w:left w:val="single" w:sz="4" w:space="0" w:color="auto"/>
              <w:bottom w:val="single" w:sz="4" w:space="0" w:color="auto"/>
              <w:right w:val="single" w:sz="4" w:space="0" w:color="auto"/>
            </w:tcBorders>
            <w:vAlign w:val="center"/>
          </w:tcPr>
          <w:p w:rsidR="00C5074D" w:rsidRPr="009A28B1" w:rsidRDefault="00C5074D" w:rsidP="00C5074D">
            <w:pPr>
              <w:snapToGrid w:val="0"/>
              <w:spacing w:line="360" w:lineRule="atLeast"/>
              <w:jc w:val="center"/>
              <w:rPr>
                <w:szCs w:val="21"/>
              </w:rPr>
            </w:pPr>
            <w:r w:rsidRPr="004825F0">
              <w:t>31</w:t>
            </w:r>
          </w:p>
        </w:tc>
        <w:tc>
          <w:tcPr>
            <w:tcW w:w="614" w:type="pct"/>
            <w:tcBorders>
              <w:top w:val="single" w:sz="4" w:space="0" w:color="auto"/>
              <w:left w:val="single" w:sz="4" w:space="0" w:color="auto"/>
              <w:bottom w:val="single" w:sz="4" w:space="0" w:color="auto"/>
              <w:right w:val="single" w:sz="4" w:space="0" w:color="auto"/>
            </w:tcBorders>
            <w:vAlign w:val="center"/>
          </w:tcPr>
          <w:p w:rsidR="00C5074D" w:rsidRPr="009A28B1" w:rsidRDefault="00C5074D" w:rsidP="00C5074D">
            <w:pPr>
              <w:snapToGrid w:val="0"/>
              <w:spacing w:line="360" w:lineRule="atLeast"/>
              <w:jc w:val="center"/>
              <w:rPr>
                <w:szCs w:val="21"/>
              </w:rPr>
            </w:pPr>
            <w:r w:rsidRPr="004825F0">
              <w:t>24.1</w:t>
            </w:r>
          </w:p>
        </w:tc>
        <w:tc>
          <w:tcPr>
            <w:tcW w:w="4038" w:type="pct"/>
            <w:tcBorders>
              <w:top w:val="single" w:sz="4" w:space="0" w:color="auto"/>
              <w:left w:val="single" w:sz="4" w:space="0" w:color="auto"/>
              <w:bottom w:val="single" w:sz="4" w:space="0" w:color="auto"/>
              <w:right w:val="single" w:sz="4" w:space="0" w:color="auto"/>
            </w:tcBorders>
          </w:tcPr>
          <w:p w:rsidR="00C5074D" w:rsidRPr="004825F0" w:rsidRDefault="00C5074D" w:rsidP="00A7704E">
            <w:pPr>
              <w:pStyle w:val="TableParagraph"/>
              <w:tabs>
                <w:tab w:val="left" w:pos="3502"/>
              </w:tabs>
              <w:spacing w:before="89" w:line="250" w:lineRule="exact"/>
              <w:rPr>
                <w:rFonts w:ascii="Times New Roman" w:hAnsi="Times New Roman" w:cs="Times New Roman"/>
                <w:spacing w:val="-3"/>
                <w:sz w:val="21"/>
              </w:rPr>
            </w:pPr>
            <w:r w:rsidRPr="00AF63ED">
              <w:rPr>
                <w:rFonts w:ascii="Times New Roman" w:hAnsi="Times New Roman" w:cs="Times New Roman" w:hint="eastAsia"/>
                <w:spacing w:val="-3"/>
                <w:sz w:val="21"/>
              </w:rPr>
              <w:t>争议的最终解决方式：</w:t>
            </w:r>
            <w:r w:rsidR="00AB207F">
              <w:rPr>
                <w:rFonts w:ascii="Times New Roman" w:hAnsi="Times New Roman" w:cs="Times New Roman"/>
                <w:spacing w:val="-3"/>
                <w:sz w:val="21"/>
                <w:u w:val="single"/>
              </w:rPr>
              <w:t xml:space="preserve">             </w:t>
            </w:r>
            <w:r w:rsidRPr="00AF63ED">
              <w:rPr>
                <w:rFonts w:ascii="Times New Roman" w:hAnsi="Times New Roman" w:cs="Times New Roman" w:hint="eastAsia"/>
                <w:spacing w:val="-3"/>
                <w:sz w:val="21"/>
              </w:rPr>
              <w:t>，</w:t>
            </w:r>
          </w:p>
          <w:p w:rsidR="00C5074D" w:rsidRPr="004825F0" w:rsidRDefault="00C5074D" w:rsidP="00A7704E">
            <w:pPr>
              <w:pStyle w:val="TableParagraph"/>
              <w:tabs>
                <w:tab w:val="left" w:pos="3502"/>
              </w:tabs>
              <w:spacing w:before="89" w:line="250" w:lineRule="exact"/>
              <w:rPr>
                <w:rFonts w:ascii="Times New Roman" w:hAnsi="Times New Roman" w:cs="Times New Roman"/>
                <w:spacing w:val="-3"/>
                <w:sz w:val="21"/>
              </w:rPr>
            </w:pPr>
            <w:r w:rsidRPr="00AF63ED">
              <w:rPr>
                <w:rFonts w:ascii="Times New Roman" w:hAnsi="Times New Roman" w:cs="Times New Roman" w:hint="eastAsia"/>
                <w:spacing w:val="-3"/>
                <w:sz w:val="21"/>
              </w:rPr>
              <w:t>如采用仲裁，仲裁委员会名称：</w:t>
            </w:r>
            <w:r w:rsidR="00AB207F">
              <w:rPr>
                <w:rFonts w:ascii="Times New Roman" w:hAnsi="Times New Roman" w:cs="Times New Roman" w:hint="eastAsia"/>
                <w:spacing w:val="-3"/>
                <w:sz w:val="21"/>
                <w:u w:val="single"/>
              </w:rPr>
              <w:t xml:space="preserve"> </w:t>
            </w:r>
            <w:r w:rsidR="00AB207F">
              <w:rPr>
                <w:rFonts w:ascii="Times New Roman" w:hAnsi="Times New Roman" w:cs="Times New Roman"/>
                <w:spacing w:val="-3"/>
                <w:sz w:val="21"/>
                <w:u w:val="single"/>
              </w:rPr>
              <w:t xml:space="preserve">              </w:t>
            </w:r>
            <w:r w:rsidRPr="00AF63ED">
              <w:rPr>
                <w:rFonts w:ascii="Times New Roman" w:hAnsi="Times New Roman" w:cs="Times New Roman" w:hint="eastAsia"/>
                <w:spacing w:val="-3"/>
                <w:sz w:val="21"/>
              </w:rPr>
              <w:t>，</w:t>
            </w:r>
          </w:p>
          <w:p w:rsidR="00C5074D" w:rsidRPr="009A28B1" w:rsidRDefault="00C5074D" w:rsidP="002F2880">
            <w:pPr>
              <w:ind w:leftChars="-8" w:left="-17"/>
              <w:rPr>
                <w:szCs w:val="21"/>
              </w:rPr>
            </w:pPr>
            <w:r w:rsidRPr="00AF63ED">
              <w:rPr>
                <w:rFonts w:hint="eastAsia"/>
                <w:spacing w:val="-3"/>
              </w:rPr>
              <w:t>如采用诉讼，管辖法院为：工程所在地有管辖权的人民法院。</w:t>
            </w:r>
          </w:p>
        </w:tc>
      </w:tr>
    </w:tbl>
    <w:p w:rsidR="00C5074D" w:rsidRDefault="00C5074D" w:rsidP="00CE15E4">
      <w:pPr>
        <w:pStyle w:val="aa"/>
      </w:pPr>
    </w:p>
    <w:p w:rsidR="00CE15E4" w:rsidRPr="004825F0" w:rsidRDefault="00582E83" w:rsidP="00CE15E4">
      <w:pPr>
        <w:pStyle w:val="aa"/>
        <w:spacing w:before="1"/>
        <w:rPr>
          <w:sz w:val="15"/>
        </w:rPr>
      </w:pPr>
      <w:r>
        <w:rPr>
          <w:noProof/>
          <w:sz w:val="24"/>
        </w:rPr>
        <mc:AlternateContent>
          <mc:Choice Requires="wps">
            <w:drawing>
              <wp:anchor distT="4294967295" distB="4294967295" distL="0" distR="0" simplePos="0" relativeHeight="251655168" behindDoc="0" locked="0" layoutInCell="1" allowOverlap="1">
                <wp:simplePos x="0" y="0"/>
                <wp:positionH relativeFrom="page">
                  <wp:posOffset>1043940</wp:posOffset>
                </wp:positionH>
                <wp:positionV relativeFrom="paragraph">
                  <wp:posOffset>151129</wp:posOffset>
                </wp:positionV>
                <wp:extent cx="1829435" cy="0"/>
                <wp:effectExtent l="0" t="0" r="18415" b="19050"/>
                <wp:wrapTopAndBottom/>
                <wp:docPr id="5"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FD210" id="直接连接符 4" o:spid="_x0000_s1026" style="position:absolute;left:0;text-align:left;z-index:25165516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82.2pt,11.9pt" to="226.2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" strokeweight=".16936mm">
                <w10:wrap type="topAndBottom" anchorx="page"/>
              </v:line>
            </w:pict>
          </mc:Fallback>
        </mc:AlternateContent>
      </w:r>
    </w:p>
    <w:p w:rsidR="00CE15E4" w:rsidRPr="004825F0" w:rsidRDefault="00CE15E4" w:rsidP="00CE15E4">
      <w:pPr>
        <w:spacing w:before="107"/>
        <w:ind w:left="424"/>
        <w:rPr>
          <w:sz w:val="18"/>
        </w:rPr>
      </w:pPr>
      <w:r w:rsidRPr="004825F0">
        <w:rPr>
          <w:rFonts w:ascii="宋体" w:hAnsi="宋体" w:cs="宋体" w:hint="eastAsia"/>
          <w:position w:val="8"/>
          <w:sz w:val="9"/>
        </w:rPr>
        <w:t>①</w:t>
      </w:r>
      <w:r w:rsidRPr="004825F0">
        <w:rPr>
          <w:sz w:val="18"/>
        </w:rPr>
        <w:t>对于工程规模不大、工期较短的工程（例如工期不超过</w:t>
      </w:r>
      <w:r w:rsidRPr="004825F0">
        <w:rPr>
          <w:rFonts w:eastAsia="Times New Roman"/>
          <w:sz w:val="18"/>
        </w:rPr>
        <w:t xml:space="preserve">12 </w:t>
      </w:r>
      <w:r w:rsidRPr="004825F0">
        <w:rPr>
          <w:sz w:val="18"/>
        </w:rPr>
        <w:t>个月的），可以不进行调价。</w:t>
      </w:r>
    </w:p>
    <w:p w:rsidR="00CE15E4" w:rsidRPr="004825F0" w:rsidRDefault="00CE15E4" w:rsidP="00CE15E4">
      <w:pPr>
        <w:spacing w:before="50"/>
        <w:ind w:left="424"/>
        <w:rPr>
          <w:sz w:val="18"/>
        </w:rPr>
      </w:pPr>
      <w:r w:rsidRPr="004825F0">
        <w:rPr>
          <w:rFonts w:ascii="宋体" w:hAnsi="宋体" w:cs="宋体" w:hint="eastAsia"/>
          <w:position w:val="8"/>
          <w:sz w:val="9"/>
        </w:rPr>
        <w:t>②</w:t>
      </w:r>
      <w:r w:rsidRPr="004825F0">
        <w:rPr>
          <w:sz w:val="18"/>
        </w:rPr>
        <w:t>开工预付款金额一般应为</w:t>
      </w:r>
      <w:r w:rsidRPr="004825F0">
        <w:rPr>
          <w:rFonts w:eastAsia="Times New Roman"/>
          <w:sz w:val="18"/>
        </w:rPr>
        <w:t>10</w:t>
      </w:r>
      <w:r w:rsidRPr="004825F0">
        <w:rPr>
          <w:sz w:val="18"/>
        </w:rPr>
        <w:t>％签约合同价。</w:t>
      </w:r>
    </w:p>
    <w:p w:rsidR="00CE15E4" w:rsidRPr="004825F0" w:rsidRDefault="00CE15E4" w:rsidP="00CE15E4">
      <w:pPr>
        <w:spacing w:before="48"/>
        <w:ind w:left="424"/>
        <w:rPr>
          <w:sz w:val="18"/>
        </w:rPr>
      </w:pPr>
      <w:r w:rsidRPr="004825F0">
        <w:rPr>
          <w:rFonts w:ascii="宋体" w:hAnsi="宋体" w:cs="宋体" w:hint="eastAsia"/>
          <w:position w:val="8"/>
          <w:sz w:val="9"/>
        </w:rPr>
        <w:t>③</w:t>
      </w:r>
      <w:r w:rsidRPr="004825F0">
        <w:rPr>
          <w:sz w:val="18"/>
        </w:rPr>
        <w:t>指主要材料，一般应为</w:t>
      </w:r>
      <w:r w:rsidRPr="004825F0">
        <w:rPr>
          <w:rFonts w:eastAsia="Times New Roman"/>
          <w:sz w:val="18"/>
        </w:rPr>
        <w:t>70%</w:t>
      </w:r>
      <w:r w:rsidRPr="004825F0">
        <w:rPr>
          <w:sz w:val="18"/>
        </w:rPr>
        <w:t>～</w:t>
      </w:r>
      <w:r w:rsidRPr="004825F0">
        <w:rPr>
          <w:rFonts w:eastAsia="Times New Roman"/>
          <w:sz w:val="18"/>
        </w:rPr>
        <w:t>75%</w:t>
      </w:r>
      <w:r w:rsidRPr="004825F0">
        <w:rPr>
          <w:sz w:val="18"/>
        </w:rPr>
        <w:t>，最低不少于</w:t>
      </w:r>
      <w:r w:rsidRPr="004825F0">
        <w:rPr>
          <w:rFonts w:eastAsia="Times New Roman"/>
          <w:sz w:val="18"/>
        </w:rPr>
        <w:t>60%</w:t>
      </w:r>
      <w:r w:rsidRPr="004825F0">
        <w:rPr>
          <w:sz w:val="18"/>
        </w:rPr>
        <w:t>。</w:t>
      </w:r>
    </w:p>
    <w:p w:rsidR="00CE15E4" w:rsidRPr="004825F0" w:rsidRDefault="00CE15E4" w:rsidP="00CE15E4">
      <w:pPr>
        <w:spacing w:before="49"/>
        <w:ind w:left="424"/>
        <w:rPr>
          <w:sz w:val="18"/>
        </w:rPr>
      </w:pPr>
      <w:r w:rsidRPr="004825F0">
        <w:rPr>
          <w:rFonts w:ascii="宋体" w:hAnsi="宋体" w:cs="宋体" w:hint="eastAsia"/>
          <w:position w:val="8"/>
          <w:sz w:val="9"/>
        </w:rPr>
        <w:t>④</w:t>
      </w:r>
      <w:r w:rsidRPr="004825F0">
        <w:rPr>
          <w:sz w:val="18"/>
        </w:rPr>
        <w:t>国际上一般按月平均支付额的</w:t>
      </w:r>
      <w:r w:rsidRPr="004825F0">
        <w:rPr>
          <w:rFonts w:eastAsia="Times New Roman"/>
          <w:sz w:val="18"/>
        </w:rPr>
        <w:t>0.3</w:t>
      </w:r>
      <w:r w:rsidRPr="004825F0">
        <w:rPr>
          <w:rFonts w:eastAsia="Symbol"/>
          <w:sz w:val="18"/>
        </w:rPr>
        <w:t></w:t>
      </w:r>
      <w:r w:rsidRPr="004825F0">
        <w:rPr>
          <w:rFonts w:eastAsia="Times New Roman"/>
          <w:sz w:val="18"/>
        </w:rPr>
        <w:t xml:space="preserve">0.5 </w:t>
      </w:r>
      <w:r w:rsidRPr="004825F0">
        <w:rPr>
          <w:sz w:val="18"/>
        </w:rPr>
        <w:t>倍计算，我国可按</w:t>
      </w:r>
      <w:r w:rsidRPr="004825F0">
        <w:rPr>
          <w:rFonts w:eastAsia="Times New Roman"/>
          <w:sz w:val="18"/>
        </w:rPr>
        <w:t>0.2</w:t>
      </w:r>
      <w:r w:rsidRPr="004825F0">
        <w:rPr>
          <w:rFonts w:eastAsia="Symbol"/>
          <w:sz w:val="18"/>
        </w:rPr>
        <w:t></w:t>
      </w:r>
      <w:r w:rsidRPr="004825F0">
        <w:rPr>
          <w:rFonts w:eastAsia="Times New Roman"/>
          <w:sz w:val="18"/>
        </w:rPr>
        <w:t xml:space="preserve">0.3 </w:t>
      </w:r>
      <w:r w:rsidRPr="004825F0">
        <w:rPr>
          <w:sz w:val="18"/>
        </w:rPr>
        <w:t>倍计，以利承包人资金周转。</w:t>
      </w:r>
    </w:p>
    <w:p w:rsidR="00CE15E4" w:rsidRPr="004825F0" w:rsidRDefault="00CE15E4" w:rsidP="00CE15E4">
      <w:pPr>
        <w:spacing w:before="51"/>
        <w:ind w:left="424"/>
        <w:rPr>
          <w:sz w:val="18"/>
        </w:rPr>
      </w:pPr>
      <w:r w:rsidRPr="004825F0">
        <w:rPr>
          <w:rFonts w:ascii="宋体" w:hAnsi="宋体" w:cs="宋体" w:hint="eastAsia"/>
          <w:position w:val="8"/>
          <w:sz w:val="9"/>
        </w:rPr>
        <w:t>⑤</w:t>
      </w:r>
      <w:r w:rsidRPr="004825F0">
        <w:rPr>
          <w:sz w:val="18"/>
        </w:rPr>
        <w:t>相当于中国人民银行短期贷款利率加手续费。招标人不能自行取消本项内容或降低利率。</w:t>
      </w:r>
    </w:p>
    <w:p w:rsidR="00CE15E4" w:rsidRPr="004825F0" w:rsidRDefault="00CE15E4" w:rsidP="00CE15E4">
      <w:pPr>
        <w:spacing w:before="48"/>
        <w:ind w:left="424"/>
        <w:rPr>
          <w:sz w:val="18"/>
        </w:rPr>
      </w:pPr>
      <w:r w:rsidRPr="004825F0">
        <w:rPr>
          <w:rFonts w:ascii="宋体" w:hAnsi="宋体" w:cs="宋体" w:hint="eastAsia"/>
          <w:position w:val="8"/>
          <w:sz w:val="9"/>
        </w:rPr>
        <w:t>⑥</w:t>
      </w:r>
      <w:r w:rsidRPr="004825F0">
        <w:rPr>
          <w:sz w:val="18"/>
        </w:rPr>
        <w:t>质量保证金最高不超过合同价格的</w:t>
      </w:r>
      <w:r w:rsidRPr="004825F0">
        <w:rPr>
          <w:rFonts w:eastAsia="Times New Roman"/>
          <w:sz w:val="18"/>
        </w:rPr>
        <w:t>3%</w:t>
      </w:r>
      <w:r w:rsidRPr="004825F0">
        <w:rPr>
          <w:sz w:val="18"/>
        </w:rPr>
        <w:t>。</w:t>
      </w:r>
    </w:p>
    <w:p w:rsidR="00CE15E4" w:rsidRPr="004825F0" w:rsidRDefault="00CE15E4" w:rsidP="00CE15E4">
      <w:pPr>
        <w:spacing w:before="50" w:line="290" w:lineRule="auto"/>
        <w:ind w:left="604" w:right="493" w:hanging="180"/>
        <w:rPr>
          <w:sz w:val="18"/>
        </w:rPr>
      </w:pPr>
      <w:r w:rsidRPr="004825F0">
        <w:rPr>
          <w:rFonts w:ascii="宋体" w:hAnsi="宋体" w:cs="宋体" w:hint="eastAsia"/>
          <w:position w:val="8"/>
          <w:sz w:val="9"/>
        </w:rPr>
        <w:t>⑦</w:t>
      </w:r>
      <w:r w:rsidRPr="004825F0">
        <w:rPr>
          <w:spacing w:val="-1"/>
          <w:sz w:val="18"/>
        </w:rPr>
        <w:t>若交工验收时承包人具备被招标项目所在地省级交通运输主管部门评定的最高信用等级，发包人可在质量</w:t>
      </w:r>
      <w:r w:rsidRPr="004825F0">
        <w:rPr>
          <w:spacing w:val="-3"/>
          <w:sz w:val="18"/>
        </w:rPr>
        <w:t>保证金方面给予一定的优惠奖励，例如发包人可给予承包人</w:t>
      </w:r>
      <w:r w:rsidRPr="004825F0">
        <w:rPr>
          <w:rFonts w:eastAsia="Times New Roman"/>
          <w:sz w:val="18"/>
        </w:rPr>
        <w:t>2%</w:t>
      </w:r>
      <w:r w:rsidRPr="004825F0">
        <w:rPr>
          <w:sz w:val="18"/>
        </w:rPr>
        <w:t>合同价格质量保证金的优惠，具体优惠幅度由发包人自行确定。</w:t>
      </w:r>
    </w:p>
    <w:p w:rsidR="00CE15E4" w:rsidRPr="004825F0" w:rsidRDefault="00CE15E4" w:rsidP="00CE15E4">
      <w:pPr>
        <w:spacing w:before="3"/>
        <w:ind w:left="424"/>
        <w:rPr>
          <w:sz w:val="18"/>
        </w:rPr>
      </w:pPr>
      <w:r w:rsidRPr="004825F0">
        <w:rPr>
          <w:rFonts w:ascii="宋体" w:hAnsi="宋体" w:cs="宋体" w:hint="eastAsia"/>
          <w:position w:val="8"/>
          <w:sz w:val="9"/>
        </w:rPr>
        <w:t>⑧</w:t>
      </w:r>
      <w:r w:rsidRPr="004825F0">
        <w:rPr>
          <w:sz w:val="18"/>
        </w:rPr>
        <w:t>保修期一般应为自实际交工日期起计算</w:t>
      </w:r>
      <w:r w:rsidRPr="004825F0">
        <w:rPr>
          <w:rFonts w:eastAsia="Times New Roman"/>
          <w:sz w:val="18"/>
        </w:rPr>
        <w:t xml:space="preserve">5 </w:t>
      </w:r>
      <w:r w:rsidRPr="004825F0">
        <w:rPr>
          <w:sz w:val="18"/>
        </w:rPr>
        <w:t>年。</w:t>
      </w:r>
    </w:p>
    <w:p w:rsidR="00CE15E4" w:rsidRPr="004825F0" w:rsidRDefault="00CE15E4" w:rsidP="00CE15E4">
      <w:pPr>
        <w:rPr>
          <w:sz w:val="18"/>
        </w:rPr>
        <w:sectPr w:rsidR="00CE15E4" w:rsidRPr="004825F0">
          <w:pgSz w:w="11910" w:h="16850"/>
          <w:pgMar w:top="1480" w:right="1200" w:bottom="1080" w:left="1220" w:header="883" w:footer="884" w:gutter="0"/>
          <w:cols w:space="720"/>
        </w:sectPr>
      </w:pPr>
    </w:p>
    <w:p w:rsidR="00CE15E4" w:rsidRPr="004825F0" w:rsidRDefault="00CE15E4" w:rsidP="005C4350">
      <w:pPr>
        <w:pStyle w:val="610"/>
        <w:spacing w:before="214"/>
        <w:jc w:val="center"/>
        <w:rPr>
          <w:rFonts w:ascii="Times New Roman" w:hAnsi="Times New Roman" w:cs="Times New Roman"/>
        </w:rPr>
      </w:pPr>
      <w:r w:rsidRPr="004825F0">
        <w:rPr>
          <w:rFonts w:ascii="Times New Roman" w:hAnsi="Times New Roman" w:cs="Times New Roman"/>
        </w:rPr>
        <w:lastRenderedPageBreak/>
        <w:t>项目专用合同条款</w:t>
      </w:r>
    </w:p>
    <w:p w:rsidR="00CE15E4" w:rsidRPr="004825F0" w:rsidRDefault="00CE15E4" w:rsidP="00CE15E4">
      <w:pPr>
        <w:pStyle w:val="aa"/>
        <w:spacing w:before="2"/>
        <w:rPr>
          <w:sz w:val="43"/>
        </w:rPr>
      </w:pPr>
    </w:p>
    <w:p w:rsidR="00CE15E4" w:rsidRPr="004825F0" w:rsidRDefault="00CE15E4" w:rsidP="00CE15E4">
      <w:pPr>
        <w:pStyle w:val="aa"/>
        <w:spacing w:line="326" w:lineRule="auto"/>
        <w:ind w:left="1084" w:right="389" w:hanging="660"/>
      </w:pPr>
      <w:r w:rsidRPr="004825F0">
        <w:rPr>
          <w:rFonts w:eastAsia="黑体"/>
          <w:w w:val="95"/>
        </w:rPr>
        <w:t>说明：</w:t>
      </w:r>
      <w:r w:rsidRPr="004825F0">
        <w:rPr>
          <w:w w:val="95"/>
        </w:rPr>
        <w:t>本部分所列的项目专用合同条款是对</w:t>
      </w:r>
      <w:r w:rsidRPr="004825F0">
        <w:rPr>
          <w:spacing w:val="6"/>
          <w:w w:val="65"/>
        </w:rPr>
        <w:t>“</w:t>
      </w:r>
      <w:r w:rsidRPr="004825F0">
        <w:rPr>
          <w:w w:val="95"/>
        </w:rPr>
        <w:t>公路工程专用合同条款</w:t>
      </w:r>
      <w:r w:rsidRPr="004825F0">
        <w:rPr>
          <w:w w:val="65"/>
        </w:rPr>
        <w:t>”</w:t>
      </w:r>
      <w:r w:rsidRPr="004825F0">
        <w:rPr>
          <w:w w:val="95"/>
        </w:rPr>
        <w:t>中规定必须在</w:t>
      </w:r>
      <w:r w:rsidRPr="004825F0">
        <w:rPr>
          <w:spacing w:val="2"/>
          <w:w w:val="95"/>
        </w:rPr>
        <w:t>项目专用合同条款中明确的内容的集中，招标人编制的</w:t>
      </w:r>
      <w:r w:rsidRPr="004825F0">
        <w:rPr>
          <w:spacing w:val="5"/>
          <w:w w:val="65"/>
        </w:rPr>
        <w:t>“</w:t>
      </w:r>
      <w:r w:rsidRPr="004825F0">
        <w:rPr>
          <w:spacing w:val="2"/>
          <w:w w:val="95"/>
        </w:rPr>
        <w:t>项目专用合同条款</w:t>
      </w:r>
      <w:r w:rsidRPr="004825F0">
        <w:rPr>
          <w:w w:val="65"/>
        </w:rPr>
        <w:t xml:space="preserve">” </w:t>
      </w:r>
      <w:r w:rsidRPr="004825F0">
        <w:t>不限于本部分所列内容。</w:t>
      </w:r>
    </w:p>
    <w:p w:rsidR="00CE15E4" w:rsidRPr="004825F0" w:rsidRDefault="00CE15E4" w:rsidP="00582E83">
      <w:pPr>
        <w:spacing w:afterLines="50" w:after="120" w:line="460" w:lineRule="exact"/>
        <w:ind w:right="40"/>
        <w:rPr>
          <w:b/>
          <w:sz w:val="24"/>
        </w:rPr>
      </w:pPr>
      <w:r w:rsidRPr="004825F0">
        <w:rPr>
          <w:b/>
          <w:sz w:val="24"/>
        </w:rPr>
        <w:t>1.</w:t>
      </w:r>
      <w:r w:rsidRPr="004825F0">
        <w:rPr>
          <w:b/>
          <w:sz w:val="24"/>
        </w:rPr>
        <w:t>一般约定</w:t>
      </w:r>
    </w:p>
    <w:p w:rsidR="00CE15E4" w:rsidRPr="00A7704E" w:rsidRDefault="00CE15E4" w:rsidP="00A7704E">
      <w:pPr>
        <w:pStyle w:val="3"/>
        <w:ind w:rightChars="13" w:right="27"/>
        <w:rPr>
          <w:b w:val="0"/>
          <w:sz w:val="24"/>
        </w:rPr>
      </w:pPr>
      <w:r w:rsidRPr="002F2880">
        <w:rPr>
          <w:sz w:val="24"/>
          <w:szCs w:val="24"/>
        </w:rPr>
        <w:t>1.1</w:t>
      </w:r>
      <w:r w:rsidRPr="00E13F3B">
        <w:rPr>
          <w:sz w:val="24"/>
          <w:szCs w:val="24"/>
        </w:rPr>
        <w:t>词语定义</w:t>
      </w:r>
    </w:p>
    <w:p w:rsidR="00890E83" w:rsidRPr="00A7704E" w:rsidRDefault="00890E83" w:rsidP="00CE15E4">
      <w:pPr>
        <w:spacing w:line="400" w:lineRule="atLeast"/>
        <w:ind w:rightChars="13" w:right="27" w:firstLineChars="200" w:firstLine="480"/>
        <w:rPr>
          <w:rFonts w:eastAsia="黑体"/>
          <w:sz w:val="24"/>
        </w:rPr>
      </w:pPr>
      <w:r w:rsidRPr="00A7704E">
        <w:rPr>
          <w:rFonts w:eastAsia="黑体"/>
          <w:sz w:val="24"/>
        </w:rPr>
        <w:t xml:space="preserve">1.1.2 </w:t>
      </w:r>
      <w:r w:rsidRPr="00A7704E">
        <w:rPr>
          <w:rFonts w:eastAsia="黑体" w:hint="eastAsia"/>
          <w:sz w:val="24"/>
        </w:rPr>
        <w:t>合同当事人和人员</w:t>
      </w:r>
    </w:p>
    <w:p w:rsidR="00CE15E4" w:rsidRPr="004825F0" w:rsidRDefault="00CE15E4" w:rsidP="00CE15E4">
      <w:pPr>
        <w:spacing w:line="400" w:lineRule="atLeast"/>
        <w:ind w:rightChars="13" w:right="27" w:firstLineChars="200" w:firstLine="480"/>
        <w:rPr>
          <w:sz w:val="24"/>
          <w:u w:val="single"/>
        </w:rPr>
      </w:pPr>
      <w:r w:rsidRPr="004825F0">
        <w:rPr>
          <w:sz w:val="24"/>
        </w:rPr>
        <w:t>第</w:t>
      </w:r>
      <w:r w:rsidRPr="004825F0">
        <w:rPr>
          <w:sz w:val="24"/>
        </w:rPr>
        <w:t>1.1.2.2</w:t>
      </w:r>
      <w:r w:rsidRPr="004825F0">
        <w:rPr>
          <w:sz w:val="24"/>
        </w:rPr>
        <w:t>目约定为：发包人：</w:t>
      </w:r>
    </w:p>
    <w:p w:rsidR="00C34634" w:rsidRPr="004825F0" w:rsidRDefault="00CE15E4" w:rsidP="00C34634">
      <w:pPr>
        <w:spacing w:line="400" w:lineRule="exact"/>
        <w:ind w:firstLineChars="200" w:firstLine="480"/>
        <w:rPr>
          <w:sz w:val="24"/>
        </w:rPr>
      </w:pPr>
      <w:r w:rsidRPr="00AF63ED">
        <w:rPr>
          <w:rFonts w:hint="eastAsia"/>
          <w:sz w:val="24"/>
        </w:rPr>
        <w:t>项目执行人为</w:t>
      </w:r>
      <w:r w:rsidR="00C34634" w:rsidRPr="004825F0">
        <w:rPr>
          <w:sz w:val="24"/>
        </w:rPr>
        <w:t>：</w:t>
      </w:r>
    </w:p>
    <w:p w:rsidR="00CE15E4" w:rsidRPr="004825F0" w:rsidRDefault="00C34634" w:rsidP="00AF63ED">
      <w:pPr>
        <w:spacing w:line="400" w:lineRule="exact"/>
        <w:ind w:firstLineChars="200" w:firstLine="480"/>
        <w:rPr>
          <w:sz w:val="24"/>
        </w:rPr>
      </w:pPr>
      <w:r w:rsidRPr="004825F0">
        <w:rPr>
          <w:sz w:val="24"/>
        </w:rPr>
        <w:t>项目执行人根据</w:t>
      </w:r>
      <w:r w:rsidR="00CE15E4" w:rsidRPr="00AF63ED">
        <w:rPr>
          <w:rFonts w:hint="eastAsia"/>
          <w:sz w:val="24"/>
        </w:rPr>
        <w:t>发包人授权承担本项目建设管理工作，本合同条款及技术规范</w:t>
      </w:r>
      <w:r w:rsidR="00CE15E4" w:rsidRPr="004825F0">
        <w:rPr>
          <w:sz w:val="24"/>
        </w:rPr>
        <w:t>各处所称发包人可能指发包人或项目执行人，有疑问时由发包人负责解释。</w:t>
      </w:r>
    </w:p>
    <w:p w:rsidR="00CE15E4" w:rsidRPr="004825F0" w:rsidRDefault="00CE15E4" w:rsidP="00904EB1">
      <w:pPr>
        <w:spacing w:line="400" w:lineRule="exact"/>
        <w:ind w:firstLineChars="200" w:firstLine="480"/>
        <w:rPr>
          <w:sz w:val="24"/>
        </w:rPr>
      </w:pPr>
      <w:r w:rsidRPr="004825F0">
        <w:rPr>
          <w:sz w:val="24"/>
        </w:rPr>
        <w:t>第</w:t>
      </w:r>
      <w:r w:rsidRPr="004825F0">
        <w:rPr>
          <w:sz w:val="24"/>
        </w:rPr>
        <w:t>1.1.2.9</w:t>
      </w:r>
      <w:r w:rsidRPr="004825F0">
        <w:rPr>
          <w:sz w:val="24"/>
        </w:rPr>
        <w:t>目约定为：监理人：指与发包人签订合同协议书的当事人，及其合法继承人。监理人受发包人的委托，依照法律、规范标准和监理合同等，对建设工程勘察、设计或施工等阶段进行质量控制、进度控制、投资控制、合同管理、信息管理、组织协调和安全监理、环保监理的服务活动的当事人。</w:t>
      </w:r>
    </w:p>
    <w:p w:rsidR="00CE15E4" w:rsidRPr="004825F0" w:rsidRDefault="00CE15E4" w:rsidP="00CE15E4">
      <w:pPr>
        <w:spacing w:line="400" w:lineRule="atLeast"/>
        <w:ind w:rightChars="13" w:right="27" w:firstLineChars="200" w:firstLine="480"/>
        <w:rPr>
          <w:sz w:val="24"/>
        </w:rPr>
      </w:pPr>
      <w:r w:rsidRPr="004825F0">
        <w:rPr>
          <w:sz w:val="24"/>
        </w:rPr>
        <w:t>第</w:t>
      </w:r>
      <w:r w:rsidRPr="004825F0">
        <w:rPr>
          <w:sz w:val="24"/>
        </w:rPr>
        <w:t>1.1.2.10</w:t>
      </w:r>
      <w:r w:rsidRPr="004825F0">
        <w:rPr>
          <w:sz w:val="24"/>
        </w:rPr>
        <w:t>目修改为：</w:t>
      </w:r>
    </w:p>
    <w:p w:rsidR="00CE15E4" w:rsidRPr="004825F0" w:rsidRDefault="00CE15E4" w:rsidP="00CE15E4">
      <w:pPr>
        <w:pStyle w:val="af4"/>
        <w:spacing w:line="460" w:lineRule="exact"/>
        <w:ind w:firstLineChars="200" w:firstLine="480"/>
        <w:rPr>
          <w:rFonts w:ascii="Times New Roman" w:hAnsi="Times New Roman"/>
          <w:sz w:val="24"/>
          <w:szCs w:val="24"/>
        </w:rPr>
      </w:pPr>
      <w:r w:rsidRPr="004825F0">
        <w:rPr>
          <w:rFonts w:ascii="Times New Roman" w:hAnsi="Times New Roman"/>
          <w:sz w:val="24"/>
        </w:rPr>
        <w:t>1.1.2.10</w:t>
      </w:r>
      <w:r w:rsidRPr="004825F0">
        <w:rPr>
          <w:rFonts w:ascii="Times New Roman" w:hAnsi="Times New Roman"/>
          <w:sz w:val="24"/>
        </w:rPr>
        <w:t>总监理工程师：</w:t>
      </w:r>
      <w:r w:rsidRPr="004825F0">
        <w:rPr>
          <w:rFonts w:ascii="Times New Roman" w:hAnsi="Times New Roman"/>
          <w:sz w:val="24"/>
          <w:szCs w:val="24"/>
        </w:rPr>
        <w:t>指由发包人委派常驻施工场地对合同履行实施管理的全权负责人。</w:t>
      </w:r>
    </w:p>
    <w:p w:rsidR="00CE15E4" w:rsidRPr="004825F0" w:rsidRDefault="00CE15E4" w:rsidP="00CE15E4">
      <w:pPr>
        <w:autoSpaceDE w:val="0"/>
        <w:autoSpaceDN w:val="0"/>
        <w:spacing w:line="420" w:lineRule="exact"/>
        <w:ind w:firstLineChars="200" w:firstLine="480"/>
        <w:jc w:val="left"/>
        <w:rPr>
          <w:sz w:val="24"/>
        </w:rPr>
      </w:pPr>
      <w:r w:rsidRPr="004825F0">
        <w:rPr>
          <w:sz w:val="24"/>
        </w:rPr>
        <w:t>本项补充第</w:t>
      </w:r>
      <w:r w:rsidRPr="004825F0">
        <w:rPr>
          <w:sz w:val="24"/>
        </w:rPr>
        <w:t>1.1.2.13~1.1.2.14</w:t>
      </w:r>
      <w:r w:rsidRPr="004825F0">
        <w:rPr>
          <w:sz w:val="24"/>
        </w:rPr>
        <w:t>目：</w:t>
      </w:r>
    </w:p>
    <w:p w:rsidR="00CE15E4" w:rsidRPr="004825F0" w:rsidRDefault="00CE15E4" w:rsidP="00CE15E4">
      <w:pPr>
        <w:spacing w:line="400" w:lineRule="exact"/>
        <w:ind w:rightChars="13" w:right="27" w:firstLineChars="200" w:firstLine="480"/>
        <w:rPr>
          <w:sz w:val="24"/>
        </w:rPr>
      </w:pPr>
      <w:r w:rsidRPr="004825F0">
        <w:rPr>
          <w:sz w:val="24"/>
        </w:rPr>
        <w:t>1.1.2.13</w:t>
      </w:r>
      <w:r w:rsidRPr="004825F0">
        <w:rPr>
          <w:sz w:val="24"/>
        </w:rPr>
        <w:t>驻地监理工程师：指由监理人任命，代表监理人行使权力和履行义务的全权负责人。</w:t>
      </w:r>
    </w:p>
    <w:p w:rsidR="00CE15E4" w:rsidRPr="004825F0" w:rsidRDefault="00CE15E4" w:rsidP="00904EB1">
      <w:pPr>
        <w:spacing w:line="400" w:lineRule="exact"/>
        <w:ind w:firstLineChars="200" w:firstLine="480"/>
        <w:rPr>
          <w:sz w:val="24"/>
        </w:rPr>
      </w:pPr>
      <w:r w:rsidRPr="004825F0">
        <w:rPr>
          <w:sz w:val="24"/>
        </w:rPr>
        <w:t>1.1.2.14</w:t>
      </w:r>
      <w:r w:rsidRPr="004825F0">
        <w:rPr>
          <w:sz w:val="24"/>
        </w:rPr>
        <w:t>总监办：指由发包人委派常驻施工场地对合同履行实施管理的管理机构。</w:t>
      </w:r>
    </w:p>
    <w:p w:rsidR="00CE15E4" w:rsidRPr="00E13F3B" w:rsidRDefault="00890E83" w:rsidP="00A7704E">
      <w:pPr>
        <w:spacing w:line="400" w:lineRule="atLeast"/>
        <w:ind w:rightChars="13" w:right="27" w:firstLineChars="200" w:firstLine="480"/>
        <w:rPr>
          <w:rFonts w:eastAsia="黑体"/>
          <w:sz w:val="24"/>
        </w:rPr>
      </w:pPr>
      <w:r w:rsidRPr="00A7704E">
        <w:rPr>
          <w:rFonts w:eastAsia="黑体"/>
          <w:sz w:val="24"/>
        </w:rPr>
        <w:t>1.1.3</w:t>
      </w:r>
      <w:r w:rsidR="00CE15E4" w:rsidRPr="002F2880">
        <w:rPr>
          <w:rFonts w:eastAsia="黑体"/>
          <w:sz w:val="24"/>
        </w:rPr>
        <w:t>工程和设备</w:t>
      </w:r>
    </w:p>
    <w:p w:rsidR="00CE15E4" w:rsidRPr="004825F0" w:rsidRDefault="00CE15E4" w:rsidP="00CE15E4">
      <w:pPr>
        <w:spacing w:line="400" w:lineRule="atLeast"/>
        <w:ind w:left="774" w:rightChars="13" w:right="27"/>
        <w:rPr>
          <w:sz w:val="24"/>
        </w:rPr>
      </w:pPr>
      <w:r w:rsidRPr="004825F0">
        <w:rPr>
          <w:sz w:val="24"/>
        </w:rPr>
        <w:t>补充第</w:t>
      </w:r>
      <w:r w:rsidRPr="004825F0">
        <w:rPr>
          <w:sz w:val="24"/>
        </w:rPr>
        <w:t>1.1.3.14</w:t>
      </w:r>
      <w:r w:rsidRPr="004825F0">
        <w:rPr>
          <w:sz w:val="24"/>
        </w:rPr>
        <w:t>目～</w:t>
      </w:r>
      <w:r w:rsidRPr="004825F0">
        <w:rPr>
          <w:sz w:val="24"/>
        </w:rPr>
        <w:t>1.1.3.15</w:t>
      </w:r>
      <w:r w:rsidRPr="004825F0">
        <w:rPr>
          <w:sz w:val="24"/>
        </w:rPr>
        <w:t>目：</w:t>
      </w:r>
    </w:p>
    <w:p w:rsidR="00CE15E4" w:rsidRPr="004825F0" w:rsidRDefault="00CE15E4" w:rsidP="00CE15E4">
      <w:pPr>
        <w:spacing w:line="400" w:lineRule="exact"/>
        <w:ind w:rightChars="13" w:right="27" w:firstLineChars="350" w:firstLine="840"/>
        <w:rPr>
          <w:sz w:val="24"/>
        </w:rPr>
      </w:pPr>
      <w:r w:rsidRPr="004825F0">
        <w:rPr>
          <w:sz w:val="24"/>
        </w:rPr>
        <w:t>1.1.3.14</w:t>
      </w:r>
      <w:r w:rsidRPr="004825F0">
        <w:rPr>
          <w:sz w:val="24"/>
        </w:rPr>
        <w:t>单位工程：指在建设项目中，根据签订的合同，具有独立施工条件的工程。</w:t>
      </w:r>
    </w:p>
    <w:p w:rsidR="00CE15E4" w:rsidRPr="004825F0" w:rsidRDefault="00CE15E4" w:rsidP="00CE15E4">
      <w:pPr>
        <w:spacing w:line="400" w:lineRule="exact"/>
        <w:ind w:rightChars="13" w:right="27" w:firstLineChars="350" w:firstLine="840"/>
        <w:rPr>
          <w:sz w:val="24"/>
        </w:rPr>
      </w:pPr>
      <w:r w:rsidRPr="004825F0">
        <w:rPr>
          <w:sz w:val="24"/>
        </w:rPr>
        <w:t>1.1.3.15</w:t>
      </w:r>
      <w:r w:rsidRPr="004825F0">
        <w:rPr>
          <w:sz w:val="24"/>
        </w:rPr>
        <w:t>预留预埋设施：指在主体工程土建设计施工过程中，为机电、房建、消防等工程施工需要，预先设计和安装的结构件以及预留的孔、洞、沟槽、管线、支架、基础等结构。（分专业设计施工总承包适用）</w:t>
      </w:r>
    </w:p>
    <w:p w:rsidR="00CE15E4" w:rsidRPr="004825F0" w:rsidRDefault="00CE15E4" w:rsidP="00CE15E4">
      <w:pPr>
        <w:spacing w:line="400" w:lineRule="exact"/>
        <w:ind w:rightChars="13" w:right="27" w:firstLineChars="200" w:firstLine="480"/>
        <w:rPr>
          <w:sz w:val="24"/>
        </w:rPr>
      </w:pPr>
      <w:r w:rsidRPr="004825F0">
        <w:rPr>
          <w:sz w:val="24"/>
        </w:rPr>
        <w:t>1.1.4</w:t>
      </w:r>
      <w:r w:rsidRPr="004825F0">
        <w:rPr>
          <w:sz w:val="24"/>
        </w:rPr>
        <w:t>日期、检验和竣工</w:t>
      </w:r>
    </w:p>
    <w:p w:rsidR="00CE15E4" w:rsidRPr="004825F0" w:rsidRDefault="00CE15E4" w:rsidP="00CE15E4">
      <w:pPr>
        <w:spacing w:line="400" w:lineRule="exact"/>
        <w:ind w:rightChars="13" w:right="27" w:firstLineChars="200" w:firstLine="480"/>
        <w:rPr>
          <w:sz w:val="24"/>
        </w:rPr>
      </w:pPr>
      <w:r w:rsidRPr="004825F0">
        <w:rPr>
          <w:sz w:val="24"/>
        </w:rPr>
        <w:lastRenderedPageBreak/>
        <w:t>第</w:t>
      </w:r>
      <w:r w:rsidRPr="004825F0">
        <w:rPr>
          <w:sz w:val="24"/>
        </w:rPr>
        <w:t>1.1.4.3</w:t>
      </w:r>
      <w:r w:rsidRPr="004825F0">
        <w:rPr>
          <w:sz w:val="24"/>
        </w:rPr>
        <w:t>目细化为：</w:t>
      </w:r>
    </w:p>
    <w:p w:rsidR="00CE15E4" w:rsidRPr="004825F0" w:rsidRDefault="00CE15E4" w:rsidP="00CE15E4">
      <w:pPr>
        <w:spacing w:line="400" w:lineRule="exact"/>
        <w:ind w:rightChars="13" w:right="27" w:firstLineChars="200" w:firstLine="480"/>
        <w:rPr>
          <w:sz w:val="24"/>
        </w:rPr>
      </w:pPr>
      <w:r w:rsidRPr="004825F0">
        <w:rPr>
          <w:sz w:val="24"/>
        </w:rPr>
        <w:t>工期：指承包人在投标函中承诺的完成合同工作所需的期限，包括按第</w:t>
      </w:r>
      <w:r w:rsidRPr="004825F0">
        <w:rPr>
          <w:sz w:val="24"/>
        </w:rPr>
        <w:t>11.3</w:t>
      </w:r>
      <w:r w:rsidRPr="004825F0">
        <w:rPr>
          <w:sz w:val="24"/>
        </w:rPr>
        <w:t>款、第</w:t>
      </w:r>
      <w:r w:rsidRPr="004825F0">
        <w:rPr>
          <w:sz w:val="24"/>
        </w:rPr>
        <w:t>11.4</w:t>
      </w:r>
      <w:r w:rsidRPr="004825F0">
        <w:rPr>
          <w:sz w:val="24"/>
        </w:rPr>
        <w:t>款和第</w:t>
      </w:r>
      <w:r w:rsidRPr="004825F0">
        <w:rPr>
          <w:sz w:val="24"/>
        </w:rPr>
        <w:t>11.6</w:t>
      </w:r>
      <w:r w:rsidRPr="004825F0">
        <w:rPr>
          <w:sz w:val="24"/>
        </w:rPr>
        <w:t>款约定所作的变更。</w:t>
      </w:r>
    </w:p>
    <w:p w:rsidR="00CE15E4" w:rsidRPr="004825F0" w:rsidRDefault="00CE15E4" w:rsidP="00CE15E4">
      <w:pPr>
        <w:spacing w:line="400" w:lineRule="exact"/>
        <w:ind w:rightChars="13" w:right="27" w:firstLineChars="200" w:firstLine="480"/>
        <w:rPr>
          <w:sz w:val="24"/>
        </w:rPr>
      </w:pPr>
      <w:r w:rsidRPr="004825F0">
        <w:rPr>
          <w:sz w:val="24"/>
        </w:rPr>
        <w:t>工期包括施工图勘察设计周期、施工工期及工程维护照管期，但并不等于三者之和。其中施工图勘察设计周期指自本合同签订之日起至全部施工图勘察设计文件通过行业主管部门最终审查</w:t>
      </w:r>
      <w:r w:rsidRPr="004825F0">
        <w:rPr>
          <w:sz w:val="24"/>
        </w:rPr>
        <w:t>(</w:t>
      </w:r>
      <w:r w:rsidRPr="004825F0">
        <w:rPr>
          <w:sz w:val="24"/>
        </w:rPr>
        <w:t>批复</w:t>
      </w:r>
      <w:r w:rsidRPr="004825F0">
        <w:rPr>
          <w:sz w:val="24"/>
        </w:rPr>
        <w:t>)</w:t>
      </w:r>
      <w:r w:rsidRPr="004825F0">
        <w:rPr>
          <w:sz w:val="24"/>
        </w:rPr>
        <w:t>之日止的全部时间；施工工期指自施工开工日期至完工日期的全部时间；工程维护照管期指自完工日期至交工日期的全部时间。</w:t>
      </w:r>
    </w:p>
    <w:p w:rsidR="00CE15E4" w:rsidRPr="004825F0" w:rsidRDefault="00CE15E4" w:rsidP="00CE15E4">
      <w:pPr>
        <w:spacing w:line="400" w:lineRule="atLeast"/>
        <w:ind w:rightChars="13" w:right="27" w:firstLine="480"/>
        <w:rPr>
          <w:sz w:val="24"/>
        </w:rPr>
      </w:pPr>
      <w:r w:rsidRPr="004825F0">
        <w:rPr>
          <w:sz w:val="24"/>
        </w:rPr>
        <w:t>1.1.6</w:t>
      </w:r>
      <w:r w:rsidRPr="004825F0">
        <w:rPr>
          <w:sz w:val="24"/>
        </w:rPr>
        <w:t>其他</w:t>
      </w:r>
    </w:p>
    <w:p w:rsidR="00CE15E4" w:rsidRPr="004825F0" w:rsidRDefault="00CE15E4" w:rsidP="00CE15E4">
      <w:pPr>
        <w:spacing w:line="400" w:lineRule="atLeast"/>
        <w:ind w:rightChars="13" w:right="27" w:firstLine="480"/>
        <w:rPr>
          <w:sz w:val="24"/>
        </w:rPr>
      </w:pPr>
      <w:r w:rsidRPr="004825F0">
        <w:rPr>
          <w:sz w:val="24"/>
        </w:rPr>
        <w:t>本项补充第</w:t>
      </w:r>
      <w:smartTag w:uri="urn:schemas-microsoft-com:office:smarttags" w:element="chsdate">
        <w:smartTagPr>
          <w:attr w:name="Year" w:val="1899"/>
          <w:attr w:name="Month" w:val="12"/>
          <w:attr w:name="Day" w:val="30"/>
          <w:attr w:name="IsLunarDate" w:val="False"/>
          <w:attr w:name="IsROCDate" w:val="False"/>
        </w:smartTagPr>
        <w:r w:rsidRPr="004825F0">
          <w:rPr>
            <w:sz w:val="24"/>
          </w:rPr>
          <w:t>1.1.6</w:t>
        </w:r>
      </w:smartTag>
      <w:r w:rsidRPr="004825F0">
        <w:rPr>
          <w:sz w:val="24"/>
        </w:rPr>
        <w:t>.</w:t>
      </w:r>
      <w:r w:rsidR="00C34634" w:rsidRPr="004825F0">
        <w:rPr>
          <w:sz w:val="24"/>
        </w:rPr>
        <w:t>12</w:t>
      </w:r>
      <w:r w:rsidRPr="004825F0">
        <w:rPr>
          <w:sz w:val="24"/>
        </w:rPr>
        <w:t>目～</w:t>
      </w:r>
      <w:r w:rsidRPr="004825F0">
        <w:rPr>
          <w:sz w:val="24"/>
        </w:rPr>
        <w:t>1.1.6.</w:t>
      </w:r>
      <w:r w:rsidR="00C34634" w:rsidRPr="004825F0">
        <w:rPr>
          <w:sz w:val="24"/>
        </w:rPr>
        <w:t>21</w:t>
      </w:r>
      <w:r w:rsidRPr="004825F0">
        <w:rPr>
          <w:sz w:val="24"/>
        </w:rPr>
        <w:t>目：</w:t>
      </w:r>
    </w:p>
    <w:p w:rsidR="00CE15E4" w:rsidRPr="004825F0" w:rsidRDefault="00CE15E4" w:rsidP="00CE15E4">
      <w:pPr>
        <w:spacing w:line="400" w:lineRule="exact"/>
        <w:ind w:rightChars="13" w:right="27" w:firstLineChars="200" w:firstLine="480"/>
        <w:rPr>
          <w:sz w:val="24"/>
        </w:rPr>
      </w:pPr>
      <w:r w:rsidRPr="004825F0">
        <w:rPr>
          <w:sz w:val="24"/>
        </w:rPr>
        <w:t>1.1.6.12</w:t>
      </w:r>
      <w:r w:rsidRPr="004825F0">
        <w:rPr>
          <w:sz w:val="24"/>
        </w:rPr>
        <w:t>完工日期：指承包人在投标函中承诺完成本合同工程设计和施工所需的期限届满时的日期。</w:t>
      </w:r>
    </w:p>
    <w:p w:rsidR="00CE15E4" w:rsidRPr="004825F0" w:rsidRDefault="00CE15E4" w:rsidP="00CE15E4">
      <w:pPr>
        <w:spacing w:line="400" w:lineRule="exact"/>
        <w:ind w:rightChars="13" w:right="27" w:firstLineChars="200" w:firstLine="480"/>
        <w:rPr>
          <w:sz w:val="24"/>
        </w:rPr>
      </w:pPr>
      <w:r w:rsidRPr="004825F0">
        <w:rPr>
          <w:sz w:val="24"/>
        </w:rPr>
        <w:t>1.1.6.13</w:t>
      </w:r>
      <w:r w:rsidRPr="004825F0">
        <w:rPr>
          <w:sz w:val="24"/>
        </w:rPr>
        <w:t>交工日期：指按照《公路工程竣</w:t>
      </w:r>
      <w:r w:rsidRPr="004825F0">
        <w:rPr>
          <w:sz w:val="24"/>
        </w:rPr>
        <w:t>(</w:t>
      </w:r>
      <w:r w:rsidRPr="004825F0">
        <w:rPr>
          <w:sz w:val="24"/>
        </w:rPr>
        <w:t>交</w:t>
      </w:r>
      <w:r w:rsidRPr="004825F0">
        <w:rPr>
          <w:sz w:val="24"/>
        </w:rPr>
        <w:t>)</w:t>
      </w:r>
      <w:r w:rsidRPr="004825F0">
        <w:rPr>
          <w:sz w:val="24"/>
        </w:rPr>
        <w:t>工验收办法》等相关规定，本项目工程全部交工的日期。实际交工日期以交工验收证书中写明的日期为准。</w:t>
      </w:r>
    </w:p>
    <w:p w:rsidR="00CE15E4" w:rsidRPr="004825F0" w:rsidRDefault="00CE15E4" w:rsidP="00CE15E4">
      <w:pPr>
        <w:pStyle w:val="af4"/>
        <w:spacing w:line="400" w:lineRule="exact"/>
        <w:ind w:rightChars="13" w:right="27" w:firstLineChars="200" w:firstLine="480"/>
        <w:rPr>
          <w:rFonts w:ascii="Times New Roman" w:hAnsi="Times New Roman"/>
          <w:sz w:val="24"/>
          <w:szCs w:val="24"/>
        </w:rPr>
      </w:pPr>
      <w:r w:rsidRPr="004825F0">
        <w:rPr>
          <w:rFonts w:ascii="Times New Roman" w:hAnsi="Times New Roman"/>
          <w:sz w:val="24"/>
          <w:szCs w:val="24"/>
        </w:rPr>
        <w:t>1.1.6.14</w:t>
      </w:r>
      <w:r w:rsidRPr="004825F0">
        <w:rPr>
          <w:rFonts w:ascii="Times New Roman" w:hAnsi="Times New Roman"/>
          <w:sz w:val="24"/>
          <w:szCs w:val="24"/>
        </w:rPr>
        <w:t>农民工工资：指农民工</w:t>
      </w:r>
      <w:r w:rsidRPr="004825F0">
        <w:rPr>
          <w:rFonts w:ascii="Times New Roman" w:hAnsi="Times New Roman"/>
          <w:sz w:val="24"/>
          <w:szCs w:val="24"/>
        </w:rPr>
        <w:t>(</w:t>
      </w:r>
      <w:r w:rsidRPr="004825F0">
        <w:rPr>
          <w:rFonts w:ascii="Times New Roman" w:hAnsi="Times New Roman"/>
          <w:sz w:val="24"/>
          <w:szCs w:val="24"/>
        </w:rPr>
        <w:t>包括承包人直接雇佣或承包人依法将全部或部分劳务分包给具有劳务分包资质的劳务分包人所雇佣的农民工</w:t>
      </w:r>
      <w:r w:rsidRPr="004825F0">
        <w:rPr>
          <w:rFonts w:ascii="Times New Roman" w:hAnsi="Times New Roman"/>
          <w:sz w:val="24"/>
          <w:szCs w:val="24"/>
        </w:rPr>
        <w:t>)</w:t>
      </w:r>
      <w:r w:rsidRPr="004825F0">
        <w:rPr>
          <w:rFonts w:ascii="Times New Roman" w:hAnsi="Times New Roman"/>
          <w:sz w:val="24"/>
          <w:szCs w:val="24"/>
        </w:rPr>
        <w:t>按照合同约定提供劳务服务后，依照合同约定及相关规定应获得的劳务收入，不包括工程材料款、设备租赁款等其它款项。</w:t>
      </w:r>
    </w:p>
    <w:p w:rsidR="00CE15E4" w:rsidRPr="004825F0" w:rsidRDefault="00CE15E4" w:rsidP="00CE15E4">
      <w:pPr>
        <w:spacing w:line="400" w:lineRule="exact"/>
        <w:ind w:rightChars="13" w:right="27" w:firstLineChars="200" w:firstLine="480"/>
        <w:rPr>
          <w:sz w:val="24"/>
        </w:rPr>
      </w:pPr>
      <w:r w:rsidRPr="004825F0">
        <w:rPr>
          <w:sz w:val="24"/>
        </w:rPr>
        <w:t>建设领域农民工劳动报酬保证金，简称民工工资保证金，是指承包人在开工前，按照一定比例按照规定交存的专项资金。</w:t>
      </w:r>
    </w:p>
    <w:p w:rsidR="00CE15E4" w:rsidRPr="004825F0" w:rsidRDefault="00CE15E4" w:rsidP="00CE15E4">
      <w:pPr>
        <w:spacing w:line="400" w:lineRule="exact"/>
        <w:ind w:rightChars="13" w:right="27" w:firstLineChars="200" w:firstLine="480"/>
        <w:rPr>
          <w:sz w:val="24"/>
        </w:rPr>
      </w:pPr>
      <w:r w:rsidRPr="004825F0">
        <w:rPr>
          <w:sz w:val="24"/>
        </w:rPr>
        <w:t>1.1.6.15</w:t>
      </w:r>
      <w:r w:rsidRPr="004825F0">
        <w:rPr>
          <w:sz w:val="24"/>
        </w:rPr>
        <w:t>工程材料款：指承包人为实施合同工程提供的工程材料费用。</w:t>
      </w:r>
    </w:p>
    <w:p w:rsidR="00CE15E4" w:rsidRPr="004825F0" w:rsidRDefault="00CE15E4" w:rsidP="00CE15E4">
      <w:pPr>
        <w:spacing w:line="400" w:lineRule="exact"/>
        <w:ind w:rightChars="13" w:right="27" w:firstLineChars="200" w:firstLine="480"/>
        <w:rPr>
          <w:sz w:val="24"/>
        </w:rPr>
      </w:pPr>
      <w:r w:rsidRPr="004825F0">
        <w:rPr>
          <w:sz w:val="24"/>
        </w:rPr>
        <w:t>1.1.6.16</w:t>
      </w:r>
      <w:r w:rsidRPr="004825F0">
        <w:rPr>
          <w:sz w:val="24"/>
        </w:rPr>
        <w:t>设备租赁款：指承包人为实施合同工程提供的工程设备的租赁费用。</w:t>
      </w:r>
    </w:p>
    <w:p w:rsidR="00CE15E4" w:rsidRPr="004825F0" w:rsidRDefault="00CE15E4" w:rsidP="00CE15E4">
      <w:pPr>
        <w:spacing w:line="400" w:lineRule="exact"/>
        <w:ind w:rightChars="13" w:right="27" w:firstLineChars="200" w:firstLine="480"/>
        <w:rPr>
          <w:sz w:val="24"/>
        </w:rPr>
      </w:pPr>
      <w:r w:rsidRPr="004825F0">
        <w:rPr>
          <w:sz w:val="24"/>
        </w:rPr>
        <w:t>1.1.6.17</w:t>
      </w:r>
      <w:r w:rsidRPr="004825F0">
        <w:rPr>
          <w:sz w:val="24"/>
        </w:rPr>
        <w:t>常驻现场：根据合同约定，承包人主要管理和技术人员每月在施工现场的时间。一般情况下，不少于</w:t>
      </w:r>
      <w:r w:rsidRPr="004825F0">
        <w:rPr>
          <w:sz w:val="24"/>
        </w:rPr>
        <w:t>26</w:t>
      </w:r>
      <w:r w:rsidRPr="004825F0">
        <w:rPr>
          <w:sz w:val="24"/>
        </w:rPr>
        <w:t>天，特殊情况下不少于</w:t>
      </w:r>
      <w:r w:rsidRPr="004825F0">
        <w:rPr>
          <w:sz w:val="24"/>
        </w:rPr>
        <w:t>22</w:t>
      </w:r>
      <w:r w:rsidRPr="004825F0">
        <w:rPr>
          <w:sz w:val="24"/>
        </w:rPr>
        <w:t>天，且主要管理和技术人员均不能同时离开施工现场。</w:t>
      </w:r>
    </w:p>
    <w:p w:rsidR="00CE15E4" w:rsidRPr="004825F0" w:rsidRDefault="00CE15E4" w:rsidP="00904EB1">
      <w:pPr>
        <w:spacing w:line="400" w:lineRule="exact"/>
        <w:ind w:firstLineChars="200" w:firstLine="480"/>
        <w:rPr>
          <w:sz w:val="24"/>
        </w:rPr>
      </w:pPr>
      <w:r w:rsidRPr="004825F0">
        <w:rPr>
          <w:sz w:val="24"/>
        </w:rPr>
        <w:t>1.1.6.18</w:t>
      </w:r>
      <w:r w:rsidRPr="004825F0">
        <w:rPr>
          <w:sz w:val="24"/>
        </w:rPr>
        <w:t>首件工程认可制：简称首件制，指每一个分项工程开工前，承包人先按施工图设计中的工艺技术要求完成样品工程，随后对样品的各项质量指标进行检测，并对检测结果进行分析、对比，再对施工组织设计进行修改完善。承包人从满足要求的试件中确定一个优良的首件，从程序报建、技术培训、技术交底、材料进场、施工方案和施工工艺、材料试验、现场管理和质量控制等方面整理出一套标准样本，获得更科学、更合理的施工参数和质量保证措施，并作为施工</w:t>
      </w:r>
      <w:r w:rsidRPr="004825F0">
        <w:rPr>
          <w:sz w:val="24"/>
        </w:rPr>
        <w:t>(</w:t>
      </w:r>
      <w:r w:rsidRPr="004825F0">
        <w:rPr>
          <w:sz w:val="24"/>
        </w:rPr>
        <w:t>批量生产</w:t>
      </w:r>
      <w:r w:rsidRPr="004825F0">
        <w:rPr>
          <w:sz w:val="24"/>
        </w:rPr>
        <w:t>)</w:t>
      </w:r>
      <w:r w:rsidRPr="004825F0">
        <w:rPr>
          <w:sz w:val="24"/>
        </w:rPr>
        <w:t>的依据，使施工</w:t>
      </w:r>
      <w:r w:rsidRPr="004825F0">
        <w:rPr>
          <w:sz w:val="24"/>
        </w:rPr>
        <w:t>(</w:t>
      </w:r>
      <w:r w:rsidRPr="004825F0">
        <w:rPr>
          <w:sz w:val="24"/>
        </w:rPr>
        <w:t>批量生产</w:t>
      </w:r>
      <w:r w:rsidRPr="004825F0">
        <w:rPr>
          <w:sz w:val="24"/>
        </w:rPr>
        <w:t>)</w:t>
      </w:r>
      <w:r w:rsidRPr="004825F0">
        <w:rPr>
          <w:sz w:val="24"/>
        </w:rPr>
        <w:t>过程中整个工程质量和外观效果处于可控范围内，杜绝施工</w:t>
      </w:r>
      <w:r w:rsidRPr="004825F0">
        <w:rPr>
          <w:sz w:val="24"/>
        </w:rPr>
        <w:t>(</w:t>
      </w:r>
      <w:r w:rsidRPr="004825F0">
        <w:rPr>
          <w:sz w:val="24"/>
        </w:rPr>
        <w:t>批量生产</w:t>
      </w:r>
      <w:r w:rsidRPr="004825F0">
        <w:rPr>
          <w:sz w:val="24"/>
        </w:rPr>
        <w:t>)</w:t>
      </w:r>
      <w:r w:rsidRPr="004825F0">
        <w:rPr>
          <w:sz w:val="24"/>
        </w:rPr>
        <w:t>后可能产生的各种质量隐患，凡未经首件工程认可的工艺过程，一律不得批量应用。</w:t>
      </w:r>
    </w:p>
    <w:p w:rsidR="00CE15E4" w:rsidRPr="004825F0" w:rsidRDefault="00CE15E4" w:rsidP="00904EB1">
      <w:pPr>
        <w:spacing w:line="400" w:lineRule="exact"/>
        <w:ind w:firstLineChars="200" w:firstLine="480"/>
        <w:rPr>
          <w:sz w:val="24"/>
        </w:rPr>
      </w:pPr>
      <w:r w:rsidRPr="004825F0">
        <w:rPr>
          <w:sz w:val="24"/>
        </w:rPr>
        <w:t>1.1.6.19</w:t>
      </w:r>
      <w:r w:rsidRPr="004825F0">
        <w:rPr>
          <w:sz w:val="24"/>
        </w:rPr>
        <w:t>设备、材料备案制：指用于本工程的设备、材料和构件，在使用前由承</w:t>
      </w:r>
      <w:r w:rsidRPr="004825F0">
        <w:rPr>
          <w:sz w:val="24"/>
        </w:rPr>
        <w:lastRenderedPageBreak/>
        <w:t>包人报发包人备案的制度。其中，工程永久使用的大宗材料、关键设备和主要构件（含成品、半成品）由承包人采取集中采购的方式采购，采购结果须报项目法人备案，其实施方案、实施成果必须按程序报项目法人和监理人批准和备案。</w:t>
      </w:r>
    </w:p>
    <w:p w:rsidR="00CE15E4" w:rsidRPr="004825F0" w:rsidRDefault="00CE15E4" w:rsidP="00CE15E4">
      <w:pPr>
        <w:spacing w:line="400" w:lineRule="exact"/>
        <w:ind w:rightChars="13" w:right="27" w:firstLineChars="200" w:firstLine="480"/>
        <w:rPr>
          <w:sz w:val="24"/>
        </w:rPr>
      </w:pPr>
      <w:r w:rsidRPr="004825F0">
        <w:rPr>
          <w:sz w:val="24"/>
        </w:rPr>
        <w:t>1.1.6.20</w:t>
      </w:r>
      <w:r w:rsidRPr="004825F0">
        <w:rPr>
          <w:sz w:val="24"/>
        </w:rPr>
        <w:t>工艺或方案评审：指承包人在施工组织设计的基础上，结合图纸</w:t>
      </w:r>
      <w:r w:rsidRPr="004825F0">
        <w:rPr>
          <w:sz w:val="24"/>
        </w:rPr>
        <w:t>(</w:t>
      </w:r>
      <w:r w:rsidRPr="004825F0">
        <w:rPr>
          <w:sz w:val="24"/>
        </w:rPr>
        <w:t>含补充修改部分</w:t>
      </w:r>
      <w:r w:rsidRPr="004825F0">
        <w:rPr>
          <w:sz w:val="24"/>
        </w:rPr>
        <w:t>)</w:t>
      </w:r>
      <w:r w:rsidRPr="004825F0">
        <w:rPr>
          <w:sz w:val="24"/>
        </w:rPr>
        <w:t>、专用技术规范，对生产过程中可能涉及到的各种工艺和方案，如大型构件装船及运输方案、焊接工艺、表面处理及涂装工艺，以及发包人认为必要的其他工艺或方案等进行的设计、试验、评定的过程。</w:t>
      </w:r>
    </w:p>
    <w:p w:rsidR="00CE15E4" w:rsidRPr="004825F0" w:rsidRDefault="00CE15E4" w:rsidP="00CE15E4">
      <w:pPr>
        <w:spacing w:line="400" w:lineRule="exact"/>
        <w:ind w:rightChars="13" w:right="27" w:firstLineChars="200" w:firstLine="480"/>
        <w:rPr>
          <w:sz w:val="24"/>
        </w:rPr>
      </w:pPr>
      <w:r w:rsidRPr="004825F0">
        <w:rPr>
          <w:sz w:val="24"/>
        </w:rPr>
        <w:t>1.1.6.21</w:t>
      </w:r>
      <w:r w:rsidRPr="004825F0">
        <w:rPr>
          <w:sz w:val="24"/>
        </w:rPr>
        <w:t>技术交底制度：指工程实施前，相关专业技术人员向参与施工的人员进行的技术性交待，使施工人员对工程特点、技术质量要求、施工方法与措施和安全等方面有一个较详细的了解，以便于科学地组织施工，避免技术质量等事故的发生。各项技术交底记录也是工程技术档案资料中不可缺少的部分。</w:t>
      </w:r>
    </w:p>
    <w:p w:rsidR="00CE15E4" w:rsidRPr="004825F0" w:rsidRDefault="00CE15E4" w:rsidP="00CE15E4">
      <w:pPr>
        <w:ind w:rightChars="13" w:right="27"/>
        <w:rPr>
          <w:sz w:val="24"/>
        </w:rPr>
      </w:pPr>
    </w:p>
    <w:p w:rsidR="00CE15E4" w:rsidRPr="00A7704E" w:rsidRDefault="00CE15E4" w:rsidP="00A7704E">
      <w:pPr>
        <w:pStyle w:val="3"/>
        <w:ind w:rightChars="13" w:right="27"/>
        <w:rPr>
          <w:b w:val="0"/>
          <w:sz w:val="24"/>
        </w:rPr>
      </w:pPr>
      <w:r w:rsidRPr="002F2880">
        <w:rPr>
          <w:sz w:val="24"/>
          <w:szCs w:val="24"/>
        </w:rPr>
        <w:t>1.4</w:t>
      </w:r>
      <w:r w:rsidRPr="00E13F3B">
        <w:rPr>
          <w:sz w:val="24"/>
          <w:szCs w:val="24"/>
        </w:rPr>
        <w:t>合同文件的优先顺序</w:t>
      </w:r>
    </w:p>
    <w:p w:rsidR="00CE15E4" w:rsidRPr="004825F0" w:rsidRDefault="00CE15E4" w:rsidP="00CE15E4">
      <w:pPr>
        <w:spacing w:line="400" w:lineRule="atLeast"/>
        <w:ind w:rightChars="13" w:right="27" w:firstLineChars="200" w:firstLine="480"/>
        <w:rPr>
          <w:sz w:val="24"/>
        </w:rPr>
      </w:pPr>
      <w:r w:rsidRPr="004825F0">
        <w:rPr>
          <w:sz w:val="24"/>
        </w:rPr>
        <w:t>组成合同的各项文件应互相解释，互为说明。解释合同文件的优先顺序如下：</w:t>
      </w:r>
    </w:p>
    <w:p w:rsidR="00CE15E4" w:rsidRPr="004825F0" w:rsidRDefault="00CE15E4" w:rsidP="00CE15E4">
      <w:pPr>
        <w:spacing w:line="420" w:lineRule="atLeast"/>
        <w:ind w:left="390" w:rightChars="13" w:right="27" w:firstLineChars="100" w:firstLine="240"/>
        <w:rPr>
          <w:sz w:val="24"/>
        </w:rPr>
      </w:pPr>
      <w:r w:rsidRPr="004825F0">
        <w:rPr>
          <w:sz w:val="24"/>
        </w:rPr>
        <w:t>(1)</w:t>
      </w:r>
      <w:r w:rsidRPr="004825F0">
        <w:rPr>
          <w:sz w:val="24"/>
        </w:rPr>
        <w:t>合同实施期间发包人与承包人签署的合同补充协议或修正文件；</w:t>
      </w:r>
    </w:p>
    <w:p w:rsidR="00CE15E4" w:rsidRPr="004825F0" w:rsidRDefault="00CE15E4" w:rsidP="00CE15E4">
      <w:pPr>
        <w:spacing w:line="400" w:lineRule="atLeast"/>
        <w:ind w:rightChars="13" w:right="27" w:firstLineChars="200" w:firstLine="480"/>
        <w:rPr>
          <w:sz w:val="24"/>
        </w:rPr>
      </w:pPr>
      <w:r w:rsidRPr="004825F0">
        <w:rPr>
          <w:sz w:val="24"/>
        </w:rPr>
        <w:t>（</w:t>
      </w:r>
      <w:r w:rsidRPr="004825F0">
        <w:rPr>
          <w:sz w:val="24"/>
        </w:rPr>
        <w:t>2</w:t>
      </w:r>
      <w:r w:rsidRPr="004825F0">
        <w:rPr>
          <w:sz w:val="24"/>
        </w:rPr>
        <w:t>）合同协议书及各种合同附件（含评标期间和合同谈判过程中的澄清文件和补充资料）；</w:t>
      </w:r>
    </w:p>
    <w:p w:rsidR="00CE15E4" w:rsidRPr="004825F0" w:rsidRDefault="00CE15E4" w:rsidP="00CE15E4">
      <w:pPr>
        <w:spacing w:line="400" w:lineRule="atLeast"/>
        <w:ind w:rightChars="13" w:right="27" w:firstLineChars="200" w:firstLine="480"/>
        <w:rPr>
          <w:sz w:val="24"/>
        </w:rPr>
      </w:pPr>
      <w:r w:rsidRPr="004825F0">
        <w:rPr>
          <w:sz w:val="24"/>
        </w:rPr>
        <w:t>（</w:t>
      </w:r>
      <w:r w:rsidRPr="004825F0">
        <w:rPr>
          <w:sz w:val="24"/>
        </w:rPr>
        <w:t>3</w:t>
      </w:r>
      <w:r w:rsidRPr="004825F0">
        <w:rPr>
          <w:sz w:val="24"/>
        </w:rPr>
        <w:t>）中标通知书；</w:t>
      </w:r>
    </w:p>
    <w:p w:rsidR="00CE15E4" w:rsidRPr="004825F0" w:rsidRDefault="00CE15E4" w:rsidP="00CE15E4">
      <w:pPr>
        <w:spacing w:line="400" w:lineRule="atLeast"/>
        <w:ind w:rightChars="13" w:right="27" w:firstLineChars="200" w:firstLine="480"/>
        <w:rPr>
          <w:sz w:val="24"/>
        </w:rPr>
      </w:pPr>
      <w:r w:rsidRPr="004825F0">
        <w:rPr>
          <w:sz w:val="24"/>
        </w:rPr>
        <w:t>（</w:t>
      </w:r>
      <w:r w:rsidRPr="004825F0">
        <w:rPr>
          <w:sz w:val="24"/>
        </w:rPr>
        <w:t>4</w:t>
      </w:r>
      <w:r w:rsidRPr="004825F0">
        <w:rPr>
          <w:sz w:val="24"/>
        </w:rPr>
        <w:t>）投标函及投标函附录；</w:t>
      </w:r>
    </w:p>
    <w:p w:rsidR="00CE15E4" w:rsidRPr="004825F0" w:rsidRDefault="00CE15E4" w:rsidP="00CE15E4">
      <w:pPr>
        <w:spacing w:line="400" w:lineRule="atLeast"/>
        <w:ind w:rightChars="13" w:right="27" w:firstLineChars="200" w:firstLine="480"/>
        <w:rPr>
          <w:sz w:val="24"/>
        </w:rPr>
      </w:pPr>
      <w:r w:rsidRPr="004825F0">
        <w:rPr>
          <w:sz w:val="24"/>
        </w:rPr>
        <w:t>（</w:t>
      </w:r>
      <w:r w:rsidRPr="004825F0">
        <w:rPr>
          <w:sz w:val="24"/>
        </w:rPr>
        <w:t>5</w:t>
      </w:r>
      <w:r w:rsidRPr="004825F0">
        <w:rPr>
          <w:sz w:val="24"/>
        </w:rPr>
        <w:t>）专用合同条款；</w:t>
      </w:r>
    </w:p>
    <w:p w:rsidR="00CE15E4" w:rsidRPr="004825F0" w:rsidRDefault="00CE15E4" w:rsidP="00CE15E4">
      <w:pPr>
        <w:spacing w:line="400" w:lineRule="atLeast"/>
        <w:ind w:rightChars="13" w:right="27" w:firstLineChars="200" w:firstLine="480"/>
        <w:rPr>
          <w:sz w:val="24"/>
        </w:rPr>
      </w:pPr>
      <w:r w:rsidRPr="004825F0">
        <w:rPr>
          <w:sz w:val="24"/>
        </w:rPr>
        <w:t>（</w:t>
      </w:r>
      <w:r w:rsidRPr="004825F0">
        <w:rPr>
          <w:sz w:val="24"/>
        </w:rPr>
        <w:t>6</w:t>
      </w:r>
      <w:r w:rsidRPr="004825F0">
        <w:rPr>
          <w:sz w:val="24"/>
        </w:rPr>
        <w:t>）通用合同条款；</w:t>
      </w:r>
    </w:p>
    <w:p w:rsidR="00CE15E4" w:rsidRPr="004825F0" w:rsidRDefault="00CE15E4" w:rsidP="00CE15E4">
      <w:pPr>
        <w:spacing w:line="400" w:lineRule="atLeast"/>
        <w:ind w:rightChars="13" w:right="27" w:firstLineChars="200" w:firstLine="480"/>
        <w:rPr>
          <w:sz w:val="24"/>
        </w:rPr>
      </w:pPr>
      <w:r w:rsidRPr="004825F0">
        <w:rPr>
          <w:sz w:val="24"/>
        </w:rPr>
        <w:t>（</w:t>
      </w:r>
      <w:r w:rsidRPr="004825F0">
        <w:rPr>
          <w:sz w:val="24"/>
        </w:rPr>
        <w:t>7</w:t>
      </w:r>
      <w:r w:rsidRPr="004825F0">
        <w:rPr>
          <w:sz w:val="24"/>
        </w:rPr>
        <w:t>）发包人要求；</w:t>
      </w:r>
    </w:p>
    <w:p w:rsidR="00CE15E4" w:rsidRPr="004825F0" w:rsidRDefault="00CE15E4" w:rsidP="00CE15E4">
      <w:pPr>
        <w:spacing w:line="400" w:lineRule="atLeast"/>
        <w:ind w:rightChars="13" w:right="27" w:firstLineChars="200" w:firstLine="480"/>
        <w:rPr>
          <w:sz w:val="24"/>
        </w:rPr>
      </w:pPr>
      <w:r w:rsidRPr="004825F0">
        <w:rPr>
          <w:sz w:val="24"/>
        </w:rPr>
        <w:t>（</w:t>
      </w:r>
      <w:r w:rsidRPr="004825F0">
        <w:rPr>
          <w:sz w:val="24"/>
        </w:rPr>
        <w:t>8</w:t>
      </w:r>
      <w:r w:rsidRPr="004825F0">
        <w:rPr>
          <w:sz w:val="24"/>
        </w:rPr>
        <w:t>）承包人建议书；</w:t>
      </w:r>
    </w:p>
    <w:p w:rsidR="00CE15E4" w:rsidRPr="004825F0" w:rsidRDefault="00CE15E4" w:rsidP="00CE15E4">
      <w:pPr>
        <w:spacing w:line="400" w:lineRule="atLeast"/>
        <w:ind w:rightChars="13" w:right="27" w:firstLineChars="200" w:firstLine="480"/>
        <w:rPr>
          <w:sz w:val="24"/>
        </w:rPr>
      </w:pPr>
      <w:r w:rsidRPr="004825F0">
        <w:rPr>
          <w:sz w:val="24"/>
        </w:rPr>
        <w:t>（</w:t>
      </w:r>
      <w:r w:rsidRPr="004825F0">
        <w:rPr>
          <w:sz w:val="24"/>
        </w:rPr>
        <w:t>9</w:t>
      </w:r>
      <w:r w:rsidRPr="004825F0">
        <w:rPr>
          <w:sz w:val="24"/>
        </w:rPr>
        <w:t>）价格清单；</w:t>
      </w:r>
    </w:p>
    <w:p w:rsidR="00CE15E4" w:rsidRPr="004825F0" w:rsidRDefault="00CE15E4" w:rsidP="00CE15E4">
      <w:pPr>
        <w:spacing w:line="400" w:lineRule="atLeast"/>
        <w:ind w:rightChars="13" w:right="27" w:firstLineChars="150" w:firstLine="360"/>
        <w:rPr>
          <w:sz w:val="24"/>
        </w:rPr>
      </w:pPr>
      <w:r w:rsidRPr="004825F0">
        <w:rPr>
          <w:sz w:val="24"/>
        </w:rPr>
        <w:t>（</w:t>
      </w:r>
      <w:r w:rsidRPr="004825F0">
        <w:rPr>
          <w:sz w:val="24"/>
        </w:rPr>
        <w:t>10</w:t>
      </w:r>
      <w:r w:rsidRPr="004825F0">
        <w:rPr>
          <w:sz w:val="24"/>
        </w:rPr>
        <w:t>）法律法规规定的其他合同文件。</w:t>
      </w:r>
    </w:p>
    <w:p w:rsidR="00CE15E4" w:rsidRPr="004825F0" w:rsidRDefault="00CE15E4" w:rsidP="00CE15E4">
      <w:pPr>
        <w:spacing w:line="400" w:lineRule="atLeast"/>
        <w:ind w:rightChars="13" w:right="27" w:firstLineChars="200" w:firstLine="480"/>
        <w:rPr>
          <w:sz w:val="24"/>
        </w:rPr>
      </w:pPr>
    </w:p>
    <w:p w:rsidR="00CE15E4" w:rsidRPr="004825F0" w:rsidRDefault="00CE15E4" w:rsidP="00CE15E4">
      <w:pPr>
        <w:pStyle w:val="3"/>
        <w:ind w:rightChars="13" w:right="27"/>
        <w:rPr>
          <w:sz w:val="24"/>
          <w:szCs w:val="24"/>
        </w:rPr>
      </w:pPr>
      <w:r w:rsidRPr="004825F0">
        <w:rPr>
          <w:sz w:val="24"/>
          <w:szCs w:val="24"/>
        </w:rPr>
        <w:t>1.6</w:t>
      </w:r>
      <w:r w:rsidRPr="004825F0">
        <w:rPr>
          <w:sz w:val="24"/>
          <w:szCs w:val="24"/>
        </w:rPr>
        <w:t>图纸和承包人文件</w:t>
      </w:r>
    </w:p>
    <w:p w:rsidR="00CE15E4" w:rsidRPr="004825F0" w:rsidRDefault="00CE15E4" w:rsidP="00CE15E4">
      <w:pPr>
        <w:autoSpaceDE w:val="0"/>
        <w:autoSpaceDN w:val="0"/>
        <w:adjustRightInd w:val="0"/>
        <w:spacing w:line="400" w:lineRule="exact"/>
        <w:ind w:rightChars="13" w:right="27" w:firstLineChars="200" w:firstLine="480"/>
        <w:jc w:val="left"/>
        <w:rPr>
          <w:kern w:val="0"/>
          <w:sz w:val="24"/>
        </w:rPr>
      </w:pPr>
      <w:r w:rsidRPr="004825F0">
        <w:rPr>
          <w:kern w:val="0"/>
          <w:sz w:val="24"/>
        </w:rPr>
        <w:t xml:space="preserve">1.6.1 </w:t>
      </w:r>
      <w:r w:rsidRPr="004825F0">
        <w:rPr>
          <w:kern w:val="0"/>
          <w:sz w:val="24"/>
        </w:rPr>
        <w:t>承包人文件的提供</w:t>
      </w:r>
    </w:p>
    <w:p w:rsidR="00CE15E4" w:rsidRPr="004825F0" w:rsidRDefault="00CE15E4" w:rsidP="00CE15E4">
      <w:pPr>
        <w:pStyle w:val="aa"/>
        <w:spacing w:before="91"/>
        <w:ind w:left="815"/>
        <w:rPr>
          <w:spacing w:val="-6"/>
          <w:sz w:val="24"/>
        </w:rPr>
      </w:pPr>
      <w:r w:rsidRPr="004825F0">
        <w:rPr>
          <w:spacing w:val="-6"/>
          <w:sz w:val="24"/>
        </w:rPr>
        <w:t>本项</w:t>
      </w:r>
      <w:r w:rsidR="00CB42B8">
        <w:rPr>
          <w:rFonts w:hint="eastAsia"/>
          <w:spacing w:val="-6"/>
          <w:sz w:val="24"/>
        </w:rPr>
        <w:t>补充</w:t>
      </w:r>
      <w:r w:rsidRPr="004825F0">
        <w:rPr>
          <w:spacing w:val="-6"/>
          <w:sz w:val="24"/>
        </w:rPr>
        <w:t>第（</w:t>
      </w:r>
      <w:r w:rsidRPr="004825F0">
        <w:rPr>
          <w:spacing w:val="-6"/>
          <w:sz w:val="24"/>
        </w:rPr>
        <w:t>5</w:t>
      </w:r>
      <w:r w:rsidRPr="004825F0">
        <w:rPr>
          <w:spacing w:val="-6"/>
          <w:sz w:val="24"/>
        </w:rPr>
        <w:t>）目</w:t>
      </w:r>
      <w:r w:rsidRPr="004825F0">
        <w:rPr>
          <w:spacing w:val="-6"/>
          <w:sz w:val="24"/>
        </w:rPr>
        <w:t>~</w:t>
      </w:r>
      <w:r w:rsidRPr="004825F0">
        <w:rPr>
          <w:spacing w:val="-6"/>
          <w:sz w:val="24"/>
        </w:rPr>
        <w:t>第（</w:t>
      </w:r>
      <w:r w:rsidRPr="004825F0">
        <w:rPr>
          <w:spacing w:val="-6"/>
          <w:sz w:val="24"/>
        </w:rPr>
        <w:t>11</w:t>
      </w:r>
      <w:r w:rsidRPr="004825F0">
        <w:rPr>
          <w:spacing w:val="-6"/>
          <w:sz w:val="24"/>
        </w:rPr>
        <w:t>）目</w:t>
      </w:r>
      <w:r w:rsidR="00CB42B8">
        <w:rPr>
          <w:rFonts w:hint="eastAsia"/>
          <w:spacing w:val="-6"/>
          <w:sz w:val="24"/>
        </w:rPr>
        <w:t>：</w:t>
      </w:r>
    </w:p>
    <w:p w:rsidR="00CE15E4" w:rsidRPr="004825F0" w:rsidRDefault="00CE15E4" w:rsidP="00030959">
      <w:pPr>
        <w:numPr>
          <w:ilvl w:val="0"/>
          <w:numId w:val="3"/>
        </w:numPr>
        <w:spacing w:line="460" w:lineRule="exact"/>
        <w:ind w:right="40" w:firstLine="131"/>
        <w:rPr>
          <w:spacing w:val="-6"/>
          <w:sz w:val="24"/>
        </w:rPr>
      </w:pPr>
      <w:r w:rsidRPr="004825F0">
        <w:rPr>
          <w:spacing w:val="-6"/>
          <w:sz w:val="24"/>
        </w:rPr>
        <w:t>承包人编制的施工组织设计及对施工组织设计进行优化和补充的文件；</w:t>
      </w:r>
    </w:p>
    <w:p w:rsidR="00CE15E4" w:rsidRPr="004825F0" w:rsidRDefault="00CE15E4" w:rsidP="00030959">
      <w:pPr>
        <w:numPr>
          <w:ilvl w:val="0"/>
          <w:numId w:val="3"/>
        </w:numPr>
        <w:spacing w:line="460" w:lineRule="exact"/>
        <w:ind w:right="40" w:firstLine="131"/>
        <w:rPr>
          <w:spacing w:val="-6"/>
          <w:sz w:val="24"/>
        </w:rPr>
      </w:pPr>
      <w:r w:rsidRPr="004825F0">
        <w:rPr>
          <w:spacing w:val="-6"/>
          <w:sz w:val="24"/>
        </w:rPr>
        <w:t>对各种施工工艺、方案的设计文件（含承包人出具的评审报告和评审专家的评审报告等）；</w:t>
      </w:r>
    </w:p>
    <w:p w:rsidR="00CE15E4" w:rsidRPr="004825F0" w:rsidRDefault="00CE15E4" w:rsidP="00030959">
      <w:pPr>
        <w:numPr>
          <w:ilvl w:val="0"/>
          <w:numId w:val="3"/>
        </w:numPr>
        <w:spacing w:line="460" w:lineRule="exact"/>
        <w:ind w:right="40" w:firstLine="131"/>
        <w:rPr>
          <w:spacing w:val="-6"/>
          <w:sz w:val="24"/>
        </w:rPr>
      </w:pPr>
      <w:r w:rsidRPr="004825F0">
        <w:rPr>
          <w:spacing w:val="-6"/>
          <w:sz w:val="24"/>
        </w:rPr>
        <w:lastRenderedPageBreak/>
        <w:t>因承包人原因造成施工图相应部位尺寸和位置变化而引起的局部变更，并取得设计人认可的图纸；</w:t>
      </w:r>
    </w:p>
    <w:p w:rsidR="00CE15E4" w:rsidRPr="004825F0" w:rsidRDefault="00CE15E4" w:rsidP="00030959">
      <w:pPr>
        <w:numPr>
          <w:ilvl w:val="0"/>
          <w:numId w:val="3"/>
        </w:numPr>
        <w:spacing w:line="460" w:lineRule="exact"/>
        <w:ind w:right="40" w:firstLine="131"/>
        <w:rPr>
          <w:spacing w:val="-6"/>
          <w:sz w:val="24"/>
        </w:rPr>
      </w:pPr>
      <w:r w:rsidRPr="004825F0">
        <w:rPr>
          <w:spacing w:val="-6"/>
          <w:sz w:val="24"/>
        </w:rPr>
        <w:t>对制造场地及临时设施施工图纸（如有）进行的设计或深化、更改，并取得设计人认可的图纸；</w:t>
      </w:r>
    </w:p>
    <w:p w:rsidR="00CE15E4" w:rsidRPr="004825F0" w:rsidRDefault="00CE15E4" w:rsidP="00030959">
      <w:pPr>
        <w:numPr>
          <w:ilvl w:val="0"/>
          <w:numId w:val="3"/>
        </w:numPr>
        <w:spacing w:line="460" w:lineRule="exact"/>
        <w:ind w:right="40" w:firstLine="131"/>
        <w:rPr>
          <w:spacing w:val="-6"/>
          <w:sz w:val="24"/>
        </w:rPr>
      </w:pPr>
      <w:r w:rsidRPr="004825F0">
        <w:rPr>
          <w:spacing w:val="-6"/>
          <w:sz w:val="24"/>
        </w:rPr>
        <w:t>由于其合同要求和制造施工需要造成局部变更图纸；</w:t>
      </w:r>
    </w:p>
    <w:p w:rsidR="00CE15E4" w:rsidRPr="004825F0" w:rsidRDefault="00CE15E4" w:rsidP="00030959">
      <w:pPr>
        <w:numPr>
          <w:ilvl w:val="0"/>
          <w:numId w:val="3"/>
        </w:numPr>
        <w:spacing w:line="460" w:lineRule="exact"/>
        <w:ind w:right="40" w:firstLine="131"/>
        <w:rPr>
          <w:spacing w:val="-6"/>
          <w:sz w:val="24"/>
        </w:rPr>
      </w:pPr>
      <w:r w:rsidRPr="004825F0">
        <w:rPr>
          <w:spacing w:val="-6"/>
          <w:sz w:val="24"/>
        </w:rPr>
        <w:t>经承包人、材料供应商共同确定的材料供货清单以及相应的技术要求；</w:t>
      </w:r>
    </w:p>
    <w:p w:rsidR="00CE15E4" w:rsidRPr="004825F0" w:rsidRDefault="00CE15E4" w:rsidP="00030959">
      <w:pPr>
        <w:numPr>
          <w:ilvl w:val="0"/>
          <w:numId w:val="3"/>
        </w:numPr>
        <w:spacing w:line="460" w:lineRule="exact"/>
        <w:ind w:right="40" w:firstLine="131"/>
        <w:rPr>
          <w:spacing w:val="-6"/>
          <w:sz w:val="24"/>
        </w:rPr>
      </w:pPr>
      <w:r w:rsidRPr="004825F0">
        <w:rPr>
          <w:spacing w:val="-6"/>
          <w:sz w:val="24"/>
        </w:rPr>
        <w:t>发包人或监理人认为需要提供的其他文件或资料。</w:t>
      </w:r>
    </w:p>
    <w:p w:rsidR="00CE15E4" w:rsidRPr="004825F0" w:rsidRDefault="00CE15E4" w:rsidP="00CE15E4">
      <w:pPr>
        <w:spacing w:line="400" w:lineRule="exact"/>
        <w:ind w:rightChars="13" w:right="27" w:firstLineChars="200" w:firstLine="480"/>
        <w:rPr>
          <w:kern w:val="0"/>
          <w:sz w:val="24"/>
        </w:rPr>
      </w:pPr>
      <w:r w:rsidRPr="004825F0">
        <w:rPr>
          <w:kern w:val="0"/>
          <w:sz w:val="24"/>
        </w:rPr>
        <w:t>本项末</w:t>
      </w:r>
      <w:r w:rsidR="00BE32FA">
        <w:rPr>
          <w:kern w:val="0"/>
          <w:sz w:val="24"/>
        </w:rPr>
        <w:t>补充</w:t>
      </w:r>
      <w:r w:rsidRPr="004825F0">
        <w:rPr>
          <w:kern w:val="0"/>
          <w:sz w:val="24"/>
        </w:rPr>
        <w:t>：承包人的设计文件的提供和审查按第</w:t>
      </w:r>
      <w:r w:rsidRPr="004825F0">
        <w:rPr>
          <w:kern w:val="0"/>
          <w:sz w:val="24"/>
        </w:rPr>
        <w:t xml:space="preserve">5.3 </w:t>
      </w:r>
      <w:r w:rsidRPr="004825F0">
        <w:rPr>
          <w:kern w:val="0"/>
          <w:sz w:val="24"/>
        </w:rPr>
        <w:t>款和第</w:t>
      </w:r>
      <w:r w:rsidRPr="004825F0">
        <w:rPr>
          <w:kern w:val="0"/>
          <w:sz w:val="24"/>
        </w:rPr>
        <w:t xml:space="preserve">5.5 </w:t>
      </w:r>
      <w:r w:rsidRPr="004825F0">
        <w:rPr>
          <w:kern w:val="0"/>
          <w:sz w:val="24"/>
        </w:rPr>
        <w:t>款的约定执行。</w:t>
      </w:r>
    </w:p>
    <w:p w:rsidR="00CE15E4" w:rsidRPr="004825F0" w:rsidRDefault="00CE15E4" w:rsidP="00CE15E4">
      <w:pPr>
        <w:spacing w:line="460" w:lineRule="exact"/>
        <w:ind w:right="40"/>
        <w:rPr>
          <w:b/>
          <w:sz w:val="24"/>
        </w:rPr>
      </w:pPr>
      <w:r w:rsidRPr="004825F0">
        <w:rPr>
          <w:b/>
          <w:sz w:val="24"/>
        </w:rPr>
        <w:t>本款补充第</w:t>
      </w:r>
      <w:r w:rsidRPr="004825F0">
        <w:rPr>
          <w:b/>
          <w:sz w:val="24"/>
        </w:rPr>
        <w:t>1.6.5</w:t>
      </w:r>
      <w:r w:rsidRPr="004825F0">
        <w:rPr>
          <w:b/>
          <w:sz w:val="24"/>
        </w:rPr>
        <w:t>项</w:t>
      </w:r>
      <w:r w:rsidR="00CB42B8">
        <w:rPr>
          <w:rFonts w:hint="eastAsia"/>
          <w:b/>
          <w:sz w:val="24"/>
        </w:rPr>
        <w:t>：</w:t>
      </w:r>
    </w:p>
    <w:p w:rsidR="00CE15E4" w:rsidRPr="004825F0" w:rsidRDefault="00CE15E4" w:rsidP="00904EB1">
      <w:pPr>
        <w:spacing w:line="400" w:lineRule="exact"/>
        <w:ind w:firstLineChars="200" w:firstLine="480"/>
        <w:rPr>
          <w:sz w:val="24"/>
        </w:rPr>
      </w:pPr>
      <w:r w:rsidRPr="004825F0">
        <w:rPr>
          <w:sz w:val="24"/>
        </w:rPr>
        <w:t xml:space="preserve">1.6.5 </w:t>
      </w:r>
      <w:r w:rsidRPr="004825F0">
        <w:rPr>
          <w:sz w:val="24"/>
        </w:rPr>
        <w:t>施工方案的变化</w:t>
      </w:r>
    </w:p>
    <w:p w:rsidR="00CE15E4" w:rsidRPr="004825F0" w:rsidRDefault="00CE15E4" w:rsidP="00904EB1">
      <w:pPr>
        <w:spacing w:line="400" w:lineRule="exact"/>
        <w:ind w:firstLineChars="200" w:firstLine="480"/>
        <w:rPr>
          <w:sz w:val="24"/>
        </w:rPr>
      </w:pPr>
      <w:r w:rsidRPr="004825F0">
        <w:rPr>
          <w:sz w:val="24"/>
        </w:rPr>
        <w:t>初步设计文件（或深化设计文件）中提供的施工方案仅作为参考，承包人应进行现场查勘，根据实际情况，结合自身技术水平、施工经验和设备配备等细化、完善、优化以满足工程项目质量、安全、进度、环保等方面因素，报监理人同意后组织实施。最终施工方案与投标施工方案或设计文件所示施工方案或经核备的施工方案的不同而引起的费用增加属于承包人风险，发包人不另行支付。</w:t>
      </w:r>
    </w:p>
    <w:p w:rsidR="00CE15E4" w:rsidRPr="004825F0" w:rsidRDefault="00CE15E4" w:rsidP="00CE15E4">
      <w:pPr>
        <w:pStyle w:val="3"/>
        <w:ind w:rightChars="13" w:right="27"/>
        <w:rPr>
          <w:sz w:val="24"/>
          <w:szCs w:val="24"/>
        </w:rPr>
      </w:pPr>
      <w:r w:rsidRPr="004825F0">
        <w:rPr>
          <w:sz w:val="24"/>
          <w:szCs w:val="24"/>
        </w:rPr>
        <w:t xml:space="preserve">1.10 </w:t>
      </w:r>
      <w:r w:rsidRPr="004825F0">
        <w:rPr>
          <w:sz w:val="24"/>
          <w:szCs w:val="24"/>
        </w:rPr>
        <w:t>化石、文物</w:t>
      </w:r>
    </w:p>
    <w:p w:rsidR="00CE15E4" w:rsidRPr="004825F0" w:rsidRDefault="00CE15E4" w:rsidP="00CE15E4">
      <w:pPr>
        <w:spacing w:line="400" w:lineRule="exact"/>
        <w:ind w:rightChars="13" w:right="27" w:firstLineChars="200" w:firstLine="480"/>
        <w:rPr>
          <w:sz w:val="24"/>
        </w:rPr>
      </w:pPr>
      <w:r w:rsidRPr="004825F0">
        <w:rPr>
          <w:sz w:val="24"/>
        </w:rPr>
        <w:t>本款约定为：</w:t>
      </w:r>
    </w:p>
    <w:p w:rsidR="00CE15E4" w:rsidRPr="004825F0" w:rsidRDefault="00CE15E4" w:rsidP="00CE15E4">
      <w:pPr>
        <w:spacing w:line="400" w:lineRule="exact"/>
        <w:ind w:rightChars="13" w:right="27" w:firstLineChars="200" w:firstLine="480"/>
        <w:rPr>
          <w:sz w:val="24"/>
        </w:rPr>
      </w:pPr>
      <w:r w:rsidRPr="004825F0">
        <w:rPr>
          <w:sz w:val="24"/>
        </w:rPr>
        <w:t>1.10.1</w:t>
      </w:r>
      <w:r w:rsidRPr="004825F0">
        <w:rPr>
          <w:sz w:val="24"/>
        </w:rPr>
        <w:t>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和发包人。发包人、监理人和承包人应按文物行政部门要求采取妥善保护措施，其中，采取的永久性工程保护措施，其费用、工期作为发包人的风险，由发包人承担；其他保护措施导致的费用的增加和工期延误由承包人承担。</w:t>
      </w:r>
    </w:p>
    <w:p w:rsidR="00CE15E4" w:rsidRPr="004825F0" w:rsidRDefault="00CE15E4" w:rsidP="00CE15E4">
      <w:pPr>
        <w:spacing w:line="400" w:lineRule="exact"/>
        <w:ind w:rightChars="13" w:right="27" w:firstLineChars="200" w:firstLine="480"/>
        <w:rPr>
          <w:sz w:val="24"/>
        </w:rPr>
      </w:pPr>
      <w:r w:rsidRPr="004825F0">
        <w:rPr>
          <w:sz w:val="24"/>
        </w:rPr>
        <w:t xml:space="preserve">1.10.2 </w:t>
      </w:r>
      <w:r w:rsidRPr="004825F0">
        <w:rPr>
          <w:sz w:val="24"/>
        </w:rPr>
        <w:t>承包人发现文物后不及时报告或隐瞒不报，致使文物丢失或损坏的，应赔偿损失，并承担相应的法律责任。</w:t>
      </w:r>
    </w:p>
    <w:p w:rsidR="00CE15E4" w:rsidRPr="004825F0" w:rsidRDefault="00CE15E4" w:rsidP="00CE15E4">
      <w:pPr>
        <w:ind w:rightChars="13" w:right="27"/>
        <w:rPr>
          <w:sz w:val="24"/>
        </w:rPr>
      </w:pPr>
    </w:p>
    <w:p w:rsidR="00CE15E4" w:rsidRPr="004825F0" w:rsidRDefault="00CE15E4" w:rsidP="00CE15E4">
      <w:pPr>
        <w:spacing w:line="400" w:lineRule="atLeast"/>
        <w:ind w:rightChars="13" w:right="27" w:firstLineChars="200" w:firstLine="482"/>
        <w:rPr>
          <w:b/>
          <w:sz w:val="24"/>
        </w:rPr>
      </w:pPr>
      <w:r w:rsidRPr="004825F0">
        <w:rPr>
          <w:b/>
          <w:sz w:val="24"/>
        </w:rPr>
        <w:t xml:space="preserve">1.12 </w:t>
      </w:r>
      <w:r w:rsidRPr="004825F0">
        <w:rPr>
          <w:b/>
          <w:sz w:val="24"/>
        </w:rPr>
        <w:t>文件及信息的保密</w:t>
      </w:r>
    </w:p>
    <w:p w:rsidR="00CE15E4" w:rsidRPr="004825F0" w:rsidRDefault="00CE15E4" w:rsidP="00CE15E4">
      <w:pPr>
        <w:spacing w:line="400" w:lineRule="atLeast"/>
        <w:ind w:rightChars="13" w:right="27" w:firstLine="480"/>
        <w:rPr>
          <w:sz w:val="24"/>
        </w:rPr>
      </w:pPr>
      <w:r w:rsidRPr="004825F0">
        <w:rPr>
          <w:sz w:val="24"/>
        </w:rPr>
        <w:t>本款补充第</w:t>
      </w:r>
      <w:r w:rsidRPr="004825F0">
        <w:rPr>
          <w:sz w:val="24"/>
        </w:rPr>
        <w:t>1.12.1</w:t>
      </w:r>
      <w:r w:rsidRPr="004825F0">
        <w:rPr>
          <w:sz w:val="24"/>
        </w:rPr>
        <w:t>项～</w:t>
      </w:r>
      <w:r w:rsidRPr="004825F0">
        <w:rPr>
          <w:sz w:val="24"/>
        </w:rPr>
        <w:t>1.12.3</w:t>
      </w:r>
      <w:r w:rsidRPr="004825F0">
        <w:rPr>
          <w:sz w:val="24"/>
        </w:rPr>
        <w:t>项：</w:t>
      </w:r>
    </w:p>
    <w:p w:rsidR="00CE15E4" w:rsidRPr="004825F0" w:rsidRDefault="00CE15E4" w:rsidP="00CE15E4">
      <w:pPr>
        <w:spacing w:line="400" w:lineRule="atLeast"/>
        <w:ind w:rightChars="13" w:right="27" w:firstLineChars="200" w:firstLine="480"/>
        <w:rPr>
          <w:sz w:val="24"/>
        </w:rPr>
      </w:pPr>
      <w:r w:rsidRPr="004825F0">
        <w:rPr>
          <w:sz w:val="24"/>
        </w:rPr>
        <w:t>1.12.1</w:t>
      </w:r>
      <w:r w:rsidRPr="004825F0">
        <w:rPr>
          <w:sz w:val="24"/>
        </w:rPr>
        <w:t>发包人提供的招标文件、初步设计（或深化设计文件）、技术文件等文件，未经发包人同意，承包人不得为合同以外的目的泄露给他人或公开发表与引用（法律法规规定的除外）。</w:t>
      </w:r>
    </w:p>
    <w:p w:rsidR="00CE15E4" w:rsidRPr="004825F0" w:rsidRDefault="00CE15E4" w:rsidP="00CE15E4">
      <w:pPr>
        <w:spacing w:line="400" w:lineRule="atLeast"/>
        <w:ind w:rightChars="13" w:right="27"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4825F0">
          <w:rPr>
            <w:sz w:val="24"/>
          </w:rPr>
          <w:lastRenderedPageBreak/>
          <w:t>1.12.2</w:t>
        </w:r>
      </w:smartTag>
      <w:r w:rsidRPr="004825F0">
        <w:rPr>
          <w:sz w:val="24"/>
        </w:rPr>
        <w:t>承包人提供的文件，未经承包人同意，发包人和监理人不得为合同以外的目的泄露给他人或公开发表与引用（法律法规规定的除外）。</w:t>
      </w:r>
    </w:p>
    <w:p w:rsidR="00CE15E4" w:rsidRPr="004825F0" w:rsidRDefault="00CE15E4" w:rsidP="00CE15E4">
      <w:pPr>
        <w:spacing w:line="400" w:lineRule="atLeast"/>
        <w:ind w:rightChars="13" w:right="27"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4825F0">
          <w:rPr>
            <w:sz w:val="24"/>
          </w:rPr>
          <w:t>1.12.3</w:t>
        </w:r>
      </w:smartTag>
      <w:r w:rsidRPr="004825F0">
        <w:rPr>
          <w:sz w:val="24"/>
        </w:rPr>
        <w:t>发包人和承包人应严格遵守《中华人民共和国保守国家秘密法》，根据本项目实际情况制订保密制度，签订保密协议，依法分级妥善保存有关图纸、文件及数据，不得以任何形式泄露国家秘密。</w:t>
      </w:r>
    </w:p>
    <w:p w:rsidR="00CE15E4" w:rsidRPr="004825F0" w:rsidRDefault="00CE15E4" w:rsidP="00CE15E4">
      <w:pPr>
        <w:ind w:rightChars="13" w:right="27"/>
        <w:rPr>
          <w:sz w:val="24"/>
        </w:rPr>
      </w:pPr>
    </w:p>
    <w:p w:rsidR="00CE15E4" w:rsidRPr="004825F0" w:rsidRDefault="00CE15E4" w:rsidP="00CE15E4">
      <w:pPr>
        <w:spacing w:line="400" w:lineRule="atLeast"/>
        <w:ind w:rightChars="13" w:right="27" w:firstLineChars="200" w:firstLine="482"/>
        <w:rPr>
          <w:b/>
          <w:sz w:val="24"/>
        </w:rPr>
      </w:pPr>
      <w:r w:rsidRPr="004825F0">
        <w:rPr>
          <w:b/>
          <w:sz w:val="24"/>
        </w:rPr>
        <w:t>1.13</w:t>
      </w:r>
      <w:r w:rsidRPr="004825F0">
        <w:rPr>
          <w:b/>
          <w:sz w:val="24"/>
        </w:rPr>
        <w:t>发包人要求中的错误</w:t>
      </w:r>
    </w:p>
    <w:p w:rsidR="00CE15E4" w:rsidRPr="004825F0" w:rsidRDefault="00CE15E4" w:rsidP="00CE15E4">
      <w:pPr>
        <w:spacing w:line="400" w:lineRule="exact"/>
        <w:ind w:rightChars="13" w:right="27" w:firstLineChars="200" w:firstLine="480"/>
        <w:rPr>
          <w:sz w:val="24"/>
        </w:rPr>
      </w:pPr>
      <w:r w:rsidRPr="004825F0">
        <w:rPr>
          <w:sz w:val="24"/>
        </w:rPr>
        <w:t>本款约定为：</w:t>
      </w:r>
    </w:p>
    <w:p w:rsidR="00CE15E4" w:rsidRPr="004825F0" w:rsidRDefault="00CE15E4" w:rsidP="005C4350">
      <w:pPr>
        <w:spacing w:line="400" w:lineRule="atLeast"/>
        <w:ind w:rightChars="13" w:right="27" w:firstLineChars="200" w:firstLine="480"/>
        <w:rPr>
          <w:sz w:val="24"/>
        </w:rPr>
      </w:pPr>
      <w:r w:rsidRPr="004825F0">
        <w:rPr>
          <w:sz w:val="24"/>
        </w:rPr>
        <w:t xml:space="preserve">1.13.1 </w:t>
      </w:r>
      <w:r w:rsidRPr="004825F0">
        <w:rPr>
          <w:sz w:val="24"/>
        </w:rPr>
        <w:t>承包人应认真阅读、复核发包人要求，发现错误的，应及时书面通知发包人。发包人作相应修改的，按照第</w:t>
      </w:r>
      <w:r w:rsidRPr="004825F0">
        <w:rPr>
          <w:sz w:val="24"/>
        </w:rPr>
        <w:t>15</w:t>
      </w:r>
      <w:r w:rsidRPr="004825F0">
        <w:rPr>
          <w:sz w:val="24"/>
        </w:rPr>
        <w:t>条约定处理。对确实存在的错误，发包人坚持不作修改的，应承担由此导致承包人增加的费用和</w:t>
      </w:r>
      <w:r w:rsidRPr="004825F0">
        <w:rPr>
          <w:sz w:val="24"/>
        </w:rPr>
        <w:t>(</w:t>
      </w:r>
      <w:r w:rsidRPr="004825F0">
        <w:rPr>
          <w:sz w:val="24"/>
        </w:rPr>
        <w:t>或</w:t>
      </w:r>
      <w:r w:rsidRPr="004825F0">
        <w:rPr>
          <w:sz w:val="24"/>
        </w:rPr>
        <w:t>)</w:t>
      </w:r>
      <w:r w:rsidRPr="004825F0">
        <w:rPr>
          <w:sz w:val="24"/>
        </w:rPr>
        <w:t>延误的工期，但设计图纸不属于发包人要求中的错误。</w:t>
      </w:r>
    </w:p>
    <w:p w:rsidR="00CE15E4" w:rsidRPr="004825F0" w:rsidRDefault="00CE15E4" w:rsidP="005C4350">
      <w:pPr>
        <w:spacing w:line="400" w:lineRule="atLeast"/>
        <w:ind w:rightChars="13" w:right="27" w:firstLineChars="200" w:firstLine="480"/>
        <w:rPr>
          <w:sz w:val="24"/>
        </w:rPr>
      </w:pPr>
      <w:r w:rsidRPr="004825F0">
        <w:rPr>
          <w:sz w:val="24"/>
        </w:rPr>
        <w:t xml:space="preserve">1.13.2 </w:t>
      </w:r>
      <w:r w:rsidRPr="004825F0">
        <w:rPr>
          <w:sz w:val="24"/>
        </w:rPr>
        <w:t>承包人未发现发包人要求中存在错误的，承包人自行承担由此导致的费用增加和</w:t>
      </w:r>
      <w:r w:rsidRPr="004825F0">
        <w:rPr>
          <w:sz w:val="24"/>
        </w:rPr>
        <w:t>(</w:t>
      </w:r>
      <w:r w:rsidRPr="004825F0">
        <w:rPr>
          <w:sz w:val="24"/>
        </w:rPr>
        <w:t>或</w:t>
      </w:r>
      <w:r w:rsidRPr="004825F0">
        <w:rPr>
          <w:sz w:val="24"/>
        </w:rPr>
        <w:t xml:space="preserve">) </w:t>
      </w:r>
      <w:r w:rsidRPr="004825F0">
        <w:rPr>
          <w:sz w:val="24"/>
        </w:rPr>
        <w:t>工期延误。</w:t>
      </w:r>
    </w:p>
    <w:p w:rsidR="00CE15E4" w:rsidRPr="004825F0" w:rsidRDefault="00CE15E4" w:rsidP="00CE15E4">
      <w:pPr>
        <w:spacing w:line="400" w:lineRule="atLeast"/>
        <w:ind w:rightChars="13" w:right="27" w:firstLineChars="200" w:firstLine="480"/>
        <w:rPr>
          <w:sz w:val="24"/>
        </w:rPr>
      </w:pPr>
    </w:p>
    <w:p w:rsidR="00CE15E4" w:rsidRPr="004825F0" w:rsidRDefault="00CE15E4" w:rsidP="00CE15E4">
      <w:pPr>
        <w:spacing w:line="400" w:lineRule="atLeast"/>
        <w:ind w:rightChars="13" w:right="27"/>
        <w:rPr>
          <w:b/>
          <w:sz w:val="24"/>
        </w:rPr>
      </w:pPr>
      <w:r w:rsidRPr="004825F0">
        <w:rPr>
          <w:b/>
          <w:sz w:val="24"/>
        </w:rPr>
        <w:t xml:space="preserve">2. </w:t>
      </w:r>
      <w:r w:rsidRPr="004825F0">
        <w:rPr>
          <w:b/>
          <w:sz w:val="24"/>
        </w:rPr>
        <w:t>发包人义务</w:t>
      </w:r>
    </w:p>
    <w:p w:rsidR="00CE15E4" w:rsidRPr="004825F0" w:rsidRDefault="00CE15E4" w:rsidP="00CE15E4">
      <w:pPr>
        <w:pStyle w:val="3"/>
        <w:ind w:rightChars="13" w:right="27"/>
        <w:rPr>
          <w:sz w:val="24"/>
          <w:szCs w:val="24"/>
        </w:rPr>
      </w:pPr>
      <w:r w:rsidRPr="004825F0">
        <w:rPr>
          <w:sz w:val="24"/>
          <w:szCs w:val="24"/>
        </w:rPr>
        <w:t xml:space="preserve">2.4 </w:t>
      </w:r>
      <w:r w:rsidRPr="004825F0">
        <w:rPr>
          <w:sz w:val="24"/>
          <w:szCs w:val="24"/>
        </w:rPr>
        <w:t>办理证件和批件</w:t>
      </w:r>
    </w:p>
    <w:p w:rsidR="00CE15E4" w:rsidRPr="004825F0" w:rsidRDefault="00CE15E4" w:rsidP="00CE15E4">
      <w:pPr>
        <w:spacing w:line="400" w:lineRule="exact"/>
        <w:ind w:rightChars="13" w:right="27" w:firstLineChars="200" w:firstLine="480"/>
        <w:rPr>
          <w:sz w:val="24"/>
        </w:rPr>
      </w:pPr>
      <w:r w:rsidRPr="004825F0">
        <w:rPr>
          <w:sz w:val="24"/>
        </w:rPr>
        <w:t>本款细化为：</w:t>
      </w:r>
    </w:p>
    <w:p w:rsidR="00CE15E4" w:rsidRPr="004825F0" w:rsidRDefault="00CE15E4" w:rsidP="00CE15E4">
      <w:pPr>
        <w:spacing w:line="400" w:lineRule="exact"/>
        <w:ind w:rightChars="13" w:right="27" w:firstLineChars="200" w:firstLine="480"/>
        <w:rPr>
          <w:sz w:val="24"/>
        </w:rPr>
      </w:pPr>
      <w:r w:rsidRPr="004825F0">
        <w:rPr>
          <w:sz w:val="24"/>
        </w:rPr>
        <w:t>发包人协助承包人办理证件和批件</w:t>
      </w:r>
    </w:p>
    <w:p w:rsidR="00CE15E4" w:rsidRPr="004825F0" w:rsidRDefault="00CE15E4" w:rsidP="00CE15E4">
      <w:pPr>
        <w:spacing w:line="420" w:lineRule="atLeast"/>
        <w:ind w:rightChars="13" w:right="27" w:firstLineChars="200" w:firstLine="480"/>
        <w:rPr>
          <w:sz w:val="24"/>
        </w:rPr>
      </w:pPr>
      <w:r w:rsidRPr="004825F0">
        <w:rPr>
          <w:sz w:val="24"/>
        </w:rPr>
        <w:t>(1)</w:t>
      </w:r>
      <w:r w:rsidRPr="004825F0">
        <w:rPr>
          <w:sz w:val="24"/>
        </w:rPr>
        <w:t>进场后，若承包人承担的工程内容涉及水运安全、陆路交通、通讯设施、防爆工程等，承包人在开工前不少于</w:t>
      </w:r>
      <w:r w:rsidRPr="004825F0">
        <w:rPr>
          <w:sz w:val="24"/>
        </w:rPr>
        <w:t>28</w:t>
      </w:r>
      <w:r w:rsidRPr="004825F0">
        <w:rPr>
          <w:sz w:val="24"/>
        </w:rPr>
        <w:t>天，自行向相关部门</w:t>
      </w:r>
      <w:r w:rsidRPr="004825F0">
        <w:rPr>
          <w:sz w:val="24"/>
        </w:rPr>
        <w:t>(</w:t>
      </w:r>
      <w:r w:rsidRPr="004825F0">
        <w:rPr>
          <w:sz w:val="24"/>
        </w:rPr>
        <w:t>如海事部门、航道部门、公安部门等</w:t>
      </w:r>
      <w:r w:rsidRPr="004825F0">
        <w:rPr>
          <w:sz w:val="24"/>
        </w:rPr>
        <w:t>)</w:t>
      </w:r>
      <w:r w:rsidRPr="004825F0">
        <w:rPr>
          <w:sz w:val="24"/>
        </w:rPr>
        <w:t>办理有关的施工许可并承担相应费用及责任。承包人未经许可擅自开工，导致的一切责任和费用均由承包人自行承担。</w:t>
      </w:r>
    </w:p>
    <w:p w:rsidR="00CE15E4" w:rsidRPr="004825F0" w:rsidRDefault="00CE15E4" w:rsidP="00CE15E4">
      <w:pPr>
        <w:spacing w:line="400" w:lineRule="exact"/>
        <w:ind w:rightChars="13" w:right="27" w:firstLineChars="200" w:firstLine="480"/>
        <w:rPr>
          <w:sz w:val="24"/>
        </w:rPr>
      </w:pPr>
      <w:r w:rsidRPr="004825F0">
        <w:rPr>
          <w:sz w:val="24"/>
        </w:rPr>
        <w:t>(2)</w:t>
      </w:r>
      <w:r w:rsidRPr="004825F0">
        <w:rPr>
          <w:sz w:val="24"/>
        </w:rPr>
        <w:t>发包人应协助承包人办理法律规定的有关施工证件和批件，并协助解决对本工程实施有干扰的外部条件。但无论发包人协助工作成功与否，均不免除承包人在合同范围内的责任和义务。</w:t>
      </w:r>
    </w:p>
    <w:p w:rsidR="00CE15E4" w:rsidRPr="004825F0" w:rsidRDefault="00CE15E4" w:rsidP="00CE15E4">
      <w:pPr>
        <w:pStyle w:val="3"/>
        <w:ind w:rightChars="13" w:right="27"/>
        <w:rPr>
          <w:sz w:val="24"/>
          <w:szCs w:val="24"/>
        </w:rPr>
      </w:pPr>
      <w:r w:rsidRPr="004825F0">
        <w:rPr>
          <w:sz w:val="24"/>
          <w:szCs w:val="24"/>
        </w:rPr>
        <w:t xml:space="preserve">2.7 </w:t>
      </w:r>
      <w:r w:rsidRPr="004825F0">
        <w:rPr>
          <w:sz w:val="24"/>
          <w:szCs w:val="24"/>
        </w:rPr>
        <w:t>其他义务</w:t>
      </w:r>
    </w:p>
    <w:p w:rsidR="00CE15E4" w:rsidRPr="004825F0" w:rsidRDefault="00CE15E4" w:rsidP="00CE15E4">
      <w:pPr>
        <w:spacing w:line="400" w:lineRule="exact"/>
        <w:ind w:rightChars="13" w:right="27" w:firstLineChars="200" w:firstLine="480"/>
        <w:rPr>
          <w:sz w:val="24"/>
        </w:rPr>
      </w:pPr>
      <w:r w:rsidRPr="004825F0">
        <w:rPr>
          <w:sz w:val="24"/>
        </w:rPr>
        <w:t>本款约定为：</w:t>
      </w:r>
    </w:p>
    <w:p w:rsidR="00CE15E4" w:rsidRPr="004825F0" w:rsidRDefault="00CE15E4" w:rsidP="00CE15E4">
      <w:pPr>
        <w:autoSpaceDE w:val="0"/>
        <w:autoSpaceDN w:val="0"/>
        <w:adjustRightInd w:val="0"/>
        <w:spacing w:line="400" w:lineRule="exact"/>
        <w:ind w:firstLineChars="200" w:firstLine="480"/>
        <w:jc w:val="left"/>
        <w:rPr>
          <w:kern w:val="0"/>
          <w:sz w:val="24"/>
        </w:rPr>
      </w:pPr>
      <w:r w:rsidRPr="004825F0">
        <w:rPr>
          <w:kern w:val="0"/>
          <w:sz w:val="24"/>
        </w:rPr>
        <w:t xml:space="preserve">2.7.1 </w:t>
      </w:r>
      <w:r w:rsidRPr="004825F0">
        <w:rPr>
          <w:kern w:val="0"/>
          <w:sz w:val="24"/>
        </w:rPr>
        <w:t>发包人不提供进出施工现场的水、陆交通通道，不提供水、电、通讯的接入点及施工船舶临时停泊水域及停靠码头等，由承包人自行落实解决，相关费用已包含在签约合同价中，发包人不另行支付。</w:t>
      </w:r>
    </w:p>
    <w:p w:rsidR="00CE15E4" w:rsidRPr="004825F0" w:rsidRDefault="00CE15E4" w:rsidP="00CE15E4">
      <w:pPr>
        <w:spacing w:line="400" w:lineRule="exact"/>
        <w:ind w:rightChars="13" w:right="27" w:firstLineChars="200" w:firstLine="480"/>
        <w:rPr>
          <w:sz w:val="24"/>
        </w:rPr>
      </w:pPr>
      <w:r w:rsidRPr="004825F0">
        <w:rPr>
          <w:sz w:val="24"/>
        </w:rPr>
        <w:t>2.7.2</w:t>
      </w:r>
      <w:r w:rsidRPr="004825F0">
        <w:rPr>
          <w:sz w:val="24"/>
        </w:rPr>
        <w:t>发包人负责各标段施工图勘察设计的总体设计协调工作，第标段承包人负责全线总体设计文件（含统一设计标准）汇总工作。</w:t>
      </w:r>
    </w:p>
    <w:p w:rsidR="00CE15E4" w:rsidRPr="004825F0" w:rsidRDefault="00CE15E4" w:rsidP="00CE15E4">
      <w:pPr>
        <w:spacing w:line="400" w:lineRule="atLeast"/>
        <w:ind w:rightChars="13" w:right="27" w:firstLineChars="200" w:firstLine="480"/>
        <w:rPr>
          <w:sz w:val="24"/>
        </w:rPr>
      </w:pPr>
    </w:p>
    <w:p w:rsidR="00CE15E4" w:rsidRPr="004825F0" w:rsidRDefault="00CE15E4" w:rsidP="00CE15E4">
      <w:pPr>
        <w:pStyle w:val="20"/>
        <w:ind w:rightChars="13" w:right="27"/>
        <w:rPr>
          <w:rFonts w:ascii="Times New Roman" w:hAnsi="Times New Roman"/>
          <w:sz w:val="24"/>
        </w:rPr>
      </w:pPr>
      <w:r w:rsidRPr="004825F0">
        <w:rPr>
          <w:rFonts w:ascii="Times New Roman" w:hAnsi="Times New Roman"/>
          <w:sz w:val="24"/>
          <w:szCs w:val="24"/>
        </w:rPr>
        <w:t xml:space="preserve">3. </w:t>
      </w:r>
      <w:r w:rsidRPr="004825F0">
        <w:rPr>
          <w:rFonts w:ascii="Times New Roman" w:hAnsi="Times New Roman"/>
          <w:sz w:val="24"/>
          <w:szCs w:val="24"/>
        </w:rPr>
        <w:t>监理人</w:t>
      </w:r>
    </w:p>
    <w:p w:rsidR="00CE15E4" w:rsidRPr="004825F0" w:rsidRDefault="00CE15E4" w:rsidP="00CE15E4">
      <w:pPr>
        <w:pStyle w:val="3"/>
        <w:ind w:rightChars="13" w:right="27"/>
        <w:rPr>
          <w:sz w:val="24"/>
          <w:szCs w:val="24"/>
        </w:rPr>
      </w:pPr>
      <w:r w:rsidRPr="004825F0">
        <w:rPr>
          <w:sz w:val="24"/>
          <w:szCs w:val="24"/>
        </w:rPr>
        <w:t>3.4</w:t>
      </w:r>
      <w:r w:rsidRPr="004825F0">
        <w:rPr>
          <w:sz w:val="24"/>
          <w:szCs w:val="24"/>
        </w:rPr>
        <w:t>监理人的指示</w:t>
      </w:r>
    </w:p>
    <w:p w:rsidR="00CE15E4" w:rsidRPr="004825F0" w:rsidRDefault="00CE15E4" w:rsidP="005C4350">
      <w:pPr>
        <w:spacing w:line="400" w:lineRule="atLeast"/>
        <w:ind w:rightChars="13" w:right="27" w:firstLineChars="200" w:firstLine="480"/>
        <w:rPr>
          <w:sz w:val="24"/>
        </w:rPr>
      </w:pPr>
      <w:r w:rsidRPr="004825F0">
        <w:rPr>
          <w:sz w:val="24"/>
        </w:rPr>
        <w:t>3.4.1</w:t>
      </w:r>
      <w:r w:rsidRPr="004825F0">
        <w:rPr>
          <w:sz w:val="24"/>
        </w:rPr>
        <w:t>项补充：监理人发出的现场口头指示，承包人应立即执行，但监理人应补发正式指令。</w:t>
      </w:r>
    </w:p>
    <w:p w:rsidR="00CE15E4" w:rsidRPr="004825F0" w:rsidRDefault="00CE15E4" w:rsidP="005C4350">
      <w:pPr>
        <w:spacing w:line="400" w:lineRule="atLeast"/>
        <w:ind w:rightChars="13" w:right="27" w:firstLineChars="200" w:firstLine="480"/>
        <w:rPr>
          <w:sz w:val="24"/>
        </w:rPr>
      </w:pPr>
      <w:r w:rsidRPr="004825F0">
        <w:rPr>
          <w:sz w:val="24"/>
        </w:rPr>
        <w:t>3.4.4</w:t>
      </w:r>
      <w:r w:rsidRPr="004825F0">
        <w:rPr>
          <w:sz w:val="24"/>
        </w:rPr>
        <w:t>项补充：承包人还应执行发包人及上级主管部门的指示。</w:t>
      </w:r>
    </w:p>
    <w:p w:rsidR="00CE15E4" w:rsidRDefault="00CE15E4" w:rsidP="005C4350">
      <w:pPr>
        <w:spacing w:line="400" w:lineRule="atLeast"/>
        <w:ind w:rightChars="13" w:right="27" w:firstLineChars="200" w:firstLine="480"/>
        <w:rPr>
          <w:sz w:val="24"/>
        </w:rPr>
      </w:pPr>
      <w:r w:rsidRPr="004825F0">
        <w:rPr>
          <w:sz w:val="24"/>
        </w:rPr>
        <w:t xml:space="preserve">3.4.5 </w:t>
      </w:r>
      <w:r w:rsidR="001262B0" w:rsidRPr="004825F0">
        <w:rPr>
          <w:sz w:val="24"/>
        </w:rPr>
        <w:t>项</w:t>
      </w:r>
      <w:r w:rsidR="00CB42B8">
        <w:rPr>
          <w:rFonts w:hint="eastAsia"/>
          <w:sz w:val="24"/>
        </w:rPr>
        <w:t>细化</w:t>
      </w:r>
      <w:r w:rsidR="001262B0" w:rsidRPr="004825F0">
        <w:rPr>
          <w:sz w:val="24"/>
        </w:rPr>
        <w:t>为：由于监理人未能按合同约定发出指示、指示延误或指示错误而导致承包人费用增加和（或）工期延误的，发包人应承担由此增加的费用和（或）工期延误。</w:t>
      </w:r>
    </w:p>
    <w:p w:rsidR="00CB42B8" w:rsidRPr="004825F0" w:rsidRDefault="00CB42B8" w:rsidP="005C4350">
      <w:pPr>
        <w:spacing w:line="400" w:lineRule="atLeast"/>
        <w:ind w:rightChars="13" w:right="27" w:firstLineChars="200" w:firstLine="480"/>
        <w:rPr>
          <w:sz w:val="24"/>
        </w:rPr>
      </w:pPr>
      <w:r>
        <w:rPr>
          <w:rFonts w:hint="eastAsia"/>
          <w:sz w:val="24"/>
        </w:rPr>
        <w:t>本条补充第</w:t>
      </w:r>
      <w:r>
        <w:rPr>
          <w:rFonts w:hint="eastAsia"/>
          <w:sz w:val="24"/>
        </w:rPr>
        <w:t>3</w:t>
      </w:r>
      <w:r>
        <w:rPr>
          <w:sz w:val="24"/>
        </w:rPr>
        <w:t>.6</w:t>
      </w:r>
      <w:r>
        <w:rPr>
          <w:rFonts w:hint="eastAsia"/>
          <w:sz w:val="24"/>
        </w:rPr>
        <w:t>款、</w:t>
      </w:r>
      <w:r>
        <w:rPr>
          <w:rFonts w:hint="eastAsia"/>
          <w:sz w:val="24"/>
        </w:rPr>
        <w:t>3</w:t>
      </w:r>
      <w:r>
        <w:rPr>
          <w:sz w:val="24"/>
        </w:rPr>
        <w:t>.7</w:t>
      </w:r>
      <w:r>
        <w:rPr>
          <w:rFonts w:hint="eastAsia"/>
          <w:sz w:val="24"/>
        </w:rPr>
        <w:t>款：</w:t>
      </w:r>
    </w:p>
    <w:p w:rsidR="00CE15E4" w:rsidRPr="004825F0" w:rsidRDefault="00CE15E4" w:rsidP="00CE15E4">
      <w:pPr>
        <w:pStyle w:val="3"/>
        <w:rPr>
          <w:bCs/>
          <w:sz w:val="24"/>
        </w:rPr>
      </w:pPr>
      <w:r w:rsidRPr="004825F0">
        <w:rPr>
          <w:sz w:val="24"/>
          <w:szCs w:val="24"/>
        </w:rPr>
        <w:t xml:space="preserve">3.6 </w:t>
      </w:r>
      <w:r w:rsidRPr="004825F0">
        <w:rPr>
          <w:bCs/>
          <w:sz w:val="24"/>
        </w:rPr>
        <w:t>发包人、监理人、承包人、第三方单位的关系</w:t>
      </w:r>
    </w:p>
    <w:p w:rsidR="00CE15E4" w:rsidRPr="004825F0" w:rsidRDefault="00CE15E4" w:rsidP="00CE15E4">
      <w:pPr>
        <w:autoSpaceDE w:val="0"/>
        <w:autoSpaceDN w:val="0"/>
        <w:adjustRightInd w:val="0"/>
        <w:spacing w:line="400" w:lineRule="exact"/>
        <w:ind w:firstLineChars="200" w:firstLine="480"/>
        <w:jc w:val="left"/>
        <w:rPr>
          <w:kern w:val="0"/>
          <w:sz w:val="24"/>
        </w:rPr>
      </w:pPr>
      <w:r w:rsidRPr="004825F0">
        <w:rPr>
          <w:kern w:val="0"/>
          <w:sz w:val="24"/>
        </w:rPr>
        <w:t xml:space="preserve">3.6.1 </w:t>
      </w:r>
      <w:r w:rsidRPr="004825F0">
        <w:rPr>
          <w:kern w:val="0"/>
          <w:sz w:val="24"/>
        </w:rPr>
        <w:t>在整个建设过程中，发包人与监理人、第三方单位之间是委托与被委托的关系；监理人与承包人是监理与被监理的关系；承包人在项目实施过程中，必须接受发包人的统一管理，同时应按合同规定接受监理人的监督和管理。任何与施工承包合同有关的施工活动，都必须同时经发包人和监理人审查认定，认为符合合同规定，发包人才予以拨付工程款。承包人应积极配合监理人、第三方监测、科研单位以及各咨询单位开展工作。</w:t>
      </w:r>
    </w:p>
    <w:p w:rsidR="00CE15E4" w:rsidRPr="004825F0" w:rsidRDefault="00CE15E4" w:rsidP="00CE15E4">
      <w:pPr>
        <w:autoSpaceDE w:val="0"/>
        <w:autoSpaceDN w:val="0"/>
        <w:adjustRightInd w:val="0"/>
        <w:spacing w:line="400" w:lineRule="exact"/>
        <w:ind w:firstLineChars="200" w:firstLine="480"/>
        <w:jc w:val="left"/>
        <w:rPr>
          <w:kern w:val="0"/>
          <w:sz w:val="24"/>
        </w:rPr>
      </w:pPr>
      <w:r w:rsidRPr="004825F0">
        <w:rPr>
          <w:kern w:val="0"/>
          <w:sz w:val="24"/>
        </w:rPr>
        <w:t xml:space="preserve">3.6.2 </w:t>
      </w:r>
      <w:r w:rsidRPr="004825F0">
        <w:rPr>
          <w:kern w:val="0"/>
          <w:sz w:val="24"/>
        </w:rPr>
        <w:t>本合同工程实行承包人自检、社会监理、发包人和政府监督的三级管理体制。对工程质量出现问题而降低质量标准或返工而造成的一切经济和工期损失，由承包人承担，并且按合同规定承担罚款；监理人根据监理合同规定负监理不周的责任。监理人对某一分部或分项工程的认可不影响政府机构或发包人在事后的否定。</w:t>
      </w:r>
    </w:p>
    <w:p w:rsidR="00CE15E4" w:rsidRPr="004825F0" w:rsidRDefault="00CE15E4" w:rsidP="00CE15E4">
      <w:pPr>
        <w:autoSpaceDE w:val="0"/>
        <w:autoSpaceDN w:val="0"/>
        <w:adjustRightInd w:val="0"/>
        <w:spacing w:line="400" w:lineRule="exact"/>
        <w:ind w:firstLineChars="200" w:firstLine="480"/>
        <w:jc w:val="left"/>
        <w:rPr>
          <w:kern w:val="0"/>
          <w:sz w:val="24"/>
        </w:rPr>
      </w:pPr>
      <w:r w:rsidRPr="004825F0">
        <w:rPr>
          <w:kern w:val="0"/>
          <w:sz w:val="24"/>
        </w:rPr>
        <w:t xml:space="preserve">3.6.3 </w:t>
      </w:r>
      <w:r w:rsidRPr="004825F0">
        <w:rPr>
          <w:kern w:val="0"/>
          <w:sz w:val="24"/>
        </w:rPr>
        <w:t>本项目实施的不同阶段，将有不同的监测、科研单位参加相关项目的监测、科研工作。承包人应根据实际工作需要，服从发包人的统一协调，做好相关配合工作，相关配合费用已包含在合同报价中（合同另有约定除外）。</w:t>
      </w:r>
    </w:p>
    <w:p w:rsidR="00CE15E4" w:rsidRPr="004825F0" w:rsidRDefault="00CE15E4" w:rsidP="00CE15E4">
      <w:pPr>
        <w:autoSpaceDE w:val="0"/>
        <w:autoSpaceDN w:val="0"/>
        <w:adjustRightInd w:val="0"/>
        <w:ind w:firstLineChars="200" w:firstLine="480"/>
        <w:jc w:val="left"/>
        <w:rPr>
          <w:sz w:val="24"/>
        </w:rPr>
      </w:pPr>
    </w:p>
    <w:p w:rsidR="00CE15E4" w:rsidRPr="004825F0" w:rsidRDefault="00CE15E4" w:rsidP="00CE15E4">
      <w:pPr>
        <w:pStyle w:val="3"/>
        <w:rPr>
          <w:bCs/>
          <w:sz w:val="24"/>
        </w:rPr>
      </w:pPr>
      <w:r w:rsidRPr="004825F0">
        <w:rPr>
          <w:sz w:val="24"/>
          <w:szCs w:val="24"/>
        </w:rPr>
        <w:t>3.</w:t>
      </w:r>
      <w:r w:rsidRPr="004825F0">
        <w:rPr>
          <w:bCs/>
          <w:sz w:val="24"/>
        </w:rPr>
        <w:t xml:space="preserve">7 </w:t>
      </w:r>
      <w:r w:rsidRPr="004825F0">
        <w:rPr>
          <w:bCs/>
          <w:sz w:val="24"/>
        </w:rPr>
        <w:t>发包人代表（或称发包人驻地代表）</w:t>
      </w:r>
    </w:p>
    <w:p w:rsidR="00CE15E4" w:rsidRPr="004825F0" w:rsidRDefault="00CE15E4" w:rsidP="00CE15E4">
      <w:pPr>
        <w:autoSpaceDE w:val="0"/>
        <w:autoSpaceDN w:val="0"/>
        <w:adjustRightInd w:val="0"/>
        <w:spacing w:line="400" w:lineRule="exact"/>
        <w:ind w:firstLineChars="200" w:firstLine="480"/>
        <w:jc w:val="left"/>
        <w:rPr>
          <w:kern w:val="0"/>
          <w:sz w:val="24"/>
        </w:rPr>
      </w:pPr>
      <w:r w:rsidRPr="004825F0">
        <w:rPr>
          <w:kern w:val="0"/>
          <w:sz w:val="24"/>
        </w:rPr>
        <w:t xml:space="preserve">3.7.1 </w:t>
      </w:r>
      <w:r w:rsidRPr="004825F0">
        <w:rPr>
          <w:kern w:val="0"/>
          <w:sz w:val="24"/>
        </w:rPr>
        <w:t>发包人代表被授权代表发包人履行发包人的职责和宏观控制。发包人代表应深入工地，了解掌握工程施工的全过程和工程质量情况。</w:t>
      </w:r>
    </w:p>
    <w:p w:rsidR="00CE15E4" w:rsidRPr="004825F0" w:rsidRDefault="00CE15E4" w:rsidP="00CE15E4">
      <w:pPr>
        <w:autoSpaceDE w:val="0"/>
        <w:autoSpaceDN w:val="0"/>
        <w:adjustRightInd w:val="0"/>
        <w:spacing w:line="400" w:lineRule="exact"/>
        <w:ind w:firstLineChars="200" w:firstLine="480"/>
        <w:jc w:val="left"/>
        <w:rPr>
          <w:kern w:val="0"/>
          <w:sz w:val="24"/>
        </w:rPr>
      </w:pPr>
      <w:r w:rsidRPr="004825F0">
        <w:rPr>
          <w:kern w:val="0"/>
          <w:sz w:val="24"/>
        </w:rPr>
        <w:t xml:space="preserve">3.7.2 </w:t>
      </w:r>
      <w:r w:rsidRPr="004825F0">
        <w:rPr>
          <w:kern w:val="0"/>
          <w:sz w:val="24"/>
        </w:rPr>
        <w:t>发包人代表应检查承包人的施工质量、进度、安全、文明施工等情况，督促承包人完成工程计划。如工程计划不能完成，发包人代表有权要求承包人说明原因和采取补救措施，承包人必须接受。</w:t>
      </w:r>
    </w:p>
    <w:p w:rsidR="00CE15E4" w:rsidRPr="004825F0" w:rsidRDefault="00CE15E4" w:rsidP="00CE15E4">
      <w:pPr>
        <w:autoSpaceDE w:val="0"/>
        <w:autoSpaceDN w:val="0"/>
        <w:adjustRightInd w:val="0"/>
        <w:spacing w:line="400" w:lineRule="exact"/>
        <w:ind w:firstLineChars="200" w:firstLine="480"/>
        <w:jc w:val="left"/>
        <w:rPr>
          <w:kern w:val="0"/>
          <w:sz w:val="24"/>
        </w:rPr>
      </w:pPr>
      <w:r w:rsidRPr="004825F0">
        <w:rPr>
          <w:kern w:val="0"/>
          <w:sz w:val="24"/>
        </w:rPr>
        <w:lastRenderedPageBreak/>
        <w:t xml:space="preserve">3.7.3 </w:t>
      </w:r>
      <w:r w:rsidRPr="004825F0">
        <w:rPr>
          <w:kern w:val="0"/>
          <w:sz w:val="24"/>
        </w:rPr>
        <w:t>承包人报给发包人的报表、报告未经发包人代表签认，发包人可以视其为无效。但发包人代表签认的也不代表已获发包人最终核准确认，具体审批流程按发包人及其上级主管单位相关管理制度执行。</w:t>
      </w:r>
    </w:p>
    <w:p w:rsidR="00CE15E4" w:rsidRPr="004825F0" w:rsidRDefault="00CE15E4" w:rsidP="00CE15E4">
      <w:pPr>
        <w:autoSpaceDE w:val="0"/>
        <w:autoSpaceDN w:val="0"/>
        <w:adjustRightInd w:val="0"/>
        <w:spacing w:line="400" w:lineRule="exact"/>
        <w:ind w:firstLineChars="200" w:firstLine="480"/>
        <w:jc w:val="left"/>
        <w:rPr>
          <w:kern w:val="0"/>
          <w:sz w:val="24"/>
        </w:rPr>
      </w:pPr>
      <w:r w:rsidRPr="004825F0">
        <w:rPr>
          <w:kern w:val="0"/>
          <w:sz w:val="24"/>
        </w:rPr>
        <w:t xml:space="preserve">3.7.4 </w:t>
      </w:r>
      <w:r w:rsidRPr="004825F0">
        <w:rPr>
          <w:kern w:val="0"/>
          <w:sz w:val="24"/>
        </w:rPr>
        <w:t>发包人代表应支持监理人做好监理工作，参与计量支付的审核工作。</w:t>
      </w:r>
    </w:p>
    <w:p w:rsidR="00CE15E4" w:rsidRPr="004825F0" w:rsidRDefault="00CE15E4" w:rsidP="00CE15E4">
      <w:pPr>
        <w:autoSpaceDE w:val="0"/>
        <w:autoSpaceDN w:val="0"/>
        <w:adjustRightInd w:val="0"/>
        <w:spacing w:line="400" w:lineRule="exact"/>
        <w:ind w:firstLineChars="200" w:firstLine="480"/>
        <w:jc w:val="left"/>
        <w:rPr>
          <w:kern w:val="0"/>
          <w:sz w:val="24"/>
        </w:rPr>
      </w:pPr>
      <w:r w:rsidRPr="004825F0">
        <w:rPr>
          <w:kern w:val="0"/>
          <w:sz w:val="24"/>
        </w:rPr>
        <w:t xml:space="preserve">3.7.5 </w:t>
      </w:r>
      <w:r w:rsidRPr="004825F0">
        <w:rPr>
          <w:kern w:val="0"/>
          <w:sz w:val="24"/>
        </w:rPr>
        <w:t>发包人代表应协助承包人做好地方协调工作，配合征地部门处理好征地拆迁问题。</w:t>
      </w:r>
    </w:p>
    <w:p w:rsidR="00CE15E4" w:rsidRPr="004825F0" w:rsidRDefault="00CE15E4" w:rsidP="00CE15E4">
      <w:pPr>
        <w:autoSpaceDE w:val="0"/>
        <w:autoSpaceDN w:val="0"/>
        <w:adjustRightInd w:val="0"/>
        <w:spacing w:line="400" w:lineRule="exact"/>
        <w:ind w:firstLineChars="200" w:firstLine="480"/>
        <w:jc w:val="left"/>
        <w:rPr>
          <w:sz w:val="24"/>
        </w:rPr>
      </w:pPr>
      <w:r w:rsidRPr="004825F0">
        <w:rPr>
          <w:kern w:val="0"/>
          <w:sz w:val="24"/>
        </w:rPr>
        <w:t xml:space="preserve">3.7.6 </w:t>
      </w:r>
      <w:r w:rsidRPr="004825F0">
        <w:rPr>
          <w:kern w:val="0"/>
          <w:sz w:val="24"/>
        </w:rPr>
        <w:t>合同中规定的发包人代表</w:t>
      </w:r>
      <w:r w:rsidRPr="004825F0">
        <w:rPr>
          <w:kern w:val="0"/>
          <w:sz w:val="24"/>
        </w:rPr>
        <w:t>(</w:t>
      </w:r>
      <w:r w:rsidRPr="004825F0">
        <w:rPr>
          <w:kern w:val="0"/>
          <w:sz w:val="24"/>
        </w:rPr>
        <w:t>或称发包人驻地代表</w:t>
      </w:r>
      <w:r w:rsidRPr="004825F0">
        <w:rPr>
          <w:kern w:val="0"/>
          <w:sz w:val="24"/>
        </w:rPr>
        <w:t>)</w:t>
      </w:r>
      <w:r w:rsidRPr="004825F0">
        <w:rPr>
          <w:kern w:val="0"/>
          <w:sz w:val="24"/>
        </w:rPr>
        <w:t>的职责和权限，发包人可根据实际情况收回或授权监理人代理。</w:t>
      </w:r>
    </w:p>
    <w:p w:rsidR="00CE15E4" w:rsidRPr="004825F0" w:rsidRDefault="00CE15E4" w:rsidP="00863112">
      <w:pPr>
        <w:pStyle w:val="20"/>
        <w:ind w:rightChars="13" w:right="27"/>
        <w:rPr>
          <w:rFonts w:ascii="Times New Roman" w:hAnsi="Times New Roman"/>
          <w:sz w:val="24"/>
          <w:szCs w:val="24"/>
        </w:rPr>
      </w:pPr>
      <w:r w:rsidRPr="004825F0">
        <w:rPr>
          <w:rFonts w:ascii="Times New Roman" w:hAnsi="Times New Roman"/>
          <w:sz w:val="24"/>
          <w:szCs w:val="24"/>
        </w:rPr>
        <w:t xml:space="preserve">4. </w:t>
      </w:r>
      <w:r w:rsidRPr="004825F0">
        <w:rPr>
          <w:rFonts w:ascii="Times New Roman" w:hAnsi="Times New Roman"/>
          <w:sz w:val="24"/>
          <w:szCs w:val="24"/>
        </w:rPr>
        <w:t>承包人</w:t>
      </w:r>
    </w:p>
    <w:p w:rsidR="00CE15E4" w:rsidRPr="004825F0" w:rsidRDefault="00CE15E4" w:rsidP="00863112">
      <w:pPr>
        <w:pStyle w:val="3"/>
        <w:rPr>
          <w:sz w:val="24"/>
          <w:szCs w:val="24"/>
        </w:rPr>
      </w:pPr>
      <w:r w:rsidRPr="004825F0">
        <w:rPr>
          <w:sz w:val="24"/>
          <w:szCs w:val="24"/>
        </w:rPr>
        <w:t xml:space="preserve">4.1 </w:t>
      </w:r>
      <w:r w:rsidRPr="004825F0">
        <w:rPr>
          <w:sz w:val="24"/>
          <w:szCs w:val="24"/>
        </w:rPr>
        <w:t>承包人的一般义务</w:t>
      </w:r>
    </w:p>
    <w:p w:rsidR="00CE15E4" w:rsidRPr="004825F0" w:rsidRDefault="00CE15E4" w:rsidP="00CE15E4">
      <w:pPr>
        <w:spacing w:line="400" w:lineRule="exact"/>
        <w:ind w:left="774" w:rightChars="13" w:right="27"/>
        <w:rPr>
          <w:sz w:val="24"/>
        </w:rPr>
      </w:pPr>
      <w:r w:rsidRPr="004825F0">
        <w:rPr>
          <w:sz w:val="24"/>
        </w:rPr>
        <w:t>4.1.1</w:t>
      </w:r>
      <w:r w:rsidRPr="004825F0">
        <w:rPr>
          <w:sz w:val="24"/>
        </w:rPr>
        <w:t>遵守法律</w:t>
      </w:r>
    </w:p>
    <w:p w:rsidR="00CE15E4" w:rsidRPr="004825F0" w:rsidRDefault="00CE15E4" w:rsidP="00CE15E4">
      <w:pPr>
        <w:spacing w:line="360" w:lineRule="auto"/>
        <w:ind w:rightChars="13" w:right="27" w:firstLineChars="200" w:firstLine="480"/>
        <w:rPr>
          <w:sz w:val="24"/>
        </w:rPr>
      </w:pPr>
      <w:r w:rsidRPr="004825F0">
        <w:rPr>
          <w:sz w:val="24"/>
        </w:rPr>
        <w:t>本项补充：承包人还应认可并遵守发包人和发包人上级单位制定的相关细则、办法等，以及其他有关本工程项目的管理工作程序、流程和要求。</w:t>
      </w:r>
    </w:p>
    <w:p w:rsidR="00CE15E4" w:rsidRPr="004825F0" w:rsidRDefault="00CE15E4" w:rsidP="00CE15E4">
      <w:pPr>
        <w:spacing w:line="400" w:lineRule="exact"/>
        <w:ind w:left="774" w:rightChars="13" w:right="27"/>
        <w:rPr>
          <w:sz w:val="24"/>
        </w:rPr>
      </w:pPr>
      <w:r w:rsidRPr="004825F0">
        <w:rPr>
          <w:sz w:val="24"/>
        </w:rPr>
        <w:t>4.1.2</w:t>
      </w:r>
      <w:r w:rsidRPr="004825F0">
        <w:rPr>
          <w:sz w:val="24"/>
        </w:rPr>
        <w:t>依法纳税</w:t>
      </w:r>
    </w:p>
    <w:p w:rsidR="00CE15E4" w:rsidRPr="004825F0" w:rsidRDefault="00CE15E4" w:rsidP="00CE15E4">
      <w:pPr>
        <w:spacing w:line="400" w:lineRule="exact"/>
        <w:ind w:rightChars="13" w:right="27" w:firstLineChars="200" w:firstLine="480"/>
        <w:rPr>
          <w:sz w:val="24"/>
        </w:rPr>
      </w:pPr>
      <w:r w:rsidRPr="004825F0">
        <w:rPr>
          <w:sz w:val="24"/>
        </w:rPr>
        <w:t>本项补充：应由承包人依法缴纳的现行一切税费</w:t>
      </w:r>
      <w:r w:rsidRPr="004825F0">
        <w:rPr>
          <w:sz w:val="24"/>
        </w:rPr>
        <w:t>(</w:t>
      </w:r>
      <w:r w:rsidRPr="004825F0">
        <w:rPr>
          <w:sz w:val="24"/>
        </w:rPr>
        <w:t>含矿产资源税，如有</w:t>
      </w:r>
      <w:r w:rsidRPr="004825F0">
        <w:rPr>
          <w:sz w:val="24"/>
        </w:rPr>
        <w:t>)</w:t>
      </w:r>
      <w:r w:rsidRPr="004825F0">
        <w:rPr>
          <w:sz w:val="24"/>
        </w:rPr>
        <w:t>均应由承包人支付并承担，发包人不另行支付。</w:t>
      </w:r>
    </w:p>
    <w:p w:rsidR="00CE15E4" w:rsidRPr="004825F0" w:rsidRDefault="00CE15E4" w:rsidP="00CE15E4">
      <w:pPr>
        <w:spacing w:line="400" w:lineRule="exact"/>
        <w:ind w:rightChars="13" w:right="27" w:firstLineChars="200" w:firstLine="480"/>
        <w:rPr>
          <w:sz w:val="24"/>
        </w:rPr>
      </w:pPr>
      <w:r w:rsidRPr="004825F0">
        <w:rPr>
          <w:sz w:val="24"/>
        </w:rPr>
        <w:t>4.1.4</w:t>
      </w:r>
      <w:r w:rsidRPr="004825F0">
        <w:rPr>
          <w:sz w:val="24"/>
        </w:rPr>
        <w:t>对设计、施工作业和施工方法，以及工程的完备性负责</w:t>
      </w:r>
    </w:p>
    <w:p w:rsidR="00CE15E4" w:rsidRPr="004825F0" w:rsidRDefault="00CE15E4" w:rsidP="00CE15E4">
      <w:pPr>
        <w:spacing w:line="400" w:lineRule="atLeast"/>
        <w:ind w:rightChars="13" w:right="27" w:firstLineChars="200" w:firstLine="480"/>
        <w:rPr>
          <w:sz w:val="24"/>
        </w:rPr>
      </w:pPr>
      <w:r w:rsidRPr="004825F0">
        <w:rPr>
          <w:sz w:val="24"/>
        </w:rPr>
        <w:t>本项补充：</w:t>
      </w:r>
    </w:p>
    <w:p w:rsidR="00CE15E4" w:rsidRPr="004825F0" w:rsidRDefault="00CE15E4" w:rsidP="00CE15E4">
      <w:pPr>
        <w:spacing w:line="400" w:lineRule="atLeast"/>
        <w:ind w:rightChars="13" w:right="27" w:firstLineChars="200" w:firstLine="480"/>
        <w:rPr>
          <w:sz w:val="24"/>
        </w:rPr>
      </w:pPr>
      <w:r w:rsidRPr="004825F0">
        <w:rPr>
          <w:sz w:val="24"/>
        </w:rPr>
        <w:t>（</w:t>
      </w:r>
      <w:r w:rsidRPr="004825F0">
        <w:rPr>
          <w:sz w:val="24"/>
        </w:rPr>
        <w:t>1</w:t>
      </w:r>
      <w:r w:rsidRPr="004825F0">
        <w:rPr>
          <w:sz w:val="24"/>
        </w:rPr>
        <w:t>）承包人应对所有施工作业和施工方法、施工工艺和运输方案等的完备性和安全可靠性负责，发包人或监理人或评审专家的核备或评审通过，并不免除承包人因工艺缺陷等造成的相关责任。</w:t>
      </w:r>
    </w:p>
    <w:p w:rsidR="00CE15E4" w:rsidRPr="004825F0" w:rsidRDefault="00CE15E4" w:rsidP="00CE15E4">
      <w:pPr>
        <w:spacing w:line="400" w:lineRule="atLeast"/>
        <w:ind w:rightChars="13" w:right="27" w:firstLineChars="200" w:firstLine="480"/>
        <w:rPr>
          <w:sz w:val="24"/>
        </w:rPr>
      </w:pPr>
      <w:r w:rsidRPr="004825F0">
        <w:rPr>
          <w:sz w:val="24"/>
        </w:rPr>
        <w:t>(2)</w:t>
      </w:r>
      <w:r w:rsidRPr="004825F0">
        <w:rPr>
          <w:sz w:val="24"/>
        </w:rPr>
        <w:t>本项目施工实行标准化、规范化管理，承包人应加强施工现场和临建设施的标准化管理，认真遵照交通运输部《高速公路施工标准化技术指南》、交通运输部质监局《公路水运工程施工安全标准化指南》、湖南省交通运输厅《湖南省高速公路施工标准化管理指南》（湘交基建</w:t>
      </w:r>
      <w:r w:rsidRPr="004825F0">
        <w:rPr>
          <w:sz w:val="24"/>
        </w:rPr>
        <w:t>[2011]666</w:t>
      </w:r>
      <w:r w:rsidRPr="004825F0">
        <w:rPr>
          <w:sz w:val="24"/>
        </w:rPr>
        <w:t>号）和《湖南省公路建设精细化管理实施办法》（湘交基建</w:t>
      </w:r>
      <w:r w:rsidRPr="004825F0">
        <w:rPr>
          <w:sz w:val="24"/>
        </w:rPr>
        <w:t>[2008]555</w:t>
      </w:r>
      <w:r w:rsidRPr="004825F0">
        <w:rPr>
          <w:sz w:val="24"/>
        </w:rPr>
        <w:t>号）以及发包人制定的有关施工细则和要求执行（若有冲突，按标准高的执行），对违反标准化施工指南及本项目标准化管理办法规定的承包人，发包人有权扣减相关细目计量支付，同时按照第</w:t>
      </w:r>
      <w:r w:rsidRPr="004825F0">
        <w:rPr>
          <w:sz w:val="24"/>
        </w:rPr>
        <w:t>22.1</w:t>
      </w:r>
      <w:r w:rsidRPr="004825F0">
        <w:rPr>
          <w:sz w:val="24"/>
        </w:rPr>
        <w:t>款的相关规定对其进行违约处理。</w:t>
      </w:r>
    </w:p>
    <w:p w:rsidR="00CE15E4" w:rsidRPr="004825F0" w:rsidRDefault="00CE15E4" w:rsidP="00CE15E4">
      <w:pPr>
        <w:spacing w:line="400" w:lineRule="exact"/>
        <w:ind w:rightChars="13" w:right="27" w:firstLineChars="200" w:firstLine="480"/>
        <w:rPr>
          <w:sz w:val="24"/>
        </w:rPr>
      </w:pPr>
      <w:r w:rsidRPr="004825F0">
        <w:rPr>
          <w:sz w:val="24"/>
        </w:rPr>
        <w:t>(3)</w:t>
      </w:r>
      <w:r w:rsidRPr="004825F0">
        <w:rPr>
          <w:sz w:val="24"/>
        </w:rPr>
        <w:t>文明施工</w:t>
      </w:r>
    </w:p>
    <w:p w:rsidR="00CE15E4" w:rsidRPr="004825F0" w:rsidRDefault="00CE15E4" w:rsidP="00CE15E4">
      <w:pPr>
        <w:spacing w:line="400" w:lineRule="exact"/>
        <w:ind w:rightChars="13" w:right="27" w:firstLineChars="200" w:firstLine="480"/>
        <w:rPr>
          <w:sz w:val="24"/>
        </w:rPr>
      </w:pPr>
      <w:r w:rsidRPr="004825F0">
        <w:rPr>
          <w:sz w:val="24"/>
        </w:rPr>
        <w:t>承包人应严格遵守文明施工的原则，加强自身管理，项目经理办公室设置岗位牌，所有施工技术人员、管理人员挂牌上岗；施工现场必须在</w:t>
      </w:r>
      <w:r w:rsidR="004649AC">
        <w:rPr>
          <w:sz w:val="24"/>
        </w:rPr>
        <w:t>标段</w:t>
      </w:r>
      <w:r w:rsidRPr="004825F0">
        <w:rPr>
          <w:sz w:val="24"/>
        </w:rPr>
        <w:t>的起止点、桥梁、</w:t>
      </w:r>
      <w:r w:rsidRPr="004825F0">
        <w:rPr>
          <w:sz w:val="24"/>
        </w:rPr>
        <w:lastRenderedPageBreak/>
        <w:t>隧道、涵洞通道等位置设置醒目的施工标志牌。</w:t>
      </w:r>
    </w:p>
    <w:p w:rsidR="00CE15E4" w:rsidRPr="004825F0" w:rsidRDefault="00CE15E4" w:rsidP="00CE15E4">
      <w:pPr>
        <w:spacing w:line="400" w:lineRule="exact"/>
        <w:ind w:rightChars="13" w:right="27" w:firstLineChars="200" w:firstLine="480"/>
        <w:rPr>
          <w:sz w:val="24"/>
        </w:rPr>
      </w:pPr>
      <w:r w:rsidRPr="004825F0">
        <w:rPr>
          <w:sz w:val="24"/>
        </w:rPr>
        <w:t xml:space="preserve"> (4)</w:t>
      </w:r>
      <w:r w:rsidRPr="004825F0">
        <w:rPr>
          <w:sz w:val="24"/>
        </w:rPr>
        <w:t>承包人应制定周密的安全、质量保证、信息管理措施及施工计划</w:t>
      </w:r>
      <w:r w:rsidRPr="004825F0">
        <w:rPr>
          <w:sz w:val="24"/>
        </w:rPr>
        <w:t>(</w:t>
      </w:r>
      <w:r w:rsidRPr="004825F0">
        <w:rPr>
          <w:sz w:val="24"/>
        </w:rPr>
        <w:t>包括人员、设备、材料、后勤保障、水上交通控制、水域警戒紧急措施等</w:t>
      </w:r>
      <w:r w:rsidRPr="004825F0">
        <w:rPr>
          <w:sz w:val="24"/>
        </w:rPr>
        <w:t>)</w:t>
      </w:r>
      <w:r w:rsidRPr="004825F0">
        <w:rPr>
          <w:sz w:val="24"/>
        </w:rPr>
        <w:t>，并报监理人批准后严格执行，以保证本合同工程的施工。</w:t>
      </w:r>
    </w:p>
    <w:p w:rsidR="00CE15E4" w:rsidRPr="004825F0" w:rsidRDefault="00CE15E4" w:rsidP="00CE15E4">
      <w:pPr>
        <w:spacing w:line="400" w:lineRule="exact"/>
        <w:ind w:rightChars="13" w:right="27" w:firstLineChars="200" w:firstLine="480"/>
        <w:rPr>
          <w:sz w:val="24"/>
        </w:rPr>
      </w:pPr>
      <w:r w:rsidRPr="004825F0">
        <w:rPr>
          <w:sz w:val="24"/>
        </w:rPr>
        <w:t>(5)</w:t>
      </w:r>
      <w:r w:rsidRPr="004825F0">
        <w:rPr>
          <w:sz w:val="24"/>
        </w:rPr>
        <w:t>承包人应合理组织施工生产，使</w:t>
      </w:r>
      <w:r w:rsidR="004649AC">
        <w:rPr>
          <w:sz w:val="24"/>
        </w:rPr>
        <w:t>标段</w:t>
      </w:r>
      <w:r w:rsidRPr="004825F0">
        <w:rPr>
          <w:sz w:val="24"/>
        </w:rPr>
        <w:t>内各项目进度均衡发展，并满足发包人和监理人根据总工期下达的阶段性工作目标要求。</w:t>
      </w:r>
    </w:p>
    <w:p w:rsidR="00CE15E4" w:rsidRPr="004825F0" w:rsidRDefault="00CE15E4" w:rsidP="00CE15E4">
      <w:pPr>
        <w:spacing w:line="400" w:lineRule="exact"/>
        <w:ind w:rightChars="13" w:right="27" w:firstLineChars="200" w:firstLine="480"/>
        <w:rPr>
          <w:sz w:val="24"/>
        </w:rPr>
      </w:pPr>
      <w:r w:rsidRPr="004825F0">
        <w:rPr>
          <w:sz w:val="24"/>
        </w:rPr>
        <w:t>(6)</w:t>
      </w:r>
      <w:r w:rsidRPr="004825F0">
        <w:rPr>
          <w:sz w:val="24"/>
        </w:rPr>
        <w:t>承包人应严格按经批复后的图纸、规范和工艺操作程序施工，加强质量自检和安全管理。在施工过程中，如发现承包人违反施工工艺操作程序，或违反质量、安全管理的有关规定</w:t>
      </w:r>
      <w:r w:rsidRPr="004825F0">
        <w:rPr>
          <w:sz w:val="24"/>
        </w:rPr>
        <w:t>(</w:t>
      </w:r>
      <w:r w:rsidRPr="004825F0">
        <w:rPr>
          <w:sz w:val="24"/>
        </w:rPr>
        <w:t>包括本项目建设管理办法质量、安全管理的系列规定</w:t>
      </w:r>
      <w:r w:rsidRPr="004825F0">
        <w:rPr>
          <w:sz w:val="24"/>
        </w:rPr>
        <w:t>)</w:t>
      </w:r>
      <w:r w:rsidRPr="004825F0">
        <w:rPr>
          <w:sz w:val="24"/>
        </w:rPr>
        <w:t>，或出现质量问题造成质量隐患及发生安全事故，发包人有权按照第</w:t>
      </w:r>
      <w:r w:rsidRPr="004825F0">
        <w:rPr>
          <w:sz w:val="24"/>
        </w:rPr>
        <w:t>22</w:t>
      </w:r>
      <w:r w:rsidRPr="004825F0">
        <w:rPr>
          <w:sz w:val="24"/>
        </w:rPr>
        <w:t>款之相关规定对其进行违约处理，同时不免除承包人自费整改的责任以及其他应负的责任。</w:t>
      </w:r>
    </w:p>
    <w:p w:rsidR="00CE15E4" w:rsidRPr="004825F0" w:rsidRDefault="00CE15E4" w:rsidP="00CE15E4">
      <w:pPr>
        <w:spacing w:line="400" w:lineRule="exact"/>
        <w:ind w:rightChars="13" w:right="27" w:firstLineChars="200" w:firstLine="480"/>
        <w:rPr>
          <w:sz w:val="24"/>
        </w:rPr>
      </w:pPr>
      <w:r w:rsidRPr="004825F0">
        <w:rPr>
          <w:sz w:val="24"/>
        </w:rPr>
        <w:t>4.1.5</w:t>
      </w:r>
      <w:r w:rsidRPr="004825F0">
        <w:rPr>
          <w:sz w:val="24"/>
        </w:rPr>
        <w:t>保证工程施工和人员的安全</w:t>
      </w:r>
    </w:p>
    <w:p w:rsidR="00CE15E4" w:rsidRPr="004825F0" w:rsidRDefault="00CE15E4" w:rsidP="00CE15E4">
      <w:pPr>
        <w:spacing w:line="400" w:lineRule="exact"/>
        <w:ind w:rightChars="13" w:right="27" w:firstLineChars="200" w:firstLine="480"/>
        <w:rPr>
          <w:sz w:val="24"/>
        </w:rPr>
      </w:pPr>
      <w:r w:rsidRPr="004825F0">
        <w:rPr>
          <w:sz w:val="24"/>
        </w:rPr>
        <w:t>本项补充：</w:t>
      </w:r>
    </w:p>
    <w:p w:rsidR="00CE15E4" w:rsidRPr="004825F0" w:rsidRDefault="00CE15E4" w:rsidP="00CE15E4">
      <w:pPr>
        <w:spacing w:line="400" w:lineRule="exact"/>
        <w:ind w:rightChars="13" w:right="27" w:firstLineChars="200" w:firstLine="480"/>
        <w:rPr>
          <w:sz w:val="24"/>
        </w:rPr>
      </w:pPr>
      <w:r w:rsidRPr="004825F0">
        <w:rPr>
          <w:sz w:val="24"/>
        </w:rPr>
        <w:t>承包人应认真执行《公路工程施工安全标准化指南》有关规定，并落实安全生产技术交底制度，同时严格遵守航道、海事、河道、水务、陆路交通等有关部门的规定，切实执行保证航行安全的各项安全防护措施，并保证施工安全。</w:t>
      </w:r>
    </w:p>
    <w:p w:rsidR="00CE15E4" w:rsidRPr="004825F0" w:rsidRDefault="00CE15E4" w:rsidP="00CE15E4">
      <w:pPr>
        <w:spacing w:line="400" w:lineRule="exact"/>
        <w:ind w:rightChars="13" w:right="27" w:firstLineChars="200" w:firstLine="480"/>
        <w:rPr>
          <w:sz w:val="24"/>
        </w:rPr>
      </w:pPr>
      <w:r w:rsidRPr="004825F0">
        <w:rPr>
          <w:sz w:val="24"/>
        </w:rPr>
        <w:t>(1)</w:t>
      </w:r>
      <w:r w:rsidRPr="004825F0">
        <w:rPr>
          <w:sz w:val="24"/>
        </w:rPr>
        <w:t>在收到开工令之后的</w:t>
      </w:r>
      <w:r w:rsidRPr="004825F0">
        <w:rPr>
          <w:sz w:val="24"/>
        </w:rPr>
        <w:t>7</w:t>
      </w:r>
      <w:r w:rsidRPr="004825F0">
        <w:rPr>
          <w:sz w:val="24"/>
        </w:rPr>
        <w:t>天以内应制定一份详细的包括涉及水运安全、陆路交通、通讯设施、防爆工程等内容的安全管理计划报监理人审查，并根据监理人的指示进行修改，施工期间承包人也应根据监理人的指示修改安全管理计划。</w:t>
      </w:r>
    </w:p>
    <w:p w:rsidR="00CE15E4" w:rsidRPr="004825F0" w:rsidRDefault="00CE15E4" w:rsidP="00CE15E4">
      <w:pPr>
        <w:spacing w:line="400" w:lineRule="exact"/>
        <w:ind w:rightChars="13" w:right="27" w:firstLineChars="200" w:firstLine="480"/>
        <w:rPr>
          <w:sz w:val="24"/>
        </w:rPr>
      </w:pPr>
      <w:r w:rsidRPr="004825F0">
        <w:rPr>
          <w:sz w:val="24"/>
        </w:rPr>
        <w:t>(2)</w:t>
      </w:r>
      <w:r w:rsidRPr="004825F0">
        <w:rPr>
          <w:sz w:val="24"/>
        </w:rPr>
        <w:t>承包人应注意尽量减少各种车辆之间与施工现场的干扰，当工程施工可能会对道路交通产生干扰时，承包人应设置必要的路障、警告信号等。</w:t>
      </w:r>
    </w:p>
    <w:p w:rsidR="00CE15E4" w:rsidRPr="004825F0" w:rsidRDefault="00CE15E4" w:rsidP="00CE15E4">
      <w:pPr>
        <w:spacing w:line="400" w:lineRule="exact"/>
        <w:ind w:rightChars="13" w:right="27" w:firstLineChars="200" w:firstLine="480"/>
        <w:rPr>
          <w:sz w:val="24"/>
        </w:rPr>
      </w:pPr>
      <w:r w:rsidRPr="004825F0">
        <w:rPr>
          <w:sz w:val="24"/>
        </w:rPr>
        <w:t>(3)</w:t>
      </w:r>
      <w:r w:rsidRPr="004825F0">
        <w:rPr>
          <w:sz w:val="24"/>
        </w:rPr>
        <w:t>承包人水上交通控制方案应固定安排水上航运路线和泊位，并设置导航和通航标志，并经海事部门批准，应注意尽量减少对航运的干扰。当工程施工可能会对航运产生干扰时，应报告监理人，同时设置必要地的水上警告信号装置等，并经海事部门批准。</w:t>
      </w:r>
    </w:p>
    <w:p w:rsidR="00CE15E4" w:rsidRPr="004825F0" w:rsidRDefault="00CE15E4" w:rsidP="00CE15E4">
      <w:pPr>
        <w:spacing w:line="400" w:lineRule="exact"/>
        <w:ind w:rightChars="13" w:right="27" w:firstLineChars="200" w:firstLine="480"/>
        <w:rPr>
          <w:sz w:val="24"/>
        </w:rPr>
      </w:pPr>
      <w:r w:rsidRPr="004825F0">
        <w:rPr>
          <w:sz w:val="24"/>
        </w:rPr>
        <w:t>(4)</w:t>
      </w:r>
      <w:r w:rsidRPr="004825F0">
        <w:rPr>
          <w:sz w:val="24"/>
        </w:rPr>
        <w:t>提供和维护抗风缆绳和水面作业船上的一切通航标志以及标志上的照明和信号，保持在所有作业船上进行目视和无线电警戒。</w:t>
      </w:r>
    </w:p>
    <w:p w:rsidR="00CE15E4" w:rsidRPr="004825F0" w:rsidRDefault="00CE15E4" w:rsidP="00CE15E4">
      <w:pPr>
        <w:spacing w:line="400" w:lineRule="exact"/>
        <w:ind w:rightChars="13" w:right="27" w:firstLineChars="200" w:firstLine="480"/>
        <w:rPr>
          <w:sz w:val="24"/>
        </w:rPr>
      </w:pPr>
      <w:r w:rsidRPr="004825F0">
        <w:rPr>
          <w:sz w:val="24"/>
        </w:rPr>
        <w:t>(5)</w:t>
      </w:r>
      <w:r w:rsidRPr="004825F0">
        <w:rPr>
          <w:sz w:val="24"/>
        </w:rPr>
        <w:t>在所占用的施工水域周围设置足够数量的警戒标志，该警戒标志应具备较强的抗风浪和雾天航行的能力，并配备雷达、灯光、扩音器等警示、警告设备，对周围的船舶进行警示。</w:t>
      </w:r>
    </w:p>
    <w:p w:rsidR="00CE15E4" w:rsidRPr="004825F0" w:rsidRDefault="00CE15E4" w:rsidP="00CE15E4">
      <w:pPr>
        <w:spacing w:line="400" w:lineRule="exact"/>
        <w:ind w:rightChars="13" w:right="27" w:firstLineChars="200" w:firstLine="480"/>
        <w:rPr>
          <w:sz w:val="24"/>
        </w:rPr>
      </w:pPr>
      <w:r w:rsidRPr="004825F0">
        <w:rPr>
          <w:sz w:val="24"/>
        </w:rPr>
        <w:t>(6)</w:t>
      </w:r>
      <w:r w:rsidRPr="004825F0">
        <w:rPr>
          <w:sz w:val="24"/>
        </w:rPr>
        <w:t>承包人应经常与当地气象部门联系，及时了解本项目施工地点的水文、气象等情况，结合本</w:t>
      </w:r>
      <w:r w:rsidR="004649AC">
        <w:rPr>
          <w:sz w:val="24"/>
        </w:rPr>
        <w:t>标段</w:t>
      </w:r>
      <w:r w:rsidRPr="004825F0">
        <w:rPr>
          <w:sz w:val="24"/>
        </w:rPr>
        <w:t>的地质情况、施工方案、技术要求及水域航道及海事等有关部门的具体管理规定，针对各种可能出现的情况制定预案，这些预案包括</w:t>
      </w:r>
      <w:r w:rsidRPr="004825F0">
        <w:rPr>
          <w:sz w:val="24"/>
        </w:rPr>
        <w:t>(</w:t>
      </w:r>
      <w:r w:rsidRPr="004825F0">
        <w:rPr>
          <w:sz w:val="24"/>
        </w:rPr>
        <w:t>但不限于</w:t>
      </w:r>
      <w:r w:rsidRPr="004825F0">
        <w:rPr>
          <w:sz w:val="24"/>
        </w:rPr>
        <w:t>)</w:t>
      </w:r>
      <w:r w:rsidRPr="004825F0">
        <w:rPr>
          <w:sz w:val="24"/>
        </w:rPr>
        <w:t>抗台风、防汛、水上抢险、工程防护、避风锚地设置等，该预案应符合有关部门的</w:t>
      </w:r>
      <w:r w:rsidRPr="004825F0">
        <w:rPr>
          <w:sz w:val="24"/>
        </w:rPr>
        <w:lastRenderedPageBreak/>
        <w:t>规定。</w:t>
      </w:r>
    </w:p>
    <w:p w:rsidR="00CE15E4" w:rsidRPr="004825F0" w:rsidRDefault="00CE15E4" w:rsidP="00CE15E4">
      <w:pPr>
        <w:spacing w:line="400" w:lineRule="exact"/>
        <w:ind w:rightChars="13" w:right="27" w:firstLineChars="200" w:firstLine="480"/>
        <w:rPr>
          <w:sz w:val="24"/>
        </w:rPr>
      </w:pPr>
      <w:r w:rsidRPr="004825F0">
        <w:rPr>
          <w:sz w:val="24"/>
        </w:rPr>
        <w:t>(7)</w:t>
      </w:r>
      <w:r w:rsidRPr="004825F0">
        <w:rPr>
          <w:sz w:val="24"/>
        </w:rPr>
        <w:t>承包人应充分考虑到各施工场地位置所有的设备、临时建筑等防火安全，配备足够的防火设备，对于火灾高发场地，应由专人负责防火巡查，杜绝火灾隐患。</w:t>
      </w:r>
    </w:p>
    <w:p w:rsidR="00CE15E4" w:rsidRPr="004825F0" w:rsidRDefault="00CE15E4" w:rsidP="00CE15E4">
      <w:pPr>
        <w:spacing w:line="400" w:lineRule="exact"/>
        <w:ind w:rightChars="13" w:right="27" w:firstLineChars="200" w:firstLine="480"/>
        <w:rPr>
          <w:sz w:val="24"/>
        </w:rPr>
      </w:pPr>
      <w:r w:rsidRPr="004825F0">
        <w:rPr>
          <w:sz w:val="24"/>
        </w:rPr>
        <w:t>4.1.6</w:t>
      </w:r>
      <w:r w:rsidRPr="004825F0">
        <w:rPr>
          <w:sz w:val="24"/>
        </w:rPr>
        <w:t>负责施工场地及其周边环境与生态的保护工作</w:t>
      </w:r>
    </w:p>
    <w:p w:rsidR="00CE15E4" w:rsidRPr="004825F0" w:rsidRDefault="00CE15E4" w:rsidP="00CE15E4">
      <w:pPr>
        <w:spacing w:line="400" w:lineRule="exact"/>
        <w:ind w:rightChars="13" w:right="27" w:firstLineChars="200" w:firstLine="480"/>
        <w:rPr>
          <w:sz w:val="24"/>
        </w:rPr>
      </w:pPr>
      <w:r w:rsidRPr="004825F0">
        <w:rPr>
          <w:sz w:val="24"/>
        </w:rPr>
        <w:t>本项补充：</w:t>
      </w:r>
    </w:p>
    <w:p w:rsidR="00CE15E4" w:rsidRPr="004825F0" w:rsidRDefault="00CE15E4" w:rsidP="00CE15E4">
      <w:pPr>
        <w:spacing w:line="400" w:lineRule="exact"/>
        <w:ind w:rightChars="13" w:right="27" w:firstLineChars="200" w:firstLine="480"/>
        <w:rPr>
          <w:sz w:val="24"/>
        </w:rPr>
      </w:pPr>
      <w:r w:rsidRPr="004825F0">
        <w:rPr>
          <w:sz w:val="24"/>
        </w:rPr>
        <w:t>(1)</w:t>
      </w:r>
      <w:r w:rsidRPr="004825F0">
        <w:rPr>
          <w:sz w:val="24"/>
        </w:rPr>
        <w:t>承包人应避免非施工原因造成的施工船舶长时间占用航道引起航道中断等不利情况。承包人在水域作业时还应遵守航道、海事等主管部门的要求，严格执行各项环保措施并防止水域污染。</w:t>
      </w:r>
    </w:p>
    <w:p w:rsidR="00CE15E4" w:rsidRPr="004825F0" w:rsidRDefault="00CE15E4" w:rsidP="00CE15E4">
      <w:pPr>
        <w:spacing w:line="400" w:lineRule="exact"/>
        <w:ind w:rightChars="13" w:right="27" w:firstLineChars="200" w:firstLine="480"/>
        <w:rPr>
          <w:sz w:val="24"/>
        </w:rPr>
      </w:pPr>
      <w:r w:rsidRPr="004825F0">
        <w:rPr>
          <w:sz w:val="24"/>
        </w:rPr>
        <w:t>(2)</w:t>
      </w:r>
      <w:r w:rsidRPr="004825F0">
        <w:rPr>
          <w:sz w:val="24"/>
        </w:rPr>
        <w:t>承包人应自费采取应有的卫生防护措施，经常保持现场及其驻地整洁和卫生，为其雇用的员工供应清洁的饮用水和合格的施工用水，以保护职员和工人的健康。在炎热的高温条件下施工时，承包人应注意采取防暑降温措施。承包人在组织人员进驻工程现场时，应切实采取预防疫情况的有效措施，配备必要的医药用品、消毒、测温、通风等设施、设备，加强疫情防控工作。承包人应至少设一名专职的、具有一定卫生常识及传染病防治知识的卫生员，负责承包人所在施工现场的传染病检查、控制和报告。</w:t>
      </w:r>
    </w:p>
    <w:p w:rsidR="00CE15E4" w:rsidRPr="004825F0" w:rsidRDefault="00CE15E4" w:rsidP="00CE15E4">
      <w:pPr>
        <w:autoSpaceDE w:val="0"/>
        <w:autoSpaceDN w:val="0"/>
        <w:adjustRightInd w:val="0"/>
        <w:spacing w:line="400" w:lineRule="exact"/>
        <w:ind w:firstLineChars="200" w:firstLine="480"/>
        <w:jc w:val="left"/>
        <w:rPr>
          <w:kern w:val="0"/>
          <w:sz w:val="24"/>
        </w:rPr>
      </w:pPr>
      <w:r w:rsidRPr="004825F0">
        <w:rPr>
          <w:kern w:val="0"/>
          <w:sz w:val="24"/>
        </w:rPr>
        <w:t>（</w:t>
      </w:r>
      <w:r w:rsidRPr="004825F0">
        <w:rPr>
          <w:kern w:val="0"/>
          <w:sz w:val="24"/>
        </w:rPr>
        <w:t>3</w:t>
      </w:r>
      <w:r w:rsidRPr="004825F0">
        <w:rPr>
          <w:kern w:val="0"/>
          <w:sz w:val="24"/>
        </w:rPr>
        <w:t>）施工过程中的淤泥、弃方、建筑垃圾等抛弃地点（倾倒区）由承包人自行解决，并负责办理相关许可手续，承担因申请和使用倾倒区的一切费用（含环境监测、渔业资源补偿等），相关费用已包含在签约合同价中，发包人不另行支付。如承包人不按要求倾倒淤泥、弃方、建筑垃圾等引起的一切责任（包括罚款、赔偿等）均由承包人负责。</w:t>
      </w:r>
    </w:p>
    <w:p w:rsidR="00CE15E4" w:rsidRPr="004825F0" w:rsidRDefault="00CE15E4" w:rsidP="00CE15E4">
      <w:pPr>
        <w:spacing w:line="400" w:lineRule="exact"/>
        <w:ind w:rightChars="13" w:right="27" w:firstLineChars="200" w:firstLine="480"/>
        <w:rPr>
          <w:sz w:val="24"/>
        </w:rPr>
      </w:pPr>
      <w:r w:rsidRPr="004825F0">
        <w:rPr>
          <w:sz w:val="24"/>
        </w:rPr>
        <w:t>4.1.7</w:t>
      </w:r>
      <w:r w:rsidRPr="004825F0">
        <w:rPr>
          <w:sz w:val="24"/>
        </w:rPr>
        <w:t>避免施工对公众与他人的利益造成损害</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本项末</w:t>
      </w:r>
      <w:r w:rsidR="00BE32FA">
        <w:rPr>
          <w:kern w:val="0"/>
          <w:sz w:val="24"/>
        </w:rPr>
        <w:t>补充</w:t>
      </w:r>
      <w:r w:rsidRPr="004825F0">
        <w:rPr>
          <w:kern w:val="0"/>
          <w:sz w:val="24"/>
        </w:rPr>
        <w:t>：</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若因承包人的使用导致公共设施的干扰或损害，应予以自费维护维护。</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(1)</w:t>
      </w:r>
      <w:r w:rsidRPr="004825F0">
        <w:rPr>
          <w:kern w:val="0"/>
          <w:sz w:val="24"/>
        </w:rPr>
        <w:t>承包人各施工场地、运输航线等与已建铁路、公路、市政道路、航运、通讯缆线、供水、输油、输气管道、居民住宅区等有交叉、干扰的地段，承包人应在不干扰铁路、公路</w:t>
      </w:r>
      <w:r w:rsidRPr="004825F0">
        <w:rPr>
          <w:kern w:val="0"/>
          <w:sz w:val="24"/>
        </w:rPr>
        <w:t>(</w:t>
      </w:r>
      <w:r w:rsidRPr="004825F0">
        <w:rPr>
          <w:kern w:val="0"/>
          <w:sz w:val="24"/>
        </w:rPr>
        <w:t>市政道路</w:t>
      </w:r>
      <w:r w:rsidRPr="004825F0">
        <w:rPr>
          <w:kern w:val="0"/>
          <w:sz w:val="24"/>
        </w:rPr>
        <w:t>)</w:t>
      </w:r>
      <w:r w:rsidRPr="004825F0">
        <w:rPr>
          <w:kern w:val="0"/>
          <w:sz w:val="24"/>
        </w:rPr>
        <w:t>、航运正常运营以及注意保护地下管线、不干扰附近居民生活的前提下合理安排生产，并与上述交叉物所有者或管理者进行合理协调，办理相关手续。如承包人采取的措施不力，影响铁路、公路、航道</w:t>
      </w:r>
      <w:r w:rsidRPr="004825F0">
        <w:rPr>
          <w:kern w:val="0"/>
          <w:sz w:val="24"/>
        </w:rPr>
        <w:t>(</w:t>
      </w:r>
      <w:r w:rsidRPr="004825F0">
        <w:rPr>
          <w:kern w:val="0"/>
          <w:sz w:val="24"/>
        </w:rPr>
        <w:t>线</w:t>
      </w:r>
      <w:r w:rsidRPr="004825F0">
        <w:rPr>
          <w:kern w:val="0"/>
          <w:sz w:val="24"/>
        </w:rPr>
        <w:t>)</w:t>
      </w:r>
      <w:r w:rsidRPr="004825F0">
        <w:rPr>
          <w:kern w:val="0"/>
          <w:sz w:val="24"/>
        </w:rPr>
        <w:t>设施、通讯缆线、供水、输油、输气管道等正常安全运营、居民的正常生活而给其他部门或个人造成一切损失，或由上述原因造成本合同工程工期的拖延或施工费用的增加，均由承包人自行承担，发包人不另行支付。如第三方就此对发包人提起任何索赔，由承包人负责处理并赔偿对发包人造成的一切损失。</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(2)</w:t>
      </w:r>
      <w:r w:rsidRPr="004825F0">
        <w:rPr>
          <w:kern w:val="0"/>
          <w:sz w:val="24"/>
        </w:rPr>
        <w:t>凡是本合同工程内与本项目其他工程存在共有工作面或互扰的场地，监理人有权协调工程的实施并对工程衔接提供指示，承包人应在监理人的统一协调下工作。</w:t>
      </w:r>
      <w:r w:rsidRPr="004825F0">
        <w:rPr>
          <w:kern w:val="0"/>
          <w:sz w:val="24"/>
        </w:rPr>
        <w:lastRenderedPageBreak/>
        <w:t>承包人应对上述所有工作负责，发包人将根据承包人的要求给予适当协助。承包人采取上述措施而可能发生的费用凡不符合工程变更条件的视为已包含在合同价格中，发包人不另行支付。</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(3)</w:t>
      </w:r>
      <w:r w:rsidRPr="004825F0">
        <w:rPr>
          <w:kern w:val="0"/>
          <w:sz w:val="24"/>
        </w:rPr>
        <w:t>海事协调</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承包人应办理水上施工作业的有关许可手续并服从和配合海事部门的统一监管，根据海事部门的要求和现场施工需要，自行设置施工指示灯、导航、防撞、防冲刷等安全维护设施，安排警戒船及应急处理设备或设施，确保通航安全，凡符合本项目安全生产费用计量支付规定的在</w:t>
      </w:r>
      <w:r w:rsidRPr="004825F0">
        <w:rPr>
          <w:kern w:val="0"/>
          <w:sz w:val="24"/>
        </w:rPr>
        <w:t>100</w:t>
      </w:r>
      <w:r w:rsidRPr="004825F0">
        <w:rPr>
          <w:kern w:val="0"/>
          <w:sz w:val="24"/>
        </w:rPr>
        <w:t>章计量，超出部分由承包人在相关细目中报价并承担，发包人不另行支付。</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(4)</w:t>
      </w:r>
      <w:r w:rsidRPr="004825F0">
        <w:rPr>
          <w:kern w:val="0"/>
          <w:sz w:val="24"/>
        </w:rPr>
        <w:t>通车路段协调</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承包人应办理通车路段施工作业的有关许可手续并服从和配合交警部门的统一监管，根据交警部门的要求和现场施工需求，按照《道路交通标志和标线》（</w:t>
      </w:r>
      <w:r w:rsidRPr="004825F0">
        <w:rPr>
          <w:kern w:val="0"/>
          <w:sz w:val="24"/>
        </w:rPr>
        <w:t>GB5768-2016</w:t>
      </w:r>
      <w:r w:rsidRPr="004825F0">
        <w:rPr>
          <w:kern w:val="0"/>
          <w:sz w:val="24"/>
        </w:rPr>
        <w:t>）、《公路养护安全作业规程》（</w:t>
      </w:r>
      <w:r w:rsidRPr="004825F0">
        <w:rPr>
          <w:kern w:val="0"/>
          <w:sz w:val="24"/>
        </w:rPr>
        <w:t>JTGH30-2015</w:t>
      </w:r>
      <w:r w:rsidRPr="004825F0">
        <w:rPr>
          <w:kern w:val="0"/>
          <w:sz w:val="24"/>
        </w:rPr>
        <w:t>）及《公路工程施工安全技术规范》（</w:t>
      </w:r>
      <w:r w:rsidRPr="004825F0">
        <w:rPr>
          <w:kern w:val="0"/>
          <w:sz w:val="24"/>
        </w:rPr>
        <w:t>JTGF90-2015</w:t>
      </w:r>
      <w:r w:rsidRPr="004825F0">
        <w:rPr>
          <w:kern w:val="0"/>
          <w:sz w:val="24"/>
        </w:rPr>
        <w:t>）的要求，自行设置施工指示灯、防撞等安全防护措施，安排应急处理设备或设施，并根据需要设置专人指挥交通，以确保通车安全，凡符合本项目安全生产费用计量支付规定的在</w:t>
      </w:r>
      <w:r w:rsidRPr="004825F0">
        <w:rPr>
          <w:kern w:val="0"/>
          <w:sz w:val="24"/>
        </w:rPr>
        <w:t>100</w:t>
      </w:r>
      <w:r w:rsidRPr="004825F0">
        <w:rPr>
          <w:kern w:val="0"/>
          <w:sz w:val="24"/>
        </w:rPr>
        <w:t>章计量，超出部分由承包人在相关细目中报价并承担，发包人不另行支付。</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w:t>
      </w:r>
      <w:r w:rsidRPr="004825F0">
        <w:rPr>
          <w:kern w:val="0"/>
          <w:sz w:val="24"/>
        </w:rPr>
        <w:t>5</w:t>
      </w:r>
      <w:r w:rsidRPr="004825F0">
        <w:rPr>
          <w:kern w:val="0"/>
          <w:sz w:val="24"/>
        </w:rPr>
        <w:t>）承包人对实施和完成本合同工程及缺陷修复工程中的一切施工作业（尤其是爆破作业、钻孔桩施工、路基路面碾压等存在震动的施工作业以及需要临时改变当地交通、灌溉、排水现状的施工作业），有责任采取足够的保护措施，以保证不影响临近建筑物、构造物的安全与正常使用，不对群众的财产造成损害，以不干扰群众的生产、生活和通行方便为最大限度。如发生上述情况，并由此导致的损害，应由承包人依法承担。</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w:t>
      </w:r>
      <w:r w:rsidRPr="004825F0">
        <w:rPr>
          <w:kern w:val="0"/>
          <w:sz w:val="24"/>
        </w:rPr>
        <w:t>6</w:t>
      </w:r>
      <w:r w:rsidRPr="004825F0">
        <w:rPr>
          <w:kern w:val="0"/>
          <w:sz w:val="24"/>
        </w:rPr>
        <w:t>）承包人实施和完成本合同工程及缺陷修复工程中的一切施工作业，应不影响当地道路的使用或其他交通设施的使用，如果发生上述情况（如交通阻塞等），并由此导致的损失，应由承包人依法承担。同时，承包人应当按法律规定依法办理相关手续。</w:t>
      </w:r>
    </w:p>
    <w:p w:rsidR="00CE15E4" w:rsidRPr="004825F0" w:rsidRDefault="00CE15E4" w:rsidP="00CE15E4">
      <w:pPr>
        <w:spacing w:line="348" w:lineRule="auto"/>
        <w:ind w:rightChars="13" w:right="27" w:firstLineChars="200" w:firstLine="480"/>
        <w:rPr>
          <w:sz w:val="24"/>
        </w:rPr>
      </w:pPr>
      <w:r w:rsidRPr="004825F0">
        <w:rPr>
          <w:sz w:val="24"/>
        </w:rPr>
        <w:t>4.1.8</w:t>
      </w:r>
      <w:r w:rsidRPr="004825F0">
        <w:rPr>
          <w:sz w:val="24"/>
        </w:rPr>
        <w:t>为他人提供方便</w:t>
      </w:r>
    </w:p>
    <w:p w:rsidR="00CB42B8" w:rsidRPr="004825F0" w:rsidRDefault="00CB42B8" w:rsidP="00CB42B8">
      <w:pPr>
        <w:spacing w:line="360" w:lineRule="auto"/>
        <w:ind w:firstLineChars="200" w:firstLine="480"/>
        <w:rPr>
          <w:sz w:val="24"/>
        </w:rPr>
      </w:pPr>
      <w:r>
        <w:rPr>
          <w:rFonts w:hint="eastAsia"/>
          <w:sz w:val="24"/>
        </w:rPr>
        <w:t>本项细化为：</w:t>
      </w:r>
    </w:p>
    <w:p w:rsidR="00CB42B8" w:rsidRPr="004825F0" w:rsidRDefault="00CB42B8" w:rsidP="00CB42B8">
      <w:pPr>
        <w:spacing w:line="360" w:lineRule="auto"/>
        <w:ind w:firstLineChars="200" w:firstLine="480"/>
        <w:rPr>
          <w:sz w:val="24"/>
        </w:rPr>
      </w:pPr>
      <w:r w:rsidRPr="004825F0">
        <w:rPr>
          <w:sz w:val="24"/>
        </w:rPr>
        <w:t>承包人应按监理人的指示为他人在施工场地或附近实施与工程有关的其他各项工作提供可能的条件。</w:t>
      </w:r>
    </w:p>
    <w:p w:rsidR="00CE15E4" w:rsidRPr="004825F0" w:rsidRDefault="00CB42B8" w:rsidP="00863112">
      <w:pPr>
        <w:autoSpaceDE w:val="0"/>
        <w:autoSpaceDN w:val="0"/>
        <w:adjustRightInd w:val="0"/>
        <w:spacing w:line="400" w:lineRule="exact"/>
        <w:ind w:firstLineChars="200" w:firstLine="480"/>
        <w:jc w:val="left"/>
        <w:rPr>
          <w:kern w:val="0"/>
          <w:sz w:val="24"/>
        </w:rPr>
      </w:pPr>
      <w:r w:rsidRPr="004825F0" w:rsidDel="00CB42B8">
        <w:rPr>
          <w:kern w:val="0"/>
          <w:sz w:val="24"/>
        </w:rPr>
        <w:t xml:space="preserve"> </w:t>
      </w:r>
      <w:r w:rsidR="00CE15E4" w:rsidRPr="004825F0">
        <w:rPr>
          <w:kern w:val="0"/>
          <w:sz w:val="24"/>
        </w:rPr>
        <w:t>(1)</w:t>
      </w:r>
      <w:r w:rsidR="00CE15E4" w:rsidRPr="004825F0">
        <w:rPr>
          <w:kern w:val="0"/>
          <w:sz w:val="24"/>
        </w:rPr>
        <w:t>承包人应按监理人要求对施工有交叉、有衔接的路基、路面、绿化、交通工程等施工项目做好相关工程的实施、交验等协调配合工作。若出现矛盾或纠纷，</w:t>
      </w:r>
      <w:r w:rsidR="00CE15E4" w:rsidRPr="004825F0">
        <w:rPr>
          <w:kern w:val="0"/>
          <w:sz w:val="24"/>
        </w:rPr>
        <w:lastRenderedPageBreak/>
        <w:t>承包人应无条件服从监理人或发包人的安排协调，由此增加的费用由承包人自行承担。承包人还应免费提供给与发包人签署合同的其它第三方使用由承包人负责维护的临时道路、桥梁等，并为上述第三方的人员提供方便。</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(2)</w:t>
      </w:r>
      <w:r w:rsidRPr="004825F0">
        <w:rPr>
          <w:kern w:val="0"/>
          <w:sz w:val="24"/>
        </w:rPr>
        <w:t>在工程施工期间，发包人在必要时将可以调用本</w:t>
      </w:r>
      <w:r w:rsidR="004649AC">
        <w:rPr>
          <w:kern w:val="0"/>
          <w:sz w:val="24"/>
        </w:rPr>
        <w:t>标段</w:t>
      </w:r>
      <w:r w:rsidRPr="004825F0">
        <w:rPr>
          <w:kern w:val="0"/>
          <w:sz w:val="24"/>
        </w:rPr>
        <w:t>的部分机械设备用于其他</w:t>
      </w:r>
      <w:r w:rsidR="004649AC">
        <w:rPr>
          <w:kern w:val="0"/>
          <w:sz w:val="24"/>
        </w:rPr>
        <w:t>标段</w:t>
      </w:r>
      <w:r w:rsidRPr="004825F0">
        <w:rPr>
          <w:kern w:val="0"/>
          <w:sz w:val="24"/>
        </w:rPr>
        <w:t>的重点工序的突击作业或抢险，对此，承包人不得拒绝。本</w:t>
      </w:r>
      <w:r w:rsidR="004649AC">
        <w:rPr>
          <w:kern w:val="0"/>
          <w:sz w:val="24"/>
        </w:rPr>
        <w:t>标段</w:t>
      </w:r>
      <w:r w:rsidRPr="004825F0">
        <w:rPr>
          <w:kern w:val="0"/>
          <w:sz w:val="24"/>
        </w:rPr>
        <w:t>的承包人在使用发包人调用的其他</w:t>
      </w:r>
      <w:r w:rsidR="004649AC">
        <w:rPr>
          <w:kern w:val="0"/>
          <w:sz w:val="24"/>
        </w:rPr>
        <w:t>标段</w:t>
      </w:r>
      <w:r w:rsidRPr="004825F0">
        <w:rPr>
          <w:kern w:val="0"/>
          <w:sz w:val="24"/>
        </w:rPr>
        <w:t>的设备用于本</w:t>
      </w:r>
      <w:r w:rsidR="004649AC">
        <w:rPr>
          <w:kern w:val="0"/>
          <w:sz w:val="24"/>
        </w:rPr>
        <w:t>标段</w:t>
      </w:r>
      <w:r w:rsidRPr="004825F0">
        <w:rPr>
          <w:kern w:val="0"/>
          <w:sz w:val="24"/>
        </w:rPr>
        <w:t>的工程时，也应承担相应的费用和相应的责任。</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(3)</w:t>
      </w:r>
      <w:r w:rsidRPr="004825F0">
        <w:rPr>
          <w:kern w:val="0"/>
          <w:sz w:val="24"/>
        </w:rPr>
        <w:t>不同承包人在同一区域施工时，监理人有权协调工程的实施并对工程的衔接提出指示，承包人应在监理人的统一协调下工作。</w:t>
      </w:r>
    </w:p>
    <w:p w:rsidR="00CE15E4" w:rsidRPr="004825F0" w:rsidRDefault="00863112" w:rsidP="00863112">
      <w:pPr>
        <w:autoSpaceDE w:val="0"/>
        <w:autoSpaceDN w:val="0"/>
        <w:adjustRightInd w:val="0"/>
        <w:spacing w:line="400" w:lineRule="exact"/>
        <w:ind w:firstLineChars="200" w:firstLine="480"/>
        <w:jc w:val="left"/>
        <w:rPr>
          <w:kern w:val="0"/>
          <w:sz w:val="24"/>
        </w:rPr>
      </w:pPr>
      <w:r w:rsidRPr="004825F0">
        <w:rPr>
          <w:kern w:val="0"/>
          <w:sz w:val="24"/>
        </w:rPr>
        <w:t>4.1.9</w:t>
      </w:r>
      <w:r w:rsidR="00CE15E4" w:rsidRPr="004825F0">
        <w:rPr>
          <w:kern w:val="0"/>
          <w:sz w:val="24"/>
        </w:rPr>
        <w:t>工程的维护和照管</w:t>
      </w:r>
    </w:p>
    <w:p w:rsidR="00CE15E4" w:rsidRPr="004825F0" w:rsidRDefault="00CB42B8" w:rsidP="00863112">
      <w:pPr>
        <w:autoSpaceDE w:val="0"/>
        <w:autoSpaceDN w:val="0"/>
        <w:adjustRightInd w:val="0"/>
        <w:spacing w:line="400" w:lineRule="exact"/>
        <w:ind w:firstLineChars="200" w:firstLine="480"/>
        <w:jc w:val="left"/>
        <w:rPr>
          <w:kern w:val="0"/>
          <w:sz w:val="24"/>
        </w:rPr>
      </w:pPr>
      <w:r>
        <w:rPr>
          <w:rFonts w:hint="eastAsia"/>
          <w:kern w:val="0"/>
          <w:sz w:val="24"/>
        </w:rPr>
        <w:t>本项</w:t>
      </w:r>
      <w:r w:rsidR="00BE32FA">
        <w:rPr>
          <w:kern w:val="0"/>
          <w:sz w:val="24"/>
        </w:rPr>
        <w:t>补充</w:t>
      </w:r>
      <w:r w:rsidR="00CE15E4" w:rsidRPr="004825F0">
        <w:rPr>
          <w:kern w:val="0"/>
          <w:sz w:val="24"/>
        </w:rPr>
        <w:t>第</w:t>
      </w:r>
      <w:r w:rsidR="00CE15E4" w:rsidRPr="004825F0">
        <w:rPr>
          <w:kern w:val="0"/>
          <w:sz w:val="24"/>
        </w:rPr>
        <w:t xml:space="preserve"> (3)</w:t>
      </w:r>
      <w:r w:rsidR="00CE15E4" w:rsidRPr="004825F0">
        <w:rPr>
          <w:kern w:val="0"/>
          <w:sz w:val="24"/>
        </w:rPr>
        <w:t>目：</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w:t>
      </w:r>
      <w:r w:rsidRPr="004825F0">
        <w:rPr>
          <w:kern w:val="0"/>
          <w:sz w:val="24"/>
        </w:rPr>
        <w:t>3</w:t>
      </w:r>
      <w:r w:rsidRPr="004825F0">
        <w:rPr>
          <w:kern w:val="0"/>
          <w:sz w:val="24"/>
        </w:rPr>
        <w:t>）交工验收后至试运营时间段工程的维护和照管仍由承包人负责，相关照管费用可以在安全生产费用中计量，同时承包人应承担照管期间的责任以及照管不到位引起的其他赔偿。</w:t>
      </w:r>
    </w:p>
    <w:p w:rsidR="00CE15E4" w:rsidRPr="00A7704E" w:rsidRDefault="00CB42B8" w:rsidP="00A7704E">
      <w:pPr>
        <w:autoSpaceDE w:val="0"/>
        <w:autoSpaceDN w:val="0"/>
        <w:adjustRightInd w:val="0"/>
        <w:spacing w:line="400" w:lineRule="exact"/>
        <w:ind w:firstLineChars="200" w:firstLine="480"/>
        <w:jc w:val="left"/>
        <w:rPr>
          <w:kern w:val="0"/>
          <w:sz w:val="24"/>
        </w:rPr>
      </w:pPr>
      <w:r>
        <w:rPr>
          <w:rFonts w:hint="eastAsia"/>
          <w:kern w:val="0"/>
          <w:sz w:val="24"/>
        </w:rPr>
        <w:t>4</w:t>
      </w:r>
      <w:r>
        <w:rPr>
          <w:kern w:val="0"/>
          <w:sz w:val="24"/>
        </w:rPr>
        <w:t xml:space="preserve">.1.10 </w:t>
      </w:r>
      <w:r w:rsidR="00CE15E4" w:rsidRPr="00A7704E">
        <w:rPr>
          <w:rFonts w:hint="eastAsia"/>
          <w:kern w:val="0"/>
          <w:sz w:val="24"/>
        </w:rPr>
        <w:t>其他义务</w:t>
      </w:r>
    </w:p>
    <w:p w:rsidR="00CE15E4" w:rsidRPr="004825F0" w:rsidRDefault="00CB42B8" w:rsidP="00863112">
      <w:pPr>
        <w:autoSpaceDE w:val="0"/>
        <w:autoSpaceDN w:val="0"/>
        <w:adjustRightInd w:val="0"/>
        <w:spacing w:line="400" w:lineRule="exact"/>
        <w:ind w:firstLineChars="200" w:firstLine="480"/>
        <w:jc w:val="left"/>
        <w:rPr>
          <w:kern w:val="0"/>
          <w:sz w:val="24"/>
        </w:rPr>
      </w:pPr>
      <w:r>
        <w:rPr>
          <w:rFonts w:hint="eastAsia"/>
          <w:kern w:val="0"/>
          <w:sz w:val="24"/>
        </w:rPr>
        <w:t>本项</w:t>
      </w:r>
      <w:r w:rsidR="00BE32FA">
        <w:rPr>
          <w:kern w:val="0"/>
          <w:sz w:val="24"/>
        </w:rPr>
        <w:t>补充</w:t>
      </w:r>
      <w:r w:rsidR="00CE15E4" w:rsidRPr="004825F0">
        <w:rPr>
          <w:kern w:val="0"/>
          <w:sz w:val="24"/>
        </w:rPr>
        <w:t>第（</w:t>
      </w:r>
      <w:r w:rsidR="00CE15E4" w:rsidRPr="004825F0">
        <w:rPr>
          <w:kern w:val="0"/>
          <w:sz w:val="24"/>
        </w:rPr>
        <w:t>7</w:t>
      </w:r>
      <w:r w:rsidR="00CE15E4" w:rsidRPr="004825F0">
        <w:rPr>
          <w:kern w:val="0"/>
          <w:sz w:val="24"/>
        </w:rPr>
        <w:t>）目至第（</w:t>
      </w:r>
      <w:r w:rsidR="00CE15E4" w:rsidRPr="004825F0">
        <w:rPr>
          <w:kern w:val="0"/>
          <w:sz w:val="24"/>
        </w:rPr>
        <w:t>26</w:t>
      </w:r>
      <w:r w:rsidR="00CE15E4" w:rsidRPr="004825F0">
        <w:rPr>
          <w:kern w:val="0"/>
          <w:sz w:val="24"/>
        </w:rPr>
        <w:t>）目：</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w:t>
      </w:r>
      <w:r w:rsidRPr="004825F0">
        <w:rPr>
          <w:kern w:val="0"/>
          <w:sz w:val="24"/>
        </w:rPr>
        <w:t>7</w:t>
      </w:r>
      <w:r w:rsidRPr="004825F0">
        <w:rPr>
          <w:kern w:val="0"/>
          <w:sz w:val="24"/>
        </w:rPr>
        <w:t>）公路路线设计红线范围内的土石等资源均属于发包人财产，在本工程项目范围内调配时可由承包人支配使用。如有其他单位和个人需要购买用于本工程项目范围外其他项目，必须获得发包人同意，且在不因此引起发包人投资增加的前提下，所产生的效益原则上发包人与承包人双方共同所得，所得利益双方各占</w:t>
      </w:r>
      <w:r w:rsidRPr="004825F0">
        <w:rPr>
          <w:kern w:val="0"/>
          <w:sz w:val="24"/>
        </w:rPr>
        <w:t>50</w:t>
      </w:r>
      <w:r w:rsidRPr="004825F0">
        <w:rPr>
          <w:kern w:val="0"/>
          <w:sz w:val="24"/>
        </w:rPr>
        <w:t>％。</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w:t>
      </w:r>
      <w:r w:rsidRPr="004825F0">
        <w:rPr>
          <w:kern w:val="0"/>
          <w:sz w:val="24"/>
        </w:rPr>
        <w:t>8</w:t>
      </w:r>
      <w:r w:rsidRPr="004825F0">
        <w:rPr>
          <w:kern w:val="0"/>
          <w:sz w:val="24"/>
        </w:rPr>
        <w:t>）线外工程</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承包人应充分考虑各项线外工程的设计以及相关的处理措施，并在投标报价中充分考虑各项线外工程费用。在项目实施过程中，由于工程施工或设计原因</w:t>
      </w:r>
      <w:r w:rsidRPr="004825F0">
        <w:rPr>
          <w:kern w:val="0"/>
          <w:sz w:val="24"/>
        </w:rPr>
        <w:t>(</w:t>
      </w:r>
      <w:r w:rsidRPr="004825F0">
        <w:rPr>
          <w:kern w:val="0"/>
          <w:sz w:val="24"/>
        </w:rPr>
        <w:t>包括项目立项、初步设计、技术设计等非施工图设计阶段的原因</w:t>
      </w:r>
      <w:r w:rsidRPr="004825F0">
        <w:rPr>
          <w:kern w:val="0"/>
          <w:sz w:val="24"/>
        </w:rPr>
        <w:t xml:space="preserve">) </w:t>
      </w:r>
      <w:r w:rsidRPr="004825F0">
        <w:rPr>
          <w:kern w:val="0"/>
          <w:sz w:val="24"/>
        </w:rPr>
        <w:t>造成原有道路设施、电力电讯设施、灌溉饮用等设施中断或不能满足需要，导致当地群众的生产、生活受到影响，由此产生的恢复、改移、新建等工程一律视为线外工程</w:t>
      </w:r>
      <w:r w:rsidRPr="004825F0">
        <w:rPr>
          <w:kern w:val="0"/>
          <w:sz w:val="24"/>
        </w:rPr>
        <w:t>(</w:t>
      </w:r>
      <w:r w:rsidRPr="004825F0">
        <w:rPr>
          <w:kern w:val="0"/>
          <w:sz w:val="24"/>
        </w:rPr>
        <w:t>包括由此引起的新增涵洞、通道以及红线范围以内的相关道路、排水设施等</w:t>
      </w:r>
      <w:r w:rsidRPr="004825F0">
        <w:rPr>
          <w:kern w:val="0"/>
          <w:sz w:val="24"/>
        </w:rPr>
        <w:t>)</w:t>
      </w:r>
      <w:r w:rsidRPr="004825F0">
        <w:rPr>
          <w:kern w:val="0"/>
          <w:sz w:val="24"/>
        </w:rPr>
        <w:t>，由承包人负责，其工程费用、征地拆迁费用、补偿费用全部由承包人负责，并应保证发包人免于承担因上述问题所引起的一切补偿费、诉讼费、损害赔偿、指控费及其它费用开支。若承包人未能及时实施或不愿实施，则发包人将直接委托他人实施，所发生的一切费用由承包人负责。</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w:t>
      </w:r>
      <w:r w:rsidRPr="004825F0">
        <w:rPr>
          <w:kern w:val="0"/>
          <w:sz w:val="24"/>
        </w:rPr>
        <w:t>9</w:t>
      </w:r>
      <w:r w:rsidRPr="004825F0">
        <w:rPr>
          <w:kern w:val="0"/>
          <w:sz w:val="24"/>
        </w:rPr>
        <w:t>）承包人应按机电、房建、消防等工程预留预埋的要求，完成预留预埋设施的设计和施工，有关费用包含在合同报价中（分专业设计施工总承包适用）。</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w:t>
      </w:r>
      <w:r w:rsidRPr="004825F0">
        <w:rPr>
          <w:kern w:val="0"/>
          <w:sz w:val="24"/>
        </w:rPr>
        <w:t>10)</w:t>
      </w:r>
      <w:r w:rsidRPr="004825F0">
        <w:rPr>
          <w:kern w:val="0"/>
          <w:sz w:val="24"/>
        </w:rPr>
        <w:t>承包人在施工过程中因增加场外临时用地，临时要求停水、停电、中断道</w:t>
      </w:r>
      <w:r w:rsidRPr="004825F0">
        <w:rPr>
          <w:kern w:val="0"/>
          <w:sz w:val="24"/>
        </w:rPr>
        <w:lastRenderedPageBreak/>
        <w:t>路交通，爆破作业，或可能损坏道路、管线、电力、邮电、通讯等公共设施的，须提前办理相关申请批准手续，费用由承包人自行承担。发包人可根据承包人的要求予以协助，但不免除承包人的任何责任。</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w:t>
      </w:r>
      <w:r w:rsidRPr="004825F0">
        <w:rPr>
          <w:kern w:val="0"/>
          <w:sz w:val="24"/>
        </w:rPr>
        <w:t>11</w:t>
      </w:r>
      <w:r w:rsidRPr="004825F0">
        <w:rPr>
          <w:kern w:val="0"/>
          <w:sz w:val="24"/>
        </w:rPr>
        <w:t>）标准化管理</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根据国家及省交通运输主管部门的规定，承包人需对本工程进行标准化施工管理。标准化施工的相关费用已在相关细目中计量支付，发包人不另行支付。</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rFonts w:ascii="宋体" w:hAnsi="宋体" w:cs="宋体" w:hint="eastAsia"/>
          <w:kern w:val="0"/>
          <w:sz w:val="24"/>
        </w:rPr>
        <w:t>①</w:t>
      </w:r>
      <w:r w:rsidRPr="004825F0">
        <w:rPr>
          <w:kern w:val="0"/>
          <w:sz w:val="24"/>
        </w:rPr>
        <w:t>承包人应按照发包人要求以工程质量、安全为核心，以施工组织设计为基础，以机械化、工厂化、专业化、信息化为支撑，按照发包人标准化管理总体规划要求，全面推行标准化管理，接受发包人及上级交通行政主管部门的监督与考核。</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rFonts w:ascii="宋体" w:hAnsi="宋体" w:cs="宋体" w:hint="eastAsia"/>
          <w:kern w:val="0"/>
          <w:sz w:val="24"/>
        </w:rPr>
        <w:t>②</w:t>
      </w:r>
      <w:r w:rsidRPr="004825F0">
        <w:rPr>
          <w:kern w:val="0"/>
          <w:sz w:val="24"/>
        </w:rPr>
        <w:t>承包人应向发包人、监理人提交承包人的本项目标准化管理规划；并提交实施性施工组织设计及标准化管理制度，应包含技术管理、质量管理、进度管理、安全管理、环保管理、财务管理、农民工管理和综合管理等方面的内容。</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rFonts w:ascii="宋体" w:hAnsi="宋体" w:cs="宋体" w:hint="eastAsia"/>
          <w:kern w:val="0"/>
          <w:sz w:val="24"/>
        </w:rPr>
        <w:t>③</w:t>
      </w:r>
      <w:r w:rsidRPr="004825F0">
        <w:rPr>
          <w:kern w:val="0"/>
          <w:sz w:val="24"/>
        </w:rPr>
        <w:t>承包人应按经发包人审查同意的标准化管理规划，组建标准化项目管理机构，编制作业指导书和作业标准，严格按标准组织施工，推进标准化工地建设，实现现场管理标准化。</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rFonts w:ascii="宋体" w:hAnsi="宋体" w:cs="宋体" w:hint="eastAsia"/>
          <w:kern w:val="0"/>
          <w:sz w:val="24"/>
        </w:rPr>
        <w:t>④</w:t>
      </w:r>
      <w:r w:rsidRPr="004825F0">
        <w:rPr>
          <w:kern w:val="0"/>
          <w:sz w:val="24"/>
        </w:rPr>
        <w:t>承包人应分专业按工作面配备成套机械设备，以高标准机械化程度提高工效。路基、路面、交通安全设施及机电工程应按平行施工单元配备成套设备，桥梁、隧道工程应按施工工序配备成套设备。</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rFonts w:ascii="宋体" w:hAnsi="宋体" w:cs="宋体" w:hint="eastAsia"/>
          <w:kern w:val="0"/>
          <w:sz w:val="24"/>
        </w:rPr>
        <w:t>⑤</w:t>
      </w:r>
      <w:r w:rsidRPr="004825F0">
        <w:rPr>
          <w:kern w:val="0"/>
          <w:sz w:val="24"/>
        </w:rPr>
        <w:t>钢筋混凝土构件、砼用碎石、路面用碎石等应实行工厂化生产，路缘石、桥涵上部预制结构和小型构件等必须在预制场集中预制，统一运输，砼必须集中拌合，专用运输车运输。</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rFonts w:ascii="宋体" w:hAnsi="宋体" w:cs="宋体" w:hint="eastAsia"/>
          <w:kern w:val="0"/>
          <w:sz w:val="24"/>
        </w:rPr>
        <w:t>⑥</w:t>
      </w:r>
      <w:r w:rsidRPr="004825F0">
        <w:rPr>
          <w:kern w:val="0"/>
          <w:sz w:val="24"/>
        </w:rPr>
        <w:t>承包人应对路基、路面、桥梁、隧道、交通等工程应按专业化组织施工，并分专业划分施工单元组建专业化作业队。</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rFonts w:ascii="宋体" w:hAnsi="宋体" w:cs="宋体" w:hint="eastAsia"/>
          <w:kern w:val="0"/>
          <w:sz w:val="24"/>
        </w:rPr>
        <w:t>⑦</w:t>
      </w:r>
      <w:r w:rsidRPr="004825F0">
        <w:rPr>
          <w:kern w:val="0"/>
          <w:sz w:val="24"/>
        </w:rPr>
        <w:t>承包人应严格执行招标文件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与此相关的费用包含在签约合同价中，发包人不另行支付。</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 xml:space="preserve">(12) </w:t>
      </w:r>
      <w:r w:rsidRPr="004825F0">
        <w:rPr>
          <w:kern w:val="0"/>
          <w:sz w:val="24"/>
        </w:rPr>
        <w:t>承包人在施工开工</w:t>
      </w:r>
      <w:r w:rsidRPr="004825F0">
        <w:rPr>
          <w:kern w:val="0"/>
          <w:sz w:val="24"/>
        </w:rPr>
        <w:t>30</w:t>
      </w:r>
      <w:r w:rsidRPr="004825F0">
        <w:rPr>
          <w:kern w:val="0"/>
          <w:sz w:val="24"/>
        </w:rPr>
        <w:t>天前或约定的其他时间内，向发包人提交总体施工组织设计。随着施工进展向发包人提交主要单项工程和主要分部分项工程的施工组织设计。对发包人提出的合理建议和要求，承包人自费修改完善。</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在第一次履约检查之前，承包人应根据发包人提供的图纸及技术规范等技术，编制并优化施工组织设计，包括但不限于：施工方案与技术措施、施工场地安排及建设计划、工程进度计划、质量、安全、环保、水保管理体系及保障措施、施工设</w:t>
      </w:r>
      <w:r w:rsidRPr="004825F0">
        <w:rPr>
          <w:kern w:val="0"/>
          <w:sz w:val="24"/>
        </w:rPr>
        <w:lastRenderedPageBreak/>
        <w:t>备、人员和材料进场计划、事故应急预案等，并同时报发包人和监理人审核。承包人应对施工组织设计中的组织计划和生产流程的真实性、适用性、完备性全权负责，发包人和监理人的审批同意并不代表承包人的相关责任的免除。</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w:t>
      </w:r>
      <w:r w:rsidRPr="004825F0">
        <w:rPr>
          <w:kern w:val="0"/>
          <w:sz w:val="24"/>
        </w:rPr>
        <w:t>13</w:t>
      </w:r>
      <w:r w:rsidRPr="004825F0">
        <w:rPr>
          <w:kern w:val="0"/>
          <w:sz w:val="24"/>
        </w:rPr>
        <w:t>）承包人的施工人员、机械设备、材料等应合理安排进场。</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w:t>
      </w:r>
      <w:r w:rsidRPr="004825F0">
        <w:rPr>
          <w:kern w:val="0"/>
          <w:sz w:val="24"/>
        </w:rPr>
        <w:t>14</w:t>
      </w:r>
      <w:r w:rsidRPr="004825F0">
        <w:rPr>
          <w:kern w:val="0"/>
          <w:sz w:val="24"/>
        </w:rPr>
        <w:t>）承包人应由专职人员负责处理地方关系。当承包人遇到地方问题或与地方群众发生矛盾、纠纷时，首先应主动与工程所在地建设指挥部取得联系，以求问题解决，承包人不得擅自调整政府相关补偿标准，并做好群众解释工作，避免出现群体性事件。</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承包人在施工过程中，应积极主动取得当地政府及人民群众的支持，协调好本</w:t>
      </w:r>
      <w:r w:rsidR="004649AC">
        <w:rPr>
          <w:kern w:val="0"/>
          <w:sz w:val="24"/>
        </w:rPr>
        <w:t>标段</w:t>
      </w:r>
      <w:r w:rsidRPr="004825F0">
        <w:rPr>
          <w:kern w:val="0"/>
          <w:sz w:val="24"/>
        </w:rPr>
        <w:t>各方的关系，避免施工干扰，同时避免给其他承包人造成施工干扰。不可避免时，应主动采取一切措施征得被干扰方理解，如因施工干扰而引起阻工的，承包人在</w:t>
      </w:r>
      <w:r w:rsidRPr="004825F0">
        <w:rPr>
          <w:kern w:val="0"/>
          <w:sz w:val="24"/>
        </w:rPr>
        <w:t>15</w:t>
      </w:r>
      <w:r w:rsidRPr="004825F0">
        <w:rPr>
          <w:kern w:val="0"/>
          <w:sz w:val="24"/>
        </w:rPr>
        <w:t>个工作日内不能解决的，监理人或发包人有权采取一切措施解决阻工问题，由此产生的费用由承包人承担。</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(15)</w:t>
      </w:r>
      <w:r w:rsidRPr="004825F0">
        <w:rPr>
          <w:kern w:val="0"/>
          <w:sz w:val="24"/>
        </w:rPr>
        <w:t>质量保证</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承包人应建立各分项工程的《工程质量岗位责任登记表》，明确各分项工程施工的主要人员。登记表中的内容必须准确、真实的填写，如发生有关人员的变动，应及时更新有关资料，甲方将根据工程进度适时检查。登记表作为竣工资料的一部分，应有专人负责存档，未填写完成登记表的分项工程不得进行中间交工验收。</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承包人应建立、健全质量保证体系，确保分项工程一次验收合格率</w:t>
      </w:r>
      <w:r w:rsidRPr="004825F0">
        <w:rPr>
          <w:kern w:val="0"/>
          <w:sz w:val="24"/>
        </w:rPr>
        <w:t>100%</w:t>
      </w:r>
      <w:r w:rsidRPr="004825F0">
        <w:rPr>
          <w:kern w:val="0"/>
          <w:sz w:val="24"/>
        </w:rPr>
        <w:t>，竣工验收工程质量鉴定等级达到优良标准。</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(16)</w:t>
      </w:r>
      <w:r w:rsidRPr="004825F0">
        <w:rPr>
          <w:kern w:val="0"/>
          <w:sz w:val="24"/>
        </w:rPr>
        <w:t>信息化管理</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rFonts w:ascii="宋体" w:hAnsi="宋体" w:cs="宋体" w:hint="eastAsia"/>
          <w:kern w:val="0"/>
          <w:sz w:val="24"/>
        </w:rPr>
        <w:t>①</w:t>
      </w:r>
      <w:r w:rsidRPr="004825F0">
        <w:rPr>
          <w:kern w:val="0"/>
          <w:sz w:val="24"/>
        </w:rPr>
        <w:t>发包人拟对项目管理采取集成式信息化管理模式，承包人应在各施工场地及临时设施建成或改造过程中，完成相关系统的搭建和实施。</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rFonts w:ascii="宋体" w:hAnsi="宋体" w:cs="宋体" w:hint="eastAsia"/>
          <w:kern w:val="0"/>
          <w:sz w:val="24"/>
        </w:rPr>
        <w:t>②</w:t>
      </w:r>
      <w:r w:rsidRPr="004825F0">
        <w:rPr>
          <w:kern w:val="0"/>
          <w:sz w:val="24"/>
        </w:rPr>
        <w:t>信息管理系统：承包人应在各施工场地配置信息管理所需的各种硬件和软件，建立符合发包人要求的计算机网络，配置专业技术人员进场现场管理，办理接入信息管理系统的网络专线及发包人认为有必要的信息管理系统身份认证。承包人应通过该系统或其它经发包人认可的方式，按照发包人要求向监理人和发包人及时报送有关资料。</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 xml:space="preserve">(17) </w:t>
      </w:r>
      <w:r w:rsidRPr="004825F0">
        <w:rPr>
          <w:kern w:val="0"/>
          <w:sz w:val="24"/>
        </w:rPr>
        <w:t>界面协调</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承包人除按合同规定承担本合同工程实施、完成及修复缺陷外，还应对施工有交叉、有衔接的其他相关承包人等施工项目做好配合，承包人应按发包人要求做好交验配合工作，若出现矛盾或纠纷，承包人应服从监理人或发包人安排，在监理人或发包人通知到场但未参加交验的，视为认同监理人或发包人的交验结果，并承担由此引起的一切费用，承包人应充分考虑在施工过程中可采取的交通保障措施、交</w:t>
      </w:r>
      <w:r w:rsidRPr="004825F0">
        <w:rPr>
          <w:kern w:val="0"/>
          <w:sz w:val="24"/>
        </w:rPr>
        <w:lastRenderedPageBreak/>
        <w:t>通安全保障及文明施工措施。承包人采取上述措施而可能发生的费用视为已包含在投标报价中，发包人不另行支付。</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rFonts w:ascii="宋体" w:hAnsi="宋体" w:cs="宋体" w:hint="eastAsia"/>
          <w:kern w:val="0"/>
          <w:sz w:val="24"/>
        </w:rPr>
        <w:t>①</w:t>
      </w:r>
      <w:r w:rsidRPr="004825F0">
        <w:rPr>
          <w:kern w:val="0"/>
          <w:sz w:val="24"/>
        </w:rPr>
        <w:t>本工程是一个系统的群体工程，涉及专业的形式和种类较多（如机电、房建、土建、路面、交安、永久性供电等），承包人必须做好各专业、各工程接口界面的划定和设计工程。在本合同工程施工期间，承包人除应履行合同条件中有关规定的义务外，承包人应服从发包人及监理人的接口统一协调指令。施工过程中，承包人应安排专人负责接口协调和落实工作，确保发包人及监理人指令的及时实施，其费用已包括在合同价格中。</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rFonts w:ascii="宋体" w:hAnsi="宋体" w:cs="宋体" w:hint="eastAsia"/>
          <w:kern w:val="0"/>
          <w:sz w:val="24"/>
        </w:rPr>
        <w:t>②</w:t>
      </w:r>
      <w:r w:rsidRPr="004825F0">
        <w:rPr>
          <w:kern w:val="0"/>
          <w:sz w:val="24"/>
        </w:rPr>
        <w:t>承包人在编制施工组织设计时，应根据设计文件、现场调查资料和其经验，充分考虑施工接口的部位及内容，并制定可能引起接口部位安全质量问题的预防措施；及时向监理人提交本合同工程需其他专业或合同工程提供接口的细目清单，交由监理人统一协调；或接受监理人的接口指令，及时实施接口指令作业。</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rFonts w:ascii="宋体" w:hAnsi="宋体" w:cs="宋体" w:hint="eastAsia"/>
          <w:kern w:val="0"/>
          <w:sz w:val="24"/>
        </w:rPr>
        <w:t>③</w:t>
      </w:r>
      <w:r w:rsidRPr="004825F0">
        <w:rPr>
          <w:kern w:val="0"/>
          <w:sz w:val="24"/>
        </w:rPr>
        <w:t>本合同承包人与其他工程之间有关施工设计、施工接口、测量控制网、预埋件（预留孔洞）位置和尺寸等资料应及时互通信息，控制桩点应贯通测定，水准点应相互闭合，并应彼此协调，以确保施工顺利进行，避免工程质量事故的发生。</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rFonts w:ascii="宋体" w:hAnsi="宋体" w:cs="宋体" w:hint="eastAsia"/>
          <w:kern w:val="0"/>
          <w:sz w:val="24"/>
        </w:rPr>
        <w:t>④</w:t>
      </w:r>
      <w:r w:rsidRPr="004825F0">
        <w:rPr>
          <w:kern w:val="0"/>
          <w:sz w:val="24"/>
        </w:rPr>
        <w:t>由于承包人未能及时提交接口协调细目清单或未及时实施监理人接口指令而造成工程延误、返工或其他损失，所有损失和费用由承包人自行承担。</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w:t>
      </w:r>
      <w:r w:rsidRPr="004825F0">
        <w:rPr>
          <w:kern w:val="0"/>
          <w:sz w:val="24"/>
        </w:rPr>
        <w:t>18</w:t>
      </w:r>
      <w:r w:rsidRPr="004825F0">
        <w:rPr>
          <w:kern w:val="0"/>
          <w:sz w:val="24"/>
        </w:rPr>
        <w:t>）人脸识别考勤系统</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根据湖南省交通运输厅《关于对全省高速公路和重点水运在建项目开展人脸识别考勤管理的通知》（厅办函﹝</w:t>
      </w:r>
      <w:r w:rsidRPr="004825F0">
        <w:rPr>
          <w:kern w:val="0"/>
          <w:sz w:val="24"/>
        </w:rPr>
        <w:t>2017</w:t>
      </w:r>
      <w:r w:rsidRPr="004825F0">
        <w:rPr>
          <w:kern w:val="0"/>
          <w:sz w:val="24"/>
        </w:rPr>
        <w:t>﹞</w:t>
      </w:r>
      <w:r w:rsidRPr="004825F0">
        <w:rPr>
          <w:kern w:val="0"/>
          <w:sz w:val="24"/>
        </w:rPr>
        <w:t>118</w:t>
      </w:r>
      <w:r w:rsidRPr="004825F0">
        <w:rPr>
          <w:kern w:val="0"/>
          <w:sz w:val="24"/>
        </w:rPr>
        <w:t>号）和《关于印发湖南省交通建设项目从业人员履约监管平台管理办法的通知》（湘交基建﹝</w:t>
      </w:r>
      <w:r w:rsidRPr="004825F0">
        <w:rPr>
          <w:kern w:val="0"/>
          <w:sz w:val="24"/>
        </w:rPr>
        <w:t>2018</w:t>
      </w:r>
      <w:r w:rsidRPr="004825F0">
        <w:rPr>
          <w:kern w:val="0"/>
          <w:sz w:val="24"/>
        </w:rPr>
        <w:t>﹞</w:t>
      </w:r>
      <w:r w:rsidRPr="004825F0">
        <w:rPr>
          <w:kern w:val="0"/>
          <w:sz w:val="24"/>
        </w:rPr>
        <w:t>82</w:t>
      </w:r>
      <w:r w:rsidRPr="004825F0">
        <w:rPr>
          <w:kern w:val="0"/>
          <w:sz w:val="24"/>
        </w:rPr>
        <w:t>号），</w:t>
      </w:r>
      <w:r w:rsidRPr="004825F0">
        <w:rPr>
          <w:kern w:val="0"/>
          <w:sz w:val="24"/>
        </w:rPr>
        <w:t> </w:t>
      </w:r>
      <w:r w:rsidRPr="004825F0">
        <w:rPr>
          <w:kern w:val="0"/>
          <w:sz w:val="24"/>
        </w:rPr>
        <w:t>承包人应安装人脸识别考勤机，考勤机配备必须满足相关技术要求，能通过互联网与省级平台对接，实现数据交互，按省交通运输厅的要求配合完成该项工作。专职安全员、专业工程师及以上合同人员必须按要求考勤。合同人员必须确保在岗履职，否则视为缺勤，按照有关标准课以违约金，作为不良行为计入湖南省公路建设市场信用信息管理系统。因承包人未及时落实进场人员而延误工期的，由承包人自行承担相应的损失。</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(19</w:t>
      </w:r>
      <w:r w:rsidRPr="004825F0">
        <w:rPr>
          <w:kern w:val="0"/>
          <w:sz w:val="24"/>
        </w:rPr>
        <w:t>）在工程实施阶段，承包人应接受发包人委托的技术服务、检测单位、初步设计单位对重点工程、关键工序的施工工艺、工程实体质量等进行的检查、检测、监督，并对提出的质量隐患问题按要求整改。</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(20)</w:t>
      </w:r>
      <w:r w:rsidRPr="004825F0">
        <w:rPr>
          <w:kern w:val="0"/>
          <w:sz w:val="24"/>
        </w:rPr>
        <w:t>承包人应接受发包人或监理人对安全生产进行的检查。</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(21)</w:t>
      </w:r>
      <w:r w:rsidRPr="004825F0">
        <w:rPr>
          <w:kern w:val="0"/>
          <w:sz w:val="24"/>
        </w:rPr>
        <w:t>发包人、承包人、监理人应按交通运输部规定和要求，定期进行</w:t>
      </w:r>
      <w:r w:rsidRPr="004825F0">
        <w:rPr>
          <w:kern w:val="0"/>
          <w:sz w:val="24"/>
        </w:rPr>
        <w:t>“</w:t>
      </w:r>
      <w:r w:rsidRPr="004825F0">
        <w:rPr>
          <w:kern w:val="0"/>
          <w:sz w:val="24"/>
        </w:rPr>
        <w:t>平安工地</w:t>
      </w:r>
      <w:r w:rsidRPr="004825F0">
        <w:rPr>
          <w:kern w:val="0"/>
          <w:sz w:val="24"/>
        </w:rPr>
        <w:t>”</w:t>
      </w:r>
      <w:r w:rsidRPr="004825F0">
        <w:rPr>
          <w:kern w:val="0"/>
          <w:sz w:val="24"/>
        </w:rPr>
        <w:t>考核评价工作，建立考核评价结果，纳入信用评价记录。承包人</w:t>
      </w:r>
      <w:r w:rsidRPr="004825F0">
        <w:rPr>
          <w:kern w:val="0"/>
          <w:sz w:val="24"/>
        </w:rPr>
        <w:t>“</w:t>
      </w:r>
      <w:r w:rsidRPr="004825F0">
        <w:rPr>
          <w:kern w:val="0"/>
          <w:sz w:val="24"/>
        </w:rPr>
        <w:t>平安工地</w:t>
      </w:r>
      <w:r w:rsidRPr="004825F0">
        <w:rPr>
          <w:kern w:val="0"/>
          <w:sz w:val="24"/>
        </w:rPr>
        <w:t>”</w:t>
      </w:r>
      <w:r w:rsidRPr="004825F0">
        <w:rPr>
          <w:kern w:val="0"/>
          <w:sz w:val="24"/>
        </w:rPr>
        <w:t>建设应达到示范等级。</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lastRenderedPageBreak/>
        <w:t xml:space="preserve"> (22)</w:t>
      </w:r>
      <w:r w:rsidRPr="004825F0">
        <w:rPr>
          <w:kern w:val="0"/>
          <w:sz w:val="24"/>
        </w:rPr>
        <w:t>承包人在实施合同期间有义务配合完成发包人安排的科研课题的有关工作，配合相关单位做好相关的工作。</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(23)</w:t>
      </w:r>
      <w:r w:rsidRPr="004825F0">
        <w:rPr>
          <w:kern w:val="0"/>
          <w:sz w:val="24"/>
        </w:rPr>
        <w:t>承包人应按照《中华人民共和国档案法》等有关法律、法规的规定进行工程项目建档和档案管理工作。按发包人的档案管理要求进行立卷归档工作，并将通过档案验收后的工程资料移交给发包人。</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 xml:space="preserve">(24) </w:t>
      </w:r>
      <w:r w:rsidRPr="004825F0">
        <w:rPr>
          <w:kern w:val="0"/>
          <w:sz w:val="24"/>
        </w:rPr>
        <w:t>承包人在项目交工验收前应完成本项目环境保护、水土保持的初步验收工作，在竣工验收前配合发包人完成本项目环境保护的单项验收工作。</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w:t>
      </w:r>
      <w:r w:rsidRPr="004825F0">
        <w:rPr>
          <w:kern w:val="0"/>
          <w:sz w:val="24"/>
        </w:rPr>
        <w:t>25</w:t>
      </w:r>
      <w:r w:rsidRPr="004825F0">
        <w:rPr>
          <w:kern w:val="0"/>
          <w:sz w:val="24"/>
        </w:rPr>
        <w:t>）承包人应配合发包人进行征地拆迁、地方协调、消防、工程档案、环保、水保专项验收、交竣工验收和工程决算以及财务审计。由于承包人的原因不能通过消防、工程档案、环保、水保专项验收和工程决算以及财务审计，造成工程不能按期交</w:t>
      </w:r>
      <w:r w:rsidRPr="004825F0">
        <w:rPr>
          <w:kern w:val="0"/>
          <w:sz w:val="24"/>
        </w:rPr>
        <w:t>(</w:t>
      </w:r>
      <w:r w:rsidRPr="004825F0">
        <w:rPr>
          <w:kern w:val="0"/>
          <w:sz w:val="24"/>
        </w:rPr>
        <w:t>竣</w:t>
      </w:r>
      <w:r w:rsidRPr="004825F0">
        <w:rPr>
          <w:kern w:val="0"/>
          <w:sz w:val="24"/>
        </w:rPr>
        <w:t>)</w:t>
      </w:r>
      <w:r w:rsidRPr="004825F0">
        <w:rPr>
          <w:kern w:val="0"/>
          <w:sz w:val="24"/>
        </w:rPr>
        <w:t>工验收，由此发生的一切费用由承包人承担。</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(26)</w:t>
      </w:r>
      <w:r w:rsidRPr="004825F0">
        <w:rPr>
          <w:kern w:val="0"/>
          <w:sz w:val="24"/>
        </w:rPr>
        <w:t>承包人未能履行本合同条款第</w:t>
      </w:r>
      <w:r w:rsidRPr="004825F0">
        <w:rPr>
          <w:kern w:val="0"/>
          <w:sz w:val="24"/>
        </w:rPr>
        <w:t>4.1</w:t>
      </w:r>
      <w:r w:rsidRPr="004825F0">
        <w:rPr>
          <w:kern w:val="0"/>
          <w:sz w:val="24"/>
        </w:rPr>
        <w:t>款中各项义务，造成发包人损失的，应赔偿发包人相关损失。</w:t>
      </w:r>
    </w:p>
    <w:p w:rsidR="00CE15E4" w:rsidRPr="004825F0" w:rsidRDefault="00BE32FA" w:rsidP="00863112">
      <w:pPr>
        <w:autoSpaceDE w:val="0"/>
        <w:autoSpaceDN w:val="0"/>
        <w:adjustRightInd w:val="0"/>
        <w:spacing w:line="400" w:lineRule="exact"/>
        <w:ind w:firstLineChars="200" w:firstLine="480"/>
        <w:jc w:val="left"/>
        <w:rPr>
          <w:kern w:val="0"/>
          <w:sz w:val="24"/>
        </w:rPr>
      </w:pPr>
      <w:r>
        <w:rPr>
          <w:rFonts w:hint="eastAsia"/>
          <w:kern w:val="0"/>
          <w:sz w:val="24"/>
        </w:rPr>
        <w:t>本款</w:t>
      </w:r>
      <w:r w:rsidR="00CE15E4" w:rsidRPr="004825F0">
        <w:rPr>
          <w:kern w:val="0"/>
          <w:sz w:val="24"/>
        </w:rPr>
        <w:t>补充</w:t>
      </w:r>
      <w:r w:rsidR="00CE15E4" w:rsidRPr="004825F0">
        <w:rPr>
          <w:kern w:val="0"/>
          <w:sz w:val="24"/>
        </w:rPr>
        <w:t>4.1.11-4.1.14</w:t>
      </w:r>
      <w:r w:rsidR="00CE15E4" w:rsidRPr="004825F0">
        <w:rPr>
          <w:kern w:val="0"/>
          <w:sz w:val="24"/>
        </w:rPr>
        <w:t>项</w:t>
      </w:r>
      <w:r>
        <w:rPr>
          <w:rFonts w:hint="eastAsia"/>
          <w:kern w:val="0"/>
          <w:sz w:val="24"/>
        </w:rPr>
        <w:t>：</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4.1.11</w:t>
      </w:r>
      <w:r w:rsidRPr="004825F0">
        <w:rPr>
          <w:kern w:val="0"/>
          <w:sz w:val="24"/>
        </w:rPr>
        <w:t>与项目审计和检查的配合</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(1)</w:t>
      </w:r>
      <w:r w:rsidRPr="004825F0">
        <w:rPr>
          <w:kern w:val="0"/>
          <w:sz w:val="24"/>
        </w:rPr>
        <w:t>与本合同工程项目相关的审计，承包人应高度重视并委派专人积极予以配合，对审计的有关意见承包人应无条件地及时整改。</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(2)</w:t>
      </w:r>
      <w:r w:rsidRPr="004825F0">
        <w:rPr>
          <w:kern w:val="0"/>
          <w:sz w:val="24"/>
        </w:rPr>
        <w:t>审计包括合同履行期间的过程审计、工程结算审计和竣工决算审计。承包人必须充分配合审计部门检查其与履行合同有关的帐户和记录，不得拖延或拒绝。在审计过程中，如果审计部门要求承包人提交进一步的补充证明资料或对承包人有关人员调查了解情况时，承包人应及时提交并予以配合，并对提交资料和认息的准确性、真实性、完整性负责。承包人还应严格遵照审计部门关于提交审计资料分类、时间、时限和程序等的要求。</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(3)</w:t>
      </w:r>
      <w:r w:rsidRPr="004825F0">
        <w:rPr>
          <w:kern w:val="0"/>
          <w:sz w:val="24"/>
        </w:rPr>
        <w:t>有关单位对本合同工程的各种检查和视察等活动，承包人和监理人有义务予以积极配合开展各项工作。</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(4)</w:t>
      </w:r>
      <w:r w:rsidRPr="004825F0">
        <w:rPr>
          <w:kern w:val="0"/>
          <w:sz w:val="24"/>
        </w:rPr>
        <w:t>本合同的补充协议</w:t>
      </w:r>
      <w:r w:rsidRPr="004825F0">
        <w:rPr>
          <w:kern w:val="0"/>
          <w:sz w:val="24"/>
        </w:rPr>
        <w:t>(</w:t>
      </w:r>
      <w:r w:rsidRPr="004825F0">
        <w:rPr>
          <w:kern w:val="0"/>
          <w:sz w:val="24"/>
        </w:rPr>
        <w:t>如果有</w:t>
      </w:r>
      <w:r w:rsidRPr="004825F0">
        <w:rPr>
          <w:kern w:val="0"/>
          <w:sz w:val="24"/>
        </w:rPr>
        <w:t>)</w:t>
      </w:r>
      <w:r w:rsidRPr="004825F0">
        <w:rPr>
          <w:kern w:val="0"/>
          <w:sz w:val="24"/>
        </w:rPr>
        <w:t>、变更、索赔、工程结算以竣工决算审计结果作为最终的结算和付款依据。</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(5)</w:t>
      </w:r>
      <w:r w:rsidRPr="004825F0">
        <w:rPr>
          <w:kern w:val="0"/>
          <w:sz w:val="24"/>
        </w:rPr>
        <w:t>上述配合发生的相关费用已包含在签约合同价中，发包人不另行支付。</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4.1.12</w:t>
      </w:r>
      <w:r w:rsidRPr="004825F0">
        <w:rPr>
          <w:kern w:val="0"/>
          <w:sz w:val="24"/>
        </w:rPr>
        <w:t>支持、配合发包人的管理</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在项目实施的全过程中，承包人应严格遵守有关法律法规的规定，支持、配合发包人的管理。由此造成的义务和管理成本的增加，符合变更条件的按照工程变更程序办理，不符合变更条件的视为已包含在签约合同价中，发包人不另行支付。</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4.1.13</w:t>
      </w:r>
      <w:r w:rsidRPr="004825F0">
        <w:rPr>
          <w:kern w:val="0"/>
          <w:sz w:val="24"/>
        </w:rPr>
        <w:t>培训</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承包人按照行业主管部门或发包人的要求，为本项目的管理人员和技术人员提</w:t>
      </w:r>
      <w:r w:rsidRPr="004825F0">
        <w:rPr>
          <w:kern w:val="0"/>
          <w:sz w:val="24"/>
        </w:rPr>
        <w:lastRenderedPageBreak/>
        <w:t>供培训服务，为实现项目目标提供保障，培训内容包括：重大的或关键的设计、施工、营运维护等方面的技术专题或难题；国内典型建设项目的考察及经验交流；项目管理、专题讲座，以及发包人认可的其他必要的技术培训等。每次培训前，发包人将书面通知承包人培训对象、具体培训内容及要求，所发生费用包含在签约合同价中，发包人不另行支付。</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4.1.14</w:t>
      </w:r>
      <w:r w:rsidRPr="004825F0">
        <w:rPr>
          <w:kern w:val="0"/>
          <w:sz w:val="24"/>
        </w:rPr>
        <w:t>外业验收和评审会议</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施工图设计文件必须满足招标文件要求和国家相关设计规范要求，消防、防洪和防雷等设计必须取得相关部门的批复（如有），上述费用由承包人承担。发包人组织的相关设计阶段的外业验收及内业咨询审查、设计审查阶段、审查会议以及设计修改核查等所发生费用由承包人承担。承包人组织召开的为确保本合同工程的顺利实施所必须进行的各种关键技术施工专项施工方案或核心工艺技术论证、专项评估等评审会，或按照发包人的安排与其他</w:t>
      </w:r>
      <w:r w:rsidR="004649AC">
        <w:rPr>
          <w:kern w:val="0"/>
          <w:sz w:val="24"/>
        </w:rPr>
        <w:t>标段</w:t>
      </w:r>
      <w:r w:rsidRPr="004825F0">
        <w:rPr>
          <w:kern w:val="0"/>
          <w:sz w:val="24"/>
        </w:rPr>
        <w:t>的承包人轮流组织召开各种专题会议或评审会议等相关费用由承包人承担。会议承办方和会议纪要报发包人备案。发包人不另行支付上述费用。</w:t>
      </w:r>
    </w:p>
    <w:p w:rsidR="00CE15E4" w:rsidRPr="004825F0" w:rsidRDefault="00863112" w:rsidP="00863112">
      <w:pPr>
        <w:pStyle w:val="3"/>
        <w:rPr>
          <w:sz w:val="24"/>
          <w:szCs w:val="24"/>
        </w:rPr>
      </w:pPr>
      <w:r w:rsidRPr="004825F0">
        <w:rPr>
          <w:sz w:val="24"/>
          <w:szCs w:val="24"/>
        </w:rPr>
        <w:t>4.2</w:t>
      </w:r>
      <w:r w:rsidR="00CE15E4" w:rsidRPr="004825F0">
        <w:rPr>
          <w:sz w:val="24"/>
          <w:szCs w:val="24"/>
        </w:rPr>
        <w:t>履约保证金</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第</w:t>
      </w:r>
      <w:r w:rsidRPr="004825F0">
        <w:rPr>
          <w:kern w:val="0"/>
          <w:sz w:val="24"/>
        </w:rPr>
        <w:t xml:space="preserve"> 4.</w:t>
      </w:r>
      <w:r w:rsidR="00863112" w:rsidRPr="004825F0">
        <w:rPr>
          <w:kern w:val="0"/>
          <w:sz w:val="24"/>
        </w:rPr>
        <w:t>2</w:t>
      </w:r>
      <w:r w:rsidRPr="004825F0">
        <w:rPr>
          <w:kern w:val="0"/>
          <w:sz w:val="24"/>
        </w:rPr>
        <w:t>.1</w:t>
      </w:r>
      <w:r w:rsidRPr="004825F0">
        <w:rPr>
          <w:kern w:val="0"/>
          <w:sz w:val="24"/>
        </w:rPr>
        <w:t>项末</w:t>
      </w:r>
      <w:r w:rsidR="00BE32FA">
        <w:rPr>
          <w:rFonts w:hint="eastAsia"/>
          <w:kern w:val="0"/>
          <w:sz w:val="24"/>
        </w:rPr>
        <w:t>补充</w:t>
      </w:r>
      <w:r w:rsidRPr="004825F0">
        <w:rPr>
          <w:kern w:val="0"/>
          <w:sz w:val="24"/>
        </w:rPr>
        <w:t>：</w:t>
      </w:r>
    </w:p>
    <w:p w:rsidR="00CE15E4" w:rsidRPr="004825F0" w:rsidRDefault="00CE15E4" w:rsidP="00863112">
      <w:pPr>
        <w:autoSpaceDE w:val="0"/>
        <w:autoSpaceDN w:val="0"/>
        <w:adjustRightInd w:val="0"/>
        <w:spacing w:line="400" w:lineRule="exact"/>
        <w:ind w:firstLineChars="200" w:firstLine="480"/>
        <w:jc w:val="left"/>
        <w:rPr>
          <w:kern w:val="0"/>
          <w:sz w:val="24"/>
        </w:rPr>
      </w:pPr>
      <w:r w:rsidRPr="004825F0">
        <w:rPr>
          <w:kern w:val="0"/>
          <w:sz w:val="24"/>
        </w:rPr>
        <w:t>发包人在对履约保证金提出索赔要求之前，在任何情况下都应通知承包人，说明有关索赔要求所涉及承包人违约的性质，但这些说明无需征得承包人的同意。</w:t>
      </w:r>
    </w:p>
    <w:p w:rsidR="00CE15E4" w:rsidRPr="004825F0" w:rsidRDefault="00CE15E4" w:rsidP="00CE15E4">
      <w:pPr>
        <w:pStyle w:val="aa"/>
        <w:spacing w:before="4"/>
        <w:ind w:rightChars="13" w:right="27"/>
        <w:rPr>
          <w:sz w:val="24"/>
        </w:rPr>
      </w:pPr>
    </w:p>
    <w:p w:rsidR="00CE15E4" w:rsidRPr="004825F0" w:rsidRDefault="00863112" w:rsidP="00863112">
      <w:pPr>
        <w:pStyle w:val="3"/>
        <w:rPr>
          <w:sz w:val="24"/>
          <w:szCs w:val="24"/>
        </w:rPr>
      </w:pPr>
      <w:r w:rsidRPr="004825F0">
        <w:rPr>
          <w:sz w:val="24"/>
          <w:szCs w:val="24"/>
        </w:rPr>
        <w:t>4.3</w:t>
      </w:r>
      <w:r w:rsidR="00CE15E4" w:rsidRPr="004825F0">
        <w:rPr>
          <w:sz w:val="24"/>
          <w:szCs w:val="24"/>
        </w:rPr>
        <w:t>分包</w:t>
      </w:r>
    </w:p>
    <w:p w:rsidR="00CE15E4" w:rsidRPr="004825F0" w:rsidRDefault="00CE15E4" w:rsidP="00904EB1">
      <w:pPr>
        <w:spacing w:line="400" w:lineRule="exact"/>
        <w:ind w:firstLineChars="200" w:firstLine="480"/>
        <w:rPr>
          <w:sz w:val="24"/>
        </w:rPr>
      </w:pPr>
      <w:r w:rsidRPr="004825F0">
        <w:rPr>
          <w:sz w:val="24"/>
        </w:rPr>
        <w:t>4.3.2</w:t>
      </w:r>
      <w:r w:rsidRPr="004825F0">
        <w:rPr>
          <w:sz w:val="24"/>
        </w:rPr>
        <w:t>项末</w:t>
      </w:r>
      <w:r w:rsidR="00BE32FA">
        <w:rPr>
          <w:rFonts w:hint="eastAsia"/>
          <w:sz w:val="24"/>
        </w:rPr>
        <w:t>补充</w:t>
      </w:r>
      <w:r w:rsidRPr="004825F0">
        <w:rPr>
          <w:sz w:val="24"/>
        </w:rPr>
        <w:t>：</w:t>
      </w:r>
    </w:p>
    <w:p w:rsidR="00CE15E4" w:rsidRPr="004825F0" w:rsidRDefault="00CE15E4" w:rsidP="00904EB1">
      <w:pPr>
        <w:spacing w:line="400" w:lineRule="exact"/>
        <w:ind w:firstLineChars="200" w:firstLine="480"/>
        <w:rPr>
          <w:sz w:val="24"/>
        </w:rPr>
      </w:pPr>
      <w:r w:rsidRPr="004825F0">
        <w:rPr>
          <w:sz w:val="24"/>
        </w:rPr>
        <w:t>即使分包计划和分包合同经发包人或监理人备案或审批，并不解除合同规定的承包人的任何责任或义务，承包人应对其分包人的工作负全部责任。</w:t>
      </w:r>
    </w:p>
    <w:p w:rsidR="00CE15E4" w:rsidRPr="004825F0" w:rsidRDefault="00CE15E4" w:rsidP="00904EB1">
      <w:pPr>
        <w:spacing w:line="400" w:lineRule="exact"/>
        <w:ind w:firstLineChars="200" w:firstLine="480"/>
        <w:rPr>
          <w:sz w:val="24"/>
        </w:rPr>
      </w:pPr>
      <w:r w:rsidRPr="004825F0">
        <w:rPr>
          <w:sz w:val="24"/>
        </w:rPr>
        <w:t>4.3.3</w:t>
      </w:r>
      <w:r w:rsidRPr="004825F0">
        <w:rPr>
          <w:sz w:val="24"/>
        </w:rPr>
        <w:t>专业分包</w:t>
      </w:r>
    </w:p>
    <w:p w:rsidR="00CE15E4" w:rsidRPr="004825F0" w:rsidRDefault="00CE15E4" w:rsidP="00904EB1">
      <w:pPr>
        <w:spacing w:line="400" w:lineRule="exact"/>
        <w:ind w:firstLineChars="200" w:firstLine="480"/>
        <w:rPr>
          <w:sz w:val="24"/>
        </w:rPr>
      </w:pPr>
      <w:r w:rsidRPr="004825F0">
        <w:rPr>
          <w:sz w:val="24"/>
        </w:rPr>
        <w:t>第（</w:t>
      </w:r>
      <w:r w:rsidRPr="004825F0">
        <w:rPr>
          <w:sz w:val="24"/>
        </w:rPr>
        <w:t>1</w:t>
      </w:r>
      <w:r w:rsidRPr="004825F0">
        <w:rPr>
          <w:sz w:val="24"/>
        </w:rPr>
        <w:t>）目末</w:t>
      </w:r>
      <w:r w:rsidR="00BE32FA">
        <w:rPr>
          <w:sz w:val="24"/>
        </w:rPr>
        <w:t>补充</w:t>
      </w:r>
      <w:r w:rsidRPr="004825F0">
        <w:rPr>
          <w:sz w:val="24"/>
        </w:rPr>
        <w:t>：投标人中标后可按其在投标文件的分包单位选择实施单位。若投标文件中仅列入分包计划，未明确分包单位，投标人中标后必须采取公开方式确定实施单位。</w:t>
      </w:r>
    </w:p>
    <w:p w:rsidR="00CE15E4" w:rsidRPr="004825F0" w:rsidRDefault="00CE15E4" w:rsidP="00904EB1">
      <w:pPr>
        <w:spacing w:line="400" w:lineRule="exact"/>
        <w:ind w:firstLineChars="200" w:firstLine="480"/>
        <w:rPr>
          <w:sz w:val="24"/>
        </w:rPr>
      </w:pPr>
      <w:r w:rsidRPr="004825F0">
        <w:rPr>
          <w:sz w:val="24"/>
        </w:rPr>
        <w:t>上述分包必须报发包人和监理人备案认可后才能实施。且投标人中标后的分包应满足合同条款第</w:t>
      </w:r>
      <w:r w:rsidRPr="004825F0">
        <w:rPr>
          <w:sz w:val="24"/>
        </w:rPr>
        <w:t>4.3</w:t>
      </w:r>
      <w:r w:rsidRPr="004825F0">
        <w:rPr>
          <w:sz w:val="24"/>
        </w:rPr>
        <w:t>款的相关要求。</w:t>
      </w:r>
    </w:p>
    <w:p w:rsidR="00CE15E4" w:rsidRPr="004825F0" w:rsidRDefault="00BE32FA" w:rsidP="00904EB1">
      <w:pPr>
        <w:spacing w:line="400" w:lineRule="exact"/>
        <w:ind w:firstLineChars="200" w:firstLine="480"/>
        <w:rPr>
          <w:sz w:val="24"/>
        </w:rPr>
      </w:pPr>
      <w:r>
        <w:rPr>
          <w:sz w:val="24"/>
        </w:rPr>
        <w:t>补充</w:t>
      </w:r>
      <w:r w:rsidR="00CE15E4" w:rsidRPr="004825F0">
        <w:rPr>
          <w:sz w:val="24"/>
        </w:rPr>
        <w:t>第（</w:t>
      </w:r>
      <w:r w:rsidR="00CE15E4" w:rsidRPr="004825F0">
        <w:rPr>
          <w:sz w:val="24"/>
        </w:rPr>
        <w:t>9</w:t>
      </w:r>
      <w:r w:rsidR="00CE15E4" w:rsidRPr="004825F0">
        <w:rPr>
          <w:sz w:val="24"/>
        </w:rPr>
        <w:t>）目</w:t>
      </w:r>
    </w:p>
    <w:p w:rsidR="00CE15E4" w:rsidRPr="004825F0" w:rsidRDefault="00CE15E4" w:rsidP="00904EB1">
      <w:pPr>
        <w:spacing w:line="400" w:lineRule="exact"/>
        <w:ind w:firstLineChars="200" w:firstLine="480"/>
        <w:rPr>
          <w:sz w:val="24"/>
        </w:rPr>
      </w:pPr>
      <w:r w:rsidRPr="004825F0">
        <w:rPr>
          <w:sz w:val="24"/>
        </w:rPr>
        <w:t>（</w:t>
      </w:r>
      <w:r w:rsidRPr="004825F0">
        <w:rPr>
          <w:sz w:val="24"/>
        </w:rPr>
        <w:t>9</w:t>
      </w:r>
      <w:r w:rsidRPr="004825F0">
        <w:rPr>
          <w:sz w:val="24"/>
        </w:rPr>
        <w:t>）承包人应向专业分包人支付必要的安全生产费用，不得截留、挪用，否则发包人依照相关法律、规章进行处理。</w:t>
      </w:r>
    </w:p>
    <w:p w:rsidR="00CE15E4" w:rsidRPr="004825F0" w:rsidRDefault="00CE15E4" w:rsidP="00904EB1">
      <w:pPr>
        <w:spacing w:line="400" w:lineRule="exact"/>
        <w:ind w:firstLineChars="200" w:firstLine="480"/>
        <w:rPr>
          <w:sz w:val="24"/>
        </w:rPr>
      </w:pPr>
      <w:r w:rsidRPr="004825F0">
        <w:rPr>
          <w:sz w:val="24"/>
        </w:rPr>
        <w:t>本项末</w:t>
      </w:r>
      <w:r w:rsidR="00BE32FA">
        <w:rPr>
          <w:sz w:val="24"/>
        </w:rPr>
        <w:t>补充</w:t>
      </w:r>
      <w:r w:rsidRPr="004825F0">
        <w:rPr>
          <w:sz w:val="24"/>
        </w:rPr>
        <w:t>：</w:t>
      </w:r>
    </w:p>
    <w:p w:rsidR="00CE15E4" w:rsidRPr="004825F0" w:rsidRDefault="00CE15E4" w:rsidP="00904EB1">
      <w:pPr>
        <w:spacing w:line="400" w:lineRule="exact"/>
        <w:ind w:firstLineChars="200" w:firstLine="480"/>
        <w:rPr>
          <w:sz w:val="24"/>
        </w:rPr>
      </w:pPr>
      <w:r w:rsidRPr="004825F0">
        <w:rPr>
          <w:sz w:val="24"/>
        </w:rPr>
        <w:lastRenderedPageBreak/>
        <w:t>由于承包人原因影响了工程进度或质量，且承包人无法在预计工期内完成工程项目时，发包人有权分割工程任务给具备相应资质的指定分包人。承包人必须支付指定分包人费用，分包价格按成本加利润的原则，由监理人按第</w:t>
      </w:r>
      <w:r w:rsidRPr="004825F0">
        <w:rPr>
          <w:sz w:val="24"/>
        </w:rPr>
        <w:t>3.5</w:t>
      </w:r>
      <w:r w:rsidRPr="004825F0">
        <w:rPr>
          <w:sz w:val="24"/>
        </w:rPr>
        <w:t>款商定或确定。分割任务并不免除承包人的责任和义务。如承包人拒绝支付或延期支付，发包人有权从承包人合同总价中扣除，支付给相应分包人，由此产生一切后果均由承包人承担。</w:t>
      </w:r>
    </w:p>
    <w:p w:rsidR="00CE15E4" w:rsidRPr="004825F0" w:rsidRDefault="00CE15E4" w:rsidP="00904EB1">
      <w:pPr>
        <w:spacing w:line="400" w:lineRule="exact"/>
        <w:ind w:firstLineChars="200" w:firstLine="480"/>
        <w:rPr>
          <w:sz w:val="24"/>
        </w:rPr>
      </w:pPr>
      <w:r w:rsidRPr="004825F0">
        <w:rPr>
          <w:sz w:val="24"/>
        </w:rPr>
        <w:t>4.3.4</w:t>
      </w:r>
      <w:r w:rsidRPr="004825F0">
        <w:rPr>
          <w:sz w:val="24"/>
        </w:rPr>
        <w:t>劳务分包</w:t>
      </w:r>
    </w:p>
    <w:p w:rsidR="00CE15E4" w:rsidRPr="004825F0" w:rsidRDefault="00CE15E4" w:rsidP="00904EB1">
      <w:pPr>
        <w:spacing w:line="400" w:lineRule="exact"/>
        <w:ind w:firstLineChars="200" w:firstLine="480"/>
        <w:rPr>
          <w:sz w:val="24"/>
        </w:rPr>
      </w:pPr>
      <w:r w:rsidRPr="004825F0">
        <w:rPr>
          <w:sz w:val="24"/>
        </w:rPr>
        <w:t>第（</w:t>
      </w:r>
      <w:r w:rsidRPr="004825F0">
        <w:rPr>
          <w:sz w:val="24"/>
        </w:rPr>
        <w:t>1</w:t>
      </w:r>
      <w:r w:rsidRPr="004825F0">
        <w:rPr>
          <w:sz w:val="24"/>
        </w:rPr>
        <w:t>）目末</w:t>
      </w:r>
      <w:r w:rsidR="00BE32FA">
        <w:rPr>
          <w:sz w:val="24"/>
        </w:rPr>
        <w:t>补充</w:t>
      </w:r>
      <w:r w:rsidRPr="004825F0">
        <w:rPr>
          <w:sz w:val="24"/>
        </w:rPr>
        <w:t>：劳务分包队伍选择方式应按照合法、公开、正规的途径选择；</w:t>
      </w:r>
    </w:p>
    <w:p w:rsidR="00CE15E4" w:rsidRPr="004825F0" w:rsidRDefault="00CE15E4" w:rsidP="00904EB1">
      <w:pPr>
        <w:spacing w:line="400" w:lineRule="exact"/>
        <w:ind w:firstLineChars="200" w:firstLine="480"/>
        <w:rPr>
          <w:sz w:val="24"/>
        </w:rPr>
      </w:pPr>
      <w:r w:rsidRPr="004825F0">
        <w:rPr>
          <w:sz w:val="24"/>
        </w:rPr>
        <w:t>第（</w:t>
      </w:r>
      <w:r w:rsidRPr="004825F0">
        <w:rPr>
          <w:sz w:val="24"/>
        </w:rPr>
        <w:t>2</w:t>
      </w:r>
      <w:r w:rsidRPr="004825F0">
        <w:rPr>
          <w:sz w:val="24"/>
        </w:rPr>
        <w:t>）目末</w:t>
      </w:r>
      <w:r w:rsidR="00BE32FA">
        <w:rPr>
          <w:sz w:val="24"/>
        </w:rPr>
        <w:t>补充</w:t>
      </w:r>
      <w:r w:rsidRPr="004825F0">
        <w:rPr>
          <w:sz w:val="24"/>
        </w:rPr>
        <w:t>：劳务分包合同应明确劳务人员的报酬标准、支付方式和支付时间，告知工程所在地和本单位的农民工维权投诉举报电话。发包人和监理人将加强对承包人使用劳务人员的管理，对不签订劳动合同、非法使用劳务人员的，或者拖延和克扣劳务人员工资的，将督促承包人予以纠正。拒不纠正的，发包人将及时将有关情况报政府行政主管部门调查处理。</w:t>
      </w:r>
    </w:p>
    <w:p w:rsidR="00CE15E4" w:rsidRPr="004825F0" w:rsidRDefault="00CE15E4" w:rsidP="00904EB1">
      <w:pPr>
        <w:spacing w:line="400" w:lineRule="exact"/>
        <w:ind w:firstLineChars="200" w:firstLine="480"/>
        <w:rPr>
          <w:sz w:val="24"/>
        </w:rPr>
      </w:pPr>
      <w:r w:rsidRPr="004825F0">
        <w:rPr>
          <w:sz w:val="24"/>
        </w:rPr>
        <w:t>第（</w:t>
      </w:r>
      <w:r w:rsidRPr="004825F0">
        <w:rPr>
          <w:sz w:val="24"/>
        </w:rPr>
        <w:t>3</w:t>
      </w:r>
      <w:r w:rsidRPr="004825F0">
        <w:rPr>
          <w:sz w:val="24"/>
        </w:rPr>
        <w:t>）目末</w:t>
      </w:r>
      <w:r w:rsidR="00BE32FA">
        <w:rPr>
          <w:sz w:val="24"/>
        </w:rPr>
        <w:t>补充</w:t>
      </w:r>
      <w:r w:rsidRPr="004825F0">
        <w:rPr>
          <w:sz w:val="24"/>
        </w:rPr>
        <w:t>：劳务分包人应参加承包人每年组织的各种内部考评，承包人应将考评结果及时抄送发包人备案。对不满足施工、管理需要或内部管理考评得分较低的劳务分包人，应无条件服从发包人或监理人要求及时予以更换。</w:t>
      </w:r>
    </w:p>
    <w:p w:rsidR="00CE15E4" w:rsidRPr="004825F0" w:rsidRDefault="00BE32FA" w:rsidP="00904EB1">
      <w:pPr>
        <w:spacing w:line="400" w:lineRule="exact"/>
        <w:ind w:firstLineChars="200" w:firstLine="480"/>
        <w:rPr>
          <w:sz w:val="24"/>
        </w:rPr>
      </w:pPr>
      <w:r>
        <w:rPr>
          <w:sz w:val="24"/>
        </w:rPr>
        <w:t>补充</w:t>
      </w:r>
      <w:r w:rsidR="00CE15E4" w:rsidRPr="004825F0">
        <w:rPr>
          <w:sz w:val="24"/>
        </w:rPr>
        <w:t>第（</w:t>
      </w:r>
      <w:r w:rsidR="00CE15E4" w:rsidRPr="004825F0">
        <w:rPr>
          <w:sz w:val="24"/>
        </w:rPr>
        <w:t>5</w:t>
      </w:r>
      <w:r w:rsidR="00CE15E4" w:rsidRPr="004825F0">
        <w:rPr>
          <w:sz w:val="24"/>
        </w:rPr>
        <w:t>）</w:t>
      </w:r>
      <w:r w:rsidR="00CE15E4" w:rsidRPr="004825F0">
        <w:rPr>
          <w:sz w:val="24"/>
        </w:rPr>
        <w:t>-</w:t>
      </w:r>
      <w:r w:rsidR="00CE15E4" w:rsidRPr="004825F0">
        <w:rPr>
          <w:sz w:val="24"/>
        </w:rPr>
        <w:t>（</w:t>
      </w:r>
      <w:r w:rsidR="00CE15E4" w:rsidRPr="004825F0">
        <w:rPr>
          <w:sz w:val="24"/>
        </w:rPr>
        <w:t>11</w:t>
      </w:r>
      <w:r w:rsidR="00CE15E4" w:rsidRPr="004825F0">
        <w:rPr>
          <w:sz w:val="24"/>
        </w:rPr>
        <w:t>）目</w:t>
      </w:r>
    </w:p>
    <w:p w:rsidR="00CE15E4" w:rsidRPr="004825F0" w:rsidRDefault="00CE15E4" w:rsidP="00904EB1">
      <w:pPr>
        <w:spacing w:line="400" w:lineRule="exact"/>
        <w:ind w:firstLineChars="200" w:firstLine="480"/>
        <w:rPr>
          <w:sz w:val="24"/>
        </w:rPr>
      </w:pPr>
      <w:r w:rsidRPr="004825F0">
        <w:rPr>
          <w:sz w:val="24"/>
        </w:rPr>
        <w:t>（</w:t>
      </w:r>
      <w:r w:rsidRPr="004825F0">
        <w:rPr>
          <w:sz w:val="24"/>
        </w:rPr>
        <w:t>5</w:t>
      </w:r>
      <w:r w:rsidRPr="004825F0">
        <w:rPr>
          <w:sz w:val="24"/>
        </w:rPr>
        <w:t>）承包人劳务用工必须实行劳务作业审批制和用工登记制，承包人必须落实各项劳动保护措施，确保劳务人员安全，并按照国家《劳动法》、湖南省公路水运工程建设领域农民工工资支付与管理工作有关规定，负责支付劳务人员员工工资。</w:t>
      </w:r>
    </w:p>
    <w:p w:rsidR="00CE15E4" w:rsidRPr="004825F0" w:rsidRDefault="00CE15E4" w:rsidP="00904EB1">
      <w:pPr>
        <w:spacing w:line="400" w:lineRule="exact"/>
        <w:ind w:firstLineChars="200" w:firstLine="480"/>
        <w:rPr>
          <w:sz w:val="24"/>
        </w:rPr>
      </w:pPr>
      <w:r w:rsidRPr="004825F0">
        <w:rPr>
          <w:sz w:val="24"/>
        </w:rPr>
        <w:t>（</w:t>
      </w:r>
      <w:r w:rsidRPr="004825F0">
        <w:rPr>
          <w:sz w:val="24"/>
        </w:rPr>
        <w:t>6</w:t>
      </w:r>
      <w:r w:rsidRPr="004825F0">
        <w:rPr>
          <w:sz w:val="24"/>
        </w:rPr>
        <w:t>）所有劳务人员必须持证上岗（上岗证由承包人统一编号、印制、下发、人员信息报监理人、发包人备案）。进入工地现场人员应统一着装，服装由承包人提供给劳务工作人员，费用包含在投标报价中。</w:t>
      </w:r>
    </w:p>
    <w:p w:rsidR="00CE15E4" w:rsidRPr="004825F0" w:rsidRDefault="00CE15E4" w:rsidP="00904EB1">
      <w:pPr>
        <w:spacing w:line="400" w:lineRule="exact"/>
        <w:ind w:firstLineChars="200" w:firstLine="480"/>
        <w:rPr>
          <w:sz w:val="24"/>
        </w:rPr>
      </w:pPr>
      <w:r w:rsidRPr="004825F0">
        <w:rPr>
          <w:sz w:val="24"/>
        </w:rPr>
        <w:t>（</w:t>
      </w:r>
      <w:r w:rsidRPr="004825F0">
        <w:rPr>
          <w:sz w:val="24"/>
        </w:rPr>
        <w:t>7</w:t>
      </w:r>
      <w:r w:rsidRPr="004825F0">
        <w:rPr>
          <w:sz w:val="24"/>
        </w:rPr>
        <w:t>）承包人应建立劳务人员信息化管理系统，管理系统所需的硬件设备（计算机、读写设备、打印设备等）及软件费用均含在投标报价中。</w:t>
      </w:r>
    </w:p>
    <w:p w:rsidR="00CE15E4" w:rsidRPr="004825F0" w:rsidRDefault="00CE15E4" w:rsidP="00904EB1">
      <w:pPr>
        <w:spacing w:line="400" w:lineRule="exact"/>
        <w:ind w:firstLineChars="200" w:firstLine="480"/>
        <w:rPr>
          <w:sz w:val="24"/>
        </w:rPr>
      </w:pPr>
      <w:r w:rsidRPr="004825F0">
        <w:rPr>
          <w:sz w:val="24"/>
        </w:rPr>
        <w:t>（</w:t>
      </w:r>
      <w:r w:rsidRPr="004825F0">
        <w:rPr>
          <w:sz w:val="24"/>
        </w:rPr>
        <w:t>8</w:t>
      </w:r>
      <w:r w:rsidRPr="004825F0">
        <w:rPr>
          <w:sz w:val="24"/>
        </w:rPr>
        <w:t>）承包人应给劳务人员办理保险，每月将工资卡资金发放清单，劳务人员签字确认表交监理人、发包人备案。</w:t>
      </w:r>
    </w:p>
    <w:p w:rsidR="00CE15E4" w:rsidRPr="004825F0" w:rsidRDefault="00CE15E4" w:rsidP="00904EB1">
      <w:pPr>
        <w:spacing w:line="400" w:lineRule="exact"/>
        <w:ind w:firstLineChars="200" w:firstLine="480"/>
        <w:rPr>
          <w:sz w:val="24"/>
        </w:rPr>
      </w:pPr>
      <w:r w:rsidRPr="004825F0">
        <w:rPr>
          <w:sz w:val="24"/>
        </w:rPr>
        <w:t>（</w:t>
      </w:r>
      <w:r w:rsidRPr="004825F0">
        <w:rPr>
          <w:sz w:val="24"/>
        </w:rPr>
        <w:t>9</w:t>
      </w:r>
      <w:r w:rsidRPr="004825F0">
        <w:rPr>
          <w:sz w:val="24"/>
        </w:rPr>
        <w:t>）承包人应确保每位劳务人员每月至少接受一次</w:t>
      </w:r>
      <w:r w:rsidRPr="004825F0">
        <w:rPr>
          <w:sz w:val="24"/>
        </w:rPr>
        <w:t>“</w:t>
      </w:r>
      <w:r w:rsidRPr="004825F0">
        <w:rPr>
          <w:sz w:val="24"/>
        </w:rPr>
        <w:t>一线工人业余学校</w:t>
      </w:r>
      <w:r w:rsidRPr="004825F0">
        <w:rPr>
          <w:sz w:val="24"/>
        </w:rPr>
        <w:t>”</w:t>
      </w:r>
      <w:r w:rsidRPr="004825F0">
        <w:rPr>
          <w:sz w:val="24"/>
        </w:rPr>
        <w:t>培训，培训应有培训材料、相关记录。</w:t>
      </w:r>
    </w:p>
    <w:p w:rsidR="00CE15E4" w:rsidRPr="004825F0" w:rsidRDefault="00CE15E4" w:rsidP="00904EB1">
      <w:pPr>
        <w:spacing w:line="400" w:lineRule="exact"/>
        <w:ind w:firstLineChars="200" w:firstLine="480"/>
        <w:rPr>
          <w:sz w:val="24"/>
        </w:rPr>
      </w:pPr>
      <w:r w:rsidRPr="004825F0">
        <w:rPr>
          <w:sz w:val="24"/>
        </w:rPr>
        <w:t>（</w:t>
      </w:r>
      <w:r w:rsidRPr="004825F0">
        <w:rPr>
          <w:sz w:val="24"/>
        </w:rPr>
        <w:t>10</w:t>
      </w:r>
      <w:r w:rsidRPr="004825F0">
        <w:rPr>
          <w:sz w:val="24"/>
        </w:rPr>
        <w:t>）承包人每季度至少组织一次一线工人讲座，讲座应聘请高校、国内安全监管部门相关专家进行培训。</w:t>
      </w:r>
    </w:p>
    <w:p w:rsidR="00CE15E4" w:rsidRPr="004825F0" w:rsidRDefault="00CE15E4" w:rsidP="00904EB1">
      <w:pPr>
        <w:spacing w:line="400" w:lineRule="exact"/>
        <w:ind w:firstLineChars="200" w:firstLine="480"/>
        <w:rPr>
          <w:sz w:val="24"/>
        </w:rPr>
      </w:pPr>
      <w:r w:rsidRPr="004825F0">
        <w:rPr>
          <w:sz w:val="24"/>
        </w:rPr>
        <w:t>（</w:t>
      </w:r>
      <w:r w:rsidRPr="004825F0">
        <w:rPr>
          <w:sz w:val="24"/>
        </w:rPr>
        <w:t>11</w:t>
      </w:r>
      <w:r w:rsidRPr="004825F0">
        <w:rPr>
          <w:sz w:val="24"/>
        </w:rPr>
        <w:t>）承包人应遵守国家《劳动法》及相关法律法规，加强对劳务分包人的选择与管理，定期、不定期召开工地会议，提高全员质量和安全意识，并应充分考虑和尊重法定的节假日和公认的农作季节，尊重宗教习惯和风俗习惯，由于承包人处</w:t>
      </w:r>
      <w:r w:rsidRPr="004825F0">
        <w:rPr>
          <w:sz w:val="24"/>
        </w:rPr>
        <w:lastRenderedPageBreak/>
        <w:t>理不当引起的费用或纠纷等责任由承包人自负。</w:t>
      </w:r>
    </w:p>
    <w:p w:rsidR="00CE15E4" w:rsidRPr="004825F0" w:rsidRDefault="00CE15E4" w:rsidP="00904EB1">
      <w:pPr>
        <w:spacing w:line="400" w:lineRule="exact"/>
        <w:ind w:firstLineChars="200" w:firstLine="480"/>
        <w:rPr>
          <w:sz w:val="24"/>
        </w:rPr>
      </w:pPr>
      <w:r w:rsidRPr="004825F0">
        <w:rPr>
          <w:sz w:val="24"/>
        </w:rPr>
        <w:t>违反上述规定之一者属违规分包。</w:t>
      </w:r>
    </w:p>
    <w:p w:rsidR="00CE15E4" w:rsidRPr="004825F0" w:rsidRDefault="00CE15E4" w:rsidP="00904EB1">
      <w:pPr>
        <w:spacing w:line="400" w:lineRule="exact"/>
        <w:ind w:firstLineChars="200" w:firstLine="480"/>
        <w:rPr>
          <w:sz w:val="24"/>
        </w:rPr>
      </w:pPr>
      <w:r w:rsidRPr="004825F0">
        <w:rPr>
          <w:sz w:val="24"/>
        </w:rPr>
        <w:t xml:space="preserve">4.3.5 </w:t>
      </w:r>
      <w:r w:rsidRPr="004825F0">
        <w:rPr>
          <w:sz w:val="24"/>
        </w:rPr>
        <w:t>项目末</w:t>
      </w:r>
      <w:r w:rsidR="00BE32FA">
        <w:rPr>
          <w:sz w:val="24"/>
        </w:rPr>
        <w:t>补充</w:t>
      </w:r>
      <w:r w:rsidRPr="004825F0">
        <w:rPr>
          <w:sz w:val="24"/>
        </w:rPr>
        <w:t>：</w:t>
      </w:r>
    </w:p>
    <w:p w:rsidR="00CE15E4" w:rsidRPr="004825F0" w:rsidRDefault="00CE15E4" w:rsidP="00904EB1">
      <w:pPr>
        <w:spacing w:line="400" w:lineRule="exact"/>
        <w:ind w:firstLineChars="200" w:firstLine="480"/>
        <w:rPr>
          <w:sz w:val="24"/>
        </w:rPr>
      </w:pPr>
      <w:r w:rsidRPr="004825F0">
        <w:rPr>
          <w:sz w:val="24"/>
        </w:rPr>
        <w:t>发包人对承包人与分包人之间的法律与经济纠纷不承担任何责任和义务。因分包人原因导致的一切后果或造成的一切损失均由承包人承担责任并负责赔偿。</w:t>
      </w:r>
    </w:p>
    <w:p w:rsidR="00CE15E4" w:rsidRPr="004825F0" w:rsidRDefault="00CE15E4" w:rsidP="00863112">
      <w:pPr>
        <w:spacing w:line="400" w:lineRule="exact"/>
        <w:ind w:firstLineChars="200" w:firstLine="480"/>
        <w:rPr>
          <w:sz w:val="24"/>
        </w:rPr>
      </w:pPr>
      <w:r w:rsidRPr="004825F0">
        <w:rPr>
          <w:sz w:val="24"/>
        </w:rPr>
        <w:t>本款补充第</w:t>
      </w:r>
      <w:r w:rsidRPr="004825F0">
        <w:rPr>
          <w:sz w:val="24"/>
        </w:rPr>
        <w:t xml:space="preserve"> 4.3.7 </w:t>
      </w:r>
      <w:r w:rsidRPr="004825F0">
        <w:rPr>
          <w:sz w:val="24"/>
        </w:rPr>
        <w:t>项：</w:t>
      </w:r>
    </w:p>
    <w:p w:rsidR="00CE15E4" w:rsidRPr="004825F0" w:rsidRDefault="00CE15E4" w:rsidP="00904EB1">
      <w:pPr>
        <w:spacing w:line="400" w:lineRule="exact"/>
        <w:ind w:firstLineChars="200" w:firstLine="480"/>
        <w:rPr>
          <w:sz w:val="24"/>
        </w:rPr>
      </w:pPr>
      <w:r w:rsidRPr="004825F0">
        <w:rPr>
          <w:sz w:val="24"/>
        </w:rPr>
        <w:t>4.3.7</w:t>
      </w:r>
      <w:r w:rsidRPr="004825F0">
        <w:rPr>
          <w:sz w:val="24"/>
        </w:rPr>
        <w:t>工程技术服务外委</w:t>
      </w:r>
    </w:p>
    <w:p w:rsidR="00CE15E4" w:rsidRPr="004825F0" w:rsidRDefault="00CE15E4" w:rsidP="00904EB1">
      <w:pPr>
        <w:spacing w:line="400" w:lineRule="exact"/>
        <w:ind w:firstLineChars="200" w:firstLine="480"/>
        <w:rPr>
          <w:sz w:val="24"/>
        </w:rPr>
      </w:pPr>
      <w:r w:rsidRPr="004825F0">
        <w:rPr>
          <w:sz w:val="24"/>
        </w:rPr>
        <w:t xml:space="preserve">(1) </w:t>
      </w:r>
      <w:r w:rsidRPr="004825F0">
        <w:rPr>
          <w:sz w:val="24"/>
        </w:rPr>
        <w:t>与工程实施有关的工程技术服务纳入统一管理。如承包人不具备实施本项目某些专业工程勘察、设计、技术服务、试验检测或专题研究的资质</w:t>
      </w:r>
      <w:r w:rsidRPr="004825F0">
        <w:rPr>
          <w:sz w:val="24"/>
        </w:rPr>
        <w:t>(</w:t>
      </w:r>
      <w:r w:rsidRPr="004825F0">
        <w:rPr>
          <w:sz w:val="24"/>
        </w:rPr>
        <w:t>包括但不限于地质超前预报、路基沉降观测、高边坡稳定性观测、桩基检测、隧道监控量测、溶洞及采空区物探、档案资料归档整理、风险评估等</w:t>
      </w:r>
      <w:r w:rsidRPr="004825F0">
        <w:rPr>
          <w:sz w:val="24"/>
        </w:rPr>
        <w:t>)</w:t>
      </w:r>
      <w:r w:rsidRPr="004825F0">
        <w:rPr>
          <w:sz w:val="24"/>
        </w:rPr>
        <w:t>，或者虽具备资质但为保证勘察设计或研究质量需引入其他专业队伍，或者某些勘察、设计、专题研究工作有特殊要求，承包人可将本项目与工程实施有关的技术服务进行外委。若采取服务外委方式，则投标人中标后必须在发包人的监管下，采取公开方式确定实施单位或在投标文件中明确外委实施单位。</w:t>
      </w:r>
    </w:p>
    <w:p w:rsidR="00CE15E4" w:rsidRPr="004825F0" w:rsidRDefault="00CE15E4" w:rsidP="00904EB1">
      <w:pPr>
        <w:spacing w:line="400" w:lineRule="exact"/>
        <w:ind w:firstLineChars="200" w:firstLine="480"/>
        <w:rPr>
          <w:sz w:val="24"/>
        </w:rPr>
      </w:pPr>
      <w:r w:rsidRPr="004825F0">
        <w:rPr>
          <w:sz w:val="24"/>
        </w:rPr>
        <w:t>上述服务外委必须报发包人和监理人备案认可后才能实施。且投标人中标后的服务外委应满足合同条款第</w:t>
      </w:r>
      <w:r w:rsidRPr="004825F0">
        <w:rPr>
          <w:sz w:val="24"/>
        </w:rPr>
        <w:t>4.3</w:t>
      </w:r>
      <w:r w:rsidRPr="004825F0">
        <w:rPr>
          <w:sz w:val="24"/>
        </w:rPr>
        <w:t>款的相关要求。服务外委的实施方案、实施成果必须经发包人和监理人批准后，才能按清单细目进行计量支付。</w:t>
      </w:r>
    </w:p>
    <w:p w:rsidR="00CE15E4" w:rsidRPr="004825F0" w:rsidRDefault="00CE15E4" w:rsidP="00CE15E4">
      <w:pPr>
        <w:spacing w:line="400" w:lineRule="exact"/>
        <w:ind w:firstLineChars="200" w:firstLine="480"/>
        <w:rPr>
          <w:sz w:val="24"/>
        </w:rPr>
      </w:pPr>
      <w:r w:rsidRPr="004825F0">
        <w:rPr>
          <w:sz w:val="24"/>
        </w:rPr>
        <w:t>(2)</w:t>
      </w:r>
      <w:r w:rsidRPr="004825F0">
        <w:rPr>
          <w:sz w:val="24"/>
        </w:rPr>
        <w:t>技术服务外委服务人虽经发包人同意，但合同履约中该服务人不能按期提供合同规定的服务、或在合同实施过程中发现方案缺陷或深度不够或不能令发包人满意时，发包人可以指定另外的服务人完成相应的技术服务，费用由承包人承担。如承包人拒绝支付或延期支付，发包人有权按服务合同中相应报价项目价格直接支付给指定服务人，并从承包人的合同总价中扣除，由此产生一切后果均由承包人承担。</w:t>
      </w:r>
    </w:p>
    <w:p w:rsidR="00CE15E4" w:rsidRPr="004825F0" w:rsidRDefault="00CE15E4" w:rsidP="00CE15E4">
      <w:pPr>
        <w:pStyle w:val="aa"/>
        <w:spacing w:before="2"/>
        <w:ind w:rightChars="13" w:right="27"/>
        <w:rPr>
          <w:sz w:val="24"/>
        </w:rPr>
      </w:pPr>
    </w:p>
    <w:p w:rsidR="00CE15E4" w:rsidRPr="004825F0" w:rsidRDefault="00863112" w:rsidP="00863112">
      <w:pPr>
        <w:pStyle w:val="3"/>
        <w:rPr>
          <w:sz w:val="24"/>
          <w:szCs w:val="24"/>
        </w:rPr>
      </w:pPr>
      <w:r w:rsidRPr="004825F0">
        <w:rPr>
          <w:sz w:val="24"/>
          <w:szCs w:val="24"/>
        </w:rPr>
        <w:t xml:space="preserve">4.4 </w:t>
      </w:r>
      <w:r w:rsidR="00CE15E4" w:rsidRPr="004825F0">
        <w:rPr>
          <w:sz w:val="24"/>
          <w:szCs w:val="24"/>
        </w:rPr>
        <w:t>联合体</w:t>
      </w:r>
    </w:p>
    <w:p w:rsidR="00CE15E4" w:rsidRPr="004825F0" w:rsidRDefault="00CE15E4" w:rsidP="00863112">
      <w:pPr>
        <w:spacing w:line="400" w:lineRule="exact"/>
        <w:ind w:firstLineChars="200" w:firstLine="480"/>
        <w:rPr>
          <w:sz w:val="24"/>
        </w:rPr>
      </w:pPr>
      <w:r w:rsidRPr="004825F0">
        <w:rPr>
          <w:sz w:val="24"/>
        </w:rPr>
        <w:t>本款补充第</w:t>
      </w:r>
      <w:r w:rsidRPr="004825F0">
        <w:rPr>
          <w:sz w:val="24"/>
        </w:rPr>
        <w:t xml:space="preserve"> 4.4.5</w:t>
      </w:r>
      <w:r w:rsidRPr="004825F0">
        <w:rPr>
          <w:sz w:val="24"/>
        </w:rPr>
        <w:t>项、</w:t>
      </w:r>
      <w:r w:rsidRPr="004825F0">
        <w:rPr>
          <w:sz w:val="24"/>
        </w:rPr>
        <w:t>4.4.6</w:t>
      </w:r>
      <w:r w:rsidRPr="004825F0">
        <w:rPr>
          <w:sz w:val="24"/>
        </w:rPr>
        <w:t>项：</w:t>
      </w:r>
    </w:p>
    <w:p w:rsidR="00CE15E4" w:rsidRPr="004825F0" w:rsidRDefault="00CE15E4" w:rsidP="00863112">
      <w:pPr>
        <w:spacing w:line="400" w:lineRule="exact"/>
        <w:ind w:firstLineChars="200" w:firstLine="480"/>
        <w:rPr>
          <w:sz w:val="24"/>
        </w:rPr>
      </w:pPr>
      <w:r w:rsidRPr="004825F0">
        <w:rPr>
          <w:sz w:val="24"/>
        </w:rPr>
        <w:t>4.4.5</w:t>
      </w:r>
      <w:r w:rsidRPr="004825F0">
        <w:rPr>
          <w:sz w:val="24"/>
        </w:rPr>
        <w:t>联合体牵头人应负责收集、汇总、整理联合体成员为完成本合同工程的一切有关资料与竣工文件档案，报监理人与发包人审查批复后由联合体牵头人负责归档。</w:t>
      </w:r>
    </w:p>
    <w:p w:rsidR="00CE15E4" w:rsidRPr="004825F0" w:rsidRDefault="00CE15E4" w:rsidP="00863112">
      <w:pPr>
        <w:spacing w:line="400" w:lineRule="exact"/>
        <w:ind w:firstLineChars="200" w:firstLine="480"/>
        <w:rPr>
          <w:sz w:val="24"/>
        </w:rPr>
      </w:pPr>
      <w:r w:rsidRPr="004825F0">
        <w:rPr>
          <w:sz w:val="24"/>
        </w:rPr>
        <w:t>4.4.6</w:t>
      </w:r>
      <w:r w:rsidRPr="004825F0">
        <w:rPr>
          <w:sz w:val="24"/>
        </w:rPr>
        <w:t>在本项目实施过程中，发包人或监理人仅对联合体牵头人发出指出，联合体牵头人负责所有承包人文件（包括设计文件）的上报、联合体成员内部的管理和协调。</w:t>
      </w:r>
    </w:p>
    <w:p w:rsidR="00CE15E4" w:rsidRPr="004825F0" w:rsidRDefault="00CE15E4" w:rsidP="00863112">
      <w:pPr>
        <w:pStyle w:val="3"/>
        <w:rPr>
          <w:sz w:val="24"/>
          <w:szCs w:val="24"/>
        </w:rPr>
      </w:pPr>
      <w:r w:rsidRPr="004825F0">
        <w:rPr>
          <w:sz w:val="24"/>
          <w:szCs w:val="24"/>
        </w:rPr>
        <w:lastRenderedPageBreak/>
        <w:t xml:space="preserve">4.5 </w:t>
      </w:r>
      <w:r w:rsidRPr="004825F0">
        <w:rPr>
          <w:sz w:val="24"/>
          <w:szCs w:val="24"/>
        </w:rPr>
        <w:t>承包人项目经理</w:t>
      </w:r>
    </w:p>
    <w:p w:rsidR="00BE32FA" w:rsidRDefault="00BE32FA" w:rsidP="00863112">
      <w:pPr>
        <w:spacing w:line="400" w:lineRule="exact"/>
        <w:ind w:firstLineChars="200" w:firstLine="480"/>
        <w:rPr>
          <w:sz w:val="24"/>
        </w:rPr>
      </w:pPr>
      <w:r>
        <w:rPr>
          <w:rFonts w:hint="eastAsia"/>
          <w:sz w:val="24"/>
        </w:rPr>
        <w:t>第</w:t>
      </w:r>
      <w:r w:rsidR="00CE15E4" w:rsidRPr="004825F0">
        <w:rPr>
          <w:sz w:val="24"/>
        </w:rPr>
        <w:t>4.5.1</w:t>
      </w:r>
      <w:r>
        <w:rPr>
          <w:rFonts w:hint="eastAsia"/>
          <w:sz w:val="24"/>
        </w:rPr>
        <w:t>项</w:t>
      </w:r>
      <w:r w:rsidR="00CE15E4" w:rsidRPr="004825F0">
        <w:rPr>
          <w:sz w:val="24"/>
        </w:rPr>
        <w:t>细化为：</w:t>
      </w:r>
    </w:p>
    <w:p w:rsidR="00CE15E4" w:rsidRPr="004825F0" w:rsidRDefault="00CE15E4" w:rsidP="00863112">
      <w:pPr>
        <w:spacing w:line="400" w:lineRule="exact"/>
        <w:ind w:firstLineChars="200" w:firstLine="480"/>
        <w:rPr>
          <w:sz w:val="24"/>
        </w:rPr>
      </w:pPr>
      <w:r w:rsidRPr="004825F0">
        <w:rPr>
          <w:sz w:val="24"/>
        </w:rPr>
        <w:t>承包人应安排在投标文件中承诺的项目经理和施工负责人在约定的期限内到职。在项目实施过程中不变更项目经理和施工负责人。承包人更换项目经理和施工负责人或根据第</w:t>
      </w:r>
      <w:r w:rsidRPr="004825F0">
        <w:rPr>
          <w:sz w:val="24"/>
        </w:rPr>
        <w:t>4.7</w:t>
      </w:r>
      <w:r w:rsidRPr="004825F0">
        <w:rPr>
          <w:sz w:val="24"/>
        </w:rPr>
        <w:t>款撤换项目经理和施工负责人，承包人应事先向发包人提出申请，发包人审查合格后方能更换</w:t>
      </w:r>
      <w:r w:rsidR="001262B0" w:rsidRPr="004825F0">
        <w:rPr>
          <w:sz w:val="24"/>
        </w:rPr>
        <w:t>。否则，</w:t>
      </w:r>
      <w:r w:rsidRPr="004825F0">
        <w:rPr>
          <w:sz w:val="24"/>
        </w:rPr>
        <w:t>发包人将按照本合同条款第</w:t>
      </w:r>
      <w:r w:rsidRPr="004825F0">
        <w:rPr>
          <w:sz w:val="24"/>
        </w:rPr>
        <w:t>22</w:t>
      </w:r>
      <w:r w:rsidRPr="004825F0">
        <w:rPr>
          <w:sz w:val="24"/>
        </w:rPr>
        <w:t>款具体规定课以违约金，同时上报上级交通主管行政主管部门给予行政处罚（除不可抗力外）。</w:t>
      </w:r>
    </w:p>
    <w:p w:rsidR="00CE15E4" w:rsidRPr="004825F0" w:rsidRDefault="00CE15E4" w:rsidP="00863112">
      <w:pPr>
        <w:spacing w:line="400" w:lineRule="exact"/>
        <w:ind w:firstLineChars="200" w:firstLine="480"/>
        <w:rPr>
          <w:sz w:val="24"/>
        </w:rPr>
      </w:pPr>
      <w:r w:rsidRPr="004825F0">
        <w:rPr>
          <w:sz w:val="24"/>
        </w:rPr>
        <w:t>承包人项目经理和施工负责人短期离开施工场地，应事先征得监理人同意，并委派代表代行其职责。项目经理和施工负责人离岗在三天以内</w:t>
      </w:r>
      <w:r w:rsidRPr="004825F0">
        <w:rPr>
          <w:sz w:val="24"/>
        </w:rPr>
        <w:t>(</w:t>
      </w:r>
      <w:r w:rsidRPr="004825F0">
        <w:rPr>
          <w:sz w:val="24"/>
        </w:rPr>
        <w:t>含三天</w:t>
      </w:r>
      <w:r w:rsidRPr="004825F0">
        <w:rPr>
          <w:sz w:val="24"/>
        </w:rPr>
        <w:t>)</w:t>
      </w:r>
      <w:r w:rsidRPr="004825F0">
        <w:rPr>
          <w:sz w:val="24"/>
        </w:rPr>
        <w:t>应经监理人批准，超过三天还应得到发包人的批准，否则将视为承包人违约。发包人将对其实行考勤，并根据考勤结果按规定采取相应措施。项目经理和施工负责人在合同期内严禁兼职，同时必须保证每月至少有</w:t>
      </w:r>
      <w:r w:rsidRPr="004825F0">
        <w:rPr>
          <w:sz w:val="24"/>
        </w:rPr>
        <w:t>22</w:t>
      </w:r>
      <w:r w:rsidRPr="004825F0">
        <w:rPr>
          <w:sz w:val="24"/>
        </w:rPr>
        <w:t>天在工地现场。工程施工结束且交工证书签发后，项目经理和施工负责人方可在其他合同任职，但在合同结束前项目经理和施工负责人应随时响应发包人和监理人的要求到位，否则将视为承包人违约，将按第</w:t>
      </w:r>
      <w:r w:rsidRPr="004825F0">
        <w:rPr>
          <w:sz w:val="24"/>
        </w:rPr>
        <w:t>22</w:t>
      </w:r>
      <w:r w:rsidRPr="004825F0">
        <w:rPr>
          <w:sz w:val="24"/>
        </w:rPr>
        <w:t>款规定处理。</w:t>
      </w:r>
    </w:p>
    <w:p w:rsidR="00CE15E4" w:rsidRPr="004825F0" w:rsidRDefault="00BE32FA" w:rsidP="00863112">
      <w:pPr>
        <w:spacing w:line="400" w:lineRule="exact"/>
        <w:ind w:firstLineChars="200" w:firstLine="480"/>
        <w:rPr>
          <w:sz w:val="24"/>
        </w:rPr>
      </w:pPr>
      <w:r>
        <w:rPr>
          <w:sz w:val="24"/>
        </w:rPr>
        <w:t>补充</w:t>
      </w:r>
      <w:r w:rsidR="00CE15E4" w:rsidRPr="004825F0">
        <w:rPr>
          <w:sz w:val="24"/>
        </w:rPr>
        <w:t>4.5.5</w:t>
      </w:r>
      <w:r w:rsidR="00CE15E4" w:rsidRPr="004825F0">
        <w:rPr>
          <w:sz w:val="24"/>
        </w:rPr>
        <w:t>项</w:t>
      </w:r>
    </w:p>
    <w:p w:rsidR="00CE15E4" w:rsidRPr="004825F0" w:rsidRDefault="00CE15E4" w:rsidP="00863112">
      <w:pPr>
        <w:spacing w:line="400" w:lineRule="exact"/>
        <w:ind w:firstLineChars="200" w:firstLine="480"/>
        <w:rPr>
          <w:sz w:val="24"/>
        </w:rPr>
      </w:pPr>
      <w:r w:rsidRPr="004825F0">
        <w:rPr>
          <w:sz w:val="24"/>
        </w:rPr>
        <w:t xml:space="preserve">4.5.5 </w:t>
      </w:r>
      <w:r w:rsidRPr="004825F0">
        <w:rPr>
          <w:sz w:val="24"/>
        </w:rPr>
        <w:t>项目经理不能在两个或两个以上项目同时任职。</w:t>
      </w:r>
    </w:p>
    <w:p w:rsidR="00CE15E4" w:rsidRPr="004825F0" w:rsidRDefault="00863112" w:rsidP="00863112">
      <w:pPr>
        <w:pStyle w:val="3"/>
        <w:rPr>
          <w:sz w:val="24"/>
          <w:szCs w:val="24"/>
        </w:rPr>
      </w:pPr>
      <w:r w:rsidRPr="004825F0">
        <w:rPr>
          <w:sz w:val="24"/>
          <w:szCs w:val="24"/>
        </w:rPr>
        <w:t>4.6</w:t>
      </w:r>
      <w:r w:rsidR="00CE15E4" w:rsidRPr="004825F0">
        <w:rPr>
          <w:sz w:val="24"/>
          <w:szCs w:val="24"/>
        </w:rPr>
        <w:t>承包人人员的管理</w:t>
      </w:r>
    </w:p>
    <w:p w:rsidR="00CE15E4" w:rsidRPr="004825F0" w:rsidRDefault="00CE15E4" w:rsidP="00CE15E4">
      <w:pPr>
        <w:spacing w:line="400" w:lineRule="exact"/>
        <w:ind w:firstLineChars="200" w:firstLine="480"/>
        <w:rPr>
          <w:sz w:val="24"/>
        </w:rPr>
      </w:pPr>
      <w:r w:rsidRPr="004825F0">
        <w:rPr>
          <w:sz w:val="24"/>
        </w:rPr>
        <w:t>4.6.1</w:t>
      </w:r>
      <w:r w:rsidRPr="004825F0">
        <w:rPr>
          <w:sz w:val="24"/>
        </w:rPr>
        <w:t>项补充：</w:t>
      </w:r>
    </w:p>
    <w:p w:rsidR="00CE15E4" w:rsidRPr="004825F0" w:rsidRDefault="00CE15E4" w:rsidP="00CE15E4">
      <w:pPr>
        <w:spacing w:line="400" w:lineRule="exact"/>
        <w:ind w:firstLineChars="200" w:firstLine="480"/>
        <w:rPr>
          <w:sz w:val="24"/>
        </w:rPr>
      </w:pPr>
      <w:r w:rsidRPr="004825F0">
        <w:rPr>
          <w:sz w:val="24"/>
        </w:rPr>
        <w:t>项目管理机构应当具有与承包或者分包工程的规模、技术复杂程度相适应的技术、经济管理人员，其中项目负责人和技术、财务、计量、质量、安全等主要管理人员必须是本单位人员</w:t>
      </w:r>
      <w:r w:rsidRPr="004825F0">
        <w:rPr>
          <w:sz w:val="24"/>
        </w:rPr>
        <w:t>(</w:t>
      </w:r>
      <w:r w:rsidRPr="004825F0">
        <w:rPr>
          <w:sz w:val="24"/>
        </w:rPr>
        <w:t>与本单位签订了合法的劳动合同，并且单位为其办理了人事、工资及社会保险关系的人员</w:t>
      </w:r>
      <w:r w:rsidRPr="004825F0">
        <w:rPr>
          <w:sz w:val="24"/>
        </w:rPr>
        <w:t>)</w:t>
      </w:r>
      <w:r w:rsidRPr="004825F0">
        <w:rPr>
          <w:sz w:val="24"/>
        </w:rPr>
        <w:t>。除承包人设定的项目管理机构外，分包人也应当分别设立项目管理机构，对所承包或者分包工程的施工活动实施管理。</w:t>
      </w:r>
    </w:p>
    <w:p w:rsidR="00CE15E4" w:rsidRPr="004825F0" w:rsidRDefault="00CE15E4" w:rsidP="00CE15E4">
      <w:pPr>
        <w:spacing w:line="400" w:lineRule="exact"/>
        <w:ind w:firstLineChars="200" w:firstLine="480"/>
        <w:rPr>
          <w:sz w:val="24"/>
        </w:rPr>
      </w:pPr>
      <w:r w:rsidRPr="004825F0">
        <w:rPr>
          <w:sz w:val="24"/>
        </w:rPr>
        <w:t>4.6.3</w:t>
      </w:r>
      <w:r w:rsidRPr="004825F0">
        <w:rPr>
          <w:sz w:val="24"/>
        </w:rPr>
        <w:t>项补充：</w:t>
      </w:r>
    </w:p>
    <w:p w:rsidR="00CE15E4" w:rsidRPr="004825F0" w:rsidRDefault="00CE15E4" w:rsidP="00CE15E4">
      <w:pPr>
        <w:spacing w:line="400" w:lineRule="exact"/>
        <w:ind w:firstLineChars="200" w:firstLine="480"/>
        <w:rPr>
          <w:sz w:val="24"/>
        </w:rPr>
      </w:pPr>
      <w:r w:rsidRPr="004825F0">
        <w:rPr>
          <w:sz w:val="24"/>
        </w:rPr>
        <w:t>承包人应根据工程进度，保证相应专业的设计人员常驻现场进行设计服务。承包人的工作进度没有达到承包人书面承诺的进度计划时，发包人有权要求增加设计人员，承包人应立即安排，其费用包含在签约合同价之中，发包人不另行支付。</w:t>
      </w:r>
    </w:p>
    <w:p w:rsidR="00CE15E4" w:rsidRPr="004825F0" w:rsidRDefault="00CE15E4" w:rsidP="00CE15E4">
      <w:pPr>
        <w:spacing w:line="400" w:lineRule="exact"/>
        <w:ind w:firstLineChars="200" w:firstLine="480"/>
        <w:rPr>
          <w:sz w:val="24"/>
        </w:rPr>
      </w:pPr>
      <w:r w:rsidRPr="004825F0">
        <w:rPr>
          <w:sz w:val="24"/>
        </w:rPr>
        <w:t>4.6.5</w:t>
      </w:r>
      <w:r w:rsidRPr="004825F0">
        <w:rPr>
          <w:sz w:val="24"/>
        </w:rPr>
        <w:t>项补充：</w:t>
      </w:r>
    </w:p>
    <w:p w:rsidR="00CE15E4" w:rsidRPr="004825F0" w:rsidRDefault="00CE15E4" w:rsidP="00CE15E4">
      <w:pPr>
        <w:spacing w:line="400" w:lineRule="exact"/>
        <w:ind w:firstLineChars="200" w:firstLine="480"/>
        <w:rPr>
          <w:sz w:val="24"/>
        </w:rPr>
      </w:pPr>
      <w:r w:rsidRPr="004825F0">
        <w:rPr>
          <w:sz w:val="24"/>
        </w:rPr>
        <w:t>承包人项目经理、设计负责人、施工负责人应常驻现场，如确需离开现场，必须征得监理人和发包人的同意。承包人的项目经理、施工负责人、项目总工、安全负责人应严格按照《公路水运工程施工企业项目负责人施工现场带班生产制度</w:t>
      </w:r>
      <w:r w:rsidRPr="004825F0">
        <w:rPr>
          <w:sz w:val="24"/>
        </w:rPr>
        <w:t>(</w:t>
      </w:r>
      <w:r w:rsidRPr="004825F0">
        <w:rPr>
          <w:sz w:val="24"/>
        </w:rPr>
        <w:t>暂行</w:t>
      </w:r>
      <w:r w:rsidRPr="004825F0">
        <w:rPr>
          <w:sz w:val="24"/>
        </w:rPr>
        <w:t>)</w:t>
      </w:r>
      <w:r w:rsidRPr="004825F0">
        <w:rPr>
          <w:sz w:val="24"/>
        </w:rPr>
        <w:t>》</w:t>
      </w:r>
      <w:r w:rsidRPr="004825F0">
        <w:rPr>
          <w:sz w:val="24"/>
        </w:rPr>
        <w:t>(</w:t>
      </w:r>
      <w:r w:rsidRPr="004825F0">
        <w:rPr>
          <w:sz w:val="24"/>
        </w:rPr>
        <w:t>交质监发</w:t>
      </w:r>
      <w:r w:rsidRPr="004825F0">
        <w:rPr>
          <w:sz w:val="24"/>
        </w:rPr>
        <w:t>[2012]576</w:t>
      </w:r>
      <w:r w:rsidRPr="004825F0">
        <w:rPr>
          <w:sz w:val="24"/>
        </w:rPr>
        <w:t>号</w:t>
      </w:r>
      <w:r w:rsidRPr="004825F0">
        <w:rPr>
          <w:sz w:val="24"/>
        </w:rPr>
        <w:t>)</w:t>
      </w:r>
      <w:r w:rsidRPr="004825F0">
        <w:rPr>
          <w:sz w:val="24"/>
        </w:rPr>
        <w:t>执行。</w:t>
      </w:r>
    </w:p>
    <w:p w:rsidR="00CE15E4" w:rsidRPr="004825F0" w:rsidRDefault="00CE15E4" w:rsidP="00CE15E4">
      <w:pPr>
        <w:spacing w:line="400" w:lineRule="exact"/>
        <w:ind w:firstLineChars="200" w:firstLine="480"/>
        <w:rPr>
          <w:sz w:val="24"/>
        </w:rPr>
      </w:pPr>
      <w:r w:rsidRPr="004825F0">
        <w:rPr>
          <w:sz w:val="24"/>
        </w:rPr>
        <w:lastRenderedPageBreak/>
        <w:t>本款补充第</w:t>
      </w:r>
      <w:r w:rsidRPr="004825F0">
        <w:rPr>
          <w:sz w:val="24"/>
        </w:rPr>
        <w:t>4.6.</w:t>
      </w:r>
      <w:r w:rsidR="00BE32FA">
        <w:rPr>
          <w:sz w:val="24"/>
        </w:rPr>
        <w:t>7</w:t>
      </w:r>
      <w:r w:rsidRPr="004825F0">
        <w:rPr>
          <w:sz w:val="24"/>
        </w:rPr>
        <w:t>项：</w:t>
      </w:r>
    </w:p>
    <w:p w:rsidR="00CE15E4" w:rsidRPr="004825F0" w:rsidRDefault="00CE15E4" w:rsidP="00CE15E4">
      <w:pPr>
        <w:spacing w:line="400" w:lineRule="exact"/>
        <w:ind w:firstLineChars="200" w:firstLine="480"/>
        <w:rPr>
          <w:sz w:val="24"/>
        </w:rPr>
      </w:pPr>
      <w:r w:rsidRPr="004825F0">
        <w:rPr>
          <w:sz w:val="24"/>
        </w:rPr>
        <w:t>4.6.</w:t>
      </w:r>
      <w:r w:rsidR="00BE32FA">
        <w:rPr>
          <w:sz w:val="24"/>
        </w:rPr>
        <w:t>7</w:t>
      </w:r>
      <w:r w:rsidRPr="004825F0">
        <w:rPr>
          <w:sz w:val="24"/>
        </w:rPr>
        <w:t>设计、施工人员保证</w:t>
      </w:r>
    </w:p>
    <w:p w:rsidR="00CE15E4" w:rsidRPr="004825F0" w:rsidRDefault="00CE15E4" w:rsidP="00CE15E4">
      <w:pPr>
        <w:spacing w:line="400" w:lineRule="exact"/>
        <w:ind w:firstLineChars="200" w:firstLine="480"/>
        <w:rPr>
          <w:sz w:val="24"/>
        </w:rPr>
      </w:pPr>
      <w:r w:rsidRPr="004825F0">
        <w:rPr>
          <w:sz w:val="24"/>
        </w:rPr>
        <w:t>(1)</w:t>
      </w:r>
      <w:r w:rsidRPr="004825F0">
        <w:rPr>
          <w:sz w:val="24"/>
        </w:rPr>
        <w:t>在合同谈判期间，承包人应按招标文件规定和发包人、总监办要求，将其他设计、施工的管理和技术人员的补充资格审查资料，在规定的时间内报总监办、发包人审查。经总监办、发包人审查通过的上述人员，才能承担相应的工作，如未能通过审查，承包人必须立即补报符合要求的人员，直至通过审查为止。但总监办、发包人对上述人员的审查通过，并不代表对其工作能力或技术水平的认可。如在合同履行过程中，发包人或监理人认为该人员不能胜任本职工作的，发包人、总监办有权要求承包人更换该人员，直到满足合同规定为止。</w:t>
      </w:r>
    </w:p>
    <w:p w:rsidR="00CE15E4" w:rsidRPr="004825F0" w:rsidRDefault="00CE15E4" w:rsidP="00863112">
      <w:pPr>
        <w:spacing w:line="400" w:lineRule="exact"/>
        <w:ind w:firstLineChars="200" w:firstLine="480"/>
        <w:rPr>
          <w:sz w:val="24"/>
        </w:rPr>
      </w:pPr>
      <w:r w:rsidRPr="004825F0">
        <w:rPr>
          <w:sz w:val="24"/>
        </w:rPr>
        <w:t>(2)</w:t>
      </w:r>
      <w:r w:rsidRPr="004825F0">
        <w:rPr>
          <w:sz w:val="24"/>
        </w:rPr>
        <w:t>承包人安排在各施工场地的主要管理人员和技术人员应与承包人承诺的名单一致，并保持相对稳定。未经监理人批准，上述人员不应无故不到位或被替换；如确实无法到位或需更换，需要监理人审核并报发包人批准后，用不低于原资格和经历的</w:t>
      </w:r>
      <w:r w:rsidR="001262B0" w:rsidRPr="004825F0">
        <w:rPr>
          <w:sz w:val="24"/>
        </w:rPr>
        <w:t>人员</w:t>
      </w:r>
      <w:r w:rsidRPr="004825F0">
        <w:rPr>
          <w:sz w:val="24"/>
        </w:rPr>
        <w:t>替换，</w:t>
      </w:r>
      <w:r w:rsidR="001262B0" w:rsidRPr="004825F0">
        <w:rPr>
          <w:sz w:val="24"/>
        </w:rPr>
        <w:t>否则</w:t>
      </w:r>
      <w:r w:rsidRPr="004825F0">
        <w:rPr>
          <w:sz w:val="24"/>
        </w:rPr>
        <w:t>发包人将按照合同条款第</w:t>
      </w:r>
      <w:r w:rsidRPr="004825F0">
        <w:rPr>
          <w:sz w:val="24"/>
        </w:rPr>
        <w:t>22</w:t>
      </w:r>
      <w:r w:rsidRPr="004825F0">
        <w:rPr>
          <w:sz w:val="24"/>
        </w:rPr>
        <w:t>款具体规定课以违约金（除不可抗力外）。</w:t>
      </w:r>
    </w:p>
    <w:p w:rsidR="00CE15E4" w:rsidRPr="004825F0" w:rsidRDefault="00CE15E4" w:rsidP="00863112">
      <w:pPr>
        <w:spacing w:line="400" w:lineRule="exact"/>
        <w:ind w:firstLineChars="200" w:firstLine="480"/>
        <w:rPr>
          <w:sz w:val="24"/>
        </w:rPr>
      </w:pPr>
      <w:r w:rsidRPr="004825F0">
        <w:rPr>
          <w:sz w:val="24"/>
        </w:rPr>
        <w:t>(3)</w:t>
      </w:r>
      <w:r w:rsidRPr="004825F0">
        <w:rPr>
          <w:sz w:val="24"/>
        </w:rPr>
        <w:t>上述人员应在监理人下发开工通知书后</w:t>
      </w:r>
      <w:r w:rsidRPr="004825F0">
        <w:rPr>
          <w:sz w:val="24"/>
        </w:rPr>
        <w:t>14</w:t>
      </w:r>
      <w:r w:rsidRPr="004825F0">
        <w:rPr>
          <w:sz w:val="24"/>
        </w:rPr>
        <w:t>天内全部进驻施工现场，并按合同规定常驻现场，根据湖南省交通运输厅《关于对全省高速公路和重点水运在建项目开展人脸识别考勤管理的通知》（厅办函﹝</w:t>
      </w:r>
      <w:r w:rsidRPr="004825F0">
        <w:rPr>
          <w:sz w:val="24"/>
        </w:rPr>
        <w:t>2017</w:t>
      </w:r>
      <w:r w:rsidRPr="004825F0">
        <w:rPr>
          <w:sz w:val="24"/>
        </w:rPr>
        <w:t>﹞</w:t>
      </w:r>
      <w:r w:rsidRPr="004825F0">
        <w:rPr>
          <w:sz w:val="24"/>
        </w:rPr>
        <w:t>118</w:t>
      </w:r>
      <w:r w:rsidRPr="004825F0">
        <w:rPr>
          <w:sz w:val="24"/>
        </w:rPr>
        <w:t>号）和《关于印发湖南省交通建设项目从业人员履约监管平台管理办法的通知》（湘交基建﹝</w:t>
      </w:r>
      <w:r w:rsidRPr="004825F0">
        <w:rPr>
          <w:sz w:val="24"/>
        </w:rPr>
        <w:t>2018</w:t>
      </w:r>
      <w:r w:rsidRPr="004825F0">
        <w:rPr>
          <w:sz w:val="24"/>
        </w:rPr>
        <w:t>﹞</w:t>
      </w:r>
      <w:r w:rsidRPr="004825F0">
        <w:rPr>
          <w:sz w:val="24"/>
        </w:rPr>
        <w:t>82</w:t>
      </w:r>
      <w:r w:rsidRPr="004825F0">
        <w:rPr>
          <w:sz w:val="24"/>
        </w:rPr>
        <w:t>号），承包人应安装人脸识别考勤机，考勤机配备必须满足相关技术要求，能通过互联网与省级平台对接，实现数据交互，按省交通运输厅的要求配合完成该项工作。专职安全员、专业工程师及以上合同人员必须按要求考勤。</w:t>
      </w:r>
      <w:r w:rsidR="001262B0" w:rsidRPr="004825F0">
        <w:rPr>
          <w:sz w:val="24"/>
        </w:rPr>
        <w:t>合同人员必须确保在岗履职，否则视为缺勤，发包人有权按照第</w:t>
      </w:r>
      <w:r w:rsidR="001262B0" w:rsidRPr="004825F0">
        <w:rPr>
          <w:sz w:val="24"/>
        </w:rPr>
        <w:t>22</w:t>
      </w:r>
      <w:r w:rsidR="001262B0" w:rsidRPr="004825F0">
        <w:rPr>
          <w:sz w:val="24"/>
        </w:rPr>
        <w:t>款的规定对承包人课以违约金，作为不良行为计入湖南省公路建设市场信用信息管理系统。因承包人未及时落实进场人员而延误工期的，由承包人自行承担相应的损失。</w:t>
      </w:r>
    </w:p>
    <w:p w:rsidR="00CE15E4" w:rsidRPr="004825F0" w:rsidRDefault="00CE15E4" w:rsidP="00863112">
      <w:pPr>
        <w:spacing w:line="400" w:lineRule="exact"/>
        <w:ind w:firstLineChars="200" w:firstLine="480"/>
        <w:rPr>
          <w:sz w:val="24"/>
        </w:rPr>
      </w:pPr>
      <w:r w:rsidRPr="004825F0">
        <w:rPr>
          <w:sz w:val="24"/>
        </w:rPr>
        <w:t xml:space="preserve"> (4) </w:t>
      </w:r>
      <w:r w:rsidRPr="004825F0">
        <w:rPr>
          <w:sz w:val="24"/>
        </w:rPr>
        <w:t>承包人应按照《中华人民共和国档案法》等有关法律、法规的规定进行工程项目建档和档案管理工作。承包人必须设置专职档案员（资料员），要求有竣工资料编制经验。为保证承包人的档案资料整理工作具有连续性、稳定性，要求承包人的档案资料整理负责人在本项目连续工作</w:t>
      </w:r>
      <w:r w:rsidRPr="004825F0">
        <w:rPr>
          <w:sz w:val="24"/>
        </w:rPr>
        <w:t>1</w:t>
      </w:r>
      <w:r w:rsidRPr="004825F0">
        <w:rPr>
          <w:sz w:val="24"/>
        </w:rPr>
        <w:t>年及以上。承包人应将项目竣工文件材料的收集、整理、立卷、归档，纳入项目的管理工作中，落实档案材料管理领导责任人制，按发包人的档案管理要求负责竣工文件材料立卷归档工作（包括纸质档案及电子档案），确保项目竣工文件材料的完整、准确与系统。工程结束后需按时、按质、按量提交符合发包人要求的竣工文件纸质档案和相对应的电子档案。</w:t>
      </w:r>
    </w:p>
    <w:p w:rsidR="00CE15E4" w:rsidRPr="004825F0" w:rsidRDefault="00863112" w:rsidP="00863112">
      <w:pPr>
        <w:pStyle w:val="3"/>
        <w:rPr>
          <w:sz w:val="24"/>
          <w:szCs w:val="24"/>
        </w:rPr>
      </w:pPr>
      <w:r w:rsidRPr="004825F0">
        <w:rPr>
          <w:sz w:val="24"/>
          <w:szCs w:val="24"/>
        </w:rPr>
        <w:lastRenderedPageBreak/>
        <w:t>4.7</w:t>
      </w:r>
      <w:r w:rsidR="00CE15E4" w:rsidRPr="004825F0">
        <w:rPr>
          <w:sz w:val="24"/>
          <w:szCs w:val="24"/>
        </w:rPr>
        <w:t>撤换承包人项目经理和其他人员</w:t>
      </w:r>
    </w:p>
    <w:p w:rsidR="00CE15E4" w:rsidRPr="004825F0" w:rsidRDefault="00CE15E4" w:rsidP="00863112">
      <w:pPr>
        <w:spacing w:line="400" w:lineRule="exact"/>
        <w:ind w:firstLineChars="200" w:firstLine="480"/>
        <w:rPr>
          <w:sz w:val="24"/>
        </w:rPr>
      </w:pPr>
      <w:r w:rsidRPr="004825F0">
        <w:rPr>
          <w:sz w:val="24"/>
        </w:rPr>
        <w:t>本款末</w:t>
      </w:r>
      <w:r w:rsidR="00BE32FA">
        <w:rPr>
          <w:sz w:val="24"/>
        </w:rPr>
        <w:t>补充</w:t>
      </w:r>
      <w:r w:rsidRPr="004825F0">
        <w:rPr>
          <w:sz w:val="24"/>
        </w:rPr>
        <w:t>：</w:t>
      </w:r>
    </w:p>
    <w:p w:rsidR="00CE15E4" w:rsidRPr="004825F0" w:rsidRDefault="00CE15E4" w:rsidP="00863112">
      <w:pPr>
        <w:spacing w:line="400" w:lineRule="exact"/>
        <w:ind w:firstLineChars="200" w:firstLine="480"/>
        <w:rPr>
          <w:sz w:val="24"/>
        </w:rPr>
      </w:pPr>
      <w:r w:rsidRPr="004825F0">
        <w:rPr>
          <w:sz w:val="24"/>
        </w:rPr>
        <w:t>对于有严重违法、违规行为的，监理人可指令限时驱离现场，承包人应在监理人要求的时间内将具备相应资格的人员补充到位。此项工作应在监理人下达指令之日起</w:t>
      </w:r>
      <w:r w:rsidRPr="004825F0">
        <w:rPr>
          <w:sz w:val="24"/>
        </w:rPr>
        <w:t>7</w:t>
      </w:r>
      <w:r w:rsidRPr="004825F0">
        <w:rPr>
          <w:sz w:val="24"/>
        </w:rPr>
        <w:t>日内完成，否则按照第</w:t>
      </w:r>
      <w:r w:rsidRPr="004825F0">
        <w:rPr>
          <w:sz w:val="24"/>
        </w:rPr>
        <w:t>22.1.1</w:t>
      </w:r>
      <w:r w:rsidRPr="004825F0">
        <w:rPr>
          <w:sz w:val="24"/>
        </w:rPr>
        <w:t>项视为承包人违约。</w:t>
      </w:r>
    </w:p>
    <w:p w:rsidR="00CE15E4" w:rsidRPr="004825F0" w:rsidRDefault="00CE15E4" w:rsidP="00863112">
      <w:pPr>
        <w:pStyle w:val="3"/>
        <w:rPr>
          <w:sz w:val="24"/>
          <w:szCs w:val="24"/>
        </w:rPr>
      </w:pPr>
      <w:r w:rsidRPr="004825F0">
        <w:rPr>
          <w:sz w:val="24"/>
          <w:szCs w:val="24"/>
        </w:rPr>
        <w:t>4.8</w:t>
      </w:r>
      <w:r w:rsidRPr="004825F0">
        <w:rPr>
          <w:sz w:val="24"/>
          <w:szCs w:val="24"/>
        </w:rPr>
        <w:t>保障承包人人员的合法权益</w:t>
      </w:r>
    </w:p>
    <w:p w:rsidR="00CE15E4" w:rsidRPr="004825F0" w:rsidRDefault="00CE15E4" w:rsidP="00CE15E4">
      <w:pPr>
        <w:spacing w:line="400" w:lineRule="exact"/>
        <w:ind w:firstLineChars="200" w:firstLine="480"/>
        <w:rPr>
          <w:sz w:val="24"/>
        </w:rPr>
      </w:pPr>
      <w:r w:rsidRPr="004825F0">
        <w:rPr>
          <w:sz w:val="24"/>
        </w:rPr>
        <w:t>第</w:t>
      </w:r>
      <w:r w:rsidRPr="004825F0">
        <w:rPr>
          <w:sz w:val="24"/>
        </w:rPr>
        <w:t>4.8.3</w:t>
      </w:r>
      <w:r w:rsidRPr="004825F0">
        <w:rPr>
          <w:sz w:val="24"/>
        </w:rPr>
        <w:t>项补充：</w:t>
      </w:r>
    </w:p>
    <w:p w:rsidR="00CE15E4" w:rsidRPr="004825F0" w:rsidRDefault="00CE15E4" w:rsidP="00CE15E4">
      <w:pPr>
        <w:spacing w:line="400" w:lineRule="exact"/>
        <w:ind w:firstLineChars="200" w:firstLine="480"/>
        <w:rPr>
          <w:sz w:val="24"/>
        </w:rPr>
      </w:pPr>
      <w:r w:rsidRPr="004825F0">
        <w:rPr>
          <w:sz w:val="24"/>
        </w:rPr>
        <w:t>承包人在组织人员进驻工程现场时，应切实采取预防疫情的有效措施，配备必要的医药用品、消毒、测温、通风等设施、设备，加强疫情防控工作。承包人还应建立人员流动登记制度，信息报告制度，要与当地卫生防疫部门取得联系，做好各项防范措施的落实工作。承包人采取上述措施而可能发生的全部费用以及因承包人采取措施不力所造成的一切后果，均由承包人自行负责。</w:t>
      </w:r>
    </w:p>
    <w:p w:rsidR="00CE15E4" w:rsidRPr="004825F0" w:rsidRDefault="00BE32FA" w:rsidP="00863112">
      <w:pPr>
        <w:spacing w:line="400" w:lineRule="exact"/>
        <w:ind w:firstLineChars="200" w:firstLine="480"/>
        <w:rPr>
          <w:sz w:val="24"/>
        </w:rPr>
      </w:pPr>
      <w:r>
        <w:rPr>
          <w:sz w:val="24"/>
        </w:rPr>
        <w:t>补充</w:t>
      </w:r>
      <w:r w:rsidR="00CE15E4" w:rsidRPr="004825F0">
        <w:rPr>
          <w:sz w:val="24"/>
        </w:rPr>
        <w:t>第</w:t>
      </w:r>
      <w:r w:rsidR="00CE15E4" w:rsidRPr="004825F0">
        <w:rPr>
          <w:sz w:val="24"/>
        </w:rPr>
        <w:t>4.8.7</w:t>
      </w:r>
      <w:r w:rsidR="00CE15E4" w:rsidRPr="004825F0">
        <w:rPr>
          <w:sz w:val="24"/>
        </w:rPr>
        <w:t>项</w:t>
      </w:r>
      <w:r>
        <w:rPr>
          <w:rFonts w:hint="eastAsia"/>
          <w:sz w:val="24"/>
        </w:rPr>
        <w:t>：</w:t>
      </w:r>
    </w:p>
    <w:p w:rsidR="00CE15E4" w:rsidRPr="004825F0" w:rsidRDefault="00CE15E4" w:rsidP="00863112">
      <w:pPr>
        <w:spacing w:line="400" w:lineRule="exact"/>
        <w:ind w:firstLineChars="200" w:firstLine="480"/>
        <w:rPr>
          <w:sz w:val="24"/>
        </w:rPr>
      </w:pPr>
      <w:r w:rsidRPr="004825F0">
        <w:rPr>
          <w:sz w:val="24"/>
        </w:rPr>
        <w:t>4.8.7</w:t>
      </w:r>
      <w:r w:rsidRPr="004825F0">
        <w:rPr>
          <w:sz w:val="24"/>
        </w:rPr>
        <w:t>承包人应及时发放农民工工资。承包人必须依法与农民工本人或具有劳务资质的劳务公司签订合同，并依合同约定要求劳务公司与每一名农民工签订劳动合同，约定工资标准（工日单价或计量单价）和支付方式等。承包人临时或短期聘用的农民工应签订短期临时合同，坚持先签合同后进场。承包人应在财务部门设置专门人员对农民工工资进行管理，应为农民工核发带工号的上岗证，进场农民工实行持证上岗制度。并建立</w:t>
      </w:r>
      <w:r w:rsidRPr="004825F0">
        <w:rPr>
          <w:sz w:val="24"/>
        </w:rPr>
        <w:t>“</w:t>
      </w:r>
      <w:r w:rsidRPr="004825F0">
        <w:rPr>
          <w:sz w:val="24"/>
        </w:rPr>
        <w:t>花名册</w:t>
      </w:r>
      <w:r w:rsidRPr="004825F0">
        <w:rPr>
          <w:sz w:val="24"/>
        </w:rPr>
        <w:t>”</w:t>
      </w:r>
      <w:r w:rsidRPr="004825F0">
        <w:rPr>
          <w:sz w:val="24"/>
        </w:rPr>
        <w:t>、</w:t>
      </w:r>
      <w:r w:rsidRPr="004825F0">
        <w:rPr>
          <w:sz w:val="24"/>
        </w:rPr>
        <w:t>“</w:t>
      </w:r>
      <w:r w:rsidRPr="004825F0">
        <w:rPr>
          <w:sz w:val="24"/>
        </w:rPr>
        <w:t>考勤册</w:t>
      </w:r>
      <w:r w:rsidRPr="004825F0">
        <w:rPr>
          <w:sz w:val="24"/>
        </w:rPr>
        <w:t>”</w:t>
      </w:r>
      <w:r w:rsidRPr="004825F0">
        <w:rPr>
          <w:sz w:val="24"/>
        </w:rPr>
        <w:t>、</w:t>
      </w:r>
      <w:r w:rsidRPr="004825F0">
        <w:rPr>
          <w:sz w:val="24"/>
        </w:rPr>
        <w:t>“</w:t>
      </w:r>
      <w:r w:rsidRPr="004825F0">
        <w:rPr>
          <w:sz w:val="24"/>
        </w:rPr>
        <w:t>工资册</w:t>
      </w:r>
      <w:r w:rsidRPr="004825F0">
        <w:rPr>
          <w:sz w:val="24"/>
        </w:rPr>
        <w:t>”</w:t>
      </w:r>
      <w:r w:rsidRPr="004825F0">
        <w:rPr>
          <w:sz w:val="24"/>
        </w:rPr>
        <w:t>等实名管理台账，反映农民工姓名、籍贯、身份证号、工种、进场时间、出勤情况、退场时间、工资卡号、工资发放等基本信息，并将农民工基本信息汇总后报发包人备案。承包人应督促分包人做好农民工实名制管理，将分包人农民工管理并入承包人实名台账管理，并对分包人农民工管理负总责。农民工就位后，承包人应在</w:t>
      </w:r>
      <w:r w:rsidRPr="004825F0">
        <w:rPr>
          <w:sz w:val="24"/>
        </w:rPr>
        <w:t>15</w:t>
      </w:r>
      <w:r w:rsidRPr="004825F0">
        <w:rPr>
          <w:sz w:val="24"/>
        </w:rPr>
        <w:t>日内完成登记、办证手续。人员发生变化，承包人应在</w:t>
      </w:r>
      <w:r w:rsidRPr="004825F0">
        <w:rPr>
          <w:sz w:val="24"/>
        </w:rPr>
        <w:t>15</w:t>
      </w:r>
      <w:r w:rsidRPr="004825F0">
        <w:rPr>
          <w:sz w:val="24"/>
        </w:rPr>
        <w:t>日内办理变更报备手续。</w:t>
      </w:r>
    </w:p>
    <w:p w:rsidR="00CE15E4" w:rsidRPr="004825F0" w:rsidRDefault="00CE15E4" w:rsidP="00863112">
      <w:pPr>
        <w:spacing w:line="400" w:lineRule="exact"/>
        <w:ind w:firstLineChars="200" w:firstLine="480"/>
        <w:rPr>
          <w:sz w:val="24"/>
        </w:rPr>
      </w:pPr>
      <w:r w:rsidRPr="004825F0">
        <w:rPr>
          <w:sz w:val="24"/>
        </w:rPr>
        <w:t>承包人应为每一位农民工办理个人工资账户和银行卡，推行由银行直付工资的管理方式。办理的银行卡，必须严格发放到农民工个人手上，并保存发卡现场录像资料。承包人每月上报经监理人确认的农民工工资表，发包人在承包人计量支付时，委托银行将农民工工资按工资表统一发至农民工工资专用卡上。承包人申报计量时间过长的，发包人将动用农民工工资保证金用于支付。推介农民工工资专用卡</w:t>
      </w:r>
      <w:r w:rsidRPr="004825F0">
        <w:rPr>
          <w:sz w:val="24"/>
        </w:rPr>
        <w:t>AB</w:t>
      </w:r>
      <w:r w:rsidRPr="004825F0">
        <w:rPr>
          <w:sz w:val="24"/>
        </w:rPr>
        <w:t>制，即每个月工资的</w:t>
      </w:r>
      <w:r w:rsidRPr="004825F0">
        <w:rPr>
          <w:sz w:val="24"/>
        </w:rPr>
        <w:t>70%</w:t>
      </w:r>
      <w:r w:rsidRPr="004825F0">
        <w:rPr>
          <w:sz w:val="24"/>
        </w:rPr>
        <w:t>发至</w:t>
      </w:r>
      <w:r w:rsidRPr="004825F0">
        <w:rPr>
          <w:sz w:val="24"/>
        </w:rPr>
        <w:t>A</w:t>
      </w:r>
      <w:r w:rsidRPr="004825F0">
        <w:rPr>
          <w:sz w:val="24"/>
        </w:rPr>
        <w:t>卡，供农民工日常使用；工资的</w:t>
      </w:r>
      <w:r w:rsidRPr="004825F0">
        <w:rPr>
          <w:sz w:val="24"/>
        </w:rPr>
        <w:t>30%</w:t>
      </w:r>
      <w:r w:rsidRPr="004825F0">
        <w:rPr>
          <w:sz w:val="24"/>
        </w:rPr>
        <w:t>发至归农民工所有、由承包人和发包人共管的</w:t>
      </w:r>
      <w:r w:rsidRPr="004825F0">
        <w:rPr>
          <w:sz w:val="24"/>
        </w:rPr>
        <w:t>B</w:t>
      </w:r>
      <w:r w:rsidRPr="004825F0">
        <w:rPr>
          <w:sz w:val="24"/>
        </w:rPr>
        <w:t>卡，</w:t>
      </w:r>
      <w:r w:rsidRPr="004825F0">
        <w:rPr>
          <w:sz w:val="24"/>
        </w:rPr>
        <w:t>B</w:t>
      </w:r>
      <w:r w:rsidRPr="004825F0">
        <w:rPr>
          <w:sz w:val="24"/>
        </w:rPr>
        <w:t>卡上的工资在农民工特殊需要时，依申请应一次性支付给农民工本人。临时或短期聘用（</w:t>
      </w:r>
      <w:r w:rsidRPr="004825F0">
        <w:rPr>
          <w:sz w:val="24"/>
        </w:rPr>
        <w:t>30</w:t>
      </w:r>
      <w:r w:rsidRPr="004825F0">
        <w:rPr>
          <w:sz w:val="24"/>
        </w:rPr>
        <w:t>日内）的农民工工资可采用现金支付，支付时农民工本人应在工资册上实名签字，不得代签，承包人要将发放情况</w:t>
      </w:r>
      <w:r w:rsidRPr="004825F0">
        <w:rPr>
          <w:sz w:val="24"/>
        </w:rPr>
        <w:lastRenderedPageBreak/>
        <w:t>影像存档，发包人将对此进行督办。</w:t>
      </w:r>
    </w:p>
    <w:p w:rsidR="00CE15E4" w:rsidRPr="004825F0" w:rsidRDefault="00CE15E4" w:rsidP="00863112">
      <w:pPr>
        <w:spacing w:line="400" w:lineRule="exact"/>
        <w:ind w:firstLineChars="200" w:firstLine="480"/>
        <w:rPr>
          <w:sz w:val="24"/>
        </w:rPr>
      </w:pPr>
      <w:r w:rsidRPr="004825F0">
        <w:rPr>
          <w:sz w:val="24"/>
        </w:rPr>
        <w:t>对于以农民工工资拖欠名义讹诈工程款、胁迫解决合同纠纷的恶劣行为，发包人将报送公安部门依法依规从严处理。</w:t>
      </w:r>
    </w:p>
    <w:p w:rsidR="00CE15E4" w:rsidRPr="004825F0" w:rsidRDefault="00863112" w:rsidP="00863112">
      <w:pPr>
        <w:pStyle w:val="3"/>
        <w:rPr>
          <w:sz w:val="24"/>
          <w:szCs w:val="24"/>
        </w:rPr>
      </w:pPr>
      <w:r w:rsidRPr="004825F0">
        <w:rPr>
          <w:sz w:val="24"/>
          <w:szCs w:val="24"/>
        </w:rPr>
        <w:t>4.9</w:t>
      </w:r>
      <w:r w:rsidR="00CE15E4" w:rsidRPr="004825F0">
        <w:rPr>
          <w:sz w:val="24"/>
          <w:szCs w:val="24"/>
        </w:rPr>
        <w:t>工程价款应专款专用</w:t>
      </w:r>
    </w:p>
    <w:p w:rsidR="00CE15E4" w:rsidRPr="004825F0" w:rsidRDefault="00CE15E4" w:rsidP="00CE15E4">
      <w:pPr>
        <w:spacing w:line="400" w:lineRule="exact"/>
        <w:ind w:firstLineChars="200" w:firstLine="480"/>
        <w:rPr>
          <w:sz w:val="24"/>
        </w:rPr>
      </w:pPr>
      <w:r w:rsidRPr="004825F0">
        <w:rPr>
          <w:sz w:val="24"/>
        </w:rPr>
        <w:t>本款末</w:t>
      </w:r>
      <w:r w:rsidR="00BE32FA">
        <w:rPr>
          <w:sz w:val="24"/>
        </w:rPr>
        <w:t>补充</w:t>
      </w:r>
      <w:r w:rsidRPr="004825F0">
        <w:rPr>
          <w:sz w:val="24"/>
        </w:rPr>
        <w:t>：</w:t>
      </w:r>
    </w:p>
    <w:p w:rsidR="00CE15E4" w:rsidRPr="004825F0" w:rsidRDefault="00CE15E4" w:rsidP="00CE15E4">
      <w:pPr>
        <w:spacing w:line="400" w:lineRule="exact"/>
        <w:ind w:firstLineChars="200" w:firstLine="480"/>
        <w:rPr>
          <w:sz w:val="24"/>
        </w:rPr>
      </w:pPr>
      <w:r w:rsidRPr="004825F0">
        <w:rPr>
          <w:sz w:val="24"/>
        </w:rPr>
        <w:t>承包人凡是汇往其上级主管部门、基地或其所属部门单位的款项，不管其以何种理由、用途和采取任何方式，都必须经发包人批准后，批准后，承包人的开户银行才能受理。承包人按合同规定按期按质按量完成工程施工，并交工验收后，承包人结存的资金，任由承包人调度。未经发包人同意不得将资金转出本项目之外或者转移至未经发包人监管的账户内，否则发包人有权停止向承包人支付各种款项，并要求承包人在规定的时间内转回相应数额的资金，同时承包人需向发包人支付相当于转移资金数额百分之五的违约金。</w:t>
      </w:r>
      <w:r w:rsidR="001262B0" w:rsidRPr="004825F0">
        <w:rPr>
          <w:sz w:val="24"/>
        </w:rPr>
        <w:t>承包人未按期转回资金的，每迟延一天，按未转回资金</w:t>
      </w:r>
      <w:r w:rsidR="001262B0" w:rsidRPr="004825F0">
        <w:rPr>
          <w:sz w:val="24"/>
        </w:rPr>
        <w:t>3‰</w:t>
      </w:r>
      <w:r w:rsidR="001262B0" w:rsidRPr="004825F0">
        <w:rPr>
          <w:sz w:val="24"/>
        </w:rPr>
        <w:t>的标准向发包人支付违约金。</w:t>
      </w:r>
    </w:p>
    <w:p w:rsidR="00CE15E4" w:rsidRPr="004825F0" w:rsidRDefault="00863112" w:rsidP="00863112">
      <w:pPr>
        <w:pStyle w:val="3"/>
        <w:rPr>
          <w:sz w:val="24"/>
          <w:szCs w:val="24"/>
        </w:rPr>
      </w:pPr>
      <w:r w:rsidRPr="004825F0">
        <w:rPr>
          <w:sz w:val="24"/>
          <w:szCs w:val="24"/>
        </w:rPr>
        <w:t>4.10</w:t>
      </w:r>
      <w:r w:rsidR="00CE15E4" w:rsidRPr="004825F0">
        <w:rPr>
          <w:sz w:val="24"/>
          <w:szCs w:val="24"/>
        </w:rPr>
        <w:t>承包人现场查勘</w:t>
      </w:r>
    </w:p>
    <w:p w:rsidR="00CE15E4" w:rsidRPr="004825F0" w:rsidRDefault="00CE15E4" w:rsidP="00CE15E4">
      <w:pPr>
        <w:spacing w:line="400" w:lineRule="exact"/>
        <w:ind w:firstLineChars="200" w:firstLine="480"/>
        <w:rPr>
          <w:sz w:val="24"/>
        </w:rPr>
      </w:pPr>
      <w:r w:rsidRPr="004825F0">
        <w:rPr>
          <w:sz w:val="24"/>
        </w:rPr>
        <w:t>4.10.2</w:t>
      </w:r>
      <w:r w:rsidRPr="004825F0">
        <w:rPr>
          <w:sz w:val="24"/>
        </w:rPr>
        <w:t>项末</w:t>
      </w:r>
      <w:r w:rsidR="00BE32FA">
        <w:rPr>
          <w:sz w:val="24"/>
        </w:rPr>
        <w:t>补充</w:t>
      </w:r>
      <w:r w:rsidRPr="004825F0">
        <w:rPr>
          <w:sz w:val="24"/>
        </w:rPr>
        <w:t>：</w:t>
      </w:r>
    </w:p>
    <w:p w:rsidR="00CE15E4" w:rsidRPr="004825F0" w:rsidRDefault="00CE15E4" w:rsidP="00863112">
      <w:pPr>
        <w:spacing w:line="400" w:lineRule="exact"/>
        <w:ind w:firstLineChars="200" w:firstLine="480"/>
        <w:rPr>
          <w:sz w:val="24"/>
        </w:rPr>
      </w:pPr>
      <w:r w:rsidRPr="004825F0">
        <w:rPr>
          <w:sz w:val="24"/>
        </w:rPr>
        <w:t>承包人应由专职人员负责处理地方关系，当承包人遇到地方问题或与地方群众发生矛盾、纠纷时，首先应主动与工程所在地建设指挥部取得联系，以求问题解决，严禁擅自调整政府相关补偿标准，并做好群众解释工作，避免出现群体性事件。</w:t>
      </w:r>
    </w:p>
    <w:p w:rsidR="00CE15E4" w:rsidRPr="004825F0" w:rsidRDefault="00CE15E4" w:rsidP="00863112">
      <w:pPr>
        <w:spacing w:line="400" w:lineRule="exact"/>
        <w:ind w:firstLineChars="200" w:firstLine="480"/>
        <w:rPr>
          <w:sz w:val="24"/>
        </w:rPr>
      </w:pPr>
      <w:r w:rsidRPr="004825F0">
        <w:rPr>
          <w:sz w:val="24"/>
        </w:rPr>
        <w:t>承包人在递交投标文件之前，已经进行了现场考察，对现场和其周围环境以及可得到的有关资料进行了察看和核查，并已经查明</w:t>
      </w:r>
      <w:r w:rsidRPr="004825F0">
        <w:rPr>
          <w:sz w:val="24"/>
        </w:rPr>
        <w:t>(</w:t>
      </w:r>
      <w:r w:rsidRPr="004825F0">
        <w:rPr>
          <w:sz w:val="24"/>
        </w:rPr>
        <w:t>包括但不限于</w:t>
      </w:r>
      <w:r w:rsidRPr="004825F0">
        <w:rPr>
          <w:sz w:val="24"/>
        </w:rPr>
        <w:t>)</w:t>
      </w:r>
      <w:r w:rsidRPr="004825F0">
        <w:rPr>
          <w:sz w:val="24"/>
        </w:rPr>
        <w:t>以下方面：</w:t>
      </w:r>
    </w:p>
    <w:p w:rsidR="00CE15E4" w:rsidRPr="004825F0" w:rsidRDefault="00CE15E4" w:rsidP="00CE15E4">
      <w:pPr>
        <w:spacing w:line="400" w:lineRule="exact"/>
        <w:ind w:firstLineChars="200" w:firstLine="480"/>
        <w:rPr>
          <w:sz w:val="24"/>
        </w:rPr>
      </w:pPr>
      <w:r w:rsidRPr="004825F0">
        <w:rPr>
          <w:sz w:val="24"/>
        </w:rPr>
        <w:t>(1)</w:t>
      </w:r>
      <w:r w:rsidRPr="004825F0">
        <w:rPr>
          <w:sz w:val="24"/>
        </w:rPr>
        <w:t>现场的地形地貌和特征：包括地上、地下，水上和水下条件，如通讯电缆、供水、输油、输气管道等的位置；</w:t>
      </w:r>
    </w:p>
    <w:p w:rsidR="00CE15E4" w:rsidRPr="004825F0" w:rsidRDefault="00CE15E4" w:rsidP="00CE15E4">
      <w:pPr>
        <w:spacing w:line="400" w:lineRule="exact"/>
        <w:ind w:firstLineChars="200" w:firstLine="480"/>
        <w:rPr>
          <w:sz w:val="24"/>
        </w:rPr>
      </w:pPr>
      <w:r w:rsidRPr="004825F0">
        <w:rPr>
          <w:sz w:val="24"/>
        </w:rPr>
        <w:t>(2)</w:t>
      </w:r>
      <w:r w:rsidRPr="004825F0">
        <w:rPr>
          <w:sz w:val="24"/>
        </w:rPr>
        <w:t>水文和气候条件；</w:t>
      </w:r>
    </w:p>
    <w:p w:rsidR="00CE15E4" w:rsidRPr="004825F0" w:rsidRDefault="00CE15E4" w:rsidP="00CE15E4">
      <w:pPr>
        <w:spacing w:line="400" w:lineRule="exact"/>
        <w:ind w:firstLineChars="200" w:firstLine="480"/>
        <w:rPr>
          <w:sz w:val="24"/>
        </w:rPr>
      </w:pPr>
      <w:r w:rsidRPr="004825F0">
        <w:rPr>
          <w:sz w:val="24"/>
        </w:rPr>
        <w:t>(3)</w:t>
      </w:r>
      <w:r w:rsidRPr="004825F0">
        <w:rPr>
          <w:sz w:val="24"/>
        </w:rPr>
        <w:t>实施和完成本合同工程及其缺陷的修复的工作范围、性质和所需用的材料采购和加工；</w:t>
      </w:r>
    </w:p>
    <w:p w:rsidR="00CE15E4" w:rsidRPr="004825F0" w:rsidRDefault="00CE15E4" w:rsidP="00CE15E4">
      <w:pPr>
        <w:spacing w:line="400" w:lineRule="exact"/>
        <w:ind w:firstLineChars="200" w:firstLine="480"/>
        <w:rPr>
          <w:sz w:val="24"/>
        </w:rPr>
      </w:pPr>
      <w:r w:rsidRPr="004825F0">
        <w:rPr>
          <w:sz w:val="24"/>
        </w:rPr>
        <w:t>(4)</w:t>
      </w:r>
      <w:r w:rsidRPr="004825F0">
        <w:rPr>
          <w:sz w:val="24"/>
        </w:rPr>
        <w:t>取土场、弃土场位置与状况，以及建筑垃圾、废弃物的妥善堆存场地的了解；</w:t>
      </w:r>
    </w:p>
    <w:p w:rsidR="00CE15E4" w:rsidRPr="004825F0" w:rsidRDefault="00CE15E4" w:rsidP="00CE15E4">
      <w:pPr>
        <w:spacing w:line="400" w:lineRule="exact"/>
        <w:ind w:firstLineChars="200" w:firstLine="480"/>
        <w:rPr>
          <w:sz w:val="24"/>
        </w:rPr>
      </w:pPr>
      <w:r w:rsidRPr="004825F0">
        <w:rPr>
          <w:sz w:val="24"/>
        </w:rPr>
        <w:t>(5)</w:t>
      </w:r>
      <w:r w:rsidRPr="004825F0">
        <w:rPr>
          <w:sz w:val="24"/>
        </w:rPr>
        <w:t>进场道路和水、电、食宿供应条件；</w:t>
      </w:r>
    </w:p>
    <w:p w:rsidR="00CE15E4" w:rsidRPr="004825F0" w:rsidRDefault="00CE15E4" w:rsidP="00CE15E4">
      <w:pPr>
        <w:spacing w:line="400" w:lineRule="exact"/>
        <w:ind w:firstLineChars="200" w:firstLine="480"/>
        <w:rPr>
          <w:sz w:val="24"/>
        </w:rPr>
      </w:pPr>
      <w:r w:rsidRPr="004825F0">
        <w:rPr>
          <w:sz w:val="24"/>
        </w:rPr>
        <w:t>(6)</w:t>
      </w:r>
      <w:r w:rsidRPr="004825F0">
        <w:rPr>
          <w:sz w:val="24"/>
        </w:rPr>
        <w:t>项目沿线的水系、路系情况，及群众生活、生产习俗，以及由于项目开展可能对地方群众造成生活、生产不便而引起的阻工及协调问题；</w:t>
      </w:r>
    </w:p>
    <w:p w:rsidR="00CE15E4" w:rsidRPr="004825F0" w:rsidRDefault="00CE15E4" w:rsidP="00CE15E4">
      <w:pPr>
        <w:spacing w:line="400" w:lineRule="exact"/>
        <w:ind w:firstLineChars="200" w:firstLine="480"/>
        <w:rPr>
          <w:sz w:val="24"/>
        </w:rPr>
      </w:pPr>
      <w:r w:rsidRPr="004825F0">
        <w:rPr>
          <w:sz w:val="24"/>
        </w:rPr>
        <w:t>(7)</w:t>
      </w:r>
      <w:r w:rsidRPr="004825F0">
        <w:rPr>
          <w:sz w:val="24"/>
        </w:rPr>
        <w:t>项目所处的地理位置及地形地貌条件，需要投入的设备、人员及相关施工措施保障；</w:t>
      </w:r>
    </w:p>
    <w:p w:rsidR="00CE15E4" w:rsidRPr="004825F0" w:rsidRDefault="00CE15E4" w:rsidP="00CE15E4">
      <w:pPr>
        <w:spacing w:line="400" w:lineRule="exact"/>
        <w:ind w:firstLineChars="200" w:firstLine="480"/>
        <w:rPr>
          <w:sz w:val="24"/>
        </w:rPr>
      </w:pPr>
      <w:r w:rsidRPr="004825F0">
        <w:rPr>
          <w:sz w:val="24"/>
        </w:rPr>
        <w:t>(8)</w:t>
      </w:r>
      <w:r w:rsidRPr="004825F0">
        <w:rPr>
          <w:sz w:val="24"/>
        </w:rPr>
        <w:t>为工程实施所涉及到的相关发包人主管部门的办事程序和相关规定；</w:t>
      </w:r>
    </w:p>
    <w:p w:rsidR="00CE15E4" w:rsidRPr="004825F0" w:rsidRDefault="00CE15E4" w:rsidP="00CE15E4">
      <w:pPr>
        <w:spacing w:line="400" w:lineRule="exact"/>
        <w:ind w:firstLineChars="200" w:firstLine="480"/>
        <w:rPr>
          <w:sz w:val="24"/>
        </w:rPr>
      </w:pPr>
      <w:r w:rsidRPr="004825F0">
        <w:rPr>
          <w:sz w:val="24"/>
        </w:rPr>
        <w:lastRenderedPageBreak/>
        <w:t>(9)</w:t>
      </w:r>
      <w:r w:rsidRPr="004825F0">
        <w:rPr>
          <w:sz w:val="24"/>
        </w:rPr>
        <w:t>当地征地、拆迁、临时借地、土地复耕及水利、航道、海事、环保、安全等行政主管部门各类各项补偿标准。</w:t>
      </w:r>
    </w:p>
    <w:p w:rsidR="00CE15E4" w:rsidRPr="004825F0" w:rsidRDefault="00CE15E4" w:rsidP="00CE15E4">
      <w:pPr>
        <w:spacing w:line="400" w:lineRule="exact"/>
        <w:ind w:firstLineChars="200" w:firstLine="480"/>
        <w:rPr>
          <w:sz w:val="24"/>
        </w:rPr>
      </w:pPr>
      <w:r w:rsidRPr="004825F0">
        <w:rPr>
          <w:sz w:val="24"/>
        </w:rPr>
        <w:t>承包人通过现场考察，在合同工期内对实施和完成本合同工程及缺陷修复所需的工、料、机费及管理费等全部费用已作了充分考虑，相应风险已包含在签约合同价中。</w:t>
      </w:r>
    </w:p>
    <w:p w:rsidR="00CE15E4" w:rsidRPr="004825F0" w:rsidRDefault="00CE15E4" w:rsidP="00CE15E4">
      <w:pPr>
        <w:spacing w:line="400" w:lineRule="exact"/>
        <w:ind w:firstLineChars="200" w:firstLine="480"/>
        <w:rPr>
          <w:sz w:val="24"/>
        </w:rPr>
      </w:pPr>
      <w:r w:rsidRPr="004825F0">
        <w:rPr>
          <w:sz w:val="24"/>
        </w:rPr>
        <w:t>承包人应在开工前组织人员进行现场勘察，针对勘察中查明的工程影响范围内的管线、建筑物、道路等被保护对象等提出避让和处理方案报监理人和有关部门书面认可后方可进行施工，避让和处理方案的费用已含在承包人的签约合同价中。所有的调查资料和施工技术措施、技术方案虽经监理人和有关部门的审查批准，但并不免除承包人对被保护对象应负的责任。</w:t>
      </w:r>
    </w:p>
    <w:p w:rsidR="00CE15E4" w:rsidRPr="004825F0" w:rsidRDefault="00CE15E4" w:rsidP="00863112">
      <w:pPr>
        <w:pStyle w:val="3"/>
        <w:rPr>
          <w:sz w:val="24"/>
          <w:szCs w:val="24"/>
        </w:rPr>
      </w:pPr>
      <w:r w:rsidRPr="004825F0">
        <w:rPr>
          <w:sz w:val="24"/>
          <w:szCs w:val="24"/>
        </w:rPr>
        <w:t xml:space="preserve">4.12 </w:t>
      </w:r>
      <w:r w:rsidRPr="004825F0">
        <w:rPr>
          <w:sz w:val="24"/>
          <w:szCs w:val="24"/>
        </w:rPr>
        <w:t>进度计划</w:t>
      </w:r>
    </w:p>
    <w:p w:rsidR="00CE15E4" w:rsidRPr="004825F0" w:rsidRDefault="00CE15E4" w:rsidP="00CE15E4">
      <w:pPr>
        <w:spacing w:line="400" w:lineRule="exact"/>
        <w:ind w:firstLineChars="200" w:firstLine="480"/>
        <w:rPr>
          <w:sz w:val="24"/>
        </w:rPr>
      </w:pPr>
      <w:r w:rsidRPr="004825F0">
        <w:rPr>
          <w:sz w:val="24"/>
        </w:rPr>
        <w:t xml:space="preserve">4.12.1 </w:t>
      </w:r>
      <w:r w:rsidRPr="004825F0">
        <w:rPr>
          <w:sz w:val="24"/>
        </w:rPr>
        <w:t>合同进度计划</w:t>
      </w:r>
    </w:p>
    <w:p w:rsidR="00CE15E4" w:rsidRPr="004825F0" w:rsidRDefault="00CE15E4" w:rsidP="00CE15E4">
      <w:pPr>
        <w:spacing w:line="400" w:lineRule="exact"/>
        <w:ind w:firstLineChars="200" w:firstLine="480"/>
        <w:rPr>
          <w:sz w:val="24"/>
        </w:rPr>
      </w:pPr>
      <w:r w:rsidRPr="004825F0">
        <w:rPr>
          <w:sz w:val="24"/>
        </w:rPr>
        <w:t>本项补充：</w:t>
      </w:r>
    </w:p>
    <w:p w:rsidR="00CE15E4" w:rsidRPr="004825F0" w:rsidRDefault="00CE15E4" w:rsidP="00CE15E4">
      <w:pPr>
        <w:spacing w:line="400" w:lineRule="exact"/>
        <w:ind w:firstLineChars="200" w:firstLine="480"/>
        <w:rPr>
          <w:sz w:val="24"/>
        </w:rPr>
      </w:pPr>
      <w:r w:rsidRPr="004825F0">
        <w:rPr>
          <w:sz w:val="24"/>
        </w:rPr>
        <w:t>对承包人设计进度计划的要求见</w:t>
      </w:r>
      <w:r w:rsidRPr="004825F0">
        <w:rPr>
          <w:sz w:val="24"/>
        </w:rPr>
        <w:t>5.2</w:t>
      </w:r>
      <w:r w:rsidRPr="004825F0">
        <w:rPr>
          <w:sz w:val="24"/>
        </w:rPr>
        <w:t>款。</w:t>
      </w:r>
    </w:p>
    <w:p w:rsidR="00CE15E4" w:rsidRPr="004825F0" w:rsidRDefault="00CE15E4" w:rsidP="00CE15E4">
      <w:pPr>
        <w:spacing w:line="400" w:lineRule="exact"/>
        <w:ind w:firstLineChars="200" w:firstLine="480"/>
        <w:rPr>
          <w:sz w:val="24"/>
        </w:rPr>
      </w:pPr>
      <w:r w:rsidRPr="004825F0">
        <w:rPr>
          <w:sz w:val="24"/>
        </w:rPr>
        <w:t>承包人编制施工方案说明的内容</w:t>
      </w:r>
      <w:r w:rsidRPr="004825F0">
        <w:rPr>
          <w:sz w:val="24"/>
        </w:rPr>
        <w:t>(</w:t>
      </w:r>
      <w:r w:rsidRPr="004825F0">
        <w:rPr>
          <w:sz w:val="24"/>
        </w:rPr>
        <w:t>包括但不限于</w:t>
      </w:r>
      <w:r w:rsidRPr="004825F0">
        <w:rPr>
          <w:sz w:val="24"/>
        </w:rPr>
        <w:t>):</w:t>
      </w:r>
      <w:r w:rsidRPr="004825F0">
        <w:rPr>
          <w:sz w:val="24"/>
        </w:rPr>
        <w:t>编制依据、工程概况与现场施工条件、施工部署、施工准备、施工顺序、主要施工方法、施工进度计划、质量标准、质量保证措施、安全保证措施、文明施工保证措施等。</w:t>
      </w:r>
    </w:p>
    <w:p w:rsidR="00CE15E4" w:rsidRPr="004825F0" w:rsidRDefault="00CE15E4" w:rsidP="00CE15E4">
      <w:pPr>
        <w:spacing w:line="400" w:lineRule="exact"/>
        <w:ind w:firstLineChars="200" w:firstLine="480"/>
        <w:rPr>
          <w:sz w:val="24"/>
        </w:rPr>
      </w:pPr>
      <w:r w:rsidRPr="004825F0">
        <w:rPr>
          <w:sz w:val="24"/>
        </w:rPr>
        <w:t>承包人向监理人报送施工进度计划和施工方案说明的期限：施工图设计完成后</w:t>
      </w:r>
      <w:r w:rsidRPr="004825F0">
        <w:rPr>
          <w:sz w:val="24"/>
        </w:rPr>
        <w:t>14</w:t>
      </w:r>
      <w:r w:rsidRPr="004825F0">
        <w:rPr>
          <w:sz w:val="24"/>
        </w:rPr>
        <w:t>天之内。</w:t>
      </w:r>
    </w:p>
    <w:p w:rsidR="001262B0" w:rsidRPr="004825F0" w:rsidRDefault="001262B0" w:rsidP="00CE15E4">
      <w:pPr>
        <w:spacing w:line="400" w:lineRule="exact"/>
        <w:ind w:firstLineChars="200" w:firstLine="480"/>
        <w:rPr>
          <w:sz w:val="24"/>
        </w:rPr>
      </w:pPr>
      <w:r w:rsidRPr="004825F0">
        <w:rPr>
          <w:sz w:val="24"/>
        </w:rPr>
        <w:t>监理人应在收到承包人报送的方案说明后</w:t>
      </w:r>
      <w:r w:rsidRPr="004825F0">
        <w:rPr>
          <w:sz w:val="24"/>
        </w:rPr>
        <w:t>14</w:t>
      </w:r>
      <w:r w:rsidRPr="004825F0">
        <w:rPr>
          <w:sz w:val="24"/>
        </w:rPr>
        <w:t>天内对承包人施工进度计划和施工方案说明予以批复或提出修改意见。</w:t>
      </w:r>
    </w:p>
    <w:p w:rsidR="00CE15E4" w:rsidRPr="004825F0" w:rsidRDefault="00CE15E4" w:rsidP="00CE15E4">
      <w:pPr>
        <w:spacing w:line="400" w:lineRule="exact"/>
        <w:ind w:firstLineChars="200" w:firstLine="480"/>
        <w:rPr>
          <w:sz w:val="24"/>
        </w:rPr>
      </w:pPr>
      <w:r w:rsidRPr="004825F0">
        <w:rPr>
          <w:sz w:val="24"/>
        </w:rPr>
        <w:t>合同进度计划应按照关键线路网络图和主要工作横道图两种形式分别编绘，并应包括每月预计完成的工作量和形象进度。</w:t>
      </w:r>
    </w:p>
    <w:p w:rsidR="00CE15E4" w:rsidRPr="004825F0" w:rsidRDefault="00CE15E4" w:rsidP="00CE15E4">
      <w:pPr>
        <w:spacing w:line="400" w:lineRule="exact"/>
        <w:ind w:firstLineChars="200" w:firstLine="480"/>
        <w:rPr>
          <w:sz w:val="24"/>
        </w:rPr>
      </w:pPr>
      <w:r w:rsidRPr="004825F0">
        <w:rPr>
          <w:sz w:val="24"/>
        </w:rPr>
        <w:t xml:space="preserve">4.12.2 </w:t>
      </w:r>
      <w:r w:rsidRPr="004825F0">
        <w:rPr>
          <w:sz w:val="24"/>
        </w:rPr>
        <w:t>合同进度计划的修订</w:t>
      </w:r>
    </w:p>
    <w:p w:rsidR="00CE15E4" w:rsidRPr="004825F0" w:rsidRDefault="00CE15E4" w:rsidP="00CE15E4">
      <w:pPr>
        <w:spacing w:line="400" w:lineRule="exact"/>
        <w:ind w:firstLineChars="200" w:firstLine="480"/>
        <w:rPr>
          <w:sz w:val="24"/>
        </w:rPr>
      </w:pPr>
      <w:r w:rsidRPr="004825F0">
        <w:rPr>
          <w:sz w:val="24"/>
        </w:rPr>
        <w:t>本项细化为：</w:t>
      </w:r>
    </w:p>
    <w:p w:rsidR="00CE15E4" w:rsidRPr="004825F0" w:rsidRDefault="00CE15E4" w:rsidP="00CE15E4">
      <w:pPr>
        <w:spacing w:line="400" w:lineRule="exact"/>
        <w:ind w:firstLineChars="200" w:firstLine="480"/>
        <w:rPr>
          <w:sz w:val="24"/>
        </w:rPr>
      </w:pPr>
      <w:r w:rsidRPr="004825F0">
        <w:rPr>
          <w:sz w:val="24"/>
        </w:rPr>
        <w:t>不论何种原因造成工程的实际进度与第</w:t>
      </w:r>
      <w:r w:rsidRPr="004825F0">
        <w:rPr>
          <w:sz w:val="24"/>
        </w:rPr>
        <w:t>4.12.1</w:t>
      </w:r>
      <w:r w:rsidRPr="004825F0">
        <w:rPr>
          <w:sz w:val="24"/>
        </w:rPr>
        <w:t>项的合同进度计划不符时，承包人可以在实际进度发生滞后的当月</w:t>
      </w:r>
      <w:r w:rsidRPr="004825F0">
        <w:rPr>
          <w:sz w:val="24"/>
        </w:rPr>
        <w:t>25</w:t>
      </w:r>
      <w:r w:rsidRPr="004825F0">
        <w:rPr>
          <w:sz w:val="24"/>
        </w:rPr>
        <w:t>日前，向监理人提交修订合同进度计划的申请报告，并附有关措施和相关资料，报监理人批准；承包人应在接到监理人指令的</w:t>
      </w:r>
      <w:r w:rsidRPr="004825F0">
        <w:rPr>
          <w:sz w:val="24"/>
        </w:rPr>
        <w:t>7</w:t>
      </w:r>
      <w:r w:rsidRPr="004825F0">
        <w:rPr>
          <w:sz w:val="24"/>
        </w:rPr>
        <w:t>天内将修订后的进度计划提交给监理人，报监理人批准。监理人应在收到修订合同进度计划后</w:t>
      </w:r>
      <w:r w:rsidRPr="004825F0">
        <w:rPr>
          <w:sz w:val="24"/>
        </w:rPr>
        <w:t>14</w:t>
      </w:r>
      <w:r w:rsidRPr="004825F0">
        <w:rPr>
          <w:sz w:val="24"/>
        </w:rPr>
        <w:t>天内批复。监理人在批复前应获得发包人同意。</w:t>
      </w:r>
    </w:p>
    <w:p w:rsidR="00CE15E4" w:rsidRPr="004825F0" w:rsidRDefault="00CE15E4" w:rsidP="00CE15E4">
      <w:pPr>
        <w:spacing w:line="400" w:lineRule="exact"/>
        <w:ind w:firstLineChars="200" w:firstLine="480"/>
        <w:rPr>
          <w:sz w:val="24"/>
        </w:rPr>
      </w:pPr>
      <w:r w:rsidRPr="004825F0">
        <w:rPr>
          <w:sz w:val="24"/>
        </w:rPr>
        <w:t>补充第</w:t>
      </w:r>
      <w:r w:rsidRPr="004825F0">
        <w:rPr>
          <w:sz w:val="24"/>
        </w:rPr>
        <w:t>4.12.3</w:t>
      </w:r>
      <w:r w:rsidR="00BE32FA">
        <w:rPr>
          <w:rFonts w:hint="eastAsia"/>
          <w:sz w:val="24"/>
        </w:rPr>
        <w:t>项、</w:t>
      </w:r>
      <w:r w:rsidRPr="004825F0">
        <w:rPr>
          <w:sz w:val="24"/>
        </w:rPr>
        <w:t>第</w:t>
      </w:r>
      <w:r w:rsidRPr="004825F0">
        <w:rPr>
          <w:sz w:val="24"/>
        </w:rPr>
        <w:t>4.12.4</w:t>
      </w:r>
      <w:r w:rsidR="00BE32FA">
        <w:rPr>
          <w:rFonts w:hint="eastAsia"/>
          <w:sz w:val="24"/>
        </w:rPr>
        <w:t>项</w:t>
      </w:r>
      <w:r w:rsidRPr="004825F0">
        <w:rPr>
          <w:sz w:val="24"/>
        </w:rPr>
        <w:t>：</w:t>
      </w:r>
    </w:p>
    <w:p w:rsidR="00CE15E4" w:rsidRPr="004825F0" w:rsidRDefault="00CE15E4" w:rsidP="00CE15E4">
      <w:pPr>
        <w:spacing w:line="400" w:lineRule="exact"/>
        <w:ind w:firstLineChars="200" w:firstLine="480"/>
        <w:rPr>
          <w:sz w:val="24"/>
        </w:rPr>
      </w:pPr>
      <w:r w:rsidRPr="004825F0">
        <w:rPr>
          <w:sz w:val="24"/>
        </w:rPr>
        <w:t xml:space="preserve">4.12.3 </w:t>
      </w:r>
      <w:r w:rsidRPr="004825F0">
        <w:rPr>
          <w:sz w:val="24"/>
        </w:rPr>
        <w:t>年度施工计划</w:t>
      </w:r>
    </w:p>
    <w:p w:rsidR="00CE15E4" w:rsidRPr="004825F0" w:rsidRDefault="00CE15E4" w:rsidP="00CE15E4">
      <w:pPr>
        <w:spacing w:line="400" w:lineRule="exact"/>
        <w:ind w:firstLineChars="200" w:firstLine="480"/>
        <w:rPr>
          <w:sz w:val="24"/>
        </w:rPr>
      </w:pPr>
      <w:r w:rsidRPr="004825F0">
        <w:rPr>
          <w:sz w:val="24"/>
        </w:rPr>
        <w:t>承包人应在每年</w:t>
      </w:r>
      <w:r w:rsidRPr="004825F0">
        <w:rPr>
          <w:sz w:val="24"/>
        </w:rPr>
        <w:t>11</w:t>
      </w:r>
      <w:r w:rsidRPr="004825F0">
        <w:rPr>
          <w:sz w:val="24"/>
        </w:rPr>
        <w:t>月底前，根据已同意的合同进度计划或其修订的计划，向监</w:t>
      </w:r>
      <w:r w:rsidRPr="004825F0">
        <w:rPr>
          <w:sz w:val="24"/>
        </w:rPr>
        <w:lastRenderedPageBreak/>
        <w:t>理人提交</w:t>
      </w:r>
      <w:r w:rsidRPr="004825F0">
        <w:rPr>
          <w:sz w:val="24"/>
        </w:rPr>
        <w:t>2</w:t>
      </w:r>
      <w:r w:rsidRPr="004825F0">
        <w:rPr>
          <w:sz w:val="24"/>
        </w:rPr>
        <w:t>份格式和内容符合监理人合理规定的下一年度的施工计划，以供审查。该计划应包括本年度估计完成的和下一年度预计完成的分项工程数量和工作量，以及为实施此计划将采取的措施。</w:t>
      </w:r>
    </w:p>
    <w:p w:rsidR="00CE15E4" w:rsidRPr="004825F0" w:rsidRDefault="00CE15E4" w:rsidP="00CE15E4">
      <w:pPr>
        <w:spacing w:line="400" w:lineRule="exact"/>
        <w:ind w:firstLineChars="200" w:firstLine="480"/>
        <w:rPr>
          <w:sz w:val="24"/>
        </w:rPr>
      </w:pPr>
      <w:r w:rsidRPr="004825F0">
        <w:rPr>
          <w:sz w:val="24"/>
        </w:rPr>
        <w:t xml:space="preserve">4.12.4 </w:t>
      </w:r>
      <w:r w:rsidRPr="004825F0">
        <w:rPr>
          <w:sz w:val="24"/>
        </w:rPr>
        <w:t>合同用款计划</w:t>
      </w:r>
    </w:p>
    <w:p w:rsidR="00CE15E4" w:rsidRPr="004825F0" w:rsidRDefault="00CE15E4" w:rsidP="00CE15E4">
      <w:pPr>
        <w:spacing w:line="400" w:lineRule="exact"/>
        <w:ind w:firstLineChars="200" w:firstLine="480"/>
        <w:rPr>
          <w:sz w:val="24"/>
        </w:rPr>
      </w:pPr>
      <w:r w:rsidRPr="004825F0">
        <w:rPr>
          <w:sz w:val="24"/>
        </w:rPr>
        <w:t>承包人应在签订本合同协议书后</w:t>
      </w:r>
      <w:r w:rsidRPr="004825F0">
        <w:rPr>
          <w:sz w:val="24"/>
        </w:rPr>
        <w:t>90</w:t>
      </w:r>
      <w:r w:rsidRPr="004825F0">
        <w:rPr>
          <w:sz w:val="24"/>
        </w:rPr>
        <w:t>天之内，按招标文件中规定的格式，向监理人提交</w:t>
      </w:r>
      <w:r w:rsidRPr="004825F0">
        <w:rPr>
          <w:sz w:val="24"/>
        </w:rPr>
        <w:t>2</w:t>
      </w:r>
      <w:r w:rsidRPr="004825F0">
        <w:rPr>
          <w:sz w:val="24"/>
        </w:rPr>
        <w:t>份按合同规定承包人有权得到支付的详细的月度合同用款计划，以备监理人查阅。如果监理人提出要求，承包人还应按月度提交修订的合同用款计划。</w:t>
      </w:r>
    </w:p>
    <w:p w:rsidR="00CE15E4" w:rsidRPr="004825F0" w:rsidRDefault="00CE15E4" w:rsidP="00863112">
      <w:pPr>
        <w:pStyle w:val="3"/>
        <w:rPr>
          <w:sz w:val="24"/>
          <w:szCs w:val="24"/>
        </w:rPr>
      </w:pPr>
      <w:r w:rsidRPr="004825F0">
        <w:rPr>
          <w:sz w:val="24"/>
          <w:szCs w:val="24"/>
        </w:rPr>
        <w:t>4.14</w:t>
      </w:r>
      <w:r w:rsidRPr="004825F0">
        <w:rPr>
          <w:sz w:val="24"/>
          <w:szCs w:val="24"/>
        </w:rPr>
        <w:t>投标文件的完备性</w:t>
      </w:r>
    </w:p>
    <w:p w:rsidR="00CE15E4" w:rsidRPr="004825F0" w:rsidRDefault="00CE15E4" w:rsidP="00863112">
      <w:pPr>
        <w:spacing w:line="400" w:lineRule="exact"/>
        <w:ind w:firstLineChars="200" w:firstLine="480"/>
        <w:rPr>
          <w:sz w:val="24"/>
        </w:rPr>
      </w:pPr>
      <w:r w:rsidRPr="004825F0">
        <w:rPr>
          <w:sz w:val="24"/>
        </w:rPr>
        <w:t>本款末补充：</w:t>
      </w:r>
    </w:p>
    <w:p w:rsidR="00CE15E4" w:rsidRPr="004825F0" w:rsidRDefault="00CE15E4" w:rsidP="00863112">
      <w:pPr>
        <w:spacing w:line="400" w:lineRule="exact"/>
        <w:ind w:firstLineChars="200" w:firstLine="480"/>
        <w:rPr>
          <w:sz w:val="24"/>
        </w:rPr>
      </w:pPr>
      <w:r w:rsidRPr="004825F0">
        <w:rPr>
          <w:sz w:val="24"/>
        </w:rPr>
        <w:t>在合同谈判时，如果投标文件中的单价或总额价低于最高投标限价单价或总额价</w:t>
      </w:r>
      <w:r w:rsidRPr="004825F0">
        <w:rPr>
          <w:sz w:val="24"/>
        </w:rPr>
        <w:t>30%</w:t>
      </w:r>
      <w:r w:rsidRPr="004825F0">
        <w:rPr>
          <w:sz w:val="24"/>
        </w:rPr>
        <w:t>以上或高于</w:t>
      </w:r>
      <w:r w:rsidRPr="004825F0">
        <w:rPr>
          <w:sz w:val="24"/>
        </w:rPr>
        <w:t>20%</w:t>
      </w:r>
      <w:r w:rsidRPr="004825F0">
        <w:rPr>
          <w:sz w:val="24"/>
        </w:rPr>
        <w:t>以上，视为不平衡报价，发包人有权在合同谈判时在投标报价总价不变的前提下对不平衡报价进行调整并经双方确认，调整后的</w:t>
      </w:r>
      <w:r w:rsidR="004158CB">
        <w:rPr>
          <w:sz w:val="24"/>
        </w:rPr>
        <w:t>报价清单</w:t>
      </w:r>
      <w:r w:rsidRPr="004825F0">
        <w:rPr>
          <w:sz w:val="24"/>
        </w:rPr>
        <w:t>经双方合同签字人逐页签字认可或加盖双方公司单位章后作为合同文件的组成部分。</w:t>
      </w:r>
    </w:p>
    <w:p w:rsidR="00CE15E4" w:rsidRPr="004825F0" w:rsidRDefault="00CE15E4" w:rsidP="00863112">
      <w:pPr>
        <w:spacing w:line="400" w:lineRule="exact"/>
        <w:ind w:firstLineChars="200" w:firstLine="480"/>
        <w:rPr>
          <w:sz w:val="24"/>
        </w:rPr>
      </w:pPr>
      <w:r w:rsidRPr="004825F0">
        <w:rPr>
          <w:sz w:val="24"/>
        </w:rPr>
        <w:t>承包人的施工组织设计中采用并经监理人批准的各种施工作业、施工方法、施工工艺和运输方案等，均视为承包人已充分考虑和了解发包人所提供的技术文件（含图纸、技术标准和要求），施工过程中各种风险和施工条件，并通过详细分析对比择优后所自行选用，承包人应确保其完备性，并承担由此带来的一切风险。</w:t>
      </w:r>
    </w:p>
    <w:p w:rsidR="00CE15E4" w:rsidRPr="004825F0" w:rsidRDefault="00CE15E4" w:rsidP="00863112">
      <w:pPr>
        <w:pStyle w:val="20"/>
        <w:ind w:rightChars="13" w:right="27"/>
        <w:rPr>
          <w:rFonts w:ascii="Times New Roman" w:hAnsi="Times New Roman"/>
          <w:sz w:val="24"/>
          <w:szCs w:val="24"/>
        </w:rPr>
      </w:pPr>
      <w:r w:rsidRPr="004825F0">
        <w:rPr>
          <w:rFonts w:ascii="Times New Roman" w:hAnsi="Times New Roman"/>
          <w:sz w:val="24"/>
          <w:szCs w:val="24"/>
        </w:rPr>
        <w:t>5</w:t>
      </w:r>
      <w:r w:rsidRPr="004825F0">
        <w:rPr>
          <w:rFonts w:ascii="Times New Roman" w:hAnsi="Times New Roman"/>
          <w:sz w:val="24"/>
          <w:szCs w:val="24"/>
        </w:rPr>
        <w:t>设计</w:t>
      </w:r>
    </w:p>
    <w:p w:rsidR="00CE15E4" w:rsidRPr="004825F0" w:rsidRDefault="00CE15E4" w:rsidP="00863112">
      <w:pPr>
        <w:pStyle w:val="3"/>
        <w:rPr>
          <w:sz w:val="24"/>
          <w:szCs w:val="24"/>
        </w:rPr>
      </w:pPr>
      <w:r w:rsidRPr="004825F0">
        <w:rPr>
          <w:sz w:val="24"/>
          <w:szCs w:val="24"/>
        </w:rPr>
        <w:t>5.1</w:t>
      </w:r>
      <w:r w:rsidRPr="004825F0">
        <w:rPr>
          <w:sz w:val="24"/>
          <w:szCs w:val="24"/>
        </w:rPr>
        <w:t>承包人的设计义务</w:t>
      </w:r>
    </w:p>
    <w:p w:rsidR="00CE15E4" w:rsidRPr="004825F0" w:rsidRDefault="00BE32FA" w:rsidP="00863112">
      <w:pPr>
        <w:spacing w:line="400" w:lineRule="exact"/>
        <w:ind w:firstLineChars="200" w:firstLine="480"/>
        <w:rPr>
          <w:sz w:val="24"/>
        </w:rPr>
      </w:pPr>
      <w:r>
        <w:rPr>
          <w:sz w:val="24"/>
        </w:rPr>
        <w:t>补充</w:t>
      </w:r>
      <w:r>
        <w:rPr>
          <w:rFonts w:hint="eastAsia"/>
          <w:sz w:val="24"/>
        </w:rPr>
        <w:t>第</w:t>
      </w:r>
      <w:r w:rsidR="00CE15E4" w:rsidRPr="004825F0">
        <w:rPr>
          <w:sz w:val="24"/>
        </w:rPr>
        <w:t>5.1.14</w:t>
      </w:r>
      <w:r>
        <w:rPr>
          <w:rFonts w:hint="eastAsia"/>
          <w:sz w:val="24"/>
        </w:rPr>
        <w:t>项：</w:t>
      </w:r>
    </w:p>
    <w:p w:rsidR="00CE15E4" w:rsidRPr="004825F0" w:rsidRDefault="00CE15E4" w:rsidP="00863112">
      <w:pPr>
        <w:spacing w:line="400" w:lineRule="exact"/>
        <w:ind w:firstLineChars="200" w:firstLine="480"/>
        <w:rPr>
          <w:sz w:val="24"/>
        </w:rPr>
      </w:pPr>
      <w:r w:rsidRPr="004825F0">
        <w:rPr>
          <w:sz w:val="24"/>
        </w:rPr>
        <w:t>5.1.14</w:t>
      </w:r>
      <w:r w:rsidRPr="004825F0">
        <w:rPr>
          <w:sz w:val="24"/>
        </w:rPr>
        <w:t>施工图设计其他要求</w:t>
      </w:r>
    </w:p>
    <w:p w:rsidR="00CE15E4" w:rsidRPr="004825F0" w:rsidRDefault="00CE15E4" w:rsidP="00863112">
      <w:pPr>
        <w:spacing w:line="400" w:lineRule="exact"/>
        <w:ind w:firstLineChars="200" w:firstLine="480"/>
        <w:rPr>
          <w:sz w:val="24"/>
        </w:rPr>
      </w:pPr>
      <w:r w:rsidRPr="004825F0">
        <w:rPr>
          <w:sz w:val="24"/>
        </w:rPr>
        <w:t>(1</w:t>
      </w:r>
      <w:r w:rsidRPr="004825F0">
        <w:rPr>
          <w:sz w:val="24"/>
        </w:rPr>
        <w:t>）承包人在施工图设计时，应充分理解和消化发包人提供的招标文件（含图纸），结合沿线地形、地物、地质、水文条件及地方规划要求等，对发包人提供的招标文件（含图纸）进行复查和优化，尽量改善平纵面线形，减少占地和拆迁，按国家用地指标严格控制用地数量。</w:t>
      </w:r>
    </w:p>
    <w:p w:rsidR="00CE15E4" w:rsidRPr="004825F0" w:rsidRDefault="00CE15E4" w:rsidP="00863112">
      <w:pPr>
        <w:spacing w:line="400" w:lineRule="exact"/>
        <w:ind w:firstLineChars="200" w:firstLine="480"/>
        <w:rPr>
          <w:sz w:val="24"/>
        </w:rPr>
      </w:pPr>
      <w:r w:rsidRPr="004825F0">
        <w:rPr>
          <w:sz w:val="24"/>
        </w:rPr>
        <w:t>(2)</w:t>
      </w:r>
      <w:r w:rsidRPr="004825F0">
        <w:rPr>
          <w:sz w:val="24"/>
        </w:rPr>
        <w:t>施工图设计应将施工期间的临时用水、用电设施与后期运营用水、用电统筹考虑，一次性实施完成。</w:t>
      </w:r>
    </w:p>
    <w:p w:rsidR="00CE15E4" w:rsidRPr="004825F0" w:rsidRDefault="00CE15E4" w:rsidP="00863112">
      <w:pPr>
        <w:spacing w:line="400" w:lineRule="exact"/>
        <w:ind w:firstLineChars="200" w:firstLine="480"/>
        <w:rPr>
          <w:sz w:val="24"/>
        </w:rPr>
      </w:pPr>
      <w:r w:rsidRPr="004825F0">
        <w:rPr>
          <w:sz w:val="24"/>
        </w:rPr>
        <w:t>(3</w:t>
      </w:r>
      <w:r w:rsidRPr="004825F0">
        <w:rPr>
          <w:sz w:val="24"/>
        </w:rPr>
        <w:t>）</w:t>
      </w:r>
      <w:r w:rsidRPr="004825F0">
        <w:rPr>
          <w:sz w:val="24"/>
        </w:rPr>
        <w:t>)</w:t>
      </w:r>
      <w:r w:rsidRPr="004825F0">
        <w:rPr>
          <w:sz w:val="24"/>
        </w:rPr>
        <w:t>承包人进行设计优化的原则：</w:t>
      </w:r>
    </w:p>
    <w:p w:rsidR="00CE15E4" w:rsidRPr="004825F0" w:rsidRDefault="00CE15E4" w:rsidP="00863112">
      <w:pPr>
        <w:spacing w:line="400" w:lineRule="exact"/>
        <w:ind w:firstLineChars="200" w:firstLine="480"/>
        <w:rPr>
          <w:sz w:val="24"/>
        </w:rPr>
      </w:pPr>
      <w:r w:rsidRPr="004825F0">
        <w:rPr>
          <w:sz w:val="24"/>
        </w:rPr>
        <w:t>Ⅰ.</w:t>
      </w:r>
      <w:r w:rsidRPr="004825F0">
        <w:rPr>
          <w:sz w:val="24"/>
        </w:rPr>
        <w:t>执行我国现行的有关规范与标准；</w:t>
      </w:r>
    </w:p>
    <w:p w:rsidR="00CE15E4" w:rsidRPr="004825F0" w:rsidRDefault="00CE15E4" w:rsidP="00863112">
      <w:pPr>
        <w:spacing w:line="400" w:lineRule="exact"/>
        <w:ind w:firstLineChars="200" w:firstLine="480"/>
        <w:rPr>
          <w:sz w:val="24"/>
        </w:rPr>
      </w:pPr>
      <w:r w:rsidRPr="004825F0">
        <w:rPr>
          <w:sz w:val="24"/>
        </w:rPr>
        <w:t>Ⅱ.</w:t>
      </w:r>
      <w:r w:rsidRPr="004825F0">
        <w:rPr>
          <w:sz w:val="24"/>
        </w:rPr>
        <w:t>原则上不得降低发包人提供的技术设计文件确定的规模与标准；</w:t>
      </w:r>
    </w:p>
    <w:p w:rsidR="00CE15E4" w:rsidRPr="004825F0" w:rsidRDefault="00CE15E4" w:rsidP="00863112">
      <w:pPr>
        <w:spacing w:line="400" w:lineRule="exact"/>
        <w:ind w:firstLineChars="200" w:firstLine="480"/>
        <w:rPr>
          <w:sz w:val="24"/>
        </w:rPr>
      </w:pPr>
      <w:r w:rsidRPr="004825F0">
        <w:rPr>
          <w:sz w:val="24"/>
        </w:rPr>
        <w:t xml:space="preserve">Ⅲ. </w:t>
      </w:r>
      <w:r w:rsidRPr="004825F0">
        <w:rPr>
          <w:sz w:val="24"/>
        </w:rPr>
        <w:t>发包人鼓励承包人在确保工程质量和安全的前提下进行适当的优化技术指</w:t>
      </w:r>
      <w:r w:rsidRPr="004825F0">
        <w:rPr>
          <w:sz w:val="24"/>
        </w:rPr>
        <w:lastRenderedPageBreak/>
        <w:t>标、优化使用功能或采用新技术、新工艺、新材料等进行优化设计。施工图设计阶段因调整方案而核减工程数量或结构形式变化的分项工程，按本项目已批复的概算编制标准一致的前提下，较批复的施工图，每一处承包人优化设计（含变更设计）所减少的建安费大于等于</w:t>
      </w:r>
      <w:r w:rsidRPr="004825F0">
        <w:rPr>
          <w:sz w:val="24"/>
        </w:rPr>
        <w:t>50</w:t>
      </w:r>
      <w:r w:rsidRPr="004825F0">
        <w:rPr>
          <w:sz w:val="24"/>
        </w:rPr>
        <w:t>万的，发包人享有</w:t>
      </w:r>
      <w:r w:rsidRPr="004825F0">
        <w:rPr>
          <w:sz w:val="24"/>
        </w:rPr>
        <w:t>45%</w:t>
      </w:r>
      <w:r w:rsidRPr="004825F0">
        <w:rPr>
          <w:sz w:val="24"/>
        </w:rPr>
        <w:t>，承包人享有</w:t>
      </w:r>
      <w:r w:rsidRPr="004825F0">
        <w:rPr>
          <w:sz w:val="24"/>
        </w:rPr>
        <w:t>55%</w:t>
      </w:r>
      <w:r w:rsidRPr="004825F0">
        <w:rPr>
          <w:sz w:val="24"/>
        </w:rPr>
        <w:t>。</w:t>
      </w:r>
    </w:p>
    <w:p w:rsidR="00CE15E4" w:rsidRPr="004825F0" w:rsidRDefault="00CE15E4" w:rsidP="00863112">
      <w:pPr>
        <w:spacing w:line="400" w:lineRule="exact"/>
        <w:ind w:firstLineChars="200" w:firstLine="480"/>
        <w:rPr>
          <w:sz w:val="24"/>
        </w:rPr>
      </w:pPr>
      <w:r w:rsidRPr="004825F0">
        <w:rPr>
          <w:sz w:val="24"/>
        </w:rPr>
        <w:t>Ⅳ.</w:t>
      </w:r>
      <w:r w:rsidRPr="004825F0">
        <w:rPr>
          <w:sz w:val="24"/>
        </w:rPr>
        <w:t>承包人的任何优化，未得到发包人的批准不得实施，由此造成的后果均有承包人自行负责。发包人的任何批准也不免除承包人的责任。</w:t>
      </w:r>
    </w:p>
    <w:p w:rsidR="00CE15E4" w:rsidRPr="004825F0" w:rsidRDefault="00CE15E4" w:rsidP="00863112">
      <w:pPr>
        <w:spacing w:line="400" w:lineRule="exact"/>
        <w:ind w:firstLineChars="200" w:firstLine="480"/>
        <w:rPr>
          <w:sz w:val="24"/>
        </w:rPr>
      </w:pPr>
      <w:r w:rsidRPr="004825F0">
        <w:rPr>
          <w:sz w:val="24"/>
        </w:rPr>
        <w:t>（</w:t>
      </w:r>
      <w:r w:rsidRPr="004825F0">
        <w:rPr>
          <w:sz w:val="24"/>
        </w:rPr>
        <w:t>4</w:t>
      </w:r>
      <w:r w:rsidRPr="004825F0">
        <w:rPr>
          <w:sz w:val="24"/>
        </w:rPr>
        <w:t>）发包人进行设计优化的原则：</w:t>
      </w:r>
    </w:p>
    <w:p w:rsidR="00CE15E4" w:rsidRPr="004825F0" w:rsidRDefault="00CE15E4" w:rsidP="00863112">
      <w:pPr>
        <w:spacing w:line="400" w:lineRule="exact"/>
        <w:ind w:firstLineChars="200" w:firstLine="480"/>
        <w:rPr>
          <w:sz w:val="24"/>
        </w:rPr>
      </w:pPr>
      <w:r w:rsidRPr="004825F0">
        <w:rPr>
          <w:sz w:val="24"/>
        </w:rPr>
        <w:t>因发包人提出的优化设计调整部分方案而核减工程规模与优化技术指标的分项工程，优化设计节省的造价由发包人</w:t>
      </w:r>
      <w:r w:rsidRPr="004825F0">
        <w:rPr>
          <w:sz w:val="24"/>
        </w:rPr>
        <w:t>100%</w:t>
      </w:r>
      <w:r w:rsidRPr="004825F0">
        <w:rPr>
          <w:sz w:val="24"/>
        </w:rPr>
        <w:t>享有。</w:t>
      </w:r>
    </w:p>
    <w:p w:rsidR="00CE15E4" w:rsidRPr="004825F0" w:rsidRDefault="00CE15E4" w:rsidP="00863112">
      <w:pPr>
        <w:spacing w:line="400" w:lineRule="exact"/>
        <w:ind w:firstLineChars="200" w:firstLine="480"/>
        <w:rPr>
          <w:sz w:val="24"/>
        </w:rPr>
      </w:pPr>
      <w:r w:rsidRPr="004825F0">
        <w:rPr>
          <w:sz w:val="24"/>
        </w:rPr>
        <w:t>(5</w:t>
      </w:r>
      <w:r w:rsidRPr="004825F0">
        <w:rPr>
          <w:sz w:val="24"/>
        </w:rPr>
        <w:t>）尽管施工图已经批准，但施工图勘察设计文件有遗漏、错误、缺陷和不足，承包人自费修复，涉及优化分成的，除扣回相应比例外，承包人应承担全部的责任。</w:t>
      </w:r>
    </w:p>
    <w:p w:rsidR="00CE15E4" w:rsidRPr="004825F0" w:rsidRDefault="00CE15E4" w:rsidP="00863112">
      <w:pPr>
        <w:spacing w:line="400" w:lineRule="exact"/>
        <w:ind w:firstLineChars="200" w:firstLine="480"/>
        <w:rPr>
          <w:sz w:val="24"/>
        </w:rPr>
      </w:pPr>
      <w:r w:rsidRPr="004825F0">
        <w:rPr>
          <w:sz w:val="24"/>
        </w:rPr>
        <w:t>(6)</w:t>
      </w:r>
      <w:r w:rsidRPr="004825F0">
        <w:rPr>
          <w:sz w:val="24"/>
        </w:rPr>
        <w:t>承包人对施工图审查意见中要求修改补充和完善的细节问题，未修改或完善所造成的返工、变更和费用的增加及工程缺陷</w:t>
      </w:r>
      <w:r w:rsidRPr="004825F0">
        <w:rPr>
          <w:sz w:val="24"/>
        </w:rPr>
        <w:t>(</w:t>
      </w:r>
      <w:r w:rsidRPr="004825F0">
        <w:rPr>
          <w:sz w:val="24"/>
        </w:rPr>
        <w:t>憾</w:t>
      </w:r>
      <w:r w:rsidRPr="004825F0">
        <w:rPr>
          <w:sz w:val="24"/>
        </w:rPr>
        <w:t>)</w:t>
      </w:r>
      <w:r w:rsidRPr="004825F0">
        <w:rPr>
          <w:sz w:val="24"/>
        </w:rPr>
        <w:t>由承包人承担一切后果。</w:t>
      </w:r>
    </w:p>
    <w:p w:rsidR="00CE15E4" w:rsidRPr="004825F0" w:rsidRDefault="00CE15E4" w:rsidP="00863112">
      <w:pPr>
        <w:spacing w:line="400" w:lineRule="exact"/>
        <w:ind w:firstLineChars="200" w:firstLine="480"/>
        <w:rPr>
          <w:sz w:val="24"/>
        </w:rPr>
      </w:pPr>
      <w:r w:rsidRPr="004825F0">
        <w:rPr>
          <w:sz w:val="24"/>
        </w:rPr>
        <w:t>(7)</w:t>
      </w:r>
      <w:r w:rsidRPr="004825F0">
        <w:rPr>
          <w:sz w:val="24"/>
        </w:rPr>
        <w:t>由于承包人的施工图设计文件深度不足而导致分项、分部工程与现场实际不符，存在质量、安全隐患的，发包人或监理人有权要求承包人修改设计和加强现场有关处理措施，承包人应服从且承担由此而产生的相关费用。承包人拒不执行或执行不到位视为违约，发包人将按违约处理。</w:t>
      </w:r>
    </w:p>
    <w:p w:rsidR="00CE15E4" w:rsidRPr="004825F0" w:rsidRDefault="00CE15E4" w:rsidP="00863112">
      <w:pPr>
        <w:pStyle w:val="20"/>
        <w:ind w:rightChars="13" w:right="27"/>
        <w:rPr>
          <w:rFonts w:ascii="Times New Roman" w:hAnsi="Times New Roman"/>
          <w:sz w:val="24"/>
          <w:szCs w:val="24"/>
        </w:rPr>
      </w:pPr>
      <w:r w:rsidRPr="004825F0">
        <w:rPr>
          <w:rFonts w:ascii="Times New Roman" w:hAnsi="Times New Roman"/>
          <w:sz w:val="24"/>
          <w:szCs w:val="24"/>
        </w:rPr>
        <w:t xml:space="preserve">6. </w:t>
      </w:r>
      <w:r w:rsidRPr="004825F0">
        <w:rPr>
          <w:rFonts w:ascii="Times New Roman" w:hAnsi="Times New Roman"/>
          <w:sz w:val="24"/>
          <w:szCs w:val="24"/>
        </w:rPr>
        <w:t>材料和工程设备</w:t>
      </w:r>
    </w:p>
    <w:p w:rsidR="00CE15E4" w:rsidRPr="004825F0" w:rsidRDefault="00CE15E4" w:rsidP="00CE15E4">
      <w:pPr>
        <w:pStyle w:val="3"/>
        <w:rPr>
          <w:sz w:val="24"/>
          <w:szCs w:val="24"/>
        </w:rPr>
      </w:pPr>
      <w:r w:rsidRPr="004825F0">
        <w:rPr>
          <w:sz w:val="24"/>
          <w:szCs w:val="24"/>
        </w:rPr>
        <w:t xml:space="preserve">6.1 </w:t>
      </w:r>
      <w:r w:rsidRPr="004825F0">
        <w:rPr>
          <w:sz w:val="24"/>
          <w:szCs w:val="24"/>
        </w:rPr>
        <w:t>承包人提供的材料和工程设备</w:t>
      </w:r>
    </w:p>
    <w:p w:rsidR="00CE15E4" w:rsidRPr="004825F0" w:rsidRDefault="00BE32FA" w:rsidP="00863112">
      <w:pPr>
        <w:spacing w:line="400" w:lineRule="exact"/>
        <w:ind w:firstLineChars="200" w:firstLine="480"/>
        <w:rPr>
          <w:sz w:val="24"/>
        </w:rPr>
      </w:pPr>
      <w:r>
        <w:rPr>
          <w:sz w:val="24"/>
        </w:rPr>
        <w:t>补充</w:t>
      </w:r>
      <w:r>
        <w:rPr>
          <w:rFonts w:hint="eastAsia"/>
          <w:sz w:val="24"/>
        </w:rPr>
        <w:t>第</w:t>
      </w:r>
      <w:r w:rsidR="00CE15E4" w:rsidRPr="004825F0">
        <w:rPr>
          <w:sz w:val="24"/>
        </w:rPr>
        <w:t>6.1.4</w:t>
      </w:r>
      <w:r w:rsidR="00CE15E4" w:rsidRPr="004825F0">
        <w:rPr>
          <w:sz w:val="24"/>
        </w:rPr>
        <w:t>项</w:t>
      </w:r>
      <w:r>
        <w:rPr>
          <w:rFonts w:hint="eastAsia"/>
          <w:sz w:val="24"/>
        </w:rPr>
        <w:t>~</w:t>
      </w:r>
      <w:r w:rsidR="00CE15E4" w:rsidRPr="004825F0">
        <w:rPr>
          <w:sz w:val="24"/>
        </w:rPr>
        <w:t>6.1.8</w:t>
      </w:r>
      <w:r w:rsidR="00CE15E4" w:rsidRPr="004825F0">
        <w:rPr>
          <w:sz w:val="24"/>
        </w:rPr>
        <w:t>项</w:t>
      </w:r>
      <w:r>
        <w:rPr>
          <w:rFonts w:hint="eastAsia"/>
          <w:sz w:val="24"/>
        </w:rPr>
        <w:t>：</w:t>
      </w:r>
    </w:p>
    <w:p w:rsidR="00CE15E4" w:rsidRPr="004825F0" w:rsidRDefault="00CE15E4" w:rsidP="00863112">
      <w:pPr>
        <w:spacing w:line="400" w:lineRule="exact"/>
        <w:ind w:firstLineChars="200" w:firstLine="480"/>
        <w:rPr>
          <w:sz w:val="24"/>
        </w:rPr>
      </w:pPr>
      <w:r w:rsidRPr="004825F0">
        <w:rPr>
          <w:sz w:val="24"/>
        </w:rPr>
        <w:t>6.1.4</w:t>
      </w:r>
      <w:r w:rsidRPr="004825F0">
        <w:rPr>
          <w:sz w:val="24"/>
        </w:rPr>
        <w:t>工程设备、材料备案制</w:t>
      </w:r>
    </w:p>
    <w:p w:rsidR="00CE15E4" w:rsidRPr="004825F0" w:rsidRDefault="00CE15E4" w:rsidP="00863112">
      <w:pPr>
        <w:spacing w:line="400" w:lineRule="exact"/>
        <w:ind w:firstLineChars="200" w:firstLine="480"/>
        <w:rPr>
          <w:sz w:val="24"/>
        </w:rPr>
      </w:pPr>
      <w:r w:rsidRPr="004825F0">
        <w:rPr>
          <w:sz w:val="24"/>
        </w:rPr>
        <w:t>（</w:t>
      </w:r>
      <w:r w:rsidRPr="004825F0">
        <w:rPr>
          <w:sz w:val="24"/>
        </w:rPr>
        <w:t>1</w:t>
      </w:r>
      <w:r w:rsidRPr="004825F0">
        <w:rPr>
          <w:sz w:val="24"/>
        </w:rPr>
        <w:t>）本项目工程设备、材料、构件实行备案制。用于本工程的设备、材料和构件，在使用前由承包人报发包人备案的制度。其中，工程永久使用的大宗材料（包括但不限于水泥、钢材、沥青）、关键设备和主要构件</w:t>
      </w:r>
      <w:r w:rsidRPr="004825F0">
        <w:rPr>
          <w:sz w:val="24"/>
        </w:rPr>
        <w:t>(</w:t>
      </w:r>
      <w:r w:rsidRPr="004825F0">
        <w:rPr>
          <w:sz w:val="24"/>
        </w:rPr>
        <w:t>含成品、半成品，包括但不限于桥梁支座、桥梁伸缩缝、锚具、防水材料、土工材料、斜拉索、索鞍、斜拉桥主梁钢结构等</w:t>
      </w:r>
      <w:r w:rsidRPr="004825F0">
        <w:rPr>
          <w:sz w:val="24"/>
        </w:rPr>
        <w:t>)</w:t>
      </w:r>
      <w:r w:rsidRPr="004825F0">
        <w:rPr>
          <w:sz w:val="24"/>
        </w:rPr>
        <w:t>由承包人采取集中采购，采购结果须报项目法人备案，其实施方案、实施成果必须按程序报项目法人和监理人批准和备案。发包人的备案同意并不免除承包人的一切责任。</w:t>
      </w:r>
    </w:p>
    <w:p w:rsidR="00CE15E4" w:rsidRPr="004825F0" w:rsidRDefault="00CE15E4" w:rsidP="00863112">
      <w:pPr>
        <w:spacing w:line="400" w:lineRule="exact"/>
        <w:ind w:firstLineChars="200" w:firstLine="480"/>
        <w:rPr>
          <w:sz w:val="24"/>
        </w:rPr>
      </w:pPr>
      <w:r w:rsidRPr="004825F0">
        <w:rPr>
          <w:sz w:val="24"/>
        </w:rPr>
        <w:t>（</w:t>
      </w:r>
      <w:r w:rsidRPr="004825F0">
        <w:rPr>
          <w:sz w:val="24"/>
        </w:rPr>
        <w:t>2</w:t>
      </w:r>
      <w:r w:rsidRPr="004825F0">
        <w:rPr>
          <w:sz w:val="24"/>
        </w:rPr>
        <w:t>）本项目鼓励承包人采用联合采购的方式选择工程设备、材料，尽量使产品规格、性能、品质单一，以利于本项目后期运营养护。</w:t>
      </w:r>
    </w:p>
    <w:p w:rsidR="00CE15E4" w:rsidRPr="004825F0" w:rsidRDefault="00CE15E4" w:rsidP="00863112">
      <w:pPr>
        <w:spacing w:line="400" w:lineRule="exact"/>
        <w:ind w:firstLineChars="200" w:firstLine="480"/>
        <w:rPr>
          <w:sz w:val="24"/>
        </w:rPr>
      </w:pPr>
      <w:r w:rsidRPr="004825F0">
        <w:rPr>
          <w:sz w:val="24"/>
        </w:rPr>
        <w:t>（</w:t>
      </w:r>
      <w:r w:rsidRPr="004825F0">
        <w:rPr>
          <w:sz w:val="24"/>
        </w:rPr>
        <w:t>3</w:t>
      </w:r>
      <w:r w:rsidRPr="004825F0">
        <w:rPr>
          <w:sz w:val="24"/>
        </w:rPr>
        <w:t>）承包人对外采购的工程设备、材料，应优先选用业绩信誉优秀的业内知名品牌，应确保在产品正常使用年限内的质量与安全，达不到正常使用年限的，发包</w:t>
      </w:r>
      <w:r w:rsidRPr="004825F0">
        <w:rPr>
          <w:sz w:val="24"/>
        </w:rPr>
        <w:lastRenderedPageBreak/>
        <w:t>人有权追诉承包人必须予以修复、更换、或赔偿。</w:t>
      </w:r>
    </w:p>
    <w:p w:rsidR="00CE15E4" w:rsidRPr="004825F0" w:rsidRDefault="00CE15E4" w:rsidP="00CE15E4">
      <w:pPr>
        <w:spacing w:line="400" w:lineRule="exact"/>
        <w:ind w:firstLineChars="200" w:firstLine="480"/>
        <w:rPr>
          <w:sz w:val="24"/>
        </w:rPr>
      </w:pPr>
      <w:r w:rsidRPr="004825F0">
        <w:rPr>
          <w:sz w:val="24"/>
        </w:rPr>
        <w:t xml:space="preserve">6.1.5 </w:t>
      </w:r>
      <w:r w:rsidRPr="004825F0">
        <w:rPr>
          <w:sz w:val="24"/>
        </w:rPr>
        <w:t>对桥梁支座、桥梁伸缩缝、土工材料、隧道防水卷材及止水带、斜拉索、索鞍、斜拉桥主梁钢结构等特种材料，在采购前必须提前一个月向发包人、监理人提交材料样品、合格证、检测报告等有关资料，经发包人书面确定后，承包人方可定货采购。发包人将根据需要适时对经确认的材料进行封样并以此为验货的依据。在产品进场前，发包人有权审查承包人以及产品生产制造商是否有能力令人满意地履行合同，包括对承包人和产品生产制造商的企业规模、产品生产经营资格、人员、场地、拟投入产品技术性能等方面审查或现场核实、检测</w:t>
      </w:r>
      <w:r w:rsidRPr="004825F0">
        <w:rPr>
          <w:sz w:val="24"/>
        </w:rPr>
        <w:t>(</w:t>
      </w:r>
      <w:r w:rsidRPr="004825F0">
        <w:rPr>
          <w:sz w:val="24"/>
        </w:rPr>
        <w:t>如需要</w:t>
      </w:r>
      <w:r w:rsidRPr="004825F0">
        <w:rPr>
          <w:sz w:val="24"/>
        </w:rPr>
        <w:t>)</w:t>
      </w:r>
      <w:r w:rsidRPr="004825F0">
        <w:rPr>
          <w:sz w:val="24"/>
        </w:rPr>
        <w:t>，产品经发包人确认合格后，才能用于工程。</w:t>
      </w:r>
    </w:p>
    <w:p w:rsidR="00CE15E4" w:rsidRPr="004825F0" w:rsidRDefault="00CE15E4" w:rsidP="00CE15E4">
      <w:pPr>
        <w:spacing w:line="400" w:lineRule="exact"/>
        <w:ind w:firstLineChars="200" w:firstLine="480"/>
        <w:rPr>
          <w:sz w:val="24"/>
        </w:rPr>
      </w:pPr>
      <w:r w:rsidRPr="004825F0">
        <w:rPr>
          <w:sz w:val="24"/>
        </w:rPr>
        <w:t xml:space="preserve">6.1.6 </w:t>
      </w:r>
      <w:r w:rsidRPr="004825F0">
        <w:rPr>
          <w:sz w:val="24"/>
        </w:rPr>
        <w:t>承包人提供的桥梁支座、桥梁伸缩缝、土工材料、隧道防水卷材及止水带、斜拉索、索鞍、斜拉桥主梁钢结构等特种材料产品的质量必须符合国家建材行业标准和有关强制认证要求。承包人采购桥梁支座、桥梁伸缩缝、土工材料、隧道防水卷材及止水带、斜拉索、索鞍、斜拉桥主梁钢结构等特种材料</w:t>
      </w:r>
      <w:r w:rsidRPr="004825F0">
        <w:rPr>
          <w:sz w:val="24"/>
        </w:rPr>
        <w:t>(</w:t>
      </w:r>
      <w:r w:rsidRPr="004825F0">
        <w:rPr>
          <w:sz w:val="24"/>
        </w:rPr>
        <w:t>合同实施时由发包人明确主要材料的种类</w:t>
      </w:r>
      <w:r w:rsidRPr="004825F0">
        <w:rPr>
          <w:sz w:val="24"/>
        </w:rPr>
        <w:t>)</w:t>
      </w:r>
      <w:r w:rsidRPr="004825F0">
        <w:rPr>
          <w:sz w:val="24"/>
        </w:rPr>
        <w:t>的，采购文件应事先报发包人核准，在采购前须事先将规格型号、品牌、质量档次报发包人审核同意。</w:t>
      </w:r>
    </w:p>
    <w:p w:rsidR="00CE15E4" w:rsidRPr="004825F0" w:rsidRDefault="00CE15E4" w:rsidP="00CE15E4">
      <w:pPr>
        <w:spacing w:line="400" w:lineRule="exact"/>
        <w:ind w:firstLineChars="200" w:firstLine="480"/>
        <w:rPr>
          <w:sz w:val="24"/>
        </w:rPr>
      </w:pPr>
      <w:r w:rsidRPr="004825F0">
        <w:rPr>
          <w:sz w:val="24"/>
        </w:rPr>
        <w:t xml:space="preserve">6.1.7 </w:t>
      </w:r>
      <w:r w:rsidRPr="004825F0">
        <w:rPr>
          <w:sz w:val="24"/>
        </w:rPr>
        <w:t>承包人采购桥梁支座、桥梁伸缩缝、土工材料、隧道防水卷材及止水带、斜拉索、索鞍、斜拉桥主梁钢结构等特种材料必须符合现行国家、地方法规的规定及设计要求，必须附有合格证书，产地证明、规格、型号证明等随货文件，并经监理人检验，方可进场，经检验认为不合格的，监理人和发包人有权拒绝该材料进场，承包人须自费将上述材料搬运出场，重新采购符合要求的产品，并承担由此发生的费用，由此延误的工期不予顺延。</w:t>
      </w:r>
    </w:p>
    <w:p w:rsidR="00CE15E4" w:rsidRPr="004825F0" w:rsidRDefault="00CE15E4" w:rsidP="00CE15E4">
      <w:pPr>
        <w:spacing w:line="400" w:lineRule="exact"/>
        <w:ind w:firstLineChars="200" w:firstLine="480"/>
        <w:rPr>
          <w:sz w:val="24"/>
        </w:rPr>
      </w:pPr>
      <w:r w:rsidRPr="004825F0">
        <w:rPr>
          <w:sz w:val="24"/>
        </w:rPr>
        <w:t>6.1.8</w:t>
      </w:r>
      <w:r w:rsidRPr="004825F0">
        <w:rPr>
          <w:sz w:val="24"/>
        </w:rPr>
        <w:t>碎石、砂等料场管理规定</w:t>
      </w:r>
    </w:p>
    <w:p w:rsidR="00CE15E4" w:rsidRPr="004825F0" w:rsidRDefault="00CE15E4" w:rsidP="00CE15E4">
      <w:pPr>
        <w:spacing w:line="400" w:lineRule="exact"/>
        <w:ind w:firstLineChars="200" w:firstLine="480"/>
        <w:rPr>
          <w:sz w:val="24"/>
        </w:rPr>
      </w:pPr>
      <w:r w:rsidRPr="004825F0">
        <w:rPr>
          <w:sz w:val="24"/>
        </w:rPr>
        <w:t>(1)</w:t>
      </w:r>
      <w:r w:rsidRPr="004825F0">
        <w:rPr>
          <w:sz w:val="24"/>
        </w:rPr>
        <w:t>除另有规定外，承包人应承担并支付为获得本合同工程所需的碎石、砂、其他当地材料等所发生的料场使用费用其他开支或补偿费。发包人将尽可能协助承包人办理料场租用手续及解决使用过程中的有关问题，但发包人协助的成功与否，不免除根据合同文件规定承包人应承担的一切责任。料场场地租用、硬化、使用、维护、拆除及复耕等费用已包含在相关单价或总价中并在相关细目中已得到支付，不再单独进行支付，且不论费用有何变化，均不予调整。</w:t>
      </w:r>
    </w:p>
    <w:p w:rsidR="00CE15E4" w:rsidRPr="004825F0" w:rsidRDefault="00CE15E4" w:rsidP="00CE15E4">
      <w:pPr>
        <w:spacing w:line="400" w:lineRule="exact"/>
        <w:ind w:firstLineChars="200" w:firstLine="480"/>
        <w:rPr>
          <w:sz w:val="24"/>
        </w:rPr>
      </w:pPr>
      <w:r w:rsidRPr="004825F0">
        <w:rPr>
          <w:sz w:val="24"/>
        </w:rPr>
        <w:t>(2)</w:t>
      </w:r>
      <w:r w:rsidRPr="004825F0">
        <w:rPr>
          <w:sz w:val="24"/>
        </w:rPr>
        <w:t>对本合同工程所需用的碎石、砂或其他当地各种材料的料场，承包人在现场调查及编制投标文件过程中均已核实，在合同实施过程中不论何种原因导致料场的变更以及在承包人认为变更料场方能实施本合同工程的部分或全部，由此而产生的费用由承包人承担。对不符合合同要求的上述场地，监理人有权制止承包人使用。</w:t>
      </w:r>
    </w:p>
    <w:p w:rsidR="00CE15E4" w:rsidRPr="004825F0" w:rsidRDefault="00CE15E4" w:rsidP="00863112">
      <w:pPr>
        <w:spacing w:line="400" w:lineRule="exact"/>
        <w:ind w:firstLineChars="200" w:firstLine="480"/>
        <w:rPr>
          <w:sz w:val="24"/>
        </w:rPr>
      </w:pPr>
      <w:r w:rsidRPr="004825F0">
        <w:rPr>
          <w:sz w:val="24"/>
        </w:rPr>
        <w:t>(3)</w:t>
      </w:r>
      <w:r w:rsidRPr="004825F0">
        <w:rPr>
          <w:sz w:val="24"/>
        </w:rPr>
        <w:t>承包人必须通过合法的方式获取石源和砂源，应确保材料的合法来源及品质要求，对材料的市场价格、施工期间的上涨因素、运输方式、供应强度及运距等自</w:t>
      </w:r>
      <w:r w:rsidRPr="004825F0">
        <w:rPr>
          <w:sz w:val="24"/>
        </w:rPr>
        <w:lastRenderedPageBreak/>
        <w:t>行测算并承担风险。</w:t>
      </w:r>
    </w:p>
    <w:p w:rsidR="00CE15E4" w:rsidRPr="004825F0" w:rsidRDefault="00CE15E4" w:rsidP="00863112">
      <w:pPr>
        <w:pStyle w:val="3"/>
        <w:rPr>
          <w:sz w:val="24"/>
          <w:szCs w:val="24"/>
        </w:rPr>
      </w:pPr>
      <w:r w:rsidRPr="004825F0">
        <w:rPr>
          <w:sz w:val="24"/>
          <w:szCs w:val="24"/>
        </w:rPr>
        <w:t xml:space="preserve">6.2 </w:t>
      </w:r>
      <w:r w:rsidRPr="004825F0">
        <w:rPr>
          <w:sz w:val="24"/>
          <w:szCs w:val="24"/>
        </w:rPr>
        <w:t>发包人提供的材料和工程设备</w:t>
      </w:r>
    </w:p>
    <w:p w:rsidR="00CE15E4" w:rsidRPr="004825F0" w:rsidRDefault="00CE15E4" w:rsidP="00863112">
      <w:pPr>
        <w:spacing w:line="400" w:lineRule="exact"/>
        <w:ind w:firstLineChars="200" w:firstLine="480"/>
        <w:rPr>
          <w:sz w:val="24"/>
        </w:rPr>
      </w:pPr>
      <w:r w:rsidRPr="004825F0">
        <w:rPr>
          <w:sz w:val="24"/>
        </w:rPr>
        <w:t>发包人不提供材料和工程设备。</w:t>
      </w:r>
    </w:p>
    <w:p w:rsidR="00CE15E4" w:rsidRPr="004825F0" w:rsidRDefault="00CE15E4" w:rsidP="00863112">
      <w:pPr>
        <w:pStyle w:val="20"/>
        <w:ind w:rightChars="13" w:right="27"/>
        <w:rPr>
          <w:rFonts w:ascii="Times New Roman" w:hAnsi="Times New Roman"/>
          <w:sz w:val="24"/>
          <w:szCs w:val="24"/>
        </w:rPr>
      </w:pPr>
      <w:r w:rsidRPr="004825F0">
        <w:rPr>
          <w:rFonts w:ascii="Times New Roman" w:hAnsi="Times New Roman"/>
          <w:sz w:val="24"/>
          <w:szCs w:val="24"/>
        </w:rPr>
        <w:t xml:space="preserve">7    </w:t>
      </w:r>
      <w:r w:rsidRPr="004825F0">
        <w:rPr>
          <w:rFonts w:ascii="Times New Roman" w:hAnsi="Times New Roman"/>
          <w:sz w:val="24"/>
          <w:szCs w:val="24"/>
        </w:rPr>
        <w:t>施工设备和临时设施</w:t>
      </w:r>
    </w:p>
    <w:p w:rsidR="00CE15E4" w:rsidRPr="004825F0" w:rsidRDefault="00CE15E4" w:rsidP="00CE15E4">
      <w:pPr>
        <w:pStyle w:val="3"/>
        <w:rPr>
          <w:sz w:val="24"/>
          <w:szCs w:val="24"/>
        </w:rPr>
      </w:pPr>
      <w:r w:rsidRPr="004825F0">
        <w:rPr>
          <w:sz w:val="24"/>
          <w:szCs w:val="24"/>
        </w:rPr>
        <w:t xml:space="preserve">7.1 </w:t>
      </w:r>
      <w:r w:rsidRPr="004825F0">
        <w:rPr>
          <w:sz w:val="24"/>
          <w:szCs w:val="24"/>
        </w:rPr>
        <w:t>承包人提供的施工设备和临时设施</w:t>
      </w:r>
    </w:p>
    <w:p w:rsidR="00CE15E4" w:rsidRPr="004825F0" w:rsidRDefault="00CE15E4" w:rsidP="00CE15E4">
      <w:pPr>
        <w:spacing w:line="400" w:lineRule="exact"/>
        <w:ind w:firstLineChars="200" w:firstLine="480"/>
        <w:rPr>
          <w:sz w:val="24"/>
        </w:rPr>
      </w:pPr>
      <w:r w:rsidRPr="004825F0">
        <w:rPr>
          <w:sz w:val="24"/>
        </w:rPr>
        <w:t>本款补充第</w:t>
      </w:r>
      <w:r w:rsidRPr="004825F0">
        <w:rPr>
          <w:sz w:val="24"/>
        </w:rPr>
        <w:t>7.1.3</w:t>
      </w:r>
      <w:r w:rsidR="00BE32FA">
        <w:rPr>
          <w:rFonts w:hint="eastAsia"/>
          <w:sz w:val="24"/>
        </w:rPr>
        <w:t>项</w:t>
      </w:r>
      <w:r w:rsidRPr="004825F0">
        <w:rPr>
          <w:sz w:val="24"/>
        </w:rPr>
        <w:t>、</w:t>
      </w:r>
      <w:r w:rsidRPr="004825F0">
        <w:rPr>
          <w:sz w:val="24"/>
        </w:rPr>
        <w:t>7.1.4</w:t>
      </w:r>
      <w:r w:rsidRPr="004825F0">
        <w:rPr>
          <w:sz w:val="24"/>
        </w:rPr>
        <w:t>项：</w:t>
      </w:r>
    </w:p>
    <w:p w:rsidR="00CE15E4" w:rsidRPr="004825F0" w:rsidRDefault="00CE15E4" w:rsidP="00CE15E4">
      <w:pPr>
        <w:spacing w:line="400" w:lineRule="exact"/>
        <w:ind w:firstLineChars="200" w:firstLine="480"/>
        <w:rPr>
          <w:sz w:val="24"/>
        </w:rPr>
      </w:pPr>
      <w:r w:rsidRPr="004825F0">
        <w:rPr>
          <w:sz w:val="24"/>
        </w:rPr>
        <w:t>7.1.3</w:t>
      </w:r>
      <w:r w:rsidRPr="004825F0">
        <w:rPr>
          <w:sz w:val="24"/>
        </w:rPr>
        <w:t>在施工进场前，承包人应与当地有关部门衔接，共同对原有地方道路、水系的状况进行调查并进行影像资料备案。在项目实施过程中，承包人必须加强临时道路、桥涵等的修建、养护与拆除</w:t>
      </w:r>
      <w:r w:rsidRPr="004825F0">
        <w:rPr>
          <w:sz w:val="24"/>
        </w:rPr>
        <w:t>(</w:t>
      </w:r>
      <w:r w:rsidRPr="004825F0">
        <w:rPr>
          <w:sz w:val="24"/>
        </w:rPr>
        <w:t>包括原有道路</w:t>
      </w:r>
      <w:r w:rsidRPr="004825F0">
        <w:rPr>
          <w:sz w:val="24"/>
        </w:rPr>
        <w:t>)</w:t>
      </w:r>
      <w:r w:rsidRPr="004825F0">
        <w:rPr>
          <w:sz w:val="24"/>
        </w:rPr>
        <w:t>，保证设备按时进场及原材料的正常供应。不得因临时工程而影响工期，对不重视临时工程的承包人，发包人有权组织其它承包人实施，发生费用从其在应付给承包人的任何款项中扣除。</w:t>
      </w:r>
    </w:p>
    <w:p w:rsidR="00CE15E4" w:rsidRPr="004825F0" w:rsidRDefault="00CE15E4" w:rsidP="00CE15E4">
      <w:pPr>
        <w:spacing w:line="400" w:lineRule="exact"/>
        <w:ind w:firstLineChars="200" w:firstLine="480"/>
        <w:rPr>
          <w:sz w:val="24"/>
        </w:rPr>
      </w:pPr>
      <w:r w:rsidRPr="004825F0">
        <w:rPr>
          <w:sz w:val="24"/>
        </w:rPr>
        <w:t>7.1.4</w:t>
      </w:r>
      <w:r w:rsidRPr="004825F0">
        <w:rPr>
          <w:sz w:val="24"/>
        </w:rPr>
        <w:t>承包人提供的施工设备和临时设施的补充规定</w:t>
      </w:r>
    </w:p>
    <w:p w:rsidR="00CE15E4" w:rsidRPr="004825F0" w:rsidRDefault="00CE15E4" w:rsidP="00CE15E4">
      <w:pPr>
        <w:spacing w:line="400" w:lineRule="exact"/>
        <w:ind w:firstLineChars="200" w:firstLine="480"/>
        <w:rPr>
          <w:sz w:val="24"/>
        </w:rPr>
      </w:pPr>
      <w:r w:rsidRPr="004825F0">
        <w:rPr>
          <w:sz w:val="24"/>
        </w:rPr>
        <w:t>(1)</w:t>
      </w:r>
      <w:r w:rsidRPr="004825F0">
        <w:rPr>
          <w:sz w:val="24"/>
        </w:rPr>
        <w:t>承包人应按照合同进度计划的要求</w:t>
      </w:r>
      <w:r w:rsidRPr="004825F0">
        <w:rPr>
          <w:sz w:val="24"/>
        </w:rPr>
        <w:t>,</w:t>
      </w:r>
      <w:r w:rsidRPr="004825F0">
        <w:rPr>
          <w:sz w:val="24"/>
        </w:rPr>
        <w:t>及时配置施工设备，并按照合同约定负责修建或改造生产设施和临时设施。监理人根据承包人承诺提供的设备表，对承包人各种机械设备、运输设备、试验检测设备等进行实地考察，并逐一核对。如核查结果不满足的，承包人应在监理人规定的时间内，对不符合要求的设备、设施进行重置、改造或建设，否则发包人有权认定承包人提供了虚假资料，并按照合同文件相关规定追究承包人的违约责任。</w:t>
      </w:r>
    </w:p>
    <w:p w:rsidR="00CE15E4" w:rsidRPr="004825F0" w:rsidRDefault="00CE15E4" w:rsidP="00CE15E4">
      <w:pPr>
        <w:spacing w:line="400" w:lineRule="exact"/>
        <w:ind w:firstLineChars="200" w:firstLine="480"/>
        <w:rPr>
          <w:sz w:val="24"/>
        </w:rPr>
      </w:pPr>
      <w:r w:rsidRPr="004825F0">
        <w:rPr>
          <w:sz w:val="24"/>
        </w:rPr>
        <w:t>(2)</w:t>
      </w:r>
      <w:r w:rsidRPr="004825F0">
        <w:rPr>
          <w:sz w:val="24"/>
        </w:rPr>
        <w:t>承包人提供的上述设备、设施必须按照相关法律法规、本合同文件的要求，办理各种相关手续和证件。因承包人未及时提供上述设备、设施的，或上述设备、设施未按照要求办理相关手续和证件的，发包人有权认定承包人违约。</w:t>
      </w:r>
    </w:p>
    <w:p w:rsidR="00CE15E4" w:rsidRPr="004825F0" w:rsidRDefault="00CE15E4" w:rsidP="00CE15E4">
      <w:pPr>
        <w:spacing w:line="400" w:lineRule="exact"/>
        <w:ind w:firstLineChars="200" w:firstLine="480"/>
        <w:rPr>
          <w:sz w:val="24"/>
        </w:rPr>
      </w:pPr>
      <w:r w:rsidRPr="004825F0">
        <w:rPr>
          <w:sz w:val="24"/>
        </w:rPr>
        <w:t>(3)</w:t>
      </w:r>
      <w:r w:rsidRPr="004825F0">
        <w:rPr>
          <w:sz w:val="24"/>
        </w:rPr>
        <w:t>承包人应确保提供的施工设备、施工场地和临时设施的稳定性和专用性，承包人需更换上述设备、设施的，应报监理人批准，并承担由此造成的一切后果，发包人不另行支付费用或调整工期。如未经监理人同意，承包人更换或撤换上述设备、设施的，监理人有权认定承包人违约，并按本合同条款第</w:t>
      </w:r>
      <w:r w:rsidRPr="004825F0">
        <w:rPr>
          <w:sz w:val="24"/>
        </w:rPr>
        <w:t>22</w:t>
      </w:r>
      <w:r w:rsidRPr="004825F0">
        <w:rPr>
          <w:sz w:val="24"/>
        </w:rPr>
        <w:t>款的规定对其进行违约处理。</w:t>
      </w:r>
    </w:p>
    <w:p w:rsidR="00CE15E4" w:rsidRPr="004825F0" w:rsidRDefault="00CE15E4" w:rsidP="00CE15E4">
      <w:pPr>
        <w:spacing w:line="400" w:lineRule="exact"/>
        <w:ind w:firstLineChars="200" w:firstLine="480"/>
        <w:rPr>
          <w:sz w:val="24"/>
        </w:rPr>
      </w:pPr>
      <w:r w:rsidRPr="004825F0">
        <w:rPr>
          <w:sz w:val="24"/>
        </w:rPr>
        <w:t>(4)</w:t>
      </w:r>
      <w:r w:rsidRPr="004825F0">
        <w:rPr>
          <w:sz w:val="24"/>
        </w:rPr>
        <w:t>所有生产、生活临时设施的建设标准必须按照交通运输部《高速公路施工标准化技术指南》、专用技术规范等的相关规定执行。如建设标准出现不一致时，应按照标准要求高的执行，相关费用已在相关细目中计量支付，发包人不另行支付。</w:t>
      </w:r>
    </w:p>
    <w:p w:rsidR="00CE15E4" w:rsidRPr="004825F0" w:rsidRDefault="00CE15E4" w:rsidP="00CE15E4">
      <w:pPr>
        <w:spacing w:line="400" w:lineRule="exact"/>
        <w:ind w:firstLineChars="200" w:firstLine="480"/>
        <w:rPr>
          <w:sz w:val="24"/>
        </w:rPr>
      </w:pPr>
      <w:r w:rsidRPr="004825F0">
        <w:rPr>
          <w:sz w:val="24"/>
        </w:rPr>
        <w:t>(5)</w:t>
      </w:r>
      <w:r w:rsidRPr="004825F0">
        <w:rPr>
          <w:sz w:val="24"/>
        </w:rPr>
        <w:t>承包人在合同中承诺的各种施工设备应满足本合同工程需要和图纸、专用技术规范中的相关规定，承包人所提供的设备原则上必须专用于本项目施工，承包人</w:t>
      </w:r>
      <w:r w:rsidRPr="004825F0">
        <w:rPr>
          <w:sz w:val="24"/>
        </w:rPr>
        <w:lastRenderedPageBreak/>
        <w:t>应根据施工计划，在施工组织设计中明确设备的进场和撤离时间，并须经监理人批准。对于由于某些原因不能专用于本合同工程的生产设备，承包人应说明原因，详细列明使用计划</w:t>
      </w:r>
      <w:r w:rsidRPr="004825F0">
        <w:rPr>
          <w:sz w:val="24"/>
        </w:rPr>
        <w:t>(</w:t>
      </w:r>
      <w:r w:rsidRPr="004825F0">
        <w:rPr>
          <w:sz w:val="24"/>
        </w:rPr>
        <w:t>但不得影响本合同工程的执行</w:t>
      </w:r>
      <w:r w:rsidRPr="004825F0">
        <w:rPr>
          <w:sz w:val="24"/>
        </w:rPr>
        <w:t>)</w:t>
      </w:r>
      <w:r w:rsidRPr="004825F0">
        <w:rPr>
          <w:sz w:val="24"/>
        </w:rPr>
        <w:t>，在合同执行过程中，根据总体使用计划进行调整，并报监理人审批。监理人的审批并不免除承包人执行本合同过程中的责任和义务。</w:t>
      </w:r>
    </w:p>
    <w:p w:rsidR="00CE15E4" w:rsidRPr="004825F0" w:rsidRDefault="00CE15E4" w:rsidP="00CE15E4">
      <w:pPr>
        <w:spacing w:line="400" w:lineRule="exact"/>
        <w:ind w:firstLineChars="200" w:firstLine="480"/>
        <w:rPr>
          <w:sz w:val="24"/>
        </w:rPr>
      </w:pPr>
      <w:r w:rsidRPr="004825F0">
        <w:rPr>
          <w:sz w:val="24"/>
        </w:rPr>
        <w:t>(6)</w:t>
      </w:r>
      <w:r w:rsidRPr="004825F0">
        <w:rPr>
          <w:sz w:val="24"/>
        </w:rPr>
        <w:t>在本合同工程施工期间，发包人在必要时将可以调用本</w:t>
      </w:r>
      <w:r w:rsidR="004649AC">
        <w:rPr>
          <w:sz w:val="24"/>
        </w:rPr>
        <w:t>标段</w:t>
      </w:r>
      <w:r w:rsidRPr="004825F0">
        <w:rPr>
          <w:sz w:val="24"/>
        </w:rPr>
        <w:t>的部分机械设施用于其他</w:t>
      </w:r>
      <w:r w:rsidR="004649AC">
        <w:rPr>
          <w:sz w:val="24"/>
        </w:rPr>
        <w:t>标段</w:t>
      </w:r>
      <w:r w:rsidRPr="004825F0">
        <w:rPr>
          <w:sz w:val="24"/>
        </w:rPr>
        <w:t>的重点工序的突击作业或抢险。对此，承包人不得拒绝。发包人将按机械计日工单价按实际发生的工时支付给承包人。本</w:t>
      </w:r>
      <w:r w:rsidR="004649AC">
        <w:rPr>
          <w:sz w:val="24"/>
        </w:rPr>
        <w:t>标段</w:t>
      </w:r>
      <w:r w:rsidRPr="004825F0">
        <w:rPr>
          <w:sz w:val="24"/>
        </w:rPr>
        <w:t>的承包人在使用发包人调用的其他</w:t>
      </w:r>
      <w:r w:rsidR="004649AC">
        <w:rPr>
          <w:sz w:val="24"/>
        </w:rPr>
        <w:t>标段</w:t>
      </w:r>
      <w:r w:rsidRPr="004825F0">
        <w:rPr>
          <w:sz w:val="24"/>
        </w:rPr>
        <w:t>的设备用于本</w:t>
      </w:r>
      <w:r w:rsidR="004649AC">
        <w:rPr>
          <w:sz w:val="24"/>
        </w:rPr>
        <w:t>标段</w:t>
      </w:r>
      <w:r w:rsidRPr="004825F0">
        <w:rPr>
          <w:sz w:val="24"/>
        </w:rPr>
        <w:t>的工程时，也应承担相应费用和相应的责任。</w:t>
      </w:r>
    </w:p>
    <w:p w:rsidR="00CE15E4" w:rsidRPr="004825F0" w:rsidRDefault="00CE15E4" w:rsidP="00CE15E4">
      <w:pPr>
        <w:pStyle w:val="3"/>
        <w:rPr>
          <w:sz w:val="24"/>
          <w:szCs w:val="24"/>
        </w:rPr>
      </w:pPr>
      <w:r w:rsidRPr="004825F0">
        <w:rPr>
          <w:sz w:val="24"/>
          <w:szCs w:val="24"/>
        </w:rPr>
        <w:t xml:space="preserve">7.2 </w:t>
      </w:r>
      <w:r w:rsidRPr="004825F0">
        <w:rPr>
          <w:sz w:val="24"/>
          <w:szCs w:val="24"/>
        </w:rPr>
        <w:t>发包人提供的施工设备和临时设施</w:t>
      </w:r>
    </w:p>
    <w:p w:rsidR="00CE15E4" w:rsidRPr="004825F0" w:rsidRDefault="00CE15E4" w:rsidP="00CE15E4">
      <w:pPr>
        <w:spacing w:line="400" w:lineRule="exact"/>
        <w:ind w:firstLineChars="200" w:firstLine="480"/>
        <w:rPr>
          <w:sz w:val="24"/>
        </w:rPr>
      </w:pPr>
      <w:r w:rsidRPr="004825F0">
        <w:rPr>
          <w:sz w:val="24"/>
        </w:rPr>
        <w:t>本款约定为：</w:t>
      </w:r>
    </w:p>
    <w:p w:rsidR="00CE15E4" w:rsidRPr="004825F0" w:rsidRDefault="00CE15E4" w:rsidP="00CE15E4">
      <w:pPr>
        <w:spacing w:line="400" w:lineRule="exact"/>
        <w:ind w:firstLineChars="200" w:firstLine="480"/>
        <w:rPr>
          <w:sz w:val="24"/>
        </w:rPr>
      </w:pPr>
      <w:r w:rsidRPr="004825F0">
        <w:rPr>
          <w:sz w:val="24"/>
        </w:rPr>
        <w:t>发包人不提供施工设备或临时设施。</w:t>
      </w:r>
    </w:p>
    <w:p w:rsidR="00CE15E4" w:rsidRPr="004825F0" w:rsidRDefault="00CE15E4" w:rsidP="00CE15E4">
      <w:pPr>
        <w:pStyle w:val="3"/>
        <w:rPr>
          <w:sz w:val="24"/>
          <w:szCs w:val="24"/>
        </w:rPr>
      </w:pPr>
      <w:r w:rsidRPr="004825F0">
        <w:rPr>
          <w:sz w:val="24"/>
          <w:szCs w:val="24"/>
        </w:rPr>
        <w:t xml:space="preserve">7.3 </w:t>
      </w:r>
      <w:r w:rsidRPr="004825F0">
        <w:rPr>
          <w:sz w:val="24"/>
          <w:szCs w:val="24"/>
        </w:rPr>
        <w:t>要求承包人增加或更换施工设备</w:t>
      </w:r>
    </w:p>
    <w:p w:rsidR="00CE15E4" w:rsidRPr="004825F0" w:rsidRDefault="00CE15E4" w:rsidP="00CE15E4">
      <w:pPr>
        <w:spacing w:line="400" w:lineRule="exact"/>
        <w:ind w:firstLineChars="200" w:firstLine="480"/>
        <w:rPr>
          <w:sz w:val="24"/>
        </w:rPr>
      </w:pPr>
      <w:r w:rsidRPr="004825F0">
        <w:rPr>
          <w:sz w:val="24"/>
        </w:rPr>
        <w:t>本款</w:t>
      </w:r>
      <w:r w:rsidR="00BE32FA">
        <w:rPr>
          <w:rFonts w:hint="eastAsia"/>
          <w:sz w:val="24"/>
        </w:rPr>
        <w:t>细化</w:t>
      </w:r>
      <w:r w:rsidRPr="004825F0">
        <w:rPr>
          <w:sz w:val="24"/>
        </w:rPr>
        <w:t>为：</w:t>
      </w:r>
    </w:p>
    <w:p w:rsidR="00CE15E4" w:rsidRPr="004825F0" w:rsidRDefault="00CE15E4" w:rsidP="00CE15E4">
      <w:pPr>
        <w:spacing w:line="400" w:lineRule="exact"/>
        <w:ind w:firstLineChars="200" w:firstLine="480"/>
        <w:rPr>
          <w:sz w:val="24"/>
        </w:rPr>
      </w:pPr>
      <w:r w:rsidRPr="004825F0">
        <w:rPr>
          <w:sz w:val="24"/>
        </w:rPr>
        <w:t>承包人承诺的施工设备必须按时到达现场，不得拖延、缺短或任意更换。尽管承包人已按承诺提供了上述设备，但若承包人使用的施工设备不能满足合同进度计划和</w:t>
      </w:r>
      <w:r w:rsidRPr="004825F0">
        <w:rPr>
          <w:sz w:val="24"/>
        </w:rPr>
        <w:t>(</w:t>
      </w:r>
      <w:r w:rsidRPr="004825F0">
        <w:rPr>
          <w:sz w:val="24"/>
        </w:rPr>
        <w:t>或</w:t>
      </w:r>
      <w:r w:rsidRPr="004825F0">
        <w:rPr>
          <w:sz w:val="24"/>
        </w:rPr>
        <w:t>)</w:t>
      </w:r>
      <w:r w:rsidRPr="004825F0">
        <w:rPr>
          <w:sz w:val="24"/>
        </w:rPr>
        <w:t>质量、安全生产要求时，监理人有权要求承包人增加或更换施工设备，承包人在收到监理人通知限期</w:t>
      </w:r>
      <w:r w:rsidRPr="004825F0">
        <w:rPr>
          <w:sz w:val="24"/>
        </w:rPr>
        <w:t>7</w:t>
      </w:r>
      <w:r w:rsidRPr="004825F0">
        <w:rPr>
          <w:sz w:val="24"/>
        </w:rPr>
        <w:t>日以内增加或更换，否则发包人有权另行组织设备以确保工程进展，由此增加的费用和</w:t>
      </w:r>
      <w:r w:rsidRPr="004825F0">
        <w:rPr>
          <w:sz w:val="24"/>
        </w:rPr>
        <w:t>(</w:t>
      </w:r>
      <w:r w:rsidRPr="004825F0">
        <w:rPr>
          <w:sz w:val="24"/>
        </w:rPr>
        <w:t>或</w:t>
      </w:r>
      <w:r w:rsidRPr="004825F0">
        <w:rPr>
          <w:sz w:val="24"/>
        </w:rPr>
        <w:t>)</w:t>
      </w:r>
      <w:r w:rsidRPr="004825F0">
        <w:rPr>
          <w:sz w:val="24"/>
        </w:rPr>
        <w:t>工期延误由承包人承担。</w:t>
      </w:r>
    </w:p>
    <w:p w:rsidR="00CE15E4" w:rsidRPr="004825F0" w:rsidRDefault="00CE15E4" w:rsidP="001677D8">
      <w:pPr>
        <w:pStyle w:val="20"/>
        <w:ind w:rightChars="13" w:right="27"/>
        <w:rPr>
          <w:rFonts w:ascii="Times New Roman" w:hAnsi="Times New Roman"/>
          <w:sz w:val="24"/>
          <w:szCs w:val="24"/>
        </w:rPr>
      </w:pPr>
      <w:r w:rsidRPr="004825F0">
        <w:rPr>
          <w:rFonts w:ascii="Times New Roman" w:hAnsi="Times New Roman"/>
          <w:sz w:val="24"/>
          <w:szCs w:val="24"/>
        </w:rPr>
        <w:t xml:space="preserve">8. </w:t>
      </w:r>
      <w:r w:rsidRPr="004825F0">
        <w:rPr>
          <w:rFonts w:ascii="Times New Roman" w:hAnsi="Times New Roman"/>
          <w:sz w:val="24"/>
          <w:szCs w:val="24"/>
        </w:rPr>
        <w:t>交通运输</w:t>
      </w:r>
    </w:p>
    <w:p w:rsidR="00CE15E4" w:rsidRPr="004825F0" w:rsidRDefault="00CE15E4" w:rsidP="001677D8">
      <w:pPr>
        <w:pStyle w:val="3"/>
        <w:rPr>
          <w:sz w:val="24"/>
          <w:szCs w:val="24"/>
        </w:rPr>
      </w:pPr>
      <w:r w:rsidRPr="004825F0">
        <w:rPr>
          <w:sz w:val="24"/>
          <w:szCs w:val="24"/>
        </w:rPr>
        <w:t xml:space="preserve">8.5 </w:t>
      </w:r>
      <w:r w:rsidRPr="004825F0">
        <w:rPr>
          <w:sz w:val="24"/>
          <w:szCs w:val="24"/>
        </w:rPr>
        <w:t>道路和桥梁的损坏责任</w:t>
      </w:r>
    </w:p>
    <w:p w:rsidR="00CE15E4" w:rsidRPr="004825F0" w:rsidRDefault="00CE15E4" w:rsidP="001677D8">
      <w:pPr>
        <w:spacing w:line="400" w:lineRule="exact"/>
        <w:ind w:firstLineChars="200" w:firstLine="480"/>
        <w:rPr>
          <w:sz w:val="24"/>
        </w:rPr>
      </w:pPr>
      <w:r w:rsidRPr="004825F0">
        <w:rPr>
          <w:sz w:val="24"/>
        </w:rPr>
        <w:t>文末增加：</w:t>
      </w:r>
    </w:p>
    <w:p w:rsidR="00CE15E4" w:rsidRPr="004825F0" w:rsidRDefault="00CE15E4" w:rsidP="001677D8">
      <w:pPr>
        <w:spacing w:line="400" w:lineRule="exact"/>
        <w:ind w:firstLineChars="200" w:firstLine="480"/>
        <w:rPr>
          <w:sz w:val="24"/>
        </w:rPr>
      </w:pPr>
      <w:r w:rsidRPr="004825F0">
        <w:rPr>
          <w:sz w:val="24"/>
        </w:rPr>
        <w:t>承包人运输过程中对其他船只、车辆、行人造成的损失或在运输过程中发生施工船舶、机械、设备及材料的沉没的，所造成的一切赔偿责任及打捞、维修等相关费用均由承包人自行承担。</w:t>
      </w:r>
    </w:p>
    <w:p w:rsidR="00CE15E4" w:rsidRPr="004825F0" w:rsidRDefault="00CE15E4" w:rsidP="001677D8">
      <w:pPr>
        <w:spacing w:line="400" w:lineRule="exact"/>
        <w:ind w:firstLineChars="200" w:firstLine="480"/>
        <w:rPr>
          <w:sz w:val="24"/>
        </w:rPr>
      </w:pPr>
    </w:p>
    <w:p w:rsidR="00CE15E4" w:rsidRPr="004825F0" w:rsidRDefault="00CE15E4" w:rsidP="001677D8">
      <w:pPr>
        <w:pStyle w:val="20"/>
        <w:ind w:rightChars="13" w:right="27"/>
        <w:rPr>
          <w:rFonts w:ascii="Times New Roman" w:hAnsi="Times New Roman"/>
          <w:sz w:val="24"/>
          <w:szCs w:val="24"/>
        </w:rPr>
      </w:pPr>
      <w:r w:rsidRPr="004825F0">
        <w:rPr>
          <w:rFonts w:ascii="Times New Roman" w:hAnsi="Times New Roman"/>
          <w:sz w:val="24"/>
          <w:szCs w:val="24"/>
        </w:rPr>
        <w:lastRenderedPageBreak/>
        <w:t xml:space="preserve">9. </w:t>
      </w:r>
      <w:r w:rsidRPr="004825F0">
        <w:rPr>
          <w:rFonts w:ascii="Times New Roman" w:hAnsi="Times New Roman"/>
          <w:sz w:val="24"/>
          <w:szCs w:val="24"/>
        </w:rPr>
        <w:t>测量放线</w:t>
      </w:r>
    </w:p>
    <w:p w:rsidR="00CE15E4" w:rsidRPr="004825F0" w:rsidRDefault="00CE15E4" w:rsidP="00CE15E4">
      <w:pPr>
        <w:pStyle w:val="3"/>
        <w:rPr>
          <w:sz w:val="24"/>
          <w:szCs w:val="24"/>
        </w:rPr>
      </w:pPr>
      <w:r w:rsidRPr="004825F0">
        <w:rPr>
          <w:sz w:val="24"/>
          <w:szCs w:val="24"/>
        </w:rPr>
        <w:t xml:space="preserve">9.1 </w:t>
      </w:r>
      <w:r w:rsidRPr="004825F0">
        <w:rPr>
          <w:sz w:val="24"/>
          <w:szCs w:val="24"/>
        </w:rPr>
        <w:t>施工控制网</w:t>
      </w:r>
    </w:p>
    <w:p w:rsidR="00CE15E4" w:rsidRPr="004825F0" w:rsidRDefault="00CE15E4" w:rsidP="00CE15E4">
      <w:pPr>
        <w:spacing w:line="400" w:lineRule="exact"/>
        <w:ind w:firstLineChars="200" w:firstLine="480"/>
        <w:rPr>
          <w:sz w:val="24"/>
        </w:rPr>
      </w:pPr>
      <w:r w:rsidRPr="004825F0">
        <w:rPr>
          <w:sz w:val="24"/>
        </w:rPr>
        <w:t>9.1.1</w:t>
      </w:r>
      <w:r w:rsidRPr="004825F0">
        <w:rPr>
          <w:sz w:val="24"/>
        </w:rPr>
        <w:t>项细化为：</w:t>
      </w:r>
    </w:p>
    <w:p w:rsidR="00CE15E4" w:rsidRPr="004825F0" w:rsidRDefault="00CE15E4" w:rsidP="00CE15E4">
      <w:pPr>
        <w:spacing w:line="400" w:lineRule="exact"/>
        <w:ind w:firstLineChars="200" w:firstLine="480"/>
        <w:rPr>
          <w:sz w:val="24"/>
        </w:rPr>
      </w:pPr>
      <w:r w:rsidRPr="004825F0">
        <w:rPr>
          <w:sz w:val="24"/>
        </w:rPr>
        <w:t>发包人应在专用合同条款数据表约定的期限内，通过监理人向承包人提供测量基准点、基准线和水准点及其书面资料，承包人进场后应对发包人提供的基准资料进行复核并签字确认。除合同条款另有约定外，承包人应根据国家测绘基准、测绘系统和工程测量技术规范，按上述基准点</w:t>
      </w:r>
      <w:r w:rsidRPr="004825F0">
        <w:rPr>
          <w:sz w:val="24"/>
        </w:rPr>
        <w:t>(</w:t>
      </w:r>
      <w:r w:rsidRPr="004825F0">
        <w:rPr>
          <w:sz w:val="24"/>
        </w:rPr>
        <w:t>线</w:t>
      </w:r>
      <w:r w:rsidRPr="004825F0">
        <w:rPr>
          <w:sz w:val="24"/>
        </w:rPr>
        <w:t>)</w:t>
      </w:r>
      <w:r w:rsidRPr="004825F0">
        <w:rPr>
          <w:sz w:val="24"/>
        </w:rPr>
        <w:t>以及合同工程精度要求，测设施工控制网，对中桥、中隧道及以上类别的桥梁、隧道工程两端必须保留永久性控制网点，并在专用合同条款数据表约定的期限内，将施工控制网资料报送监理人批准。</w:t>
      </w:r>
    </w:p>
    <w:p w:rsidR="00CE15E4" w:rsidRPr="004825F0" w:rsidRDefault="00CE15E4" w:rsidP="00CE15E4">
      <w:pPr>
        <w:pStyle w:val="3"/>
        <w:rPr>
          <w:sz w:val="24"/>
          <w:szCs w:val="24"/>
        </w:rPr>
      </w:pPr>
      <w:r w:rsidRPr="004825F0">
        <w:rPr>
          <w:sz w:val="24"/>
          <w:szCs w:val="24"/>
        </w:rPr>
        <w:t xml:space="preserve">9.2 </w:t>
      </w:r>
      <w:r w:rsidRPr="004825F0">
        <w:rPr>
          <w:sz w:val="24"/>
          <w:szCs w:val="24"/>
        </w:rPr>
        <w:t>施工测量</w:t>
      </w:r>
    </w:p>
    <w:p w:rsidR="00CE15E4" w:rsidRPr="004825F0" w:rsidRDefault="009156C2" w:rsidP="00CE15E4">
      <w:pPr>
        <w:spacing w:line="400" w:lineRule="exact"/>
        <w:ind w:firstLineChars="200" w:firstLine="480"/>
        <w:rPr>
          <w:sz w:val="24"/>
        </w:rPr>
      </w:pPr>
      <w:r>
        <w:rPr>
          <w:rFonts w:hint="eastAsia"/>
          <w:sz w:val="24"/>
        </w:rPr>
        <w:t>本款</w:t>
      </w:r>
      <w:r w:rsidR="00BE32FA">
        <w:rPr>
          <w:sz w:val="24"/>
        </w:rPr>
        <w:t>补充</w:t>
      </w:r>
      <w:r w:rsidR="00CE15E4" w:rsidRPr="004825F0">
        <w:rPr>
          <w:sz w:val="24"/>
        </w:rPr>
        <w:t>第</w:t>
      </w:r>
      <w:r w:rsidR="00CE15E4" w:rsidRPr="004825F0">
        <w:rPr>
          <w:sz w:val="24"/>
        </w:rPr>
        <w:t>9.2.3~9.2.5</w:t>
      </w:r>
      <w:r w:rsidR="00CE15E4" w:rsidRPr="004825F0">
        <w:rPr>
          <w:sz w:val="24"/>
        </w:rPr>
        <w:t>项</w:t>
      </w:r>
      <w:r>
        <w:rPr>
          <w:rFonts w:hint="eastAsia"/>
          <w:sz w:val="24"/>
        </w:rPr>
        <w:t>：</w:t>
      </w:r>
    </w:p>
    <w:p w:rsidR="00CE15E4" w:rsidRPr="004825F0" w:rsidRDefault="00CE15E4" w:rsidP="00CE15E4">
      <w:pPr>
        <w:spacing w:line="400" w:lineRule="exact"/>
        <w:ind w:firstLineChars="200" w:firstLine="480"/>
        <w:rPr>
          <w:sz w:val="24"/>
        </w:rPr>
      </w:pPr>
      <w:r w:rsidRPr="004825F0">
        <w:rPr>
          <w:sz w:val="24"/>
        </w:rPr>
        <w:t>9.2.3</w:t>
      </w:r>
      <w:r w:rsidRPr="004825F0">
        <w:rPr>
          <w:sz w:val="24"/>
        </w:rPr>
        <w:t>在合同工程的整个施工期间，承包人必须对测量基准网点进行维护，有义务参与全线测量控制网的联测。如测量基准网点或标志受到损坏，则承包人应立即报告监理人，并负责立即恢复、承担修复费用。</w:t>
      </w:r>
    </w:p>
    <w:p w:rsidR="00CE15E4" w:rsidRPr="004825F0" w:rsidRDefault="00CE15E4" w:rsidP="00CE15E4">
      <w:pPr>
        <w:spacing w:line="400" w:lineRule="exact"/>
        <w:ind w:firstLineChars="200" w:firstLine="480"/>
        <w:rPr>
          <w:sz w:val="24"/>
        </w:rPr>
      </w:pPr>
      <w:r w:rsidRPr="004825F0">
        <w:rPr>
          <w:sz w:val="24"/>
        </w:rPr>
        <w:t>9.2.4</w:t>
      </w:r>
      <w:r w:rsidRPr="004825F0">
        <w:rPr>
          <w:sz w:val="24"/>
        </w:rPr>
        <w:t>承包人应当将每次施工测量资料报监理人审核，对于重要的主体工程的施工测量资料，应至少在</w:t>
      </w:r>
      <w:r w:rsidRPr="004825F0">
        <w:rPr>
          <w:sz w:val="24"/>
        </w:rPr>
        <w:t>48</w:t>
      </w:r>
      <w:r w:rsidRPr="004825F0">
        <w:rPr>
          <w:sz w:val="24"/>
        </w:rPr>
        <w:t>小时前通知监理人进行复测。</w:t>
      </w:r>
    </w:p>
    <w:p w:rsidR="00CE15E4" w:rsidRPr="004825F0" w:rsidRDefault="00CE15E4" w:rsidP="00CE15E4">
      <w:pPr>
        <w:spacing w:line="400" w:lineRule="exact"/>
        <w:ind w:firstLineChars="200" w:firstLine="480"/>
        <w:rPr>
          <w:sz w:val="24"/>
        </w:rPr>
      </w:pPr>
      <w:r w:rsidRPr="004825F0">
        <w:rPr>
          <w:sz w:val="24"/>
        </w:rPr>
        <w:t>9.2.5</w:t>
      </w:r>
      <w:r w:rsidRPr="004825F0">
        <w:rPr>
          <w:sz w:val="24"/>
        </w:rPr>
        <w:t>承包人配备的测量人员、测量仪器和工具必须经专业部门检测标定合格和满足工程精度的要求，并将检测报告交监理人认可后才能使用。在施工过程中，承包人应经常对使用的测量低度器进行定期检查与校正，填写检查证书报监理人审查。</w:t>
      </w:r>
    </w:p>
    <w:p w:rsidR="00CE15E4" w:rsidRPr="004825F0" w:rsidRDefault="00CE15E4" w:rsidP="00CE15E4">
      <w:pPr>
        <w:pStyle w:val="3"/>
        <w:rPr>
          <w:sz w:val="24"/>
          <w:szCs w:val="24"/>
        </w:rPr>
      </w:pPr>
      <w:r w:rsidRPr="004825F0">
        <w:rPr>
          <w:sz w:val="24"/>
          <w:szCs w:val="24"/>
        </w:rPr>
        <w:t>9.3</w:t>
      </w:r>
      <w:r w:rsidRPr="004825F0">
        <w:rPr>
          <w:sz w:val="24"/>
          <w:szCs w:val="24"/>
        </w:rPr>
        <w:t>基准资料错误的责任</w:t>
      </w:r>
    </w:p>
    <w:p w:rsidR="00CE15E4" w:rsidRPr="004825F0" w:rsidRDefault="00CE15E4" w:rsidP="00CE15E4">
      <w:pPr>
        <w:spacing w:line="400" w:lineRule="exact"/>
        <w:ind w:firstLineChars="200" w:firstLine="480"/>
        <w:rPr>
          <w:sz w:val="24"/>
        </w:rPr>
      </w:pPr>
      <w:r w:rsidRPr="004825F0">
        <w:rPr>
          <w:sz w:val="24"/>
        </w:rPr>
        <w:t>本款细化为：</w:t>
      </w:r>
    </w:p>
    <w:p w:rsidR="00CE15E4" w:rsidRPr="004825F0" w:rsidRDefault="00CE15E4" w:rsidP="00CE15E4">
      <w:pPr>
        <w:spacing w:line="400" w:lineRule="exact"/>
        <w:ind w:firstLineChars="200" w:firstLine="480"/>
        <w:rPr>
          <w:sz w:val="24"/>
        </w:rPr>
      </w:pPr>
      <w:r w:rsidRPr="004825F0">
        <w:rPr>
          <w:sz w:val="24"/>
        </w:rPr>
        <w:t>发包人负责提供的测量基准点、基准线和水准点及其书面资料。承包人应在设计或施工中对上述资料的准确性进行核实，发现存在明显错误或疏忽的，应及时通知监理人和发包人，否则应承担相应责任。</w:t>
      </w:r>
    </w:p>
    <w:p w:rsidR="00CE15E4" w:rsidRPr="004825F0" w:rsidRDefault="00BE32FA" w:rsidP="00CE15E4">
      <w:pPr>
        <w:spacing w:line="400" w:lineRule="exact"/>
        <w:ind w:firstLineChars="200" w:firstLine="480"/>
        <w:rPr>
          <w:sz w:val="24"/>
        </w:rPr>
      </w:pPr>
      <w:r>
        <w:rPr>
          <w:sz w:val="24"/>
        </w:rPr>
        <w:t>补充</w:t>
      </w:r>
      <w:r w:rsidR="00CE15E4" w:rsidRPr="004825F0">
        <w:rPr>
          <w:sz w:val="24"/>
        </w:rPr>
        <w:t>9.5</w:t>
      </w:r>
      <w:r w:rsidR="00CE15E4" w:rsidRPr="004825F0">
        <w:rPr>
          <w:sz w:val="24"/>
        </w:rPr>
        <w:t>款：</w:t>
      </w:r>
    </w:p>
    <w:p w:rsidR="00CE15E4" w:rsidRPr="004825F0" w:rsidRDefault="00CE15E4" w:rsidP="00CE15E4">
      <w:pPr>
        <w:pStyle w:val="3"/>
        <w:rPr>
          <w:sz w:val="24"/>
        </w:rPr>
      </w:pPr>
      <w:r w:rsidRPr="004825F0">
        <w:rPr>
          <w:sz w:val="24"/>
          <w:szCs w:val="24"/>
        </w:rPr>
        <w:t>9.5</w:t>
      </w:r>
      <w:r w:rsidRPr="004825F0">
        <w:rPr>
          <w:sz w:val="24"/>
          <w:szCs w:val="24"/>
        </w:rPr>
        <w:t>永久性导线点和水准点的布设</w:t>
      </w:r>
    </w:p>
    <w:p w:rsidR="00CE15E4" w:rsidRPr="004825F0" w:rsidRDefault="00CE15E4" w:rsidP="00CE15E4">
      <w:pPr>
        <w:spacing w:line="400" w:lineRule="exact"/>
        <w:ind w:firstLineChars="200" w:firstLine="480"/>
        <w:rPr>
          <w:sz w:val="24"/>
        </w:rPr>
      </w:pPr>
      <w:r w:rsidRPr="004825F0">
        <w:rPr>
          <w:sz w:val="24"/>
        </w:rPr>
        <w:t>承包人应在重要结构物</w:t>
      </w:r>
      <w:r w:rsidRPr="004825F0">
        <w:rPr>
          <w:sz w:val="24"/>
        </w:rPr>
        <w:t>(</w:t>
      </w:r>
      <w:r w:rsidRPr="004825F0">
        <w:rPr>
          <w:sz w:val="24"/>
        </w:rPr>
        <w:t>如桥梁、隧道</w:t>
      </w:r>
      <w:r w:rsidRPr="004825F0">
        <w:rPr>
          <w:sz w:val="24"/>
        </w:rPr>
        <w:t>)</w:t>
      </w:r>
      <w:r w:rsidRPr="004825F0">
        <w:rPr>
          <w:sz w:val="24"/>
        </w:rPr>
        <w:t>两端各设置一个永久性的导线点和水准点，并做好防护措施。在工程完成后，移交给发包人。</w:t>
      </w:r>
    </w:p>
    <w:p w:rsidR="00CE15E4" w:rsidRPr="004825F0" w:rsidRDefault="00BE32FA" w:rsidP="00CE15E4">
      <w:pPr>
        <w:spacing w:line="400" w:lineRule="exact"/>
        <w:ind w:firstLineChars="200" w:firstLine="480"/>
        <w:rPr>
          <w:sz w:val="24"/>
        </w:rPr>
      </w:pPr>
      <w:r>
        <w:rPr>
          <w:sz w:val="24"/>
        </w:rPr>
        <w:t>补充</w:t>
      </w:r>
      <w:r w:rsidR="00CE15E4" w:rsidRPr="004825F0">
        <w:rPr>
          <w:sz w:val="24"/>
        </w:rPr>
        <w:t>9.6</w:t>
      </w:r>
      <w:r w:rsidR="00CE15E4" w:rsidRPr="004825F0">
        <w:rPr>
          <w:sz w:val="24"/>
        </w:rPr>
        <w:t>款：</w:t>
      </w:r>
    </w:p>
    <w:p w:rsidR="00CE15E4" w:rsidRPr="004825F0" w:rsidRDefault="00CE15E4" w:rsidP="00CE15E4">
      <w:pPr>
        <w:pStyle w:val="3"/>
        <w:rPr>
          <w:sz w:val="24"/>
        </w:rPr>
      </w:pPr>
      <w:r w:rsidRPr="004825F0">
        <w:rPr>
          <w:sz w:val="24"/>
          <w:szCs w:val="24"/>
        </w:rPr>
        <w:lastRenderedPageBreak/>
        <w:t>9.6</w:t>
      </w:r>
      <w:r w:rsidRPr="004825F0">
        <w:rPr>
          <w:sz w:val="24"/>
          <w:szCs w:val="24"/>
        </w:rPr>
        <w:t>测量费用</w:t>
      </w:r>
    </w:p>
    <w:p w:rsidR="00CE15E4" w:rsidRPr="004825F0" w:rsidRDefault="00CE15E4" w:rsidP="00CE15E4">
      <w:pPr>
        <w:spacing w:line="400" w:lineRule="exact"/>
        <w:ind w:firstLineChars="200" w:firstLine="480"/>
        <w:rPr>
          <w:sz w:val="24"/>
        </w:rPr>
      </w:pPr>
      <w:r w:rsidRPr="004825F0">
        <w:rPr>
          <w:sz w:val="24"/>
        </w:rPr>
        <w:t>承包人完成本合同条款第</w:t>
      </w:r>
      <w:r w:rsidRPr="004825F0">
        <w:rPr>
          <w:sz w:val="24"/>
        </w:rPr>
        <w:t>9.1</w:t>
      </w:r>
      <w:r w:rsidRPr="004825F0">
        <w:rPr>
          <w:sz w:val="24"/>
        </w:rPr>
        <w:t>至第</w:t>
      </w:r>
      <w:r w:rsidRPr="004825F0">
        <w:rPr>
          <w:sz w:val="24"/>
        </w:rPr>
        <w:t>9.5</w:t>
      </w:r>
      <w:r w:rsidRPr="004825F0">
        <w:rPr>
          <w:sz w:val="24"/>
        </w:rPr>
        <w:t>款工作内容所发生的全部费用已包含在签约合同价中，发包人不另行支付。</w:t>
      </w:r>
    </w:p>
    <w:p w:rsidR="00CE15E4" w:rsidRPr="004825F0" w:rsidRDefault="001677D8" w:rsidP="001677D8">
      <w:pPr>
        <w:pStyle w:val="20"/>
        <w:ind w:rightChars="13" w:right="27"/>
        <w:rPr>
          <w:rFonts w:ascii="Times New Roman" w:hAnsi="Times New Roman"/>
          <w:sz w:val="24"/>
          <w:szCs w:val="24"/>
        </w:rPr>
      </w:pPr>
      <w:r w:rsidRPr="004825F0">
        <w:rPr>
          <w:rFonts w:ascii="Times New Roman" w:hAnsi="Times New Roman"/>
          <w:sz w:val="24"/>
          <w:szCs w:val="24"/>
        </w:rPr>
        <w:t xml:space="preserve">10. </w:t>
      </w:r>
      <w:r w:rsidR="00CE15E4" w:rsidRPr="004825F0">
        <w:rPr>
          <w:rFonts w:ascii="Times New Roman" w:hAnsi="Times New Roman"/>
          <w:sz w:val="24"/>
          <w:szCs w:val="24"/>
        </w:rPr>
        <w:t>施工安全、治安保卫和环境保护</w:t>
      </w:r>
    </w:p>
    <w:p w:rsidR="001677D8" w:rsidRPr="004825F0" w:rsidRDefault="001677D8" w:rsidP="001677D8">
      <w:pPr>
        <w:pStyle w:val="3"/>
        <w:rPr>
          <w:sz w:val="24"/>
          <w:szCs w:val="24"/>
        </w:rPr>
      </w:pPr>
      <w:r w:rsidRPr="004825F0">
        <w:rPr>
          <w:sz w:val="24"/>
          <w:szCs w:val="24"/>
        </w:rPr>
        <w:t>10.2</w:t>
      </w:r>
      <w:r w:rsidRPr="004825F0">
        <w:rPr>
          <w:sz w:val="24"/>
          <w:szCs w:val="24"/>
        </w:rPr>
        <w:t>承包人的施工安全责任</w:t>
      </w:r>
    </w:p>
    <w:p w:rsidR="00CE15E4" w:rsidRPr="004825F0" w:rsidRDefault="00CE15E4" w:rsidP="001677D8">
      <w:pPr>
        <w:spacing w:line="400" w:lineRule="exact"/>
        <w:ind w:firstLineChars="200" w:firstLine="480"/>
        <w:rPr>
          <w:sz w:val="24"/>
        </w:rPr>
      </w:pPr>
      <w:r w:rsidRPr="004825F0">
        <w:rPr>
          <w:sz w:val="24"/>
        </w:rPr>
        <w:t>第</w:t>
      </w:r>
      <w:r w:rsidRPr="004825F0">
        <w:rPr>
          <w:sz w:val="24"/>
        </w:rPr>
        <w:t>10.2.1</w:t>
      </w:r>
      <w:r w:rsidRPr="004825F0">
        <w:rPr>
          <w:sz w:val="24"/>
        </w:rPr>
        <w:t>项后</w:t>
      </w:r>
      <w:r w:rsidR="00BE32FA">
        <w:rPr>
          <w:sz w:val="24"/>
        </w:rPr>
        <w:t>补充</w:t>
      </w:r>
      <w:r w:rsidRPr="004825F0">
        <w:rPr>
          <w:sz w:val="24"/>
        </w:rPr>
        <w:t>：</w:t>
      </w:r>
    </w:p>
    <w:p w:rsidR="00CE15E4" w:rsidRPr="004825F0" w:rsidRDefault="00CE15E4" w:rsidP="001677D8">
      <w:pPr>
        <w:spacing w:line="400" w:lineRule="exact"/>
        <w:ind w:firstLineChars="200" w:firstLine="480"/>
        <w:rPr>
          <w:sz w:val="24"/>
        </w:rPr>
      </w:pPr>
      <w:r w:rsidRPr="004825F0">
        <w:rPr>
          <w:sz w:val="24"/>
        </w:rPr>
        <w:t>承包人应按照《湖南省生产经营单位安全生产主体责任规定》</w:t>
      </w:r>
      <w:r w:rsidRPr="004825F0">
        <w:rPr>
          <w:sz w:val="24"/>
        </w:rPr>
        <w:t>(</w:t>
      </w:r>
      <w:r w:rsidRPr="004825F0">
        <w:rPr>
          <w:sz w:val="24"/>
        </w:rPr>
        <w:t>湖南省人民政府第</w:t>
      </w:r>
      <w:r w:rsidRPr="004825F0">
        <w:rPr>
          <w:sz w:val="24"/>
        </w:rPr>
        <w:t>287</w:t>
      </w:r>
      <w:r w:rsidRPr="004825F0">
        <w:rPr>
          <w:sz w:val="24"/>
        </w:rPr>
        <w:t>号令</w:t>
      </w:r>
      <w:r w:rsidRPr="004825F0">
        <w:rPr>
          <w:sz w:val="24"/>
        </w:rPr>
        <w:t>)</w:t>
      </w:r>
      <w:r w:rsidR="001262B0" w:rsidRPr="004825F0">
        <w:rPr>
          <w:sz w:val="24"/>
        </w:rPr>
        <w:t>等相关</w:t>
      </w:r>
      <w:r w:rsidRPr="004825F0">
        <w:rPr>
          <w:sz w:val="24"/>
        </w:rPr>
        <w:t>规定，履约安全生产义务。承包人的项目经理是本单位安全生产的第一责任人，班子其他成员对分管范围内的安全生产工作负领导责任。发包人将按照《地方党政领导干部安全生产责任制规定》，对承包人予以表彰奖励或责任追究。</w:t>
      </w:r>
    </w:p>
    <w:p w:rsidR="00CE15E4" w:rsidRPr="004825F0" w:rsidRDefault="00CE15E4" w:rsidP="001677D8">
      <w:pPr>
        <w:spacing w:line="400" w:lineRule="exact"/>
        <w:ind w:firstLineChars="200" w:firstLine="480"/>
        <w:rPr>
          <w:sz w:val="24"/>
        </w:rPr>
      </w:pPr>
      <w:r w:rsidRPr="004825F0">
        <w:rPr>
          <w:sz w:val="24"/>
        </w:rPr>
        <w:t>承包人在实施本项目前应对项目进行总体安全风险评估，对于总体风险评估中安全风险评估等级为</w:t>
      </w:r>
      <w:r w:rsidRPr="004825F0">
        <w:rPr>
          <w:sz w:val="24"/>
        </w:rPr>
        <w:t>Ⅲ</w:t>
      </w:r>
      <w:r w:rsidRPr="004825F0">
        <w:rPr>
          <w:sz w:val="24"/>
        </w:rPr>
        <w:t>级、</w:t>
      </w:r>
      <w:r w:rsidRPr="004825F0">
        <w:rPr>
          <w:sz w:val="24"/>
        </w:rPr>
        <w:t>Ⅳ</w:t>
      </w:r>
      <w:r w:rsidRPr="004825F0">
        <w:rPr>
          <w:sz w:val="24"/>
        </w:rPr>
        <w:t>级的分项工程必须进行专项施工安全风险评估，并编制针对性的专项施工方案、相应的专项应急预案，对项目施工过程实施预警预控。当工程设计方案、施工方案、工程地质、水文地质、施工队伍等发生重大变化时，应重新进行风险评估。</w:t>
      </w:r>
    </w:p>
    <w:p w:rsidR="00CE15E4" w:rsidRPr="004825F0" w:rsidRDefault="00CE15E4" w:rsidP="001677D8">
      <w:pPr>
        <w:spacing w:line="400" w:lineRule="exact"/>
        <w:ind w:firstLineChars="200" w:firstLine="480"/>
        <w:rPr>
          <w:sz w:val="24"/>
        </w:rPr>
      </w:pPr>
      <w:r w:rsidRPr="004825F0">
        <w:rPr>
          <w:sz w:val="24"/>
        </w:rPr>
        <w:t>第</w:t>
      </w:r>
      <w:r w:rsidRPr="004825F0">
        <w:rPr>
          <w:sz w:val="24"/>
        </w:rPr>
        <w:t>10.2.7</w:t>
      </w:r>
      <w:r w:rsidRPr="004825F0">
        <w:rPr>
          <w:sz w:val="24"/>
        </w:rPr>
        <w:t>项末</w:t>
      </w:r>
      <w:r w:rsidR="00BE32FA">
        <w:rPr>
          <w:sz w:val="24"/>
        </w:rPr>
        <w:t>补充</w:t>
      </w:r>
      <w:r w:rsidRPr="004825F0">
        <w:rPr>
          <w:sz w:val="24"/>
        </w:rPr>
        <w:t>：</w:t>
      </w:r>
    </w:p>
    <w:p w:rsidR="00CE15E4" w:rsidRPr="004825F0" w:rsidRDefault="00CE15E4" w:rsidP="001677D8">
      <w:pPr>
        <w:spacing w:line="400" w:lineRule="exact"/>
        <w:ind w:firstLineChars="200" w:firstLine="480"/>
        <w:rPr>
          <w:sz w:val="24"/>
        </w:rPr>
      </w:pPr>
      <w:r w:rsidRPr="004825F0">
        <w:rPr>
          <w:sz w:val="24"/>
        </w:rPr>
        <w:t>安全生产费用应用于以下内容，不得挪作他用：</w:t>
      </w:r>
    </w:p>
    <w:p w:rsidR="00CE15E4" w:rsidRPr="004825F0" w:rsidRDefault="00CE15E4" w:rsidP="00CE15E4">
      <w:pPr>
        <w:spacing w:line="400" w:lineRule="exact"/>
        <w:ind w:firstLineChars="200" w:firstLine="480"/>
        <w:rPr>
          <w:sz w:val="24"/>
        </w:rPr>
      </w:pPr>
      <w:r w:rsidRPr="004825F0">
        <w:rPr>
          <w:sz w:val="24"/>
        </w:rPr>
        <w:t>(1)</w:t>
      </w:r>
      <w:r w:rsidRPr="004825F0">
        <w:rPr>
          <w:sz w:val="24"/>
        </w:rPr>
        <w:t>完善、改造和维护安全防护设施设备支出</w:t>
      </w:r>
      <w:r w:rsidRPr="004825F0">
        <w:rPr>
          <w:sz w:val="24"/>
        </w:rPr>
        <w:t>(</w:t>
      </w:r>
      <w:r w:rsidRPr="004825F0">
        <w:rPr>
          <w:sz w:val="24"/>
        </w:rPr>
        <w:t>不含</w:t>
      </w:r>
      <w:r w:rsidRPr="004825F0">
        <w:rPr>
          <w:sz w:val="24"/>
        </w:rPr>
        <w:t>“</w:t>
      </w:r>
      <w:r w:rsidRPr="004825F0">
        <w:rPr>
          <w:sz w:val="24"/>
        </w:rPr>
        <w:t>三同时</w:t>
      </w:r>
      <w:r w:rsidRPr="004825F0">
        <w:rPr>
          <w:sz w:val="24"/>
        </w:rPr>
        <w:t>”</w:t>
      </w:r>
      <w:r w:rsidRPr="004825F0">
        <w:rPr>
          <w:sz w:val="24"/>
        </w:rPr>
        <w:t>要求初期投入的安全设施</w:t>
      </w:r>
      <w:r w:rsidRPr="004825F0">
        <w:rPr>
          <w:sz w:val="24"/>
        </w:rPr>
        <w:t>)</w:t>
      </w:r>
      <w:r w:rsidRPr="004825F0">
        <w:rPr>
          <w:sz w:val="24"/>
        </w:rPr>
        <w:t>，包括施工现场临时用电系统、机械设备、交叉作业防护、防火、防雷、防地质灾害、临时安全防护等设施设备支出；</w:t>
      </w:r>
    </w:p>
    <w:p w:rsidR="00CE15E4" w:rsidRPr="004825F0" w:rsidRDefault="00CE15E4" w:rsidP="00CE15E4">
      <w:pPr>
        <w:spacing w:line="400" w:lineRule="exact"/>
        <w:ind w:firstLineChars="200" w:firstLine="480"/>
        <w:rPr>
          <w:sz w:val="24"/>
        </w:rPr>
      </w:pPr>
      <w:r w:rsidRPr="004825F0">
        <w:rPr>
          <w:sz w:val="24"/>
        </w:rPr>
        <w:t>(2)</w:t>
      </w:r>
      <w:r w:rsidRPr="004825F0">
        <w:rPr>
          <w:sz w:val="24"/>
        </w:rPr>
        <w:t>配备、维护、保养应急救援器材、设备支出和应急演练支出；</w:t>
      </w:r>
    </w:p>
    <w:p w:rsidR="00CE15E4" w:rsidRPr="004825F0" w:rsidRDefault="00CE15E4" w:rsidP="00CE15E4">
      <w:pPr>
        <w:spacing w:line="400" w:lineRule="exact"/>
        <w:ind w:firstLineChars="200" w:firstLine="480"/>
        <w:rPr>
          <w:sz w:val="24"/>
        </w:rPr>
      </w:pPr>
      <w:r w:rsidRPr="004825F0">
        <w:rPr>
          <w:sz w:val="24"/>
        </w:rPr>
        <w:t>(3)</w:t>
      </w:r>
      <w:r w:rsidRPr="004825F0">
        <w:rPr>
          <w:sz w:val="24"/>
        </w:rPr>
        <w:t>开展重大危险源和事故隐患评估、监控和整改支出；</w:t>
      </w:r>
    </w:p>
    <w:p w:rsidR="00CE15E4" w:rsidRPr="004825F0" w:rsidRDefault="00CE15E4" w:rsidP="00CE15E4">
      <w:pPr>
        <w:spacing w:line="400" w:lineRule="exact"/>
        <w:ind w:firstLineChars="200" w:firstLine="480"/>
        <w:rPr>
          <w:sz w:val="24"/>
        </w:rPr>
      </w:pPr>
      <w:r w:rsidRPr="004825F0">
        <w:rPr>
          <w:sz w:val="24"/>
        </w:rPr>
        <w:t>(4)</w:t>
      </w:r>
      <w:r w:rsidRPr="004825F0">
        <w:rPr>
          <w:sz w:val="24"/>
        </w:rPr>
        <w:t>安全生产检查、评价</w:t>
      </w:r>
      <w:r w:rsidRPr="004825F0">
        <w:rPr>
          <w:sz w:val="24"/>
        </w:rPr>
        <w:t>(</w:t>
      </w:r>
      <w:r w:rsidRPr="004825F0">
        <w:rPr>
          <w:sz w:val="24"/>
        </w:rPr>
        <w:t>不包括新建、改建、扩建项目安全评价</w:t>
      </w:r>
      <w:r w:rsidRPr="004825F0">
        <w:rPr>
          <w:sz w:val="24"/>
        </w:rPr>
        <w:t>)</w:t>
      </w:r>
      <w:r w:rsidRPr="004825F0">
        <w:rPr>
          <w:sz w:val="24"/>
        </w:rPr>
        <w:t>、咨询和标准化建设支出；</w:t>
      </w:r>
    </w:p>
    <w:p w:rsidR="00CE15E4" w:rsidRPr="004825F0" w:rsidRDefault="00CE15E4" w:rsidP="00CE15E4">
      <w:pPr>
        <w:spacing w:line="400" w:lineRule="exact"/>
        <w:ind w:firstLineChars="200" w:firstLine="480"/>
        <w:rPr>
          <w:sz w:val="24"/>
        </w:rPr>
      </w:pPr>
      <w:r w:rsidRPr="004825F0">
        <w:rPr>
          <w:sz w:val="24"/>
        </w:rPr>
        <w:t>(5)</w:t>
      </w:r>
      <w:r w:rsidRPr="004825F0">
        <w:rPr>
          <w:sz w:val="24"/>
        </w:rPr>
        <w:t>配备和更新现场作业人员安全防护用品支出；</w:t>
      </w:r>
    </w:p>
    <w:p w:rsidR="00CE15E4" w:rsidRPr="004825F0" w:rsidRDefault="00CE15E4" w:rsidP="00CE15E4">
      <w:pPr>
        <w:spacing w:line="400" w:lineRule="exact"/>
        <w:ind w:firstLineChars="200" w:firstLine="480"/>
        <w:rPr>
          <w:sz w:val="24"/>
        </w:rPr>
      </w:pPr>
      <w:r w:rsidRPr="004825F0">
        <w:rPr>
          <w:sz w:val="24"/>
        </w:rPr>
        <w:t>(6)</w:t>
      </w:r>
      <w:r w:rsidRPr="004825F0">
        <w:rPr>
          <w:sz w:val="24"/>
        </w:rPr>
        <w:t>安全生产宣传、教育、培训支出；</w:t>
      </w:r>
    </w:p>
    <w:p w:rsidR="00CE15E4" w:rsidRPr="004825F0" w:rsidRDefault="00CE15E4" w:rsidP="00CE15E4">
      <w:pPr>
        <w:spacing w:line="400" w:lineRule="exact"/>
        <w:ind w:firstLineChars="200" w:firstLine="480"/>
        <w:rPr>
          <w:sz w:val="24"/>
        </w:rPr>
      </w:pPr>
      <w:r w:rsidRPr="004825F0">
        <w:rPr>
          <w:sz w:val="24"/>
        </w:rPr>
        <w:t>(7)</w:t>
      </w:r>
      <w:r w:rsidRPr="004825F0">
        <w:rPr>
          <w:sz w:val="24"/>
        </w:rPr>
        <w:t>安全生产适用的新技术、新标准、新工艺、新装备的推广应用支出；</w:t>
      </w:r>
    </w:p>
    <w:p w:rsidR="00CE15E4" w:rsidRPr="004825F0" w:rsidRDefault="00CE15E4" w:rsidP="00CE15E4">
      <w:pPr>
        <w:spacing w:line="400" w:lineRule="exact"/>
        <w:ind w:firstLineChars="200" w:firstLine="480"/>
        <w:rPr>
          <w:sz w:val="24"/>
        </w:rPr>
      </w:pPr>
      <w:r w:rsidRPr="004825F0">
        <w:rPr>
          <w:sz w:val="24"/>
        </w:rPr>
        <w:t>(8)</w:t>
      </w:r>
      <w:r w:rsidRPr="004825F0">
        <w:rPr>
          <w:sz w:val="24"/>
        </w:rPr>
        <w:t>安全设施及特种设备检测检验支出；</w:t>
      </w:r>
    </w:p>
    <w:p w:rsidR="00CE15E4" w:rsidRPr="004825F0" w:rsidRDefault="00CE15E4" w:rsidP="00CE15E4">
      <w:pPr>
        <w:spacing w:line="400" w:lineRule="exact"/>
        <w:ind w:firstLineChars="200" w:firstLine="480"/>
        <w:rPr>
          <w:sz w:val="24"/>
        </w:rPr>
      </w:pPr>
      <w:r w:rsidRPr="004825F0">
        <w:rPr>
          <w:sz w:val="24"/>
        </w:rPr>
        <w:t>(9)</w:t>
      </w:r>
      <w:r w:rsidRPr="004825F0">
        <w:rPr>
          <w:sz w:val="24"/>
        </w:rPr>
        <w:t>其他与安全生产直接相关的支出。</w:t>
      </w:r>
    </w:p>
    <w:p w:rsidR="00CE15E4" w:rsidRPr="004825F0" w:rsidRDefault="00CE15E4" w:rsidP="00CE15E4">
      <w:pPr>
        <w:spacing w:line="400" w:lineRule="exact"/>
        <w:ind w:firstLineChars="200" w:firstLine="480"/>
        <w:rPr>
          <w:sz w:val="24"/>
        </w:rPr>
      </w:pPr>
      <w:r w:rsidRPr="004825F0">
        <w:rPr>
          <w:sz w:val="24"/>
        </w:rPr>
        <w:t>（</w:t>
      </w:r>
      <w:r w:rsidRPr="004825F0">
        <w:rPr>
          <w:sz w:val="24"/>
        </w:rPr>
        <w:t>10</w:t>
      </w:r>
      <w:r w:rsidRPr="004825F0">
        <w:rPr>
          <w:sz w:val="24"/>
        </w:rPr>
        <w:t>）安全生产责任险的购买。</w:t>
      </w:r>
    </w:p>
    <w:p w:rsidR="00CE15E4" w:rsidRPr="004825F0" w:rsidRDefault="00CE15E4" w:rsidP="00CE15E4">
      <w:pPr>
        <w:spacing w:line="400" w:lineRule="exact"/>
        <w:ind w:firstLineChars="200" w:firstLine="480"/>
        <w:rPr>
          <w:sz w:val="24"/>
        </w:rPr>
      </w:pPr>
      <w:r w:rsidRPr="004825F0">
        <w:rPr>
          <w:sz w:val="24"/>
        </w:rPr>
        <w:t>在规定的使用范围内，承包人应当将安全生产费用优先用于满足安全生产监督管理部门以及行业主管部门对企业安全生产提出的整改措施或达到安全生产标准所</w:t>
      </w:r>
      <w:r w:rsidRPr="004825F0">
        <w:rPr>
          <w:sz w:val="24"/>
        </w:rPr>
        <w:lastRenderedPageBreak/>
        <w:t>需的支出。如承包人在此基础上增加安全生产费用以满足项目施工的需要，则承包人应在本项目施工价格清单其他相关子目的单价或总额价中予以考虑，发包人不再另行支付。</w:t>
      </w:r>
    </w:p>
    <w:p w:rsidR="00CE15E4" w:rsidRPr="004825F0" w:rsidRDefault="00CE15E4" w:rsidP="00CE15E4">
      <w:pPr>
        <w:spacing w:line="400" w:lineRule="exact"/>
        <w:ind w:firstLineChars="200" w:firstLine="480"/>
        <w:rPr>
          <w:sz w:val="24"/>
        </w:rPr>
      </w:pPr>
      <w:r w:rsidRPr="004825F0">
        <w:rPr>
          <w:sz w:val="24"/>
        </w:rPr>
        <w:t>安全生产费用实行专款专用，承包人应当在规定范围安排使用安全生产费用，并在财务管理中单独列出现场安全项目费用清单。监理人有权对承包人的安全生产费用使用情况进行检查，发现承包人未按要求使用安全生产费用的。应及时责令其改正。承包人拒不改正的，监理人可暂时停止工程款和安全生产费用的计量支付，并及时向发包人报告。</w:t>
      </w:r>
    </w:p>
    <w:p w:rsidR="00CE15E4" w:rsidRPr="004825F0" w:rsidRDefault="00CE15E4" w:rsidP="001677D8">
      <w:pPr>
        <w:spacing w:line="400" w:lineRule="exact"/>
        <w:ind w:firstLineChars="200" w:firstLine="480"/>
        <w:rPr>
          <w:sz w:val="24"/>
        </w:rPr>
      </w:pPr>
      <w:r w:rsidRPr="004825F0">
        <w:rPr>
          <w:sz w:val="24"/>
        </w:rPr>
        <w:t>第</w:t>
      </w:r>
      <w:r w:rsidRPr="004825F0">
        <w:rPr>
          <w:sz w:val="24"/>
        </w:rPr>
        <w:t>10.2.10</w:t>
      </w:r>
      <w:r w:rsidRPr="004825F0">
        <w:rPr>
          <w:sz w:val="24"/>
        </w:rPr>
        <w:t>项</w:t>
      </w:r>
    </w:p>
    <w:p w:rsidR="00CE15E4" w:rsidRPr="004825F0" w:rsidRDefault="00CE15E4" w:rsidP="001677D8">
      <w:pPr>
        <w:spacing w:line="400" w:lineRule="exact"/>
        <w:ind w:firstLineChars="200" w:firstLine="480"/>
        <w:rPr>
          <w:sz w:val="24"/>
        </w:rPr>
      </w:pPr>
      <w:r w:rsidRPr="004825F0">
        <w:rPr>
          <w:sz w:val="24"/>
        </w:rPr>
        <w:t>第</w:t>
      </w:r>
      <w:r w:rsidRPr="004825F0">
        <w:rPr>
          <w:sz w:val="24"/>
        </w:rPr>
        <w:t xml:space="preserve"> (2)</w:t>
      </w:r>
      <w:r w:rsidRPr="004825F0">
        <w:rPr>
          <w:sz w:val="24"/>
        </w:rPr>
        <w:t>目末</w:t>
      </w:r>
      <w:r w:rsidR="00BE32FA">
        <w:rPr>
          <w:sz w:val="24"/>
        </w:rPr>
        <w:t>补充</w:t>
      </w:r>
      <w:r w:rsidRPr="004825F0">
        <w:rPr>
          <w:sz w:val="24"/>
        </w:rPr>
        <w:t>：如因工作需要而社会无法提供相应的特种操作人员时，承包人应免费对其进行培训，直至其取得相应特种作业操作证后，方可从事相关作业。此外，承包人每半年应组织对所有特种操作人员进行一次技术再培训。</w:t>
      </w:r>
    </w:p>
    <w:p w:rsidR="00CE15E4" w:rsidRPr="004825F0" w:rsidRDefault="00BE32FA" w:rsidP="00CE15E4">
      <w:pPr>
        <w:spacing w:line="400" w:lineRule="exact"/>
        <w:ind w:firstLineChars="200" w:firstLine="480"/>
        <w:rPr>
          <w:sz w:val="24"/>
        </w:rPr>
      </w:pPr>
      <w:r>
        <w:rPr>
          <w:sz w:val="24"/>
        </w:rPr>
        <w:t>补充</w:t>
      </w:r>
      <w:r w:rsidR="00CE15E4" w:rsidRPr="004825F0">
        <w:rPr>
          <w:sz w:val="24"/>
        </w:rPr>
        <w:t>第</w:t>
      </w:r>
      <w:r w:rsidR="00CE15E4" w:rsidRPr="004825F0">
        <w:rPr>
          <w:sz w:val="24"/>
        </w:rPr>
        <w:t>(5)</w:t>
      </w:r>
      <w:r w:rsidR="00CE15E4" w:rsidRPr="004825F0">
        <w:rPr>
          <w:sz w:val="24"/>
        </w:rPr>
        <w:t>目：</w:t>
      </w:r>
    </w:p>
    <w:p w:rsidR="00CE15E4" w:rsidRPr="004825F0" w:rsidRDefault="00CE15E4" w:rsidP="00CE15E4">
      <w:pPr>
        <w:spacing w:line="400" w:lineRule="exact"/>
        <w:ind w:firstLineChars="200" w:firstLine="480"/>
        <w:rPr>
          <w:sz w:val="24"/>
        </w:rPr>
      </w:pPr>
      <w:r w:rsidRPr="004825F0">
        <w:rPr>
          <w:sz w:val="24"/>
        </w:rPr>
        <w:t>（</w:t>
      </w:r>
      <w:r w:rsidRPr="004825F0">
        <w:rPr>
          <w:sz w:val="24"/>
        </w:rPr>
        <w:t>5</w:t>
      </w:r>
      <w:r w:rsidRPr="004825F0">
        <w:rPr>
          <w:sz w:val="24"/>
        </w:rPr>
        <w:t>）如果承包人的安全措施达不到要求，且不按监理人和发包人的要求补救的</w:t>
      </w:r>
      <w:r w:rsidRPr="004825F0">
        <w:rPr>
          <w:sz w:val="24"/>
        </w:rPr>
        <w:t>,</w:t>
      </w:r>
      <w:r w:rsidRPr="004825F0">
        <w:rPr>
          <w:sz w:val="24"/>
        </w:rPr>
        <w:t>发包人有权委托其他单位完成，对此发生的所有费用由承包人承担。</w:t>
      </w:r>
    </w:p>
    <w:p w:rsidR="00CE15E4" w:rsidRPr="004825F0" w:rsidRDefault="009156C2" w:rsidP="00CE15E4">
      <w:pPr>
        <w:spacing w:line="400" w:lineRule="exact"/>
        <w:ind w:firstLineChars="200" w:firstLine="480"/>
        <w:rPr>
          <w:sz w:val="24"/>
        </w:rPr>
      </w:pPr>
      <w:r>
        <w:rPr>
          <w:rFonts w:hint="eastAsia"/>
          <w:sz w:val="24"/>
        </w:rPr>
        <w:t>本款</w:t>
      </w:r>
      <w:r w:rsidR="00BE32FA">
        <w:rPr>
          <w:sz w:val="24"/>
        </w:rPr>
        <w:t>补充</w:t>
      </w:r>
      <w:r w:rsidR="00CE15E4" w:rsidRPr="004825F0">
        <w:rPr>
          <w:sz w:val="24"/>
        </w:rPr>
        <w:t>第</w:t>
      </w:r>
      <w:r w:rsidR="00CE15E4" w:rsidRPr="004825F0">
        <w:rPr>
          <w:sz w:val="24"/>
        </w:rPr>
        <w:t>10.2.14~</w:t>
      </w:r>
      <w:r w:rsidR="00CE15E4" w:rsidRPr="004825F0">
        <w:rPr>
          <w:sz w:val="24"/>
        </w:rPr>
        <w:t>第</w:t>
      </w:r>
      <w:r w:rsidR="00CE15E4" w:rsidRPr="004825F0">
        <w:rPr>
          <w:sz w:val="24"/>
        </w:rPr>
        <w:t>10.2.18</w:t>
      </w:r>
    </w:p>
    <w:p w:rsidR="00CE15E4" w:rsidRPr="004825F0" w:rsidRDefault="00CE15E4" w:rsidP="00CE15E4">
      <w:pPr>
        <w:spacing w:line="400" w:lineRule="exact"/>
        <w:ind w:firstLineChars="200" w:firstLine="480"/>
        <w:rPr>
          <w:sz w:val="24"/>
        </w:rPr>
      </w:pPr>
      <w:r w:rsidRPr="004825F0">
        <w:rPr>
          <w:sz w:val="24"/>
        </w:rPr>
        <w:t>10.2.14</w:t>
      </w:r>
      <w:r w:rsidRPr="004825F0">
        <w:rPr>
          <w:sz w:val="24"/>
        </w:rPr>
        <w:t>承包人应当在施工现场出入口或者沿线各交叉口、施工起重机械、拌和场、临时用电设施、爆破物及有害危险气体和液体存放处以及孔洞口、隧道口、基坑边沿、脚手架、码头边沿、桥梁边沿等危险部位，设置明显的安全警示标志或者必要的安全防护设施。同时，应当根据不同施工阶段和周围环境及季节、气候的变化，在施工现场采取相应的安全施工措施。施工现场暂时停止施工的，承包人应当做好现场防护。因承包人安全生产隐患原因造成工程停工的，所需费用由承包人承担。承包人应当将施工现场的办公、生活区与作业区分开设置，并保持安全距离；办公、生活区的选址应当符合安全性要求。职工的膳食、饮水、休息场所、医疗救助设施等应当符合卫生标准。施工现场临时搭建的建筑物应当符合安全使用要求。施工现场使用的装配式活动房屋应当具有生产</w:t>
      </w:r>
      <w:r w:rsidRPr="004825F0">
        <w:rPr>
          <w:sz w:val="24"/>
        </w:rPr>
        <w:t>(</w:t>
      </w:r>
      <w:r w:rsidRPr="004825F0">
        <w:rPr>
          <w:sz w:val="24"/>
        </w:rPr>
        <w:t>制造</w:t>
      </w:r>
      <w:r w:rsidRPr="004825F0">
        <w:rPr>
          <w:sz w:val="24"/>
        </w:rPr>
        <w:t>)</w:t>
      </w:r>
      <w:r w:rsidRPr="004825F0">
        <w:rPr>
          <w:sz w:val="24"/>
        </w:rPr>
        <w:t>许可证、产品合格证。承包人应当在施工现场建立消防安全责任制度，确定消防安全责任人，制定用火、用电、使用易燃易爆材料等各项消防管理制度和操作规程，设置消防通道，配备相应的消防设施和灭火器材。</w:t>
      </w:r>
    </w:p>
    <w:p w:rsidR="00CE15E4" w:rsidRPr="004825F0" w:rsidRDefault="00CE15E4" w:rsidP="00CE15E4">
      <w:pPr>
        <w:spacing w:line="400" w:lineRule="exact"/>
        <w:ind w:firstLineChars="200" w:firstLine="480"/>
        <w:rPr>
          <w:sz w:val="24"/>
        </w:rPr>
      </w:pPr>
      <w:r w:rsidRPr="004825F0">
        <w:rPr>
          <w:sz w:val="24"/>
        </w:rPr>
        <w:t>10.2.15</w:t>
      </w:r>
      <w:r w:rsidRPr="004825F0">
        <w:rPr>
          <w:sz w:val="24"/>
        </w:rPr>
        <w:t>承包人采购、租赁的安全防护用具、机械设备、施工机具及配件，应当具有生产</w:t>
      </w:r>
      <w:r w:rsidRPr="004825F0">
        <w:rPr>
          <w:sz w:val="24"/>
        </w:rPr>
        <w:t>(</w:t>
      </w:r>
      <w:r w:rsidRPr="004825F0">
        <w:rPr>
          <w:sz w:val="24"/>
        </w:rPr>
        <w:t>制造</w:t>
      </w:r>
      <w:r w:rsidRPr="004825F0">
        <w:rPr>
          <w:sz w:val="24"/>
        </w:rPr>
        <w:t>)</w:t>
      </w:r>
      <w:r w:rsidRPr="004825F0">
        <w:rPr>
          <w:sz w:val="24"/>
        </w:rPr>
        <w:t>许可证、产品合格证，并由专职安全管理人员管理，定期检查、维修和保养，建立相应的资料档案，并按国家有关规定及时报废。承包人应向作业人员提供必需的安全防护用具和安全防护服装，书面告知危险岗位的操作规程并确保期熟悉和掌握有关内容和违章操作的危害。作业人员应当遵守安全施工的工程建设</w:t>
      </w:r>
      <w:r w:rsidRPr="004825F0">
        <w:rPr>
          <w:sz w:val="24"/>
        </w:rPr>
        <w:lastRenderedPageBreak/>
        <w:t>强制性标准、规章制度，正确使用安全防护用具、机构设备等。作业人员有权对施工现场的作业条件、作业程序和作业方式中存在的安全问题提出批评、检举和控告，有权拒绝违章指挥和强令冒险作业。在施工中发生可能危及人身安全的紧急情况时，作业人员有权立即停止作业或者在采取必要的应急措施后撤离危险区域。</w:t>
      </w:r>
    </w:p>
    <w:p w:rsidR="00CE15E4" w:rsidRPr="004825F0" w:rsidRDefault="00CE15E4" w:rsidP="00CE15E4">
      <w:pPr>
        <w:spacing w:line="400" w:lineRule="exact"/>
        <w:ind w:firstLineChars="200" w:firstLine="480"/>
        <w:rPr>
          <w:sz w:val="24"/>
        </w:rPr>
      </w:pPr>
      <w:r w:rsidRPr="004825F0">
        <w:rPr>
          <w:sz w:val="24"/>
        </w:rPr>
        <w:t>10.2.16</w:t>
      </w:r>
      <w:r w:rsidRPr="004825F0">
        <w:rPr>
          <w:sz w:val="24"/>
        </w:rPr>
        <w:t>承包人应根据生产安全事故应急预案定期组织演练。发生生产安全事故，承包人应立即向发包人、监理人和事故发生地的安监部门报告。发包人、承包人应当立即启动事故应急预案，组织力量抢救，保护好现场。</w:t>
      </w:r>
    </w:p>
    <w:p w:rsidR="00CE15E4" w:rsidRPr="004825F0" w:rsidRDefault="00CE15E4" w:rsidP="00CE15E4">
      <w:pPr>
        <w:spacing w:line="400" w:lineRule="exact"/>
        <w:ind w:firstLineChars="200" w:firstLine="480"/>
        <w:rPr>
          <w:sz w:val="24"/>
        </w:rPr>
      </w:pPr>
      <w:r w:rsidRPr="004825F0">
        <w:rPr>
          <w:sz w:val="24"/>
        </w:rPr>
        <w:t>10.2.17</w:t>
      </w:r>
      <w:r w:rsidRPr="004825F0">
        <w:rPr>
          <w:sz w:val="24"/>
        </w:rPr>
        <w:t>安全生产教育培训：承包人应对管理人员和作业人员进行每年不少于两次的安全生产教育培训，其教育培训情况记入个人工作档案。承包人在采用新技术、新工艺、新设备、新材料时，应当对作业人员进行相应的安全生产教育培训。新进人员和作业人员进入新的施工再所长中者转达入新的岗位前，承包人应当对其进行安全生产培训考核。未经安全生产教育培训考核或者培训考核不合格的人员，不得上岗作业。</w:t>
      </w:r>
    </w:p>
    <w:p w:rsidR="00CE15E4" w:rsidRPr="004825F0" w:rsidRDefault="00CE15E4" w:rsidP="001677D8">
      <w:pPr>
        <w:spacing w:line="400" w:lineRule="exact"/>
        <w:ind w:firstLineChars="200" w:firstLine="480"/>
        <w:rPr>
          <w:sz w:val="24"/>
        </w:rPr>
      </w:pPr>
      <w:r w:rsidRPr="004825F0">
        <w:rPr>
          <w:sz w:val="24"/>
        </w:rPr>
        <w:t>10.2.18</w:t>
      </w:r>
      <w:r w:rsidRPr="004825F0">
        <w:rPr>
          <w:sz w:val="24"/>
        </w:rPr>
        <w:t>安全生产措施</w:t>
      </w:r>
    </w:p>
    <w:p w:rsidR="00CE15E4" w:rsidRPr="004825F0" w:rsidRDefault="00CE15E4" w:rsidP="001677D8">
      <w:pPr>
        <w:spacing w:line="400" w:lineRule="exact"/>
        <w:ind w:firstLineChars="200" w:firstLine="480"/>
        <w:rPr>
          <w:sz w:val="24"/>
        </w:rPr>
      </w:pPr>
      <w:r w:rsidRPr="004825F0">
        <w:rPr>
          <w:sz w:val="24"/>
        </w:rPr>
        <w:t>（</w:t>
      </w:r>
      <w:r w:rsidRPr="004825F0">
        <w:rPr>
          <w:sz w:val="24"/>
        </w:rPr>
        <w:t>1</w:t>
      </w:r>
      <w:r w:rsidRPr="004825F0">
        <w:rPr>
          <w:sz w:val="24"/>
        </w:rPr>
        <w:t>）严格控制施工作业班组人员数量；</w:t>
      </w:r>
    </w:p>
    <w:p w:rsidR="00CE15E4" w:rsidRPr="004825F0" w:rsidRDefault="00CE15E4" w:rsidP="001677D8">
      <w:pPr>
        <w:spacing w:line="400" w:lineRule="exact"/>
        <w:ind w:firstLineChars="200" w:firstLine="480"/>
        <w:rPr>
          <w:sz w:val="24"/>
        </w:rPr>
      </w:pPr>
      <w:r w:rsidRPr="004825F0">
        <w:rPr>
          <w:sz w:val="24"/>
        </w:rPr>
        <w:t>对于高危边坡、深基坑、桥梁、隧道、爆破、火工等重点危险区域施工作业，严格控制每一个施工作业班组人数，每个班组不得超过</w:t>
      </w:r>
      <w:r w:rsidRPr="004825F0">
        <w:rPr>
          <w:sz w:val="24"/>
        </w:rPr>
        <w:t>9</w:t>
      </w:r>
      <w:r w:rsidRPr="004825F0">
        <w:rPr>
          <w:sz w:val="24"/>
        </w:rPr>
        <w:t>人（含</w:t>
      </w:r>
      <w:r w:rsidRPr="004825F0">
        <w:rPr>
          <w:sz w:val="24"/>
        </w:rPr>
        <w:t>9</w:t>
      </w:r>
      <w:r w:rsidRPr="004825F0">
        <w:rPr>
          <w:sz w:val="24"/>
        </w:rPr>
        <w:t>人）。禁止非相关人员进入作业区域。</w:t>
      </w:r>
    </w:p>
    <w:p w:rsidR="00CE15E4" w:rsidRPr="004825F0" w:rsidRDefault="00CE15E4" w:rsidP="001677D8">
      <w:pPr>
        <w:spacing w:line="400" w:lineRule="exact"/>
        <w:ind w:firstLineChars="200" w:firstLine="480"/>
        <w:rPr>
          <w:sz w:val="24"/>
        </w:rPr>
      </w:pPr>
      <w:r w:rsidRPr="004825F0">
        <w:rPr>
          <w:sz w:val="24"/>
        </w:rPr>
        <w:t>（</w:t>
      </w:r>
      <w:r w:rsidRPr="004825F0">
        <w:rPr>
          <w:sz w:val="24"/>
        </w:rPr>
        <w:t>2</w:t>
      </w:r>
      <w:r w:rsidRPr="004825F0">
        <w:rPr>
          <w:sz w:val="24"/>
        </w:rPr>
        <w:t>）严格执行审批制度和领导带班制；</w:t>
      </w:r>
    </w:p>
    <w:p w:rsidR="00CE15E4" w:rsidRPr="004825F0" w:rsidRDefault="00CE15E4" w:rsidP="001677D8">
      <w:pPr>
        <w:spacing w:line="400" w:lineRule="exact"/>
        <w:ind w:firstLineChars="200" w:firstLine="480"/>
        <w:rPr>
          <w:sz w:val="24"/>
        </w:rPr>
      </w:pPr>
      <w:r w:rsidRPr="004825F0">
        <w:rPr>
          <w:sz w:val="24"/>
        </w:rPr>
        <w:t>因特殊情况，作业班组确需超过</w:t>
      </w:r>
      <w:r w:rsidRPr="004825F0">
        <w:rPr>
          <w:sz w:val="24"/>
        </w:rPr>
        <w:t>9</w:t>
      </w:r>
      <w:r w:rsidRPr="004825F0">
        <w:rPr>
          <w:sz w:val="24"/>
        </w:rPr>
        <w:t>人，但严禁超过</w:t>
      </w:r>
      <w:r w:rsidRPr="004825F0">
        <w:rPr>
          <w:sz w:val="24"/>
        </w:rPr>
        <w:t>29</w:t>
      </w:r>
      <w:r w:rsidRPr="004825F0">
        <w:rPr>
          <w:sz w:val="24"/>
        </w:rPr>
        <w:t>人。超过</w:t>
      </w:r>
      <w:r w:rsidRPr="004825F0">
        <w:rPr>
          <w:sz w:val="24"/>
        </w:rPr>
        <w:t>9</w:t>
      </w:r>
      <w:r w:rsidRPr="004825F0">
        <w:rPr>
          <w:sz w:val="24"/>
        </w:rPr>
        <w:t>人的作业班组应明确施工时间，必须报请发包人、监理批准，每个班组必须有承包人的副经理或总工带班作业，并由其签字背书，监理必须每班检查并签字背书。</w:t>
      </w:r>
    </w:p>
    <w:p w:rsidR="00CE15E4" w:rsidRPr="004825F0" w:rsidRDefault="00CE15E4" w:rsidP="001677D8">
      <w:pPr>
        <w:spacing w:line="400" w:lineRule="exact"/>
        <w:ind w:firstLineChars="200" w:firstLine="480"/>
        <w:rPr>
          <w:sz w:val="24"/>
        </w:rPr>
      </w:pPr>
      <w:r w:rsidRPr="004825F0">
        <w:rPr>
          <w:sz w:val="24"/>
        </w:rPr>
        <w:t>（</w:t>
      </w:r>
      <w:r w:rsidRPr="004825F0">
        <w:rPr>
          <w:sz w:val="24"/>
        </w:rPr>
        <w:t>3</w:t>
      </w:r>
      <w:r w:rsidRPr="004825F0">
        <w:rPr>
          <w:sz w:val="24"/>
        </w:rPr>
        <w:t>）严禁人货混装及严控通行车辆人员数量。</w:t>
      </w:r>
    </w:p>
    <w:p w:rsidR="00CE15E4" w:rsidRPr="004825F0" w:rsidRDefault="00CE15E4" w:rsidP="001677D8">
      <w:pPr>
        <w:spacing w:line="400" w:lineRule="exact"/>
        <w:ind w:firstLineChars="200" w:firstLine="480"/>
        <w:rPr>
          <w:sz w:val="24"/>
        </w:rPr>
      </w:pPr>
      <w:r w:rsidRPr="004825F0">
        <w:rPr>
          <w:sz w:val="24"/>
        </w:rPr>
        <w:t>加强施工现场运输车辆管理，严禁载货车辆载人，运输施工人员客车一辆不得超过</w:t>
      </w:r>
      <w:r w:rsidRPr="004825F0">
        <w:rPr>
          <w:sz w:val="24"/>
        </w:rPr>
        <w:t>9</w:t>
      </w:r>
      <w:r w:rsidRPr="004825F0">
        <w:rPr>
          <w:sz w:val="24"/>
        </w:rPr>
        <w:t>人，因特殊情况确需超过</w:t>
      </w:r>
      <w:r w:rsidRPr="004825F0">
        <w:rPr>
          <w:sz w:val="24"/>
        </w:rPr>
        <w:t>9</w:t>
      </w:r>
      <w:r w:rsidRPr="004825F0">
        <w:rPr>
          <w:sz w:val="24"/>
        </w:rPr>
        <w:t>人也不能超过</w:t>
      </w:r>
      <w:r w:rsidRPr="004825F0">
        <w:rPr>
          <w:sz w:val="24"/>
        </w:rPr>
        <w:t>29</w:t>
      </w:r>
      <w:r w:rsidRPr="004825F0">
        <w:rPr>
          <w:sz w:val="24"/>
        </w:rPr>
        <w:t>人，发包人和监理人必须每日对上述要求执行情况进行巡查及检查。</w:t>
      </w:r>
    </w:p>
    <w:p w:rsidR="00CE15E4" w:rsidRPr="004825F0" w:rsidRDefault="00CE15E4" w:rsidP="001677D8">
      <w:pPr>
        <w:spacing w:line="400" w:lineRule="exact"/>
        <w:ind w:firstLineChars="200" w:firstLine="480"/>
        <w:rPr>
          <w:sz w:val="24"/>
        </w:rPr>
      </w:pPr>
      <w:r w:rsidRPr="004825F0">
        <w:rPr>
          <w:sz w:val="24"/>
        </w:rPr>
        <w:t>（</w:t>
      </w:r>
      <w:r w:rsidRPr="004825F0">
        <w:rPr>
          <w:sz w:val="24"/>
        </w:rPr>
        <w:t>4</w:t>
      </w:r>
      <w:r w:rsidRPr="004825F0">
        <w:rPr>
          <w:sz w:val="24"/>
        </w:rPr>
        <w:t>）严格施工作业面人员数量巡查。</w:t>
      </w:r>
    </w:p>
    <w:p w:rsidR="00CE15E4" w:rsidRPr="004825F0" w:rsidRDefault="00CE15E4" w:rsidP="001677D8">
      <w:pPr>
        <w:spacing w:line="400" w:lineRule="exact"/>
        <w:ind w:firstLineChars="200" w:firstLine="480"/>
        <w:rPr>
          <w:sz w:val="24"/>
        </w:rPr>
      </w:pPr>
      <w:r w:rsidRPr="004825F0">
        <w:rPr>
          <w:sz w:val="24"/>
        </w:rPr>
        <w:t>承包人专职安全员每天要检查重点危险区域每个班组作业人数并签认，并要及时通过短信、微信等手段报告分管安全副经理和专业监理工程师，承包人安全副经理和专业监理工程师每天须抽查核实并签认。发包人应加强日常巡查，发现施工作业面超员，应立即要求承包人整改，对超员严重的承包人应立即予以通报。</w:t>
      </w:r>
    </w:p>
    <w:p w:rsidR="00CE15E4" w:rsidRPr="004825F0" w:rsidRDefault="00CE15E4" w:rsidP="001677D8">
      <w:pPr>
        <w:spacing w:line="400" w:lineRule="exact"/>
        <w:ind w:firstLineChars="200" w:firstLine="480"/>
        <w:rPr>
          <w:sz w:val="24"/>
        </w:rPr>
      </w:pPr>
      <w:r w:rsidRPr="004825F0">
        <w:rPr>
          <w:sz w:val="24"/>
        </w:rPr>
        <w:t>（</w:t>
      </w:r>
      <w:r w:rsidRPr="004825F0">
        <w:rPr>
          <w:sz w:val="24"/>
        </w:rPr>
        <w:t>5</w:t>
      </w:r>
      <w:r w:rsidRPr="004825F0">
        <w:rPr>
          <w:sz w:val="24"/>
        </w:rPr>
        <w:t>）处罚措施</w:t>
      </w:r>
    </w:p>
    <w:p w:rsidR="00CE15E4" w:rsidRPr="004825F0" w:rsidRDefault="001262B0" w:rsidP="001677D8">
      <w:pPr>
        <w:spacing w:line="400" w:lineRule="exact"/>
        <w:ind w:firstLineChars="200" w:firstLine="480"/>
        <w:rPr>
          <w:sz w:val="24"/>
        </w:rPr>
      </w:pPr>
      <w:r w:rsidRPr="004825F0">
        <w:rPr>
          <w:sz w:val="24"/>
        </w:rPr>
        <w:t>对违反规定的承包人，第一次被发现扣信用分并全线通报，第二次降信用等级，第三次列入黑名单禁止参与湖南省境内公路和桥梁、隧道建设项目投标。</w:t>
      </w:r>
    </w:p>
    <w:p w:rsidR="00CE15E4" w:rsidRPr="004825F0" w:rsidRDefault="00CE15E4" w:rsidP="001677D8">
      <w:pPr>
        <w:pStyle w:val="3"/>
        <w:rPr>
          <w:sz w:val="24"/>
          <w:szCs w:val="24"/>
        </w:rPr>
      </w:pPr>
      <w:r w:rsidRPr="004825F0">
        <w:rPr>
          <w:sz w:val="24"/>
          <w:szCs w:val="24"/>
        </w:rPr>
        <w:lastRenderedPageBreak/>
        <w:t xml:space="preserve">10.4 </w:t>
      </w:r>
      <w:r w:rsidRPr="004825F0">
        <w:rPr>
          <w:sz w:val="24"/>
          <w:szCs w:val="24"/>
        </w:rPr>
        <w:t>环境保护</w:t>
      </w:r>
    </w:p>
    <w:p w:rsidR="00CE15E4" w:rsidRPr="004825F0" w:rsidRDefault="00CE15E4" w:rsidP="00CE15E4">
      <w:pPr>
        <w:spacing w:line="400" w:lineRule="exact"/>
        <w:ind w:firstLineChars="200" w:firstLine="480"/>
        <w:rPr>
          <w:sz w:val="24"/>
        </w:rPr>
      </w:pPr>
      <w:r w:rsidRPr="004825F0">
        <w:rPr>
          <w:sz w:val="24"/>
        </w:rPr>
        <w:t>本款补充第</w:t>
      </w:r>
      <w:r w:rsidRPr="004825F0">
        <w:rPr>
          <w:sz w:val="24"/>
        </w:rPr>
        <w:t>10.4.9</w:t>
      </w:r>
      <w:r w:rsidRPr="004825F0">
        <w:rPr>
          <w:sz w:val="24"/>
        </w:rPr>
        <w:t>项～第</w:t>
      </w:r>
      <w:r w:rsidRPr="004825F0">
        <w:rPr>
          <w:sz w:val="24"/>
        </w:rPr>
        <w:t>10.4.14</w:t>
      </w:r>
      <w:r w:rsidRPr="004825F0">
        <w:rPr>
          <w:sz w:val="24"/>
        </w:rPr>
        <w:t>项：</w:t>
      </w:r>
    </w:p>
    <w:p w:rsidR="00CE15E4" w:rsidRPr="004825F0" w:rsidRDefault="00CE15E4" w:rsidP="00CE15E4">
      <w:pPr>
        <w:spacing w:line="400" w:lineRule="exact"/>
        <w:ind w:firstLineChars="200" w:firstLine="480"/>
        <w:rPr>
          <w:sz w:val="24"/>
        </w:rPr>
      </w:pPr>
      <w:r w:rsidRPr="004825F0">
        <w:rPr>
          <w:sz w:val="24"/>
        </w:rPr>
        <w:t>10.4.9</w:t>
      </w:r>
      <w:r w:rsidRPr="004825F0">
        <w:rPr>
          <w:sz w:val="24"/>
        </w:rPr>
        <w:t>承包人应按照国家水质管理标准定期对</w:t>
      </w:r>
      <w:r w:rsidRPr="004825F0">
        <w:rPr>
          <w:sz w:val="24"/>
        </w:rPr>
        <w:t>Ⅰ</w:t>
      </w:r>
      <w:r w:rsidRPr="004825F0">
        <w:rPr>
          <w:sz w:val="24"/>
        </w:rPr>
        <w:t>类水质或供人、畜饮用水源进行监测和并完成相关的环境保护工程，在工程实施中应采取有效措施</w:t>
      </w:r>
      <w:r w:rsidRPr="004825F0">
        <w:rPr>
          <w:sz w:val="24"/>
        </w:rPr>
        <w:t>,</w:t>
      </w:r>
      <w:r w:rsidRPr="004825F0">
        <w:rPr>
          <w:sz w:val="24"/>
        </w:rPr>
        <w:t>防止施工活动污染饮用水源。凡由此引起的民事纠纷所发生的一切费用</w:t>
      </w:r>
      <w:r w:rsidRPr="004825F0">
        <w:rPr>
          <w:sz w:val="24"/>
        </w:rPr>
        <w:t>,</w:t>
      </w:r>
      <w:r w:rsidRPr="004825F0">
        <w:rPr>
          <w:sz w:val="24"/>
        </w:rPr>
        <w:t>由承包人自行负责。</w:t>
      </w:r>
    </w:p>
    <w:p w:rsidR="00CE15E4" w:rsidRPr="004825F0" w:rsidRDefault="00CE15E4" w:rsidP="00CE15E4">
      <w:pPr>
        <w:spacing w:line="400" w:lineRule="exact"/>
        <w:ind w:firstLineChars="200" w:firstLine="480"/>
        <w:rPr>
          <w:sz w:val="24"/>
        </w:rPr>
      </w:pPr>
      <w:r w:rsidRPr="004825F0">
        <w:rPr>
          <w:sz w:val="24"/>
        </w:rPr>
        <w:t>10.4.10</w:t>
      </w:r>
      <w:r w:rsidRPr="004825F0">
        <w:rPr>
          <w:sz w:val="24"/>
        </w:rPr>
        <w:t>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rsidR="00CE15E4" w:rsidRPr="004825F0" w:rsidRDefault="00CE15E4" w:rsidP="00CE15E4">
      <w:pPr>
        <w:spacing w:line="400" w:lineRule="exact"/>
        <w:ind w:firstLineChars="200" w:firstLine="480"/>
        <w:rPr>
          <w:sz w:val="24"/>
        </w:rPr>
      </w:pPr>
      <w:r w:rsidRPr="004825F0">
        <w:rPr>
          <w:sz w:val="24"/>
        </w:rPr>
        <w:t>10.4.11</w:t>
      </w:r>
      <w:r w:rsidRPr="004825F0">
        <w:rPr>
          <w:sz w:val="24"/>
        </w:rPr>
        <w:t>承包人应按合同约定采取有效措施，对施工开挖的边坡及时进行支护</w:t>
      </w:r>
      <w:r w:rsidRPr="004825F0">
        <w:rPr>
          <w:sz w:val="24"/>
        </w:rPr>
        <w:t>,</w:t>
      </w:r>
      <w:r w:rsidRPr="004825F0">
        <w:rPr>
          <w:sz w:val="24"/>
        </w:rPr>
        <w:t>维护排水设施，并进行水土保护，避免因施工造成的地质灾害。</w:t>
      </w:r>
    </w:p>
    <w:p w:rsidR="00CE15E4" w:rsidRPr="004825F0" w:rsidRDefault="00CE15E4" w:rsidP="00CE15E4">
      <w:pPr>
        <w:spacing w:line="400" w:lineRule="exact"/>
        <w:ind w:firstLineChars="200" w:firstLine="480"/>
        <w:rPr>
          <w:sz w:val="24"/>
        </w:rPr>
      </w:pPr>
      <w:r w:rsidRPr="004825F0">
        <w:rPr>
          <w:sz w:val="24"/>
        </w:rPr>
        <w:t xml:space="preserve">10.4.12 </w:t>
      </w:r>
      <w:r w:rsidRPr="004825F0">
        <w:rPr>
          <w:sz w:val="24"/>
        </w:rPr>
        <w:t>承包人应按照湖南省环境保护厅有关环境影响批告书、湖南省水利厅水土保持方案报告书等批复做好相关的环境保护、水土保持、涉河管理等方面的专题设计、施工和管理工作</w:t>
      </w:r>
      <w:r w:rsidRPr="004825F0">
        <w:rPr>
          <w:sz w:val="24"/>
        </w:rPr>
        <w:t>(</w:t>
      </w:r>
      <w:r w:rsidRPr="004825F0">
        <w:rPr>
          <w:sz w:val="24"/>
        </w:rPr>
        <w:t>包括但不限于声屏障设置、污水处理、桥面径流收集系统、河道整治、防洪补救补偿措施设计与施工、行政审批、施工期监测等</w:t>
      </w:r>
      <w:r w:rsidRPr="004825F0">
        <w:rPr>
          <w:sz w:val="24"/>
        </w:rPr>
        <w:t>)</w:t>
      </w:r>
      <w:r w:rsidRPr="004825F0">
        <w:rPr>
          <w:sz w:val="24"/>
        </w:rPr>
        <w:t>，费用由承包人承担，并确保不因上述措施不到位而影响发包人的环评、水保的专项验收。</w:t>
      </w:r>
    </w:p>
    <w:p w:rsidR="00CE15E4" w:rsidRPr="004825F0" w:rsidRDefault="00CE15E4" w:rsidP="00904EB1">
      <w:pPr>
        <w:spacing w:line="400" w:lineRule="exact"/>
        <w:ind w:firstLineChars="200" w:firstLine="480"/>
        <w:rPr>
          <w:sz w:val="24"/>
        </w:rPr>
      </w:pPr>
      <w:r w:rsidRPr="004825F0">
        <w:rPr>
          <w:sz w:val="24"/>
        </w:rPr>
        <w:t>10.4.13</w:t>
      </w:r>
      <w:r w:rsidRPr="004825F0">
        <w:rPr>
          <w:sz w:val="24"/>
        </w:rPr>
        <w:t>承包人在合同履约过程中，应根据相关环保验收行业规范，编制相关的环保报告，包括但不限于以下内容：</w:t>
      </w:r>
    </w:p>
    <w:p w:rsidR="00CE15E4" w:rsidRPr="004825F0" w:rsidRDefault="00CE15E4" w:rsidP="00904EB1">
      <w:pPr>
        <w:spacing w:line="400" w:lineRule="exact"/>
        <w:ind w:firstLineChars="200" w:firstLine="480"/>
        <w:rPr>
          <w:sz w:val="24"/>
        </w:rPr>
      </w:pPr>
      <w:r w:rsidRPr="004825F0">
        <w:rPr>
          <w:sz w:val="24"/>
        </w:rPr>
        <w:t>（</w:t>
      </w:r>
      <w:r w:rsidRPr="004825F0">
        <w:rPr>
          <w:sz w:val="24"/>
        </w:rPr>
        <w:t>1</w:t>
      </w:r>
      <w:r w:rsidRPr="004825F0">
        <w:rPr>
          <w:sz w:val="24"/>
        </w:rPr>
        <w:t>）竣工环保验收调查、核查、分析、公参意见收集及报告编制；</w:t>
      </w:r>
    </w:p>
    <w:p w:rsidR="00CE15E4" w:rsidRPr="004825F0" w:rsidRDefault="00CE15E4" w:rsidP="00904EB1">
      <w:pPr>
        <w:spacing w:line="400" w:lineRule="exact"/>
        <w:ind w:firstLineChars="200" w:firstLine="480"/>
        <w:rPr>
          <w:sz w:val="24"/>
        </w:rPr>
      </w:pPr>
      <w:r w:rsidRPr="004825F0">
        <w:rPr>
          <w:sz w:val="24"/>
        </w:rPr>
        <w:t>（</w:t>
      </w:r>
      <w:r w:rsidRPr="004825F0">
        <w:rPr>
          <w:sz w:val="24"/>
        </w:rPr>
        <w:t>2</w:t>
      </w:r>
      <w:r w:rsidRPr="004825F0">
        <w:rPr>
          <w:sz w:val="24"/>
        </w:rPr>
        <w:t>）竣工环保验收监测，并取得有效的验收监测报告；</w:t>
      </w:r>
    </w:p>
    <w:p w:rsidR="00CE15E4" w:rsidRPr="004825F0" w:rsidRDefault="00CE15E4" w:rsidP="00904EB1">
      <w:pPr>
        <w:spacing w:line="400" w:lineRule="exact"/>
        <w:ind w:firstLineChars="200" w:firstLine="480"/>
        <w:rPr>
          <w:sz w:val="24"/>
        </w:rPr>
      </w:pPr>
      <w:r w:rsidRPr="004825F0">
        <w:rPr>
          <w:sz w:val="24"/>
        </w:rPr>
        <w:t>（</w:t>
      </w:r>
      <w:r w:rsidRPr="004825F0">
        <w:rPr>
          <w:sz w:val="24"/>
        </w:rPr>
        <w:t>3</w:t>
      </w:r>
      <w:r w:rsidRPr="004825F0">
        <w:rPr>
          <w:sz w:val="24"/>
        </w:rPr>
        <w:t>）编制建设项目环保验收三同时执行总结报告；</w:t>
      </w:r>
    </w:p>
    <w:p w:rsidR="00CE15E4" w:rsidRPr="004825F0" w:rsidRDefault="00CE15E4" w:rsidP="00904EB1">
      <w:pPr>
        <w:spacing w:line="400" w:lineRule="exact"/>
        <w:ind w:firstLineChars="200" w:firstLine="480"/>
        <w:rPr>
          <w:sz w:val="24"/>
        </w:rPr>
      </w:pPr>
      <w:r w:rsidRPr="004825F0">
        <w:rPr>
          <w:sz w:val="24"/>
        </w:rPr>
        <w:t>（</w:t>
      </w:r>
      <w:r w:rsidRPr="004825F0">
        <w:rPr>
          <w:sz w:val="24"/>
        </w:rPr>
        <w:t>4</w:t>
      </w:r>
      <w:r w:rsidRPr="004825F0">
        <w:rPr>
          <w:sz w:val="24"/>
        </w:rPr>
        <w:t>）编制及备案应急预案；</w:t>
      </w:r>
    </w:p>
    <w:p w:rsidR="00CE15E4" w:rsidRPr="004825F0" w:rsidRDefault="00CE15E4" w:rsidP="00904EB1">
      <w:pPr>
        <w:spacing w:line="400" w:lineRule="exact"/>
        <w:ind w:firstLineChars="200" w:firstLine="480"/>
        <w:rPr>
          <w:sz w:val="24"/>
        </w:rPr>
      </w:pPr>
      <w:r w:rsidRPr="004825F0">
        <w:rPr>
          <w:sz w:val="24"/>
        </w:rPr>
        <w:t>（</w:t>
      </w:r>
      <w:r w:rsidRPr="004825F0">
        <w:rPr>
          <w:sz w:val="24"/>
        </w:rPr>
        <w:t>5</w:t>
      </w:r>
      <w:r w:rsidRPr="004825F0">
        <w:rPr>
          <w:sz w:val="24"/>
        </w:rPr>
        <w:t>）承担项目验收现场勘察与评审会务工作，并协助发包人做好各级环保主管部门协调工作；</w:t>
      </w:r>
    </w:p>
    <w:p w:rsidR="00CE15E4" w:rsidRPr="004825F0" w:rsidRDefault="00CE15E4" w:rsidP="00904EB1">
      <w:pPr>
        <w:spacing w:line="400" w:lineRule="exact"/>
        <w:ind w:firstLineChars="200" w:firstLine="480"/>
        <w:rPr>
          <w:sz w:val="24"/>
        </w:rPr>
      </w:pPr>
      <w:r w:rsidRPr="004825F0">
        <w:rPr>
          <w:sz w:val="24"/>
        </w:rPr>
        <w:t>（</w:t>
      </w:r>
      <w:r w:rsidRPr="004825F0">
        <w:rPr>
          <w:sz w:val="24"/>
        </w:rPr>
        <w:t>6</w:t>
      </w:r>
      <w:r w:rsidRPr="004825F0">
        <w:rPr>
          <w:sz w:val="24"/>
        </w:rPr>
        <w:t>）为本项目通过环保竣工验收提供相关咨询及技术服务；</w:t>
      </w:r>
    </w:p>
    <w:p w:rsidR="00CE15E4" w:rsidRPr="004825F0" w:rsidRDefault="00CE15E4" w:rsidP="00904EB1">
      <w:pPr>
        <w:spacing w:line="400" w:lineRule="exact"/>
        <w:ind w:firstLineChars="200" w:firstLine="480"/>
        <w:rPr>
          <w:sz w:val="24"/>
        </w:rPr>
      </w:pPr>
      <w:r w:rsidRPr="004825F0">
        <w:rPr>
          <w:sz w:val="24"/>
        </w:rPr>
        <w:t>（</w:t>
      </w:r>
      <w:r w:rsidRPr="004825F0">
        <w:rPr>
          <w:sz w:val="24"/>
        </w:rPr>
        <w:t>7</w:t>
      </w:r>
      <w:r w:rsidRPr="004825F0">
        <w:rPr>
          <w:sz w:val="24"/>
        </w:rPr>
        <w:t>）协助发包人办理并确保竣工环保验收通过审批批复。</w:t>
      </w:r>
    </w:p>
    <w:p w:rsidR="00CE15E4" w:rsidRPr="004825F0" w:rsidRDefault="00CE15E4" w:rsidP="00904EB1">
      <w:pPr>
        <w:spacing w:line="400" w:lineRule="exact"/>
        <w:ind w:firstLineChars="200" w:firstLine="480"/>
        <w:rPr>
          <w:sz w:val="24"/>
        </w:rPr>
      </w:pPr>
      <w:r w:rsidRPr="004825F0">
        <w:rPr>
          <w:sz w:val="24"/>
        </w:rPr>
        <w:t>10.4.14</w:t>
      </w:r>
      <w:r w:rsidRPr="004825F0">
        <w:rPr>
          <w:sz w:val="24"/>
        </w:rPr>
        <w:t>承包人在合同履约过程中，应根据相关水保验收行业规范，编制相关的水保报告，包括但不限于以下内容：</w:t>
      </w:r>
    </w:p>
    <w:p w:rsidR="00CE15E4" w:rsidRPr="004825F0" w:rsidRDefault="00CE15E4" w:rsidP="00904EB1">
      <w:pPr>
        <w:spacing w:line="400" w:lineRule="exact"/>
        <w:ind w:firstLineChars="200" w:firstLine="480"/>
        <w:rPr>
          <w:sz w:val="24"/>
        </w:rPr>
      </w:pPr>
      <w:r w:rsidRPr="004825F0">
        <w:rPr>
          <w:sz w:val="24"/>
        </w:rPr>
        <w:t>（</w:t>
      </w:r>
      <w:r w:rsidRPr="004825F0">
        <w:rPr>
          <w:sz w:val="24"/>
        </w:rPr>
        <w:t>1</w:t>
      </w:r>
      <w:r w:rsidRPr="004825F0">
        <w:rPr>
          <w:sz w:val="24"/>
        </w:rPr>
        <w:t>）进行现场查勘、调查、公众满意调查，提供相应照片及录像与有关资料</w:t>
      </w:r>
      <w:r w:rsidRPr="004825F0">
        <w:rPr>
          <w:sz w:val="24"/>
        </w:rPr>
        <w:t>;</w:t>
      </w:r>
    </w:p>
    <w:p w:rsidR="00CE15E4" w:rsidRPr="004825F0" w:rsidRDefault="00CE15E4" w:rsidP="00904EB1">
      <w:pPr>
        <w:spacing w:line="400" w:lineRule="exact"/>
        <w:ind w:firstLineChars="200" w:firstLine="480"/>
        <w:rPr>
          <w:sz w:val="24"/>
        </w:rPr>
      </w:pPr>
      <w:r w:rsidRPr="004825F0">
        <w:rPr>
          <w:sz w:val="24"/>
        </w:rPr>
        <w:t>（</w:t>
      </w:r>
      <w:r w:rsidRPr="004825F0">
        <w:rPr>
          <w:sz w:val="24"/>
        </w:rPr>
        <w:t>2</w:t>
      </w:r>
      <w:r w:rsidRPr="004825F0">
        <w:rPr>
          <w:sz w:val="24"/>
        </w:rPr>
        <w:t>）分析评估工程措施、植物措施、临时措施在数量及质量并提交相应整改建议，编制水土保持设施自验技术评估报告</w:t>
      </w:r>
      <w:r w:rsidRPr="004825F0">
        <w:rPr>
          <w:sz w:val="24"/>
        </w:rPr>
        <w:t>;</w:t>
      </w:r>
    </w:p>
    <w:p w:rsidR="00CE15E4" w:rsidRPr="004825F0" w:rsidRDefault="00CE15E4" w:rsidP="00904EB1">
      <w:pPr>
        <w:spacing w:line="400" w:lineRule="exact"/>
        <w:ind w:firstLineChars="200" w:firstLine="480"/>
        <w:rPr>
          <w:sz w:val="24"/>
        </w:rPr>
      </w:pPr>
      <w:r w:rsidRPr="004825F0">
        <w:rPr>
          <w:sz w:val="24"/>
        </w:rPr>
        <w:t>（</w:t>
      </w:r>
      <w:r w:rsidRPr="004825F0">
        <w:rPr>
          <w:sz w:val="24"/>
        </w:rPr>
        <w:t>3</w:t>
      </w:r>
      <w:r w:rsidRPr="004825F0">
        <w:rPr>
          <w:sz w:val="24"/>
        </w:rPr>
        <w:t>）编制水保方案实施总结报告</w:t>
      </w:r>
      <w:r w:rsidRPr="004825F0">
        <w:rPr>
          <w:sz w:val="24"/>
        </w:rPr>
        <w:t>;</w:t>
      </w:r>
    </w:p>
    <w:p w:rsidR="00CE15E4" w:rsidRPr="004825F0" w:rsidRDefault="00CE15E4" w:rsidP="00904EB1">
      <w:pPr>
        <w:spacing w:line="400" w:lineRule="exact"/>
        <w:ind w:firstLineChars="200" w:firstLine="480"/>
        <w:rPr>
          <w:sz w:val="24"/>
        </w:rPr>
      </w:pPr>
      <w:r w:rsidRPr="004825F0">
        <w:rPr>
          <w:sz w:val="24"/>
        </w:rPr>
        <w:t>（</w:t>
      </w:r>
      <w:r w:rsidRPr="004825F0">
        <w:rPr>
          <w:sz w:val="24"/>
        </w:rPr>
        <w:t>4</w:t>
      </w:r>
      <w:r w:rsidRPr="004825F0">
        <w:rPr>
          <w:sz w:val="24"/>
        </w:rPr>
        <w:t>）编制水土保持技术评估报告（其中以下内容在评估报告中独立成章节评估：</w:t>
      </w:r>
      <w:r w:rsidRPr="004825F0">
        <w:rPr>
          <w:sz w:val="24"/>
        </w:rPr>
        <w:lastRenderedPageBreak/>
        <w:t xml:space="preserve">a. </w:t>
      </w:r>
      <w:r w:rsidRPr="004825F0">
        <w:rPr>
          <w:sz w:val="24"/>
        </w:rPr>
        <w:t>废弃土石堆放在批准的水土保持方案确定的专门存放地；</w:t>
      </w:r>
      <w:r w:rsidRPr="004825F0">
        <w:rPr>
          <w:sz w:val="24"/>
        </w:rPr>
        <w:t xml:space="preserve">b. </w:t>
      </w:r>
      <w:r w:rsidRPr="004825F0">
        <w:rPr>
          <w:sz w:val="24"/>
        </w:rPr>
        <w:t>重要防护对象（如高边坡、弃土场等）稳定性评估）；</w:t>
      </w:r>
    </w:p>
    <w:p w:rsidR="00CE15E4" w:rsidRPr="004825F0" w:rsidRDefault="00CE15E4" w:rsidP="00904EB1">
      <w:pPr>
        <w:spacing w:line="400" w:lineRule="exact"/>
        <w:ind w:firstLineChars="200" w:firstLine="480"/>
        <w:rPr>
          <w:sz w:val="24"/>
        </w:rPr>
      </w:pPr>
      <w:r w:rsidRPr="004825F0">
        <w:rPr>
          <w:sz w:val="24"/>
        </w:rPr>
        <w:t>（</w:t>
      </w:r>
      <w:r w:rsidRPr="004825F0">
        <w:rPr>
          <w:sz w:val="24"/>
        </w:rPr>
        <w:t>5</w:t>
      </w:r>
      <w:r w:rsidRPr="004825F0">
        <w:rPr>
          <w:sz w:val="24"/>
        </w:rPr>
        <w:t>）承担项目验收现场查勘与评审会务工作，做好各级水利主管部门协调工作</w:t>
      </w:r>
      <w:r w:rsidRPr="004825F0">
        <w:rPr>
          <w:sz w:val="24"/>
        </w:rPr>
        <w:t>;</w:t>
      </w:r>
    </w:p>
    <w:p w:rsidR="00CE15E4" w:rsidRPr="004825F0" w:rsidRDefault="00CE15E4" w:rsidP="00904EB1">
      <w:pPr>
        <w:spacing w:line="400" w:lineRule="exact"/>
        <w:ind w:firstLineChars="200" w:firstLine="480"/>
        <w:rPr>
          <w:sz w:val="24"/>
        </w:rPr>
      </w:pPr>
      <w:r w:rsidRPr="004825F0">
        <w:rPr>
          <w:sz w:val="24"/>
        </w:rPr>
        <w:t>（</w:t>
      </w:r>
      <w:r w:rsidRPr="004825F0">
        <w:rPr>
          <w:sz w:val="24"/>
        </w:rPr>
        <w:t>6</w:t>
      </w:r>
      <w:r w:rsidRPr="004825F0">
        <w:rPr>
          <w:sz w:val="24"/>
        </w:rPr>
        <w:t>）为确保本项目通过水保竣工验收提供相关咨询及技术服务；</w:t>
      </w:r>
    </w:p>
    <w:p w:rsidR="00CE15E4" w:rsidRPr="004825F0" w:rsidRDefault="00CE15E4" w:rsidP="00904EB1">
      <w:pPr>
        <w:spacing w:line="400" w:lineRule="exact"/>
        <w:ind w:firstLineChars="200" w:firstLine="480"/>
        <w:rPr>
          <w:sz w:val="24"/>
        </w:rPr>
      </w:pPr>
      <w:r w:rsidRPr="004825F0">
        <w:rPr>
          <w:sz w:val="24"/>
        </w:rPr>
        <w:t>（</w:t>
      </w:r>
      <w:r w:rsidRPr="004825F0">
        <w:rPr>
          <w:sz w:val="24"/>
        </w:rPr>
        <w:t>7</w:t>
      </w:r>
      <w:r w:rsidRPr="004825F0">
        <w:rPr>
          <w:sz w:val="24"/>
        </w:rPr>
        <w:t>）确保水土保持设施通过竣工验收审批批复，验收包含但不限于以下内容：</w:t>
      </w:r>
    </w:p>
    <w:p w:rsidR="00CE15E4" w:rsidRPr="004825F0" w:rsidRDefault="00CE15E4" w:rsidP="00904EB1">
      <w:pPr>
        <w:spacing w:line="400" w:lineRule="exact"/>
        <w:ind w:firstLineChars="200" w:firstLine="480"/>
        <w:rPr>
          <w:sz w:val="24"/>
        </w:rPr>
      </w:pPr>
      <w:r w:rsidRPr="004825F0">
        <w:rPr>
          <w:sz w:val="24"/>
        </w:rPr>
        <w:t>a.</w:t>
      </w:r>
      <w:r w:rsidRPr="004825F0">
        <w:rPr>
          <w:sz w:val="24"/>
        </w:rPr>
        <w:t>依法依规履行水土保持方案及重大变更的编报审批程序；</w:t>
      </w:r>
    </w:p>
    <w:p w:rsidR="00CE15E4" w:rsidRPr="004825F0" w:rsidRDefault="00CE15E4" w:rsidP="00904EB1">
      <w:pPr>
        <w:spacing w:line="400" w:lineRule="exact"/>
        <w:ind w:firstLineChars="200" w:firstLine="480"/>
        <w:rPr>
          <w:sz w:val="24"/>
        </w:rPr>
      </w:pPr>
      <w:r w:rsidRPr="004825F0">
        <w:rPr>
          <w:sz w:val="24"/>
        </w:rPr>
        <w:t>b.</w:t>
      </w:r>
      <w:r w:rsidRPr="004825F0">
        <w:rPr>
          <w:sz w:val="24"/>
        </w:rPr>
        <w:t>依法依规开展水土保持监测、监理、后续设计和自验；</w:t>
      </w:r>
    </w:p>
    <w:p w:rsidR="00CE15E4" w:rsidRPr="004825F0" w:rsidRDefault="00CE15E4" w:rsidP="00904EB1">
      <w:pPr>
        <w:spacing w:line="400" w:lineRule="exact"/>
        <w:ind w:firstLineChars="200" w:firstLine="480"/>
        <w:rPr>
          <w:sz w:val="24"/>
        </w:rPr>
      </w:pPr>
      <w:r w:rsidRPr="004825F0">
        <w:rPr>
          <w:sz w:val="24"/>
        </w:rPr>
        <w:t>c.</w:t>
      </w:r>
      <w:r w:rsidRPr="004825F0">
        <w:rPr>
          <w:sz w:val="24"/>
        </w:rPr>
        <w:t>废弃土石堆放在批准的水土保持方案确定的专门存放地；</w:t>
      </w:r>
    </w:p>
    <w:p w:rsidR="00CE15E4" w:rsidRPr="004825F0" w:rsidRDefault="00CE15E4" w:rsidP="00904EB1">
      <w:pPr>
        <w:spacing w:line="400" w:lineRule="exact"/>
        <w:ind w:firstLineChars="200" w:firstLine="480"/>
        <w:rPr>
          <w:sz w:val="24"/>
        </w:rPr>
      </w:pPr>
      <w:r w:rsidRPr="004825F0">
        <w:rPr>
          <w:sz w:val="24"/>
        </w:rPr>
        <w:t>d.</w:t>
      </w:r>
      <w:r w:rsidRPr="004825F0">
        <w:rPr>
          <w:sz w:val="24"/>
        </w:rPr>
        <w:t>水土流失防治等级、标准和水土保持措施体系按批准的水土保持方案要求落实；</w:t>
      </w:r>
    </w:p>
    <w:p w:rsidR="00CE15E4" w:rsidRPr="004825F0" w:rsidRDefault="00CE15E4" w:rsidP="00904EB1">
      <w:pPr>
        <w:spacing w:line="400" w:lineRule="exact"/>
        <w:ind w:firstLineChars="200" w:firstLine="480"/>
        <w:rPr>
          <w:sz w:val="24"/>
        </w:rPr>
      </w:pPr>
      <w:r w:rsidRPr="004825F0">
        <w:rPr>
          <w:sz w:val="24"/>
        </w:rPr>
        <w:t>e.</w:t>
      </w:r>
      <w:r w:rsidRPr="004825F0">
        <w:rPr>
          <w:sz w:val="24"/>
        </w:rPr>
        <w:t>水土流失防治指标达到水土保持方案批复要求；</w:t>
      </w:r>
    </w:p>
    <w:p w:rsidR="00CE15E4" w:rsidRPr="004825F0" w:rsidRDefault="00CE15E4" w:rsidP="00904EB1">
      <w:pPr>
        <w:spacing w:line="400" w:lineRule="exact"/>
        <w:ind w:firstLineChars="200" w:firstLine="480"/>
        <w:rPr>
          <w:sz w:val="24"/>
        </w:rPr>
      </w:pPr>
      <w:r w:rsidRPr="004825F0">
        <w:rPr>
          <w:sz w:val="24"/>
        </w:rPr>
        <w:t>f.</w:t>
      </w:r>
      <w:r w:rsidRPr="004825F0">
        <w:rPr>
          <w:sz w:val="24"/>
        </w:rPr>
        <w:t>水土保持工程质量经评定且评定合格；</w:t>
      </w:r>
    </w:p>
    <w:p w:rsidR="00CE15E4" w:rsidRPr="004825F0" w:rsidRDefault="00CE15E4" w:rsidP="00904EB1">
      <w:pPr>
        <w:spacing w:line="400" w:lineRule="exact"/>
        <w:ind w:firstLineChars="200" w:firstLine="480"/>
        <w:rPr>
          <w:sz w:val="24"/>
        </w:rPr>
      </w:pPr>
      <w:r w:rsidRPr="004825F0">
        <w:rPr>
          <w:sz w:val="24"/>
        </w:rPr>
        <w:t>g.</w:t>
      </w:r>
      <w:r w:rsidRPr="004825F0">
        <w:rPr>
          <w:sz w:val="24"/>
        </w:rPr>
        <w:t>按规定开展重要防护对象稳定性评估且评估结论为稳定；</w:t>
      </w:r>
    </w:p>
    <w:p w:rsidR="00CE15E4" w:rsidRPr="004825F0" w:rsidRDefault="00CE15E4" w:rsidP="00904EB1">
      <w:pPr>
        <w:spacing w:line="400" w:lineRule="exact"/>
        <w:ind w:firstLineChars="200" w:firstLine="480"/>
        <w:rPr>
          <w:sz w:val="24"/>
        </w:rPr>
      </w:pPr>
      <w:r w:rsidRPr="004825F0">
        <w:rPr>
          <w:sz w:val="24"/>
        </w:rPr>
        <w:t>h.</w:t>
      </w:r>
      <w:r w:rsidRPr="004825F0">
        <w:rPr>
          <w:sz w:val="24"/>
        </w:rPr>
        <w:t>水土保持设施自验报告、监测总结报告等申请材料真实准确，无重大技术问题；</w:t>
      </w:r>
    </w:p>
    <w:p w:rsidR="00CE15E4" w:rsidRPr="004825F0" w:rsidRDefault="00CE15E4" w:rsidP="00904EB1">
      <w:pPr>
        <w:spacing w:line="400" w:lineRule="exact"/>
        <w:ind w:firstLineChars="200" w:firstLine="480"/>
        <w:rPr>
          <w:sz w:val="24"/>
        </w:rPr>
      </w:pPr>
      <w:r w:rsidRPr="004825F0">
        <w:rPr>
          <w:sz w:val="24"/>
        </w:rPr>
        <w:t>i.</w:t>
      </w:r>
      <w:r w:rsidRPr="004825F0">
        <w:rPr>
          <w:sz w:val="24"/>
        </w:rPr>
        <w:t>经过水土保持设施验收技术评估；</w:t>
      </w:r>
    </w:p>
    <w:p w:rsidR="00CE15E4" w:rsidRPr="004825F0" w:rsidRDefault="00CE15E4" w:rsidP="00904EB1">
      <w:pPr>
        <w:spacing w:line="400" w:lineRule="exact"/>
        <w:ind w:firstLineChars="200" w:firstLine="480"/>
        <w:rPr>
          <w:sz w:val="24"/>
        </w:rPr>
      </w:pPr>
      <w:r w:rsidRPr="004825F0">
        <w:rPr>
          <w:sz w:val="24"/>
        </w:rPr>
        <w:t>j.</w:t>
      </w:r>
      <w:r w:rsidRPr="004825F0">
        <w:rPr>
          <w:sz w:val="24"/>
        </w:rPr>
        <w:t>依法依照缴纳水土保持补偿费；</w:t>
      </w:r>
    </w:p>
    <w:p w:rsidR="00CE15E4" w:rsidRPr="004825F0" w:rsidRDefault="00CE15E4" w:rsidP="00904EB1">
      <w:pPr>
        <w:spacing w:line="400" w:lineRule="exact"/>
        <w:ind w:firstLineChars="200" w:firstLine="480"/>
        <w:rPr>
          <w:sz w:val="24"/>
        </w:rPr>
      </w:pPr>
      <w:r w:rsidRPr="004825F0">
        <w:rPr>
          <w:sz w:val="24"/>
        </w:rPr>
        <w:t>k.</w:t>
      </w:r>
      <w:r w:rsidRPr="004825F0">
        <w:rPr>
          <w:sz w:val="24"/>
        </w:rPr>
        <w:t>无其它不符合相关法律法规规定情形。</w:t>
      </w:r>
    </w:p>
    <w:p w:rsidR="00CE15E4" w:rsidRPr="004825F0" w:rsidRDefault="00CE15E4" w:rsidP="001677D8">
      <w:pPr>
        <w:pStyle w:val="20"/>
        <w:ind w:rightChars="13" w:right="27"/>
        <w:rPr>
          <w:rFonts w:ascii="Times New Roman" w:hAnsi="Times New Roman"/>
          <w:sz w:val="24"/>
          <w:szCs w:val="24"/>
        </w:rPr>
      </w:pPr>
      <w:r w:rsidRPr="004825F0">
        <w:rPr>
          <w:rFonts w:ascii="Times New Roman" w:hAnsi="Times New Roman"/>
          <w:sz w:val="24"/>
          <w:szCs w:val="24"/>
        </w:rPr>
        <w:t xml:space="preserve">11. </w:t>
      </w:r>
      <w:r w:rsidRPr="004825F0">
        <w:rPr>
          <w:rFonts w:ascii="Times New Roman" w:hAnsi="Times New Roman"/>
          <w:sz w:val="24"/>
          <w:szCs w:val="24"/>
        </w:rPr>
        <w:t>开始工作和交工</w:t>
      </w:r>
    </w:p>
    <w:p w:rsidR="00CE15E4" w:rsidRPr="004825F0" w:rsidRDefault="00CE15E4" w:rsidP="00CE15E4">
      <w:pPr>
        <w:pStyle w:val="3"/>
        <w:rPr>
          <w:sz w:val="24"/>
          <w:szCs w:val="24"/>
        </w:rPr>
      </w:pPr>
      <w:r w:rsidRPr="004825F0">
        <w:rPr>
          <w:sz w:val="24"/>
          <w:szCs w:val="24"/>
        </w:rPr>
        <w:t xml:space="preserve">11.3 </w:t>
      </w:r>
      <w:r w:rsidRPr="004825F0">
        <w:rPr>
          <w:sz w:val="24"/>
          <w:szCs w:val="24"/>
        </w:rPr>
        <w:t>发包人引起的工期延误</w:t>
      </w:r>
    </w:p>
    <w:p w:rsidR="00CE15E4" w:rsidRPr="004825F0" w:rsidRDefault="00CE15E4" w:rsidP="00CE15E4">
      <w:pPr>
        <w:spacing w:line="400" w:lineRule="exact"/>
        <w:ind w:firstLineChars="200" w:firstLine="480"/>
        <w:rPr>
          <w:sz w:val="24"/>
        </w:rPr>
      </w:pPr>
      <w:r w:rsidRPr="004825F0">
        <w:rPr>
          <w:sz w:val="24"/>
        </w:rPr>
        <w:t>本款</w:t>
      </w:r>
      <w:r w:rsidR="009156C2">
        <w:rPr>
          <w:rFonts w:hint="eastAsia"/>
          <w:sz w:val="24"/>
        </w:rPr>
        <w:t>细化</w:t>
      </w:r>
      <w:r w:rsidRPr="004825F0">
        <w:rPr>
          <w:sz w:val="24"/>
        </w:rPr>
        <w:t>为：</w:t>
      </w:r>
    </w:p>
    <w:p w:rsidR="00CE15E4" w:rsidRPr="004825F0" w:rsidRDefault="00CE15E4" w:rsidP="00CE15E4">
      <w:pPr>
        <w:spacing w:line="400" w:lineRule="exact"/>
        <w:ind w:firstLineChars="200" w:firstLine="480"/>
        <w:rPr>
          <w:sz w:val="24"/>
        </w:rPr>
      </w:pPr>
      <w:r w:rsidRPr="004825F0">
        <w:rPr>
          <w:sz w:val="24"/>
        </w:rPr>
        <w:t>在履行合同过程中，由于发包人的原因造成工期延误的，承包人有权要求发包人延长工期，有关费用包含在总承包风险费中，发包人不另行支付。需要修订合同进度计划的，按照第</w:t>
      </w:r>
      <w:r w:rsidRPr="004825F0">
        <w:rPr>
          <w:sz w:val="24"/>
        </w:rPr>
        <w:t>4.12.2</w:t>
      </w:r>
      <w:r w:rsidRPr="004825F0">
        <w:rPr>
          <w:sz w:val="24"/>
        </w:rPr>
        <w:t>项的约定执行。</w:t>
      </w:r>
    </w:p>
    <w:p w:rsidR="00CE15E4" w:rsidRPr="004825F0" w:rsidRDefault="00CE15E4" w:rsidP="00CE15E4">
      <w:pPr>
        <w:spacing w:line="400" w:lineRule="exact"/>
        <w:ind w:firstLineChars="200" w:firstLine="480"/>
        <w:rPr>
          <w:sz w:val="24"/>
        </w:rPr>
      </w:pPr>
      <w:r w:rsidRPr="004825F0">
        <w:rPr>
          <w:sz w:val="24"/>
        </w:rPr>
        <w:t>即使由于上述原因造成工期延误，如果受影响的工程并非处在工程施工进度网络计划的关键线路上，则承包人无权要求延长总工期。</w:t>
      </w:r>
    </w:p>
    <w:p w:rsidR="00CE15E4" w:rsidRPr="004825F0" w:rsidRDefault="00CE15E4" w:rsidP="00CE15E4">
      <w:pPr>
        <w:pStyle w:val="aa"/>
        <w:spacing w:before="2"/>
        <w:ind w:rightChars="13" w:right="27"/>
        <w:rPr>
          <w:sz w:val="17"/>
        </w:rPr>
      </w:pPr>
    </w:p>
    <w:p w:rsidR="00CE15E4" w:rsidRPr="004825F0" w:rsidRDefault="00CE15E4" w:rsidP="00CE15E4">
      <w:pPr>
        <w:pStyle w:val="3"/>
        <w:rPr>
          <w:sz w:val="24"/>
          <w:szCs w:val="24"/>
        </w:rPr>
      </w:pPr>
      <w:r w:rsidRPr="004825F0">
        <w:rPr>
          <w:sz w:val="24"/>
          <w:szCs w:val="24"/>
        </w:rPr>
        <w:t>11.4</w:t>
      </w:r>
      <w:r w:rsidRPr="004825F0">
        <w:rPr>
          <w:sz w:val="24"/>
          <w:szCs w:val="24"/>
        </w:rPr>
        <w:t>异常恶劣的气候条件</w:t>
      </w:r>
    </w:p>
    <w:p w:rsidR="00CE15E4" w:rsidRPr="004825F0" w:rsidRDefault="00CE15E4" w:rsidP="00CE15E4">
      <w:pPr>
        <w:spacing w:line="400" w:lineRule="exact"/>
        <w:ind w:firstLineChars="200" w:firstLine="480"/>
        <w:rPr>
          <w:sz w:val="24"/>
        </w:rPr>
      </w:pPr>
      <w:r w:rsidRPr="004825F0">
        <w:rPr>
          <w:sz w:val="24"/>
        </w:rPr>
        <w:t>本款细化为：</w:t>
      </w:r>
    </w:p>
    <w:p w:rsidR="00CE15E4" w:rsidRPr="004825F0" w:rsidRDefault="00CE15E4" w:rsidP="00CE15E4">
      <w:pPr>
        <w:spacing w:line="400" w:lineRule="exact"/>
        <w:ind w:firstLineChars="200" w:firstLine="480"/>
        <w:rPr>
          <w:sz w:val="24"/>
        </w:rPr>
      </w:pPr>
      <w:r w:rsidRPr="004825F0">
        <w:rPr>
          <w:sz w:val="24"/>
        </w:rPr>
        <w:t>由于出现异常恶劣气候条件导致工期延误的，承包人有权要求发包人延长工期，有关费用视为承包人的风险，发包人不予支付。</w:t>
      </w:r>
    </w:p>
    <w:p w:rsidR="00CE15E4" w:rsidRPr="004825F0" w:rsidRDefault="00CE15E4" w:rsidP="00CE15E4">
      <w:pPr>
        <w:spacing w:line="400" w:lineRule="exact"/>
        <w:ind w:firstLineChars="200" w:firstLine="480"/>
        <w:rPr>
          <w:sz w:val="24"/>
        </w:rPr>
      </w:pPr>
      <w:r w:rsidRPr="004825F0">
        <w:rPr>
          <w:sz w:val="24"/>
        </w:rPr>
        <w:t>异常气候是指项目所在地</w:t>
      </w:r>
      <w:r w:rsidRPr="004825F0">
        <w:rPr>
          <w:sz w:val="24"/>
        </w:rPr>
        <w:t>30</w:t>
      </w:r>
      <w:r w:rsidRPr="004825F0">
        <w:rPr>
          <w:sz w:val="24"/>
        </w:rPr>
        <w:t>年以上一遇的罕见气候现象</w:t>
      </w:r>
      <w:r w:rsidRPr="004825F0">
        <w:rPr>
          <w:sz w:val="24"/>
        </w:rPr>
        <w:t>(</w:t>
      </w:r>
      <w:r w:rsidRPr="004825F0">
        <w:rPr>
          <w:sz w:val="24"/>
        </w:rPr>
        <w:t>包括</w:t>
      </w:r>
      <w:hyperlink r:id="rId42" w:tgtFrame="_blank" w:history="1">
        <w:r w:rsidRPr="004825F0">
          <w:rPr>
            <w:sz w:val="24"/>
          </w:rPr>
          <w:t>温度</w:t>
        </w:r>
      </w:hyperlink>
      <w:r w:rsidRPr="004825F0">
        <w:rPr>
          <w:sz w:val="24"/>
        </w:rPr>
        <w:t>、降水、降</w:t>
      </w:r>
      <w:r w:rsidRPr="004825F0">
        <w:rPr>
          <w:sz w:val="24"/>
        </w:rPr>
        <w:lastRenderedPageBreak/>
        <w:t>雪、风等</w:t>
      </w:r>
      <w:r w:rsidRPr="004825F0">
        <w:rPr>
          <w:sz w:val="24"/>
        </w:rPr>
        <w:t>)</w:t>
      </w:r>
      <w:r w:rsidRPr="004825F0">
        <w:rPr>
          <w:sz w:val="24"/>
        </w:rPr>
        <w:t>。</w:t>
      </w:r>
    </w:p>
    <w:p w:rsidR="00CE15E4" w:rsidRPr="004825F0" w:rsidRDefault="00CE15E4" w:rsidP="00CE15E4">
      <w:pPr>
        <w:spacing w:line="400" w:lineRule="exact"/>
        <w:ind w:firstLineChars="200" w:firstLine="480"/>
        <w:rPr>
          <w:sz w:val="24"/>
        </w:rPr>
      </w:pPr>
      <w:r w:rsidRPr="004825F0">
        <w:rPr>
          <w:sz w:val="24"/>
        </w:rPr>
        <w:t>异常恶劣的气候及自然条件，对本项目而言，指龙卷风，特大洪水而完全不能施工等非承包人责任引起的延误，包括不利的降水的情况。不利降水的衡量标准如下：</w:t>
      </w:r>
    </w:p>
    <w:p w:rsidR="00CE15E4" w:rsidRPr="004825F0" w:rsidRDefault="00CE15E4" w:rsidP="00CE15E4">
      <w:pPr>
        <w:spacing w:line="400" w:lineRule="exact"/>
        <w:ind w:firstLineChars="200" w:firstLine="480"/>
        <w:rPr>
          <w:sz w:val="24"/>
        </w:rPr>
      </w:pPr>
      <w:r w:rsidRPr="004825F0">
        <w:rPr>
          <w:sz w:val="24"/>
        </w:rPr>
        <w:t>(i)</w:t>
      </w:r>
      <w:r w:rsidRPr="004825F0">
        <w:rPr>
          <w:sz w:val="24"/>
        </w:rPr>
        <w:t>按本省气象部门统计的降水资料，取最近二十年的月平均降水天数为标准；</w:t>
      </w:r>
    </w:p>
    <w:p w:rsidR="00CE15E4" w:rsidRPr="004825F0" w:rsidRDefault="00CE15E4" w:rsidP="00CE15E4">
      <w:pPr>
        <w:spacing w:line="400" w:lineRule="exact"/>
        <w:ind w:firstLineChars="200" w:firstLine="480"/>
        <w:rPr>
          <w:sz w:val="24"/>
        </w:rPr>
      </w:pPr>
      <w:r w:rsidRPr="004825F0">
        <w:rPr>
          <w:sz w:val="24"/>
        </w:rPr>
        <w:t>(ii)</w:t>
      </w:r>
      <w:r w:rsidRPr="004825F0">
        <w:rPr>
          <w:sz w:val="24"/>
        </w:rPr>
        <w:t>按实际统计的年降水天数与</w:t>
      </w:r>
      <w:r w:rsidRPr="004825F0">
        <w:rPr>
          <w:sz w:val="24"/>
        </w:rPr>
        <w:t>(i)</w:t>
      </w:r>
      <w:r w:rsidRPr="004825F0">
        <w:rPr>
          <w:sz w:val="24"/>
        </w:rPr>
        <w:t>所指的年降水天数之差，每年计算一次；</w:t>
      </w:r>
    </w:p>
    <w:p w:rsidR="00CE15E4" w:rsidRPr="004825F0" w:rsidRDefault="00CE15E4" w:rsidP="00CE15E4">
      <w:pPr>
        <w:spacing w:line="400" w:lineRule="exact"/>
        <w:ind w:firstLineChars="200" w:firstLine="480"/>
        <w:rPr>
          <w:sz w:val="24"/>
        </w:rPr>
      </w:pPr>
      <w:r w:rsidRPr="004825F0">
        <w:rPr>
          <w:sz w:val="24"/>
        </w:rPr>
        <w:t>监理人将根据承包人的申请予以评定，监理人评定恶劣气候对工程的影响还将考虑在施工期限内其它月份的异常良好的气候的时间予以补偿。异常气候在每一个月对工程进度影响的评定应在整个合同期内予以累计。</w:t>
      </w:r>
    </w:p>
    <w:p w:rsidR="00CE15E4" w:rsidRPr="004825F0" w:rsidRDefault="00CE15E4" w:rsidP="00CE15E4">
      <w:pPr>
        <w:pStyle w:val="3"/>
        <w:rPr>
          <w:sz w:val="24"/>
          <w:szCs w:val="24"/>
        </w:rPr>
      </w:pPr>
      <w:r w:rsidRPr="004825F0">
        <w:rPr>
          <w:sz w:val="24"/>
          <w:szCs w:val="24"/>
        </w:rPr>
        <w:t xml:space="preserve">11.5 </w:t>
      </w:r>
      <w:r w:rsidRPr="004825F0">
        <w:rPr>
          <w:sz w:val="24"/>
          <w:szCs w:val="24"/>
        </w:rPr>
        <w:t>承包人的工期延误</w:t>
      </w:r>
    </w:p>
    <w:p w:rsidR="00CE15E4" w:rsidRPr="004825F0" w:rsidRDefault="00BE32FA" w:rsidP="00CE15E4">
      <w:pPr>
        <w:spacing w:line="400" w:lineRule="exact"/>
        <w:ind w:firstLineChars="200" w:firstLine="480"/>
        <w:rPr>
          <w:sz w:val="24"/>
        </w:rPr>
      </w:pPr>
      <w:r>
        <w:rPr>
          <w:sz w:val="24"/>
        </w:rPr>
        <w:t>补充</w:t>
      </w:r>
      <w:r w:rsidR="00CE15E4" w:rsidRPr="004825F0">
        <w:rPr>
          <w:sz w:val="24"/>
        </w:rPr>
        <w:t>第</w:t>
      </w:r>
      <w:r w:rsidR="00CE15E4" w:rsidRPr="004825F0">
        <w:rPr>
          <w:sz w:val="24"/>
        </w:rPr>
        <w:t xml:space="preserve"> (6)</w:t>
      </w:r>
      <w:r w:rsidR="00CE15E4" w:rsidRPr="004825F0">
        <w:rPr>
          <w:sz w:val="24"/>
        </w:rPr>
        <w:t>目</w:t>
      </w:r>
    </w:p>
    <w:p w:rsidR="00CE15E4" w:rsidRPr="004825F0" w:rsidRDefault="00CE15E4" w:rsidP="00CE15E4">
      <w:pPr>
        <w:spacing w:line="400" w:lineRule="exact"/>
        <w:ind w:firstLineChars="200" w:firstLine="480"/>
        <w:rPr>
          <w:sz w:val="24"/>
        </w:rPr>
      </w:pPr>
      <w:r w:rsidRPr="004825F0">
        <w:rPr>
          <w:sz w:val="24"/>
        </w:rPr>
        <w:t>（</w:t>
      </w:r>
      <w:r w:rsidRPr="004825F0">
        <w:rPr>
          <w:sz w:val="24"/>
        </w:rPr>
        <w:t>6</w:t>
      </w:r>
      <w:r w:rsidRPr="004825F0">
        <w:rPr>
          <w:sz w:val="24"/>
        </w:rPr>
        <w:t>）承包人应严格执行监理人批准的工程进度计划，对工作量计划和形象进度计划分别控制。承包人实际工程进度曲线应处于监理人或发包人批准或调整的工程进度管理曲线规定的安全区域之内。承包人累计完成进度不足计划进度的</w:t>
      </w:r>
      <w:r w:rsidRPr="004825F0">
        <w:rPr>
          <w:sz w:val="24"/>
        </w:rPr>
        <w:t>75%</w:t>
      </w:r>
      <w:r w:rsidRPr="004825F0">
        <w:rPr>
          <w:sz w:val="24"/>
        </w:rPr>
        <w:t>时，监理人有权认为本</w:t>
      </w:r>
      <w:r w:rsidR="004649AC">
        <w:rPr>
          <w:sz w:val="24"/>
        </w:rPr>
        <w:t>标段</w:t>
      </w:r>
      <w:r w:rsidRPr="004825F0">
        <w:rPr>
          <w:sz w:val="24"/>
        </w:rPr>
        <w:t>工程进度过慢，并通知承包人应采取必要措施，以便加快工程进度，确保工程能在预定工期内完工。承包人无权要求为了采取这些措施而支付任何附加费用。承包人连续两个月以上</w:t>
      </w:r>
      <w:r w:rsidRPr="004825F0">
        <w:rPr>
          <w:sz w:val="24"/>
        </w:rPr>
        <w:t>(</w:t>
      </w:r>
      <w:r w:rsidRPr="004825F0">
        <w:rPr>
          <w:sz w:val="24"/>
        </w:rPr>
        <w:t>包括两个月</w:t>
      </w:r>
      <w:r w:rsidRPr="004825F0">
        <w:rPr>
          <w:sz w:val="24"/>
        </w:rPr>
        <w:t>)</w:t>
      </w:r>
      <w:r w:rsidRPr="004825F0">
        <w:rPr>
          <w:sz w:val="24"/>
        </w:rPr>
        <w:t>累计完成进度不足计划进度的</w:t>
      </w:r>
      <w:r w:rsidRPr="004825F0">
        <w:rPr>
          <w:sz w:val="24"/>
        </w:rPr>
        <w:t>75%</w:t>
      </w:r>
      <w:r w:rsidRPr="004825F0">
        <w:rPr>
          <w:sz w:val="24"/>
        </w:rPr>
        <w:t>时，发包人有权将其合同工程中的一部分或全部工程交由其他承包人或特殊分包人来完成。</w:t>
      </w:r>
    </w:p>
    <w:p w:rsidR="00CE15E4" w:rsidRPr="004825F0" w:rsidRDefault="00CE15E4" w:rsidP="00CE15E4">
      <w:pPr>
        <w:spacing w:line="400" w:lineRule="exact"/>
        <w:ind w:firstLineChars="200" w:firstLine="480"/>
        <w:rPr>
          <w:sz w:val="24"/>
        </w:rPr>
      </w:pPr>
      <w:r w:rsidRPr="004825F0">
        <w:rPr>
          <w:sz w:val="24"/>
        </w:rPr>
        <w:t>在执行本条款</w:t>
      </w:r>
      <w:r w:rsidRPr="004825F0">
        <w:rPr>
          <w:sz w:val="24"/>
        </w:rPr>
        <w:t>“</w:t>
      </w:r>
      <w:r w:rsidRPr="004825F0">
        <w:rPr>
          <w:sz w:val="24"/>
        </w:rPr>
        <w:t>将本合同工程中的一部分工作交由其他承包人或特殊分包人完成</w:t>
      </w:r>
      <w:r w:rsidRPr="004825F0">
        <w:rPr>
          <w:sz w:val="24"/>
        </w:rPr>
        <w:t>”</w:t>
      </w:r>
      <w:r w:rsidRPr="004825F0">
        <w:rPr>
          <w:sz w:val="24"/>
        </w:rPr>
        <w:t>时，按切割单价按成本加利润的原则，由监理人按第</w:t>
      </w:r>
      <w:r w:rsidRPr="004825F0">
        <w:rPr>
          <w:sz w:val="24"/>
        </w:rPr>
        <w:t>3.5</w:t>
      </w:r>
      <w:r w:rsidRPr="004825F0">
        <w:rPr>
          <w:sz w:val="24"/>
        </w:rPr>
        <w:t>款商定或确定作为其他承包人或特殊分包人的分包子目的单价。执行本条所发生的费用由承包人承担。同时，发包人将原承包人的行为上报湖南省交通运输厅，建议当年信用评价等级按</w:t>
      </w:r>
      <w:r w:rsidRPr="004825F0">
        <w:rPr>
          <w:sz w:val="24"/>
        </w:rPr>
        <w:t>C</w:t>
      </w:r>
      <w:r w:rsidRPr="004825F0">
        <w:rPr>
          <w:sz w:val="24"/>
        </w:rPr>
        <w:t>级评定或扣</w:t>
      </w:r>
      <w:r w:rsidRPr="004825F0">
        <w:rPr>
          <w:sz w:val="24"/>
        </w:rPr>
        <w:t>40</w:t>
      </w:r>
      <w:r w:rsidRPr="004825F0">
        <w:rPr>
          <w:sz w:val="24"/>
        </w:rPr>
        <w:t>分</w:t>
      </w:r>
      <w:r w:rsidRPr="004825F0">
        <w:rPr>
          <w:sz w:val="24"/>
        </w:rPr>
        <w:t>/</w:t>
      </w:r>
      <w:r w:rsidRPr="004825F0">
        <w:rPr>
          <w:sz w:val="24"/>
        </w:rPr>
        <w:t>次。承包人在关键线路上的实际进度滞后于该进度目标计划时，发包人有权没收承包人的履约担保。</w:t>
      </w:r>
    </w:p>
    <w:p w:rsidR="00CE15E4" w:rsidRPr="004825F0" w:rsidRDefault="00CE15E4" w:rsidP="00CE15E4">
      <w:pPr>
        <w:pStyle w:val="3"/>
        <w:rPr>
          <w:sz w:val="24"/>
          <w:szCs w:val="24"/>
        </w:rPr>
      </w:pPr>
      <w:r w:rsidRPr="004825F0">
        <w:rPr>
          <w:sz w:val="24"/>
          <w:szCs w:val="24"/>
        </w:rPr>
        <w:t xml:space="preserve">11.7 </w:t>
      </w:r>
      <w:r w:rsidRPr="004825F0">
        <w:rPr>
          <w:sz w:val="24"/>
          <w:szCs w:val="24"/>
        </w:rPr>
        <w:t>行政审批迟延</w:t>
      </w:r>
    </w:p>
    <w:p w:rsidR="00CE15E4" w:rsidRPr="004825F0" w:rsidRDefault="00CE15E4" w:rsidP="00CE15E4">
      <w:pPr>
        <w:spacing w:line="400" w:lineRule="exact"/>
        <w:ind w:firstLineChars="200" w:firstLine="480"/>
        <w:rPr>
          <w:sz w:val="24"/>
        </w:rPr>
      </w:pPr>
      <w:r w:rsidRPr="004825F0">
        <w:rPr>
          <w:sz w:val="24"/>
        </w:rPr>
        <w:t>本款细化为：</w:t>
      </w:r>
    </w:p>
    <w:p w:rsidR="00CE15E4" w:rsidRPr="004825F0" w:rsidRDefault="00CE15E4" w:rsidP="00CE15E4">
      <w:pPr>
        <w:spacing w:line="400" w:lineRule="exact"/>
        <w:ind w:firstLineChars="200" w:firstLine="480"/>
        <w:rPr>
          <w:sz w:val="24"/>
        </w:rPr>
      </w:pPr>
      <w:r w:rsidRPr="004825F0">
        <w:rPr>
          <w:sz w:val="24"/>
        </w:rPr>
        <w:t>合同约定范围内的工作需国家有关部门审批的，发包人和</w:t>
      </w:r>
      <w:r w:rsidRPr="004825F0">
        <w:rPr>
          <w:sz w:val="24"/>
        </w:rPr>
        <w:t>(</w:t>
      </w:r>
      <w:r w:rsidRPr="004825F0">
        <w:rPr>
          <w:sz w:val="24"/>
        </w:rPr>
        <w:t>或</w:t>
      </w:r>
      <w:r w:rsidRPr="004825F0">
        <w:rPr>
          <w:sz w:val="24"/>
        </w:rPr>
        <w:t>)</w:t>
      </w:r>
      <w:r w:rsidRPr="004825F0">
        <w:rPr>
          <w:sz w:val="24"/>
        </w:rPr>
        <w:t>承包人应按照合同约定的职责分工完成行政审批报送。因国家有关部门审批迟延造成工期延误</w:t>
      </w:r>
      <w:r w:rsidRPr="004825F0">
        <w:rPr>
          <w:sz w:val="24"/>
        </w:rPr>
        <w:t>30</w:t>
      </w:r>
      <w:r w:rsidRPr="004825F0">
        <w:rPr>
          <w:sz w:val="24"/>
        </w:rPr>
        <w:t>天以上的，承包人有权要求发包人延长工期，有关费用包含在总承包风险费中，发包人不另行支付。</w:t>
      </w:r>
    </w:p>
    <w:p w:rsidR="00CE15E4" w:rsidRPr="004825F0" w:rsidRDefault="00CE15E4" w:rsidP="00CE15E4">
      <w:pPr>
        <w:spacing w:line="400" w:lineRule="exact"/>
        <w:ind w:firstLineChars="200" w:firstLine="480"/>
        <w:rPr>
          <w:sz w:val="24"/>
        </w:rPr>
      </w:pPr>
    </w:p>
    <w:p w:rsidR="00CE15E4" w:rsidRPr="004825F0" w:rsidRDefault="00CE15E4" w:rsidP="00CE15E4">
      <w:pPr>
        <w:pStyle w:val="20"/>
        <w:rPr>
          <w:rFonts w:ascii="Times New Roman" w:hAnsi="Times New Roman"/>
          <w:sz w:val="24"/>
          <w:szCs w:val="24"/>
        </w:rPr>
      </w:pPr>
      <w:r w:rsidRPr="004825F0">
        <w:rPr>
          <w:rFonts w:ascii="Times New Roman" w:hAnsi="Times New Roman"/>
          <w:sz w:val="24"/>
          <w:szCs w:val="24"/>
        </w:rPr>
        <w:lastRenderedPageBreak/>
        <w:t xml:space="preserve">12. </w:t>
      </w:r>
      <w:r w:rsidRPr="004825F0">
        <w:rPr>
          <w:rFonts w:ascii="Times New Roman" w:hAnsi="Times New Roman"/>
          <w:sz w:val="24"/>
          <w:szCs w:val="24"/>
        </w:rPr>
        <w:t>暂停工作</w:t>
      </w:r>
    </w:p>
    <w:p w:rsidR="00CE15E4" w:rsidRPr="004825F0" w:rsidRDefault="00CE15E4" w:rsidP="00CE15E4">
      <w:pPr>
        <w:pStyle w:val="3"/>
        <w:rPr>
          <w:sz w:val="24"/>
          <w:szCs w:val="24"/>
        </w:rPr>
      </w:pPr>
      <w:r w:rsidRPr="004825F0">
        <w:rPr>
          <w:sz w:val="24"/>
          <w:szCs w:val="24"/>
        </w:rPr>
        <w:t>12.1</w:t>
      </w:r>
      <w:r w:rsidRPr="004825F0">
        <w:rPr>
          <w:sz w:val="24"/>
          <w:szCs w:val="24"/>
        </w:rPr>
        <w:t>由发包人暂停工作</w:t>
      </w:r>
    </w:p>
    <w:p w:rsidR="00CE15E4" w:rsidRPr="004825F0" w:rsidRDefault="00CE15E4" w:rsidP="00904EB1">
      <w:pPr>
        <w:spacing w:line="400" w:lineRule="exact"/>
        <w:ind w:firstLineChars="200" w:firstLine="480"/>
        <w:rPr>
          <w:sz w:val="24"/>
        </w:rPr>
      </w:pPr>
      <w:r w:rsidRPr="004825F0">
        <w:rPr>
          <w:sz w:val="24"/>
        </w:rPr>
        <w:t>第</w:t>
      </w:r>
      <w:r w:rsidRPr="004825F0">
        <w:rPr>
          <w:sz w:val="24"/>
        </w:rPr>
        <w:t>12.1.1</w:t>
      </w:r>
      <w:r w:rsidRPr="004825F0">
        <w:rPr>
          <w:sz w:val="24"/>
        </w:rPr>
        <w:t>项细化为：</w:t>
      </w:r>
    </w:p>
    <w:p w:rsidR="00CE15E4" w:rsidRPr="004825F0" w:rsidRDefault="00CE15E4" w:rsidP="00CE15E4">
      <w:pPr>
        <w:spacing w:line="400" w:lineRule="exact"/>
        <w:ind w:firstLineChars="200" w:firstLine="480"/>
        <w:rPr>
          <w:sz w:val="24"/>
        </w:rPr>
      </w:pPr>
      <w:r w:rsidRPr="004825F0">
        <w:rPr>
          <w:sz w:val="24"/>
        </w:rPr>
        <w:t>发包人认为必要时，可通过监理人向承包人发出暂停工作的指示，承包人应按监理人指示暂停工作。由于发包人原因引起的暂停工作造成工期延误的，承包人有权要求发包人延长工期，有关费用包含在总承包风险费中，发包人不另行支付。如承包人按照监理人的指示退场、进场的，进出场费用由发包人按实际情况予以补偿。</w:t>
      </w:r>
    </w:p>
    <w:p w:rsidR="00CE15E4" w:rsidRPr="004825F0" w:rsidRDefault="00CE15E4" w:rsidP="00CE15E4">
      <w:pPr>
        <w:spacing w:line="400" w:lineRule="exact"/>
        <w:ind w:firstLineChars="200" w:firstLine="480"/>
        <w:rPr>
          <w:sz w:val="24"/>
        </w:rPr>
      </w:pPr>
      <w:r w:rsidRPr="004825F0">
        <w:rPr>
          <w:sz w:val="24"/>
        </w:rPr>
        <w:t>第</w:t>
      </w:r>
      <w:r w:rsidRPr="004825F0">
        <w:rPr>
          <w:sz w:val="24"/>
        </w:rPr>
        <w:t>12.1.2</w:t>
      </w:r>
      <w:r w:rsidRPr="004825F0">
        <w:rPr>
          <w:sz w:val="24"/>
        </w:rPr>
        <w:t>项</w:t>
      </w:r>
      <w:r w:rsidRPr="004825F0">
        <w:rPr>
          <w:sz w:val="24"/>
        </w:rPr>
        <w:t>(7)</w:t>
      </w:r>
      <w:r w:rsidRPr="004825F0">
        <w:rPr>
          <w:sz w:val="24"/>
        </w:rPr>
        <w:t>目细化为：</w:t>
      </w:r>
    </w:p>
    <w:p w:rsidR="00CE15E4" w:rsidRPr="004825F0" w:rsidRDefault="00CE15E4" w:rsidP="00CE15E4">
      <w:pPr>
        <w:spacing w:line="400" w:lineRule="exact"/>
        <w:ind w:firstLineChars="200" w:firstLine="480"/>
        <w:rPr>
          <w:sz w:val="24"/>
        </w:rPr>
      </w:pPr>
      <w:r w:rsidRPr="004825F0">
        <w:rPr>
          <w:sz w:val="24"/>
        </w:rPr>
        <w:t xml:space="preserve"> (7) </w:t>
      </w:r>
      <w:r w:rsidRPr="004825F0">
        <w:rPr>
          <w:sz w:val="24"/>
        </w:rPr>
        <w:t>由于承包人未积极协调地方关系引起地方阻工的暂停施工；</w:t>
      </w:r>
    </w:p>
    <w:p w:rsidR="00CE15E4" w:rsidRPr="004825F0" w:rsidRDefault="00CE15E4" w:rsidP="00904EB1">
      <w:pPr>
        <w:spacing w:line="400" w:lineRule="exact"/>
        <w:ind w:firstLineChars="200" w:firstLine="480"/>
        <w:rPr>
          <w:sz w:val="24"/>
        </w:rPr>
      </w:pPr>
      <w:r w:rsidRPr="004825F0">
        <w:rPr>
          <w:sz w:val="24"/>
        </w:rPr>
        <w:t>（</w:t>
      </w:r>
      <w:r w:rsidRPr="004825F0">
        <w:rPr>
          <w:sz w:val="24"/>
        </w:rPr>
        <w:t>8</w:t>
      </w:r>
      <w:r w:rsidRPr="004825F0">
        <w:rPr>
          <w:sz w:val="24"/>
        </w:rPr>
        <w:t>）为质量、安全、环保、水保保障所必须的暂停施工；</w:t>
      </w:r>
    </w:p>
    <w:p w:rsidR="00CE15E4" w:rsidRPr="004825F0" w:rsidRDefault="00CE15E4" w:rsidP="00904EB1">
      <w:pPr>
        <w:spacing w:line="400" w:lineRule="exact"/>
        <w:ind w:firstLineChars="200" w:firstLine="480"/>
        <w:rPr>
          <w:sz w:val="24"/>
        </w:rPr>
      </w:pPr>
      <w:r w:rsidRPr="004825F0">
        <w:rPr>
          <w:sz w:val="24"/>
        </w:rPr>
        <w:t>（</w:t>
      </w:r>
      <w:r w:rsidRPr="004825F0">
        <w:rPr>
          <w:sz w:val="24"/>
        </w:rPr>
        <w:t>9</w:t>
      </w:r>
      <w:r w:rsidRPr="004825F0">
        <w:rPr>
          <w:sz w:val="24"/>
        </w:rPr>
        <w:t>）不利物质条件导致的暂停施工；</w:t>
      </w:r>
    </w:p>
    <w:p w:rsidR="00CE15E4" w:rsidRPr="004825F0" w:rsidRDefault="00CE15E4" w:rsidP="00904EB1">
      <w:pPr>
        <w:spacing w:line="400" w:lineRule="exact"/>
        <w:ind w:firstLineChars="200" w:firstLine="480"/>
        <w:rPr>
          <w:sz w:val="24"/>
        </w:rPr>
      </w:pPr>
      <w:r w:rsidRPr="004825F0">
        <w:rPr>
          <w:sz w:val="24"/>
        </w:rPr>
        <w:t>（</w:t>
      </w:r>
      <w:r w:rsidRPr="004825F0">
        <w:rPr>
          <w:sz w:val="24"/>
        </w:rPr>
        <w:t>10</w:t>
      </w:r>
      <w:r w:rsidRPr="004825F0">
        <w:rPr>
          <w:sz w:val="24"/>
        </w:rPr>
        <w:t>）发包人因特殊情况要求承包人暂停施工。</w:t>
      </w:r>
    </w:p>
    <w:p w:rsidR="00CE15E4" w:rsidRPr="004825F0" w:rsidRDefault="00CE15E4" w:rsidP="00CE15E4">
      <w:pPr>
        <w:spacing w:line="400" w:lineRule="exact"/>
        <w:ind w:firstLineChars="200" w:firstLine="480"/>
        <w:rPr>
          <w:sz w:val="24"/>
        </w:rPr>
      </w:pPr>
    </w:p>
    <w:p w:rsidR="00CE15E4" w:rsidRPr="004825F0" w:rsidRDefault="00CE15E4" w:rsidP="00CE15E4">
      <w:pPr>
        <w:pStyle w:val="3"/>
        <w:rPr>
          <w:sz w:val="24"/>
          <w:szCs w:val="24"/>
        </w:rPr>
      </w:pPr>
      <w:r w:rsidRPr="004825F0">
        <w:rPr>
          <w:sz w:val="24"/>
          <w:szCs w:val="24"/>
        </w:rPr>
        <w:t>12.5</w:t>
      </w:r>
      <w:r w:rsidRPr="004825F0">
        <w:rPr>
          <w:sz w:val="24"/>
          <w:szCs w:val="24"/>
        </w:rPr>
        <w:t>暂停工作</w:t>
      </w:r>
      <w:r w:rsidRPr="004825F0">
        <w:rPr>
          <w:sz w:val="24"/>
          <w:szCs w:val="24"/>
        </w:rPr>
        <w:t>56</w:t>
      </w:r>
      <w:r w:rsidRPr="004825F0">
        <w:rPr>
          <w:sz w:val="24"/>
          <w:szCs w:val="24"/>
        </w:rPr>
        <w:t>天以上</w:t>
      </w:r>
    </w:p>
    <w:p w:rsidR="00CE15E4" w:rsidRPr="004825F0" w:rsidRDefault="00CE15E4" w:rsidP="00CE15E4">
      <w:pPr>
        <w:spacing w:line="400" w:lineRule="exact"/>
        <w:ind w:firstLineChars="200" w:firstLine="480"/>
        <w:rPr>
          <w:sz w:val="24"/>
        </w:rPr>
      </w:pPr>
      <w:r w:rsidRPr="004825F0">
        <w:rPr>
          <w:sz w:val="24"/>
        </w:rPr>
        <w:t>本款不适用。</w:t>
      </w:r>
    </w:p>
    <w:p w:rsidR="00CE15E4" w:rsidRPr="004825F0" w:rsidRDefault="00CE15E4" w:rsidP="00CE15E4">
      <w:pPr>
        <w:pStyle w:val="20"/>
        <w:rPr>
          <w:rFonts w:ascii="Times New Roman" w:hAnsi="Times New Roman"/>
          <w:sz w:val="24"/>
          <w:szCs w:val="24"/>
        </w:rPr>
      </w:pPr>
      <w:r w:rsidRPr="004825F0">
        <w:rPr>
          <w:rFonts w:ascii="Times New Roman" w:hAnsi="Times New Roman"/>
          <w:sz w:val="24"/>
          <w:szCs w:val="24"/>
        </w:rPr>
        <w:t xml:space="preserve">13. </w:t>
      </w:r>
      <w:r w:rsidRPr="004825F0">
        <w:rPr>
          <w:rFonts w:ascii="Times New Roman" w:hAnsi="Times New Roman"/>
          <w:sz w:val="24"/>
          <w:szCs w:val="24"/>
        </w:rPr>
        <w:t>工程质量</w:t>
      </w:r>
    </w:p>
    <w:p w:rsidR="00CE15E4" w:rsidRPr="004825F0" w:rsidRDefault="00CE15E4" w:rsidP="00CE15E4">
      <w:pPr>
        <w:pStyle w:val="3"/>
        <w:rPr>
          <w:sz w:val="24"/>
          <w:szCs w:val="24"/>
        </w:rPr>
      </w:pPr>
      <w:r w:rsidRPr="004825F0">
        <w:rPr>
          <w:sz w:val="24"/>
          <w:szCs w:val="24"/>
        </w:rPr>
        <w:t xml:space="preserve">13.1 </w:t>
      </w:r>
      <w:r w:rsidRPr="004825F0">
        <w:rPr>
          <w:sz w:val="24"/>
          <w:szCs w:val="24"/>
        </w:rPr>
        <w:t>工程质量要求</w:t>
      </w:r>
    </w:p>
    <w:p w:rsidR="00CE15E4" w:rsidRPr="004825F0" w:rsidRDefault="00CE15E4" w:rsidP="00904EB1">
      <w:pPr>
        <w:spacing w:line="400" w:lineRule="exact"/>
        <w:ind w:firstLineChars="200" w:firstLine="480"/>
        <w:rPr>
          <w:sz w:val="24"/>
        </w:rPr>
      </w:pPr>
      <w:r w:rsidRPr="004825F0">
        <w:rPr>
          <w:sz w:val="24"/>
        </w:rPr>
        <w:t>本款补充第</w:t>
      </w:r>
      <w:r w:rsidRPr="004825F0">
        <w:rPr>
          <w:sz w:val="24"/>
        </w:rPr>
        <w:t xml:space="preserve"> 13.1.6 -13.1.7 </w:t>
      </w:r>
      <w:r w:rsidRPr="004825F0">
        <w:rPr>
          <w:sz w:val="24"/>
        </w:rPr>
        <w:t>项：</w:t>
      </w:r>
    </w:p>
    <w:p w:rsidR="00CE15E4" w:rsidRPr="004825F0" w:rsidRDefault="00CE15E4" w:rsidP="00904EB1">
      <w:pPr>
        <w:spacing w:line="400" w:lineRule="exact"/>
        <w:ind w:firstLineChars="200" w:firstLine="480"/>
        <w:rPr>
          <w:sz w:val="24"/>
        </w:rPr>
      </w:pPr>
      <w:r w:rsidRPr="004825F0">
        <w:rPr>
          <w:sz w:val="24"/>
        </w:rPr>
        <w:t>13.1.6</w:t>
      </w:r>
      <w:r w:rsidRPr="004825F0">
        <w:rPr>
          <w:sz w:val="24"/>
        </w:rPr>
        <w:t>因第三方原因（如其他</w:t>
      </w:r>
      <w:r w:rsidR="004649AC">
        <w:rPr>
          <w:sz w:val="24"/>
        </w:rPr>
        <w:t>标段</w:t>
      </w:r>
      <w:r w:rsidRPr="004825F0">
        <w:rPr>
          <w:sz w:val="24"/>
        </w:rPr>
        <w:t>承包人）对本合同工程造成的损伤，使工程质量达不到合同约定验收标准的，承包人应第一时间指出，并协商相关责任人进行协商处理；如因第三方原因造成重大质量问题或对工期造成影响时，承包人应报监理人和发包人，并根据发包人的指示完成相关工作。如因承包人未及时指出损伤而造成责任无法认定的，或未及时报送损伤情况，耽误发包人决策的，承包人应承担上述原因引起的费用增加和（或）工期延误。</w:t>
      </w:r>
    </w:p>
    <w:p w:rsidR="00CE15E4" w:rsidRPr="004825F0" w:rsidRDefault="00CE15E4" w:rsidP="00904EB1">
      <w:pPr>
        <w:spacing w:line="400" w:lineRule="exact"/>
        <w:ind w:firstLineChars="200" w:firstLine="480"/>
        <w:rPr>
          <w:sz w:val="24"/>
        </w:rPr>
      </w:pPr>
      <w:r w:rsidRPr="004825F0">
        <w:rPr>
          <w:sz w:val="24"/>
        </w:rPr>
        <w:t>13.1.7</w:t>
      </w:r>
      <w:r w:rsidRPr="004825F0">
        <w:rPr>
          <w:sz w:val="24"/>
        </w:rPr>
        <w:t>承包人对施工过程中出现的工程质量缺陷、质量问题或质量事故不及时进行整改或修复，发包人将暂不支付工程款，直至整改或修复工作结束并符合规范要求。</w:t>
      </w:r>
    </w:p>
    <w:p w:rsidR="00CE15E4" w:rsidRPr="004825F0" w:rsidRDefault="00CE15E4" w:rsidP="00CE15E4">
      <w:pPr>
        <w:pStyle w:val="aa"/>
        <w:spacing w:before="4"/>
        <w:ind w:rightChars="13" w:right="27"/>
        <w:rPr>
          <w:sz w:val="17"/>
        </w:rPr>
      </w:pPr>
    </w:p>
    <w:p w:rsidR="00CE15E4" w:rsidRPr="004825F0" w:rsidRDefault="001677D8" w:rsidP="001677D8">
      <w:pPr>
        <w:pStyle w:val="3"/>
        <w:rPr>
          <w:sz w:val="24"/>
          <w:szCs w:val="24"/>
        </w:rPr>
      </w:pPr>
      <w:r w:rsidRPr="004825F0">
        <w:rPr>
          <w:sz w:val="24"/>
          <w:szCs w:val="24"/>
        </w:rPr>
        <w:t>13.2</w:t>
      </w:r>
      <w:r w:rsidR="00CE15E4" w:rsidRPr="004825F0">
        <w:rPr>
          <w:sz w:val="24"/>
          <w:szCs w:val="24"/>
        </w:rPr>
        <w:t>承包人的质量检查</w:t>
      </w:r>
    </w:p>
    <w:p w:rsidR="00CE15E4" w:rsidRPr="004825F0" w:rsidRDefault="009156C2" w:rsidP="00904EB1">
      <w:pPr>
        <w:spacing w:line="400" w:lineRule="exact"/>
        <w:ind w:firstLineChars="200" w:firstLine="480"/>
        <w:rPr>
          <w:sz w:val="24"/>
        </w:rPr>
      </w:pPr>
      <w:r>
        <w:rPr>
          <w:rFonts w:hint="eastAsia"/>
          <w:sz w:val="24"/>
        </w:rPr>
        <w:t>第</w:t>
      </w:r>
      <w:r w:rsidR="00CE15E4" w:rsidRPr="004825F0">
        <w:rPr>
          <w:sz w:val="24"/>
        </w:rPr>
        <w:t>13.2.2</w:t>
      </w:r>
      <w:r w:rsidR="00CE15E4" w:rsidRPr="004825F0">
        <w:rPr>
          <w:sz w:val="24"/>
        </w:rPr>
        <w:t>项</w:t>
      </w:r>
      <w:r>
        <w:rPr>
          <w:rFonts w:hint="eastAsia"/>
          <w:sz w:val="24"/>
        </w:rPr>
        <w:t>细化</w:t>
      </w:r>
      <w:r w:rsidR="00CE15E4" w:rsidRPr="004825F0">
        <w:rPr>
          <w:sz w:val="24"/>
        </w:rPr>
        <w:t>为：</w:t>
      </w:r>
    </w:p>
    <w:p w:rsidR="00BE32FA" w:rsidRDefault="00CE15E4" w:rsidP="00904EB1">
      <w:pPr>
        <w:spacing w:line="400" w:lineRule="exact"/>
        <w:ind w:firstLineChars="200" w:firstLine="480"/>
        <w:rPr>
          <w:sz w:val="24"/>
        </w:rPr>
      </w:pPr>
      <w:r w:rsidRPr="004825F0">
        <w:rPr>
          <w:sz w:val="24"/>
        </w:rPr>
        <w:lastRenderedPageBreak/>
        <w:t>13.2.2</w:t>
      </w:r>
      <w:r w:rsidRPr="004825F0">
        <w:rPr>
          <w:sz w:val="24"/>
        </w:rPr>
        <w:t>承包人应加强对施工过程中各阶段各岗位的管理人员、技术人员、技术工种等进行质量教育和技术培训，承包人应针对本项目中的专用技术标准与要求，经过评审的各种工艺方案及流程等，制定详细的人员培训计划和方案，并定期对所有从业人员进行考核，严格执行规范和操作规程，确保所有工程相关人员均能理解并重视工程的质量目标。其中焊接工种从业人员以及发包人认为必要的其他技术工种的考核认证工作由监理人按照本合同条款第</w:t>
      </w:r>
      <w:r w:rsidRPr="004825F0">
        <w:rPr>
          <w:sz w:val="24"/>
        </w:rPr>
        <w:t>4.6.4</w:t>
      </w:r>
      <w:r w:rsidRPr="004825F0">
        <w:rPr>
          <w:sz w:val="24"/>
        </w:rPr>
        <w:t>款的规定实施，承包人负责培训计划的制定和组织，并将培训计划报监理人审核。</w:t>
      </w:r>
    </w:p>
    <w:p w:rsidR="00CE15E4" w:rsidRPr="004825F0" w:rsidRDefault="00BE32FA" w:rsidP="00904EB1">
      <w:pPr>
        <w:spacing w:line="400" w:lineRule="exact"/>
        <w:ind w:firstLineChars="200" w:firstLine="480"/>
        <w:rPr>
          <w:sz w:val="24"/>
        </w:rPr>
      </w:pPr>
      <w:r>
        <w:rPr>
          <w:sz w:val="24"/>
        </w:rPr>
        <w:t>补充</w:t>
      </w:r>
      <w:r>
        <w:rPr>
          <w:rFonts w:hint="eastAsia"/>
          <w:sz w:val="24"/>
        </w:rPr>
        <w:t>第</w:t>
      </w:r>
      <w:r w:rsidR="00CE15E4" w:rsidRPr="004825F0">
        <w:rPr>
          <w:sz w:val="24"/>
        </w:rPr>
        <w:t>13.2.11</w:t>
      </w:r>
      <w:r>
        <w:rPr>
          <w:rFonts w:hint="eastAsia"/>
          <w:sz w:val="24"/>
        </w:rPr>
        <w:t>项</w:t>
      </w:r>
      <w:r w:rsidR="009156C2">
        <w:rPr>
          <w:rFonts w:hint="eastAsia"/>
          <w:sz w:val="24"/>
        </w:rPr>
        <w:t>：</w:t>
      </w:r>
    </w:p>
    <w:p w:rsidR="00CE15E4" w:rsidRPr="004825F0" w:rsidRDefault="00CE15E4" w:rsidP="00904EB1">
      <w:pPr>
        <w:spacing w:line="400" w:lineRule="exact"/>
        <w:ind w:firstLineChars="200" w:firstLine="480"/>
        <w:rPr>
          <w:sz w:val="24"/>
        </w:rPr>
      </w:pPr>
      <w:r w:rsidRPr="004825F0">
        <w:rPr>
          <w:sz w:val="24"/>
        </w:rPr>
        <w:t>13.2.11</w:t>
      </w:r>
      <w:r w:rsidRPr="004825F0">
        <w:rPr>
          <w:sz w:val="24"/>
        </w:rPr>
        <w:t>承包人应按照图纸、招标文件和技术规范的要求</w:t>
      </w:r>
      <w:r w:rsidRPr="004825F0">
        <w:rPr>
          <w:sz w:val="24"/>
        </w:rPr>
        <w:t>,</w:t>
      </w:r>
      <w:r w:rsidRPr="004825F0">
        <w:rPr>
          <w:sz w:val="24"/>
        </w:rPr>
        <w:t>编制施工指导意见</w:t>
      </w:r>
      <w:r w:rsidRPr="004825F0">
        <w:rPr>
          <w:sz w:val="24"/>
        </w:rPr>
        <w:t>,</w:t>
      </w:r>
      <w:r w:rsidRPr="004825F0">
        <w:rPr>
          <w:sz w:val="24"/>
        </w:rPr>
        <w:t>明确确保工程质量的施工技术方案和施工工艺要求，特别是关键工程、重点部位、关键工序的施工技术方案和施工工艺。</w:t>
      </w:r>
    </w:p>
    <w:p w:rsidR="00CE15E4" w:rsidRPr="004825F0" w:rsidRDefault="00CE15E4" w:rsidP="00CE15E4">
      <w:pPr>
        <w:pStyle w:val="aa"/>
        <w:spacing w:before="4"/>
        <w:ind w:rightChars="13" w:right="27"/>
        <w:rPr>
          <w:sz w:val="17"/>
        </w:rPr>
      </w:pPr>
    </w:p>
    <w:p w:rsidR="00CE15E4" w:rsidRPr="004825F0" w:rsidRDefault="00CE15E4" w:rsidP="001677D8">
      <w:pPr>
        <w:pStyle w:val="3"/>
        <w:rPr>
          <w:sz w:val="24"/>
          <w:szCs w:val="24"/>
        </w:rPr>
      </w:pPr>
      <w:r w:rsidRPr="004825F0">
        <w:rPr>
          <w:sz w:val="24"/>
          <w:szCs w:val="24"/>
        </w:rPr>
        <w:t>13.3</w:t>
      </w:r>
      <w:r w:rsidRPr="004825F0">
        <w:rPr>
          <w:sz w:val="24"/>
          <w:szCs w:val="24"/>
        </w:rPr>
        <w:t>监理人的质量检查</w:t>
      </w:r>
    </w:p>
    <w:p w:rsidR="00CE15E4" w:rsidRPr="004825F0" w:rsidRDefault="00CE15E4" w:rsidP="00904EB1">
      <w:pPr>
        <w:spacing w:line="400" w:lineRule="exact"/>
        <w:ind w:firstLineChars="200" w:firstLine="480"/>
        <w:rPr>
          <w:sz w:val="24"/>
        </w:rPr>
      </w:pPr>
      <w:r w:rsidRPr="004825F0">
        <w:rPr>
          <w:sz w:val="24"/>
        </w:rPr>
        <w:t>本款末补充：</w:t>
      </w:r>
    </w:p>
    <w:p w:rsidR="00CE15E4" w:rsidRPr="004825F0" w:rsidRDefault="00CE15E4" w:rsidP="00904EB1">
      <w:pPr>
        <w:spacing w:line="400" w:lineRule="exact"/>
        <w:ind w:firstLineChars="200" w:firstLine="480"/>
        <w:rPr>
          <w:sz w:val="24"/>
        </w:rPr>
      </w:pPr>
      <w:r w:rsidRPr="004825F0">
        <w:rPr>
          <w:sz w:val="24"/>
        </w:rPr>
        <w:t>相关费用已包含在签约合同价中，发包人不另行支付。</w:t>
      </w:r>
    </w:p>
    <w:p w:rsidR="00CE15E4" w:rsidRPr="004825F0" w:rsidRDefault="001677D8" w:rsidP="001677D8">
      <w:pPr>
        <w:pStyle w:val="20"/>
        <w:rPr>
          <w:rFonts w:ascii="Times New Roman" w:hAnsi="Times New Roman"/>
          <w:sz w:val="24"/>
          <w:szCs w:val="24"/>
        </w:rPr>
      </w:pPr>
      <w:r w:rsidRPr="004825F0">
        <w:rPr>
          <w:rFonts w:ascii="Times New Roman" w:hAnsi="Times New Roman"/>
          <w:sz w:val="24"/>
          <w:szCs w:val="24"/>
        </w:rPr>
        <w:t xml:space="preserve">14. </w:t>
      </w:r>
      <w:r w:rsidR="00CE15E4" w:rsidRPr="004825F0">
        <w:rPr>
          <w:rFonts w:ascii="Times New Roman" w:hAnsi="Times New Roman"/>
          <w:sz w:val="24"/>
          <w:szCs w:val="24"/>
        </w:rPr>
        <w:t>试验和检验</w:t>
      </w:r>
    </w:p>
    <w:p w:rsidR="00CE15E4" w:rsidRPr="004825F0" w:rsidRDefault="00CE15E4" w:rsidP="00CE15E4">
      <w:pPr>
        <w:pStyle w:val="3"/>
        <w:rPr>
          <w:sz w:val="24"/>
          <w:szCs w:val="24"/>
        </w:rPr>
      </w:pPr>
      <w:r w:rsidRPr="004825F0">
        <w:rPr>
          <w:sz w:val="24"/>
          <w:szCs w:val="24"/>
        </w:rPr>
        <w:t xml:space="preserve">14.1 </w:t>
      </w:r>
      <w:r w:rsidRPr="004825F0">
        <w:rPr>
          <w:sz w:val="24"/>
          <w:szCs w:val="24"/>
        </w:rPr>
        <w:t>材料、工程设备和工程的试验和检验</w:t>
      </w:r>
    </w:p>
    <w:p w:rsidR="00CE15E4" w:rsidRPr="004825F0" w:rsidRDefault="009156C2" w:rsidP="00CE15E4">
      <w:pPr>
        <w:spacing w:line="400" w:lineRule="exact"/>
        <w:ind w:firstLineChars="200" w:firstLine="480"/>
        <w:rPr>
          <w:sz w:val="24"/>
        </w:rPr>
      </w:pPr>
      <w:r>
        <w:rPr>
          <w:rFonts w:hint="eastAsia"/>
          <w:sz w:val="24"/>
        </w:rPr>
        <w:t>本款</w:t>
      </w:r>
      <w:r w:rsidR="00BE32FA">
        <w:rPr>
          <w:sz w:val="24"/>
        </w:rPr>
        <w:t>补充</w:t>
      </w:r>
      <w:r w:rsidR="00CE15E4" w:rsidRPr="004825F0">
        <w:rPr>
          <w:sz w:val="24"/>
        </w:rPr>
        <w:t>第</w:t>
      </w:r>
      <w:r w:rsidR="00CE15E4" w:rsidRPr="004825F0">
        <w:rPr>
          <w:sz w:val="24"/>
        </w:rPr>
        <w:t>14.1.5~14.1.8</w:t>
      </w:r>
      <w:r>
        <w:rPr>
          <w:rFonts w:hint="eastAsia"/>
          <w:sz w:val="24"/>
        </w:rPr>
        <w:t>项</w:t>
      </w:r>
      <w:r w:rsidR="00CE15E4" w:rsidRPr="004825F0">
        <w:rPr>
          <w:sz w:val="24"/>
        </w:rPr>
        <w:t>：</w:t>
      </w:r>
    </w:p>
    <w:p w:rsidR="00CE15E4" w:rsidRPr="004825F0" w:rsidRDefault="00CE15E4" w:rsidP="00904EB1">
      <w:pPr>
        <w:spacing w:line="400" w:lineRule="exact"/>
        <w:ind w:firstLineChars="200" w:firstLine="480"/>
        <w:rPr>
          <w:sz w:val="24"/>
        </w:rPr>
      </w:pPr>
      <w:r w:rsidRPr="004825F0">
        <w:rPr>
          <w:sz w:val="24"/>
        </w:rPr>
        <w:t>14.1.5</w:t>
      </w:r>
      <w:r w:rsidRPr="004825F0">
        <w:rPr>
          <w:sz w:val="24"/>
        </w:rPr>
        <w:t>在合同实施期间，承包人应在其驻地建立工地试验室，工地试验室必须满足相关规定。试验室负责材料检验与工程质量的控制试验。试验用检测设备均应经相应的计量部门或检测机构检定合格，并须在使用中定期进行校正。试验室用房和试验仪器、设备及一切供应等均由承包人负责自费提供。</w:t>
      </w:r>
    </w:p>
    <w:p w:rsidR="00CE15E4" w:rsidRPr="004825F0" w:rsidRDefault="00CE15E4" w:rsidP="00CE15E4">
      <w:pPr>
        <w:spacing w:line="400" w:lineRule="exact"/>
        <w:ind w:firstLineChars="200" w:firstLine="480"/>
        <w:rPr>
          <w:sz w:val="24"/>
        </w:rPr>
      </w:pPr>
      <w:r w:rsidRPr="004825F0">
        <w:rPr>
          <w:sz w:val="24"/>
        </w:rPr>
        <w:t>承包人应于工程开工前</w:t>
      </w:r>
      <w:r w:rsidRPr="004825F0">
        <w:rPr>
          <w:sz w:val="24"/>
        </w:rPr>
        <w:t>28</w:t>
      </w:r>
      <w:r w:rsidRPr="004825F0">
        <w:rPr>
          <w:sz w:val="24"/>
        </w:rPr>
        <w:t>天完成工地试验室建设和资质认证工作，工地试验室建设、相关配置及管理应按项目管理办法规定执行。承包人工地试验室不具备资质承担的试验和检验项目，经监理人和发包人同意可对外委托具有相应资质的检测试验机构进行试验，但承包人应将相关检测试验机构有关资料报监理人和发包人。</w:t>
      </w:r>
    </w:p>
    <w:p w:rsidR="00CE15E4" w:rsidRPr="004825F0" w:rsidRDefault="00CE15E4" w:rsidP="00CE15E4">
      <w:pPr>
        <w:spacing w:line="400" w:lineRule="exact"/>
        <w:ind w:firstLineChars="200" w:firstLine="480"/>
        <w:rPr>
          <w:sz w:val="24"/>
        </w:rPr>
      </w:pPr>
      <w:r w:rsidRPr="004825F0">
        <w:rPr>
          <w:sz w:val="24"/>
        </w:rPr>
        <w:t>14.1.6</w:t>
      </w:r>
      <w:r w:rsidRPr="004825F0">
        <w:rPr>
          <w:sz w:val="24"/>
        </w:rPr>
        <w:t>承包人应根据材料、设备进场计划和工程施工计划，制订相应试验和检验计划，按计划开展试验检测工作，并将上述计划报送监理人和发包人。</w:t>
      </w:r>
    </w:p>
    <w:p w:rsidR="00CE15E4" w:rsidRPr="004825F0" w:rsidRDefault="00CE15E4" w:rsidP="00CE15E4">
      <w:pPr>
        <w:spacing w:line="400" w:lineRule="exact"/>
        <w:ind w:firstLineChars="200" w:firstLine="480"/>
        <w:rPr>
          <w:sz w:val="24"/>
        </w:rPr>
      </w:pPr>
      <w:r w:rsidRPr="004825F0">
        <w:rPr>
          <w:sz w:val="24"/>
        </w:rPr>
        <w:t>14.1.7</w:t>
      </w:r>
      <w:r w:rsidRPr="004825F0">
        <w:rPr>
          <w:sz w:val="24"/>
        </w:rPr>
        <w:t>发包人、监理人和发包人认可的其它机构的检查和检验，不免除承包人按合同约定应负的责任。</w:t>
      </w:r>
    </w:p>
    <w:p w:rsidR="00CE15E4" w:rsidRPr="004825F0" w:rsidRDefault="00CE15E4" w:rsidP="00CE15E4">
      <w:pPr>
        <w:spacing w:line="400" w:lineRule="exact"/>
        <w:ind w:firstLineChars="200" w:firstLine="480"/>
        <w:rPr>
          <w:sz w:val="24"/>
        </w:rPr>
      </w:pPr>
      <w:r w:rsidRPr="004825F0">
        <w:rPr>
          <w:sz w:val="24"/>
        </w:rPr>
        <w:t>14.1.8</w:t>
      </w:r>
      <w:r w:rsidRPr="004825F0">
        <w:rPr>
          <w:sz w:val="24"/>
        </w:rPr>
        <w:t>承包人应按照相关技术要求，在施工过程中对需要监测的部分工程进行监测，并承担相应的费用。</w:t>
      </w:r>
    </w:p>
    <w:p w:rsidR="00CE15E4" w:rsidRPr="004825F0" w:rsidRDefault="00CE15E4" w:rsidP="00CE15E4">
      <w:pPr>
        <w:pStyle w:val="3"/>
        <w:rPr>
          <w:sz w:val="24"/>
        </w:rPr>
      </w:pPr>
      <w:r w:rsidRPr="004825F0">
        <w:rPr>
          <w:sz w:val="24"/>
          <w:szCs w:val="24"/>
        </w:rPr>
        <w:lastRenderedPageBreak/>
        <w:t xml:space="preserve">14.2 </w:t>
      </w:r>
      <w:r w:rsidRPr="004825F0">
        <w:rPr>
          <w:sz w:val="24"/>
          <w:szCs w:val="24"/>
        </w:rPr>
        <w:t>现场材料试验</w:t>
      </w:r>
    </w:p>
    <w:p w:rsidR="00CE15E4" w:rsidRPr="004825F0" w:rsidRDefault="00CE15E4" w:rsidP="00CE15E4">
      <w:pPr>
        <w:spacing w:line="400" w:lineRule="exact"/>
        <w:ind w:firstLineChars="200" w:firstLine="480"/>
        <w:rPr>
          <w:sz w:val="24"/>
        </w:rPr>
      </w:pPr>
      <w:r w:rsidRPr="004825F0">
        <w:rPr>
          <w:sz w:val="24"/>
        </w:rPr>
        <w:t>14.2.2</w:t>
      </w:r>
      <w:r w:rsidRPr="004825F0">
        <w:rPr>
          <w:sz w:val="24"/>
        </w:rPr>
        <w:t>细化为：如监理人、发包人委托的其他机构</w:t>
      </w:r>
      <w:r w:rsidRPr="004825F0">
        <w:rPr>
          <w:sz w:val="24"/>
        </w:rPr>
        <w:t>(</w:t>
      </w:r>
      <w:r w:rsidRPr="004825F0">
        <w:rPr>
          <w:sz w:val="24"/>
        </w:rPr>
        <w:t>含咨询人、发包人委托的试验检测机构</w:t>
      </w:r>
      <w:r w:rsidRPr="004825F0">
        <w:rPr>
          <w:sz w:val="24"/>
        </w:rPr>
        <w:t>)</w:t>
      </w:r>
      <w:r w:rsidRPr="004825F0">
        <w:rPr>
          <w:sz w:val="24"/>
        </w:rPr>
        <w:t>需要使用承包人的试验场所、试验设备器材以及其他试验条件，进行以工程质量检查为目的复核性材料试验，承包人应予以协助，并提供相应的便利。</w:t>
      </w:r>
    </w:p>
    <w:p w:rsidR="00CE15E4" w:rsidRPr="004825F0" w:rsidRDefault="00CE15E4" w:rsidP="00CE15E4">
      <w:pPr>
        <w:pStyle w:val="aa"/>
        <w:ind w:left="424" w:rightChars="13" w:right="27"/>
      </w:pPr>
    </w:p>
    <w:p w:rsidR="00CE15E4" w:rsidRPr="004825F0" w:rsidRDefault="00CE15E4" w:rsidP="00CE15E4">
      <w:pPr>
        <w:pStyle w:val="3"/>
        <w:rPr>
          <w:sz w:val="24"/>
          <w:szCs w:val="24"/>
        </w:rPr>
      </w:pPr>
      <w:r w:rsidRPr="004825F0">
        <w:rPr>
          <w:sz w:val="24"/>
          <w:szCs w:val="24"/>
        </w:rPr>
        <w:t xml:space="preserve">14.4 </w:t>
      </w:r>
      <w:r w:rsidRPr="004825F0">
        <w:rPr>
          <w:sz w:val="24"/>
          <w:szCs w:val="24"/>
        </w:rPr>
        <w:t>试验和检验费用</w:t>
      </w:r>
    </w:p>
    <w:p w:rsidR="00CE15E4" w:rsidRPr="004825F0" w:rsidRDefault="00BE32FA" w:rsidP="00904EB1">
      <w:pPr>
        <w:spacing w:line="400" w:lineRule="exact"/>
        <w:ind w:firstLineChars="200" w:firstLine="480"/>
        <w:rPr>
          <w:sz w:val="24"/>
        </w:rPr>
      </w:pPr>
      <w:r>
        <w:rPr>
          <w:sz w:val="24"/>
        </w:rPr>
        <w:t>补充</w:t>
      </w:r>
      <w:r w:rsidR="00CE15E4" w:rsidRPr="004825F0">
        <w:rPr>
          <w:sz w:val="24"/>
        </w:rPr>
        <w:t>（</w:t>
      </w:r>
      <w:r w:rsidR="00CE15E4" w:rsidRPr="004825F0">
        <w:rPr>
          <w:sz w:val="24"/>
        </w:rPr>
        <w:t>4</w:t>
      </w:r>
      <w:r w:rsidR="00CE15E4" w:rsidRPr="004825F0">
        <w:rPr>
          <w:sz w:val="24"/>
        </w:rPr>
        <w:t>）～（</w:t>
      </w:r>
      <w:r w:rsidR="00CE15E4" w:rsidRPr="004825F0">
        <w:rPr>
          <w:sz w:val="24"/>
        </w:rPr>
        <w:t>7</w:t>
      </w:r>
      <w:r w:rsidR="00CE15E4" w:rsidRPr="004825F0">
        <w:rPr>
          <w:sz w:val="24"/>
        </w:rPr>
        <w:t>）目</w:t>
      </w:r>
    </w:p>
    <w:p w:rsidR="00CE15E4" w:rsidRPr="004825F0" w:rsidRDefault="00CE15E4" w:rsidP="00904EB1">
      <w:pPr>
        <w:spacing w:line="400" w:lineRule="exact"/>
        <w:ind w:firstLineChars="200" w:firstLine="480"/>
        <w:rPr>
          <w:sz w:val="24"/>
        </w:rPr>
      </w:pPr>
      <w:r w:rsidRPr="004825F0">
        <w:rPr>
          <w:sz w:val="24"/>
        </w:rPr>
        <w:t>（</w:t>
      </w:r>
      <w:r w:rsidRPr="004825F0">
        <w:rPr>
          <w:sz w:val="24"/>
        </w:rPr>
        <w:t>4</w:t>
      </w:r>
      <w:r w:rsidRPr="004825F0">
        <w:rPr>
          <w:sz w:val="24"/>
        </w:rPr>
        <w:t>）工程交竣工质量检测等为工程质量鉴定实施的服务，由发包人另行招标确定服务人。</w:t>
      </w:r>
    </w:p>
    <w:p w:rsidR="00CE15E4" w:rsidRPr="004825F0" w:rsidRDefault="00CE15E4" w:rsidP="00CE15E4">
      <w:pPr>
        <w:spacing w:line="400" w:lineRule="exact"/>
        <w:ind w:firstLineChars="200" w:firstLine="480"/>
        <w:rPr>
          <w:sz w:val="24"/>
        </w:rPr>
      </w:pPr>
      <w:r w:rsidRPr="004825F0">
        <w:rPr>
          <w:sz w:val="24"/>
        </w:rPr>
        <w:t xml:space="preserve"> (5)</w:t>
      </w:r>
      <w:r w:rsidRPr="004825F0">
        <w:rPr>
          <w:sz w:val="24"/>
        </w:rPr>
        <w:t>承包人无正当理由，拒绝按照发包人指示及合同文件要求进行必要的工艺或方案试验的，发包人有权委托具有相应能力的第三方承担相应的试验工作，所需费用可从发包人支付给承包人的任一款项中扣除。</w:t>
      </w:r>
    </w:p>
    <w:p w:rsidR="00CE15E4" w:rsidRPr="004825F0" w:rsidRDefault="00CE15E4" w:rsidP="00CE15E4">
      <w:pPr>
        <w:spacing w:line="400" w:lineRule="exact"/>
        <w:ind w:firstLineChars="200" w:firstLine="480"/>
        <w:rPr>
          <w:sz w:val="24"/>
        </w:rPr>
      </w:pPr>
      <w:r w:rsidRPr="004825F0">
        <w:rPr>
          <w:sz w:val="24"/>
        </w:rPr>
        <w:t>(6)</w:t>
      </w:r>
      <w:r w:rsidRPr="004825F0">
        <w:rPr>
          <w:sz w:val="24"/>
        </w:rPr>
        <w:t>承包人应对核心工艺或方案进行试验和工艺评审，或在合同执行过程中，根据工程需要进行其他工艺或方案的设计、工艺试验、评定、补充或深化研究的，并承担所需的设计费、会议费、评审费、差旅费、培训费等相关费用。</w:t>
      </w:r>
    </w:p>
    <w:p w:rsidR="00CE15E4" w:rsidRPr="004825F0" w:rsidRDefault="00CE15E4" w:rsidP="00CE15E4">
      <w:pPr>
        <w:spacing w:line="400" w:lineRule="exact"/>
        <w:ind w:firstLineChars="200" w:firstLine="480"/>
        <w:rPr>
          <w:sz w:val="24"/>
        </w:rPr>
      </w:pPr>
      <w:r w:rsidRPr="004825F0">
        <w:rPr>
          <w:sz w:val="24"/>
        </w:rPr>
        <w:t>(7)</w:t>
      </w:r>
      <w:r w:rsidRPr="004825F0">
        <w:rPr>
          <w:sz w:val="24"/>
        </w:rPr>
        <w:t>承包人应配合发包人对本工程可能进行的科研和试验课题研究提供必要的试验场地、设备、人员及辅助工作，承担召开专项施工方案评审会相关费用等。</w:t>
      </w:r>
    </w:p>
    <w:p w:rsidR="00CE15E4" w:rsidRPr="004825F0" w:rsidRDefault="00BE32FA" w:rsidP="00CE15E4">
      <w:pPr>
        <w:spacing w:line="400" w:lineRule="exact"/>
        <w:ind w:firstLineChars="200" w:firstLine="480"/>
        <w:rPr>
          <w:sz w:val="24"/>
        </w:rPr>
      </w:pPr>
      <w:r>
        <w:rPr>
          <w:sz w:val="24"/>
        </w:rPr>
        <w:t>补充</w:t>
      </w:r>
      <w:r w:rsidR="00CE15E4" w:rsidRPr="004825F0">
        <w:rPr>
          <w:sz w:val="24"/>
        </w:rPr>
        <w:t>第</w:t>
      </w:r>
      <w:r w:rsidR="00CE15E4" w:rsidRPr="004825F0">
        <w:rPr>
          <w:sz w:val="24"/>
        </w:rPr>
        <w:t>14.5</w:t>
      </w:r>
      <w:r w:rsidR="00CE15E4" w:rsidRPr="004825F0">
        <w:rPr>
          <w:sz w:val="24"/>
        </w:rPr>
        <w:t>款</w:t>
      </w:r>
      <w:r w:rsidR="009156C2">
        <w:rPr>
          <w:rFonts w:hint="eastAsia"/>
          <w:sz w:val="24"/>
        </w:rPr>
        <w:t>：</w:t>
      </w:r>
    </w:p>
    <w:p w:rsidR="00CE15E4" w:rsidRPr="004825F0" w:rsidRDefault="00CE15E4" w:rsidP="00CE15E4">
      <w:pPr>
        <w:pStyle w:val="3"/>
        <w:rPr>
          <w:sz w:val="24"/>
        </w:rPr>
      </w:pPr>
      <w:r w:rsidRPr="004825F0">
        <w:rPr>
          <w:sz w:val="24"/>
          <w:szCs w:val="24"/>
        </w:rPr>
        <w:t>14.5</w:t>
      </w:r>
      <w:r w:rsidRPr="004825F0">
        <w:rPr>
          <w:sz w:val="24"/>
          <w:szCs w:val="24"/>
        </w:rPr>
        <w:t>独立的检查</w:t>
      </w:r>
    </w:p>
    <w:p w:rsidR="00CE15E4" w:rsidRPr="004825F0" w:rsidRDefault="00CE15E4" w:rsidP="00CE15E4">
      <w:pPr>
        <w:spacing w:line="400" w:lineRule="exact"/>
        <w:ind w:firstLineChars="200" w:firstLine="480"/>
        <w:rPr>
          <w:sz w:val="24"/>
        </w:rPr>
      </w:pPr>
      <w:r w:rsidRPr="004825F0">
        <w:rPr>
          <w:sz w:val="24"/>
        </w:rPr>
        <w:t>(1)</w:t>
      </w:r>
      <w:r w:rsidRPr="004825F0">
        <w:rPr>
          <w:sz w:val="24"/>
        </w:rPr>
        <w:t>发包人、监理人、发包人认可的相关部门或其它第三方机构对工程的所有部位及其施工工艺、工程设备和材料进行检查和检验时，承包人应为上述人员的检查和检验提供方便，包括到施工现场，或制造、加工地点，或其它地方进行察看和查阅施工原始记录，还应按发包人或监理人的指示进行施工现场取样试验、工程复核测量和设备性能检测，提供试验样品，提交试验报告和测量成果等工作；</w:t>
      </w:r>
    </w:p>
    <w:p w:rsidR="00CE15E4" w:rsidRPr="004825F0" w:rsidRDefault="00CE15E4" w:rsidP="00CE15E4">
      <w:pPr>
        <w:spacing w:line="400" w:lineRule="exact"/>
        <w:ind w:firstLineChars="200" w:firstLine="480"/>
        <w:rPr>
          <w:sz w:val="24"/>
        </w:rPr>
      </w:pPr>
      <w:r w:rsidRPr="004825F0">
        <w:rPr>
          <w:sz w:val="24"/>
        </w:rPr>
        <w:t>(2)</w:t>
      </w:r>
      <w:r w:rsidRPr="004825F0">
        <w:rPr>
          <w:sz w:val="24"/>
        </w:rPr>
        <w:t>承包人工地试验室不具备资质承担的试验和检验项目，经监理人和发包人同意可对外委托具有相应资质的检测试验机构进行试验，但承包人应将相关检测试验机构有关资料报备监理人和发包人；</w:t>
      </w:r>
    </w:p>
    <w:p w:rsidR="00CE15E4" w:rsidRPr="004825F0" w:rsidRDefault="00CE15E4" w:rsidP="00CE15E4">
      <w:pPr>
        <w:spacing w:line="400" w:lineRule="exact"/>
        <w:ind w:firstLineChars="200" w:firstLine="480"/>
        <w:rPr>
          <w:sz w:val="24"/>
        </w:rPr>
      </w:pPr>
      <w:r w:rsidRPr="004825F0">
        <w:rPr>
          <w:sz w:val="24"/>
        </w:rPr>
        <w:t>(3)</w:t>
      </w:r>
      <w:r w:rsidRPr="004825F0">
        <w:rPr>
          <w:sz w:val="24"/>
        </w:rPr>
        <w:t>当承包人与监理人应材料或设备的检验结果发生争端时，发包人可以将材料或设备的检查和检验委托给一家独立的检验单位。该检验单位必须具有国家技术监督局和专业机构的认证资料。当该独立检验单位对材料或设备的检验结果证明监理人检验的结果是正确的，则承包人应接受监理人的指令，并承担委托检验费，否则，委托费由发包人承担。</w:t>
      </w:r>
    </w:p>
    <w:p w:rsidR="00CE15E4" w:rsidRPr="004825F0" w:rsidRDefault="00CE15E4" w:rsidP="00CE15E4">
      <w:pPr>
        <w:pStyle w:val="aa"/>
        <w:spacing w:before="11"/>
        <w:ind w:rightChars="13" w:right="27"/>
        <w:rPr>
          <w:sz w:val="31"/>
        </w:rPr>
      </w:pPr>
    </w:p>
    <w:p w:rsidR="00CE15E4" w:rsidRPr="004825F0" w:rsidRDefault="001677D8" w:rsidP="001677D8">
      <w:pPr>
        <w:pStyle w:val="20"/>
        <w:rPr>
          <w:rFonts w:ascii="Times New Roman" w:hAnsi="Times New Roman"/>
          <w:sz w:val="24"/>
          <w:szCs w:val="24"/>
        </w:rPr>
      </w:pPr>
      <w:r w:rsidRPr="004825F0">
        <w:rPr>
          <w:rFonts w:ascii="Times New Roman" w:hAnsi="Times New Roman"/>
          <w:sz w:val="24"/>
          <w:szCs w:val="24"/>
        </w:rPr>
        <w:t xml:space="preserve">15. </w:t>
      </w:r>
      <w:r w:rsidR="00CE15E4" w:rsidRPr="004825F0">
        <w:rPr>
          <w:rFonts w:ascii="Times New Roman" w:hAnsi="Times New Roman"/>
          <w:sz w:val="24"/>
          <w:szCs w:val="24"/>
        </w:rPr>
        <w:t>变更</w:t>
      </w:r>
    </w:p>
    <w:p w:rsidR="00CE15E4" w:rsidRPr="004825F0" w:rsidRDefault="00CE15E4" w:rsidP="00CE15E4">
      <w:pPr>
        <w:pStyle w:val="3"/>
        <w:rPr>
          <w:sz w:val="24"/>
          <w:szCs w:val="24"/>
        </w:rPr>
      </w:pPr>
      <w:r w:rsidRPr="004825F0">
        <w:rPr>
          <w:sz w:val="24"/>
          <w:szCs w:val="24"/>
        </w:rPr>
        <w:t xml:space="preserve">15.2 </w:t>
      </w:r>
      <w:r w:rsidRPr="004825F0">
        <w:rPr>
          <w:sz w:val="24"/>
          <w:szCs w:val="24"/>
        </w:rPr>
        <w:t>承包人的合理化建议</w:t>
      </w:r>
    </w:p>
    <w:p w:rsidR="00CE15E4" w:rsidRPr="004825F0" w:rsidRDefault="00CE15E4" w:rsidP="001677D8">
      <w:pPr>
        <w:spacing w:line="400" w:lineRule="exact"/>
        <w:ind w:firstLineChars="200" w:firstLine="480"/>
        <w:rPr>
          <w:sz w:val="24"/>
        </w:rPr>
      </w:pPr>
      <w:r w:rsidRPr="004825F0">
        <w:rPr>
          <w:sz w:val="24"/>
        </w:rPr>
        <w:t>第</w:t>
      </w:r>
      <w:r w:rsidRPr="004825F0">
        <w:rPr>
          <w:sz w:val="24"/>
        </w:rPr>
        <w:t>15.2.2</w:t>
      </w:r>
      <w:r w:rsidRPr="004825F0">
        <w:rPr>
          <w:sz w:val="24"/>
        </w:rPr>
        <w:t>项细化为：</w:t>
      </w:r>
    </w:p>
    <w:p w:rsidR="00CE15E4" w:rsidRPr="004825F0" w:rsidRDefault="00CE15E4" w:rsidP="001677D8">
      <w:pPr>
        <w:spacing w:line="400" w:lineRule="exact"/>
        <w:ind w:firstLineChars="200" w:firstLine="480"/>
        <w:rPr>
          <w:sz w:val="24"/>
        </w:rPr>
      </w:pPr>
      <w:r w:rsidRPr="004825F0">
        <w:rPr>
          <w:sz w:val="24"/>
        </w:rPr>
        <w:t>承包人提出的合理化建议降低了合同价格、缩短了工期或者让发包人长期受益的，发包人将按以下原则给予奖励：</w:t>
      </w:r>
    </w:p>
    <w:p w:rsidR="00CE15E4" w:rsidRPr="004825F0" w:rsidRDefault="00CE15E4" w:rsidP="001677D8">
      <w:pPr>
        <w:spacing w:line="400" w:lineRule="exact"/>
        <w:ind w:firstLineChars="200" w:firstLine="480"/>
        <w:rPr>
          <w:sz w:val="24"/>
        </w:rPr>
      </w:pPr>
      <w:r w:rsidRPr="004825F0">
        <w:rPr>
          <w:sz w:val="24"/>
        </w:rPr>
        <w:t>（</w:t>
      </w:r>
      <w:r w:rsidRPr="004825F0">
        <w:rPr>
          <w:sz w:val="24"/>
        </w:rPr>
        <w:t>1</w:t>
      </w:r>
      <w:r w:rsidRPr="004825F0">
        <w:rPr>
          <w:sz w:val="24"/>
        </w:rPr>
        <w:t>）施工图设计阶段因调整方案而核减工程数量或结构形式变化的分项工程，按本项目已批复的概算编制标准一致的前提下，较批复的施工图，每一处承包人优化设计（含变更设计）所减少的建安费大于等于</w:t>
      </w:r>
      <w:r w:rsidRPr="004825F0">
        <w:rPr>
          <w:sz w:val="24"/>
        </w:rPr>
        <w:t>50</w:t>
      </w:r>
      <w:r w:rsidRPr="004825F0">
        <w:rPr>
          <w:sz w:val="24"/>
        </w:rPr>
        <w:t>万的，发包人享有</w:t>
      </w:r>
      <w:r w:rsidRPr="004825F0">
        <w:rPr>
          <w:sz w:val="24"/>
        </w:rPr>
        <w:t>45%</w:t>
      </w:r>
      <w:r w:rsidRPr="004825F0">
        <w:rPr>
          <w:sz w:val="24"/>
        </w:rPr>
        <w:t>，承包人享有</w:t>
      </w:r>
      <w:r w:rsidRPr="004825F0">
        <w:rPr>
          <w:sz w:val="24"/>
        </w:rPr>
        <w:t>55%</w:t>
      </w:r>
      <w:r w:rsidRPr="004825F0">
        <w:rPr>
          <w:sz w:val="24"/>
        </w:rPr>
        <w:t>。</w:t>
      </w:r>
    </w:p>
    <w:p w:rsidR="00CE15E4" w:rsidRPr="004825F0" w:rsidRDefault="00CE15E4" w:rsidP="001677D8">
      <w:pPr>
        <w:spacing w:line="400" w:lineRule="exact"/>
        <w:ind w:firstLineChars="200" w:firstLine="480"/>
        <w:rPr>
          <w:sz w:val="24"/>
        </w:rPr>
      </w:pPr>
      <w:r w:rsidRPr="004825F0">
        <w:rPr>
          <w:sz w:val="24"/>
        </w:rPr>
        <w:t>（</w:t>
      </w:r>
      <w:r w:rsidRPr="004825F0">
        <w:rPr>
          <w:sz w:val="24"/>
        </w:rPr>
        <w:t>2</w:t>
      </w:r>
      <w:r w:rsidRPr="004825F0">
        <w:rPr>
          <w:sz w:val="24"/>
        </w:rPr>
        <w:t>）发包人鼓励承包人在确保工程质量和安全的前提下进行适当的优化技术指标、优化使用功能或采用新技术、新工艺、新材料等进行优化设计。优化设计分成按第（</w:t>
      </w:r>
      <w:r w:rsidRPr="004825F0">
        <w:rPr>
          <w:sz w:val="24"/>
        </w:rPr>
        <w:t>1</w:t>
      </w:r>
      <w:r w:rsidRPr="004825F0">
        <w:rPr>
          <w:sz w:val="24"/>
        </w:rPr>
        <w:t>）目原则计算。</w:t>
      </w:r>
    </w:p>
    <w:p w:rsidR="00CE15E4" w:rsidRPr="004825F0" w:rsidRDefault="00CE15E4" w:rsidP="001677D8">
      <w:pPr>
        <w:spacing w:line="400" w:lineRule="exact"/>
        <w:ind w:firstLineChars="200" w:firstLine="480"/>
        <w:rPr>
          <w:sz w:val="24"/>
        </w:rPr>
      </w:pPr>
      <w:r w:rsidRPr="004825F0">
        <w:rPr>
          <w:sz w:val="24"/>
        </w:rPr>
        <w:t>（</w:t>
      </w:r>
      <w:r w:rsidRPr="004825F0">
        <w:rPr>
          <w:sz w:val="24"/>
        </w:rPr>
        <w:t>3</w:t>
      </w:r>
      <w:r w:rsidRPr="004825F0">
        <w:rPr>
          <w:sz w:val="24"/>
        </w:rPr>
        <w:t>）因发包人提出的优化设计调整部分方案而核减工程规模与优化技术指标的分项工程，优化设计节省的造价由发包人</w:t>
      </w:r>
      <w:r w:rsidRPr="004825F0">
        <w:rPr>
          <w:sz w:val="24"/>
        </w:rPr>
        <w:t>100%</w:t>
      </w:r>
      <w:r w:rsidRPr="004825F0">
        <w:rPr>
          <w:sz w:val="24"/>
        </w:rPr>
        <w:t>享有。</w:t>
      </w:r>
    </w:p>
    <w:p w:rsidR="00CE15E4" w:rsidRPr="004825F0" w:rsidRDefault="00CE15E4" w:rsidP="00CE15E4">
      <w:pPr>
        <w:spacing w:line="400" w:lineRule="exact"/>
        <w:ind w:firstLineChars="200" w:firstLine="480"/>
        <w:rPr>
          <w:sz w:val="24"/>
        </w:rPr>
      </w:pPr>
      <w:r w:rsidRPr="004825F0">
        <w:rPr>
          <w:sz w:val="24"/>
        </w:rPr>
        <w:t>（</w:t>
      </w:r>
      <w:r w:rsidRPr="004825F0">
        <w:rPr>
          <w:sz w:val="24"/>
        </w:rPr>
        <w:t>4</w:t>
      </w:r>
      <w:r w:rsidRPr="004825F0">
        <w:rPr>
          <w:sz w:val="24"/>
        </w:rPr>
        <w:t>）交工验收后，设计优化成果按批复概算编制标准计算节省造价，节省造价按签约合同价中的建安费除以相应概算建安费的比值同比例下浮计算节省金额后，按上述计算原则分享相关费用。</w:t>
      </w:r>
    </w:p>
    <w:p w:rsidR="00CE15E4" w:rsidRPr="004825F0" w:rsidRDefault="00CE15E4" w:rsidP="001677D8">
      <w:pPr>
        <w:pStyle w:val="3"/>
        <w:rPr>
          <w:sz w:val="24"/>
          <w:szCs w:val="24"/>
        </w:rPr>
      </w:pPr>
      <w:r w:rsidRPr="004825F0">
        <w:rPr>
          <w:sz w:val="24"/>
          <w:szCs w:val="24"/>
        </w:rPr>
        <w:t>15.3</w:t>
      </w:r>
      <w:r w:rsidRPr="004825F0">
        <w:rPr>
          <w:sz w:val="24"/>
          <w:szCs w:val="24"/>
        </w:rPr>
        <w:t>变更程序</w:t>
      </w:r>
    </w:p>
    <w:p w:rsidR="00CE15E4" w:rsidRPr="004825F0" w:rsidRDefault="00CE15E4" w:rsidP="001677D8">
      <w:pPr>
        <w:spacing w:line="400" w:lineRule="exact"/>
        <w:ind w:firstLineChars="200" w:firstLine="480"/>
        <w:rPr>
          <w:sz w:val="24"/>
        </w:rPr>
      </w:pPr>
      <w:r w:rsidRPr="004825F0">
        <w:rPr>
          <w:sz w:val="24"/>
        </w:rPr>
        <w:t>第</w:t>
      </w:r>
      <w:r w:rsidRPr="004825F0">
        <w:rPr>
          <w:sz w:val="24"/>
        </w:rPr>
        <w:t>15.3.1</w:t>
      </w:r>
      <w:r w:rsidRPr="004825F0">
        <w:rPr>
          <w:sz w:val="24"/>
        </w:rPr>
        <w:t>项补充</w:t>
      </w:r>
      <w:r w:rsidR="009156C2">
        <w:rPr>
          <w:rFonts w:hint="eastAsia"/>
          <w:sz w:val="24"/>
        </w:rPr>
        <w:t>（</w:t>
      </w:r>
      <w:r w:rsidR="009156C2">
        <w:rPr>
          <w:rFonts w:hint="eastAsia"/>
          <w:sz w:val="24"/>
        </w:rPr>
        <w:t>4</w:t>
      </w:r>
      <w:r w:rsidR="009156C2">
        <w:rPr>
          <w:rFonts w:hint="eastAsia"/>
          <w:sz w:val="24"/>
        </w:rPr>
        <w:t>）</w:t>
      </w:r>
      <w:r w:rsidR="009156C2">
        <w:rPr>
          <w:rFonts w:hint="eastAsia"/>
          <w:sz w:val="24"/>
        </w:rPr>
        <w:t>~</w:t>
      </w:r>
      <w:r w:rsidR="009156C2">
        <w:rPr>
          <w:rFonts w:hint="eastAsia"/>
          <w:sz w:val="24"/>
        </w:rPr>
        <w:t>（</w:t>
      </w:r>
      <w:r w:rsidR="009156C2">
        <w:rPr>
          <w:rFonts w:hint="eastAsia"/>
          <w:sz w:val="24"/>
        </w:rPr>
        <w:t>7</w:t>
      </w:r>
      <w:r w:rsidR="009156C2">
        <w:rPr>
          <w:rFonts w:hint="eastAsia"/>
          <w:sz w:val="24"/>
        </w:rPr>
        <w:t>）目</w:t>
      </w:r>
      <w:r w:rsidRPr="004825F0">
        <w:rPr>
          <w:sz w:val="24"/>
        </w:rPr>
        <w:t>：</w:t>
      </w:r>
    </w:p>
    <w:p w:rsidR="00CE15E4" w:rsidRPr="004825F0" w:rsidRDefault="00CE15E4" w:rsidP="001677D8">
      <w:pPr>
        <w:spacing w:line="400" w:lineRule="exact"/>
        <w:ind w:firstLineChars="200" w:firstLine="480"/>
        <w:rPr>
          <w:sz w:val="24"/>
        </w:rPr>
      </w:pPr>
      <w:r w:rsidRPr="004825F0">
        <w:rPr>
          <w:sz w:val="24"/>
        </w:rPr>
        <w:t>（</w:t>
      </w:r>
      <w:r w:rsidRPr="004825F0">
        <w:rPr>
          <w:sz w:val="24"/>
        </w:rPr>
        <w:t>4</w:t>
      </w:r>
      <w:r w:rsidRPr="004825F0">
        <w:rPr>
          <w:sz w:val="24"/>
        </w:rPr>
        <w:t>）尽管交通主管部门批准了施工图设计，若优化的施工图设计还存在设计缺陷、质量问题，除扣回优化分成费用外，承包人仍承担全部质量责任。</w:t>
      </w:r>
    </w:p>
    <w:p w:rsidR="00CE15E4" w:rsidRPr="004825F0" w:rsidRDefault="00CE15E4" w:rsidP="001677D8">
      <w:pPr>
        <w:spacing w:line="400" w:lineRule="exact"/>
        <w:ind w:firstLineChars="200" w:firstLine="480"/>
        <w:rPr>
          <w:sz w:val="24"/>
        </w:rPr>
      </w:pPr>
      <w:r w:rsidRPr="004825F0">
        <w:rPr>
          <w:sz w:val="24"/>
        </w:rPr>
        <w:t>（</w:t>
      </w:r>
      <w:r w:rsidRPr="004825F0">
        <w:rPr>
          <w:sz w:val="24"/>
        </w:rPr>
        <w:t>5</w:t>
      </w:r>
      <w:r w:rsidRPr="004825F0">
        <w:rPr>
          <w:sz w:val="24"/>
        </w:rPr>
        <w:t>）承包人有权向发包人和监理人提交书面变更建议，包括：缩短工期，降低发包人的工程施工、维护、营运的费用，提高竣工工程的效率或价值，给发包人带来的长远利益和其他利益。发包人和监理人接到此类建议后，发出：不采纳、采纳、补充进一步资料的书面通知。</w:t>
      </w:r>
    </w:p>
    <w:p w:rsidR="00CE15E4" w:rsidRPr="004825F0" w:rsidRDefault="00CE15E4" w:rsidP="001677D8">
      <w:pPr>
        <w:spacing w:line="400" w:lineRule="exact"/>
        <w:ind w:firstLineChars="200" w:firstLine="480"/>
        <w:rPr>
          <w:sz w:val="24"/>
        </w:rPr>
      </w:pPr>
      <w:r w:rsidRPr="004825F0">
        <w:rPr>
          <w:sz w:val="24"/>
        </w:rPr>
        <w:t>（</w:t>
      </w:r>
      <w:r w:rsidRPr="004825F0">
        <w:rPr>
          <w:sz w:val="24"/>
        </w:rPr>
        <w:t>6</w:t>
      </w:r>
      <w:r w:rsidRPr="004825F0">
        <w:rPr>
          <w:sz w:val="24"/>
        </w:rPr>
        <w:t>）为完成本合同工程，除本合同规定可以调整合同总价的项目外，其它任何超出工程内容的项目、数量的增加以及由此增加的费用由承包人负责，但相关的变更手续必须按照规定办理。</w:t>
      </w:r>
    </w:p>
    <w:p w:rsidR="00CE15E4" w:rsidRPr="004825F0" w:rsidRDefault="00CE15E4" w:rsidP="001677D8">
      <w:pPr>
        <w:spacing w:line="400" w:lineRule="exact"/>
        <w:ind w:firstLineChars="200" w:firstLine="480"/>
        <w:rPr>
          <w:sz w:val="24"/>
        </w:rPr>
      </w:pPr>
      <w:r w:rsidRPr="004825F0">
        <w:rPr>
          <w:sz w:val="24"/>
        </w:rPr>
        <w:t>（</w:t>
      </w:r>
      <w:r w:rsidRPr="004825F0">
        <w:rPr>
          <w:sz w:val="24"/>
        </w:rPr>
        <w:t>7</w:t>
      </w:r>
      <w:r w:rsidRPr="004825F0">
        <w:rPr>
          <w:sz w:val="24"/>
        </w:rPr>
        <w:t>）设计变更按照国家及省交通运输主管部门的相关规定进行审批。</w:t>
      </w:r>
    </w:p>
    <w:p w:rsidR="00CE15E4" w:rsidRPr="004825F0" w:rsidRDefault="00CE15E4" w:rsidP="001677D8">
      <w:pPr>
        <w:spacing w:line="400" w:lineRule="exact"/>
        <w:ind w:firstLineChars="200" w:firstLine="480"/>
        <w:rPr>
          <w:sz w:val="24"/>
        </w:rPr>
      </w:pPr>
    </w:p>
    <w:p w:rsidR="00CE15E4" w:rsidRPr="004825F0" w:rsidRDefault="00CE15E4" w:rsidP="001677D8">
      <w:pPr>
        <w:spacing w:line="400" w:lineRule="exact"/>
        <w:ind w:firstLineChars="200" w:firstLine="480"/>
        <w:rPr>
          <w:sz w:val="24"/>
        </w:rPr>
      </w:pPr>
      <w:r w:rsidRPr="004825F0">
        <w:rPr>
          <w:sz w:val="24"/>
        </w:rPr>
        <w:lastRenderedPageBreak/>
        <w:t>本款补充第</w:t>
      </w:r>
      <w:r w:rsidRPr="004825F0">
        <w:rPr>
          <w:sz w:val="24"/>
        </w:rPr>
        <w:t xml:space="preserve"> 15.3.4 </w:t>
      </w:r>
      <w:r w:rsidRPr="004825F0">
        <w:rPr>
          <w:sz w:val="24"/>
        </w:rPr>
        <w:t>项：</w:t>
      </w:r>
    </w:p>
    <w:p w:rsidR="00CE15E4" w:rsidRPr="004825F0" w:rsidRDefault="00CE15E4" w:rsidP="001677D8">
      <w:pPr>
        <w:spacing w:line="400" w:lineRule="exact"/>
        <w:ind w:firstLineChars="200" w:firstLine="480"/>
        <w:rPr>
          <w:sz w:val="24"/>
        </w:rPr>
      </w:pPr>
      <w:r w:rsidRPr="004825F0">
        <w:rPr>
          <w:sz w:val="24"/>
        </w:rPr>
        <w:t xml:space="preserve">15.3.4 </w:t>
      </w:r>
      <w:r w:rsidRPr="004825F0">
        <w:rPr>
          <w:sz w:val="24"/>
        </w:rPr>
        <w:t>项修改为：</w:t>
      </w:r>
    </w:p>
    <w:p w:rsidR="00CE15E4" w:rsidRPr="004825F0" w:rsidRDefault="00CE15E4" w:rsidP="001677D8">
      <w:pPr>
        <w:spacing w:line="400" w:lineRule="exact"/>
        <w:ind w:firstLineChars="200" w:firstLine="480"/>
        <w:rPr>
          <w:sz w:val="24"/>
        </w:rPr>
      </w:pPr>
      <w:r w:rsidRPr="004825F0">
        <w:rPr>
          <w:sz w:val="24"/>
        </w:rPr>
        <w:t>设计变更程序应执行《公路工程设计变更管理办法》和湖南省的相关规定。具体程序如下：</w:t>
      </w:r>
    </w:p>
    <w:p w:rsidR="00CE15E4" w:rsidRPr="004825F0" w:rsidRDefault="009156C2" w:rsidP="00904EB1">
      <w:pPr>
        <w:spacing w:line="400" w:lineRule="exact"/>
        <w:ind w:firstLineChars="200" w:firstLine="480"/>
        <w:rPr>
          <w:sz w:val="24"/>
        </w:rPr>
      </w:pPr>
      <w:r>
        <w:rPr>
          <w:rFonts w:hint="eastAsia"/>
          <w:sz w:val="24"/>
        </w:rPr>
        <w:t>（</w:t>
      </w:r>
      <w:r>
        <w:rPr>
          <w:rFonts w:hint="eastAsia"/>
          <w:sz w:val="24"/>
        </w:rPr>
        <w:t>1</w:t>
      </w:r>
      <w:r>
        <w:rPr>
          <w:rFonts w:hint="eastAsia"/>
          <w:sz w:val="24"/>
        </w:rPr>
        <w:t>）</w:t>
      </w:r>
      <w:r w:rsidR="00CE15E4" w:rsidRPr="004825F0">
        <w:rPr>
          <w:sz w:val="24"/>
        </w:rPr>
        <w:t>变更申请提出人必须论证变更的必要性，完成</w:t>
      </w:r>
      <w:r w:rsidR="00CE15E4" w:rsidRPr="004825F0">
        <w:rPr>
          <w:sz w:val="24"/>
        </w:rPr>
        <w:t>2</w:t>
      </w:r>
      <w:r w:rsidR="00CE15E4" w:rsidRPr="004825F0">
        <w:rPr>
          <w:sz w:val="24"/>
        </w:rPr>
        <w:t>个以上变更方案的技术经济比较，并得到其上一级机关审查确认；</w:t>
      </w:r>
    </w:p>
    <w:p w:rsidR="00CE15E4" w:rsidRPr="004825F0" w:rsidRDefault="009156C2" w:rsidP="00904EB1">
      <w:pPr>
        <w:spacing w:line="400" w:lineRule="exact"/>
        <w:ind w:firstLineChars="200" w:firstLine="480"/>
        <w:rPr>
          <w:sz w:val="24"/>
        </w:rPr>
      </w:pPr>
      <w:r>
        <w:rPr>
          <w:rFonts w:hint="eastAsia"/>
          <w:sz w:val="24"/>
        </w:rPr>
        <w:t>（</w:t>
      </w:r>
      <w:r>
        <w:rPr>
          <w:rFonts w:hint="eastAsia"/>
          <w:sz w:val="24"/>
        </w:rPr>
        <w:t>2</w:t>
      </w:r>
      <w:r>
        <w:rPr>
          <w:rFonts w:hint="eastAsia"/>
          <w:sz w:val="24"/>
        </w:rPr>
        <w:t>）</w:t>
      </w:r>
      <w:r w:rsidR="003E48C3" w:rsidRPr="004825F0">
        <w:rPr>
          <w:sz w:val="24"/>
        </w:rPr>
        <w:t>对变更的必要性论证和方案技术经济比较必须得到监理人和发包人的审查确认；</w:t>
      </w:r>
    </w:p>
    <w:p w:rsidR="00CE15E4" w:rsidRPr="004825F0" w:rsidRDefault="009156C2" w:rsidP="00904EB1">
      <w:pPr>
        <w:spacing w:line="400" w:lineRule="exact"/>
        <w:ind w:firstLineChars="200" w:firstLine="480"/>
        <w:rPr>
          <w:sz w:val="24"/>
        </w:rPr>
      </w:pPr>
      <w:r>
        <w:rPr>
          <w:rFonts w:hint="eastAsia"/>
          <w:sz w:val="24"/>
        </w:rPr>
        <w:t>（</w:t>
      </w:r>
      <w:r>
        <w:rPr>
          <w:rFonts w:hint="eastAsia"/>
          <w:sz w:val="24"/>
        </w:rPr>
        <w:t>3</w:t>
      </w:r>
      <w:r>
        <w:rPr>
          <w:rFonts w:hint="eastAsia"/>
          <w:sz w:val="24"/>
        </w:rPr>
        <w:t>）</w:t>
      </w:r>
      <w:r w:rsidR="00CE15E4" w:rsidRPr="004825F0">
        <w:rPr>
          <w:sz w:val="24"/>
        </w:rPr>
        <w:t>变更方案按变更管理权限，必须得到该权限机构审查确认后，才能进行变更设计；</w:t>
      </w:r>
      <w:r w:rsidR="003E48C3" w:rsidRPr="004825F0">
        <w:rPr>
          <w:sz w:val="24"/>
        </w:rPr>
        <w:t>其中属于湖南省交通运输厅权限的，必须得到正式批文。</w:t>
      </w:r>
    </w:p>
    <w:p w:rsidR="00CE15E4" w:rsidRPr="004825F0" w:rsidRDefault="009156C2" w:rsidP="00904EB1">
      <w:pPr>
        <w:spacing w:line="400" w:lineRule="exact"/>
        <w:ind w:firstLineChars="200" w:firstLine="480"/>
        <w:rPr>
          <w:sz w:val="24"/>
        </w:rPr>
      </w:pPr>
      <w:r>
        <w:rPr>
          <w:rFonts w:hint="eastAsia"/>
          <w:sz w:val="24"/>
        </w:rPr>
        <w:t>（</w:t>
      </w:r>
      <w:r>
        <w:rPr>
          <w:rFonts w:hint="eastAsia"/>
          <w:sz w:val="24"/>
        </w:rPr>
        <w:t>4</w:t>
      </w:r>
      <w:r>
        <w:rPr>
          <w:rFonts w:hint="eastAsia"/>
          <w:sz w:val="24"/>
        </w:rPr>
        <w:t>）</w:t>
      </w:r>
      <w:r w:rsidR="00CE15E4" w:rsidRPr="004825F0">
        <w:rPr>
          <w:sz w:val="24"/>
        </w:rPr>
        <w:t>变更设计施工图必须按管理权限组织审查确认签发后，承包人方可组织施工。</w:t>
      </w:r>
    </w:p>
    <w:p w:rsidR="00CE15E4" w:rsidRPr="004825F0" w:rsidRDefault="00CE15E4" w:rsidP="00904EB1">
      <w:pPr>
        <w:spacing w:line="400" w:lineRule="exact"/>
        <w:ind w:firstLineChars="200" w:firstLine="480"/>
        <w:rPr>
          <w:sz w:val="24"/>
        </w:rPr>
      </w:pPr>
      <w:r w:rsidRPr="004825F0">
        <w:rPr>
          <w:sz w:val="24"/>
        </w:rPr>
        <w:t>除应急抢险工程外，违反上述变更程序擅自施工的，该变更不予计量支付，造成一切后果均由承包人自负；应急抢险工程完成后，也必须完成相关设计施工文件，按变更管理权限得到审查确认方可计量支付。</w:t>
      </w:r>
    </w:p>
    <w:p w:rsidR="00CE15E4" w:rsidRPr="004825F0" w:rsidRDefault="00CE15E4" w:rsidP="00CE15E4">
      <w:pPr>
        <w:pStyle w:val="aa"/>
        <w:spacing w:before="93"/>
        <w:ind w:left="904" w:rightChars="13" w:right="27"/>
      </w:pPr>
    </w:p>
    <w:p w:rsidR="00CE15E4" w:rsidRPr="004825F0" w:rsidRDefault="00CE15E4" w:rsidP="00CE15E4">
      <w:pPr>
        <w:pStyle w:val="3"/>
        <w:rPr>
          <w:sz w:val="24"/>
          <w:szCs w:val="24"/>
        </w:rPr>
      </w:pPr>
      <w:r w:rsidRPr="004825F0">
        <w:rPr>
          <w:sz w:val="24"/>
          <w:szCs w:val="24"/>
        </w:rPr>
        <w:t xml:space="preserve">15.4 </w:t>
      </w:r>
      <w:r w:rsidRPr="004825F0">
        <w:rPr>
          <w:sz w:val="24"/>
          <w:szCs w:val="24"/>
        </w:rPr>
        <w:t>暂列金额</w:t>
      </w:r>
    </w:p>
    <w:p w:rsidR="00CE15E4" w:rsidRPr="004825F0" w:rsidRDefault="00CE15E4" w:rsidP="00CE15E4">
      <w:pPr>
        <w:spacing w:line="400" w:lineRule="exact"/>
        <w:ind w:firstLineChars="200" w:firstLine="480"/>
        <w:rPr>
          <w:sz w:val="24"/>
        </w:rPr>
      </w:pPr>
      <w:r w:rsidRPr="004825F0">
        <w:rPr>
          <w:sz w:val="24"/>
        </w:rPr>
        <w:t>本款不适用，本项目不设暂列金额。</w:t>
      </w:r>
    </w:p>
    <w:p w:rsidR="00CE15E4" w:rsidRPr="004825F0" w:rsidRDefault="00CE15E4" w:rsidP="00CE15E4">
      <w:pPr>
        <w:pStyle w:val="3"/>
        <w:rPr>
          <w:sz w:val="24"/>
          <w:szCs w:val="24"/>
        </w:rPr>
      </w:pPr>
      <w:r w:rsidRPr="004825F0">
        <w:rPr>
          <w:sz w:val="24"/>
          <w:szCs w:val="24"/>
        </w:rPr>
        <w:t xml:space="preserve">15.5 </w:t>
      </w:r>
      <w:r w:rsidRPr="004825F0">
        <w:rPr>
          <w:sz w:val="24"/>
          <w:szCs w:val="24"/>
        </w:rPr>
        <w:t>计日工</w:t>
      </w:r>
    </w:p>
    <w:p w:rsidR="00CE15E4" w:rsidRPr="004825F0" w:rsidRDefault="00CE15E4" w:rsidP="00CE15E4">
      <w:pPr>
        <w:spacing w:line="400" w:lineRule="exact"/>
        <w:ind w:firstLineChars="200" w:firstLine="480"/>
        <w:rPr>
          <w:sz w:val="24"/>
        </w:rPr>
      </w:pPr>
      <w:r w:rsidRPr="004825F0">
        <w:rPr>
          <w:sz w:val="24"/>
        </w:rPr>
        <w:t>本款不适用。</w:t>
      </w:r>
    </w:p>
    <w:p w:rsidR="00CE15E4" w:rsidRPr="004825F0" w:rsidRDefault="00CE15E4" w:rsidP="00CE15E4">
      <w:pPr>
        <w:pStyle w:val="3"/>
        <w:rPr>
          <w:sz w:val="24"/>
          <w:szCs w:val="24"/>
        </w:rPr>
      </w:pPr>
      <w:r w:rsidRPr="004825F0">
        <w:rPr>
          <w:sz w:val="24"/>
          <w:szCs w:val="24"/>
        </w:rPr>
        <w:t xml:space="preserve">15.6 </w:t>
      </w:r>
      <w:r w:rsidRPr="004825F0">
        <w:rPr>
          <w:sz w:val="24"/>
          <w:szCs w:val="24"/>
        </w:rPr>
        <w:t>暂估价</w:t>
      </w:r>
    </w:p>
    <w:p w:rsidR="00CE15E4" w:rsidRPr="004825F0" w:rsidRDefault="00CE15E4" w:rsidP="00CE15E4">
      <w:pPr>
        <w:spacing w:line="400" w:lineRule="exact"/>
        <w:ind w:firstLineChars="200" w:firstLine="480"/>
        <w:rPr>
          <w:sz w:val="24"/>
        </w:rPr>
      </w:pPr>
      <w:r w:rsidRPr="004825F0">
        <w:rPr>
          <w:sz w:val="24"/>
        </w:rPr>
        <w:t>本款不适用，本项目不设暂估价。</w:t>
      </w:r>
    </w:p>
    <w:p w:rsidR="00CE15E4" w:rsidRPr="004825F0" w:rsidRDefault="00CE15E4" w:rsidP="00CE15E4">
      <w:pPr>
        <w:pStyle w:val="3"/>
        <w:rPr>
          <w:sz w:val="24"/>
          <w:szCs w:val="24"/>
        </w:rPr>
      </w:pPr>
      <w:r w:rsidRPr="004825F0">
        <w:rPr>
          <w:sz w:val="24"/>
          <w:szCs w:val="24"/>
        </w:rPr>
        <w:t xml:space="preserve">15.7 </w:t>
      </w:r>
      <w:r w:rsidRPr="004825F0">
        <w:rPr>
          <w:sz w:val="24"/>
          <w:szCs w:val="24"/>
        </w:rPr>
        <w:t>风险划分原则</w:t>
      </w:r>
    </w:p>
    <w:p w:rsidR="00CE15E4" w:rsidRPr="004825F0" w:rsidRDefault="009156C2" w:rsidP="001677D8">
      <w:pPr>
        <w:spacing w:line="400" w:lineRule="exact"/>
        <w:ind w:firstLineChars="200" w:firstLine="480"/>
        <w:rPr>
          <w:sz w:val="24"/>
        </w:rPr>
      </w:pPr>
      <w:r>
        <w:rPr>
          <w:rFonts w:hint="eastAsia"/>
          <w:sz w:val="24"/>
        </w:rPr>
        <w:t>1</w:t>
      </w:r>
      <w:r>
        <w:rPr>
          <w:sz w:val="24"/>
        </w:rPr>
        <w:t>5.7.1</w:t>
      </w:r>
      <w:r>
        <w:rPr>
          <w:rFonts w:hint="eastAsia"/>
          <w:sz w:val="24"/>
        </w:rPr>
        <w:t>项</w:t>
      </w:r>
      <w:r w:rsidR="00BE32FA">
        <w:rPr>
          <w:sz w:val="24"/>
        </w:rPr>
        <w:t>补充</w:t>
      </w:r>
      <w:r w:rsidR="00CE15E4" w:rsidRPr="004825F0">
        <w:rPr>
          <w:sz w:val="24"/>
        </w:rPr>
        <w:t>第（</w:t>
      </w:r>
      <w:r w:rsidR="00CE15E4" w:rsidRPr="004825F0">
        <w:rPr>
          <w:sz w:val="24"/>
        </w:rPr>
        <w:t>7</w:t>
      </w:r>
      <w:r w:rsidR="00CE15E4" w:rsidRPr="004825F0">
        <w:rPr>
          <w:sz w:val="24"/>
        </w:rPr>
        <w:t>）目：</w:t>
      </w:r>
    </w:p>
    <w:p w:rsidR="00CE15E4" w:rsidRPr="004825F0" w:rsidRDefault="00CE15E4" w:rsidP="001677D8">
      <w:pPr>
        <w:spacing w:line="400" w:lineRule="exact"/>
        <w:ind w:firstLineChars="200" w:firstLine="480"/>
        <w:rPr>
          <w:sz w:val="24"/>
        </w:rPr>
      </w:pPr>
      <w:r w:rsidRPr="004825F0">
        <w:rPr>
          <w:sz w:val="24"/>
        </w:rPr>
        <w:t>（</w:t>
      </w:r>
      <w:r w:rsidRPr="004825F0">
        <w:rPr>
          <w:sz w:val="24"/>
        </w:rPr>
        <w:t>7</w:t>
      </w:r>
      <w:r w:rsidRPr="004825F0">
        <w:rPr>
          <w:sz w:val="24"/>
        </w:rPr>
        <w:t>）施工图批复前，因国家技术标准变化引起的费用变化的风险由发包人承担；施工图批复后，因国家技术标准变化引起的费用变化超过</w:t>
      </w:r>
      <w:r w:rsidRPr="004825F0">
        <w:rPr>
          <w:sz w:val="24"/>
        </w:rPr>
        <w:t>50</w:t>
      </w:r>
      <w:r w:rsidRPr="004825F0">
        <w:rPr>
          <w:sz w:val="24"/>
        </w:rPr>
        <w:t>万元以上的部分的风险由发包人承担。</w:t>
      </w:r>
    </w:p>
    <w:p w:rsidR="00CE15E4" w:rsidRPr="004825F0" w:rsidRDefault="00CE15E4" w:rsidP="00CE15E4">
      <w:pPr>
        <w:pStyle w:val="aa"/>
        <w:ind w:rightChars="13" w:right="27"/>
        <w:rPr>
          <w:sz w:val="32"/>
        </w:rPr>
      </w:pPr>
    </w:p>
    <w:p w:rsidR="00CE15E4" w:rsidRPr="004825F0" w:rsidRDefault="001677D8" w:rsidP="001677D8">
      <w:pPr>
        <w:pStyle w:val="20"/>
        <w:rPr>
          <w:rFonts w:ascii="Times New Roman" w:hAnsi="Times New Roman"/>
          <w:sz w:val="24"/>
          <w:szCs w:val="24"/>
        </w:rPr>
      </w:pPr>
      <w:r w:rsidRPr="004825F0">
        <w:rPr>
          <w:rFonts w:ascii="Times New Roman" w:hAnsi="Times New Roman"/>
          <w:sz w:val="24"/>
          <w:szCs w:val="24"/>
        </w:rPr>
        <w:lastRenderedPageBreak/>
        <w:t xml:space="preserve">17. </w:t>
      </w:r>
      <w:r w:rsidR="00CE15E4" w:rsidRPr="004825F0">
        <w:rPr>
          <w:rFonts w:ascii="Times New Roman" w:hAnsi="Times New Roman"/>
          <w:sz w:val="24"/>
          <w:szCs w:val="24"/>
        </w:rPr>
        <w:t>计量与支付</w:t>
      </w:r>
    </w:p>
    <w:p w:rsidR="00CE15E4" w:rsidRPr="004825F0" w:rsidRDefault="00CE15E4" w:rsidP="00CE15E4">
      <w:pPr>
        <w:pStyle w:val="3"/>
        <w:rPr>
          <w:sz w:val="24"/>
          <w:szCs w:val="24"/>
        </w:rPr>
      </w:pPr>
      <w:r w:rsidRPr="004825F0">
        <w:rPr>
          <w:sz w:val="24"/>
          <w:szCs w:val="24"/>
        </w:rPr>
        <w:t xml:space="preserve">17.1 </w:t>
      </w:r>
      <w:r w:rsidRPr="004825F0">
        <w:rPr>
          <w:sz w:val="24"/>
          <w:szCs w:val="24"/>
        </w:rPr>
        <w:t>合同价格</w:t>
      </w:r>
    </w:p>
    <w:p w:rsidR="00CE15E4" w:rsidRPr="004825F0" w:rsidRDefault="00CE15E4" w:rsidP="00CE15E4">
      <w:pPr>
        <w:spacing w:line="400" w:lineRule="exact"/>
        <w:ind w:firstLineChars="200" w:firstLine="480"/>
        <w:rPr>
          <w:sz w:val="24"/>
        </w:rPr>
      </w:pPr>
      <w:r w:rsidRPr="004825F0">
        <w:rPr>
          <w:sz w:val="24"/>
        </w:rPr>
        <w:t>补充</w:t>
      </w:r>
      <w:r w:rsidRPr="004825F0">
        <w:rPr>
          <w:sz w:val="24"/>
        </w:rPr>
        <w:t>17.1.3</w:t>
      </w:r>
      <w:r w:rsidRPr="004825F0">
        <w:rPr>
          <w:sz w:val="24"/>
        </w:rPr>
        <w:t>项</w:t>
      </w:r>
    </w:p>
    <w:p w:rsidR="00CE15E4" w:rsidRPr="004825F0" w:rsidRDefault="00CE15E4" w:rsidP="00CE15E4">
      <w:pPr>
        <w:spacing w:line="400" w:lineRule="exact"/>
        <w:ind w:firstLineChars="200" w:firstLine="480"/>
        <w:rPr>
          <w:sz w:val="24"/>
        </w:rPr>
      </w:pPr>
      <w:r w:rsidRPr="004825F0">
        <w:rPr>
          <w:sz w:val="24"/>
        </w:rPr>
        <w:t>17.1.3</w:t>
      </w:r>
      <w:r w:rsidRPr="004825F0">
        <w:rPr>
          <w:sz w:val="24"/>
        </w:rPr>
        <w:t>发包人认为承包人的最终报价</w:t>
      </w:r>
      <w:r w:rsidR="004158CB">
        <w:rPr>
          <w:sz w:val="24"/>
        </w:rPr>
        <w:t>报价清单</w:t>
      </w:r>
      <w:r w:rsidRPr="004825F0">
        <w:rPr>
          <w:sz w:val="24"/>
        </w:rPr>
        <w:t>中存在不均衡报价的，招标人有权在总价不变的情况下对中标人的</w:t>
      </w:r>
      <w:r w:rsidR="004158CB">
        <w:rPr>
          <w:sz w:val="24"/>
        </w:rPr>
        <w:t>报价清单</w:t>
      </w:r>
      <w:r w:rsidRPr="004825F0">
        <w:rPr>
          <w:sz w:val="24"/>
        </w:rPr>
        <w:t>中的不均衡报价项目进行调整。不均衡报价的确认方法：以省级交通运输主管部门现行预算定额和项目所在地工、料、机单价以及预算取费费率计算所得的单价为基准</w:t>
      </w:r>
      <w:r w:rsidRPr="004825F0">
        <w:rPr>
          <w:sz w:val="24"/>
        </w:rPr>
        <w:t>(G)</w:t>
      </w:r>
      <w:r w:rsidRPr="004825F0">
        <w:rPr>
          <w:sz w:val="24"/>
        </w:rPr>
        <w:t>，承包人该子目单价高出该基准价</w:t>
      </w:r>
      <w:r w:rsidRPr="004825F0">
        <w:rPr>
          <w:sz w:val="24"/>
        </w:rPr>
        <w:t>(G)30%</w:t>
      </w:r>
      <w:r w:rsidRPr="004825F0">
        <w:rPr>
          <w:sz w:val="24"/>
        </w:rPr>
        <w:t>或低于该基准价</w:t>
      </w:r>
      <w:r w:rsidRPr="004825F0">
        <w:rPr>
          <w:sz w:val="24"/>
        </w:rPr>
        <w:t>(G)20%</w:t>
      </w:r>
      <w:r w:rsidRPr="004825F0">
        <w:rPr>
          <w:sz w:val="24"/>
        </w:rPr>
        <w:t>的，发包人可视该子目单价为不均衡报价并按前述原则进行调整。</w:t>
      </w:r>
    </w:p>
    <w:p w:rsidR="00CE15E4" w:rsidRPr="004825F0" w:rsidRDefault="00CE15E4" w:rsidP="00CE15E4">
      <w:pPr>
        <w:pStyle w:val="aa"/>
        <w:spacing w:before="4"/>
        <w:ind w:rightChars="13" w:right="27"/>
        <w:rPr>
          <w:sz w:val="17"/>
        </w:rPr>
      </w:pPr>
    </w:p>
    <w:p w:rsidR="00CE15E4" w:rsidRPr="004825F0" w:rsidRDefault="001677D8" w:rsidP="001677D8">
      <w:pPr>
        <w:pStyle w:val="3"/>
        <w:rPr>
          <w:sz w:val="24"/>
          <w:szCs w:val="24"/>
        </w:rPr>
      </w:pPr>
      <w:r w:rsidRPr="004825F0">
        <w:rPr>
          <w:sz w:val="24"/>
          <w:szCs w:val="24"/>
        </w:rPr>
        <w:t xml:space="preserve">17.2 </w:t>
      </w:r>
      <w:r w:rsidR="00CE15E4" w:rsidRPr="004825F0">
        <w:rPr>
          <w:sz w:val="24"/>
          <w:szCs w:val="24"/>
        </w:rPr>
        <w:t>工程进度付款</w:t>
      </w:r>
    </w:p>
    <w:p w:rsidR="00CE15E4" w:rsidRPr="004825F0" w:rsidRDefault="00CE15E4" w:rsidP="001677D8">
      <w:pPr>
        <w:spacing w:line="400" w:lineRule="exact"/>
        <w:ind w:firstLineChars="200" w:firstLine="480"/>
        <w:rPr>
          <w:sz w:val="24"/>
        </w:rPr>
      </w:pPr>
      <w:r w:rsidRPr="004825F0">
        <w:rPr>
          <w:sz w:val="24"/>
        </w:rPr>
        <w:t>17.3.2.2</w:t>
      </w:r>
      <w:r w:rsidRPr="004825F0">
        <w:rPr>
          <w:sz w:val="24"/>
        </w:rPr>
        <w:t>施工费用支付</w:t>
      </w:r>
    </w:p>
    <w:p w:rsidR="00CE15E4" w:rsidRPr="004825F0" w:rsidRDefault="00CE15E4" w:rsidP="001677D8">
      <w:pPr>
        <w:spacing w:line="400" w:lineRule="exact"/>
        <w:ind w:firstLineChars="200" w:firstLine="480"/>
        <w:rPr>
          <w:sz w:val="24"/>
        </w:rPr>
      </w:pPr>
      <w:r w:rsidRPr="004825F0">
        <w:rPr>
          <w:sz w:val="24"/>
        </w:rPr>
        <w:t>第（</w:t>
      </w:r>
      <w:r w:rsidRPr="004825F0">
        <w:rPr>
          <w:sz w:val="24"/>
        </w:rPr>
        <w:t>2</w:t>
      </w:r>
      <w:r w:rsidRPr="004825F0">
        <w:rPr>
          <w:sz w:val="24"/>
        </w:rPr>
        <w:t>）目末</w:t>
      </w:r>
      <w:r w:rsidR="00BE32FA">
        <w:rPr>
          <w:sz w:val="24"/>
        </w:rPr>
        <w:t>补充</w:t>
      </w:r>
      <w:r w:rsidRPr="004825F0">
        <w:rPr>
          <w:sz w:val="24"/>
        </w:rPr>
        <w:t>：</w:t>
      </w:r>
    </w:p>
    <w:p w:rsidR="00CE15E4" w:rsidRPr="004825F0" w:rsidRDefault="00CE15E4" w:rsidP="001677D8">
      <w:pPr>
        <w:spacing w:line="400" w:lineRule="exact"/>
        <w:ind w:firstLineChars="200" w:firstLine="480"/>
        <w:rPr>
          <w:sz w:val="24"/>
        </w:rPr>
      </w:pPr>
      <w:r w:rsidRPr="004825F0">
        <w:rPr>
          <w:sz w:val="24"/>
        </w:rPr>
        <w:t>a.</w:t>
      </w:r>
      <w:r w:rsidRPr="004825F0">
        <w:rPr>
          <w:sz w:val="24"/>
        </w:rPr>
        <w:t>总承包风险费的支付原则</w:t>
      </w:r>
    </w:p>
    <w:p w:rsidR="00CE15E4" w:rsidRPr="004825F0" w:rsidRDefault="00CE15E4" w:rsidP="001677D8">
      <w:pPr>
        <w:spacing w:line="400" w:lineRule="exact"/>
        <w:ind w:firstLineChars="200" w:firstLine="480"/>
        <w:rPr>
          <w:sz w:val="24"/>
        </w:rPr>
      </w:pPr>
      <w:r w:rsidRPr="004825F0">
        <w:rPr>
          <w:sz w:val="24"/>
        </w:rPr>
        <w:t>1)</w:t>
      </w:r>
      <w:r w:rsidRPr="004825F0">
        <w:rPr>
          <w:sz w:val="24"/>
        </w:rPr>
        <w:t>在工程实施过程中，承包人发现有与原初步设计或深化技术设计或批准的施工图存在必须进行的补充设计、变更设计的，可以向监理人和发包人提出使用总承包风险费，用于本项工程。</w:t>
      </w:r>
    </w:p>
    <w:p w:rsidR="00CE15E4" w:rsidRPr="004825F0" w:rsidRDefault="00CE15E4" w:rsidP="001677D8">
      <w:pPr>
        <w:spacing w:line="400" w:lineRule="exact"/>
        <w:ind w:firstLineChars="200" w:firstLine="480"/>
        <w:rPr>
          <w:sz w:val="24"/>
        </w:rPr>
      </w:pPr>
      <w:r w:rsidRPr="004825F0">
        <w:rPr>
          <w:sz w:val="24"/>
        </w:rPr>
        <w:t>2)</w:t>
      </w:r>
      <w:r w:rsidRPr="004825F0">
        <w:rPr>
          <w:sz w:val="24"/>
        </w:rPr>
        <w:t>在工程实施过程中，为确保工程质量和安全，监理人和发包人根据工程的实际情况，有权指令承包人进行补充设计、变更设计，并明确是否可以动用总承包风险费实施本项工程。</w:t>
      </w:r>
    </w:p>
    <w:p w:rsidR="00CE15E4" w:rsidRPr="004825F0" w:rsidRDefault="00CE15E4" w:rsidP="001677D8">
      <w:pPr>
        <w:spacing w:line="400" w:lineRule="exact"/>
        <w:ind w:firstLineChars="200" w:firstLine="480"/>
        <w:rPr>
          <w:sz w:val="24"/>
        </w:rPr>
      </w:pPr>
      <w:r w:rsidRPr="004825F0">
        <w:rPr>
          <w:sz w:val="24"/>
        </w:rPr>
        <w:t>3)</w:t>
      </w:r>
      <w:r w:rsidRPr="004825F0">
        <w:rPr>
          <w:sz w:val="24"/>
        </w:rPr>
        <w:t>不论该项总承包风险费的使用是否获得监理人和发包人的批准，承包人均应根据工程实际情况对实体工程予以实施；承包人拒不实施监理人和发包人指令的，发包人有权分割工程并按有关规定由其他承包人实施，费用按实施工程概预算标准从承包人总额报价中直接扣除用于支付。</w:t>
      </w:r>
    </w:p>
    <w:p w:rsidR="00CE15E4" w:rsidRPr="004825F0" w:rsidRDefault="00CE15E4" w:rsidP="001677D8">
      <w:pPr>
        <w:spacing w:line="400" w:lineRule="exact"/>
        <w:ind w:firstLineChars="200" w:firstLine="480"/>
        <w:rPr>
          <w:sz w:val="24"/>
        </w:rPr>
      </w:pPr>
      <w:r w:rsidRPr="004825F0">
        <w:rPr>
          <w:sz w:val="24"/>
        </w:rPr>
        <w:t>4)</w:t>
      </w:r>
      <w:r w:rsidRPr="004825F0">
        <w:rPr>
          <w:sz w:val="24"/>
        </w:rPr>
        <w:t>无论报价中的总承包风险费是否已经使用完毕，承包人均不得以任何理由拒绝实施监理人和发包人指令的风险工程。</w:t>
      </w:r>
    </w:p>
    <w:p w:rsidR="00CE15E4" w:rsidRPr="004825F0" w:rsidRDefault="00CE15E4" w:rsidP="001677D8">
      <w:pPr>
        <w:spacing w:line="400" w:lineRule="exact"/>
        <w:ind w:firstLineChars="200" w:firstLine="480"/>
        <w:rPr>
          <w:sz w:val="24"/>
        </w:rPr>
      </w:pPr>
      <w:r w:rsidRPr="004825F0">
        <w:rPr>
          <w:sz w:val="24"/>
        </w:rPr>
        <w:t>b.</w:t>
      </w:r>
      <w:r w:rsidRPr="004825F0">
        <w:rPr>
          <w:sz w:val="24"/>
        </w:rPr>
        <w:t>总承包风险费的支付范围</w:t>
      </w:r>
    </w:p>
    <w:p w:rsidR="00CE15E4" w:rsidRPr="004825F0" w:rsidRDefault="00CE15E4" w:rsidP="001677D8">
      <w:pPr>
        <w:spacing w:line="400" w:lineRule="exact"/>
        <w:ind w:firstLineChars="200" w:firstLine="480"/>
        <w:rPr>
          <w:sz w:val="24"/>
        </w:rPr>
      </w:pPr>
      <w:r w:rsidRPr="004825F0">
        <w:rPr>
          <w:sz w:val="24"/>
        </w:rPr>
        <w:t>总承包风险费实行总额包干，主要用于由在详细勘察符合规范要求并经验收后，工程实施中出现无法预见的滑坡、突泥、涌水、溶洞、有毒气体、采空区等的重大地质变化导致的较大或重大的工程变更风险。所有总承包风险费的支付申请，应经监理人确认，并经发包人批准。</w:t>
      </w:r>
    </w:p>
    <w:p w:rsidR="00CE15E4" w:rsidRPr="004825F0" w:rsidRDefault="00CE15E4" w:rsidP="001677D8">
      <w:pPr>
        <w:spacing w:line="400" w:lineRule="exact"/>
        <w:ind w:firstLineChars="200" w:firstLine="480"/>
        <w:rPr>
          <w:sz w:val="24"/>
        </w:rPr>
      </w:pPr>
      <w:r w:rsidRPr="004825F0">
        <w:rPr>
          <w:sz w:val="24"/>
        </w:rPr>
        <w:t xml:space="preserve">c. </w:t>
      </w:r>
      <w:r w:rsidRPr="004825F0">
        <w:rPr>
          <w:sz w:val="24"/>
        </w:rPr>
        <w:t>总承包风险费的支付方式</w:t>
      </w:r>
    </w:p>
    <w:p w:rsidR="00CE15E4" w:rsidRPr="004825F0" w:rsidRDefault="00CE15E4" w:rsidP="001677D8">
      <w:pPr>
        <w:spacing w:line="400" w:lineRule="exact"/>
        <w:ind w:firstLineChars="200" w:firstLine="480"/>
        <w:rPr>
          <w:sz w:val="24"/>
        </w:rPr>
      </w:pPr>
      <w:r w:rsidRPr="004825F0">
        <w:rPr>
          <w:sz w:val="24"/>
        </w:rPr>
        <w:lastRenderedPageBreak/>
        <w:t>总承包风险费的支付：已发生的风险金在当期计量中申请计量，余额在工程交工验收后申请一次性支付。</w:t>
      </w:r>
    </w:p>
    <w:p w:rsidR="00CE15E4" w:rsidRPr="004825F0" w:rsidRDefault="00CE15E4" w:rsidP="001677D8">
      <w:pPr>
        <w:spacing w:line="400" w:lineRule="exact"/>
        <w:ind w:firstLineChars="200" w:firstLine="480"/>
        <w:rPr>
          <w:sz w:val="24"/>
        </w:rPr>
      </w:pPr>
      <w:r w:rsidRPr="004825F0">
        <w:rPr>
          <w:sz w:val="24"/>
        </w:rPr>
        <w:t>在项目实施过程中，累计支付的总承包风险费总额达到承包人在投标文件中填报的总承包风险费金额的</w:t>
      </w:r>
      <w:r w:rsidRPr="004825F0">
        <w:rPr>
          <w:sz w:val="24"/>
        </w:rPr>
        <w:t>97%(</w:t>
      </w:r>
      <w:r w:rsidRPr="004825F0">
        <w:rPr>
          <w:sz w:val="24"/>
        </w:rPr>
        <w:t>扣留</w:t>
      </w:r>
      <w:r w:rsidRPr="004825F0">
        <w:rPr>
          <w:sz w:val="24"/>
        </w:rPr>
        <w:t>3%</w:t>
      </w:r>
      <w:r w:rsidRPr="004825F0">
        <w:rPr>
          <w:sz w:val="24"/>
        </w:rPr>
        <w:t>作为质量保证金</w:t>
      </w:r>
      <w:r w:rsidRPr="004825F0">
        <w:rPr>
          <w:sz w:val="24"/>
        </w:rPr>
        <w:t>)</w:t>
      </w:r>
      <w:r w:rsidRPr="004825F0">
        <w:rPr>
          <w:sz w:val="24"/>
        </w:rPr>
        <w:t>时，即停止支付。如未发生或支付的总承包风险费总额没有达到总承包风险费金额的</w:t>
      </w:r>
      <w:r w:rsidRPr="004825F0">
        <w:rPr>
          <w:sz w:val="24"/>
        </w:rPr>
        <w:t>97%</w:t>
      </w:r>
      <w:r w:rsidRPr="004825F0">
        <w:rPr>
          <w:sz w:val="24"/>
        </w:rPr>
        <w:t>时，余额可由承包人在交工验收后一次性申请支付。</w:t>
      </w:r>
    </w:p>
    <w:p w:rsidR="00CE15E4" w:rsidRPr="004825F0" w:rsidRDefault="00CE15E4" w:rsidP="001677D8">
      <w:pPr>
        <w:spacing w:line="400" w:lineRule="exact"/>
        <w:ind w:firstLineChars="200" w:firstLine="480"/>
        <w:rPr>
          <w:sz w:val="24"/>
        </w:rPr>
      </w:pPr>
      <w:r w:rsidRPr="004825F0">
        <w:rPr>
          <w:sz w:val="24"/>
        </w:rPr>
        <w:t>17.3.</w:t>
      </w:r>
      <w:r w:rsidR="009156C2">
        <w:rPr>
          <w:sz w:val="24"/>
        </w:rPr>
        <w:t>6</w:t>
      </w:r>
      <w:r w:rsidRPr="004825F0">
        <w:rPr>
          <w:sz w:val="24"/>
        </w:rPr>
        <w:t xml:space="preserve"> </w:t>
      </w:r>
      <w:r w:rsidRPr="004825F0">
        <w:rPr>
          <w:sz w:val="24"/>
        </w:rPr>
        <w:t>农民工工资保证金</w:t>
      </w:r>
    </w:p>
    <w:p w:rsidR="00CE15E4" w:rsidRPr="004825F0" w:rsidRDefault="00CE15E4" w:rsidP="001677D8">
      <w:pPr>
        <w:spacing w:line="400" w:lineRule="exact"/>
        <w:ind w:firstLineChars="200" w:firstLine="480"/>
        <w:rPr>
          <w:sz w:val="24"/>
        </w:rPr>
      </w:pPr>
      <w:r w:rsidRPr="004825F0">
        <w:rPr>
          <w:sz w:val="24"/>
        </w:rPr>
        <w:t>（</w:t>
      </w:r>
      <w:r w:rsidRPr="004825F0">
        <w:rPr>
          <w:sz w:val="24"/>
        </w:rPr>
        <w:t>3</w:t>
      </w:r>
      <w:r w:rsidRPr="004825F0">
        <w:rPr>
          <w:sz w:val="24"/>
        </w:rPr>
        <w:t>）农民工工资保证金的扣留条件、返还时间</w:t>
      </w:r>
      <w:r w:rsidR="009156C2">
        <w:rPr>
          <w:rFonts w:hint="eastAsia"/>
          <w:sz w:val="24"/>
        </w:rPr>
        <w:t>约定为</w:t>
      </w:r>
      <w:r w:rsidRPr="004825F0">
        <w:rPr>
          <w:sz w:val="24"/>
        </w:rPr>
        <w:t>：</w:t>
      </w:r>
    </w:p>
    <w:p w:rsidR="00CE15E4" w:rsidRPr="004825F0" w:rsidRDefault="00CE15E4" w:rsidP="001677D8">
      <w:pPr>
        <w:spacing w:line="400" w:lineRule="exact"/>
        <w:ind w:firstLineChars="200" w:firstLine="480"/>
        <w:rPr>
          <w:sz w:val="24"/>
        </w:rPr>
      </w:pPr>
      <w:r w:rsidRPr="004825F0">
        <w:rPr>
          <w:sz w:val="24"/>
        </w:rPr>
        <w:t>农民工工资保证金的缴存时间：</w:t>
      </w:r>
      <w:r w:rsidRPr="004825F0">
        <w:rPr>
          <w:sz w:val="24"/>
        </w:rPr>
        <w:t>a.</w:t>
      </w:r>
      <w:r w:rsidRPr="004825F0">
        <w:rPr>
          <w:sz w:val="24"/>
        </w:rPr>
        <w:t>在签订合同后，在发包人支付动员预付款时（不支付开工预付款的工程，在支付第一期工程计量款）向发包人指定银行账号预存农民工工资保证金。</w:t>
      </w:r>
      <w:r w:rsidRPr="004825F0">
        <w:rPr>
          <w:sz w:val="24"/>
        </w:rPr>
        <w:t>b.</w:t>
      </w:r>
      <w:r w:rsidRPr="004825F0">
        <w:rPr>
          <w:sz w:val="24"/>
        </w:rPr>
        <w:t>一经使用或按规定需要补存的，承包人应按规定的比例向专用账户补存农民工劳动报酬保证金。</w:t>
      </w:r>
    </w:p>
    <w:p w:rsidR="00CE15E4" w:rsidRPr="004825F0" w:rsidRDefault="00CE15E4" w:rsidP="001677D8">
      <w:pPr>
        <w:spacing w:line="400" w:lineRule="exact"/>
        <w:ind w:firstLineChars="200" w:firstLine="480"/>
        <w:rPr>
          <w:sz w:val="24"/>
        </w:rPr>
      </w:pPr>
      <w:r w:rsidRPr="004825F0">
        <w:rPr>
          <w:sz w:val="24"/>
        </w:rPr>
        <w:t>农民工工资保证金的缴存金额：签约合同价</w:t>
      </w:r>
      <w:r w:rsidRPr="004825F0">
        <w:rPr>
          <w:sz w:val="24"/>
        </w:rPr>
        <w:t>1.5%</w:t>
      </w:r>
      <w:r w:rsidRPr="004825F0">
        <w:rPr>
          <w:sz w:val="24"/>
        </w:rPr>
        <w:t>（最高不超过</w:t>
      </w:r>
      <w:r w:rsidRPr="004825F0">
        <w:rPr>
          <w:sz w:val="24"/>
        </w:rPr>
        <w:t>200</w:t>
      </w:r>
      <w:r w:rsidRPr="004825F0">
        <w:rPr>
          <w:sz w:val="24"/>
        </w:rPr>
        <w:t>万元，最低不少于</w:t>
      </w:r>
      <w:r w:rsidRPr="004825F0">
        <w:rPr>
          <w:sz w:val="24"/>
        </w:rPr>
        <w:t>10</w:t>
      </w:r>
      <w:r w:rsidRPr="004825F0">
        <w:rPr>
          <w:sz w:val="24"/>
        </w:rPr>
        <w:t>万元）</w:t>
      </w:r>
    </w:p>
    <w:p w:rsidR="00CE15E4" w:rsidRPr="004825F0" w:rsidRDefault="00CE15E4" w:rsidP="001677D8">
      <w:pPr>
        <w:spacing w:line="400" w:lineRule="exact"/>
        <w:ind w:firstLineChars="200" w:firstLine="480"/>
        <w:rPr>
          <w:sz w:val="24"/>
        </w:rPr>
      </w:pPr>
      <w:r w:rsidRPr="004825F0">
        <w:rPr>
          <w:sz w:val="24"/>
        </w:rPr>
        <w:t>农民工工资保证金的扣留条件：</w:t>
      </w:r>
      <w:r w:rsidRPr="004825F0">
        <w:rPr>
          <w:sz w:val="24"/>
        </w:rPr>
        <w:t>a.</w:t>
      </w:r>
      <w:r w:rsidRPr="004825F0">
        <w:rPr>
          <w:sz w:val="24"/>
        </w:rPr>
        <w:t>承包人未按照劳动合同约定足额支付农民工劳动报酬的；</w:t>
      </w:r>
      <w:r w:rsidRPr="004825F0">
        <w:rPr>
          <w:sz w:val="24"/>
        </w:rPr>
        <w:t>b.</w:t>
      </w:r>
      <w:r w:rsidRPr="004825F0">
        <w:rPr>
          <w:sz w:val="24"/>
        </w:rPr>
        <w:t>承包人与农民工解除或者终止劳动合同，未依法支付经济补偿或赔偿金的。</w:t>
      </w:r>
    </w:p>
    <w:p w:rsidR="00CE15E4" w:rsidRPr="004825F0" w:rsidRDefault="00CE15E4" w:rsidP="001677D8">
      <w:pPr>
        <w:spacing w:line="400" w:lineRule="exact"/>
        <w:ind w:firstLineChars="200" w:firstLine="480"/>
        <w:rPr>
          <w:sz w:val="24"/>
        </w:rPr>
      </w:pPr>
      <w:r w:rsidRPr="004825F0">
        <w:rPr>
          <w:sz w:val="24"/>
        </w:rPr>
        <w:t>农民工工资保证金的返还时间：在人力资源社会保障部门与相关行业主管部门确认完成合同工程量的</w:t>
      </w:r>
      <w:r w:rsidRPr="004825F0">
        <w:rPr>
          <w:sz w:val="24"/>
        </w:rPr>
        <w:t>80%</w:t>
      </w:r>
      <w:r w:rsidRPr="004825F0">
        <w:rPr>
          <w:sz w:val="24"/>
        </w:rPr>
        <w:t>且确认农民工劳动报酬正常支付后返还</w:t>
      </w:r>
      <w:r w:rsidRPr="004825F0">
        <w:rPr>
          <w:sz w:val="24"/>
        </w:rPr>
        <w:t>60%</w:t>
      </w:r>
      <w:r w:rsidRPr="004825F0">
        <w:rPr>
          <w:sz w:val="24"/>
        </w:rPr>
        <w:t>，完成全部工程量并经人力资源社会保障部门会同相关行为主管部门确认无拖欠行为后返还剩余部分。</w:t>
      </w:r>
    </w:p>
    <w:p w:rsidR="00CE15E4" w:rsidRPr="004825F0" w:rsidRDefault="001677D8" w:rsidP="001677D8">
      <w:pPr>
        <w:pStyle w:val="3"/>
        <w:rPr>
          <w:sz w:val="24"/>
          <w:szCs w:val="24"/>
        </w:rPr>
      </w:pPr>
      <w:r w:rsidRPr="004825F0">
        <w:rPr>
          <w:sz w:val="24"/>
          <w:szCs w:val="24"/>
        </w:rPr>
        <w:t>17.6</w:t>
      </w:r>
      <w:r w:rsidR="00CE15E4" w:rsidRPr="004825F0">
        <w:rPr>
          <w:sz w:val="24"/>
          <w:szCs w:val="24"/>
        </w:rPr>
        <w:t>最终结清</w:t>
      </w:r>
    </w:p>
    <w:p w:rsidR="00CE15E4" w:rsidRPr="004825F0" w:rsidRDefault="00CE15E4" w:rsidP="001677D8">
      <w:pPr>
        <w:spacing w:line="400" w:lineRule="exact"/>
        <w:ind w:firstLineChars="200" w:firstLine="480"/>
        <w:rPr>
          <w:sz w:val="24"/>
        </w:rPr>
      </w:pPr>
      <w:r w:rsidRPr="004825F0">
        <w:rPr>
          <w:sz w:val="24"/>
        </w:rPr>
        <w:t>补充第</w:t>
      </w:r>
      <w:r w:rsidRPr="004825F0">
        <w:rPr>
          <w:sz w:val="24"/>
        </w:rPr>
        <w:t>17.6.3</w:t>
      </w:r>
      <w:r w:rsidRPr="004825F0">
        <w:rPr>
          <w:sz w:val="24"/>
        </w:rPr>
        <w:t>项：</w:t>
      </w:r>
    </w:p>
    <w:p w:rsidR="00CE15E4" w:rsidRPr="004825F0" w:rsidRDefault="00CE15E4" w:rsidP="001677D8">
      <w:pPr>
        <w:spacing w:line="400" w:lineRule="exact"/>
        <w:ind w:firstLineChars="200" w:firstLine="480"/>
        <w:rPr>
          <w:sz w:val="24"/>
        </w:rPr>
      </w:pPr>
      <w:r w:rsidRPr="004825F0">
        <w:rPr>
          <w:sz w:val="24"/>
        </w:rPr>
        <w:t xml:space="preserve">17.6.3 </w:t>
      </w:r>
      <w:r w:rsidRPr="004825F0">
        <w:rPr>
          <w:sz w:val="24"/>
        </w:rPr>
        <w:t>审计延误工程款支付约定</w:t>
      </w:r>
    </w:p>
    <w:p w:rsidR="00CE15E4" w:rsidRPr="004825F0" w:rsidRDefault="00CE15E4" w:rsidP="001677D8">
      <w:pPr>
        <w:spacing w:line="400" w:lineRule="exact"/>
        <w:ind w:firstLineChars="200" w:firstLine="480"/>
        <w:rPr>
          <w:sz w:val="24"/>
        </w:rPr>
      </w:pPr>
      <w:r w:rsidRPr="004825F0">
        <w:rPr>
          <w:sz w:val="24"/>
        </w:rPr>
        <w:t>发包人不承担因项目竣工审计导致延迟付款的违约金和利息。</w:t>
      </w:r>
    </w:p>
    <w:p w:rsidR="00CE15E4" w:rsidRPr="004825F0" w:rsidRDefault="00CE15E4" w:rsidP="00CE15E4">
      <w:pPr>
        <w:pStyle w:val="af4"/>
        <w:spacing w:line="400" w:lineRule="exact"/>
        <w:rPr>
          <w:rFonts w:ascii="Times New Roman" w:hAnsi="Times New Roman"/>
          <w:b/>
          <w:sz w:val="24"/>
          <w:szCs w:val="24"/>
        </w:rPr>
      </w:pPr>
      <w:r w:rsidRPr="004825F0">
        <w:rPr>
          <w:rFonts w:ascii="Times New Roman" w:hAnsi="Times New Roman"/>
          <w:b/>
          <w:sz w:val="24"/>
          <w:szCs w:val="24"/>
        </w:rPr>
        <w:t>补充第</w:t>
      </w:r>
      <w:r w:rsidRPr="004825F0">
        <w:rPr>
          <w:rFonts w:ascii="Times New Roman" w:hAnsi="Times New Roman"/>
          <w:b/>
          <w:sz w:val="24"/>
          <w:szCs w:val="24"/>
        </w:rPr>
        <w:t>17.7</w:t>
      </w:r>
      <w:r w:rsidRPr="004825F0">
        <w:rPr>
          <w:rFonts w:ascii="Times New Roman" w:hAnsi="Times New Roman"/>
          <w:b/>
          <w:sz w:val="24"/>
          <w:szCs w:val="24"/>
        </w:rPr>
        <w:t>款</w:t>
      </w:r>
    </w:p>
    <w:p w:rsidR="00CE15E4" w:rsidRPr="004825F0" w:rsidRDefault="00CE15E4" w:rsidP="001677D8">
      <w:pPr>
        <w:pStyle w:val="3"/>
        <w:rPr>
          <w:sz w:val="24"/>
          <w:szCs w:val="24"/>
        </w:rPr>
      </w:pPr>
      <w:r w:rsidRPr="004825F0">
        <w:rPr>
          <w:sz w:val="24"/>
          <w:szCs w:val="24"/>
        </w:rPr>
        <w:t>17.7</w:t>
      </w:r>
      <w:r w:rsidRPr="004825F0">
        <w:rPr>
          <w:sz w:val="24"/>
          <w:szCs w:val="24"/>
        </w:rPr>
        <w:t>计量工作的完备</w:t>
      </w:r>
    </w:p>
    <w:p w:rsidR="00CE15E4" w:rsidRPr="004825F0" w:rsidRDefault="00CE15E4" w:rsidP="001677D8">
      <w:pPr>
        <w:spacing w:line="400" w:lineRule="exact"/>
        <w:ind w:firstLineChars="200" w:firstLine="480"/>
        <w:rPr>
          <w:sz w:val="24"/>
        </w:rPr>
      </w:pPr>
      <w:r w:rsidRPr="004825F0">
        <w:rPr>
          <w:sz w:val="24"/>
        </w:rPr>
        <w:t>承包人申请完成的工程项目，应包括技术规范规定的所有相关工程。设计中一些该承包人完成的工作，虽然清单中没有单独列出，但相关费用已考虑在其它工程子目的相应单价中，不另行计量。监理人在计量时发现有相关工程没有完成，则该项目暂不予计量并通知承包人继续完成相关工程，待该项目及所有相关工程均已完成并符合技术规范要求后再给予计量。承包人必须如实申报工程数量，若发现虚报</w:t>
      </w:r>
      <w:r w:rsidRPr="004825F0">
        <w:rPr>
          <w:sz w:val="24"/>
        </w:rPr>
        <w:lastRenderedPageBreak/>
        <w:t>工程数量，发包人有权对虚报的工程量进行扣除并对其所报工程量处以相应工程合同价</w:t>
      </w:r>
      <w:r w:rsidRPr="004825F0">
        <w:rPr>
          <w:sz w:val="24"/>
        </w:rPr>
        <w:t>10%</w:t>
      </w:r>
      <w:r w:rsidRPr="004825F0">
        <w:rPr>
          <w:sz w:val="24"/>
        </w:rPr>
        <w:t>的违约金，并从计量支付中予以扣除，承包人不得提出异议。发包人在必要时有权对承包人已取得的任何签证进行进一步核实和调查（包括已计量支付的内容），在发包人的要求下承包人必须积极配合调查、核实，并提供一切方便。如经核实有虚假成分，则因此所耗的一切费用均由承包人承担，并按本款所述规定对承包人进行处理。尽管所签证书中有监理人和发包人的签证，承包人也不能免除此类处罚。如果核实结果不存在虚假成分，则此次调查核实费用由发包人承担。上级审计部门对工程进行审计核实的不符合计量规则的或虚假的计量，发包人将从承包人计量支付款、质量保证金或其它任何应付给承包人的款项中扣回。</w:t>
      </w:r>
    </w:p>
    <w:p w:rsidR="00CE15E4" w:rsidRPr="004825F0" w:rsidRDefault="00CE15E4" w:rsidP="00CE15E4">
      <w:pPr>
        <w:pStyle w:val="20"/>
        <w:rPr>
          <w:rFonts w:ascii="Times New Roman" w:hAnsi="Times New Roman"/>
          <w:sz w:val="24"/>
        </w:rPr>
      </w:pPr>
      <w:r w:rsidRPr="004825F0">
        <w:rPr>
          <w:rFonts w:ascii="Times New Roman" w:hAnsi="Times New Roman"/>
          <w:sz w:val="24"/>
          <w:szCs w:val="24"/>
        </w:rPr>
        <w:t xml:space="preserve">18. </w:t>
      </w:r>
      <w:r w:rsidRPr="004825F0">
        <w:rPr>
          <w:rFonts w:ascii="Times New Roman" w:hAnsi="Times New Roman"/>
          <w:sz w:val="24"/>
          <w:szCs w:val="24"/>
        </w:rPr>
        <w:t>交工验收和竣工验收</w:t>
      </w:r>
    </w:p>
    <w:p w:rsidR="00CE15E4" w:rsidRPr="004825F0" w:rsidRDefault="00CE15E4" w:rsidP="00CE15E4">
      <w:pPr>
        <w:spacing w:line="400" w:lineRule="exact"/>
        <w:ind w:firstLineChars="200" w:firstLine="480"/>
        <w:rPr>
          <w:sz w:val="24"/>
        </w:rPr>
      </w:pPr>
      <w:r w:rsidRPr="004825F0">
        <w:rPr>
          <w:sz w:val="24"/>
        </w:rPr>
        <w:t>第</w:t>
      </w:r>
      <w:r w:rsidRPr="004825F0">
        <w:rPr>
          <w:sz w:val="24"/>
        </w:rPr>
        <w:t>18.10</w:t>
      </w:r>
      <w:r w:rsidRPr="004825F0">
        <w:rPr>
          <w:sz w:val="24"/>
        </w:rPr>
        <w:t>款细化为：</w:t>
      </w:r>
    </w:p>
    <w:p w:rsidR="00CE15E4" w:rsidRPr="004825F0" w:rsidRDefault="00CE15E4" w:rsidP="00CE15E4">
      <w:pPr>
        <w:pStyle w:val="3"/>
        <w:rPr>
          <w:sz w:val="24"/>
        </w:rPr>
      </w:pPr>
      <w:r w:rsidRPr="004825F0">
        <w:rPr>
          <w:sz w:val="24"/>
          <w:szCs w:val="24"/>
        </w:rPr>
        <w:t>18.10</w:t>
      </w:r>
      <w:r w:rsidRPr="004825F0">
        <w:rPr>
          <w:sz w:val="24"/>
          <w:szCs w:val="24"/>
        </w:rPr>
        <w:t>竣工文件</w:t>
      </w:r>
    </w:p>
    <w:p w:rsidR="00CE15E4" w:rsidRPr="004825F0" w:rsidRDefault="00CE15E4" w:rsidP="001677D8">
      <w:pPr>
        <w:spacing w:line="400" w:lineRule="exact"/>
        <w:ind w:firstLineChars="200" w:firstLine="480"/>
        <w:rPr>
          <w:sz w:val="24"/>
        </w:rPr>
      </w:pPr>
      <w:r w:rsidRPr="004825F0">
        <w:rPr>
          <w:sz w:val="24"/>
        </w:rPr>
        <w:t>承包人应按照交通运输部《公路工程竣（交）工验收办法》及国家、湖南省、发包人的相关档案编制标准，在项目交工验收前和在签发缺陷责任期终止证书之前提交缺陷责任期内的竣工验收补充竣工资料，并将整理完成的竣工文件</w:t>
      </w:r>
      <w:r w:rsidRPr="004825F0">
        <w:rPr>
          <w:sz w:val="24"/>
        </w:rPr>
        <w:t>(</w:t>
      </w:r>
      <w:r w:rsidRPr="004825F0">
        <w:rPr>
          <w:sz w:val="24"/>
        </w:rPr>
        <w:t>含电子文件</w:t>
      </w:r>
      <w:r w:rsidRPr="004825F0">
        <w:rPr>
          <w:sz w:val="24"/>
        </w:rPr>
        <w:t>)</w:t>
      </w:r>
      <w:r w:rsidRPr="004825F0">
        <w:rPr>
          <w:sz w:val="24"/>
        </w:rPr>
        <w:t>交发包人归档。承包人应将竣工文件的收集、整理、立卷和归档等纳入项目管理工作中，落实档案资料管理领导责任制，并由专人负责日常和竣工文件资料的立卷和归档工作，承包人必须设置专职档案员（资料员），要求有竣工资料编制经验。承包人应将项目竣工文件材料的收集、整理、立卷、归档，纳入项目的管理工作中，落实档案材料管理领导责任人制，配备专职档案员按发包人的档案管理要求负责竣工文件材料立卷归档工作（包括纸质档案及电子档案），确保项目竣工文件材料的完整、准确与系统。</w:t>
      </w:r>
    </w:p>
    <w:p w:rsidR="00CE15E4" w:rsidRPr="004825F0" w:rsidRDefault="00CE15E4" w:rsidP="001677D8">
      <w:pPr>
        <w:spacing w:line="400" w:lineRule="exact"/>
        <w:ind w:firstLineChars="200" w:firstLine="480"/>
        <w:rPr>
          <w:sz w:val="24"/>
        </w:rPr>
      </w:pPr>
      <w:r w:rsidRPr="004825F0">
        <w:rPr>
          <w:sz w:val="24"/>
        </w:rPr>
        <w:t>工程结束后需按时、按质、按量提交符合发包人要求的竣工文件纸质档案和相对应的电子档案。</w:t>
      </w:r>
    </w:p>
    <w:p w:rsidR="00CE15E4" w:rsidRPr="004825F0" w:rsidRDefault="00CE15E4" w:rsidP="001677D8">
      <w:pPr>
        <w:spacing w:line="400" w:lineRule="exact"/>
        <w:ind w:firstLineChars="200" w:firstLine="480"/>
        <w:rPr>
          <w:sz w:val="24"/>
        </w:rPr>
      </w:pPr>
      <w:r w:rsidRPr="004825F0">
        <w:rPr>
          <w:sz w:val="24"/>
        </w:rPr>
        <w:t>承包人应当根据工程实际进度按时编制竣工文件，当期计量前必须提供合格的质保资料由监理人审查，未提供质保资料或审查不合格的将不予以计量。已计量的分项工程若满足质量评定要求的，须在下一个计量周期前完成质量评定，并将整套竣工资料报发包人备案。</w:t>
      </w:r>
    </w:p>
    <w:p w:rsidR="00CE15E4" w:rsidRPr="004825F0" w:rsidRDefault="00CE15E4" w:rsidP="001677D8">
      <w:pPr>
        <w:spacing w:line="400" w:lineRule="exact"/>
        <w:ind w:firstLineChars="200" w:firstLine="480"/>
        <w:rPr>
          <w:sz w:val="24"/>
        </w:rPr>
      </w:pPr>
      <w:r w:rsidRPr="004825F0">
        <w:rPr>
          <w:sz w:val="24"/>
        </w:rPr>
        <w:t>如承包人提交的竣工文件经发包人审查后认为其提交的资料仍存在缺陷，则承包人必须完善竣工资料。否则，发包人可以委托其它有能力的单位完善竣工资料，其费用由承包人承担。</w:t>
      </w:r>
    </w:p>
    <w:p w:rsidR="00CE15E4" w:rsidRPr="004825F0" w:rsidRDefault="00CE15E4" w:rsidP="001677D8">
      <w:pPr>
        <w:spacing w:line="400" w:lineRule="exact"/>
        <w:ind w:firstLineChars="200" w:firstLine="480"/>
        <w:rPr>
          <w:sz w:val="24"/>
        </w:rPr>
      </w:pPr>
    </w:p>
    <w:p w:rsidR="00CE15E4" w:rsidRPr="004825F0" w:rsidRDefault="001677D8" w:rsidP="001677D8">
      <w:pPr>
        <w:pStyle w:val="20"/>
        <w:rPr>
          <w:rFonts w:ascii="Times New Roman" w:hAnsi="Times New Roman"/>
          <w:sz w:val="24"/>
          <w:szCs w:val="24"/>
        </w:rPr>
      </w:pPr>
      <w:r w:rsidRPr="004825F0">
        <w:rPr>
          <w:rFonts w:ascii="Times New Roman" w:hAnsi="Times New Roman"/>
          <w:sz w:val="24"/>
          <w:szCs w:val="24"/>
        </w:rPr>
        <w:lastRenderedPageBreak/>
        <w:t xml:space="preserve">19. </w:t>
      </w:r>
      <w:r w:rsidR="00CE15E4" w:rsidRPr="004825F0">
        <w:rPr>
          <w:rFonts w:ascii="Times New Roman" w:hAnsi="Times New Roman"/>
          <w:sz w:val="24"/>
          <w:szCs w:val="24"/>
        </w:rPr>
        <w:t>缺陷责任与保修责任</w:t>
      </w:r>
    </w:p>
    <w:p w:rsidR="00CE15E4" w:rsidRPr="004825F0" w:rsidRDefault="00CE15E4" w:rsidP="001677D8">
      <w:pPr>
        <w:pStyle w:val="3"/>
        <w:rPr>
          <w:sz w:val="24"/>
          <w:szCs w:val="24"/>
        </w:rPr>
      </w:pPr>
      <w:r w:rsidRPr="004825F0">
        <w:rPr>
          <w:sz w:val="24"/>
          <w:szCs w:val="24"/>
        </w:rPr>
        <w:t>19.3</w:t>
      </w:r>
      <w:r w:rsidRPr="004825F0">
        <w:rPr>
          <w:sz w:val="24"/>
          <w:szCs w:val="24"/>
        </w:rPr>
        <w:t>缺陷责任期的延长</w:t>
      </w:r>
    </w:p>
    <w:p w:rsidR="00CE15E4" w:rsidRPr="004825F0" w:rsidRDefault="00CE15E4" w:rsidP="001677D8">
      <w:pPr>
        <w:spacing w:line="400" w:lineRule="exact"/>
        <w:ind w:firstLineChars="200" w:firstLine="480"/>
        <w:rPr>
          <w:sz w:val="24"/>
        </w:rPr>
      </w:pPr>
      <w:r w:rsidRPr="004825F0">
        <w:rPr>
          <w:sz w:val="24"/>
        </w:rPr>
        <w:t>本款细化为：由于承包人原因造成某项缺陷或损坏使某项工程或工程设备不能按原定目标使用而需要再次检查、检验和修复的，发包人有权要求承包人相应延长缺陷责任期。所涉及的相关费用已包含在签约合同价中，发包人不另行支付。</w:t>
      </w:r>
    </w:p>
    <w:p w:rsidR="00CE15E4" w:rsidRPr="004825F0" w:rsidRDefault="00CE15E4" w:rsidP="00CE15E4">
      <w:pPr>
        <w:pStyle w:val="20"/>
        <w:rPr>
          <w:rFonts w:ascii="Times New Roman" w:hAnsi="Times New Roman"/>
          <w:sz w:val="24"/>
          <w:szCs w:val="24"/>
        </w:rPr>
      </w:pPr>
      <w:r w:rsidRPr="004825F0">
        <w:rPr>
          <w:rFonts w:ascii="Times New Roman" w:hAnsi="Times New Roman"/>
          <w:sz w:val="24"/>
          <w:szCs w:val="24"/>
        </w:rPr>
        <w:t xml:space="preserve">21. </w:t>
      </w:r>
      <w:r w:rsidRPr="004825F0">
        <w:rPr>
          <w:rFonts w:ascii="Times New Roman" w:hAnsi="Times New Roman"/>
          <w:sz w:val="24"/>
          <w:szCs w:val="24"/>
        </w:rPr>
        <w:t>不可抗力</w:t>
      </w:r>
    </w:p>
    <w:p w:rsidR="00CE15E4" w:rsidRPr="004825F0" w:rsidRDefault="00CE15E4" w:rsidP="00CE15E4">
      <w:pPr>
        <w:pStyle w:val="3"/>
        <w:rPr>
          <w:sz w:val="24"/>
          <w:szCs w:val="24"/>
        </w:rPr>
      </w:pPr>
      <w:r w:rsidRPr="004825F0">
        <w:rPr>
          <w:sz w:val="24"/>
          <w:szCs w:val="24"/>
        </w:rPr>
        <w:t xml:space="preserve">21.1 </w:t>
      </w:r>
      <w:r w:rsidRPr="004825F0">
        <w:rPr>
          <w:sz w:val="24"/>
          <w:szCs w:val="24"/>
        </w:rPr>
        <w:t>不可抗力的确认</w:t>
      </w:r>
    </w:p>
    <w:p w:rsidR="00CE15E4" w:rsidRPr="004825F0" w:rsidRDefault="00CE15E4" w:rsidP="00CE15E4">
      <w:pPr>
        <w:spacing w:line="400" w:lineRule="exact"/>
        <w:ind w:firstLineChars="200" w:firstLine="480"/>
        <w:rPr>
          <w:sz w:val="24"/>
        </w:rPr>
      </w:pPr>
      <w:r w:rsidRPr="004825F0">
        <w:rPr>
          <w:sz w:val="24"/>
        </w:rPr>
        <w:t>21.1.1</w:t>
      </w:r>
      <w:r w:rsidRPr="004825F0">
        <w:rPr>
          <w:sz w:val="24"/>
        </w:rPr>
        <w:t>项第（</w:t>
      </w:r>
      <w:r w:rsidRPr="004825F0">
        <w:rPr>
          <w:sz w:val="24"/>
        </w:rPr>
        <w:t>6</w:t>
      </w:r>
      <w:r w:rsidRPr="004825F0">
        <w:rPr>
          <w:sz w:val="24"/>
        </w:rPr>
        <w:t>）目细化为：</w:t>
      </w:r>
    </w:p>
    <w:p w:rsidR="00CE15E4" w:rsidRPr="004825F0" w:rsidRDefault="00CE15E4" w:rsidP="00904EB1">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w:t>
      </w:r>
      <w:r w:rsidRPr="004825F0">
        <w:rPr>
          <w:rFonts w:ascii="Times New Roman" w:hAnsi="Times New Roman"/>
          <w:sz w:val="24"/>
          <w:szCs w:val="24"/>
        </w:rPr>
        <w:t>6</w:t>
      </w:r>
      <w:r w:rsidRPr="004825F0">
        <w:rPr>
          <w:rFonts w:ascii="Times New Roman" w:hAnsi="Times New Roman"/>
          <w:sz w:val="24"/>
          <w:szCs w:val="24"/>
        </w:rPr>
        <w:t>）不可抗力的其他情形：非发包人可预见的原因，导致工程开工时间延迟。</w:t>
      </w:r>
    </w:p>
    <w:p w:rsidR="00CE15E4" w:rsidRPr="004825F0" w:rsidRDefault="00CE15E4" w:rsidP="00CE15E4">
      <w:pPr>
        <w:pStyle w:val="20"/>
        <w:rPr>
          <w:rFonts w:ascii="Times New Roman" w:hAnsi="Times New Roman"/>
          <w:sz w:val="24"/>
          <w:szCs w:val="24"/>
        </w:rPr>
      </w:pPr>
      <w:r w:rsidRPr="004825F0">
        <w:rPr>
          <w:rFonts w:ascii="Times New Roman" w:hAnsi="Times New Roman"/>
          <w:sz w:val="24"/>
          <w:szCs w:val="24"/>
        </w:rPr>
        <w:t xml:space="preserve">22. </w:t>
      </w:r>
      <w:r w:rsidRPr="004825F0">
        <w:rPr>
          <w:rFonts w:ascii="Times New Roman" w:hAnsi="Times New Roman"/>
          <w:sz w:val="24"/>
          <w:szCs w:val="24"/>
        </w:rPr>
        <w:t>违约</w:t>
      </w:r>
    </w:p>
    <w:p w:rsidR="00F0623E" w:rsidRPr="004825F0" w:rsidRDefault="00F0623E" w:rsidP="00F0623E">
      <w:pPr>
        <w:pStyle w:val="3"/>
        <w:rPr>
          <w:sz w:val="24"/>
          <w:szCs w:val="24"/>
        </w:rPr>
      </w:pPr>
      <w:r w:rsidRPr="004825F0">
        <w:rPr>
          <w:sz w:val="24"/>
          <w:szCs w:val="24"/>
        </w:rPr>
        <w:t xml:space="preserve">22.1 </w:t>
      </w:r>
      <w:r w:rsidRPr="004825F0">
        <w:rPr>
          <w:sz w:val="24"/>
          <w:szCs w:val="24"/>
        </w:rPr>
        <w:t>承包人违约</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 xml:space="preserve">22.1.1 </w:t>
      </w:r>
      <w:r w:rsidRPr="004825F0">
        <w:rPr>
          <w:rFonts w:ascii="Times New Roman" w:hAnsi="Times New Roman"/>
          <w:sz w:val="24"/>
          <w:szCs w:val="24"/>
        </w:rPr>
        <w:t>承包人违约的情形</w:t>
      </w:r>
    </w:p>
    <w:p w:rsidR="00CE15E4" w:rsidRPr="004825F0" w:rsidRDefault="00CE15E4" w:rsidP="00904EB1">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本项</w:t>
      </w:r>
      <w:r w:rsidRPr="004825F0">
        <w:rPr>
          <w:rFonts w:ascii="Times New Roman" w:hAnsi="Times New Roman"/>
          <w:sz w:val="24"/>
          <w:szCs w:val="24"/>
        </w:rPr>
        <w:t>(9)</w:t>
      </w:r>
      <w:r w:rsidRPr="004825F0">
        <w:rPr>
          <w:rFonts w:ascii="Times New Roman" w:hAnsi="Times New Roman"/>
          <w:sz w:val="24"/>
          <w:szCs w:val="24"/>
        </w:rPr>
        <w:t>目细化为：</w:t>
      </w:r>
    </w:p>
    <w:p w:rsidR="00CE15E4" w:rsidRPr="004825F0" w:rsidRDefault="009156C2" w:rsidP="00904EB1">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(9)</w:t>
      </w:r>
      <w:r w:rsidR="00CE15E4" w:rsidRPr="004825F0">
        <w:rPr>
          <w:rFonts w:ascii="Times New Roman" w:hAnsi="Times New Roman"/>
          <w:sz w:val="24"/>
          <w:szCs w:val="24"/>
        </w:rPr>
        <w:t>承包人违反第</w:t>
      </w:r>
      <w:r w:rsidR="00CE15E4" w:rsidRPr="004825F0">
        <w:rPr>
          <w:rFonts w:ascii="Times New Roman" w:hAnsi="Times New Roman"/>
          <w:sz w:val="24"/>
          <w:szCs w:val="24"/>
        </w:rPr>
        <w:t>4.5</w:t>
      </w:r>
      <w:r w:rsidR="00CE15E4" w:rsidRPr="004825F0">
        <w:rPr>
          <w:rFonts w:ascii="Times New Roman" w:hAnsi="Times New Roman"/>
          <w:sz w:val="24"/>
          <w:szCs w:val="24"/>
        </w:rPr>
        <w:t>款、</w:t>
      </w:r>
      <w:r w:rsidR="00CE15E4" w:rsidRPr="004825F0">
        <w:rPr>
          <w:rFonts w:ascii="Times New Roman" w:hAnsi="Times New Roman"/>
          <w:sz w:val="24"/>
          <w:szCs w:val="24"/>
        </w:rPr>
        <w:t>4.6</w:t>
      </w:r>
      <w:r w:rsidR="00CE15E4" w:rsidRPr="004825F0">
        <w:rPr>
          <w:rFonts w:ascii="Times New Roman" w:hAnsi="Times New Roman"/>
          <w:sz w:val="24"/>
          <w:szCs w:val="24"/>
        </w:rPr>
        <w:t>款或</w:t>
      </w:r>
      <w:r w:rsidR="00CE15E4" w:rsidRPr="004825F0">
        <w:rPr>
          <w:rFonts w:ascii="Times New Roman" w:hAnsi="Times New Roman"/>
          <w:sz w:val="24"/>
          <w:szCs w:val="24"/>
        </w:rPr>
        <w:t>7.3</w:t>
      </w:r>
      <w:r w:rsidR="00CE15E4" w:rsidRPr="004825F0">
        <w:rPr>
          <w:rFonts w:ascii="Times New Roman" w:hAnsi="Times New Roman"/>
          <w:sz w:val="24"/>
          <w:szCs w:val="24"/>
        </w:rPr>
        <w:t>款的规定，未按承诺或未按监理人的要求及时配备称职的主要管理人员和技术人员或关键施工设备；除不可抗力外，承包人在投标文件中填报的项目经理和施工负责人和承诺的其他主要管理人员和技术人员未按规定的时间进场并履约或在合同期内更换的（包括承包人申请更换或根据第</w:t>
      </w:r>
      <w:r w:rsidR="00CE15E4" w:rsidRPr="004825F0">
        <w:rPr>
          <w:rFonts w:ascii="Times New Roman" w:hAnsi="Times New Roman"/>
          <w:sz w:val="24"/>
          <w:szCs w:val="24"/>
        </w:rPr>
        <w:t>4.7</w:t>
      </w:r>
      <w:r w:rsidR="00CE15E4" w:rsidRPr="004825F0">
        <w:rPr>
          <w:rFonts w:ascii="Times New Roman" w:hAnsi="Times New Roman"/>
          <w:sz w:val="24"/>
          <w:szCs w:val="24"/>
        </w:rPr>
        <w:t>款撤换的）。</w:t>
      </w:r>
    </w:p>
    <w:p w:rsidR="00CE15E4" w:rsidRPr="004825F0" w:rsidRDefault="009156C2" w:rsidP="00904EB1">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w:t>
      </w:r>
      <w:r>
        <w:rPr>
          <w:rFonts w:ascii="Times New Roman" w:hAnsi="Times New Roman"/>
          <w:sz w:val="24"/>
          <w:szCs w:val="24"/>
        </w:rPr>
        <w:t>10</w:t>
      </w:r>
      <w:r w:rsidRPr="004825F0">
        <w:rPr>
          <w:rFonts w:ascii="Times New Roman" w:hAnsi="Times New Roman"/>
          <w:sz w:val="24"/>
          <w:szCs w:val="24"/>
        </w:rPr>
        <w:t>)</w:t>
      </w:r>
      <w:r w:rsidR="00CE15E4" w:rsidRPr="004825F0">
        <w:rPr>
          <w:rFonts w:ascii="Times New Roman" w:hAnsi="Times New Roman"/>
          <w:sz w:val="24"/>
          <w:szCs w:val="24"/>
        </w:rPr>
        <w:t>承包人未经监理人审核并报发包人批复，擅自更换投标文件中承诺和合同约定的主要管理人员和技术人员。</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(11)</w:t>
      </w:r>
      <w:r w:rsidRPr="004825F0">
        <w:rPr>
          <w:rFonts w:ascii="Times New Roman" w:hAnsi="Times New Roman"/>
          <w:sz w:val="24"/>
          <w:szCs w:val="24"/>
        </w:rPr>
        <w:t>经监理人和发包人检查，发现承包人有安全问题或有违反安全管理规章制度的情况；</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 xml:space="preserve"> (12)</w:t>
      </w:r>
      <w:r w:rsidR="003E48C3" w:rsidRPr="004825F0">
        <w:rPr>
          <w:rFonts w:ascii="Times New Roman" w:hAnsi="Times New Roman"/>
          <w:sz w:val="24"/>
          <w:szCs w:val="24"/>
        </w:rPr>
        <w:t>不履行或不完全履行其合同规定的义务，不执行或不完全执行发包人、监理人的事先书面警告。</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 xml:space="preserve"> (13)</w:t>
      </w:r>
      <w:r w:rsidRPr="004825F0">
        <w:rPr>
          <w:rFonts w:ascii="Times New Roman" w:hAnsi="Times New Roman"/>
          <w:sz w:val="24"/>
          <w:szCs w:val="24"/>
        </w:rPr>
        <w:t>承包人在施工期内在各种报表及检查试验记录中自己造假或诱导监理人造假。</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 xml:space="preserve"> (14)</w:t>
      </w:r>
      <w:r w:rsidRPr="004825F0">
        <w:rPr>
          <w:rFonts w:ascii="Times New Roman" w:hAnsi="Times New Roman"/>
          <w:sz w:val="24"/>
          <w:szCs w:val="24"/>
        </w:rPr>
        <w:t>承包人在工程交工验收前，未加强对剩余工程和缺陷工程的管理，项目经</w:t>
      </w:r>
      <w:r w:rsidRPr="004825F0">
        <w:rPr>
          <w:rFonts w:ascii="Times New Roman" w:hAnsi="Times New Roman"/>
          <w:sz w:val="24"/>
          <w:szCs w:val="24"/>
        </w:rPr>
        <w:lastRenderedPageBreak/>
        <w:t>理、施工负责人、项目总工未经发包人同意提前离任，在缺陷责任期和竣工验收前没有专人负责。</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 xml:space="preserve"> (15)</w:t>
      </w:r>
      <w:r w:rsidRPr="004825F0">
        <w:rPr>
          <w:rFonts w:ascii="Times New Roman" w:hAnsi="Times New Roman"/>
          <w:sz w:val="24"/>
          <w:szCs w:val="24"/>
        </w:rPr>
        <w:t>在工程施工过程及保修期内，由于承包人责任出现质量问题、安全事故或其它问题，受到政府部门通报批评。</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 xml:space="preserve"> (16)</w:t>
      </w:r>
      <w:r w:rsidRPr="004825F0">
        <w:rPr>
          <w:rFonts w:ascii="Times New Roman" w:hAnsi="Times New Roman"/>
          <w:sz w:val="24"/>
          <w:szCs w:val="24"/>
        </w:rPr>
        <w:t>合同范围内的施工便道出现坑槽等病害，不能保证道路正常通行，影响其他承包人施工生产的。</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 xml:space="preserve"> (17)</w:t>
      </w:r>
      <w:r w:rsidRPr="004825F0">
        <w:rPr>
          <w:rFonts w:ascii="Times New Roman" w:hAnsi="Times New Roman"/>
          <w:sz w:val="24"/>
          <w:szCs w:val="24"/>
        </w:rPr>
        <w:t>承包人擅自变更设计，不按照批准的施工图设计施工；</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 xml:space="preserve"> (18)</w:t>
      </w:r>
      <w:r w:rsidRPr="004825F0">
        <w:rPr>
          <w:rFonts w:ascii="Times New Roman" w:hAnsi="Times New Roman"/>
          <w:sz w:val="24"/>
          <w:szCs w:val="24"/>
        </w:rPr>
        <w:t>承包人不按合同约定履行义务的其他情况</w:t>
      </w:r>
      <w:r w:rsidRPr="004825F0">
        <w:rPr>
          <w:rFonts w:ascii="Times New Roman" w:hAnsi="Times New Roman"/>
          <w:sz w:val="24"/>
          <w:szCs w:val="24"/>
        </w:rPr>
        <w:t>,</w:t>
      </w:r>
      <w:r w:rsidRPr="004825F0">
        <w:rPr>
          <w:rFonts w:ascii="Times New Roman" w:hAnsi="Times New Roman"/>
          <w:sz w:val="24"/>
          <w:szCs w:val="24"/>
        </w:rPr>
        <w:t>包括但不限于环保监测、水保监测等。</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 xml:space="preserve">22.1.2 </w:t>
      </w:r>
      <w:r w:rsidRPr="004825F0">
        <w:rPr>
          <w:rFonts w:ascii="Times New Roman" w:hAnsi="Times New Roman"/>
          <w:sz w:val="24"/>
          <w:szCs w:val="24"/>
        </w:rPr>
        <w:t>对承包人违约的处理</w:t>
      </w:r>
    </w:p>
    <w:p w:rsidR="00CE15E4" w:rsidRPr="004825F0" w:rsidRDefault="00CE15E4" w:rsidP="00904EB1">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本项补充</w:t>
      </w:r>
      <w:r w:rsidRPr="004825F0">
        <w:rPr>
          <w:rFonts w:ascii="Times New Roman" w:hAnsi="Times New Roman"/>
          <w:sz w:val="24"/>
          <w:szCs w:val="24"/>
        </w:rPr>
        <w:t>(5)</w:t>
      </w:r>
      <w:r w:rsidRPr="004825F0">
        <w:rPr>
          <w:rFonts w:ascii="Times New Roman" w:hAnsi="Times New Roman"/>
          <w:sz w:val="24"/>
          <w:szCs w:val="24"/>
        </w:rPr>
        <w:t>～</w:t>
      </w:r>
      <w:r w:rsidRPr="004825F0">
        <w:rPr>
          <w:rFonts w:ascii="Times New Roman" w:hAnsi="Times New Roman"/>
          <w:sz w:val="24"/>
          <w:szCs w:val="24"/>
        </w:rPr>
        <w:t>(18)</w:t>
      </w:r>
      <w:r w:rsidRPr="004825F0">
        <w:rPr>
          <w:rFonts w:ascii="Times New Roman" w:hAnsi="Times New Roman"/>
          <w:sz w:val="24"/>
          <w:szCs w:val="24"/>
        </w:rPr>
        <w:t>目：</w:t>
      </w:r>
    </w:p>
    <w:p w:rsidR="00CE15E4" w:rsidRPr="004825F0" w:rsidRDefault="00CE15E4" w:rsidP="00904EB1">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 xml:space="preserve"> (5)</w:t>
      </w:r>
      <w:r w:rsidRPr="004825F0">
        <w:rPr>
          <w:rFonts w:ascii="Times New Roman" w:hAnsi="Times New Roman"/>
          <w:sz w:val="24"/>
          <w:szCs w:val="24"/>
        </w:rPr>
        <w:t>若承包人违反合同的规定，则发包人在向承包人发出书面通知后的</w:t>
      </w:r>
      <w:r w:rsidRPr="004825F0">
        <w:rPr>
          <w:rFonts w:ascii="Times New Roman" w:hAnsi="Times New Roman"/>
          <w:sz w:val="24"/>
          <w:szCs w:val="24"/>
        </w:rPr>
        <w:t>7</w:t>
      </w:r>
      <w:r w:rsidRPr="004825F0">
        <w:rPr>
          <w:rFonts w:ascii="Times New Roman" w:hAnsi="Times New Roman"/>
          <w:sz w:val="24"/>
          <w:szCs w:val="24"/>
        </w:rPr>
        <w:t>天内未见纠正后，根据承包人违约性质，可以向承包人采取警告、处罚、分割、清退等措施，并按下述规定办理：</w:t>
      </w:r>
    </w:p>
    <w:p w:rsidR="00CE15E4" w:rsidRPr="004825F0" w:rsidRDefault="00CE15E4" w:rsidP="00904EB1">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若承包人发生第</w:t>
      </w:r>
      <w:r w:rsidRPr="004825F0">
        <w:rPr>
          <w:rFonts w:ascii="Times New Roman" w:hAnsi="Times New Roman"/>
          <w:sz w:val="24"/>
          <w:szCs w:val="24"/>
        </w:rPr>
        <w:t>22.1.1</w:t>
      </w:r>
      <w:r w:rsidRPr="004825F0">
        <w:rPr>
          <w:rFonts w:ascii="Times New Roman" w:hAnsi="Times New Roman"/>
          <w:sz w:val="24"/>
          <w:szCs w:val="24"/>
        </w:rPr>
        <w:t>（</w:t>
      </w:r>
      <w:r w:rsidRPr="004825F0">
        <w:rPr>
          <w:rFonts w:ascii="Times New Roman" w:hAnsi="Times New Roman"/>
          <w:sz w:val="24"/>
          <w:szCs w:val="24"/>
        </w:rPr>
        <w:t>9</w:t>
      </w:r>
      <w:r w:rsidRPr="004825F0">
        <w:rPr>
          <w:rFonts w:ascii="Times New Roman" w:hAnsi="Times New Roman"/>
          <w:sz w:val="24"/>
          <w:szCs w:val="24"/>
        </w:rPr>
        <w:t>）、（</w:t>
      </w:r>
      <w:r w:rsidRPr="004825F0">
        <w:rPr>
          <w:rFonts w:ascii="Times New Roman" w:hAnsi="Times New Roman"/>
          <w:sz w:val="24"/>
          <w:szCs w:val="24"/>
        </w:rPr>
        <w:t>10</w:t>
      </w:r>
      <w:r w:rsidRPr="004825F0">
        <w:rPr>
          <w:rFonts w:ascii="Times New Roman" w:hAnsi="Times New Roman"/>
          <w:sz w:val="24"/>
          <w:szCs w:val="24"/>
        </w:rPr>
        <w:t>）目约定的违约情形时，发包人有权按下述规定办理：</w:t>
      </w:r>
    </w:p>
    <w:p w:rsidR="00CE15E4" w:rsidRPr="004825F0" w:rsidRDefault="00CE15E4" w:rsidP="00904EB1">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a.</w:t>
      </w:r>
      <w:r w:rsidRPr="004825F0">
        <w:rPr>
          <w:rFonts w:ascii="Times New Roman" w:hAnsi="Times New Roman"/>
          <w:sz w:val="24"/>
          <w:szCs w:val="24"/>
        </w:rPr>
        <w:t>承包人在投标文件中填报的项目经理和施工负责人和承诺的其他主要管理人员和技术人员未按规定的时间进场并履约，或进场后更换（包括第</w:t>
      </w:r>
      <w:r w:rsidRPr="004825F0">
        <w:rPr>
          <w:rFonts w:ascii="Times New Roman" w:hAnsi="Times New Roman"/>
          <w:sz w:val="24"/>
          <w:szCs w:val="24"/>
        </w:rPr>
        <w:t>4.7</w:t>
      </w:r>
      <w:r w:rsidRPr="004825F0">
        <w:rPr>
          <w:rFonts w:ascii="Times New Roman" w:hAnsi="Times New Roman"/>
          <w:sz w:val="24"/>
          <w:szCs w:val="24"/>
        </w:rPr>
        <w:t>款撤换承包人的项目经理和其他人员），或在两个或两个以上项目同时任职的，项目经理或施工负责人课以每人每次</w:t>
      </w:r>
      <w:r w:rsidRPr="004825F0">
        <w:rPr>
          <w:rFonts w:ascii="Times New Roman" w:hAnsi="Times New Roman"/>
          <w:sz w:val="24"/>
          <w:szCs w:val="24"/>
        </w:rPr>
        <w:t>100</w:t>
      </w:r>
      <w:r w:rsidRPr="004825F0">
        <w:rPr>
          <w:rFonts w:ascii="Times New Roman" w:hAnsi="Times New Roman"/>
          <w:sz w:val="24"/>
          <w:szCs w:val="24"/>
        </w:rPr>
        <w:t>万元的违约金，同时，发包人将承包人上述行为上报上级交通行政主管部门给予行政处罚（不可抗力除外）。其它主要施工管理人员和技术人员课以每人每次</w:t>
      </w:r>
      <w:r w:rsidRPr="004825F0">
        <w:rPr>
          <w:rFonts w:ascii="Times New Roman" w:hAnsi="Times New Roman"/>
          <w:sz w:val="24"/>
          <w:szCs w:val="24"/>
        </w:rPr>
        <w:t>30</w:t>
      </w:r>
      <w:r w:rsidRPr="004825F0">
        <w:rPr>
          <w:rFonts w:ascii="Times New Roman" w:hAnsi="Times New Roman"/>
          <w:sz w:val="24"/>
          <w:szCs w:val="24"/>
        </w:rPr>
        <w:t>万元的违约金，设计管理人员和技术人员课以每人每次</w:t>
      </w:r>
      <w:r w:rsidRPr="004825F0">
        <w:rPr>
          <w:rFonts w:ascii="Times New Roman" w:hAnsi="Times New Roman"/>
          <w:sz w:val="24"/>
          <w:szCs w:val="24"/>
        </w:rPr>
        <w:t>10</w:t>
      </w:r>
      <w:r w:rsidRPr="004825F0">
        <w:rPr>
          <w:rFonts w:ascii="Times New Roman" w:hAnsi="Times New Roman"/>
          <w:sz w:val="24"/>
          <w:szCs w:val="24"/>
        </w:rPr>
        <w:t>万元的违约金（不可抗力除外）。</w:t>
      </w:r>
    </w:p>
    <w:p w:rsidR="00CE15E4" w:rsidRPr="004825F0" w:rsidRDefault="00CE15E4" w:rsidP="00904EB1">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c.</w:t>
      </w:r>
      <w:r w:rsidRPr="004825F0">
        <w:rPr>
          <w:rFonts w:ascii="Times New Roman" w:hAnsi="Times New Roman"/>
          <w:sz w:val="24"/>
          <w:szCs w:val="24"/>
        </w:rPr>
        <w:t>发包人有权按主要管理人员和技术人员每人每天</w:t>
      </w:r>
      <w:r w:rsidRPr="004825F0">
        <w:rPr>
          <w:rFonts w:ascii="Times New Roman" w:hAnsi="Times New Roman"/>
          <w:sz w:val="24"/>
          <w:szCs w:val="24"/>
        </w:rPr>
        <w:t>4000</w:t>
      </w:r>
      <w:r w:rsidRPr="004825F0">
        <w:rPr>
          <w:rFonts w:ascii="Times New Roman" w:hAnsi="Times New Roman"/>
          <w:sz w:val="24"/>
          <w:szCs w:val="24"/>
        </w:rPr>
        <w:t>元课以违约金，关键施工设备</w:t>
      </w:r>
      <w:r w:rsidRPr="004825F0">
        <w:rPr>
          <w:rFonts w:ascii="Times New Roman" w:hAnsi="Times New Roman"/>
          <w:sz w:val="24"/>
          <w:szCs w:val="24"/>
        </w:rPr>
        <w:t>10000-20000</w:t>
      </w:r>
      <w:r w:rsidRPr="004825F0">
        <w:rPr>
          <w:rFonts w:ascii="Times New Roman" w:hAnsi="Times New Roman"/>
          <w:sz w:val="24"/>
          <w:szCs w:val="24"/>
        </w:rPr>
        <w:t>元</w:t>
      </w:r>
      <w:r w:rsidRPr="004825F0">
        <w:rPr>
          <w:rFonts w:ascii="Times New Roman" w:hAnsi="Times New Roman"/>
          <w:sz w:val="24"/>
          <w:szCs w:val="24"/>
        </w:rPr>
        <w:t>/</w:t>
      </w:r>
      <w:r w:rsidRPr="004825F0">
        <w:rPr>
          <w:rFonts w:ascii="Times New Roman" w:hAnsi="Times New Roman"/>
          <w:sz w:val="24"/>
          <w:szCs w:val="24"/>
        </w:rPr>
        <w:t>台</w:t>
      </w:r>
      <w:r w:rsidRPr="004825F0">
        <w:rPr>
          <w:rFonts w:ascii="Times New Roman" w:hAnsi="Times New Roman"/>
          <w:sz w:val="24"/>
          <w:szCs w:val="24"/>
        </w:rPr>
        <w:t>.</w:t>
      </w:r>
      <w:r w:rsidRPr="004825F0">
        <w:rPr>
          <w:rFonts w:ascii="Times New Roman" w:hAnsi="Times New Roman"/>
          <w:sz w:val="24"/>
          <w:szCs w:val="24"/>
        </w:rPr>
        <w:t>天课以违约金。</w:t>
      </w:r>
    </w:p>
    <w:p w:rsidR="00CE15E4" w:rsidRPr="004825F0" w:rsidRDefault="00CE15E4" w:rsidP="00904EB1">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d.</w:t>
      </w:r>
      <w:r w:rsidRPr="004825F0">
        <w:rPr>
          <w:rFonts w:ascii="Times New Roman" w:hAnsi="Times New Roman"/>
          <w:sz w:val="24"/>
          <w:szCs w:val="24"/>
        </w:rPr>
        <w:t>承包人在签订合同后的</w:t>
      </w:r>
      <w:r w:rsidRPr="004825F0">
        <w:rPr>
          <w:rFonts w:ascii="Times New Roman" w:hAnsi="Times New Roman"/>
          <w:sz w:val="24"/>
          <w:szCs w:val="24"/>
        </w:rPr>
        <w:t>60</w:t>
      </w:r>
      <w:r w:rsidRPr="004825F0">
        <w:rPr>
          <w:rFonts w:ascii="Times New Roman" w:hAnsi="Times New Roman"/>
          <w:sz w:val="24"/>
          <w:szCs w:val="24"/>
        </w:rPr>
        <w:t>天内，进场的设备仍不符合相关承诺，且主要设备到位率未能达到</w:t>
      </w:r>
      <w:r w:rsidRPr="004825F0">
        <w:rPr>
          <w:rFonts w:ascii="Times New Roman" w:hAnsi="Times New Roman"/>
          <w:sz w:val="24"/>
          <w:szCs w:val="24"/>
        </w:rPr>
        <w:t>80%</w:t>
      </w:r>
      <w:r w:rsidRPr="004825F0">
        <w:rPr>
          <w:rFonts w:ascii="Times New Roman" w:hAnsi="Times New Roman"/>
          <w:sz w:val="24"/>
          <w:szCs w:val="24"/>
        </w:rPr>
        <w:t>，发包人有权终止合同，且没收其履约保证金。</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e.</w:t>
      </w:r>
      <w:r w:rsidRPr="004825F0">
        <w:rPr>
          <w:rFonts w:ascii="Times New Roman" w:hAnsi="Times New Roman"/>
          <w:sz w:val="24"/>
          <w:szCs w:val="24"/>
        </w:rPr>
        <w:t>承包人承诺的主要设备未按</w:t>
      </w:r>
      <w:r w:rsidRPr="004825F0">
        <w:rPr>
          <w:rFonts w:ascii="Times New Roman" w:hAnsi="Times New Roman"/>
          <w:sz w:val="24"/>
          <w:szCs w:val="24"/>
        </w:rPr>
        <w:t>6.1</w:t>
      </w:r>
      <w:r w:rsidRPr="004825F0">
        <w:rPr>
          <w:rFonts w:ascii="Times New Roman" w:hAnsi="Times New Roman"/>
          <w:sz w:val="24"/>
          <w:szCs w:val="24"/>
        </w:rPr>
        <w:t>款规定的时间按时进场，或进场后未经监理人和发包人批准擅自撤换，以次充好，每缺少一台（套）课以</w:t>
      </w:r>
      <w:r w:rsidRPr="004825F0">
        <w:rPr>
          <w:rFonts w:ascii="Times New Roman" w:hAnsi="Times New Roman"/>
          <w:sz w:val="24"/>
          <w:szCs w:val="24"/>
        </w:rPr>
        <w:t>10</w:t>
      </w:r>
      <w:r w:rsidRPr="004825F0">
        <w:rPr>
          <w:rFonts w:ascii="Times New Roman" w:hAnsi="Times New Roman"/>
          <w:sz w:val="24"/>
          <w:szCs w:val="24"/>
        </w:rPr>
        <w:t>～</w:t>
      </w:r>
      <w:r w:rsidRPr="004825F0">
        <w:rPr>
          <w:rFonts w:ascii="Times New Roman" w:hAnsi="Times New Roman"/>
          <w:sz w:val="24"/>
          <w:szCs w:val="24"/>
        </w:rPr>
        <w:t>20</w:t>
      </w:r>
      <w:r w:rsidRPr="004825F0">
        <w:rPr>
          <w:rFonts w:ascii="Times New Roman" w:hAnsi="Times New Roman"/>
          <w:sz w:val="24"/>
          <w:szCs w:val="24"/>
        </w:rPr>
        <w:t>万元</w:t>
      </w:r>
      <w:r w:rsidRPr="004825F0">
        <w:rPr>
          <w:rFonts w:ascii="Times New Roman" w:hAnsi="Times New Roman"/>
          <w:sz w:val="24"/>
          <w:szCs w:val="24"/>
        </w:rPr>
        <w:t>/</w:t>
      </w:r>
      <w:r w:rsidRPr="004825F0">
        <w:rPr>
          <w:rFonts w:ascii="Times New Roman" w:hAnsi="Times New Roman"/>
          <w:sz w:val="24"/>
          <w:szCs w:val="24"/>
        </w:rPr>
        <w:t>台（套）的违约金，并按相应条款规定采取措施。</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f</w:t>
      </w:r>
      <w:r w:rsidRPr="004825F0">
        <w:rPr>
          <w:rFonts w:ascii="Times New Roman" w:hAnsi="Times New Roman"/>
          <w:sz w:val="24"/>
          <w:szCs w:val="24"/>
        </w:rPr>
        <w:t>．承包人应指派专门管理人员检查农民工工资到位情况</w:t>
      </w:r>
      <w:r w:rsidRPr="004825F0">
        <w:rPr>
          <w:rFonts w:ascii="Times New Roman" w:hAnsi="Times New Roman"/>
          <w:sz w:val="24"/>
          <w:szCs w:val="24"/>
        </w:rPr>
        <w:t>,</w:t>
      </w:r>
      <w:r w:rsidRPr="004825F0">
        <w:rPr>
          <w:rFonts w:ascii="Times New Roman" w:hAnsi="Times New Roman"/>
          <w:sz w:val="24"/>
          <w:szCs w:val="24"/>
        </w:rPr>
        <w:t>并向发包人出具报告</w:t>
      </w:r>
      <w:r w:rsidRPr="004825F0">
        <w:rPr>
          <w:rFonts w:ascii="Times New Roman" w:hAnsi="Times New Roman"/>
          <w:sz w:val="24"/>
          <w:szCs w:val="24"/>
        </w:rPr>
        <w:t>,</w:t>
      </w:r>
      <w:r w:rsidRPr="004825F0">
        <w:rPr>
          <w:rFonts w:ascii="Times New Roman" w:hAnsi="Times New Roman"/>
          <w:sz w:val="24"/>
          <w:szCs w:val="24"/>
        </w:rPr>
        <w:lastRenderedPageBreak/>
        <w:t>发包人每月进行抽查</w:t>
      </w:r>
      <w:r w:rsidRPr="004825F0">
        <w:rPr>
          <w:rFonts w:ascii="Times New Roman" w:hAnsi="Times New Roman"/>
          <w:sz w:val="24"/>
          <w:szCs w:val="24"/>
        </w:rPr>
        <w:t>,</w:t>
      </w:r>
      <w:r w:rsidRPr="004825F0">
        <w:rPr>
          <w:rFonts w:ascii="Times New Roman" w:hAnsi="Times New Roman"/>
          <w:sz w:val="24"/>
          <w:szCs w:val="24"/>
        </w:rPr>
        <w:t>如果发现存在农民工到位半个月仍未办理工资卡及未录入相关信息的</w:t>
      </w:r>
      <w:r w:rsidRPr="004825F0">
        <w:rPr>
          <w:rFonts w:ascii="Times New Roman" w:hAnsi="Times New Roman"/>
          <w:sz w:val="24"/>
          <w:szCs w:val="24"/>
        </w:rPr>
        <w:t>,</w:t>
      </w:r>
      <w:r w:rsidRPr="004825F0">
        <w:rPr>
          <w:rFonts w:ascii="Times New Roman" w:hAnsi="Times New Roman"/>
          <w:sz w:val="24"/>
          <w:szCs w:val="24"/>
        </w:rPr>
        <w:t>每发现一次课以</w:t>
      </w:r>
      <w:r w:rsidRPr="004825F0">
        <w:rPr>
          <w:rFonts w:ascii="Times New Roman" w:hAnsi="Times New Roman"/>
          <w:sz w:val="24"/>
          <w:szCs w:val="24"/>
        </w:rPr>
        <w:t>1</w:t>
      </w:r>
      <w:r w:rsidRPr="004825F0">
        <w:rPr>
          <w:rFonts w:ascii="Times New Roman" w:hAnsi="Times New Roman"/>
          <w:sz w:val="24"/>
          <w:szCs w:val="24"/>
        </w:rPr>
        <w:t>万元的违约金。</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凡确因农民工工资拖欠造成农民工集访，发包人将上报湖南省交通运输厅，发生一次，承包人信用评价扣</w:t>
      </w:r>
      <w:r w:rsidRPr="004825F0">
        <w:rPr>
          <w:rFonts w:ascii="Times New Roman" w:hAnsi="Times New Roman"/>
          <w:sz w:val="24"/>
          <w:szCs w:val="24"/>
        </w:rPr>
        <w:t>30</w:t>
      </w:r>
      <w:r w:rsidRPr="004825F0">
        <w:rPr>
          <w:rFonts w:ascii="Times New Roman" w:hAnsi="Times New Roman"/>
          <w:sz w:val="24"/>
          <w:szCs w:val="24"/>
        </w:rPr>
        <w:t>分；发生二次，承包人信用评价降低一级；发生三次，承包人的信用等级直接降为</w:t>
      </w:r>
      <w:r w:rsidRPr="004825F0">
        <w:rPr>
          <w:rFonts w:ascii="Times New Roman" w:hAnsi="Times New Roman"/>
          <w:sz w:val="24"/>
          <w:szCs w:val="24"/>
        </w:rPr>
        <w:t>D</w:t>
      </w:r>
      <w:r w:rsidRPr="004825F0">
        <w:rPr>
          <w:rFonts w:ascii="Times New Roman" w:hAnsi="Times New Roman"/>
          <w:sz w:val="24"/>
          <w:szCs w:val="24"/>
        </w:rPr>
        <w:t>级。</w:t>
      </w:r>
    </w:p>
    <w:p w:rsidR="00CE15E4" w:rsidRPr="004825F0" w:rsidRDefault="00CE15E4" w:rsidP="00904EB1">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g.</w:t>
      </w:r>
      <w:r w:rsidRPr="004825F0">
        <w:rPr>
          <w:rFonts w:ascii="Times New Roman" w:hAnsi="Times New Roman"/>
          <w:sz w:val="24"/>
          <w:szCs w:val="24"/>
        </w:rPr>
        <w:t>承包人主要人员月考勤不足</w:t>
      </w:r>
      <w:r w:rsidRPr="004825F0">
        <w:rPr>
          <w:rFonts w:ascii="Times New Roman" w:hAnsi="Times New Roman"/>
          <w:sz w:val="24"/>
          <w:szCs w:val="24"/>
        </w:rPr>
        <w:t>22</w:t>
      </w:r>
      <w:r w:rsidRPr="004825F0">
        <w:rPr>
          <w:rFonts w:ascii="Times New Roman" w:hAnsi="Times New Roman"/>
          <w:sz w:val="24"/>
          <w:szCs w:val="24"/>
        </w:rPr>
        <w:t>天的</w:t>
      </w:r>
      <w:r w:rsidRPr="004825F0">
        <w:rPr>
          <w:rFonts w:ascii="Times New Roman" w:hAnsi="Times New Roman"/>
          <w:sz w:val="24"/>
          <w:szCs w:val="24"/>
        </w:rPr>
        <w:t>,</w:t>
      </w:r>
      <w:r w:rsidRPr="004825F0">
        <w:rPr>
          <w:rFonts w:ascii="Times New Roman" w:hAnsi="Times New Roman"/>
          <w:sz w:val="24"/>
          <w:szCs w:val="24"/>
        </w:rPr>
        <w:t>或离岗未经批准的，将课以违约金，其中项目经理、施工负责人、项目总工按</w:t>
      </w:r>
      <w:r w:rsidRPr="004825F0">
        <w:rPr>
          <w:rFonts w:ascii="Times New Roman" w:hAnsi="Times New Roman"/>
          <w:sz w:val="24"/>
          <w:szCs w:val="24"/>
        </w:rPr>
        <w:t>20000</w:t>
      </w:r>
      <w:r w:rsidRPr="004825F0">
        <w:rPr>
          <w:rFonts w:ascii="Times New Roman" w:hAnsi="Times New Roman"/>
          <w:sz w:val="24"/>
          <w:szCs w:val="24"/>
        </w:rPr>
        <w:t>元</w:t>
      </w:r>
      <w:r w:rsidRPr="004825F0">
        <w:rPr>
          <w:rFonts w:ascii="Times New Roman" w:hAnsi="Times New Roman"/>
          <w:sz w:val="24"/>
          <w:szCs w:val="24"/>
        </w:rPr>
        <w:t>/</w:t>
      </w:r>
      <w:r w:rsidRPr="004825F0">
        <w:rPr>
          <w:rFonts w:ascii="Times New Roman" w:hAnsi="Times New Roman"/>
          <w:sz w:val="24"/>
          <w:szCs w:val="24"/>
        </w:rPr>
        <w:t>人天，其他管理和技术人员</w:t>
      </w:r>
      <w:r w:rsidRPr="004825F0">
        <w:rPr>
          <w:rFonts w:ascii="Times New Roman" w:hAnsi="Times New Roman"/>
          <w:sz w:val="24"/>
          <w:szCs w:val="24"/>
        </w:rPr>
        <w:t>4000</w:t>
      </w:r>
      <w:r w:rsidRPr="004825F0">
        <w:rPr>
          <w:rFonts w:ascii="Times New Roman" w:hAnsi="Times New Roman"/>
          <w:sz w:val="24"/>
          <w:szCs w:val="24"/>
        </w:rPr>
        <w:t>元</w:t>
      </w:r>
      <w:r w:rsidRPr="004825F0">
        <w:rPr>
          <w:rFonts w:ascii="Times New Roman" w:hAnsi="Times New Roman"/>
          <w:sz w:val="24"/>
          <w:szCs w:val="24"/>
        </w:rPr>
        <w:t>/</w:t>
      </w:r>
      <w:r w:rsidRPr="004825F0">
        <w:rPr>
          <w:rFonts w:ascii="Times New Roman" w:hAnsi="Times New Roman"/>
          <w:sz w:val="24"/>
          <w:szCs w:val="24"/>
        </w:rPr>
        <w:t>人天。</w:t>
      </w:r>
    </w:p>
    <w:p w:rsidR="00CE15E4" w:rsidRPr="004825F0" w:rsidRDefault="00CE15E4" w:rsidP="00904EB1">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(6)</w:t>
      </w:r>
      <w:r w:rsidRPr="004825F0">
        <w:rPr>
          <w:rFonts w:ascii="Times New Roman" w:hAnsi="Times New Roman"/>
          <w:sz w:val="24"/>
          <w:szCs w:val="24"/>
        </w:rPr>
        <w:t>如果由于承包人的原因影响了工程进度（承包人在关键线路上的实际进度滞后于该进度目标计划）或承包人虽采取了一些措施仍无法完成目标任务或质量且承包人无法在预计工期内完成工程项目时，发包人在监理人向承包人发出书面整改通知（指令）</w:t>
      </w:r>
      <w:r w:rsidRPr="004825F0">
        <w:rPr>
          <w:rFonts w:ascii="Times New Roman" w:hAnsi="Times New Roman"/>
          <w:sz w:val="24"/>
          <w:szCs w:val="24"/>
        </w:rPr>
        <w:t>14</w:t>
      </w:r>
      <w:r w:rsidRPr="004825F0">
        <w:rPr>
          <w:rFonts w:ascii="Times New Roman" w:hAnsi="Times New Roman"/>
          <w:sz w:val="24"/>
          <w:szCs w:val="24"/>
        </w:rPr>
        <w:t>天后，可按</w:t>
      </w:r>
      <w:r w:rsidRPr="004825F0">
        <w:rPr>
          <w:rFonts w:ascii="Times New Roman" w:hAnsi="Times New Roman"/>
          <w:sz w:val="24"/>
          <w:szCs w:val="24"/>
        </w:rPr>
        <w:t>22.1</w:t>
      </w:r>
      <w:r w:rsidRPr="004825F0">
        <w:rPr>
          <w:rFonts w:ascii="Times New Roman" w:hAnsi="Times New Roman"/>
          <w:sz w:val="24"/>
          <w:szCs w:val="24"/>
        </w:rPr>
        <w:t>款终止合同，也可将本合同工程中的一部分或剩余全部工程交由其它与监理人共同认定的其他承包人完成，此任务工程量划分额度由发包人与监理人共同确定，切割单价按成本加利润的原则，由监理人按第</w:t>
      </w:r>
      <w:r w:rsidRPr="004825F0">
        <w:rPr>
          <w:rFonts w:ascii="Times New Roman" w:hAnsi="Times New Roman"/>
          <w:sz w:val="24"/>
          <w:szCs w:val="24"/>
        </w:rPr>
        <w:t>3.5</w:t>
      </w:r>
      <w:r w:rsidRPr="004825F0">
        <w:rPr>
          <w:rFonts w:ascii="Times New Roman" w:hAnsi="Times New Roman"/>
          <w:sz w:val="24"/>
          <w:szCs w:val="24"/>
        </w:rPr>
        <w:t>款商定或确定。同时，发包人将原承包人的行为上报湖南省交通运输厅，建议当年信用评价等级按</w:t>
      </w:r>
      <w:r w:rsidRPr="004825F0">
        <w:rPr>
          <w:rFonts w:ascii="Times New Roman" w:hAnsi="Times New Roman"/>
          <w:sz w:val="24"/>
          <w:szCs w:val="24"/>
        </w:rPr>
        <w:t>C</w:t>
      </w:r>
      <w:r w:rsidRPr="004825F0">
        <w:rPr>
          <w:rFonts w:ascii="Times New Roman" w:hAnsi="Times New Roman"/>
          <w:sz w:val="24"/>
          <w:szCs w:val="24"/>
        </w:rPr>
        <w:t>级评定或扣</w:t>
      </w:r>
      <w:r w:rsidRPr="004825F0">
        <w:rPr>
          <w:rFonts w:ascii="Times New Roman" w:hAnsi="Times New Roman"/>
          <w:sz w:val="24"/>
          <w:szCs w:val="24"/>
        </w:rPr>
        <w:t>40</w:t>
      </w:r>
      <w:r w:rsidRPr="004825F0">
        <w:rPr>
          <w:rFonts w:ascii="Times New Roman" w:hAnsi="Times New Roman"/>
          <w:sz w:val="24"/>
          <w:szCs w:val="24"/>
        </w:rPr>
        <w:t>分</w:t>
      </w:r>
      <w:r w:rsidRPr="004825F0">
        <w:rPr>
          <w:rFonts w:ascii="Times New Roman" w:hAnsi="Times New Roman"/>
          <w:sz w:val="24"/>
          <w:szCs w:val="24"/>
        </w:rPr>
        <w:t>/</w:t>
      </w:r>
      <w:r w:rsidRPr="004825F0">
        <w:rPr>
          <w:rFonts w:ascii="Times New Roman" w:hAnsi="Times New Roman"/>
          <w:sz w:val="24"/>
          <w:szCs w:val="24"/>
        </w:rPr>
        <w:t>次。期间所发生的一切额外费用（包括分割任务部分的单价上浮而增加的费用）将由原承包人承担，但并不因此解除合同规定的原承包人的任何义务和责任。如果任务经部分分割后，承包人仍连续两个季度无法完成剩余工程进度计划任务的</w:t>
      </w:r>
      <w:r w:rsidRPr="004825F0">
        <w:rPr>
          <w:rFonts w:ascii="Times New Roman" w:hAnsi="Times New Roman"/>
          <w:sz w:val="24"/>
          <w:szCs w:val="24"/>
        </w:rPr>
        <w:t>80%</w:t>
      </w:r>
      <w:r w:rsidRPr="004825F0">
        <w:rPr>
          <w:rFonts w:ascii="Times New Roman" w:hAnsi="Times New Roman"/>
          <w:sz w:val="24"/>
          <w:szCs w:val="24"/>
        </w:rPr>
        <w:t>，则发包人将终止合同，在不免除承包人的任何义务和责任的前提下，由发包人雇佣指定分包人完成该项工程，期间所发生的一切额外费用由发包人从承包人提交的履约担保或其他款项中予以支付。</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(7)</w:t>
      </w:r>
      <w:r w:rsidRPr="004825F0">
        <w:rPr>
          <w:rFonts w:ascii="Times New Roman" w:hAnsi="Times New Roman"/>
          <w:sz w:val="24"/>
          <w:szCs w:val="24"/>
        </w:rPr>
        <w:t>发包人、承包人或者分包人违反《公路工程施工分包管理办法》相关条款规定的，法律、法规对处罚机关和处罚方式有相关规定的，依照法律、法规的规定执行；法律、法规未作规定的，由交通运输主管部门给予通报批评、警告、责令改正以及罚款等处罚。</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(8)</w:t>
      </w:r>
      <w:r w:rsidRPr="004825F0">
        <w:rPr>
          <w:rFonts w:ascii="Times New Roman" w:hAnsi="Times New Roman"/>
          <w:sz w:val="24"/>
          <w:szCs w:val="24"/>
        </w:rPr>
        <w:t>承包人发生第</w:t>
      </w:r>
      <w:r w:rsidRPr="004825F0">
        <w:rPr>
          <w:rFonts w:ascii="Times New Roman" w:hAnsi="Times New Roman"/>
          <w:sz w:val="24"/>
          <w:szCs w:val="24"/>
        </w:rPr>
        <w:t>22.1.1</w:t>
      </w:r>
      <w:r w:rsidRPr="004825F0">
        <w:rPr>
          <w:rFonts w:ascii="Times New Roman" w:hAnsi="Times New Roman"/>
          <w:sz w:val="24"/>
          <w:szCs w:val="24"/>
        </w:rPr>
        <w:t>（</w:t>
      </w:r>
      <w:r w:rsidRPr="004825F0">
        <w:rPr>
          <w:rFonts w:ascii="Times New Roman" w:hAnsi="Times New Roman"/>
          <w:sz w:val="24"/>
          <w:szCs w:val="24"/>
        </w:rPr>
        <w:t>3</w:t>
      </w:r>
      <w:r w:rsidRPr="004825F0">
        <w:rPr>
          <w:rFonts w:ascii="Times New Roman" w:hAnsi="Times New Roman"/>
          <w:sz w:val="24"/>
          <w:szCs w:val="24"/>
        </w:rPr>
        <w:t>）目约定，</w:t>
      </w:r>
      <w:r w:rsidR="003E48C3" w:rsidRPr="004825F0">
        <w:rPr>
          <w:rFonts w:ascii="Times New Roman" w:hAnsi="Times New Roman"/>
          <w:sz w:val="24"/>
          <w:szCs w:val="24"/>
        </w:rPr>
        <w:t>监理人有权要求承包人立即改正，并向监理人提交书面整改报告，同时视情节轻重，按每处每次课以</w:t>
      </w:r>
      <w:r w:rsidR="003E48C3" w:rsidRPr="004825F0">
        <w:rPr>
          <w:rFonts w:ascii="Times New Roman" w:hAnsi="Times New Roman"/>
          <w:sz w:val="24"/>
          <w:szCs w:val="24"/>
        </w:rPr>
        <w:t>5000-50000</w:t>
      </w:r>
      <w:r w:rsidR="003E48C3" w:rsidRPr="004825F0">
        <w:rPr>
          <w:rFonts w:ascii="Times New Roman" w:hAnsi="Times New Roman"/>
          <w:sz w:val="24"/>
          <w:szCs w:val="24"/>
        </w:rPr>
        <w:t>元违约金。</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(9)</w:t>
      </w:r>
      <w:r w:rsidRPr="004825F0">
        <w:rPr>
          <w:rFonts w:ascii="Times New Roman" w:hAnsi="Times New Roman"/>
          <w:sz w:val="24"/>
          <w:szCs w:val="24"/>
        </w:rPr>
        <w:t>承包人发生第</w:t>
      </w:r>
      <w:r w:rsidRPr="004825F0">
        <w:rPr>
          <w:rFonts w:ascii="Times New Roman" w:hAnsi="Times New Roman"/>
          <w:sz w:val="24"/>
          <w:szCs w:val="24"/>
        </w:rPr>
        <w:t>22.1.1</w:t>
      </w:r>
      <w:r w:rsidRPr="004825F0">
        <w:rPr>
          <w:rFonts w:ascii="Times New Roman" w:hAnsi="Times New Roman"/>
          <w:sz w:val="24"/>
          <w:szCs w:val="24"/>
        </w:rPr>
        <w:t>（</w:t>
      </w:r>
      <w:r w:rsidRPr="004825F0">
        <w:rPr>
          <w:rFonts w:ascii="Times New Roman" w:hAnsi="Times New Roman"/>
          <w:sz w:val="24"/>
          <w:szCs w:val="24"/>
        </w:rPr>
        <w:t>4</w:t>
      </w:r>
      <w:r w:rsidRPr="004825F0">
        <w:rPr>
          <w:rFonts w:ascii="Times New Roman" w:hAnsi="Times New Roman"/>
          <w:sz w:val="24"/>
          <w:szCs w:val="24"/>
        </w:rPr>
        <w:t>）目约定，在接到根据第</w:t>
      </w:r>
      <w:r w:rsidRPr="004825F0">
        <w:rPr>
          <w:rFonts w:ascii="Times New Roman" w:hAnsi="Times New Roman"/>
          <w:sz w:val="24"/>
          <w:szCs w:val="24"/>
        </w:rPr>
        <w:t>5.3</w:t>
      </w:r>
      <w:r w:rsidRPr="004825F0">
        <w:rPr>
          <w:rFonts w:ascii="Times New Roman" w:hAnsi="Times New Roman"/>
          <w:sz w:val="24"/>
          <w:szCs w:val="24"/>
        </w:rPr>
        <w:t>款或</w:t>
      </w:r>
      <w:r w:rsidRPr="004825F0">
        <w:rPr>
          <w:rFonts w:ascii="Times New Roman" w:hAnsi="Times New Roman"/>
          <w:sz w:val="24"/>
          <w:szCs w:val="24"/>
        </w:rPr>
        <w:t>6.4</w:t>
      </w:r>
      <w:r w:rsidRPr="004825F0">
        <w:rPr>
          <w:rFonts w:ascii="Times New Roman" w:hAnsi="Times New Roman"/>
          <w:sz w:val="24"/>
          <w:szCs w:val="24"/>
        </w:rPr>
        <w:t>款关于修复、运走或零星换不合格材料、设备或不合格工程的通知或指令后</w:t>
      </w:r>
      <w:r w:rsidRPr="004825F0">
        <w:rPr>
          <w:rFonts w:ascii="Times New Roman" w:hAnsi="Times New Roman"/>
          <w:sz w:val="24"/>
          <w:szCs w:val="24"/>
        </w:rPr>
        <w:t>7</w:t>
      </w:r>
      <w:r w:rsidRPr="004825F0">
        <w:rPr>
          <w:rFonts w:ascii="Times New Roman" w:hAnsi="Times New Roman"/>
          <w:sz w:val="24"/>
          <w:szCs w:val="24"/>
        </w:rPr>
        <w:t>天内仍不执行该通知或指令，除课以监理人认可的该种合格替代材料、设备价格的</w:t>
      </w:r>
      <w:r w:rsidRPr="004825F0">
        <w:rPr>
          <w:rFonts w:ascii="Times New Roman" w:hAnsi="Times New Roman"/>
          <w:sz w:val="24"/>
          <w:szCs w:val="24"/>
        </w:rPr>
        <w:t>20%</w:t>
      </w:r>
      <w:r w:rsidRPr="004825F0">
        <w:rPr>
          <w:rFonts w:ascii="Times New Roman" w:hAnsi="Times New Roman"/>
          <w:sz w:val="24"/>
          <w:szCs w:val="24"/>
        </w:rPr>
        <w:t>的违约金外，发包人或监理人可请第三方将不合格材料、设备移出现场，清除不合格工程，其费</w:t>
      </w:r>
      <w:r w:rsidRPr="004825F0">
        <w:rPr>
          <w:rFonts w:ascii="Times New Roman" w:hAnsi="Times New Roman"/>
          <w:sz w:val="24"/>
          <w:szCs w:val="24"/>
        </w:rPr>
        <w:lastRenderedPageBreak/>
        <w:t>用由承包人承担。</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(10)</w:t>
      </w:r>
      <w:r w:rsidRPr="004825F0">
        <w:rPr>
          <w:rFonts w:ascii="Times New Roman" w:hAnsi="Times New Roman"/>
          <w:sz w:val="24"/>
          <w:szCs w:val="24"/>
        </w:rPr>
        <w:t>承包人发生第</w:t>
      </w:r>
      <w:r w:rsidRPr="004825F0">
        <w:rPr>
          <w:rFonts w:ascii="Times New Roman" w:hAnsi="Times New Roman"/>
          <w:sz w:val="24"/>
          <w:szCs w:val="24"/>
        </w:rPr>
        <w:t>22.1.1</w:t>
      </w:r>
      <w:r w:rsidRPr="004825F0">
        <w:rPr>
          <w:rFonts w:ascii="Times New Roman" w:hAnsi="Times New Roman"/>
          <w:sz w:val="24"/>
          <w:szCs w:val="24"/>
        </w:rPr>
        <w:t>（</w:t>
      </w:r>
      <w:r w:rsidRPr="004825F0">
        <w:rPr>
          <w:rFonts w:ascii="Times New Roman" w:hAnsi="Times New Roman"/>
          <w:sz w:val="24"/>
          <w:szCs w:val="24"/>
        </w:rPr>
        <w:t>7</w:t>
      </w:r>
      <w:r w:rsidRPr="004825F0">
        <w:rPr>
          <w:rFonts w:ascii="Times New Roman" w:hAnsi="Times New Roman"/>
          <w:sz w:val="24"/>
          <w:szCs w:val="24"/>
        </w:rPr>
        <w:t>）目约定的违约情形时，由发包人指定或按监理人指定的施工单位实施，实施单价按市场单价执行，工程费用由承包人承担，发包人在质量保证金中直接扣除。</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(11)</w:t>
      </w:r>
      <w:r w:rsidRPr="004825F0">
        <w:rPr>
          <w:rFonts w:ascii="Times New Roman" w:hAnsi="Times New Roman"/>
          <w:sz w:val="24"/>
          <w:szCs w:val="24"/>
        </w:rPr>
        <w:t>承包人发生第</w:t>
      </w:r>
      <w:r w:rsidRPr="004825F0">
        <w:rPr>
          <w:rFonts w:ascii="Times New Roman" w:hAnsi="Times New Roman"/>
          <w:sz w:val="24"/>
          <w:szCs w:val="24"/>
        </w:rPr>
        <w:t>22.1.1</w:t>
      </w:r>
      <w:r w:rsidRPr="004825F0">
        <w:rPr>
          <w:rFonts w:ascii="Times New Roman" w:hAnsi="Times New Roman"/>
          <w:sz w:val="24"/>
          <w:szCs w:val="24"/>
        </w:rPr>
        <w:t>（</w:t>
      </w:r>
      <w:r w:rsidRPr="004825F0">
        <w:rPr>
          <w:rFonts w:ascii="Times New Roman" w:hAnsi="Times New Roman"/>
          <w:sz w:val="24"/>
          <w:szCs w:val="24"/>
        </w:rPr>
        <w:t>12</w:t>
      </w:r>
      <w:r w:rsidRPr="004825F0">
        <w:rPr>
          <w:rFonts w:ascii="Times New Roman" w:hAnsi="Times New Roman"/>
          <w:sz w:val="24"/>
          <w:szCs w:val="24"/>
        </w:rPr>
        <w:t>）目约定的情形时，视情节轻重，进行警告或课以</w:t>
      </w:r>
      <w:r w:rsidRPr="004825F0">
        <w:rPr>
          <w:rFonts w:ascii="Times New Roman" w:hAnsi="Times New Roman"/>
          <w:sz w:val="24"/>
          <w:szCs w:val="24"/>
        </w:rPr>
        <w:t>0.5-10</w:t>
      </w:r>
      <w:r w:rsidRPr="004825F0">
        <w:rPr>
          <w:rFonts w:ascii="Times New Roman" w:hAnsi="Times New Roman"/>
          <w:sz w:val="24"/>
          <w:szCs w:val="24"/>
        </w:rPr>
        <w:t>万元违约金。</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(12)</w:t>
      </w:r>
      <w:r w:rsidRPr="004825F0">
        <w:rPr>
          <w:rFonts w:ascii="Times New Roman" w:hAnsi="Times New Roman"/>
          <w:sz w:val="24"/>
          <w:szCs w:val="24"/>
        </w:rPr>
        <w:t>承包人发生第</w:t>
      </w:r>
      <w:r w:rsidRPr="004825F0">
        <w:rPr>
          <w:rFonts w:ascii="Times New Roman" w:hAnsi="Times New Roman"/>
          <w:sz w:val="24"/>
          <w:szCs w:val="24"/>
        </w:rPr>
        <w:t>22.1.1</w:t>
      </w:r>
      <w:r w:rsidRPr="004825F0">
        <w:rPr>
          <w:rFonts w:ascii="Times New Roman" w:hAnsi="Times New Roman"/>
          <w:sz w:val="24"/>
          <w:szCs w:val="24"/>
        </w:rPr>
        <w:t>（</w:t>
      </w:r>
      <w:r w:rsidRPr="004825F0">
        <w:rPr>
          <w:rFonts w:ascii="Times New Roman" w:hAnsi="Times New Roman"/>
          <w:sz w:val="24"/>
          <w:szCs w:val="24"/>
        </w:rPr>
        <w:t>13</w:t>
      </w:r>
      <w:r w:rsidRPr="004825F0">
        <w:rPr>
          <w:rFonts w:ascii="Times New Roman" w:hAnsi="Times New Roman"/>
          <w:sz w:val="24"/>
          <w:szCs w:val="24"/>
        </w:rPr>
        <w:t>）目约定的情形时，一经查实，作假者或诱导他人作假者被驱逐出场，并报省交通运输厅，同时按人民币</w:t>
      </w:r>
      <w:r w:rsidRPr="004825F0">
        <w:rPr>
          <w:rFonts w:ascii="Times New Roman" w:hAnsi="Times New Roman"/>
          <w:sz w:val="24"/>
          <w:szCs w:val="24"/>
        </w:rPr>
        <w:t>2</w:t>
      </w:r>
      <w:r w:rsidRPr="004825F0">
        <w:rPr>
          <w:rFonts w:ascii="Times New Roman" w:hAnsi="Times New Roman"/>
          <w:sz w:val="24"/>
          <w:szCs w:val="24"/>
        </w:rPr>
        <w:t>万元</w:t>
      </w:r>
      <w:r w:rsidRPr="004825F0">
        <w:rPr>
          <w:rFonts w:ascii="Times New Roman" w:hAnsi="Times New Roman"/>
          <w:sz w:val="24"/>
          <w:szCs w:val="24"/>
        </w:rPr>
        <w:t>/</w:t>
      </w:r>
      <w:r w:rsidRPr="004825F0">
        <w:rPr>
          <w:rFonts w:ascii="Times New Roman" w:hAnsi="Times New Roman"/>
          <w:sz w:val="24"/>
          <w:szCs w:val="24"/>
        </w:rPr>
        <w:t>次处以违约金。</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(13)</w:t>
      </w:r>
      <w:r w:rsidR="003E48C3" w:rsidRPr="004825F0">
        <w:rPr>
          <w:rFonts w:ascii="Times New Roman" w:hAnsi="Times New Roman"/>
          <w:sz w:val="24"/>
          <w:szCs w:val="24"/>
        </w:rPr>
        <w:t>承包人发生第</w:t>
      </w:r>
      <w:r w:rsidR="003E48C3" w:rsidRPr="004825F0">
        <w:rPr>
          <w:rFonts w:ascii="Times New Roman" w:hAnsi="Times New Roman"/>
          <w:sz w:val="24"/>
          <w:szCs w:val="24"/>
        </w:rPr>
        <w:t>22.1.1</w:t>
      </w:r>
      <w:r w:rsidR="003E48C3" w:rsidRPr="004825F0">
        <w:rPr>
          <w:rFonts w:ascii="Times New Roman" w:hAnsi="Times New Roman"/>
          <w:sz w:val="24"/>
          <w:szCs w:val="24"/>
        </w:rPr>
        <w:t>（</w:t>
      </w:r>
      <w:r w:rsidR="003E48C3" w:rsidRPr="004825F0">
        <w:rPr>
          <w:rFonts w:ascii="Times New Roman" w:hAnsi="Times New Roman"/>
          <w:sz w:val="24"/>
          <w:szCs w:val="24"/>
        </w:rPr>
        <w:t>14</w:t>
      </w:r>
      <w:r w:rsidR="003E48C3" w:rsidRPr="004825F0">
        <w:rPr>
          <w:rFonts w:ascii="Times New Roman" w:hAnsi="Times New Roman"/>
          <w:sz w:val="24"/>
          <w:szCs w:val="24"/>
        </w:rPr>
        <w:t>）目约定的情形时，视情节轻重，课以不超过</w:t>
      </w:r>
      <w:r w:rsidR="003E48C3" w:rsidRPr="004825F0">
        <w:rPr>
          <w:rFonts w:ascii="Times New Roman" w:hAnsi="Times New Roman"/>
          <w:sz w:val="24"/>
          <w:szCs w:val="24"/>
        </w:rPr>
        <w:t>100</w:t>
      </w:r>
      <w:r w:rsidR="003E48C3" w:rsidRPr="004825F0">
        <w:rPr>
          <w:rFonts w:ascii="Times New Roman" w:hAnsi="Times New Roman"/>
          <w:sz w:val="24"/>
          <w:szCs w:val="24"/>
        </w:rPr>
        <w:t>万元的违约金。</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(14)</w:t>
      </w:r>
      <w:r w:rsidRPr="004825F0">
        <w:rPr>
          <w:rFonts w:ascii="Times New Roman" w:hAnsi="Times New Roman"/>
          <w:sz w:val="24"/>
          <w:szCs w:val="24"/>
        </w:rPr>
        <w:t>承包人发生第</w:t>
      </w:r>
      <w:r w:rsidRPr="004825F0">
        <w:rPr>
          <w:rFonts w:ascii="Times New Roman" w:hAnsi="Times New Roman"/>
          <w:sz w:val="24"/>
          <w:szCs w:val="24"/>
        </w:rPr>
        <w:t>22.1.1</w:t>
      </w:r>
      <w:r w:rsidRPr="004825F0">
        <w:rPr>
          <w:rFonts w:ascii="Times New Roman" w:hAnsi="Times New Roman"/>
          <w:sz w:val="24"/>
          <w:szCs w:val="24"/>
        </w:rPr>
        <w:t>（</w:t>
      </w:r>
      <w:r w:rsidRPr="004825F0">
        <w:rPr>
          <w:rFonts w:ascii="Times New Roman" w:hAnsi="Times New Roman"/>
          <w:sz w:val="24"/>
          <w:szCs w:val="24"/>
        </w:rPr>
        <w:t>15</w:t>
      </w:r>
      <w:r w:rsidRPr="004825F0">
        <w:rPr>
          <w:rFonts w:ascii="Times New Roman" w:hAnsi="Times New Roman"/>
          <w:sz w:val="24"/>
          <w:szCs w:val="24"/>
        </w:rPr>
        <w:t>）目约定的情形时，视其情节轻重，每次课以</w:t>
      </w:r>
      <w:r w:rsidRPr="004825F0">
        <w:rPr>
          <w:rFonts w:ascii="Times New Roman" w:hAnsi="Times New Roman"/>
          <w:sz w:val="24"/>
          <w:szCs w:val="24"/>
        </w:rPr>
        <w:t>5-20</w:t>
      </w:r>
      <w:r w:rsidRPr="004825F0">
        <w:rPr>
          <w:rFonts w:ascii="Times New Roman" w:hAnsi="Times New Roman"/>
          <w:sz w:val="24"/>
          <w:szCs w:val="24"/>
        </w:rPr>
        <w:t>万元违约金。</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(15)</w:t>
      </w:r>
      <w:r w:rsidRPr="004825F0">
        <w:rPr>
          <w:rFonts w:ascii="Times New Roman" w:hAnsi="Times New Roman"/>
          <w:sz w:val="24"/>
          <w:szCs w:val="24"/>
        </w:rPr>
        <w:t>承包人发生第</w:t>
      </w:r>
      <w:r w:rsidRPr="004825F0">
        <w:rPr>
          <w:rFonts w:ascii="Times New Roman" w:hAnsi="Times New Roman"/>
          <w:sz w:val="24"/>
          <w:szCs w:val="24"/>
        </w:rPr>
        <w:t>22.1.1</w:t>
      </w:r>
      <w:r w:rsidRPr="004825F0">
        <w:rPr>
          <w:rFonts w:ascii="Times New Roman" w:hAnsi="Times New Roman"/>
          <w:sz w:val="24"/>
          <w:szCs w:val="24"/>
        </w:rPr>
        <w:t>（</w:t>
      </w:r>
      <w:r w:rsidRPr="004825F0">
        <w:rPr>
          <w:rFonts w:ascii="Times New Roman" w:hAnsi="Times New Roman"/>
          <w:sz w:val="24"/>
          <w:szCs w:val="24"/>
        </w:rPr>
        <w:t>16</w:t>
      </w:r>
      <w:r w:rsidRPr="004825F0">
        <w:rPr>
          <w:rFonts w:ascii="Times New Roman" w:hAnsi="Times New Roman"/>
          <w:sz w:val="24"/>
          <w:szCs w:val="24"/>
        </w:rPr>
        <w:t>）目约定的情形时，视其情节轻重，每次课以</w:t>
      </w:r>
      <w:r w:rsidRPr="004825F0">
        <w:rPr>
          <w:rFonts w:ascii="Times New Roman" w:hAnsi="Times New Roman"/>
          <w:sz w:val="24"/>
          <w:szCs w:val="24"/>
        </w:rPr>
        <w:t>2-5</w:t>
      </w:r>
      <w:r w:rsidRPr="004825F0">
        <w:rPr>
          <w:rFonts w:ascii="Times New Roman" w:hAnsi="Times New Roman"/>
          <w:sz w:val="24"/>
          <w:szCs w:val="24"/>
        </w:rPr>
        <w:t>万元的违约金。</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(16)</w:t>
      </w:r>
      <w:r w:rsidR="003E48C3" w:rsidRPr="004825F0">
        <w:rPr>
          <w:rFonts w:ascii="Times New Roman" w:hAnsi="Times New Roman"/>
          <w:sz w:val="24"/>
          <w:szCs w:val="24"/>
        </w:rPr>
        <w:t>承包人发生</w:t>
      </w:r>
      <w:r w:rsidR="003E48C3" w:rsidRPr="004825F0">
        <w:rPr>
          <w:rFonts w:ascii="Times New Roman" w:hAnsi="Times New Roman"/>
          <w:sz w:val="24"/>
          <w:szCs w:val="24"/>
        </w:rPr>
        <w:t>22.1.1(17)</w:t>
      </w:r>
      <w:r w:rsidR="003E48C3" w:rsidRPr="004825F0">
        <w:rPr>
          <w:rFonts w:ascii="Times New Roman" w:hAnsi="Times New Roman"/>
          <w:sz w:val="24"/>
          <w:szCs w:val="24"/>
        </w:rPr>
        <w:t>目约定的违约情况时，发包人有权要求承包人限期拆除未按图施工的工程，有关费用由承包人承担，并视情节轻重，课以</w:t>
      </w:r>
      <w:r w:rsidR="003E48C3" w:rsidRPr="004825F0">
        <w:rPr>
          <w:rFonts w:ascii="Times New Roman" w:hAnsi="Times New Roman"/>
          <w:sz w:val="24"/>
          <w:szCs w:val="24"/>
        </w:rPr>
        <w:t>20-100</w:t>
      </w:r>
      <w:r w:rsidR="003E48C3" w:rsidRPr="004825F0">
        <w:rPr>
          <w:rFonts w:ascii="Times New Roman" w:hAnsi="Times New Roman"/>
          <w:sz w:val="24"/>
          <w:szCs w:val="24"/>
        </w:rPr>
        <w:t>万元违约金。</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(17)</w:t>
      </w:r>
      <w:r w:rsidR="003E48C3" w:rsidRPr="004825F0">
        <w:rPr>
          <w:rFonts w:ascii="Times New Roman" w:hAnsi="Times New Roman"/>
          <w:sz w:val="24"/>
          <w:szCs w:val="24"/>
        </w:rPr>
        <w:t>承包人发生第</w:t>
      </w:r>
      <w:r w:rsidR="003E48C3" w:rsidRPr="004825F0">
        <w:rPr>
          <w:rFonts w:ascii="Times New Roman" w:hAnsi="Times New Roman"/>
          <w:sz w:val="24"/>
          <w:szCs w:val="24"/>
        </w:rPr>
        <w:t>22.1.1</w:t>
      </w:r>
      <w:r w:rsidR="003E48C3" w:rsidRPr="004825F0">
        <w:rPr>
          <w:rFonts w:ascii="Times New Roman" w:hAnsi="Times New Roman"/>
          <w:sz w:val="24"/>
          <w:szCs w:val="24"/>
        </w:rPr>
        <w:t>（</w:t>
      </w:r>
      <w:r w:rsidR="003E48C3" w:rsidRPr="004825F0">
        <w:rPr>
          <w:rFonts w:ascii="Times New Roman" w:hAnsi="Times New Roman"/>
          <w:sz w:val="24"/>
          <w:szCs w:val="24"/>
        </w:rPr>
        <w:t>18</w:t>
      </w:r>
      <w:r w:rsidR="003E48C3" w:rsidRPr="004825F0">
        <w:rPr>
          <w:rFonts w:ascii="Times New Roman" w:hAnsi="Times New Roman"/>
          <w:sz w:val="24"/>
          <w:szCs w:val="24"/>
        </w:rPr>
        <w:t>）目约定的情形时，且未能按照发包人或监理人的要求采取合理补救措施的，发包人将视情节轻重课以</w:t>
      </w:r>
      <w:r w:rsidR="003E48C3" w:rsidRPr="004825F0">
        <w:rPr>
          <w:rFonts w:ascii="Times New Roman" w:hAnsi="Times New Roman"/>
          <w:sz w:val="24"/>
          <w:szCs w:val="24"/>
        </w:rPr>
        <w:t>20-100</w:t>
      </w:r>
      <w:r w:rsidR="003E48C3" w:rsidRPr="004825F0">
        <w:rPr>
          <w:rFonts w:ascii="Times New Roman" w:hAnsi="Times New Roman"/>
          <w:sz w:val="24"/>
          <w:szCs w:val="24"/>
        </w:rPr>
        <w:t>万元违约金。</w:t>
      </w:r>
    </w:p>
    <w:p w:rsidR="00CE15E4" w:rsidRPr="004825F0" w:rsidRDefault="00CE15E4" w:rsidP="00CE15E4">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(18)</w:t>
      </w:r>
      <w:r w:rsidRPr="004825F0">
        <w:rPr>
          <w:rFonts w:ascii="Times New Roman" w:hAnsi="Times New Roman"/>
          <w:sz w:val="24"/>
          <w:szCs w:val="24"/>
        </w:rPr>
        <w:t>承包人缴纳违约金并不能使违约行为合法化，承包人应继续纠正，否则发包人有权课以加倍违约金直至终止合同。</w:t>
      </w:r>
    </w:p>
    <w:p w:rsidR="00CE15E4" w:rsidRPr="004825F0" w:rsidRDefault="00CE15E4" w:rsidP="00CE15E4">
      <w:pPr>
        <w:pStyle w:val="af4"/>
        <w:spacing w:line="440" w:lineRule="exact"/>
        <w:ind w:firstLineChars="200" w:firstLine="480"/>
        <w:rPr>
          <w:rFonts w:ascii="Times New Roman" w:hAnsi="Times New Roman"/>
          <w:sz w:val="24"/>
          <w:szCs w:val="24"/>
        </w:rPr>
      </w:pP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第</w:t>
      </w:r>
      <w:r w:rsidRPr="004825F0">
        <w:rPr>
          <w:rFonts w:ascii="Times New Roman" w:hAnsi="Times New Roman"/>
          <w:sz w:val="24"/>
          <w:szCs w:val="24"/>
        </w:rPr>
        <w:t>22.2.2</w:t>
      </w:r>
      <w:r w:rsidRPr="004825F0">
        <w:rPr>
          <w:rFonts w:ascii="Times New Roman" w:hAnsi="Times New Roman"/>
          <w:sz w:val="24"/>
          <w:szCs w:val="24"/>
        </w:rPr>
        <w:t>项补充</w:t>
      </w:r>
    </w:p>
    <w:p w:rsidR="009156C2" w:rsidRDefault="00CE15E4" w:rsidP="00904EB1">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发包人无正当理由不按时返还履约保证金、质量保证金或农民工工资保证金的，发包人应向承包人支付的违约金如下：</w:t>
      </w:r>
    </w:p>
    <w:p w:rsidR="009156C2" w:rsidRDefault="00CE15E4" w:rsidP="00904EB1">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w:t>
      </w:r>
      <w:r w:rsidRPr="004825F0">
        <w:rPr>
          <w:rFonts w:ascii="Times New Roman" w:hAnsi="Times New Roman"/>
          <w:sz w:val="24"/>
          <w:szCs w:val="24"/>
        </w:rPr>
        <w:t>1</w:t>
      </w:r>
      <w:r w:rsidRPr="004825F0">
        <w:rPr>
          <w:rFonts w:ascii="Times New Roman" w:hAnsi="Times New Roman"/>
          <w:sz w:val="24"/>
          <w:szCs w:val="24"/>
        </w:rPr>
        <w:t>）计算违约金的起始日期为应付当日之后的第</w:t>
      </w:r>
      <w:r w:rsidRPr="004825F0">
        <w:rPr>
          <w:rFonts w:ascii="Times New Roman" w:hAnsi="Times New Roman"/>
          <w:sz w:val="24"/>
          <w:szCs w:val="24"/>
        </w:rPr>
        <w:t>42</w:t>
      </w:r>
      <w:r w:rsidRPr="004825F0">
        <w:rPr>
          <w:rFonts w:ascii="Times New Roman" w:hAnsi="Times New Roman"/>
          <w:sz w:val="24"/>
          <w:szCs w:val="24"/>
        </w:rPr>
        <w:t>日，终止日期为实际支付之日的前一日；</w:t>
      </w:r>
    </w:p>
    <w:p w:rsidR="009156C2" w:rsidRDefault="00CE15E4" w:rsidP="00904EB1">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w:t>
      </w:r>
      <w:r w:rsidRPr="004825F0">
        <w:rPr>
          <w:rFonts w:ascii="Times New Roman" w:hAnsi="Times New Roman"/>
          <w:sz w:val="24"/>
          <w:szCs w:val="24"/>
        </w:rPr>
        <w:t>2</w:t>
      </w:r>
      <w:r w:rsidRPr="004825F0">
        <w:rPr>
          <w:rFonts w:ascii="Times New Roman" w:hAnsi="Times New Roman"/>
          <w:sz w:val="24"/>
          <w:szCs w:val="24"/>
        </w:rPr>
        <w:t>）违约金按照第（</w:t>
      </w:r>
      <w:r w:rsidRPr="004825F0">
        <w:rPr>
          <w:rFonts w:ascii="Times New Roman" w:hAnsi="Times New Roman"/>
          <w:sz w:val="24"/>
          <w:szCs w:val="24"/>
        </w:rPr>
        <w:t>1</w:t>
      </w:r>
      <w:r w:rsidRPr="004825F0">
        <w:rPr>
          <w:rFonts w:ascii="Times New Roman" w:hAnsi="Times New Roman"/>
          <w:sz w:val="24"/>
          <w:szCs w:val="24"/>
        </w:rPr>
        <w:t>）</w:t>
      </w:r>
      <w:r w:rsidR="009156C2">
        <w:rPr>
          <w:rFonts w:ascii="Times New Roman" w:hAnsi="Times New Roman" w:hint="eastAsia"/>
          <w:sz w:val="24"/>
          <w:szCs w:val="24"/>
        </w:rPr>
        <w:t>目</w:t>
      </w:r>
      <w:r w:rsidRPr="004825F0">
        <w:rPr>
          <w:rFonts w:ascii="Times New Roman" w:hAnsi="Times New Roman"/>
          <w:sz w:val="24"/>
          <w:szCs w:val="24"/>
        </w:rPr>
        <w:t>所述时间段内中国人民银行短期贷款利率加手续费计付；</w:t>
      </w:r>
    </w:p>
    <w:p w:rsidR="00CE15E4" w:rsidRPr="004825F0" w:rsidRDefault="00CE15E4" w:rsidP="00904EB1">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t>（</w:t>
      </w:r>
      <w:r w:rsidRPr="004825F0">
        <w:rPr>
          <w:rFonts w:ascii="Times New Roman" w:hAnsi="Times New Roman"/>
          <w:sz w:val="24"/>
          <w:szCs w:val="24"/>
        </w:rPr>
        <w:t>3</w:t>
      </w:r>
      <w:r w:rsidRPr="004825F0">
        <w:rPr>
          <w:rFonts w:ascii="Times New Roman" w:hAnsi="Times New Roman"/>
          <w:sz w:val="24"/>
          <w:szCs w:val="24"/>
        </w:rPr>
        <w:t>）违约金金额计算至分位，分以下尾数四舍五入。</w:t>
      </w:r>
    </w:p>
    <w:p w:rsidR="00CE15E4" w:rsidRPr="004825F0" w:rsidRDefault="00CE15E4" w:rsidP="001677D8">
      <w:pPr>
        <w:pStyle w:val="af4"/>
        <w:spacing w:line="440" w:lineRule="exact"/>
        <w:ind w:firstLineChars="200" w:firstLine="480"/>
        <w:rPr>
          <w:rFonts w:ascii="Times New Roman" w:hAnsi="Times New Roman"/>
          <w:sz w:val="24"/>
          <w:szCs w:val="24"/>
        </w:rPr>
      </w:pPr>
      <w:r w:rsidRPr="004825F0">
        <w:rPr>
          <w:rFonts w:ascii="Times New Roman" w:hAnsi="Times New Roman"/>
          <w:sz w:val="24"/>
          <w:szCs w:val="24"/>
        </w:rPr>
        <w:br w:type="page"/>
      </w:r>
    </w:p>
    <w:p w:rsidR="00F87BE2" w:rsidRPr="004825F0" w:rsidRDefault="00F87BE2" w:rsidP="00F87BE2">
      <w:pPr>
        <w:pStyle w:val="1"/>
        <w:spacing w:before="240" w:after="240" w:line="380" w:lineRule="atLeast"/>
        <w:jc w:val="center"/>
        <w:rPr>
          <w:rFonts w:eastAsia="黑体"/>
          <w:b w:val="0"/>
          <w:sz w:val="42"/>
          <w:szCs w:val="42"/>
        </w:rPr>
      </w:pPr>
      <w:r w:rsidRPr="004825F0">
        <w:rPr>
          <w:rFonts w:eastAsia="黑体"/>
          <w:b w:val="0"/>
          <w:sz w:val="42"/>
          <w:szCs w:val="42"/>
        </w:rPr>
        <w:lastRenderedPageBreak/>
        <w:t>第三节合同附件格式</w:t>
      </w:r>
    </w:p>
    <w:p w:rsidR="00F87BE2" w:rsidRPr="004825F0" w:rsidRDefault="00F87BE2" w:rsidP="00F87BE2">
      <w:pPr>
        <w:spacing w:line="440" w:lineRule="exact"/>
        <w:rPr>
          <w:rFonts w:eastAsia="黑体"/>
          <w:sz w:val="20"/>
          <w:szCs w:val="20"/>
        </w:rPr>
      </w:pPr>
    </w:p>
    <w:p w:rsidR="009156C2" w:rsidRPr="004825F0" w:rsidRDefault="00F87BE2" w:rsidP="009156C2">
      <w:pPr>
        <w:pStyle w:val="1"/>
        <w:spacing w:before="0" w:after="0" w:line="380" w:lineRule="atLeast"/>
        <w:rPr>
          <w:rFonts w:eastAsia="黑体"/>
          <w:b w:val="0"/>
          <w:sz w:val="24"/>
          <w:szCs w:val="24"/>
        </w:rPr>
      </w:pPr>
      <w:r w:rsidRPr="004825F0">
        <w:rPr>
          <w:rFonts w:eastAsia="黑体"/>
          <w:sz w:val="20"/>
          <w:szCs w:val="20"/>
        </w:rPr>
        <w:br w:type="page"/>
      </w:r>
      <w:r w:rsidR="009156C2" w:rsidRPr="004825F0">
        <w:rPr>
          <w:rFonts w:eastAsia="黑体"/>
          <w:b w:val="0"/>
          <w:sz w:val="24"/>
          <w:szCs w:val="24"/>
        </w:rPr>
        <w:lastRenderedPageBreak/>
        <w:t>附件一</w:t>
      </w:r>
      <w:r w:rsidR="009156C2" w:rsidRPr="004825F0">
        <w:rPr>
          <w:rFonts w:eastAsia="黑体"/>
          <w:b w:val="0"/>
          <w:sz w:val="24"/>
          <w:szCs w:val="24"/>
        </w:rPr>
        <w:t xml:space="preserve"> </w:t>
      </w:r>
      <w:r w:rsidR="009156C2" w:rsidRPr="004825F0">
        <w:rPr>
          <w:rFonts w:eastAsia="黑体"/>
          <w:b w:val="0"/>
          <w:sz w:val="24"/>
          <w:szCs w:val="24"/>
        </w:rPr>
        <w:t>合同协议书</w:t>
      </w:r>
    </w:p>
    <w:p w:rsidR="009156C2" w:rsidRPr="004825F0" w:rsidRDefault="009156C2" w:rsidP="009156C2">
      <w:pPr>
        <w:spacing w:line="440" w:lineRule="exact"/>
        <w:jc w:val="center"/>
        <w:rPr>
          <w:rFonts w:eastAsia="黑体"/>
          <w:sz w:val="28"/>
          <w:szCs w:val="28"/>
        </w:rPr>
      </w:pPr>
      <w:r w:rsidRPr="004825F0">
        <w:rPr>
          <w:rFonts w:eastAsia="黑体"/>
          <w:sz w:val="28"/>
          <w:szCs w:val="28"/>
        </w:rPr>
        <w:t>合</w:t>
      </w:r>
      <w:r w:rsidRPr="004825F0">
        <w:rPr>
          <w:rFonts w:eastAsia="黑体"/>
          <w:sz w:val="28"/>
          <w:szCs w:val="28"/>
        </w:rPr>
        <w:t xml:space="preserve"> </w:t>
      </w:r>
      <w:r w:rsidRPr="004825F0">
        <w:rPr>
          <w:rFonts w:eastAsia="黑体"/>
          <w:sz w:val="28"/>
          <w:szCs w:val="28"/>
        </w:rPr>
        <w:t>同</w:t>
      </w:r>
      <w:r w:rsidRPr="004825F0">
        <w:rPr>
          <w:rFonts w:eastAsia="黑体"/>
          <w:sz w:val="28"/>
          <w:szCs w:val="28"/>
        </w:rPr>
        <w:t xml:space="preserve"> </w:t>
      </w:r>
      <w:r w:rsidRPr="004825F0">
        <w:rPr>
          <w:rFonts w:eastAsia="黑体"/>
          <w:sz w:val="28"/>
          <w:szCs w:val="28"/>
        </w:rPr>
        <w:t>协</w:t>
      </w:r>
      <w:r w:rsidRPr="004825F0">
        <w:rPr>
          <w:rFonts w:eastAsia="黑体"/>
          <w:sz w:val="28"/>
          <w:szCs w:val="28"/>
        </w:rPr>
        <w:t xml:space="preserve"> </w:t>
      </w:r>
      <w:r w:rsidRPr="004825F0">
        <w:rPr>
          <w:rFonts w:eastAsia="黑体"/>
          <w:sz w:val="28"/>
          <w:szCs w:val="28"/>
        </w:rPr>
        <w:t>议</w:t>
      </w:r>
      <w:r w:rsidRPr="004825F0">
        <w:rPr>
          <w:rFonts w:eastAsia="黑体"/>
          <w:sz w:val="28"/>
          <w:szCs w:val="28"/>
        </w:rPr>
        <w:t xml:space="preserve"> </w:t>
      </w:r>
      <w:r w:rsidRPr="004825F0">
        <w:rPr>
          <w:rFonts w:eastAsia="黑体"/>
          <w:sz w:val="28"/>
          <w:szCs w:val="28"/>
        </w:rPr>
        <w:t>书</w:t>
      </w:r>
    </w:p>
    <w:p w:rsidR="009156C2" w:rsidRPr="004825F0" w:rsidRDefault="009156C2" w:rsidP="009156C2">
      <w:pPr>
        <w:spacing w:line="440" w:lineRule="exact"/>
        <w:ind w:firstLineChars="200" w:firstLine="480"/>
        <w:rPr>
          <w:sz w:val="24"/>
          <w:u w:val="single"/>
        </w:rPr>
      </w:pPr>
    </w:p>
    <w:p w:rsidR="009156C2" w:rsidRPr="004825F0" w:rsidRDefault="009156C2" w:rsidP="009156C2">
      <w:pPr>
        <w:spacing w:line="440" w:lineRule="exact"/>
        <w:ind w:firstLineChars="200" w:firstLine="480"/>
        <w:rPr>
          <w:sz w:val="24"/>
        </w:rPr>
      </w:pPr>
      <w:r w:rsidRPr="004825F0">
        <w:rPr>
          <w:sz w:val="24"/>
          <w:u w:val="single"/>
        </w:rPr>
        <w:t xml:space="preserve">          </w:t>
      </w:r>
      <w:r w:rsidRPr="004825F0">
        <w:rPr>
          <w:sz w:val="24"/>
        </w:rPr>
        <w:t>（发包人名称，以下简称</w:t>
      </w:r>
      <w:r w:rsidRPr="004825F0">
        <w:rPr>
          <w:sz w:val="24"/>
        </w:rPr>
        <w:t>“</w:t>
      </w:r>
      <w:r w:rsidRPr="004825F0">
        <w:rPr>
          <w:sz w:val="24"/>
        </w:rPr>
        <w:t>发包人</w:t>
      </w:r>
      <w:r w:rsidRPr="004825F0">
        <w:rPr>
          <w:sz w:val="24"/>
        </w:rPr>
        <w:t>”</w:t>
      </w:r>
      <w:r w:rsidRPr="004825F0">
        <w:rPr>
          <w:sz w:val="24"/>
        </w:rPr>
        <w:t>）为实施</w:t>
      </w:r>
      <w:r w:rsidRPr="004825F0">
        <w:rPr>
          <w:sz w:val="24"/>
          <w:u w:val="single"/>
        </w:rPr>
        <w:t xml:space="preserve">                  </w:t>
      </w:r>
      <w:r w:rsidRPr="004825F0">
        <w:rPr>
          <w:sz w:val="24"/>
        </w:rPr>
        <w:t>（项目名称），已接受</w:t>
      </w:r>
      <w:r w:rsidRPr="004825F0">
        <w:rPr>
          <w:sz w:val="24"/>
          <w:u w:val="single"/>
        </w:rPr>
        <w:t xml:space="preserve">        </w:t>
      </w:r>
      <w:r w:rsidRPr="004825F0">
        <w:rPr>
          <w:sz w:val="24"/>
        </w:rPr>
        <w:t>（承包人名称，以下简称</w:t>
      </w:r>
      <w:r w:rsidRPr="004825F0">
        <w:rPr>
          <w:sz w:val="24"/>
        </w:rPr>
        <w:t>“</w:t>
      </w:r>
      <w:r w:rsidRPr="004825F0">
        <w:rPr>
          <w:sz w:val="24"/>
        </w:rPr>
        <w:t>承包人</w:t>
      </w:r>
      <w:r w:rsidRPr="004825F0">
        <w:rPr>
          <w:sz w:val="24"/>
        </w:rPr>
        <w:t>”</w:t>
      </w:r>
      <w:r w:rsidRPr="004825F0">
        <w:rPr>
          <w:sz w:val="24"/>
        </w:rPr>
        <w:t>）对该项目</w:t>
      </w:r>
      <w:r w:rsidRPr="004825F0">
        <w:rPr>
          <w:sz w:val="24"/>
          <w:u w:val="single"/>
        </w:rPr>
        <w:t xml:space="preserve">        </w:t>
      </w:r>
      <w:r w:rsidRPr="004825F0">
        <w:rPr>
          <w:sz w:val="24"/>
        </w:rPr>
        <w:t>标段设计施工总承包的投标。发包人和承包人共同达成如下协议。</w:t>
      </w:r>
    </w:p>
    <w:p w:rsidR="009156C2" w:rsidRPr="004825F0" w:rsidRDefault="009156C2" w:rsidP="009156C2">
      <w:pPr>
        <w:spacing w:line="440" w:lineRule="exact"/>
        <w:ind w:firstLineChars="257" w:firstLine="617"/>
        <w:rPr>
          <w:sz w:val="24"/>
        </w:rPr>
      </w:pPr>
      <w:r w:rsidRPr="004825F0">
        <w:rPr>
          <w:sz w:val="24"/>
        </w:rPr>
        <w:t xml:space="preserve">1. </w:t>
      </w:r>
      <w:r w:rsidRPr="004825F0">
        <w:rPr>
          <w:sz w:val="24"/>
        </w:rPr>
        <w:t>第</w:t>
      </w:r>
      <w:r w:rsidRPr="004825F0">
        <w:rPr>
          <w:sz w:val="24"/>
          <w:u w:val="single"/>
        </w:rPr>
        <w:t xml:space="preserve">   </w:t>
      </w:r>
      <w:r w:rsidRPr="004825F0">
        <w:rPr>
          <w:sz w:val="24"/>
        </w:rPr>
        <w:t>标段由</w:t>
      </w:r>
      <w:r w:rsidRPr="004825F0">
        <w:rPr>
          <w:sz w:val="24"/>
        </w:rPr>
        <w:t>K</w:t>
      </w:r>
      <w:r w:rsidRPr="004825F0">
        <w:rPr>
          <w:sz w:val="24"/>
          <w:u w:val="single"/>
        </w:rPr>
        <w:t xml:space="preserve">   </w:t>
      </w:r>
      <w:r w:rsidRPr="004825F0">
        <w:rPr>
          <w:sz w:val="24"/>
        </w:rPr>
        <w:t>＋</w:t>
      </w:r>
      <w:r w:rsidRPr="004825F0">
        <w:rPr>
          <w:sz w:val="24"/>
          <w:u w:val="single"/>
        </w:rPr>
        <w:t xml:space="preserve">   </w:t>
      </w:r>
      <w:r w:rsidRPr="004825F0">
        <w:rPr>
          <w:sz w:val="24"/>
        </w:rPr>
        <w:t>至</w:t>
      </w:r>
      <w:r w:rsidRPr="004825F0">
        <w:rPr>
          <w:sz w:val="24"/>
        </w:rPr>
        <w:t>K</w:t>
      </w:r>
      <w:r w:rsidRPr="004825F0">
        <w:rPr>
          <w:sz w:val="24"/>
          <w:u w:val="single"/>
        </w:rPr>
        <w:t xml:space="preserve">   </w:t>
      </w:r>
      <w:r w:rsidRPr="004825F0">
        <w:rPr>
          <w:sz w:val="24"/>
        </w:rPr>
        <w:t>＋</w:t>
      </w:r>
      <w:r w:rsidRPr="004825F0">
        <w:rPr>
          <w:sz w:val="24"/>
          <w:u w:val="single"/>
        </w:rPr>
        <w:t xml:space="preserve">   </w:t>
      </w:r>
      <w:r w:rsidRPr="004825F0">
        <w:rPr>
          <w:sz w:val="24"/>
        </w:rPr>
        <w:t>，长约</w:t>
      </w:r>
      <w:r w:rsidRPr="004825F0">
        <w:rPr>
          <w:sz w:val="24"/>
          <w:u w:val="single"/>
        </w:rPr>
        <w:t xml:space="preserve">   </w:t>
      </w:r>
      <w:r w:rsidRPr="004825F0">
        <w:rPr>
          <w:sz w:val="24"/>
        </w:rPr>
        <w:t>km</w:t>
      </w:r>
      <w:r w:rsidRPr="004825F0">
        <w:rPr>
          <w:sz w:val="24"/>
        </w:rPr>
        <w:t>，公路等级为</w:t>
      </w:r>
      <w:r w:rsidRPr="004825F0">
        <w:rPr>
          <w:sz w:val="24"/>
          <w:u w:val="single"/>
        </w:rPr>
        <w:t xml:space="preserve">    </w:t>
      </w:r>
      <w:r w:rsidRPr="004825F0">
        <w:rPr>
          <w:sz w:val="24"/>
        </w:rPr>
        <w:t>，设计速度为</w:t>
      </w:r>
      <w:r w:rsidRPr="004825F0">
        <w:rPr>
          <w:sz w:val="24"/>
          <w:u w:val="single"/>
        </w:rPr>
        <w:t xml:space="preserve">       </w:t>
      </w:r>
      <w:r w:rsidRPr="004825F0">
        <w:rPr>
          <w:sz w:val="24"/>
        </w:rPr>
        <w:t>，</w:t>
      </w:r>
      <w:r w:rsidRPr="004825F0">
        <w:rPr>
          <w:sz w:val="24"/>
          <w:u w:val="single"/>
        </w:rPr>
        <w:t xml:space="preserve">     </w:t>
      </w:r>
      <w:r w:rsidRPr="004825F0">
        <w:rPr>
          <w:sz w:val="24"/>
        </w:rPr>
        <w:t>路面，有</w:t>
      </w:r>
      <w:r w:rsidRPr="004825F0">
        <w:rPr>
          <w:sz w:val="24"/>
          <w:u w:val="single"/>
        </w:rPr>
        <w:t xml:space="preserve">   </w:t>
      </w:r>
      <w:r w:rsidRPr="004825F0">
        <w:rPr>
          <w:sz w:val="24"/>
        </w:rPr>
        <w:t>立交</w:t>
      </w:r>
      <w:r w:rsidRPr="004825F0">
        <w:rPr>
          <w:sz w:val="24"/>
          <w:u w:val="single"/>
        </w:rPr>
        <w:t xml:space="preserve">   </w:t>
      </w:r>
      <w:r w:rsidRPr="004825F0">
        <w:rPr>
          <w:sz w:val="24"/>
        </w:rPr>
        <w:t>处；特大桥</w:t>
      </w:r>
      <w:r w:rsidRPr="004825F0">
        <w:rPr>
          <w:sz w:val="24"/>
          <w:u w:val="single"/>
        </w:rPr>
        <w:t xml:space="preserve">    </w:t>
      </w:r>
      <w:r w:rsidRPr="004825F0">
        <w:rPr>
          <w:sz w:val="24"/>
        </w:rPr>
        <w:t>座，计长</w:t>
      </w:r>
      <w:r w:rsidRPr="004825F0">
        <w:rPr>
          <w:sz w:val="24"/>
          <w:u w:val="single"/>
        </w:rPr>
        <w:t xml:space="preserve">   </w:t>
      </w:r>
      <w:r w:rsidRPr="004825F0">
        <w:rPr>
          <w:sz w:val="24"/>
        </w:rPr>
        <w:t>m</w:t>
      </w:r>
      <w:r w:rsidRPr="004825F0">
        <w:rPr>
          <w:sz w:val="24"/>
        </w:rPr>
        <w:t>；大中桥</w:t>
      </w:r>
      <w:r w:rsidRPr="004825F0">
        <w:rPr>
          <w:sz w:val="24"/>
          <w:u w:val="single"/>
        </w:rPr>
        <w:t xml:space="preserve">   </w:t>
      </w:r>
      <w:r w:rsidRPr="004825F0">
        <w:rPr>
          <w:sz w:val="24"/>
        </w:rPr>
        <w:t>座，计长</w:t>
      </w:r>
      <w:r w:rsidRPr="004825F0">
        <w:rPr>
          <w:sz w:val="24"/>
          <w:u w:val="single"/>
        </w:rPr>
        <w:t xml:space="preserve">   </w:t>
      </w:r>
      <w:r w:rsidRPr="004825F0">
        <w:rPr>
          <w:sz w:val="24"/>
        </w:rPr>
        <w:t>m</w:t>
      </w:r>
      <w:r w:rsidRPr="004825F0">
        <w:rPr>
          <w:sz w:val="24"/>
        </w:rPr>
        <w:t>；隧道</w:t>
      </w:r>
      <w:r w:rsidRPr="004825F0">
        <w:rPr>
          <w:sz w:val="24"/>
          <w:u w:val="single"/>
        </w:rPr>
        <w:t xml:space="preserve">   </w:t>
      </w:r>
      <w:r w:rsidRPr="004825F0">
        <w:rPr>
          <w:sz w:val="24"/>
        </w:rPr>
        <w:t>座，计长</w:t>
      </w:r>
      <w:r w:rsidRPr="004825F0">
        <w:rPr>
          <w:sz w:val="24"/>
          <w:u w:val="single"/>
        </w:rPr>
        <w:t xml:space="preserve">   </w:t>
      </w:r>
      <w:r w:rsidRPr="004825F0">
        <w:rPr>
          <w:sz w:val="24"/>
        </w:rPr>
        <w:t>m</w:t>
      </w:r>
      <w:r w:rsidRPr="004825F0">
        <w:rPr>
          <w:sz w:val="24"/>
        </w:rPr>
        <w:t>以及其他构造物工程等。</w:t>
      </w:r>
    </w:p>
    <w:p w:rsidR="009156C2" w:rsidRPr="004825F0" w:rsidRDefault="009156C2" w:rsidP="009156C2">
      <w:pPr>
        <w:spacing w:line="440" w:lineRule="exact"/>
        <w:ind w:rightChars="16" w:right="34" w:firstLineChars="257" w:firstLine="617"/>
        <w:rPr>
          <w:sz w:val="24"/>
        </w:rPr>
      </w:pPr>
      <w:r w:rsidRPr="004825F0">
        <w:rPr>
          <w:sz w:val="24"/>
        </w:rPr>
        <w:t xml:space="preserve">2. </w:t>
      </w:r>
      <w:r w:rsidRPr="004825F0">
        <w:rPr>
          <w:sz w:val="24"/>
        </w:rPr>
        <w:t>下列文件应视为构成合同文件的组成部分：</w:t>
      </w:r>
    </w:p>
    <w:p w:rsidR="009156C2" w:rsidRPr="004825F0" w:rsidRDefault="009156C2" w:rsidP="009156C2">
      <w:pPr>
        <w:spacing w:line="400" w:lineRule="atLeast"/>
        <w:ind w:firstLineChars="200" w:firstLine="480"/>
        <w:rPr>
          <w:sz w:val="24"/>
        </w:rPr>
      </w:pPr>
      <w:r w:rsidRPr="004825F0">
        <w:rPr>
          <w:sz w:val="24"/>
        </w:rPr>
        <w:t>（</w:t>
      </w:r>
      <w:r w:rsidRPr="004825F0">
        <w:rPr>
          <w:sz w:val="24"/>
        </w:rPr>
        <w:t>1</w:t>
      </w:r>
      <w:r w:rsidRPr="004825F0">
        <w:rPr>
          <w:sz w:val="24"/>
        </w:rPr>
        <w:t>）本协议书及各种合同附件（含评标期间和合同谈判过程中的澄清文件和补充资料）；</w:t>
      </w:r>
    </w:p>
    <w:p w:rsidR="009156C2" w:rsidRPr="004825F0" w:rsidRDefault="009156C2" w:rsidP="009156C2">
      <w:pPr>
        <w:spacing w:line="400" w:lineRule="atLeast"/>
        <w:ind w:firstLineChars="200" w:firstLine="480"/>
        <w:rPr>
          <w:sz w:val="24"/>
        </w:rPr>
      </w:pPr>
      <w:r w:rsidRPr="004825F0">
        <w:rPr>
          <w:sz w:val="24"/>
        </w:rPr>
        <w:t>（</w:t>
      </w:r>
      <w:r w:rsidRPr="004825F0">
        <w:rPr>
          <w:sz w:val="24"/>
        </w:rPr>
        <w:t>2</w:t>
      </w:r>
      <w:r w:rsidRPr="004825F0">
        <w:rPr>
          <w:sz w:val="24"/>
        </w:rPr>
        <w:t>）中标通知书；</w:t>
      </w:r>
    </w:p>
    <w:p w:rsidR="009156C2" w:rsidRPr="004825F0" w:rsidRDefault="009156C2" w:rsidP="009156C2">
      <w:pPr>
        <w:spacing w:line="400" w:lineRule="atLeast"/>
        <w:ind w:firstLineChars="200" w:firstLine="480"/>
        <w:rPr>
          <w:sz w:val="24"/>
        </w:rPr>
      </w:pPr>
      <w:r w:rsidRPr="004825F0">
        <w:rPr>
          <w:sz w:val="24"/>
        </w:rPr>
        <w:t>（</w:t>
      </w:r>
      <w:r w:rsidRPr="004825F0">
        <w:rPr>
          <w:sz w:val="24"/>
        </w:rPr>
        <w:t>3</w:t>
      </w:r>
      <w:r w:rsidRPr="004825F0">
        <w:rPr>
          <w:sz w:val="24"/>
        </w:rPr>
        <w:t>）投标函及投标函附录；</w:t>
      </w:r>
    </w:p>
    <w:p w:rsidR="009156C2" w:rsidRPr="004825F0" w:rsidRDefault="009156C2" w:rsidP="009156C2">
      <w:pPr>
        <w:spacing w:line="400" w:lineRule="atLeast"/>
        <w:ind w:firstLineChars="200" w:firstLine="480"/>
        <w:rPr>
          <w:sz w:val="24"/>
        </w:rPr>
      </w:pPr>
      <w:r w:rsidRPr="004825F0">
        <w:rPr>
          <w:sz w:val="24"/>
        </w:rPr>
        <w:t>（</w:t>
      </w:r>
      <w:r w:rsidRPr="004825F0">
        <w:rPr>
          <w:sz w:val="24"/>
        </w:rPr>
        <w:t>4</w:t>
      </w:r>
      <w:r w:rsidRPr="004825F0">
        <w:rPr>
          <w:sz w:val="24"/>
        </w:rPr>
        <w:t>）专用合同条款；</w:t>
      </w:r>
    </w:p>
    <w:p w:rsidR="009156C2" w:rsidRPr="004825F0" w:rsidRDefault="009156C2" w:rsidP="009156C2">
      <w:pPr>
        <w:spacing w:line="400" w:lineRule="atLeast"/>
        <w:ind w:firstLineChars="200" w:firstLine="480"/>
        <w:rPr>
          <w:sz w:val="24"/>
        </w:rPr>
      </w:pPr>
      <w:r w:rsidRPr="004825F0">
        <w:rPr>
          <w:sz w:val="24"/>
        </w:rPr>
        <w:t>（</w:t>
      </w:r>
      <w:r w:rsidRPr="004825F0">
        <w:rPr>
          <w:sz w:val="24"/>
        </w:rPr>
        <w:t>5</w:t>
      </w:r>
      <w:r w:rsidRPr="004825F0">
        <w:rPr>
          <w:sz w:val="24"/>
        </w:rPr>
        <w:t>）通用合同条款；</w:t>
      </w:r>
    </w:p>
    <w:p w:rsidR="009156C2" w:rsidRPr="004825F0" w:rsidRDefault="009156C2" w:rsidP="009156C2">
      <w:pPr>
        <w:spacing w:line="400" w:lineRule="atLeast"/>
        <w:ind w:firstLineChars="200" w:firstLine="480"/>
        <w:rPr>
          <w:sz w:val="24"/>
        </w:rPr>
      </w:pPr>
      <w:r w:rsidRPr="004825F0">
        <w:rPr>
          <w:sz w:val="24"/>
        </w:rPr>
        <w:t>（</w:t>
      </w:r>
      <w:r w:rsidRPr="004825F0">
        <w:rPr>
          <w:sz w:val="24"/>
        </w:rPr>
        <w:t>6</w:t>
      </w:r>
      <w:r w:rsidRPr="004825F0">
        <w:rPr>
          <w:sz w:val="24"/>
        </w:rPr>
        <w:t>）发包人要求；</w:t>
      </w:r>
    </w:p>
    <w:p w:rsidR="009156C2" w:rsidRPr="004825F0" w:rsidRDefault="009156C2" w:rsidP="009156C2">
      <w:pPr>
        <w:spacing w:line="400" w:lineRule="atLeast"/>
        <w:ind w:firstLineChars="200" w:firstLine="480"/>
        <w:rPr>
          <w:sz w:val="24"/>
        </w:rPr>
      </w:pPr>
      <w:r w:rsidRPr="004825F0">
        <w:rPr>
          <w:sz w:val="24"/>
        </w:rPr>
        <w:t>（</w:t>
      </w:r>
      <w:r w:rsidRPr="004825F0">
        <w:rPr>
          <w:sz w:val="24"/>
        </w:rPr>
        <w:t>7</w:t>
      </w:r>
      <w:r w:rsidRPr="004825F0">
        <w:rPr>
          <w:sz w:val="24"/>
        </w:rPr>
        <w:t>）承包人建议书；</w:t>
      </w:r>
      <w:r w:rsidRPr="004825F0">
        <w:rPr>
          <w:sz w:val="24"/>
        </w:rPr>
        <w:t xml:space="preserve"> </w:t>
      </w:r>
    </w:p>
    <w:p w:rsidR="009156C2" w:rsidRPr="004825F0" w:rsidRDefault="009156C2" w:rsidP="009156C2">
      <w:pPr>
        <w:spacing w:line="400" w:lineRule="atLeast"/>
        <w:ind w:firstLineChars="200" w:firstLine="480"/>
        <w:rPr>
          <w:sz w:val="24"/>
        </w:rPr>
      </w:pPr>
      <w:r w:rsidRPr="004825F0">
        <w:rPr>
          <w:sz w:val="24"/>
        </w:rPr>
        <w:t>（</w:t>
      </w:r>
      <w:r w:rsidRPr="004825F0">
        <w:rPr>
          <w:sz w:val="24"/>
        </w:rPr>
        <w:t>8</w:t>
      </w:r>
      <w:r w:rsidRPr="004825F0">
        <w:rPr>
          <w:sz w:val="24"/>
        </w:rPr>
        <w:t>）报价清单；</w:t>
      </w:r>
    </w:p>
    <w:p w:rsidR="009156C2" w:rsidRPr="004825F0" w:rsidRDefault="009156C2" w:rsidP="009156C2">
      <w:pPr>
        <w:spacing w:line="400" w:lineRule="atLeast"/>
        <w:ind w:firstLineChars="200" w:firstLine="480"/>
        <w:rPr>
          <w:sz w:val="24"/>
        </w:rPr>
      </w:pPr>
      <w:r w:rsidRPr="004825F0">
        <w:rPr>
          <w:sz w:val="24"/>
        </w:rPr>
        <w:t>（</w:t>
      </w:r>
      <w:r w:rsidRPr="004825F0">
        <w:rPr>
          <w:sz w:val="24"/>
        </w:rPr>
        <w:t>9</w:t>
      </w:r>
      <w:r w:rsidRPr="004825F0">
        <w:rPr>
          <w:sz w:val="24"/>
        </w:rPr>
        <w:t>）法律法规规定的其他合同文件。</w:t>
      </w:r>
    </w:p>
    <w:p w:rsidR="009156C2" w:rsidRPr="004825F0" w:rsidRDefault="009156C2" w:rsidP="009156C2">
      <w:pPr>
        <w:spacing w:line="440" w:lineRule="exact"/>
        <w:ind w:rightChars="16" w:right="34" w:firstLineChars="257" w:firstLine="617"/>
        <w:rPr>
          <w:sz w:val="24"/>
        </w:rPr>
      </w:pPr>
      <w:r w:rsidRPr="004825F0">
        <w:rPr>
          <w:sz w:val="24"/>
        </w:rPr>
        <w:t>上述合同文件互相补充和解释。如果合同文件之间存在矛盾或不一致之处，以上述文件的排列顺序在先者为准。</w:t>
      </w:r>
    </w:p>
    <w:p w:rsidR="009156C2" w:rsidRPr="004825F0" w:rsidRDefault="009156C2" w:rsidP="009156C2">
      <w:pPr>
        <w:spacing w:line="440" w:lineRule="exact"/>
        <w:ind w:rightChars="16" w:right="34" w:firstLineChars="257" w:firstLine="617"/>
        <w:rPr>
          <w:sz w:val="24"/>
        </w:rPr>
      </w:pPr>
      <w:r w:rsidRPr="004825F0">
        <w:rPr>
          <w:sz w:val="24"/>
        </w:rPr>
        <w:t xml:space="preserve">3. </w:t>
      </w:r>
      <w:r w:rsidRPr="004825F0">
        <w:rPr>
          <w:sz w:val="24"/>
        </w:rPr>
        <w:t>根据报价清单所列的预计数量和单价或总额价计算的签约合同价：人民币（大写）</w:t>
      </w:r>
      <w:r w:rsidRPr="004825F0">
        <w:rPr>
          <w:sz w:val="24"/>
        </w:rPr>
        <w:t>________</w:t>
      </w:r>
      <w:r w:rsidRPr="004825F0">
        <w:rPr>
          <w:sz w:val="24"/>
        </w:rPr>
        <w:t>元（</w:t>
      </w:r>
      <w:r w:rsidRPr="004825F0">
        <w:rPr>
          <w:sz w:val="24"/>
        </w:rPr>
        <w:t>¥________</w:t>
      </w:r>
      <w:r w:rsidRPr="004825F0">
        <w:rPr>
          <w:sz w:val="24"/>
        </w:rPr>
        <w:t>）。</w:t>
      </w:r>
    </w:p>
    <w:p w:rsidR="009156C2" w:rsidRPr="004825F0" w:rsidRDefault="009156C2" w:rsidP="009156C2">
      <w:pPr>
        <w:spacing w:line="440" w:lineRule="exact"/>
        <w:ind w:rightChars="16" w:right="34" w:firstLineChars="257" w:firstLine="617"/>
        <w:rPr>
          <w:sz w:val="24"/>
          <w:u w:val="single"/>
        </w:rPr>
      </w:pPr>
      <w:r w:rsidRPr="004825F0">
        <w:rPr>
          <w:sz w:val="24"/>
        </w:rPr>
        <w:t xml:space="preserve">4. </w:t>
      </w:r>
      <w:r w:rsidRPr="004825F0">
        <w:rPr>
          <w:sz w:val="24"/>
        </w:rPr>
        <w:t>承包人项目经理：</w:t>
      </w:r>
      <w:r w:rsidRPr="004825F0">
        <w:rPr>
          <w:sz w:val="24"/>
          <w:u w:val="single"/>
        </w:rPr>
        <w:t xml:space="preserve">            </w:t>
      </w:r>
      <w:r w:rsidRPr="004825F0">
        <w:rPr>
          <w:sz w:val="24"/>
        </w:rPr>
        <w:t>。承包人设计负责人：</w:t>
      </w:r>
      <w:r w:rsidRPr="004825F0">
        <w:rPr>
          <w:sz w:val="24"/>
          <w:u w:val="single"/>
        </w:rPr>
        <w:t xml:space="preserve">                </w:t>
      </w:r>
      <w:r w:rsidRPr="004825F0">
        <w:rPr>
          <w:sz w:val="24"/>
        </w:rPr>
        <w:t>。承包人施工负责人：</w:t>
      </w:r>
      <w:r w:rsidRPr="004825F0">
        <w:rPr>
          <w:sz w:val="24"/>
          <w:u w:val="single"/>
        </w:rPr>
        <w:t xml:space="preserve">                </w:t>
      </w:r>
      <w:r w:rsidRPr="004825F0">
        <w:rPr>
          <w:sz w:val="24"/>
        </w:rPr>
        <w:t>。</w:t>
      </w:r>
    </w:p>
    <w:p w:rsidR="009156C2" w:rsidRPr="004825F0" w:rsidRDefault="009156C2" w:rsidP="009156C2">
      <w:pPr>
        <w:spacing w:line="440" w:lineRule="exact"/>
        <w:ind w:rightChars="16" w:right="34" w:firstLineChars="257" w:firstLine="617"/>
        <w:rPr>
          <w:sz w:val="24"/>
        </w:rPr>
      </w:pPr>
      <w:r w:rsidRPr="004825F0">
        <w:rPr>
          <w:sz w:val="24"/>
        </w:rPr>
        <w:t xml:space="preserve">5. </w:t>
      </w:r>
      <w:r w:rsidRPr="004825F0">
        <w:rPr>
          <w:sz w:val="24"/>
        </w:rPr>
        <w:t>工程质量符合</w:t>
      </w:r>
      <w:r w:rsidRPr="004825F0">
        <w:rPr>
          <w:sz w:val="24"/>
          <w:u w:val="single"/>
        </w:rPr>
        <w:t xml:space="preserve">             </w:t>
      </w:r>
      <w:r w:rsidRPr="004825F0">
        <w:rPr>
          <w:sz w:val="24"/>
        </w:rPr>
        <w:t>标准。工程安全目标：</w:t>
      </w:r>
      <w:r w:rsidRPr="004825F0">
        <w:rPr>
          <w:sz w:val="24"/>
          <w:u w:val="single"/>
        </w:rPr>
        <w:t xml:space="preserve">                </w:t>
      </w:r>
      <w:r w:rsidRPr="004825F0">
        <w:rPr>
          <w:sz w:val="24"/>
        </w:rPr>
        <w:t>，工程环保目标：</w:t>
      </w:r>
      <w:r w:rsidRPr="004825F0">
        <w:rPr>
          <w:sz w:val="24"/>
          <w:u w:val="single"/>
        </w:rPr>
        <w:t xml:space="preserve">                </w:t>
      </w:r>
      <w:r w:rsidRPr="004825F0">
        <w:rPr>
          <w:sz w:val="24"/>
        </w:rPr>
        <w:t>。</w:t>
      </w:r>
    </w:p>
    <w:p w:rsidR="009156C2" w:rsidRPr="004825F0" w:rsidRDefault="009156C2" w:rsidP="009156C2">
      <w:pPr>
        <w:spacing w:line="440" w:lineRule="exact"/>
        <w:ind w:rightChars="16" w:right="34" w:firstLineChars="257" w:firstLine="617"/>
        <w:rPr>
          <w:sz w:val="24"/>
        </w:rPr>
      </w:pPr>
      <w:r w:rsidRPr="004825F0">
        <w:rPr>
          <w:sz w:val="24"/>
        </w:rPr>
        <w:t xml:space="preserve">6. </w:t>
      </w:r>
      <w:r w:rsidRPr="004825F0">
        <w:rPr>
          <w:sz w:val="24"/>
        </w:rPr>
        <w:t>承包人承诺按合同约定承担工程的实施、完成及缺陷修复。</w:t>
      </w:r>
    </w:p>
    <w:p w:rsidR="009156C2" w:rsidRPr="004825F0" w:rsidRDefault="009156C2" w:rsidP="009156C2">
      <w:pPr>
        <w:spacing w:line="440" w:lineRule="exact"/>
        <w:ind w:rightChars="16" w:right="34" w:firstLineChars="257" w:firstLine="617"/>
        <w:rPr>
          <w:sz w:val="24"/>
        </w:rPr>
      </w:pPr>
      <w:r w:rsidRPr="004825F0">
        <w:rPr>
          <w:sz w:val="24"/>
        </w:rPr>
        <w:t xml:space="preserve">7. </w:t>
      </w:r>
      <w:r w:rsidRPr="004825F0">
        <w:rPr>
          <w:sz w:val="24"/>
        </w:rPr>
        <w:t>发包人承诺按合同约定的条件、时间和方式向承包人支付合同价款。</w:t>
      </w:r>
    </w:p>
    <w:p w:rsidR="009156C2" w:rsidRPr="004825F0" w:rsidRDefault="009156C2" w:rsidP="009156C2">
      <w:pPr>
        <w:spacing w:line="440" w:lineRule="exact"/>
        <w:ind w:rightChars="16" w:right="34" w:firstLineChars="257" w:firstLine="617"/>
        <w:rPr>
          <w:sz w:val="24"/>
        </w:rPr>
      </w:pPr>
      <w:r w:rsidRPr="004825F0">
        <w:rPr>
          <w:sz w:val="24"/>
        </w:rPr>
        <w:t xml:space="preserve">8. </w:t>
      </w:r>
      <w:r w:rsidRPr="004825F0">
        <w:rPr>
          <w:sz w:val="24"/>
        </w:rPr>
        <w:t>承包人应按照监理人指示开工，工期为</w:t>
      </w:r>
      <w:r w:rsidRPr="004825F0">
        <w:rPr>
          <w:sz w:val="24"/>
          <w:u w:val="single"/>
        </w:rPr>
        <w:t xml:space="preserve">    </w:t>
      </w:r>
      <w:r w:rsidRPr="004825F0">
        <w:rPr>
          <w:sz w:val="24"/>
        </w:rPr>
        <w:t>日历天。</w:t>
      </w:r>
    </w:p>
    <w:p w:rsidR="009156C2" w:rsidRPr="004825F0" w:rsidRDefault="009156C2" w:rsidP="009156C2">
      <w:pPr>
        <w:spacing w:line="440" w:lineRule="exact"/>
        <w:ind w:firstLineChars="257" w:firstLine="617"/>
        <w:rPr>
          <w:sz w:val="24"/>
        </w:rPr>
      </w:pPr>
      <w:r w:rsidRPr="004825F0">
        <w:rPr>
          <w:sz w:val="24"/>
        </w:rPr>
        <w:t xml:space="preserve">9. </w:t>
      </w:r>
      <w:r w:rsidRPr="004825F0">
        <w:rPr>
          <w:sz w:val="24"/>
        </w:rPr>
        <w:t>本协议书在承包人提供履约保证金后，由双方法定代表人或其委托代理人</w:t>
      </w:r>
      <w:r w:rsidRPr="004825F0">
        <w:rPr>
          <w:sz w:val="24"/>
        </w:rPr>
        <w:lastRenderedPageBreak/>
        <w:t>签署并加盖单位章</w:t>
      </w:r>
      <w:r w:rsidR="002F2880">
        <w:rPr>
          <w:rFonts w:hint="eastAsia"/>
          <w:sz w:val="24"/>
        </w:rPr>
        <w:t>之日起</w:t>
      </w:r>
      <w:r w:rsidRPr="004825F0">
        <w:rPr>
          <w:sz w:val="24"/>
        </w:rPr>
        <w:t>生效。</w:t>
      </w:r>
      <w:r w:rsidR="002F2880">
        <w:rPr>
          <w:rFonts w:hint="eastAsia"/>
          <w:sz w:val="24"/>
        </w:rPr>
        <w:t>本协议书自</w:t>
      </w:r>
      <w:r w:rsidRPr="004825F0">
        <w:rPr>
          <w:sz w:val="24"/>
        </w:rPr>
        <w:t>全部工程完工后经交工验收合格、缺陷责任期满签发缺陷责任终止证书后终止。</w:t>
      </w:r>
    </w:p>
    <w:p w:rsidR="009156C2" w:rsidRPr="004825F0" w:rsidRDefault="009156C2" w:rsidP="009156C2">
      <w:pPr>
        <w:spacing w:line="440" w:lineRule="exact"/>
        <w:ind w:firstLineChars="257" w:firstLine="617"/>
        <w:rPr>
          <w:sz w:val="24"/>
        </w:rPr>
      </w:pPr>
      <w:r w:rsidRPr="004825F0">
        <w:rPr>
          <w:sz w:val="24"/>
        </w:rPr>
        <w:t xml:space="preserve">10. </w:t>
      </w:r>
      <w:r w:rsidRPr="004825F0">
        <w:rPr>
          <w:sz w:val="24"/>
        </w:rPr>
        <w:t>本协议书正本二份、副本</w:t>
      </w:r>
      <w:r w:rsidRPr="004825F0">
        <w:rPr>
          <w:sz w:val="24"/>
        </w:rPr>
        <w:t>____</w:t>
      </w:r>
      <w:r w:rsidRPr="004825F0">
        <w:rPr>
          <w:sz w:val="24"/>
        </w:rPr>
        <w:t>份，合同双方各执正本一份，副本</w:t>
      </w:r>
      <w:r w:rsidRPr="004825F0">
        <w:rPr>
          <w:sz w:val="24"/>
        </w:rPr>
        <w:t>____</w:t>
      </w:r>
      <w:r w:rsidRPr="004825F0">
        <w:rPr>
          <w:sz w:val="24"/>
        </w:rPr>
        <w:t>份，当正本与副本的内容不一致时，以正本为准。</w:t>
      </w:r>
    </w:p>
    <w:p w:rsidR="009156C2" w:rsidRPr="004825F0" w:rsidRDefault="009156C2" w:rsidP="009156C2">
      <w:pPr>
        <w:spacing w:line="440" w:lineRule="exact"/>
        <w:ind w:firstLineChars="257" w:firstLine="617"/>
        <w:rPr>
          <w:sz w:val="24"/>
        </w:rPr>
      </w:pPr>
      <w:r w:rsidRPr="004825F0">
        <w:rPr>
          <w:sz w:val="24"/>
        </w:rPr>
        <w:t xml:space="preserve">11. </w:t>
      </w:r>
      <w:r w:rsidRPr="004825F0">
        <w:rPr>
          <w:sz w:val="24"/>
        </w:rPr>
        <w:t>合同未尽事宜，双方另行签订补充协议。补充协议是合同的组成部分。</w:t>
      </w:r>
    </w:p>
    <w:p w:rsidR="009156C2" w:rsidRPr="004825F0" w:rsidRDefault="009156C2" w:rsidP="009156C2">
      <w:pPr>
        <w:spacing w:line="440" w:lineRule="exact"/>
        <w:rPr>
          <w:sz w:val="24"/>
        </w:rPr>
      </w:pPr>
    </w:p>
    <w:p w:rsidR="009156C2" w:rsidRPr="004825F0" w:rsidRDefault="009156C2" w:rsidP="009156C2">
      <w:pPr>
        <w:spacing w:line="440" w:lineRule="exact"/>
        <w:rPr>
          <w:sz w:val="24"/>
        </w:rPr>
      </w:pPr>
      <w:r w:rsidRPr="004825F0">
        <w:rPr>
          <w:sz w:val="24"/>
        </w:rPr>
        <w:t>发包人：</w:t>
      </w:r>
      <w:r w:rsidRPr="004825F0">
        <w:rPr>
          <w:sz w:val="24"/>
          <w:u w:val="single"/>
        </w:rPr>
        <w:t xml:space="preserve">               </w:t>
      </w:r>
      <w:r w:rsidRPr="004825F0">
        <w:rPr>
          <w:sz w:val="24"/>
        </w:rPr>
        <w:t>（盖单位章）</w:t>
      </w:r>
      <w:r w:rsidRPr="004825F0">
        <w:rPr>
          <w:sz w:val="24"/>
        </w:rPr>
        <w:t xml:space="preserve">     </w:t>
      </w:r>
      <w:r w:rsidRPr="004825F0">
        <w:rPr>
          <w:sz w:val="24"/>
        </w:rPr>
        <w:t>承包人：</w:t>
      </w:r>
      <w:r w:rsidRPr="004825F0">
        <w:rPr>
          <w:sz w:val="24"/>
          <w:u w:val="single"/>
        </w:rPr>
        <w:t xml:space="preserve">              </w:t>
      </w:r>
      <w:r w:rsidRPr="004825F0">
        <w:rPr>
          <w:sz w:val="24"/>
        </w:rPr>
        <w:t>（盖单位章）</w:t>
      </w:r>
    </w:p>
    <w:p w:rsidR="009156C2" w:rsidRPr="004825F0" w:rsidRDefault="009156C2" w:rsidP="009156C2">
      <w:pPr>
        <w:spacing w:line="440" w:lineRule="exact"/>
        <w:rPr>
          <w:sz w:val="24"/>
        </w:rPr>
      </w:pPr>
      <w:r w:rsidRPr="004825F0">
        <w:rPr>
          <w:sz w:val="24"/>
        </w:rPr>
        <w:t>法定代表人或其委托代理人：</w:t>
      </w:r>
      <w:r w:rsidRPr="004825F0">
        <w:rPr>
          <w:sz w:val="24"/>
          <w:u w:val="single"/>
        </w:rPr>
        <w:t xml:space="preserve">  </w:t>
      </w:r>
      <w:r w:rsidRPr="004825F0">
        <w:rPr>
          <w:sz w:val="24"/>
        </w:rPr>
        <w:t>（签字）</w:t>
      </w:r>
      <w:r w:rsidRPr="004825F0">
        <w:rPr>
          <w:sz w:val="24"/>
        </w:rPr>
        <w:t xml:space="preserve">  </w:t>
      </w:r>
      <w:r w:rsidRPr="004825F0">
        <w:rPr>
          <w:sz w:val="24"/>
        </w:rPr>
        <w:t>法定代表人或其委托代理人：</w:t>
      </w:r>
      <w:r w:rsidRPr="004825F0">
        <w:rPr>
          <w:sz w:val="24"/>
          <w:u w:val="single"/>
        </w:rPr>
        <w:t xml:space="preserve">  </w:t>
      </w:r>
      <w:r w:rsidRPr="004825F0">
        <w:rPr>
          <w:sz w:val="24"/>
        </w:rPr>
        <w:t>（签字）</w:t>
      </w:r>
    </w:p>
    <w:p w:rsidR="009156C2" w:rsidRPr="004825F0" w:rsidRDefault="009156C2" w:rsidP="009156C2">
      <w:pPr>
        <w:spacing w:line="440" w:lineRule="exact"/>
        <w:ind w:firstLineChars="350" w:firstLine="840"/>
        <w:rPr>
          <w:sz w:val="24"/>
        </w:rPr>
      </w:pP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r w:rsidRPr="004825F0">
        <w:rPr>
          <w:sz w:val="24"/>
        </w:rPr>
        <w:t xml:space="preserve">              </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p>
    <w:p w:rsidR="009156C2" w:rsidRPr="004825F0" w:rsidRDefault="009156C2" w:rsidP="009156C2">
      <w:pPr>
        <w:spacing w:line="440" w:lineRule="exact"/>
        <w:rPr>
          <w:sz w:val="24"/>
        </w:rPr>
      </w:pPr>
    </w:p>
    <w:p w:rsidR="009156C2" w:rsidRPr="004825F0" w:rsidRDefault="009156C2" w:rsidP="009156C2">
      <w:pPr>
        <w:pStyle w:val="1"/>
        <w:spacing w:before="0" w:after="0" w:line="380" w:lineRule="atLeast"/>
        <w:rPr>
          <w:rFonts w:eastAsia="黑体"/>
          <w:b w:val="0"/>
          <w:sz w:val="24"/>
          <w:szCs w:val="24"/>
        </w:rPr>
      </w:pPr>
      <w:r w:rsidRPr="004825F0">
        <w:rPr>
          <w:rFonts w:eastAsia="黑体"/>
          <w:sz w:val="24"/>
        </w:rPr>
        <w:br w:type="page"/>
      </w:r>
      <w:r w:rsidRPr="004825F0">
        <w:rPr>
          <w:rFonts w:eastAsia="黑体"/>
          <w:b w:val="0"/>
          <w:sz w:val="24"/>
          <w:szCs w:val="24"/>
        </w:rPr>
        <w:lastRenderedPageBreak/>
        <w:t>附件二</w:t>
      </w:r>
      <w:r w:rsidRPr="004825F0">
        <w:rPr>
          <w:rFonts w:eastAsia="黑体"/>
          <w:b w:val="0"/>
          <w:sz w:val="24"/>
          <w:szCs w:val="24"/>
        </w:rPr>
        <w:t xml:space="preserve"> </w:t>
      </w:r>
      <w:r w:rsidRPr="004825F0">
        <w:rPr>
          <w:rFonts w:eastAsia="黑体"/>
          <w:b w:val="0"/>
          <w:sz w:val="24"/>
          <w:szCs w:val="24"/>
        </w:rPr>
        <w:t>廉政合同</w:t>
      </w:r>
    </w:p>
    <w:p w:rsidR="009156C2" w:rsidRPr="004825F0" w:rsidRDefault="009156C2" w:rsidP="009156C2">
      <w:pPr>
        <w:spacing w:line="440" w:lineRule="exact"/>
        <w:jc w:val="center"/>
        <w:rPr>
          <w:rFonts w:eastAsia="黑体"/>
          <w:sz w:val="28"/>
          <w:szCs w:val="28"/>
        </w:rPr>
      </w:pPr>
      <w:r w:rsidRPr="004825F0">
        <w:rPr>
          <w:rFonts w:eastAsia="黑体"/>
          <w:sz w:val="28"/>
          <w:szCs w:val="28"/>
        </w:rPr>
        <w:t>廉</w:t>
      </w:r>
      <w:r w:rsidRPr="004825F0">
        <w:rPr>
          <w:rFonts w:eastAsia="黑体"/>
          <w:sz w:val="28"/>
          <w:szCs w:val="28"/>
        </w:rPr>
        <w:t xml:space="preserve"> </w:t>
      </w:r>
      <w:r w:rsidRPr="004825F0">
        <w:rPr>
          <w:rFonts w:eastAsia="黑体"/>
          <w:sz w:val="28"/>
          <w:szCs w:val="28"/>
        </w:rPr>
        <w:t>政</w:t>
      </w:r>
      <w:r w:rsidRPr="004825F0">
        <w:rPr>
          <w:rFonts w:eastAsia="黑体"/>
          <w:sz w:val="28"/>
          <w:szCs w:val="28"/>
        </w:rPr>
        <w:t xml:space="preserve"> </w:t>
      </w:r>
      <w:r w:rsidRPr="004825F0">
        <w:rPr>
          <w:rFonts w:eastAsia="黑体"/>
          <w:sz w:val="28"/>
          <w:szCs w:val="28"/>
        </w:rPr>
        <w:t>合</w:t>
      </w:r>
      <w:r w:rsidRPr="004825F0">
        <w:rPr>
          <w:rFonts w:eastAsia="黑体"/>
          <w:sz w:val="28"/>
          <w:szCs w:val="28"/>
        </w:rPr>
        <w:t xml:space="preserve"> </w:t>
      </w:r>
      <w:r w:rsidRPr="004825F0">
        <w:rPr>
          <w:rFonts w:eastAsia="黑体"/>
          <w:sz w:val="28"/>
          <w:szCs w:val="28"/>
        </w:rPr>
        <w:t>同</w:t>
      </w:r>
    </w:p>
    <w:p w:rsidR="009156C2" w:rsidRPr="004825F0" w:rsidRDefault="009156C2" w:rsidP="009156C2">
      <w:pPr>
        <w:spacing w:line="400" w:lineRule="atLeast"/>
        <w:rPr>
          <w:rFonts w:eastAsia="黑体"/>
          <w:b/>
          <w:spacing w:val="30"/>
          <w:sz w:val="24"/>
        </w:rPr>
      </w:pPr>
    </w:p>
    <w:p w:rsidR="009156C2" w:rsidRPr="004825F0" w:rsidRDefault="009156C2" w:rsidP="009156C2">
      <w:pPr>
        <w:spacing w:line="400" w:lineRule="atLeast"/>
        <w:ind w:firstLineChars="257" w:firstLine="617"/>
        <w:rPr>
          <w:sz w:val="24"/>
        </w:rPr>
      </w:pPr>
      <w:r w:rsidRPr="004825F0">
        <w:rPr>
          <w:sz w:val="24"/>
        </w:rPr>
        <w:t>根据《关于在交通基础设施建设中加强廉政建设的若干意见》以及有关工程建设、廉政建设的规定，为做好工程建设中的党风廉政建设，保证工程建设高效优质，保证建设资金的安全和有效使用以及投资效益，</w:t>
      </w:r>
      <w:r w:rsidRPr="004825F0">
        <w:rPr>
          <w:sz w:val="24"/>
          <w:u w:val="single"/>
        </w:rPr>
        <w:t xml:space="preserve">              </w:t>
      </w:r>
      <w:r w:rsidRPr="004825F0">
        <w:rPr>
          <w:sz w:val="24"/>
        </w:rPr>
        <w:t>（项目名称）的项目法人</w:t>
      </w:r>
      <w:r w:rsidRPr="004825F0">
        <w:rPr>
          <w:sz w:val="24"/>
          <w:u w:val="single"/>
        </w:rPr>
        <w:t xml:space="preserve">           </w:t>
      </w:r>
      <w:r w:rsidRPr="004825F0">
        <w:rPr>
          <w:sz w:val="24"/>
        </w:rPr>
        <w:t>（项目法人名称，以下简称</w:t>
      </w:r>
      <w:r w:rsidRPr="004825F0">
        <w:rPr>
          <w:sz w:val="24"/>
        </w:rPr>
        <w:t>“</w:t>
      </w:r>
      <w:r w:rsidRPr="004825F0">
        <w:rPr>
          <w:sz w:val="24"/>
        </w:rPr>
        <w:t>发包人</w:t>
      </w:r>
      <w:r w:rsidRPr="004825F0">
        <w:rPr>
          <w:sz w:val="24"/>
        </w:rPr>
        <w:t>”</w:t>
      </w:r>
      <w:r w:rsidRPr="004825F0">
        <w:rPr>
          <w:sz w:val="24"/>
        </w:rPr>
        <w:t>）与该项目</w:t>
      </w:r>
      <w:r w:rsidRPr="004825F0">
        <w:rPr>
          <w:sz w:val="24"/>
          <w:u w:val="single"/>
        </w:rPr>
        <w:t xml:space="preserve">     </w:t>
      </w:r>
      <w:r w:rsidRPr="004825F0">
        <w:rPr>
          <w:sz w:val="24"/>
        </w:rPr>
        <w:t>标段的设计施工总承包单位</w:t>
      </w:r>
      <w:r w:rsidRPr="004825F0">
        <w:rPr>
          <w:sz w:val="24"/>
          <w:u w:val="single"/>
        </w:rPr>
        <w:t xml:space="preserve">              </w:t>
      </w:r>
      <w:r w:rsidRPr="004825F0">
        <w:rPr>
          <w:sz w:val="24"/>
        </w:rPr>
        <w:t>（设计施工总承包单位名称，以下简称</w:t>
      </w:r>
      <w:r w:rsidRPr="004825F0">
        <w:rPr>
          <w:sz w:val="24"/>
        </w:rPr>
        <w:t>“</w:t>
      </w:r>
      <w:r w:rsidRPr="004825F0">
        <w:rPr>
          <w:sz w:val="24"/>
        </w:rPr>
        <w:t>承包人</w:t>
      </w:r>
      <w:r w:rsidRPr="004825F0">
        <w:rPr>
          <w:sz w:val="24"/>
        </w:rPr>
        <w:t>”</w:t>
      </w:r>
      <w:r w:rsidRPr="004825F0">
        <w:rPr>
          <w:sz w:val="24"/>
        </w:rPr>
        <w:t>），特订立如下合同。</w:t>
      </w:r>
    </w:p>
    <w:p w:rsidR="009156C2" w:rsidRPr="004825F0" w:rsidRDefault="009156C2" w:rsidP="009156C2">
      <w:pPr>
        <w:spacing w:line="400" w:lineRule="atLeast"/>
        <w:ind w:firstLineChars="257" w:firstLine="617"/>
        <w:rPr>
          <w:rFonts w:eastAsia="黑体"/>
          <w:sz w:val="24"/>
        </w:rPr>
      </w:pPr>
      <w:r w:rsidRPr="004825F0">
        <w:rPr>
          <w:rFonts w:eastAsia="黑体"/>
          <w:sz w:val="24"/>
        </w:rPr>
        <w:t xml:space="preserve">1. </w:t>
      </w:r>
      <w:r w:rsidRPr="004825F0">
        <w:rPr>
          <w:rFonts w:eastAsia="黑体"/>
          <w:sz w:val="24"/>
        </w:rPr>
        <w:t>发包人和承包人双方的权利和义务</w:t>
      </w:r>
    </w:p>
    <w:p w:rsidR="009156C2" w:rsidRPr="004825F0" w:rsidRDefault="009156C2" w:rsidP="009156C2">
      <w:pPr>
        <w:spacing w:line="400" w:lineRule="atLeast"/>
        <w:ind w:firstLineChars="257" w:firstLine="617"/>
        <w:rPr>
          <w:sz w:val="24"/>
        </w:rPr>
      </w:pPr>
      <w:r w:rsidRPr="004825F0">
        <w:rPr>
          <w:sz w:val="24"/>
        </w:rPr>
        <w:t>（</w:t>
      </w:r>
      <w:r w:rsidRPr="004825F0">
        <w:rPr>
          <w:sz w:val="24"/>
        </w:rPr>
        <w:t>1</w:t>
      </w:r>
      <w:r w:rsidRPr="004825F0">
        <w:rPr>
          <w:sz w:val="24"/>
        </w:rPr>
        <w:t>）严格遵守党的政策规定和国家有关法律法规及交通运输部的有关规定。</w:t>
      </w:r>
    </w:p>
    <w:p w:rsidR="009156C2" w:rsidRPr="004825F0" w:rsidRDefault="009156C2" w:rsidP="009156C2">
      <w:pPr>
        <w:spacing w:line="400" w:lineRule="atLeast"/>
        <w:ind w:firstLineChars="257" w:firstLine="617"/>
        <w:rPr>
          <w:sz w:val="24"/>
        </w:rPr>
      </w:pPr>
      <w:r w:rsidRPr="004825F0">
        <w:rPr>
          <w:sz w:val="24"/>
        </w:rPr>
        <w:t>（</w:t>
      </w:r>
      <w:r w:rsidRPr="004825F0">
        <w:rPr>
          <w:sz w:val="24"/>
        </w:rPr>
        <w:t>2</w:t>
      </w:r>
      <w:r w:rsidRPr="004825F0">
        <w:rPr>
          <w:sz w:val="24"/>
        </w:rPr>
        <w:t>）严格执行</w:t>
      </w:r>
      <w:r w:rsidRPr="004825F0">
        <w:rPr>
          <w:sz w:val="24"/>
          <w:u w:val="single"/>
        </w:rPr>
        <w:t xml:space="preserve">         </w:t>
      </w:r>
      <w:r w:rsidRPr="004825F0">
        <w:rPr>
          <w:sz w:val="24"/>
        </w:rPr>
        <w:t>（项目名称）</w:t>
      </w:r>
      <w:r w:rsidRPr="004825F0">
        <w:rPr>
          <w:sz w:val="24"/>
          <w:u w:val="single"/>
        </w:rPr>
        <w:t xml:space="preserve">     </w:t>
      </w:r>
      <w:r w:rsidRPr="004825F0">
        <w:rPr>
          <w:sz w:val="24"/>
        </w:rPr>
        <w:t>标段设计施工总承包合同文件，自觉按合同办事。</w:t>
      </w:r>
    </w:p>
    <w:p w:rsidR="009156C2" w:rsidRPr="004825F0" w:rsidRDefault="009156C2" w:rsidP="009156C2">
      <w:pPr>
        <w:spacing w:line="400" w:lineRule="atLeast"/>
        <w:ind w:firstLineChars="257" w:firstLine="617"/>
        <w:rPr>
          <w:sz w:val="24"/>
        </w:rPr>
      </w:pPr>
      <w:r w:rsidRPr="004825F0">
        <w:rPr>
          <w:sz w:val="24"/>
        </w:rPr>
        <w:t>（</w:t>
      </w:r>
      <w:r w:rsidRPr="004825F0">
        <w:rPr>
          <w:sz w:val="24"/>
        </w:rPr>
        <w:t>3</w:t>
      </w:r>
      <w:r w:rsidRPr="004825F0">
        <w:rPr>
          <w:sz w:val="24"/>
        </w:rPr>
        <w:t>）双方的业务活动坚持公开、公正、诚信、透明的原则（法律认定的商业秘密和合同文件另有规定除外），不得损害国家和集体利益，不得违反工程建设管理规章制度。</w:t>
      </w:r>
    </w:p>
    <w:p w:rsidR="009156C2" w:rsidRPr="004825F0" w:rsidRDefault="009156C2" w:rsidP="009156C2">
      <w:pPr>
        <w:spacing w:line="400" w:lineRule="atLeast"/>
        <w:ind w:firstLineChars="257" w:firstLine="617"/>
        <w:rPr>
          <w:sz w:val="24"/>
        </w:rPr>
      </w:pPr>
      <w:r w:rsidRPr="004825F0">
        <w:rPr>
          <w:sz w:val="24"/>
        </w:rPr>
        <w:t>（</w:t>
      </w:r>
      <w:r w:rsidRPr="004825F0">
        <w:rPr>
          <w:sz w:val="24"/>
        </w:rPr>
        <w:t>4</w:t>
      </w:r>
      <w:r w:rsidRPr="004825F0">
        <w:rPr>
          <w:sz w:val="24"/>
        </w:rPr>
        <w:t>）建立健全廉政制度，开展廉政教育，设立廉政告示牌，公布举报电话，监督并认真查处违法违纪行为。</w:t>
      </w:r>
    </w:p>
    <w:p w:rsidR="009156C2" w:rsidRPr="004825F0" w:rsidRDefault="009156C2" w:rsidP="009156C2">
      <w:pPr>
        <w:spacing w:line="400" w:lineRule="atLeast"/>
        <w:ind w:firstLineChars="257" w:firstLine="617"/>
        <w:rPr>
          <w:sz w:val="24"/>
        </w:rPr>
      </w:pPr>
      <w:r w:rsidRPr="004825F0">
        <w:rPr>
          <w:sz w:val="24"/>
        </w:rPr>
        <w:t>（</w:t>
      </w:r>
      <w:r w:rsidRPr="004825F0">
        <w:rPr>
          <w:sz w:val="24"/>
        </w:rPr>
        <w:t>5</w:t>
      </w:r>
      <w:r w:rsidRPr="004825F0">
        <w:rPr>
          <w:sz w:val="24"/>
        </w:rPr>
        <w:t>）发现对方在业务活动中有违反廉政规定的行为，有及时提醒对方纠正的权利和义务。</w:t>
      </w:r>
    </w:p>
    <w:p w:rsidR="009156C2" w:rsidRPr="004825F0" w:rsidRDefault="009156C2" w:rsidP="009156C2">
      <w:pPr>
        <w:spacing w:line="400" w:lineRule="atLeast"/>
        <w:ind w:firstLineChars="257" w:firstLine="617"/>
        <w:rPr>
          <w:sz w:val="24"/>
        </w:rPr>
      </w:pPr>
      <w:r w:rsidRPr="004825F0">
        <w:rPr>
          <w:sz w:val="24"/>
        </w:rPr>
        <w:t>（</w:t>
      </w:r>
      <w:r w:rsidRPr="004825F0">
        <w:rPr>
          <w:sz w:val="24"/>
        </w:rPr>
        <w:t>6</w:t>
      </w:r>
      <w:r w:rsidRPr="004825F0">
        <w:rPr>
          <w:sz w:val="24"/>
        </w:rPr>
        <w:t>）发现对方严重违反本合同义务条款的行为，有向其上级有关部门举报、建议给予处理并要求告知处理结果的权利。</w:t>
      </w:r>
    </w:p>
    <w:p w:rsidR="009156C2" w:rsidRPr="004825F0" w:rsidRDefault="009156C2" w:rsidP="009156C2">
      <w:pPr>
        <w:spacing w:line="400" w:lineRule="atLeast"/>
        <w:ind w:firstLineChars="257" w:firstLine="617"/>
        <w:rPr>
          <w:rFonts w:eastAsia="黑体"/>
          <w:sz w:val="24"/>
        </w:rPr>
      </w:pPr>
      <w:r w:rsidRPr="004825F0">
        <w:rPr>
          <w:rFonts w:eastAsia="黑体"/>
          <w:sz w:val="24"/>
        </w:rPr>
        <w:t xml:space="preserve">2. </w:t>
      </w:r>
      <w:r w:rsidRPr="004825F0">
        <w:rPr>
          <w:rFonts w:eastAsia="黑体"/>
          <w:sz w:val="24"/>
        </w:rPr>
        <w:t>发包人的义务</w:t>
      </w:r>
    </w:p>
    <w:p w:rsidR="009156C2" w:rsidRPr="004825F0" w:rsidRDefault="009156C2" w:rsidP="009156C2">
      <w:pPr>
        <w:spacing w:line="400" w:lineRule="atLeast"/>
        <w:ind w:firstLineChars="257" w:firstLine="617"/>
        <w:rPr>
          <w:sz w:val="24"/>
        </w:rPr>
      </w:pPr>
      <w:r w:rsidRPr="004825F0">
        <w:rPr>
          <w:sz w:val="24"/>
        </w:rPr>
        <w:t>（</w:t>
      </w:r>
      <w:r w:rsidRPr="004825F0">
        <w:rPr>
          <w:sz w:val="24"/>
        </w:rPr>
        <w:t>1</w:t>
      </w:r>
      <w:r w:rsidRPr="004825F0">
        <w:rPr>
          <w:sz w:val="24"/>
        </w:rPr>
        <w:t>）发包人及其工作人员不得索要或接受承包人的礼金、有价证券和贵重物品，不得让承包人报销任何应由发包人或发包人工作人员个人支付的费用等。</w:t>
      </w:r>
    </w:p>
    <w:p w:rsidR="009156C2" w:rsidRPr="004825F0" w:rsidRDefault="009156C2" w:rsidP="009156C2">
      <w:pPr>
        <w:spacing w:line="400" w:lineRule="atLeast"/>
        <w:ind w:firstLineChars="257" w:firstLine="617"/>
        <w:rPr>
          <w:sz w:val="24"/>
        </w:rPr>
      </w:pPr>
      <w:r w:rsidRPr="004825F0">
        <w:rPr>
          <w:sz w:val="24"/>
        </w:rPr>
        <w:t>（</w:t>
      </w:r>
      <w:r w:rsidRPr="004825F0">
        <w:rPr>
          <w:sz w:val="24"/>
        </w:rPr>
        <w:t>2</w:t>
      </w:r>
      <w:r w:rsidRPr="004825F0">
        <w:rPr>
          <w:sz w:val="24"/>
        </w:rPr>
        <w:t>）发包人工作人员不得参加承包人安排的超标准宴请和娱乐活动；不得接受承包人提供的通信工具、交通工具和高档办公用品等。</w:t>
      </w:r>
    </w:p>
    <w:p w:rsidR="009156C2" w:rsidRPr="004825F0" w:rsidRDefault="009156C2" w:rsidP="009156C2">
      <w:pPr>
        <w:spacing w:line="400" w:lineRule="atLeast"/>
        <w:ind w:firstLineChars="257" w:firstLine="617"/>
        <w:rPr>
          <w:sz w:val="24"/>
        </w:rPr>
      </w:pPr>
      <w:r w:rsidRPr="004825F0">
        <w:rPr>
          <w:sz w:val="24"/>
        </w:rPr>
        <w:t>（</w:t>
      </w:r>
      <w:r w:rsidRPr="004825F0">
        <w:rPr>
          <w:sz w:val="24"/>
        </w:rPr>
        <w:t>3</w:t>
      </w:r>
      <w:r w:rsidRPr="004825F0">
        <w:rPr>
          <w:sz w:val="24"/>
        </w:rPr>
        <w:t>）发包人及其工作人员不得要求或者接受承包人为其住房装修、婚丧嫁娶活动、配偶子女的工作安排以及出国出境、旅游等提供方便等。</w:t>
      </w:r>
    </w:p>
    <w:p w:rsidR="009156C2" w:rsidRPr="004825F0" w:rsidRDefault="009156C2" w:rsidP="009156C2">
      <w:pPr>
        <w:spacing w:line="400" w:lineRule="atLeast"/>
        <w:ind w:firstLineChars="257" w:firstLine="617"/>
        <w:rPr>
          <w:sz w:val="24"/>
        </w:rPr>
      </w:pPr>
      <w:r w:rsidRPr="004825F0">
        <w:rPr>
          <w:sz w:val="24"/>
        </w:rPr>
        <w:t>（</w:t>
      </w:r>
      <w:r w:rsidRPr="004825F0">
        <w:rPr>
          <w:sz w:val="24"/>
        </w:rPr>
        <w:t>4</w:t>
      </w:r>
      <w:r w:rsidRPr="004825F0">
        <w:rPr>
          <w:sz w:val="24"/>
        </w:rPr>
        <w:t>）发包人工作人员及其配偶、子女不得从事与发包人工程有关的材料设备供应、工程分包、劳务等经济活动等。</w:t>
      </w:r>
    </w:p>
    <w:p w:rsidR="009156C2" w:rsidRPr="004825F0" w:rsidRDefault="009156C2" w:rsidP="009156C2">
      <w:pPr>
        <w:spacing w:line="400" w:lineRule="atLeast"/>
        <w:ind w:firstLineChars="257" w:firstLine="617"/>
        <w:rPr>
          <w:sz w:val="24"/>
        </w:rPr>
      </w:pPr>
      <w:r w:rsidRPr="004825F0">
        <w:rPr>
          <w:sz w:val="24"/>
        </w:rPr>
        <w:t>（</w:t>
      </w:r>
      <w:r w:rsidRPr="004825F0">
        <w:rPr>
          <w:sz w:val="24"/>
        </w:rPr>
        <w:t>5</w:t>
      </w:r>
      <w:r w:rsidRPr="004825F0">
        <w:rPr>
          <w:sz w:val="24"/>
        </w:rPr>
        <w:t>）发包人及其工作人员不得以任何理由向承包人推荐分包单位或推销材料，不得要求承包人购买合同规定外的材料和设备。</w:t>
      </w:r>
    </w:p>
    <w:p w:rsidR="009156C2" w:rsidRPr="004825F0" w:rsidRDefault="009156C2" w:rsidP="009156C2">
      <w:pPr>
        <w:spacing w:line="400" w:lineRule="atLeast"/>
        <w:ind w:firstLineChars="257" w:firstLine="617"/>
        <w:rPr>
          <w:sz w:val="24"/>
        </w:rPr>
      </w:pPr>
      <w:r w:rsidRPr="004825F0">
        <w:rPr>
          <w:sz w:val="24"/>
        </w:rPr>
        <w:t>（</w:t>
      </w:r>
      <w:r w:rsidRPr="004825F0">
        <w:rPr>
          <w:sz w:val="24"/>
        </w:rPr>
        <w:t>6</w:t>
      </w:r>
      <w:r w:rsidRPr="004825F0">
        <w:rPr>
          <w:sz w:val="24"/>
        </w:rPr>
        <w:t>）发包人工作人员要秉公办事，不准营私舞弊，不准利用职权从事各种个</w:t>
      </w:r>
      <w:r w:rsidRPr="004825F0">
        <w:rPr>
          <w:sz w:val="24"/>
        </w:rPr>
        <w:lastRenderedPageBreak/>
        <w:t>人有偿中介活动和安排个人设计施工总承包队伍。</w:t>
      </w:r>
    </w:p>
    <w:p w:rsidR="009156C2" w:rsidRPr="004825F0" w:rsidRDefault="009156C2" w:rsidP="009156C2">
      <w:pPr>
        <w:spacing w:line="400" w:lineRule="atLeast"/>
        <w:ind w:firstLineChars="257" w:firstLine="617"/>
        <w:rPr>
          <w:rFonts w:eastAsia="黑体"/>
          <w:sz w:val="24"/>
        </w:rPr>
      </w:pPr>
      <w:r w:rsidRPr="004825F0">
        <w:rPr>
          <w:rFonts w:eastAsia="黑体"/>
          <w:sz w:val="24"/>
        </w:rPr>
        <w:t xml:space="preserve">3. </w:t>
      </w:r>
      <w:r w:rsidRPr="004825F0">
        <w:rPr>
          <w:rFonts w:eastAsia="黑体"/>
          <w:sz w:val="24"/>
        </w:rPr>
        <w:t>承包人的义务</w:t>
      </w:r>
    </w:p>
    <w:p w:rsidR="009156C2" w:rsidRPr="004825F0" w:rsidRDefault="009156C2" w:rsidP="009156C2">
      <w:pPr>
        <w:spacing w:line="400" w:lineRule="atLeast"/>
        <w:ind w:firstLineChars="257" w:firstLine="617"/>
        <w:rPr>
          <w:sz w:val="24"/>
        </w:rPr>
      </w:pPr>
      <w:r w:rsidRPr="004825F0">
        <w:rPr>
          <w:sz w:val="24"/>
        </w:rPr>
        <w:t>（</w:t>
      </w:r>
      <w:r w:rsidRPr="004825F0">
        <w:rPr>
          <w:sz w:val="24"/>
        </w:rPr>
        <w:t>1</w:t>
      </w:r>
      <w:r w:rsidRPr="004825F0">
        <w:rPr>
          <w:sz w:val="24"/>
        </w:rPr>
        <w:t>）承包人不得以任何理由向发包人及其工作人员行贿或馈赠礼金、有价证券、贵重礼品。</w:t>
      </w:r>
    </w:p>
    <w:p w:rsidR="009156C2" w:rsidRPr="004825F0" w:rsidRDefault="009156C2" w:rsidP="009156C2">
      <w:pPr>
        <w:spacing w:line="400" w:lineRule="atLeast"/>
        <w:ind w:firstLineChars="257" w:firstLine="617"/>
        <w:rPr>
          <w:sz w:val="24"/>
        </w:rPr>
      </w:pPr>
      <w:r w:rsidRPr="004825F0">
        <w:rPr>
          <w:sz w:val="24"/>
        </w:rPr>
        <w:t>（</w:t>
      </w:r>
      <w:r w:rsidRPr="004825F0">
        <w:rPr>
          <w:sz w:val="24"/>
        </w:rPr>
        <w:t>2</w:t>
      </w:r>
      <w:r w:rsidRPr="004825F0">
        <w:rPr>
          <w:sz w:val="24"/>
        </w:rPr>
        <w:t>）承包人不得以任何名义为发包人及其工作人员报销应由发包人单位或个人支付的任何费用。</w:t>
      </w:r>
    </w:p>
    <w:p w:rsidR="009156C2" w:rsidRPr="004825F0" w:rsidRDefault="009156C2" w:rsidP="009156C2">
      <w:pPr>
        <w:spacing w:line="400" w:lineRule="atLeast"/>
        <w:ind w:firstLineChars="257" w:firstLine="617"/>
        <w:rPr>
          <w:sz w:val="24"/>
        </w:rPr>
      </w:pPr>
      <w:r w:rsidRPr="004825F0">
        <w:rPr>
          <w:sz w:val="24"/>
        </w:rPr>
        <w:t>（</w:t>
      </w:r>
      <w:r w:rsidRPr="004825F0">
        <w:rPr>
          <w:sz w:val="24"/>
        </w:rPr>
        <w:t>3</w:t>
      </w:r>
      <w:r w:rsidRPr="004825F0">
        <w:rPr>
          <w:sz w:val="24"/>
        </w:rPr>
        <w:t>）承包人不得以任何理由安排发包人工作人员参加超标准宴请及娱乐活动。</w:t>
      </w:r>
    </w:p>
    <w:p w:rsidR="009156C2" w:rsidRPr="004825F0" w:rsidRDefault="009156C2" w:rsidP="009156C2">
      <w:pPr>
        <w:spacing w:line="400" w:lineRule="atLeast"/>
        <w:ind w:firstLineChars="257" w:firstLine="617"/>
        <w:rPr>
          <w:sz w:val="24"/>
        </w:rPr>
      </w:pPr>
      <w:r w:rsidRPr="004825F0">
        <w:rPr>
          <w:sz w:val="24"/>
        </w:rPr>
        <w:t>（</w:t>
      </w:r>
      <w:r w:rsidRPr="004825F0">
        <w:rPr>
          <w:sz w:val="24"/>
        </w:rPr>
        <w:t>4</w:t>
      </w:r>
      <w:r w:rsidRPr="004825F0">
        <w:rPr>
          <w:sz w:val="24"/>
        </w:rPr>
        <w:t>）承包人不得为发包人单位和个人购置或提供通信工具、交通工具和高档办公用品等。</w:t>
      </w:r>
    </w:p>
    <w:p w:rsidR="009156C2" w:rsidRPr="004825F0" w:rsidRDefault="009156C2" w:rsidP="009156C2">
      <w:pPr>
        <w:spacing w:line="400" w:lineRule="atLeast"/>
        <w:ind w:firstLineChars="257" w:firstLine="617"/>
        <w:rPr>
          <w:rFonts w:eastAsia="黑体"/>
          <w:sz w:val="24"/>
        </w:rPr>
      </w:pPr>
      <w:r w:rsidRPr="004825F0">
        <w:rPr>
          <w:rFonts w:eastAsia="黑体"/>
          <w:sz w:val="24"/>
        </w:rPr>
        <w:t xml:space="preserve">4. </w:t>
      </w:r>
      <w:r w:rsidRPr="004825F0">
        <w:rPr>
          <w:rFonts w:eastAsia="黑体"/>
          <w:sz w:val="24"/>
        </w:rPr>
        <w:t>违约责任</w:t>
      </w:r>
    </w:p>
    <w:p w:rsidR="009156C2" w:rsidRPr="004825F0" w:rsidRDefault="009156C2" w:rsidP="009156C2">
      <w:pPr>
        <w:spacing w:line="400" w:lineRule="atLeast"/>
        <w:ind w:firstLineChars="257" w:firstLine="617"/>
        <w:rPr>
          <w:sz w:val="24"/>
        </w:rPr>
      </w:pPr>
      <w:r w:rsidRPr="004825F0">
        <w:rPr>
          <w:sz w:val="24"/>
        </w:rPr>
        <w:t>（</w:t>
      </w:r>
      <w:r w:rsidRPr="004825F0">
        <w:rPr>
          <w:sz w:val="24"/>
        </w:rPr>
        <w:t>1</w:t>
      </w:r>
      <w:r w:rsidRPr="004825F0">
        <w:rPr>
          <w:sz w:val="24"/>
        </w:rPr>
        <w:t>）发包人及其工作人员违反本合同第</w:t>
      </w:r>
      <w:r w:rsidRPr="004825F0">
        <w:rPr>
          <w:sz w:val="24"/>
        </w:rPr>
        <w:t>1</w:t>
      </w:r>
      <w:r w:rsidRPr="004825F0">
        <w:rPr>
          <w:sz w:val="24"/>
        </w:rPr>
        <w:t>、</w:t>
      </w:r>
      <w:r w:rsidRPr="004825F0">
        <w:rPr>
          <w:sz w:val="24"/>
        </w:rPr>
        <w:t>2</w:t>
      </w:r>
      <w:r w:rsidRPr="004825F0">
        <w:rPr>
          <w:sz w:val="24"/>
        </w:rPr>
        <w:t>条，按管理权限，依据有关规定给予党纪、政纪或组织处理；涉嫌犯罪的，移交司法机关追究刑事责任；给承包人单位造成经济损失的，应予以赔偿。</w:t>
      </w:r>
    </w:p>
    <w:p w:rsidR="009156C2" w:rsidRPr="004825F0" w:rsidRDefault="009156C2" w:rsidP="009156C2">
      <w:pPr>
        <w:spacing w:line="400" w:lineRule="atLeast"/>
        <w:ind w:firstLineChars="257" w:firstLine="617"/>
        <w:rPr>
          <w:sz w:val="24"/>
        </w:rPr>
      </w:pPr>
      <w:r w:rsidRPr="004825F0">
        <w:rPr>
          <w:sz w:val="24"/>
        </w:rPr>
        <w:t>（</w:t>
      </w:r>
      <w:r w:rsidRPr="004825F0">
        <w:rPr>
          <w:sz w:val="24"/>
        </w:rPr>
        <w:t>2</w:t>
      </w:r>
      <w:r w:rsidRPr="004825F0">
        <w:rPr>
          <w:sz w:val="24"/>
        </w:rPr>
        <w:t>）承包人及其工作人员违反本合同第</w:t>
      </w:r>
      <w:r w:rsidRPr="004825F0">
        <w:rPr>
          <w:sz w:val="24"/>
        </w:rPr>
        <w:t>1</w:t>
      </w:r>
      <w:r w:rsidRPr="004825F0">
        <w:rPr>
          <w:sz w:val="24"/>
        </w:rPr>
        <w:t>、</w:t>
      </w:r>
      <w:r w:rsidRPr="004825F0">
        <w:rPr>
          <w:sz w:val="24"/>
        </w:rPr>
        <w:t>3</w:t>
      </w:r>
      <w:r w:rsidRPr="004825F0">
        <w:rPr>
          <w:sz w:val="24"/>
        </w:rPr>
        <w:t>条，按管理权限，依据有关规定给予党纪、政纪或组织处理；给发包人单位造成经济损失的，应予以赔偿；情节严重的，发包人建议交通运输主管部门给予承包人一至三年内不得进入其主管的公路建设市场的处罚。</w:t>
      </w:r>
    </w:p>
    <w:p w:rsidR="009156C2" w:rsidRPr="004825F0" w:rsidRDefault="009156C2" w:rsidP="009156C2">
      <w:pPr>
        <w:spacing w:line="400" w:lineRule="atLeast"/>
        <w:ind w:firstLineChars="257" w:firstLine="617"/>
        <w:rPr>
          <w:sz w:val="24"/>
        </w:rPr>
      </w:pPr>
      <w:r w:rsidRPr="004825F0">
        <w:rPr>
          <w:rFonts w:eastAsia="黑体"/>
          <w:sz w:val="24"/>
        </w:rPr>
        <w:t>5.</w:t>
      </w:r>
      <w:r w:rsidRPr="004825F0">
        <w:rPr>
          <w:sz w:val="24"/>
        </w:rPr>
        <w:t xml:space="preserve"> </w:t>
      </w:r>
      <w:r w:rsidRPr="004825F0">
        <w:rPr>
          <w:sz w:val="24"/>
        </w:rPr>
        <w:t>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rsidR="009156C2" w:rsidRPr="004825F0" w:rsidRDefault="009156C2" w:rsidP="009156C2">
      <w:pPr>
        <w:spacing w:line="400" w:lineRule="atLeast"/>
        <w:ind w:firstLineChars="257" w:firstLine="617"/>
        <w:rPr>
          <w:sz w:val="24"/>
        </w:rPr>
      </w:pPr>
      <w:r w:rsidRPr="004825F0">
        <w:rPr>
          <w:rFonts w:eastAsia="黑体"/>
          <w:sz w:val="24"/>
        </w:rPr>
        <w:t xml:space="preserve">6. </w:t>
      </w:r>
      <w:r w:rsidRPr="004825F0">
        <w:rPr>
          <w:sz w:val="24"/>
        </w:rPr>
        <w:t>本合同有效期为发包人和承包人签署之日起至该工程项目竣工验收后止。</w:t>
      </w:r>
    </w:p>
    <w:p w:rsidR="009156C2" w:rsidRPr="004825F0" w:rsidRDefault="009156C2" w:rsidP="009156C2">
      <w:pPr>
        <w:spacing w:line="400" w:lineRule="atLeast"/>
        <w:ind w:firstLineChars="257" w:firstLine="617"/>
        <w:rPr>
          <w:sz w:val="24"/>
        </w:rPr>
      </w:pPr>
      <w:r w:rsidRPr="004825F0">
        <w:rPr>
          <w:rFonts w:eastAsia="黑体"/>
          <w:sz w:val="24"/>
        </w:rPr>
        <w:t xml:space="preserve">7. </w:t>
      </w:r>
      <w:r w:rsidRPr="004825F0">
        <w:rPr>
          <w:sz w:val="24"/>
        </w:rPr>
        <w:t>本合同作为</w:t>
      </w:r>
      <w:r w:rsidRPr="004825F0">
        <w:rPr>
          <w:sz w:val="24"/>
          <w:u w:val="single"/>
        </w:rPr>
        <w:t xml:space="preserve">         </w:t>
      </w:r>
      <w:r w:rsidRPr="004825F0">
        <w:rPr>
          <w:sz w:val="24"/>
        </w:rPr>
        <w:t>（项目名称）</w:t>
      </w:r>
      <w:r w:rsidRPr="004825F0">
        <w:rPr>
          <w:sz w:val="24"/>
          <w:u w:val="single"/>
        </w:rPr>
        <w:t xml:space="preserve">     </w:t>
      </w:r>
      <w:r w:rsidRPr="004825F0">
        <w:rPr>
          <w:sz w:val="24"/>
        </w:rPr>
        <w:t>标段设计施工总承包合同的附件，与工程设计施工总承包合同具有同等的法律效力，</w:t>
      </w:r>
      <w:r w:rsidR="002F2880" w:rsidRPr="009A28B1">
        <w:rPr>
          <w:sz w:val="24"/>
        </w:rPr>
        <w:t>自合同双方法定代表人或其委托代理人签字并加盖单位公章之日起生效。</w:t>
      </w:r>
    </w:p>
    <w:p w:rsidR="009156C2" w:rsidRPr="004825F0" w:rsidRDefault="009156C2" w:rsidP="009156C2">
      <w:pPr>
        <w:spacing w:line="400" w:lineRule="atLeast"/>
        <w:ind w:firstLineChars="257" w:firstLine="617"/>
        <w:rPr>
          <w:sz w:val="24"/>
        </w:rPr>
      </w:pPr>
      <w:r w:rsidRPr="004825F0">
        <w:rPr>
          <w:rFonts w:eastAsia="黑体"/>
          <w:sz w:val="24"/>
        </w:rPr>
        <w:t>8.</w:t>
      </w:r>
      <w:r w:rsidRPr="004825F0">
        <w:rPr>
          <w:sz w:val="24"/>
        </w:rPr>
        <w:t xml:space="preserve"> </w:t>
      </w:r>
      <w:r w:rsidRPr="004825F0">
        <w:rPr>
          <w:sz w:val="24"/>
        </w:rPr>
        <w:t>本合同一式四份，由发包人和承包人各执一份，送交发包人和承包人的监督单位各一份。</w:t>
      </w:r>
    </w:p>
    <w:p w:rsidR="009156C2" w:rsidRPr="004825F0" w:rsidRDefault="009156C2" w:rsidP="009156C2">
      <w:pPr>
        <w:spacing w:line="400" w:lineRule="atLeast"/>
        <w:rPr>
          <w:sz w:val="24"/>
        </w:rPr>
      </w:pPr>
    </w:p>
    <w:p w:rsidR="009156C2" w:rsidRPr="004825F0" w:rsidRDefault="009156C2" w:rsidP="009156C2">
      <w:pPr>
        <w:spacing w:line="440" w:lineRule="exact"/>
        <w:rPr>
          <w:sz w:val="24"/>
        </w:rPr>
      </w:pPr>
      <w:r w:rsidRPr="004825F0">
        <w:rPr>
          <w:sz w:val="24"/>
        </w:rPr>
        <w:t>发包人：</w:t>
      </w:r>
      <w:r w:rsidRPr="004825F0">
        <w:rPr>
          <w:sz w:val="24"/>
          <w:u w:val="single"/>
        </w:rPr>
        <w:t xml:space="preserve">               </w:t>
      </w:r>
      <w:r w:rsidRPr="004825F0">
        <w:rPr>
          <w:sz w:val="24"/>
        </w:rPr>
        <w:t>（盖单位章）</w:t>
      </w:r>
      <w:r w:rsidRPr="004825F0">
        <w:rPr>
          <w:sz w:val="24"/>
        </w:rPr>
        <w:t xml:space="preserve">     </w:t>
      </w:r>
      <w:r w:rsidRPr="004825F0">
        <w:rPr>
          <w:sz w:val="24"/>
        </w:rPr>
        <w:t>承包人：</w:t>
      </w:r>
      <w:r w:rsidRPr="004825F0">
        <w:rPr>
          <w:sz w:val="24"/>
          <w:u w:val="single"/>
        </w:rPr>
        <w:t xml:space="preserve">              </w:t>
      </w:r>
      <w:r w:rsidRPr="004825F0">
        <w:rPr>
          <w:sz w:val="24"/>
        </w:rPr>
        <w:t>（盖单位章）</w:t>
      </w:r>
    </w:p>
    <w:p w:rsidR="009156C2" w:rsidRPr="004825F0" w:rsidRDefault="009156C2" w:rsidP="009156C2">
      <w:pPr>
        <w:spacing w:line="440" w:lineRule="exact"/>
        <w:rPr>
          <w:sz w:val="24"/>
        </w:rPr>
      </w:pPr>
      <w:r w:rsidRPr="004825F0">
        <w:rPr>
          <w:sz w:val="24"/>
        </w:rPr>
        <w:t>法定代表人或其委托代理人：</w:t>
      </w:r>
      <w:r w:rsidRPr="004825F0">
        <w:rPr>
          <w:sz w:val="24"/>
          <w:u w:val="single"/>
        </w:rPr>
        <w:t xml:space="preserve">  </w:t>
      </w:r>
      <w:r w:rsidRPr="004825F0">
        <w:rPr>
          <w:sz w:val="24"/>
        </w:rPr>
        <w:t>（签字）</w:t>
      </w:r>
      <w:r w:rsidRPr="004825F0">
        <w:rPr>
          <w:sz w:val="24"/>
        </w:rPr>
        <w:t xml:space="preserve">  </w:t>
      </w:r>
      <w:r w:rsidRPr="004825F0">
        <w:rPr>
          <w:sz w:val="24"/>
        </w:rPr>
        <w:t>法定代表人或其委托代理人：</w:t>
      </w:r>
      <w:r w:rsidRPr="004825F0">
        <w:rPr>
          <w:sz w:val="24"/>
          <w:u w:val="single"/>
        </w:rPr>
        <w:t xml:space="preserve">   </w:t>
      </w:r>
      <w:r w:rsidRPr="004825F0">
        <w:rPr>
          <w:sz w:val="24"/>
        </w:rPr>
        <w:t>（签字）</w:t>
      </w:r>
    </w:p>
    <w:p w:rsidR="009156C2" w:rsidRPr="004825F0" w:rsidRDefault="009156C2" w:rsidP="009156C2">
      <w:pPr>
        <w:spacing w:line="440" w:lineRule="exact"/>
        <w:ind w:firstLineChars="350" w:firstLine="840"/>
        <w:rPr>
          <w:sz w:val="24"/>
        </w:rPr>
      </w:pP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r w:rsidRPr="004825F0">
        <w:rPr>
          <w:sz w:val="24"/>
        </w:rPr>
        <w:t xml:space="preserve">              </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p>
    <w:p w:rsidR="009156C2" w:rsidRPr="004825F0" w:rsidRDefault="009156C2" w:rsidP="009156C2">
      <w:pPr>
        <w:spacing w:line="440" w:lineRule="exact"/>
        <w:ind w:firstLineChars="150" w:firstLine="360"/>
        <w:rPr>
          <w:sz w:val="24"/>
        </w:rPr>
      </w:pPr>
    </w:p>
    <w:p w:rsidR="009156C2" w:rsidRPr="004825F0" w:rsidRDefault="009156C2" w:rsidP="009156C2">
      <w:pPr>
        <w:spacing w:line="400" w:lineRule="atLeast"/>
        <w:rPr>
          <w:sz w:val="24"/>
          <w:u w:val="single"/>
        </w:rPr>
      </w:pPr>
      <w:r w:rsidRPr="004825F0">
        <w:rPr>
          <w:sz w:val="24"/>
        </w:rPr>
        <w:t>发包人监督单位：</w:t>
      </w:r>
      <w:r w:rsidRPr="004825F0">
        <w:rPr>
          <w:sz w:val="24"/>
          <w:u w:val="single"/>
        </w:rPr>
        <w:t>（全称）（盖单位章）</w:t>
      </w:r>
      <w:r w:rsidRPr="004825F0">
        <w:rPr>
          <w:sz w:val="24"/>
        </w:rPr>
        <w:t xml:space="preserve">     </w:t>
      </w:r>
      <w:r w:rsidRPr="004825F0">
        <w:rPr>
          <w:sz w:val="24"/>
        </w:rPr>
        <w:t>承包人监督单位：</w:t>
      </w:r>
      <w:r w:rsidRPr="004825F0">
        <w:rPr>
          <w:sz w:val="24"/>
          <w:u w:val="single"/>
        </w:rPr>
        <w:t>（全称）（盖单位章）</w:t>
      </w:r>
    </w:p>
    <w:p w:rsidR="009156C2" w:rsidRPr="004825F0" w:rsidRDefault="009156C2" w:rsidP="009156C2">
      <w:pPr>
        <w:spacing w:line="400" w:lineRule="atLeast"/>
        <w:rPr>
          <w:sz w:val="24"/>
        </w:rPr>
      </w:pPr>
    </w:p>
    <w:p w:rsidR="009156C2" w:rsidRPr="004825F0" w:rsidRDefault="009156C2" w:rsidP="009156C2">
      <w:pPr>
        <w:pStyle w:val="1"/>
        <w:spacing w:before="0" w:after="0" w:line="380" w:lineRule="atLeast"/>
        <w:rPr>
          <w:rFonts w:eastAsia="黑体"/>
          <w:b w:val="0"/>
          <w:sz w:val="24"/>
          <w:szCs w:val="24"/>
        </w:rPr>
      </w:pPr>
      <w:r w:rsidRPr="004825F0">
        <w:rPr>
          <w:sz w:val="24"/>
        </w:rPr>
        <w:br w:type="page"/>
      </w:r>
      <w:r w:rsidRPr="004825F0">
        <w:rPr>
          <w:rFonts w:eastAsia="黑体"/>
          <w:b w:val="0"/>
          <w:sz w:val="24"/>
          <w:szCs w:val="24"/>
        </w:rPr>
        <w:lastRenderedPageBreak/>
        <w:t>附件三</w:t>
      </w:r>
      <w:r w:rsidRPr="004825F0">
        <w:rPr>
          <w:rFonts w:eastAsia="黑体"/>
          <w:b w:val="0"/>
          <w:sz w:val="24"/>
          <w:szCs w:val="24"/>
        </w:rPr>
        <w:t xml:space="preserve"> </w:t>
      </w:r>
      <w:r w:rsidRPr="004825F0">
        <w:rPr>
          <w:rFonts w:eastAsia="黑体"/>
          <w:b w:val="0"/>
          <w:sz w:val="24"/>
          <w:szCs w:val="24"/>
        </w:rPr>
        <w:t>安全生产合同</w:t>
      </w:r>
    </w:p>
    <w:p w:rsidR="009156C2" w:rsidRPr="004825F0" w:rsidRDefault="009156C2" w:rsidP="009156C2">
      <w:pPr>
        <w:spacing w:line="390" w:lineRule="atLeast"/>
        <w:jc w:val="center"/>
        <w:rPr>
          <w:rFonts w:eastAsia="黑体"/>
          <w:sz w:val="28"/>
          <w:szCs w:val="28"/>
        </w:rPr>
      </w:pPr>
      <w:r w:rsidRPr="004825F0">
        <w:rPr>
          <w:rFonts w:eastAsia="黑体"/>
          <w:sz w:val="28"/>
          <w:szCs w:val="28"/>
        </w:rPr>
        <w:t>安全生产合同</w:t>
      </w:r>
    </w:p>
    <w:p w:rsidR="009156C2" w:rsidRPr="004825F0" w:rsidRDefault="009156C2" w:rsidP="009156C2">
      <w:pPr>
        <w:spacing w:line="390" w:lineRule="atLeast"/>
        <w:rPr>
          <w:rFonts w:eastAsia="黑体"/>
          <w:b/>
          <w:sz w:val="24"/>
        </w:rPr>
      </w:pPr>
    </w:p>
    <w:p w:rsidR="009156C2" w:rsidRPr="004825F0" w:rsidRDefault="009156C2" w:rsidP="009156C2">
      <w:pPr>
        <w:spacing w:line="390" w:lineRule="atLeast"/>
        <w:ind w:firstLineChars="257" w:firstLine="617"/>
        <w:rPr>
          <w:sz w:val="24"/>
        </w:rPr>
      </w:pPr>
      <w:r w:rsidRPr="004825F0">
        <w:rPr>
          <w:sz w:val="24"/>
        </w:rPr>
        <w:t>为在</w:t>
      </w:r>
      <w:r w:rsidRPr="004825F0">
        <w:rPr>
          <w:sz w:val="24"/>
          <w:u w:val="single"/>
        </w:rPr>
        <w:t xml:space="preserve">             </w:t>
      </w:r>
      <w:r w:rsidRPr="004825F0">
        <w:rPr>
          <w:sz w:val="24"/>
        </w:rPr>
        <w:t>（项目名称）</w:t>
      </w:r>
      <w:r w:rsidRPr="004825F0">
        <w:rPr>
          <w:sz w:val="24"/>
          <w:u w:val="single"/>
        </w:rPr>
        <w:t xml:space="preserve">     </w:t>
      </w:r>
      <w:r w:rsidRPr="004825F0">
        <w:rPr>
          <w:sz w:val="24"/>
        </w:rPr>
        <w:t>标段设计施工总承包合同的实施过程中创造安全、高效的设计施工总承包环境，切实搞好本项目的安全管理工作，本项目发包人</w:t>
      </w:r>
      <w:r w:rsidRPr="004825F0">
        <w:rPr>
          <w:sz w:val="24"/>
          <w:u w:val="single"/>
        </w:rPr>
        <w:t xml:space="preserve">           </w:t>
      </w:r>
      <w:r w:rsidRPr="004825F0">
        <w:rPr>
          <w:sz w:val="24"/>
        </w:rPr>
        <w:t>（发包人名称，以下简称</w:t>
      </w:r>
      <w:r w:rsidRPr="004825F0">
        <w:rPr>
          <w:sz w:val="24"/>
        </w:rPr>
        <w:t>“</w:t>
      </w:r>
      <w:r w:rsidRPr="004825F0">
        <w:rPr>
          <w:sz w:val="24"/>
        </w:rPr>
        <w:t>发包人</w:t>
      </w:r>
      <w:r w:rsidRPr="004825F0">
        <w:rPr>
          <w:sz w:val="24"/>
        </w:rPr>
        <w:t>”</w:t>
      </w:r>
      <w:r w:rsidRPr="004825F0">
        <w:rPr>
          <w:sz w:val="24"/>
        </w:rPr>
        <w:t>）与承包人</w:t>
      </w:r>
      <w:r w:rsidRPr="004825F0">
        <w:rPr>
          <w:sz w:val="24"/>
          <w:u w:val="single"/>
        </w:rPr>
        <w:t xml:space="preserve">            </w:t>
      </w:r>
      <w:r w:rsidRPr="004825F0">
        <w:rPr>
          <w:sz w:val="24"/>
        </w:rPr>
        <w:t>（承包人名称，以下简称</w:t>
      </w:r>
      <w:r w:rsidRPr="004825F0">
        <w:rPr>
          <w:sz w:val="24"/>
        </w:rPr>
        <w:t>“</w:t>
      </w:r>
      <w:r w:rsidRPr="004825F0">
        <w:rPr>
          <w:sz w:val="24"/>
        </w:rPr>
        <w:t>承包人</w:t>
      </w:r>
      <w:r w:rsidRPr="004825F0">
        <w:rPr>
          <w:sz w:val="24"/>
        </w:rPr>
        <w:t>”</w:t>
      </w:r>
      <w:r w:rsidRPr="004825F0">
        <w:rPr>
          <w:sz w:val="24"/>
        </w:rPr>
        <w:t>）特此签订安全生产合同。</w:t>
      </w:r>
    </w:p>
    <w:p w:rsidR="009156C2" w:rsidRPr="004825F0" w:rsidRDefault="009156C2" w:rsidP="009156C2">
      <w:pPr>
        <w:spacing w:line="390" w:lineRule="atLeast"/>
        <w:ind w:firstLineChars="257" w:firstLine="617"/>
        <w:rPr>
          <w:rFonts w:eastAsia="黑体"/>
          <w:sz w:val="24"/>
        </w:rPr>
      </w:pPr>
      <w:r w:rsidRPr="004825F0">
        <w:rPr>
          <w:rFonts w:eastAsia="黑体"/>
          <w:sz w:val="24"/>
        </w:rPr>
        <w:t>1.</w:t>
      </w:r>
      <w:r w:rsidRPr="004825F0">
        <w:rPr>
          <w:rFonts w:eastAsia="黑体"/>
          <w:sz w:val="24"/>
        </w:rPr>
        <w:t>发包人职责</w:t>
      </w:r>
    </w:p>
    <w:p w:rsidR="009156C2" w:rsidRPr="004825F0" w:rsidRDefault="009156C2" w:rsidP="009156C2">
      <w:pPr>
        <w:spacing w:line="390" w:lineRule="atLeast"/>
        <w:ind w:firstLineChars="257" w:firstLine="617"/>
        <w:rPr>
          <w:sz w:val="24"/>
        </w:rPr>
      </w:pPr>
      <w:r w:rsidRPr="004825F0">
        <w:rPr>
          <w:sz w:val="24"/>
        </w:rPr>
        <w:t>（</w:t>
      </w:r>
      <w:r w:rsidRPr="004825F0">
        <w:rPr>
          <w:sz w:val="24"/>
        </w:rPr>
        <w:t>1</w:t>
      </w:r>
      <w:r w:rsidRPr="004825F0">
        <w:rPr>
          <w:sz w:val="24"/>
        </w:rPr>
        <w:t>）严格遵守国家有关安全生产的法律法规，认真执行工程承包合同中的有关安全要求。</w:t>
      </w:r>
    </w:p>
    <w:p w:rsidR="009156C2" w:rsidRPr="004825F0" w:rsidRDefault="009156C2" w:rsidP="009156C2">
      <w:pPr>
        <w:spacing w:line="390" w:lineRule="atLeast"/>
        <w:ind w:firstLineChars="257" w:firstLine="617"/>
        <w:rPr>
          <w:sz w:val="24"/>
        </w:rPr>
      </w:pPr>
      <w:r w:rsidRPr="004825F0">
        <w:rPr>
          <w:sz w:val="24"/>
        </w:rPr>
        <w:t>（</w:t>
      </w:r>
      <w:r w:rsidRPr="004825F0">
        <w:rPr>
          <w:sz w:val="24"/>
        </w:rPr>
        <w:t>2</w:t>
      </w:r>
      <w:r w:rsidRPr="004825F0">
        <w:rPr>
          <w:sz w:val="24"/>
        </w:rPr>
        <w:t>）按照</w:t>
      </w:r>
      <w:r w:rsidRPr="004825F0">
        <w:rPr>
          <w:sz w:val="24"/>
        </w:rPr>
        <w:t>“</w:t>
      </w:r>
      <w:r w:rsidRPr="004825F0">
        <w:rPr>
          <w:sz w:val="24"/>
        </w:rPr>
        <w:t>安全第一、预防为主、综合治理</w:t>
      </w:r>
      <w:r w:rsidRPr="004825F0">
        <w:rPr>
          <w:sz w:val="24"/>
        </w:rPr>
        <w:t>”</w:t>
      </w:r>
      <w:r w:rsidRPr="004825F0">
        <w:rPr>
          <w:sz w:val="24"/>
        </w:rPr>
        <w:t>和坚持</w:t>
      </w:r>
      <w:r w:rsidRPr="004825F0">
        <w:rPr>
          <w:sz w:val="24"/>
        </w:rPr>
        <w:t>“</w:t>
      </w:r>
      <w:r w:rsidRPr="004825F0">
        <w:rPr>
          <w:sz w:val="24"/>
        </w:rPr>
        <w:t>管生产必须管安全</w:t>
      </w:r>
      <w:r w:rsidRPr="004825F0">
        <w:rPr>
          <w:sz w:val="24"/>
        </w:rPr>
        <w:t>”</w:t>
      </w:r>
      <w:r w:rsidRPr="004825F0">
        <w:rPr>
          <w:sz w:val="24"/>
        </w:rPr>
        <w:t>的原则进行安全生产管理，做到生产与安全工作同时计划、布置、检查、总结和评比。</w:t>
      </w:r>
    </w:p>
    <w:p w:rsidR="009156C2" w:rsidRPr="004825F0" w:rsidRDefault="009156C2" w:rsidP="009156C2">
      <w:pPr>
        <w:spacing w:line="390" w:lineRule="atLeast"/>
        <w:ind w:firstLineChars="257" w:firstLine="617"/>
        <w:rPr>
          <w:sz w:val="24"/>
        </w:rPr>
      </w:pPr>
      <w:r w:rsidRPr="004825F0">
        <w:rPr>
          <w:sz w:val="24"/>
        </w:rPr>
        <w:t>（</w:t>
      </w:r>
      <w:r w:rsidRPr="004825F0">
        <w:rPr>
          <w:sz w:val="24"/>
        </w:rPr>
        <w:t>3</w:t>
      </w:r>
      <w:r w:rsidRPr="004825F0">
        <w:rPr>
          <w:sz w:val="24"/>
        </w:rPr>
        <w:t>）重要的安全设施必须坚持与主体工程</w:t>
      </w:r>
      <w:r w:rsidRPr="004825F0">
        <w:rPr>
          <w:sz w:val="24"/>
        </w:rPr>
        <w:t>“</w:t>
      </w:r>
      <w:r w:rsidRPr="004825F0">
        <w:rPr>
          <w:sz w:val="24"/>
        </w:rPr>
        <w:t>三同时</w:t>
      </w:r>
      <w:r w:rsidRPr="004825F0">
        <w:rPr>
          <w:sz w:val="24"/>
        </w:rPr>
        <w:t>”</w:t>
      </w:r>
      <w:r w:rsidRPr="004825F0">
        <w:rPr>
          <w:sz w:val="24"/>
        </w:rPr>
        <w:t>的原则，即：同时设计、审批，同时设计施工总承包，同时验收，投入使用。</w:t>
      </w:r>
    </w:p>
    <w:p w:rsidR="009156C2" w:rsidRPr="004825F0" w:rsidRDefault="009156C2" w:rsidP="009156C2">
      <w:pPr>
        <w:spacing w:line="390" w:lineRule="atLeast"/>
        <w:ind w:firstLineChars="257" w:firstLine="617"/>
        <w:rPr>
          <w:sz w:val="24"/>
        </w:rPr>
      </w:pPr>
      <w:r w:rsidRPr="004825F0">
        <w:rPr>
          <w:sz w:val="24"/>
        </w:rPr>
        <w:t>（</w:t>
      </w:r>
      <w:r w:rsidRPr="004825F0">
        <w:rPr>
          <w:sz w:val="24"/>
        </w:rPr>
        <w:t>4</w:t>
      </w:r>
      <w:r w:rsidRPr="004825F0">
        <w:rPr>
          <w:sz w:val="24"/>
        </w:rPr>
        <w:t>）定期召开安全生产调度会，及时传达中央及地方有关安全生产的精神。</w:t>
      </w:r>
    </w:p>
    <w:p w:rsidR="009156C2" w:rsidRPr="004825F0" w:rsidRDefault="009156C2" w:rsidP="009156C2">
      <w:pPr>
        <w:spacing w:line="390" w:lineRule="atLeast"/>
        <w:ind w:firstLineChars="257" w:firstLine="617"/>
        <w:rPr>
          <w:sz w:val="24"/>
        </w:rPr>
      </w:pPr>
      <w:r w:rsidRPr="004825F0">
        <w:rPr>
          <w:sz w:val="24"/>
        </w:rPr>
        <w:t>（</w:t>
      </w:r>
      <w:r w:rsidRPr="004825F0">
        <w:rPr>
          <w:sz w:val="24"/>
        </w:rPr>
        <w:t>5</w:t>
      </w:r>
      <w:r w:rsidRPr="004825F0">
        <w:rPr>
          <w:sz w:val="24"/>
        </w:rPr>
        <w:t>）组织对承包人设计施工总承包现场进行安全生产检查，监督承包人及时处理发现的各种安全隐患。</w:t>
      </w:r>
    </w:p>
    <w:p w:rsidR="009156C2" w:rsidRPr="004825F0" w:rsidRDefault="009156C2" w:rsidP="009156C2">
      <w:pPr>
        <w:spacing w:line="390" w:lineRule="atLeast"/>
        <w:ind w:firstLineChars="257" w:firstLine="617"/>
        <w:rPr>
          <w:rFonts w:eastAsia="黑体"/>
          <w:sz w:val="24"/>
        </w:rPr>
      </w:pPr>
      <w:r w:rsidRPr="004825F0">
        <w:rPr>
          <w:rFonts w:eastAsia="黑体"/>
          <w:sz w:val="24"/>
        </w:rPr>
        <w:t>2.</w:t>
      </w:r>
      <w:r w:rsidRPr="004825F0">
        <w:rPr>
          <w:rFonts w:eastAsia="黑体"/>
          <w:sz w:val="24"/>
        </w:rPr>
        <w:t>承包人职责</w:t>
      </w:r>
    </w:p>
    <w:p w:rsidR="009156C2" w:rsidRPr="004825F0" w:rsidRDefault="009156C2" w:rsidP="009156C2">
      <w:pPr>
        <w:spacing w:line="390" w:lineRule="atLeast"/>
        <w:ind w:firstLineChars="257" w:firstLine="617"/>
        <w:rPr>
          <w:sz w:val="24"/>
        </w:rPr>
      </w:pPr>
      <w:r w:rsidRPr="004825F0">
        <w:rPr>
          <w:sz w:val="24"/>
        </w:rPr>
        <w:t>（</w:t>
      </w:r>
      <w:r w:rsidRPr="004825F0">
        <w:rPr>
          <w:sz w:val="24"/>
        </w:rPr>
        <w:t>1</w:t>
      </w:r>
      <w:r w:rsidRPr="004825F0">
        <w:rPr>
          <w:sz w:val="24"/>
        </w:rPr>
        <w:t>）严格遵守《中华人民共和国安全生产法》《建设工程安全生产管理条例》等国家有关安全生产的法律法规、《公路水运工程安全生产监督管理办法》和《公路工程设计施工总承包安全技术规范》等有关安全生产的规定。认真执行工程承包合同中的有关安全要求。</w:t>
      </w:r>
    </w:p>
    <w:p w:rsidR="009156C2" w:rsidRPr="004825F0" w:rsidRDefault="009156C2" w:rsidP="009156C2">
      <w:pPr>
        <w:spacing w:line="390" w:lineRule="atLeast"/>
        <w:ind w:firstLineChars="257" w:firstLine="617"/>
        <w:rPr>
          <w:sz w:val="24"/>
        </w:rPr>
      </w:pPr>
      <w:r w:rsidRPr="004825F0">
        <w:rPr>
          <w:sz w:val="24"/>
        </w:rPr>
        <w:t>（</w:t>
      </w:r>
      <w:r w:rsidRPr="004825F0">
        <w:rPr>
          <w:sz w:val="24"/>
        </w:rPr>
        <w:t>2</w:t>
      </w:r>
      <w:r w:rsidRPr="004825F0">
        <w:rPr>
          <w:sz w:val="24"/>
        </w:rPr>
        <w:t>）坚持</w:t>
      </w:r>
      <w:r w:rsidRPr="004825F0">
        <w:rPr>
          <w:sz w:val="24"/>
        </w:rPr>
        <w:t>“</w:t>
      </w:r>
      <w:r w:rsidRPr="004825F0">
        <w:rPr>
          <w:sz w:val="24"/>
        </w:rPr>
        <w:t>安全第一、预防为主、综合治理</w:t>
      </w:r>
      <w:r w:rsidRPr="004825F0">
        <w:rPr>
          <w:sz w:val="24"/>
        </w:rPr>
        <w:t>”</w:t>
      </w:r>
      <w:r w:rsidRPr="004825F0">
        <w:rPr>
          <w:sz w:val="24"/>
        </w:rPr>
        <w:t>和</w:t>
      </w:r>
      <w:r w:rsidRPr="004825F0">
        <w:rPr>
          <w:sz w:val="24"/>
        </w:rPr>
        <w:t>“</w:t>
      </w:r>
      <w:r w:rsidRPr="004825F0">
        <w:rPr>
          <w:sz w:val="24"/>
        </w:rPr>
        <w:t>管生产必须管安全</w:t>
      </w:r>
      <w:r w:rsidRPr="004825F0">
        <w:rPr>
          <w:sz w:val="24"/>
        </w:rPr>
        <w:t>”</w:t>
      </w:r>
      <w:r w:rsidRPr="004825F0">
        <w:rPr>
          <w:sz w:val="24"/>
        </w:rPr>
        <w:t>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rsidR="009156C2" w:rsidRPr="004825F0" w:rsidRDefault="009156C2" w:rsidP="009156C2">
      <w:pPr>
        <w:spacing w:line="390" w:lineRule="atLeast"/>
        <w:ind w:firstLineChars="257" w:firstLine="617"/>
        <w:rPr>
          <w:sz w:val="24"/>
        </w:rPr>
      </w:pPr>
      <w:r w:rsidRPr="004825F0">
        <w:rPr>
          <w:sz w:val="24"/>
        </w:rPr>
        <w:t>（</w:t>
      </w:r>
      <w:r w:rsidRPr="004825F0">
        <w:rPr>
          <w:sz w:val="24"/>
        </w:rPr>
        <w:t>3</w:t>
      </w:r>
      <w:r w:rsidRPr="004825F0">
        <w:rPr>
          <w:sz w:val="24"/>
        </w:rPr>
        <w:t>）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rsidR="009156C2" w:rsidRPr="004825F0" w:rsidRDefault="009156C2" w:rsidP="009156C2">
      <w:pPr>
        <w:spacing w:line="390" w:lineRule="atLeast"/>
        <w:ind w:firstLineChars="257" w:firstLine="617"/>
        <w:rPr>
          <w:sz w:val="24"/>
        </w:rPr>
      </w:pPr>
      <w:r w:rsidRPr="004825F0">
        <w:rPr>
          <w:sz w:val="24"/>
        </w:rPr>
        <w:t>（</w:t>
      </w:r>
      <w:r w:rsidRPr="004825F0">
        <w:rPr>
          <w:sz w:val="24"/>
        </w:rPr>
        <w:t>4</w:t>
      </w:r>
      <w:r w:rsidRPr="004825F0">
        <w:rPr>
          <w:sz w:val="24"/>
        </w:rPr>
        <w:t>）承包人在任何时候都应采取各种合理的预防措施，防止其员工发生任何</w:t>
      </w:r>
      <w:r w:rsidRPr="004825F0">
        <w:rPr>
          <w:sz w:val="24"/>
        </w:rPr>
        <w:lastRenderedPageBreak/>
        <w:t>违法、违禁、暴力或妨碍治安的行为。</w:t>
      </w:r>
    </w:p>
    <w:p w:rsidR="009156C2" w:rsidRPr="004825F0" w:rsidRDefault="009156C2" w:rsidP="009156C2">
      <w:pPr>
        <w:spacing w:line="390" w:lineRule="atLeast"/>
        <w:ind w:firstLineChars="257" w:firstLine="617"/>
        <w:rPr>
          <w:sz w:val="24"/>
        </w:rPr>
      </w:pPr>
      <w:r w:rsidRPr="004825F0">
        <w:rPr>
          <w:sz w:val="24"/>
        </w:rPr>
        <w:t>（</w:t>
      </w:r>
      <w:r w:rsidRPr="004825F0">
        <w:rPr>
          <w:sz w:val="24"/>
        </w:rPr>
        <w:t>5</w:t>
      </w:r>
      <w:r w:rsidRPr="004825F0">
        <w:rPr>
          <w:sz w:val="24"/>
        </w:rPr>
        <w:t>）承包人必须具有劳动安全管理部门颁发的安全生产考核合格证书，参加设计施工总承包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设计施工总承包现场如出现特种作业无证操作现象时，项目经理必须承担管理责任。</w:t>
      </w:r>
    </w:p>
    <w:p w:rsidR="009156C2" w:rsidRPr="004825F0" w:rsidRDefault="009156C2" w:rsidP="009156C2">
      <w:pPr>
        <w:spacing w:line="390" w:lineRule="atLeast"/>
        <w:ind w:firstLineChars="257" w:firstLine="617"/>
        <w:rPr>
          <w:sz w:val="24"/>
        </w:rPr>
      </w:pPr>
      <w:r w:rsidRPr="004825F0">
        <w:rPr>
          <w:sz w:val="24"/>
        </w:rPr>
        <w:t>（</w:t>
      </w:r>
      <w:r w:rsidRPr="004825F0">
        <w:rPr>
          <w:sz w:val="24"/>
        </w:rPr>
        <w:t>6</w:t>
      </w:r>
      <w:r w:rsidRPr="004825F0">
        <w:rPr>
          <w:sz w:val="24"/>
        </w:rPr>
        <w:t>）对于易燃易爆的材料除应专门妥善保管之外，还应配备有足够的消防设施，所有设计施工总承包人员都应熟悉消防设备的性能和使用方法；承包人不得将任何种类的爆炸物给予、易货或以其他方式转让给任何其他人，或允许、容忍上述同样行为。</w:t>
      </w:r>
    </w:p>
    <w:p w:rsidR="009156C2" w:rsidRPr="004825F0" w:rsidRDefault="009156C2" w:rsidP="009156C2">
      <w:pPr>
        <w:spacing w:line="390" w:lineRule="atLeast"/>
        <w:ind w:firstLineChars="257" w:firstLine="617"/>
        <w:rPr>
          <w:sz w:val="24"/>
        </w:rPr>
      </w:pPr>
      <w:r w:rsidRPr="004825F0">
        <w:rPr>
          <w:sz w:val="24"/>
        </w:rPr>
        <w:t>（</w:t>
      </w:r>
      <w:r w:rsidRPr="004825F0">
        <w:rPr>
          <w:sz w:val="24"/>
        </w:rPr>
        <w:t>7</w:t>
      </w:r>
      <w:r w:rsidRPr="004825F0">
        <w:rPr>
          <w:sz w:val="24"/>
        </w:rPr>
        <w:t>）操作人员上岗，必须按规定穿戴防护用品。设计施工总承包负责人和安全检查员应随时检查劳动防护用品的穿戴情况，不按规定穿戴防护用品的人员不得上岗。</w:t>
      </w:r>
    </w:p>
    <w:p w:rsidR="009156C2" w:rsidRPr="004825F0" w:rsidRDefault="009156C2" w:rsidP="009156C2">
      <w:pPr>
        <w:spacing w:line="390" w:lineRule="atLeast"/>
        <w:ind w:firstLineChars="257" w:firstLine="617"/>
        <w:rPr>
          <w:sz w:val="24"/>
        </w:rPr>
      </w:pPr>
      <w:r w:rsidRPr="004825F0">
        <w:rPr>
          <w:sz w:val="24"/>
        </w:rPr>
        <w:t>（</w:t>
      </w:r>
      <w:r w:rsidRPr="004825F0">
        <w:rPr>
          <w:sz w:val="24"/>
        </w:rPr>
        <w:t>8</w:t>
      </w:r>
      <w:r w:rsidRPr="004825F0">
        <w:rPr>
          <w:sz w:val="24"/>
        </w:rPr>
        <w:t>）所有设计施工总承包机具设备和高空作业的设备均应定期检查，并有安全员的签字记录，保证其经常处于完好状态；不合格的机具、设备和劳动保护用品严禁使用。</w:t>
      </w:r>
    </w:p>
    <w:p w:rsidR="009156C2" w:rsidRPr="004825F0" w:rsidRDefault="009156C2" w:rsidP="009156C2">
      <w:pPr>
        <w:spacing w:line="390" w:lineRule="atLeast"/>
        <w:ind w:firstLineChars="257" w:firstLine="617"/>
        <w:rPr>
          <w:sz w:val="24"/>
        </w:rPr>
      </w:pPr>
      <w:r w:rsidRPr="004825F0">
        <w:rPr>
          <w:sz w:val="24"/>
        </w:rPr>
        <w:t>（</w:t>
      </w:r>
      <w:r w:rsidRPr="004825F0">
        <w:rPr>
          <w:sz w:val="24"/>
        </w:rPr>
        <w:t>9</w:t>
      </w:r>
      <w:r w:rsidRPr="004825F0">
        <w:rPr>
          <w:sz w:val="24"/>
        </w:rPr>
        <w:t>）设计施工总承包中采用新技术、新工艺、新设备、新材料时，必须制定相应的安全技术措施，设计施工总承包现场必须具有相关的安全标志牌。</w:t>
      </w:r>
    </w:p>
    <w:p w:rsidR="009156C2" w:rsidRPr="004825F0" w:rsidRDefault="009156C2" w:rsidP="009156C2">
      <w:pPr>
        <w:spacing w:line="390" w:lineRule="atLeast"/>
        <w:ind w:firstLineChars="257" w:firstLine="617"/>
        <w:rPr>
          <w:sz w:val="24"/>
        </w:rPr>
      </w:pPr>
      <w:r w:rsidRPr="004825F0">
        <w:rPr>
          <w:sz w:val="24"/>
        </w:rPr>
        <w:t>（</w:t>
      </w:r>
      <w:r w:rsidRPr="004825F0">
        <w:rPr>
          <w:sz w:val="24"/>
        </w:rPr>
        <w:t>10</w:t>
      </w:r>
      <w:r w:rsidRPr="004825F0">
        <w:rPr>
          <w:sz w:val="24"/>
        </w:rPr>
        <w:t>）承包人必须按照本工程项目特点，组织制定本工程实施中的生产安全事故应急救援预案；如果发生安全事故，应按照《国务院关于特大安全事故行政责任追究的规定》以及其他有关规定，及时上报有关部门，并坚持</w:t>
      </w:r>
      <w:r w:rsidRPr="004825F0">
        <w:rPr>
          <w:sz w:val="24"/>
        </w:rPr>
        <w:t>“</w:t>
      </w:r>
      <w:r w:rsidRPr="004825F0">
        <w:rPr>
          <w:sz w:val="24"/>
        </w:rPr>
        <w:t>四不放过</w:t>
      </w:r>
      <w:r w:rsidRPr="004825F0">
        <w:rPr>
          <w:sz w:val="24"/>
        </w:rPr>
        <w:t>”</w:t>
      </w:r>
      <w:r w:rsidRPr="004825F0">
        <w:rPr>
          <w:sz w:val="24"/>
        </w:rPr>
        <w:t>的原则，严肃处理相关责任人。</w:t>
      </w:r>
    </w:p>
    <w:p w:rsidR="009156C2" w:rsidRPr="004825F0" w:rsidRDefault="009156C2" w:rsidP="009156C2">
      <w:pPr>
        <w:spacing w:line="390" w:lineRule="atLeast"/>
        <w:ind w:firstLineChars="257" w:firstLine="617"/>
        <w:rPr>
          <w:sz w:val="24"/>
        </w:rPr>
      </w:pPr>
      <w:r w:rsidRPr="004825F0">
        <w:rPr>
          <w:sz w:val="24"/>
        </w:rPr>
        <w:t>（</w:t>
      </w:r>
      <w:r w:rsidRPr="004825F0">
        <w:rPr>
          <w:sz w:val="24"/>
        </w:rPr>
        <w:t>11</w:t>
      </w:r>
      <w:r w:rsidRPr="004825F0">
        <w:rPr>
          <w:sz w:val="24"/>
        </w:rPr>
        <w:t>）安全生产费用按照《公路水运工程安全生产监督管理办法》的相关规定使用和管理。</w:t>
      </w:r>
    </w:p>
    <w:p w:rsidR="009156C2" w:rsidRPr="004825F0" w:rsidRDefault="009156C2" w:rsidP="009156C2">
      <w:pPr>
        <w:spacing w:line="390" w:lineRule="atLeast"/>
        <w:ind w:firstLineChars="257" w:firstLine="617"/>
        <w:rPr>
          <w:rFonts w:eastAsia="黑体"/>
          <w:sz w:val="24"/>
        </w:rPr>
      </w:pPr>
      <w:r w:rsidRPr="004825F0">
        <w:rPr>
          <w:rFonts w:eastAsia="黑体"/>
          <w:sz w:val="24"/>
        </w:rPr>
        <w:t>3.</w:t>
      </w:r>
      <w:r w:rsidRPr="004825F0">
        <w:rPr>
          <w:rFonts w:eastAsia="黑体"/>
          <w:sz w:val="24"/>
        </w:rPr>
        <w:t>违约责任</w:t>
      </w:r>
    </w:p>
    <w:p w:rsidR="002F2880" w:rsidRPr="009A28B1" w:rsidRDefault="002F2880" w:rsidP="002F2880">
      <w:pPr>
        <w:spacing w:line="390" w:lineRule="atLeast"/>
        <w:ind w:firstLineChars="257" w:firstLine="617"/>
        <w:rPr>
          <w:sz w:val="24"/>
        </w:rPr>
      </w:pPr>
      <w:r w:rsidRPr="009A28B1">
        <w:rPr>
          <w:sz w:val="24"/>
        </w:rPr>
        <w:t>如因发包人或承包人违约造成安全事故，应赔偿对方受到的全部损失并依法追究责任。</w:t>
      </w:r>
    </w:p>
    <w:p w:rsidR="009156C2" w:rsidRPr="004825F0" w:rsidRDefault="009156C2" w:rsidP="009156C2">
      <w:pPr>
        <w:spacing w:line="390" w:lineRule="atLeast"/>
        <w:ind w:firstLineChars="257" w:firstLine="617"/>
        <w:rPr>
          <w:sz w:val="24"/>
        </w:rPr>
      </w:pPr>
      <w:r w:rsidRPr="004825F0">
        <w:rPr>
          <w:sz w:val="24"/>
        </w:rPr>
        <w:t xml:space="preserve">4. </w:t>
      </w:r>
      <w:r w:rsidRPr="004825F0">
        <w:rPr>
          <w:sz w:val="24"/>
        </w:rPr>
        <w:t>本合同由双方法定代表人或其授权的代理人签署并加盖单位章后生效，全部工程竣工验收后终止。</w:t>
      </w:r>
    </w:p>
    <w:p w:rsidR="009156C2" w:rsidRPr="004825F0" w:rsidRDefault="009156C2" w:rsidP="009156C2">
      <w:pPr>
        <w:spacing w:line="390" w:lineRule="atLeast"/>
        <w:ind w:firstLineChars="257" w:firstLine="617"/>
        <w:rPr>
          <w:sz w:val="24"/>
        </w:rPr>
      </w:pPr>
      <w:r w:rsidRPr="004825F0">
        <w:rPr>
          <w:sz w:val="24"/>
        </w:rPr>
        <w:t xml:space="preserve">5. </w:t>
      </w:r>
      <w:r w:rsidRPr="004825F0">
        <w:rPr>
          <w:sz w:val="24"/>
        </w:rPr>
        <w:t>本合同正本二份、副本</w:t>
      </w:r>
      <w:r w:rsidRPr="004825F0">
        <w:rPr>
          <w:sz w:val="24"/>
        </w:rPr>
        <w:t>____</w:t>
      </w:r>
      <w:r w:rsidRPr="004825F0">
        <w:rPr>
          <w:sz w:val="24"/>
        </w:rPr>
        <w:t>份，合同双方各执正本一份，副本</w:t>
      </w:r>
      <w:r w:rsidRPr="004825F0">
        <w:rPr>
          <w:sz w:val="24"/>
        </w:rPr>
        <w:t>____</w:t>
      </w:r>
      <w:r w:rsidRPr="004825F0">
        <w:rPr>
          <w:sz w:val="24"/>
        </w:rPr>
        <w:t>份，当正本与副本的内容不一致时，以正本为准。</w:t>
      </w:r>
    </w:p>
    <w:p w:rsidR="009156C2" w:rsidRPr="004825F0" w:rsidRDefault="009156C2" w:rsidP="009156C2">
      <w:pPr>
        <w:spacing w:line="400" w:lineRule="atLeast"/>
        <w:ind w:firstLine="525"/>
        <w:rPr>
          <w:sz w:val="24"/>
        </w:rPr>
      </w:pPr>
    </w:p>
    <w:p w:rsidR="009156C2" w:rsidRPr="004825F0" w:rsidRDefault="009156C2" w:rsidP="009156C2">
      <w:pPr>
        <w:spacing w:line="400" w:lineRule="atLeast"/>
        <w:ind w:firstLine="525"/>
        <w:rPr>
          <w:sz w:val="24"/>
        </w:rPr>
      </w:pPr>
    </w:p>
    <w:p w:rsidR="009156C2" w:rsidRPr="004825F0" w:rsidRDefault="009156C2" w:rsidP="009156C2">
      <w:pPr>
        <w:spacing w:line="440" w:lineRule="exact"/>
        <w:rPr>
          <w:sz w:val="24"/>
        </w:rPr>
      </w:pPr>
      <w:r w:rsidRPr="004825F0">
        <w:rPr>
          <w:sz w:val="24"/>
        </w:rPr>
        <w:lastRenderedPageBreak/>
        <w:t>发包人：</w:t>
      </w:r>
      <w:r w:rsidRPr="004825F0">
        <w:rPr>
          <w:sz w:val="24"/>
          <w:u w:val="single"/>
        </w:rPr>
        <w:t xml:space="preserve">               </w:t>
      </w:r>
      <w:r w:rsidRPr="004825F0">
        <w:rPr>
          <w:sz w:val="24"/>
        </w:rPr>
        <w:t>（盖单位章）</w:t>
      </w:r>
      <w:r w:rsidRPr="004825F0">
        <w:rPr>
          <w:sz w:val="24"/>
        </w:rPr>
        <w:t xml:space="preserve">     </w:t>
      </w:r>
      <w:r w:rsidRPr="004825F0">
        <w:rPr>
          <w:sz w:val="24"/>
        </w:rPr>
        <w:t>承包人：</w:t>
      </w:r>
      <w:r w:rsidRPr="004825F0">
        <w:rPr>
          <w:sz w:val="24"/>
          <w:u w:val="single"/>
        </w:rPr>
        <w:t xml:space="preserve">              </w:t>
      </w:r>
      <w:r w:rsidRPr="004825F0">
        <w:rPr>
          <w:sz w:val="24"/>
        </w:rPr>
        <w:t>（盖单位章）</w:t>
      </w:r>
    </w:p>
    <w:p w:rsidR="009156C2" w:rsidRPr="004825F0" w:rsidRDefault="009156C2" w:rsidP="009156C2">
      <w:pPr>
        <w:spacing w:line="440" w:lineRule="exact"/>
        <w:rPr>
          <w:sz w:val="24"/>
        </w:rPr>
      </w:pPr>
      <w:r w:rsidRPr="004825F0">
        <w:rPr>
          <w:sz w:val="24"/>
        </w:rPr>
        <w:t>法定代表人或其委托代理人：</w:t>
      </w:r>
      <w:r w:rsidRPr="004825F0">
        <w:rPr>
          <w:sz w:val="24"/>
          <w:u w:val="single"/>
        </w:rPr>
        <w:t xml:space="preserve">  </w:t>
      </w:r>
      <w:r w:rsidRPr="004825F0">
        <w:rPr>
          <w:i/>
          <w:sz w:val="24"/>
        </w:rPr>
        <w:t>（</w:t>
      </w:r>
      <w:r w:rsidRPr="004825F0">
        <w:rPr>
          <w:sz w:val="24"/>
        </w:rPr>
        <w:t>签字）</w:t>
      </w:r>
      <w:r w:rsidRPr="004825F0">
        <w:rPr>
          <w:sz w:val="24"/>
        </w:rPr>
        <w:t xml:space="preserve">  </w:t>
      </w:r>
      <w:r w:rsidRPr="004825F0">
        <w:rPr>
          <w:sz w:val="24"/>
        </w:rPr>
        <w:t>法定代表人或其委托代理人：</w:t>
      </w:r>
      <w:r w:rsidRPr="004825F0">
        <w:rPr>
          <w:sz w:val="24"/>
          <w:u w:val="single"/>
        </w:rPr>
        <w:t xml:space="preserve">  </w:t>
      </w:r>
      <w:r w:rsidRPr="004825F0">
        <w:rPr>
          <w:sz w:val="24"/>
        </w:rPr>
        <w:t>（签字）</w:t>
      </w:r>
    </w:p>
    <w:p w:rsidR="009156C2" w:rsidRPr="004825F0" w:rsidRDefault="009156C2" w:rsidP="009156C2">
      <w:pPr>
        <w:spacing w:line="440" w:lineRule="exact"/>
        <w:ind w:firstLineChars="350" w:firstLine="840"/>
        <w:rPr>
          <w:sz w:val="24"/>
        </w:rPr>
      </w:pP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r w:rsidRPr="004825F0">
        <w:rPr>
          <w:sz w:val="24"/>
        </w:rPr>
        <w:t xml:space="preserve">              </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p>
    <w:p w:rsidR="009156C2" w:rsidRPr="004825F0" w:rsidRDefault="009156C2" w:rsidP="009156C2">
      <w:pPr>
        <w:pStyle w:val="1"/>
        <w:spacing w:before="0" w:after="0" w:line="380" w:lineRule="atLeast"/>
        <w:rPr>
          <w:rFonts w:eastAsia="黑体"/>
          <w:b w:val="0"/>
          <w:sz w:val="24"/>
          <w:szCs w:val="24"/>
        </w:rPr>
      </w:pPr>
      <w:r w:rsidRPr="004825F0">
        <w:rPr>
          <w:rFonts w:eastAsia="黑体"/>
          <w:sz w:val="24"/>
        </w:rPr>
        <w:br w:type="page"/>
      </w:r>
      <w:r w:rsidRPr="004825F0">
        <w:rPr>
          <w:rFonts w:eastAsia="黑体"/>
          <w:b w:val="0"/>
          <w:sz w:val="24"/>
          <w:szCs w:val="24"/>
        </w:rPr>
        <w:lastRenderedPageBreak/>
        <w:t>附件四</w:t>
      </w:r>
      <w:r w:rsidRPr="004825F0">
        <w:rPr>
          <w:rFonts w:eastAsia="黑体"/>
          <w:b w:val="0"/>
          <w:sz w:val="24"/>
          <w:szCs w:val="24"/>
        </w:rPr>
        <w:t xml:space="preserve"> </w:t>
      </w:r>
      <w:r w:rsidRPr="004825F0">
        <w:rPr>
          <w:rFonts w:eastAsia="黑体"/>
          <w:b w:val="0"/>
          <w:sz w:val="24"/>
          <w:szCs w:val="24"/>
        </w:rPr>
        <w:t>其他管理和技术人员最低要求</w:t>
      </w:r>
      <w:r w:rsidRPr="004825F0">
        <w:rPr>
          <w:rFonts w:eastAsia="黑体"/>
          <w:b w:val="0"/>
          <w:sz w:val="24"/>
          <w:szCs w:val="24"/>
        </w:rPr>
        <w:t xml:space="preserve"> </w:t>
      </w:r>
      <w:r w:rsidRPr="004825F0">
        <w:rPr>
          <w:kern w:val="2"/>
          <w:sz w:val="24"/>
          <w:szCs w:val="24"/>
          <w:vertAlign w:val="superscript"/>
        </w:rPr>
        <w:footnoteReference w:id="111"/>
      </w:r>
    </w:p>
    <w:p w:rsidR="009156C2" w:rsidRPr="004825F0" w:rsidRDefault="009156C2" w:rsidP="009156C2">
      <w:pPr>
        <w:adjustRightInd w:val="0"/>
        <w:snapToGrid w:val="0"/>
        <w:spacing w:line="400" w:lineRule="atLeast"/>
        <w:rPr>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8"/>
        <w:gridCol w:w="2161"/>
        <w:gridCol w:w="4282"/>
      </w:tblGrid>
      <w:tr w:rsidR="009156C2" w:rsidRPr="004825F0" w:rsidTr="007828C3">
        <w:trPr>
          <w:cantSplit/>
          <w:trHeight w:val="851"/>
          <w:jc w:val="center"/>
        </w:trPr>
        <w:tc>
          <w:tcPr>
            <w:tcW w:w="1377" w:type="pct"/>
            <w:vAlign w:val="center"/>
          </w:tcPr>
          <w:p w:rsidR="009156C2" w:rsidRPr="004825F0" w:rsidRDefault="009156C2" w:rsidP="007828C3">
            <w:pPr>
              <w:adjustRightInd w:val="0"/>
              <w:snapToGrid w:val="0"/>
              <w:spacing w:line="400" w:lineRule="atLeast"/>
              <w:jc w:val="center"/>
              <w:rPr>
                <w:sz w:val="24"/>
              </w:rPr>
            </w:pPr>
            <w:r w:rsidRPr="004825F0">
              <w:rPr>
                <w:sz w:val="24"/>
              </w:rPr>
              <w:t>人</w:t>
            </w:r>
            <w:r w:rsidRPr="004825F0">
              <w:rPr>
                <w:sz w:val="24"/>
              </w:rPr>
              <w:t xml:space="preserve">  </w:t>
            </w:r>
            <w:r w:rsidRPr="004825F0">
              <w:rPr>
                <w:sz w:val="24"/>
              </w:rPr>
              <w:t>员</w:t>
            </w:r>
          </w:p>
        </w:tc>
        <w:tc>
          <w:tcPr>
            <w:tcW w:w="1215" w:type="pct"/>
            <w:vAlign w:val="center"/>
          </w:tcPr>
          <w:p w:rsidR="009156C2" w:rsidRPr="004825F0" w:rsidRDefault="009156C2" w:rsidP="007828C3">
            <w:pPr>
              <w:adjustRightInd w:val="0"/>
              <w:snapToGrid w:val="0"/>
              <w:spacing w:line="400" w:lineRule="atLeast"/>
              <w:jc w:val="center"/>
              <w:rPr>
                <w:sz w:val="24"/>
              </w:rPr>
            </w:pPr>
            <w:r w:rsidRPr="004825F0">
              <w:rPr>
                <w:sz w:val="24"/>
              </w:rPr>
              <w:t>数</w:t>
            </w:r>
            <w:r w:rsidRPr="004825F0">
              <w:rPr>
                <w:sz w:val="24"/>
              </w:rPr>
              <w:t xml:space="preserve">  </w:t>
            </w:r>
            <w:r w:rsidRPr="004825F0">
              <w:rPr>
                <w:sz w:val="24"/>
              </w:rPr>
              <w:t>量</w:t>
            </w:r>
          </w:p>
        </w:tc>
        <w:tc>
          <w:tcPr>
            <w:tcW w:w="2408" w:type="pct"/>
            <w:vAlign w:val="center"/>
          </w:tcPr>
          <w:p w:rsidR="009156C2" w:rsidRPr="004825F0" w:rsidRDefault="009156C2" w:rsidP="007828C3">
            <w:pPr>
              <w:adjustRightInd w:val="0"/>
              <w:snapToGrid w:val="0"/>
              <w:spacing w:line="400" w:lineRule="atLeast"/>
              <w:jc w:val="center"/>
              <w:rPr>
                <w:sz w:val="24"/>
              </w:rPr>
            </w:pPr>
            <w:r w:rsidRPr="004825F0">
              <w:rPr>
                <w:sz w:val="24"/>
              </w:rPr>
              <w:t>资</w:t>
            </w:r>
            <w:r w:rsidRPr="004825F0">
              <w:rPr>
                <w:sz w:val="24"/>
              </w:rPr>
              <w:t xml:space="preserve"> </w:t>
            </w:r>
            <w:r w:rsidRPr="004825F0">
              <w:rPr>
                <w:sz w:val="24"/>
              </w:rPr>
              <w:t>格</w:t>
            </w:r>
            <w:r w:rsidRPr="004825F0">
              <w:rPr>
                <w:sz w:val="24"/>
              </w:rPr>
              <w:t xml:space="preserve"> </w:t>
            </w:r>
            <w:r w:rsidRPr="004825F0">
              <w:rPr>
                <w:sz w:val="24"/>
              </w:rPr>
              <w:t>要</w:t>
            </w:r>
            <w:r w:rsidRPr="004825F0">
              <w:rPr>
                <w:sz w:val="24"/>
              </w:rPr>
              <w:t xml:space="preserve"> </w:t>
            </w:r>
            <w:r w:rsidRPr="004825F0">
              <w:rPr>
                <w:sz w:val="24"/>
              </w:rPr>
              <w:t>求</w:t>
            </w:r>
          </w:p>
        </w:tc>
      </w:tr>
      <w:tr w:rsidR="009156C2" w:rsidRPr="004825F0" w:rsidTr="007828C3">
        <w:trPr>
          <w:cantSplit/>
          <w:trHeight w:val="624"/>
          <w:jc w:val="center"/>
        </w:trPr>
        <w:tc>
          <w:tcPr>
            <w:tcW w:w="1377" w:type="pct"/>
            <w:vAlign w:val="center"/>
          </w:tcPr>
          <w:p w:rsidR="009156C2" w:rsidRPr="004825F0" w:rsidRDefault="009156C2" w:rsidP="007828C3">
            <w:pPr>
              <w:spacing w:line="400" w:lineRule="atLeast"/>
              <w:jc w:val="center"/>
              <w:rPr>
                <w:sz w:val="24"/>
              </w:rPr>
            </w:pPr>
          </w:p>
        </w:tc>
        <w:tc>
          <w:tcPr>
            <w:tcW w:w="1215" w:type="pct"/>
            <w:vAlign w:val="center"/>
          </w:tcPr>
          <w:p w:rsidR="009156C2" w:rsidRPr="004825F0" w:rsidRDefault="009156C2" w:rsidP="007828C3">
            <w:pPr>
              <w:adjustRightInd w:val="0"/>
              <w:snapToGrid w:val="0"/>
              <w:spacing w:line="400" w:lineRule="atLeast"/>
              <w:jc w:val="center"/>
              <w:rPr>
                <w:sz w:val="24"/>
              </w:rPr>
            </w:pPr>
          </w:p>
        </w:tc>
        <w:tc>
          <w:tcPr>
            <w:tcW w:w="2408" w:type="pct"/>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77" w:type="pct"/>
            <w:vAlign w:val="center"/>
          </w:tcPr>
          <w:p w:rsidR="009156C2" w:rsidRPr="004825F0" w:rsidRDefault="009156C2" w:rsidP="007828C3">
            <w:pPr>
              <w:spacing w:line="400" w:lineRule="atLeast"/>
              <w:jc w:val="center"/>
              <w:rPr>
                <w:sz w:val="24"/>
              </w:rPr>
            </w:pPr>
          </w:p>
        </w:tc>
        <w:tc>
          <w:tcPr>
            <w:tcW w:w="1215" w:type="pct"/>
            <w:vAlign w:val="center"/>
          </w:tcPr>
          <w:p w:rsidR="009156C2" w:rsidRPr="004825F0" w:rsidRDefault="009156C2" w:rsidP="007828C3">
            <w:pPr>
              <w:adjustRightInd w:val="0"/>
              <w:snapToGrid w:val="0"/>
              <w:spacing w:line="400" w:lineRule="atLeast"/>
              <w:jc w:val="center"/>
              <w:rPr>
                <w:sz w:val="24"/>
              </w:rPr>
            </w:pPr>
          </w:p>
        </w:tc>
        <w:tc>
          <w:tcPr>
            <w:tcW w:w="2408" w:type="pct"/>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77" w:type="pct"/>
            <w:vAlign w:val="center"/>
          </w:tcPr>
          <w:p w:rsidR="009156C2" w:rsidRPr="004825F0" w:rsidRDefault="009156C2" w:rsidP="007828C3">
            <w:pPr>
              <w:spacing w:line="400" w:lineRule="atLeast"/>
              <w:jc w:val="center"/>
              <w:rPr>
                <w:sz w:val="24"/>
              </w:rPr>
            </w:pPr>
          </w:p>
        </w:tc>
        <w:tc>
          <w:tcPr>
            <w:tcW w:w="1215" w:type="pct"/>
            <w:vAlign w:val="center"/>
          </w:tcPr>
          <w:p w:rsidR="009156C2" w:rsidRPr="004825F0" w:rsidRDefault="009156C2" w:rsidP="007828C3">
            <w:pPr>
              <w:adjustRightInd w:val="0"/>
              <w:snapToGrid w:val="0"/>
              <w:spacing w:line="400" w:lineRule="atLeast"/>
              <w:jc w:val="center"/>
              <w:rPr>
                <w:sz w:val="24"/>
              </w:rPr>
            </w:pPr>
          </w:p>
        </w:tc>
        <w:tc>
          <w:tcPr>
            <w:tcW w:w="2408" w:type="pct"/>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77" w:type="pct"/>
            <w:vAlign w:val="center"/>
          </w:tcPr>
          <w:p w:rsidR="009156C2" w:rsidRPr="004825F0" w:rsidRDefault="009156C2" w:rsidP="007828C3">
            <w:pPr>
              <w:spacing w:line="400" w:lineRule="atLeast"/>
              <w:jc w:val="center"/>
              <w:rPr>
                <w:sz w:val="24"/>
              </w:rPr>
            </w:pPr>
          </w:p>
        </w:tc>
        <w:tc>
          <w:tcPr>
            <w:tcW w:w="1215" w:type="pct"/>
            <w:vAlign w:val="center"/>
          </w:tcPr>
          <w:p w:rsidR="009156C2" w:rsidRPr="004825F0" w:rsidRDefault="009156C2" w:rsidP="007828C3">
            <w:pPr>
              <w:adjustRightInd w:val="0"/>
              <w:snapToGrid w:val="0"/>
              <w:spacing w:line="400" w:lineRule="atLeast"/>
              <w:jc w:val="center"/>
              <w:rPr>
                <w:sz w:val="24"/>
              </w:rPr>
            </w:pPr>
          </w:p>
        </w:tc>
        <w:tc>
          <w:tcPr>
            <w:tcW w:w="2408" w:type="pct"/>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77" w:type="pct"/>
            <w:vAlign w:val="center"/>
          </w:tcPr>
          <w:p w:rsidR="009156C2" w:rsidRPr="004825F0" w:rsidRDefault="009156C2" w:rsidP="007828C3">
            <w:pPr>
              <w:spacing w:line="400" w:lineRule="atLeast"/>
              <w:jc w:val="center"/>
              <w:rPr>
                <w:sz w:val="24"/>
              </w:rPr>
            </w:pPr>
          </w:p>
        </w:tc>
        <w:tc>
          <w:tcPr>
            <w:tcW w:w="1215" w:type="pct"/>
            <w:vAlign w:val="center"/>
          </w:tcPr>
          <w:p w:rsidR="009156C2" w:rsidRPr="004825F0" w:rsidRDefault="009156C2" w:rsidP="007828C3">
            <w:pPr>
              <w:adjustRightInd w:val="0"/>
              <w:snapToGrid w:val="0"/>
              <w:spacing w:line="400" w:lineRule="atLeast"/>
              <w:jc w:val="center"/>
              <w:rPr>
                <w:sz w:val="24"/>
              </w:rPr>
            </w:pPr>
          </w:p>
        </w:tc>
        <w:tc>
          <w:tcPr>
            <w:tcW w:w="2408" w:type="pct"/>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77" w:type="pct"/>
            <w:vAlign w:val="center"/>
          </w:tcPr>
          <w:p w:rsidR="009156C2" w:rsidRPr="004825F0" w:rsidRDefault="009156C2" w:rsidP="007828C3">
            <w:pPr>
              <w:spacing w:line="400" w:lineRule="atLeast"/>
              <w:jc w:val="center"/>
              <w:rPr>
                <w:sz w:val="24"/>
              </w:rPr>
            </w:pPr>
          </w:p>
        </w:tc>
        <w:tc>
          <w:tcPr>
            <w:tcW w:w="1215" w:type="pct"/>
            <w:vAlign w:val="center"/>
          </w:tcPr>
          <w:p w:rsidR="009156C2" w:rsidRPr="004825F0" w:rsidRDefault="009156C2" w:rsidP="007828C3">
            <w:pPr>
              <w:adjustRightInd w:val="0"/>
              <w:snapToGrid w:val="0"/>
              <w:spacing w:line="400" w:lineRule="atLeast"/>
              <w:jc w:val="center"/>
              <w:rPr>
                <w:sz w:val="24"/>
              </w:rPr>
            </w:pPr>
          </w:p>
        </w:tc>
        <w:tc>
          <w:tcPr>
            <w:tcW w:w="2408" w:type="pct"/>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77" w:type="pct"/>
            <w:vAlign w:val="center"/>
          </w:tcPr>
          <w:p w:rsidR="009156C2" w:rsidRPr="004825F0" w:rsidRDefault="009156C2" w:rsidP="007828C3">
            <w:pPr>
              <w:spacing w:line="400" w:lineRule="atLeast"/>
              <w:jc w:val="center"/>
              <w:rPr>
                <w:sz w:val="24"/>
              </w:rPr>
            </w:pPr>
          </w:p>
        </w:tc>
        <w:tc>
          <w:tcPr>
            <w:tcW w:w="1215" w:type="pct"/>
            <w:vAlign w:val="center"/>
          </w:tcPr>
          <w:p w:rsidR="009156C2" w:rsidRPr="004825F0" w:rsidRDefault="009156C2" w:rsidP="007828C3">
            <w:pPr>
              <w:adjustRightInd w:val="0"/>
              <w:snapToGrid w:val="0"/>
              <w:spacing w:line="400" w:lineRule="atLeast"/>
              <w:jc w:val="center"/>
              <w:rPr>
                <w:sz w:val="24"/>
              </w:rPr>
            </w:pPr>
          </w:p>
        </w:tc>
        <w:tc>
          <w:tcPr>
            <w:tcW w:w="2408" w:type="pct"/>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77" w:type="pct"/>
            <w:vAlign w:val="center"/>
          </w:tcPr>
          <w:p w:rsidR="009156C2" w:rsidRPr="004825F0" w:rsidRDefault="009156C2" w:rsidP="007828C3">
            <w:pPr>
              <w:spacing w:line="400" w:lineRule="atLeast"/>
              <w:jc w:val="center"/>
              <w:rPr>
                <w:sz w:val="24"/>
              </w:rPr>
            </w:pPr>
          </w:p>
        </w:tc>
        <w:tc>
          <w:tcPr>
            <w:tcW w:w="1215" w:type="pct"/>
            <w:vAlign w:val="center"/>
          </w:tcPr>
          <w:p w:rsidR="009156C2" w:rsidRPr="004825F0" w:rsidRDefault="009156C2" w:rsidP="007828C3">
            <w:pPr>
              <w:adjustRightInd w:val="0"/>
              <w:snapToGrid w:val="0"/>
              <w:spacing w:line="400" w:lineRule="atLeast"/>
              <w:jc w:val="center"/>
              <w:rPr>
                <w:sz w:val="24"/>
              </w:rPr>
            </w:pPr>
          </w:p>
        </w:tc>
        <w:tc>
          <w:tcPr>
            <w:tcW w:w="2408" w:type="pct"/>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77" w:type="pct"/>
            <w:vAlign w:val="center"/>
          </w:tcPr>
          <w:p w:rsidR="009156C2" w:rsidRPr="004825F0" w:rsidRDefault="009156C2" w:rsidP="007828C3">
            <w:pPr>
              <w:spacing w:line="400" w:lineRule="atLeast"/>
              <w:jc w:val="center"/>
              <w:rPr>
                <w:sz w:val="24"/>
              </w:rPr>
            </w:pPr>
          </w:p>
        </w:tc>
        <w:tc>
          <w:tcPr>
            <w:tcW w:w="1215" w:type="pct"/>
            <w:vAlign w:val="center"/>
          </w:tcPr>
          <w:p w:rsidR="009156C2" w:rsidRPr="004825F0" w:rsidRDefault="009156C2" w:rsidP="007828C3">
            <w:pPr>
              <w:adjustRightInd w:val="0"/>
              <w:snapToGrid w:val="0"/>
              <w:spacing w:line="400" w:lineRule="atLeast"/>
              <w:jc w:val="center"/>
              <w:rPr>
                <w:sz w:val="24"/>
              </w:rPr>
            </w:pPr>
          </w:p>
        </w:tc>
        <w:tc>
          <w:tcPr>
            <w:tcW w:w="2408" w:type="pct"/>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77" w:type="pct"/>
            <w:vAlign w:val="center"/>
          </w:tcPr>
          <w:p w:rsidR="009156C2" w:rsidRPr="004825F0" w:rsidRDefault="009156C2" w:rsidP="007828C3">
            <w:pPr>
              <w:spacing w:line="400" w:lineRule="atLeast"/>
              <w:jc w:val="center"/>
              <w:rPr>
                <w:sz w:val="24"/>
              </w:rPr>
            </w:pPr>
          </w:p>
        </w:tc>
        <w:tc>
          <w:tcPr>
            <w:tcW w:w="1215" w:type="pct"/>
            <w:vAlign w:val="center"/>
          </w:tcPr>
          <w:p w:rsidR="009156C2" w:rsidRPr="004825F0" w:rsidRDefault="009156C2" w:rsidP="007828C3">
            <w:pPr>
              <w:adjustRightInd w:val="0"/>
              <w:snapToGrid w:val="0"/>
              <w:spacing w:line="400" w:lineRule="atLeast"/>
              <w:jc w:val="center"/>
              <w:rPr>
                <w:sz w:val="24"/>
              </w:rPr>
            </w:pPr>
          </w:p>
        </w:tc>
        <w:tc>
          <w:tcPr>
            <w:tcW w:w="2408" w:type="pct"/>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77" w:type="pct"/>
            <w:vAlign w:val="center"/>
          </w:tcPr>
          <w:p w:rsidR="009156C2" w:rsidRPr="004825F0" w:rsidRDefault="009156C2" w:rsidP="007828C3">
            <w:pPr>
              <w:spacing w:line="400" w:lineRule="atLeast"/>
              <w:jc w:val="center"/>
              <w:rPr>
                <w:sz w:val="24"/>
              </w:rPr>
            </w:pPr>
          </w:p>
        </w:tc>
        <w:tc>
          <w:tcPr>
            <w:tcW w:w="1215" w:type="pct"/>
            <w:vAlign w:val="center"/>
          </w:tcPr>
          <w:p w:rsidR="009156C2" w:rsidRPr="004825F0" w:rsidRDefault="009156C2" w:rsidP="007828C3">
            <w:pPr>
              <w:adjustRightInd w:val="0"/>
              <w:snapToGrid w:val="0"/>
              <w:spacing w:line="400" w:lineRule="atLeast"/>
              <w:jc w:val="center"/>
              <w:rPr>
                <w:sz w:val="24"/>
              </w:rPr>
            </w:pPr>
          </w:p>
        </w:tc>
        <w:tc>
          <w:tcPr>
            <w:tcW w:w="2408" w:type="pct"/>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77" w:type="pct"/>
            <w:vAlign w:val="center"/>
          </w:tcPr>
          <w:p w:rsidR="009156C2" w:rsidRPr="004825F0" w:rsidRDefault="009156C2" w:rsidP="007828C3">
            <w:pPr>
              <w:spacing w:line="400" w:lineRule="atLeast"/>
              <w:jc w:val="center"/>
              <w:rPr>
                <w:sz w:val="24"/>
              </w:rPr>
            </w:pPr>
          </w:p>
        </w:tc>
        <w:tc>
          <w:tcPr>
            <w:tcW w:w="1215" w:type="pct"/>
            <w:vAlign w:val="center"/>
          </w:tcPr>
          <w:p w:rsidR="009156C2" w:rsidRPr="004825F0" w:rsidRDefault="009156C2" w:rsidP="007828C3">
            <w:pPr>
              <w:adjustRightInd w:val="0"/>
              <w:snapToGrid w:val="0"/>
              <w:spacing w:line="400" w:lineRule="atLeast"/>
              <w:jc w:val="center"/>
              <w:rPr>
                <w:sz w:val="24"/>
              </w:rPr>
            </w:pPr>
          </w:p>
        </w:tc>
        <w:tc>
          <w:tcPr>
            <w:tcW w:w="2408" w:type="pct"/>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77" w:type="pct"/>
            <w:vAlign w:val="center"/>
          </w:tcPr>
          <w:p w:rsidR="009156C2" w:rsidRPr="004825F0" w:rsidRDefault="009156C2" w:rsidP="007828C3">
            <w:pPr>
              <w:spacing w:line="400" w:lineRule="atLeast"/>
              <w:jc w:val="center"/>
              <w:rPr>
                <w:sz w:val="24"/>
              </w:rPr>
            </w:pPr>
          </w:p>
        </w:tc>
        <w:tc>
          <w:tcPr>
            <w:tcW w:w="1215" w:type="pct"/>
            <w:vAlign w:val="center"/>
          </w:tcPr>
          <w:p w:rsidR="009156C2" w:rsidRPr="004825F0" w:rsidRDefault="009156C2" w:rsidP="007828C3">
            <w:pPr>
              <w:adjustRightInd w:val="0"/>
              <w:snapToGrid w:val="0"/>
              <w:spacing w:line="400" w:lineRule="atLeast"/>
              <w:jc w:val="center"/>
              <w:rPr>
                <w:sz w:val="24"/>
              </w:rPr>
            </w:pPr>
          </w:p>
        </w:tc>
        <w:tc>
          <w:tcPr>
            <w:tcW w:w="2408" w:type="pct"/>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77" w:type="pct"/>
            <w:vAlign w:val="center"/>
          </w:tcPr>
          <w:p w:rsidR="009156C2" w:rsidRPr="004825F0" w:rsidRDefault="009156C2" w:rsidP="007828C3">
            <w:pPr>
              <w:spacing w:line="400" w:lineRule="atLeast"/>
              <w:jc w:val="center"/>
              <w:rPr>
                <w:sz w:val="24"/>
              </w:rPr>
            </w:pPr>
          </w:p>
        </w:tc>
        <w:tc>
          <w:tcPr>
            <w:tcW w:w="1215" w:type="pct"/>
            <w:vAlign w:val="center"/>
          </w:tcPr>
          <w:p w:rsidR="009156C2" w:rsidRPr="004825F0" w:rsidRDefault="009156C2" w:rsidP="007828C3">
            <w:pPr>
              <w:adjustRightInd w:val="0"/>
              <w:snapToGrid w:val="0"/>
              <w:spacing w:line="400" w:lineRule="atLeast"/>
              <w:jc w:val="center"/>
              <w:rPr>
                <w:sz w:val="24"/>
              </w:rPr>
            </w:pPr>
          </w:p>
        </w:tc>
        <w:tc>
          <w:tcPr>
            <w:tcW w:w="2408" w:type="pct"/>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77" w:type="pct"/>
            <w:vAlign w:val="center"/>
          </w:tcPr>
          <w:p w:rsidR="009156C2" w:rsidRPr="004825F0" w:rsidRDefault="009156C2" w:rsidP="007828C3">
            <w:pPr>
              <w:spacing w:line="400" w:lineRule="atLeast"/>
              <w:jc w:val="center"/>
              <w:rPr>
                <w:sz w:val="24"/>
              </w:rPr>
            </w:pPr>
          </w:p>
        </w:tc>
        <w:tc>
          <w:tcPr>
            <w:tcW w:w="1215" w:type="pct"/>
            <w:vAlign w:val="center"/>
          </w:tcPr>
          <w:p w:rsidR="009156C2" w:rsidRPr="004825F0" w:rsidRDefault="009156C2" w:rsidP="007828C3">
            <w:pPr>
              <w:adjustRightInd w:val="0"/>
              <w:snapToGrid w:val="0"/>
              <w:spacing w:line="400" w:lineRule="atLeast"/>
              <w:jc w:val="center"/>
              <w:rPr>
                <w:sz w:val="24"/>
              </w:rPr>
            </w:pPr>
          </w:p>
        </w:tc>
        <w:tc>
          <w:tcPr>
            <w:tcW w:w="2408" w:type="pct"/>
            <w:vAlign w:val="center"/>
          </w:tcPr>
          <w:p w:rsidR="009156C2" w:rsidRPr="004825F0" w:rsidRDefault="009156C2" w:rsidP="007828C3">
            <w:pPr>
              <w:spacing w:line="400" w:lineRule="atLeast"/>
              <w:rPr>
                <w:sz w:val="24"/>
              </w:rPr>
            </w:pPr>
          </w:p>
        </w:tc>
      </w:tr>
    </w:tbl>
    <w:p w:rsidR="009156C2" w:rsidRPr="004825F0" w:rsidRDefault="009156C2" w:rsidP="009156C2">
      <w:pPr>
        <w:pStyle w:val="1"/>
        <w:spacing w:before="0" w:after="0" w:line="380" w:lineRule="atLeast"/>
        <w:rPr>
          <w:rFonts w:eastAsia="黑体"/>
          <w:b w:val="0"/>
          <w:sz w:val="24"/>
          <w:szCs w:val="24"/>
        </w:rPr>
      </w:pPr>
      <w:r w:rsidRPr="004825F0">
        <w:rPr>
          <w:rFonts w:eastAsia="黑体"/>
          <w:sz w:val="24"/>
        </w:rPr>
        <w:br w:type="page"/>
      </w:r>
      <w:r w:rsidRPr="004825F0">
        <w:rPr>
          <w:rFonts w:eastAsia="黑体"/>
          <w:b w:val="0"/>
          <w:sz w:val="24"/>
          <w:szCs w:val="24"/>
        </w:rPr>
        <w:lastRenderedPageBreak/>
        <w:t>附件五</w:t>
      </w:r>
      <w:r w:rsidRPr="004825F0">
        <w:rPr>
          <w:rFonts w:eastAsia="黑体"/>
          <w:b w:val="0"/>
          <w:sz w:val="24"/>
          <w:szCs w:val="24"/>
        </w:rPr>
        <w:t xml:space="preserve"> </w:t>
      </w:r>
      <w:r w:rsidRPr="004825F0">
        <w:rPr>
          <w:rFonts w:eastAsia="黑体"/>
          <w:b w:val="0"/>
          <w:sz w:val="24"/>
          <w:szCs w:val="24"/>
        </w:rPr>
        <w:t>主要机械设备和试验检测设备最低要求</w:t>
      </w:r>
      <w:r w:rsidRPr="004825F0">
        <w:rPr>
          <w:sz w:val="24"/>
          <w:szCs w:val="24"/>
          <w:vertAlign w:val="superscript"/>
        </w:rPr>
        <w:footnoteReference w:id="112"/>
      </w:r>
    </w:p>
    <w:p w:rsidR="009156C2" w:rsidRPr="004825F0" w:rsidRDefault="009156C2" w:rsidP="009156C2">
      <w:pPr>
        <w:adjustRightInd w:val="0"/>
        <w:snapToGrid w:val="0"/>
        <w:spacing w:line="400" w:lineRule="atLeast"/>
        <w:rPr>
          <w:bCs/>
        </w:rPr>
      </w:pPr>
    </w:p>
    <w:tbl>
      <w:tblPr>
        <w:tblW w:w="48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2"/>
        <w:gridCol w:w="2745"/>
        <w:gridCol w:w="1386"/>
        <w:gridCol w:w="2194"/>
      </w:tblGrid>
      <w:tr w:rsidR="009156C2" w:rsidRPr="004825F0" w:rsidTr="007828C3">
        <w:trPr>
          <w:cantSplit/>
          <w:trHeight w:val="624"/>
          <w:jc w:val="center"/>
        </w:trPr>
        <w:tc>
          <w:tcPr>
            <w:tcW w:w="1304" w:type="pct"/>
            <w:vAlign w:val="center"/>
          </w:tcPr>
          <w:p w:rsidR="009156C2" w:rsidRPr="004825F0" w:rsidRDefault="009156C2" w:rsidP="007828C3">
            <w:pPr>
              <w:adjustRightInd w:val="0"/>
              <w:snapToGrid w:val="0"/>
              <w:spacing w:line="400" w:lineRule="atLeast"/>
              <w:jc w:val="center"/>
              <w:rPr>
                <w:sz w:val="24"/>
              </w:rPr>
            </w:pPr>
            <w:r w:rsidRPr="004825F0">
              <w:rPr>
                <w:sz w:val="24"/>
              </w:rPr>
              <w:t>设备名称</w:t>
            </w:r>
          </w:p>
        </w:tc>
        <w:tc>
          <w:tcPr>
            <w:tcW w:w="1604" w:type="pct"/>
            <w:vAlign w:val="center"/>
          </w:tcPr>
          <w:p w:rsidR="009156C2" w:rsidRPr="004825F0" w:rsidRDefault="009156C2" w:rsidP="007828C3">
            <w:pPr>
              <w:adjustRightInd w:val="0"/>
              <w:snapToGrid w:val="0"/>
              <w:spacing w:line="400" w:lineRule="atLeast"/>
              <w:jc w:val="center"/>
              <w:rPr>
                <w:sz w:val="24"/>
              </w:rPr>
            </w:pPr>
            <w:r w:rsidRPr="004825F0">
              <w:rPr>
                <w:sz w:val="24"/>
              </w:rPr>
              <w:t>规格、功率及容量</w:t>
            </w:r>
          </w:p>
        </w:tc>
        <w:tc>
          <w:tcPr>
            <w:tcW w:w="810" w:type="pct"/>
            <w:vAlign w:val="center"/>
          </w:tcPr>
          <w:p w:rsidR="009156C2" w:rsidRPr="004825F0" w:rsidRDefault="009156C2" w:rsidP="007828C3">
            <w:pPr>
              <w:adjustRightInd w:val="0"/>
              <w:snapToGrid w:val="0"/>
              <w:spacing w:line="400" w:lineRule="atLeast"/>
              <w:jc w:val="center"/>
              <w:rPr>
                <w:sz w:val="24"/>
              </w:rPr>
            </w:pPr>
            <w:r w:rsidRPr="004825F0">
              <w:rPr>
                <w:sz w:val="24"/>
              </w:rPr>
              <w:t>单位</w:t>
            </w:r>
          </w:p>
        </w:tc>
        <w:tc>
          <w:tcPr>
            <w:tcW w:w="1282" w:type="pct"/>
            <w:vAlign w:val="center"/>
          </w:tcPr>
          <w:p w:rsidR="009156C2" w:rsidRPr="004825F0" w:rsidRDefault="009156C2" w:rsidP="007828C3">
            <w:pPr>
              <w:adjustRightInd w:val="0"/>
              <w:snapToGrid w:val="0"/>
              <w:spacing w:line="400" w:lineRule="atLeast"/>
              <w:jc w:val="center"/>
              <w:rPr>
                <w:sz w:val="24"/>
              </w:rPr>
            </w:pPr>
            <w:r w:rsidRPr="004825F0">
              <w:rPr>
                <w:sz w:val="24"/>
              </w:rPr>
              <w:t>最低数量要求</w:t>
            </w:r>
          </w:p>
        </w:tc>
      </w:tr>
      <w:tr w:rsidR="009156C2" w:rsidRPr="004825F0" w:rsidTr="007828C3">
        <w:trPr>
          <w:cantSplit/>
          <w:trHeight w:val="624"/>
          <w:jc w:val="center"/>
        </w:trPr>
        <w:tc>
          <w:tcPr>
            <w:tcW w:w="1304" w:type="pct"/>
            <w:vAlign w:val="center"/>
          </w:tcPr>
          <w:p w:rsidR="009156C2" w:rsidRPr="004825F0" w:rsidRDefault="009156C2" w:rsidP="007828C3">
            <w:pPr>
              <w:adjustRightInd w:val="0"/>
              <w:snapToGrid w:val="0"/>
              <w:spacing w:line="400" w:lineRule="atLeast"/>
              <w:jc w:val="center"/>
              <w:rPr>
                <w:sz w:val="24"/>
              </w:rPr>
            </w:pPr>
          </w:p>
        </w:tc>
        <w:tc>
          <w:tcPr>
            <w:tcW w:w="1604" w:type="pct"/>
            <w:vAlign w:val="center"/>
          </w:tcPr>
          <w:p w:rsidR="009156C2" w:rsidRPr="004825F0" w:rsidRDefault="009156C2" w:rsidP="007828C3">
            <w:pPr>
              <w:spacing w:line="400" w:lineRule="atLeast"/>
              <w:rPr>
                <w:sz w:val="24"/>
              </w:rPr>
            </w:pPr>
          </w:p>
        </w:tc>
        <w:tc>
          <w:tcPr>
            <w:tcW w:w="810" w:type="pct"/>
            <w:vAlign w:val="center"/>
          </w:tcPr>
          <w:p w:rsidR="009156C2" w:rsidRPr="004825F0" w:rsidRDefault="009156C2" w:rsidP="007828C3">
            <w:pPr>
              <w:adjustRightInd w:val="0"/>
              <w:snapToGrid w:val="0"/>
              <w:spacing w:line="400" w:lineRule="atLeast"/>
              <w:jc w:val="center"/>
              <w:rPr>
                <w:sz w:val="24"/>
              </w:rPr>
            </w:pPr>
          </w:p>
        </w:tc>
        <w:tc>
          <w:tcPr>
            <w:tcW w:w="1282" w:type="pct"/>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04" w:type="pct"/>
            <w:vAlign w:val="center"/>
          </w:tcPr>
          <w:p w:rsidR="009156C2" w:rsidRPr="004825F0" w:rsidRDefault="009156C2" w:rsidP="007828C3">
            <w:pPr>
              <w:adjustRightInd w:val="0"/>
              <w:snapToGrid w:val="0"/>
              <w:spacing w:line="400" w:lineRule="atLeast"/>
              <w:jc w:val="center"/>
              <w:rPr>
                <w:sz w:val="24"/>
              </w:rPr>
            </w:pPr>
          </w:p>
        </w:tc>
        <w:tc>
          <w:tcPr>
            <w:tcW w:w="1604" w:type="pct"/>
            <w:vAlign w:val="center"/>
          </w:tcPr>
          <w:p w:rsidR="009156C2" w:rsidRPr="004825F0" w:rsidRDefault="009156C2" w:rsidP="007828C3">
            <w:pPr>
              <w:spacing w:line="400" w:lineRule="atLeast"/>
              <w:rPr>
                <w:sz w:val="24"/>
              </w:rPr>
            </w:pPr>
          </w:p>
        </w:tc>
        <w:tc>
          <w:tcPr>
            <w:tcW w:w="810" w:type="pct"/>
            <w:vAlign w:val="center"/>
          </w:tcPr>
          <w:p w:rsidR="009156C2" w:rsidRPr="004825F0" w:rsidRDefault="009156C2" w:rsidP="007828C3">
            <w:pPr>
              <w:adjustRightInd w:val="0"/>
              <w:snapToGrid w:val="0"/>
              <w:spacing w:line="400" w:lineRule="atLeast"/>
              <w:jc w:val="center"/>
              <w:rPr>
                <w:sz w:val="24"/>
              </w:rPr>
            </w:pPr>
          </w:p>
        </w:tc>
        <w:tc>
          <w:tcPr>
            <w:tcW w:w="1282" w:type="pct"/>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04" w:type="pct"/>
            <w:vAlign w:val="center"/>
          </w:tcPr>
          <w:p w:rsidR="009156C2" w:rsidRPr="004825F0" w:rsidRDefault="009156C2" w:rsidP="007828C3">
            <w:pPr>
              <w:adjustRightInd w:val="0"/>
              <w:snapToGrid w:val="0"/>
              <w:spacing w:line="400" w:lineRule="atLeast"/>
              <w:jc w:val="center"/>
              <w:rPr>
                <w:sz w:val="24"/>
              </w:rPr>
            </w:pPr>
          </w:p>
        </w:tc>
        <w:tc>
          <w:tcPr>
            <w:tcW w:w="1604" w:type="pct"/>
            <w:vAlign w:val="center"/>
          </w:tcPr>
          <w:p w:rsidR="009156C2" w:rsidRPr="004825F0" w:rsidRDefault="009156C2" w:rsidP="007828C3">
            <w:pPr>
              <w:spacing w:line="400" w:lineRule="atLeast"/>
              <w:rPr>
                <w:sz w:val="24"/>
              </w:rPr>
            </w:pPr>
          </w:p>
        </w:tc>
        <w:tc>
          <w:tcPr>
            <w:tcW w:w="810" w:type="pct"/>
            <w:vAlign w:val="center"/>
          </w:tcPr>
          <w:p w:rsidR="009156C2" w:rsidRPr="004825F0" w:rsidRDefault="009156C2" w:rsidP="007828C3">
            <w:pPr>
              <w:adjustRightInd w:val="0"/>
              <w:snapToGrid w:val="0"/>
              <w:spacing w:line="400" w:lineRule="atLeast"/>
              <w:jc w:val="center"/>
              <w:rPr>
                <w:sz w:val="24"/>
              </w:rPr>
            </w:pPr>
          </w:p>
        </w:tc>
        <w:tc>
          <w:tcPr>
            <w:tcW w:w="1282" w:type="pct"/>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r>
      <w:tr w:rsidR="009156C2" w:rsidRPr="004825F0" w:rsidTr="007828C3">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rsidR="009156C2" w:rsidRPr="004825F0" w:rsidRDefault="009156C2" w:rsidP="007828C3">
            <w:pPr>
              <w:spacing w:line="400" w:lineRule="atLeast"/>
              <w:rPr>
                <w:sz w:val="24"/>
              </w:rPr>
            </w:pPr>
          </w:p>
        </w:tc>
      </w:tr>
    </w:tbl>
    <w:p w:rsidR="009156C2" w:rsidRPr="004825F0" w:rsidRDefault="009156C2" w:rsidP="009156C2">
      <w:pPr>
        <w:spacing w:line="400" w:lineRule="atLeast"/>
        <w:rPr>
          <w:rFonts w:eastAsia="黑体"/>
          <w:sz w:val="24"/>
        </w:rPr>
      </w:pPr>
    </w:p>
    <w:p w:rsidR="009156C2" w:rsidRPr="004825F0" w:rsidRDefault="009156C2" w:rsidP="009156C2">
      <w:pPr>
        <w:pStyle w:val="1"/>
        <w:spacing w:before="0" w:after="0" w:line="380" w:lineRule="atLeast"/>
        <w:rPr>
          <w:rFonts w:eastAsia="黑体"/>
          <w:b w:val="0"/>
          <w:sz w:val="24"/>
          <w:szCs w:val="24"/>
        </w:rPr>
      </w:pPr>
      <w:r w:rsidRPr="004825F0">
        <w:rPr>
          <w:rFonts w:eastAsia="黑体"/>
          <w:b w:val="0"/>
          <w:sz w:val="24"/>
          <w:szCs w:val="24"/>
        </w:rPr>
        <w:t>附件六</w:t>
      </w:r>
      <w:r w:rsidRPr="004825F0">
        <w:rPr>
          <w:rFonts w:eastAsia="黑体"/>
          <w:b w:val="0"/>
          <w:sz w:val="24"/>
          <w:szCs w:val="24"/>
        </w:rPr>
        <w:t xml:space="preserve"> </w:t>
      </w:r>
      <w:r w:rsidRPr="004825F0">
        <w:rPr>
          <w:rFonts w:eastAsia="黑体"/>
          <w:b w:val="0"/>
          <w:sz w:val="24"/>
          <w:szCs w:val="24"/>
        </w:rPr>
        <w:t>项目经理委任书</w:t>
      </w:r>
    </w:p>
    <w:p w:rsidR="009156C2" w:rsidRPr="004825F0" w:rsidRDefault="009156C2" w:rsidP="009156C2">
      <w:pPr>
        <w:snapToGrid w:val="0"/>
        <w:spacing w:line="400" w:lineRule="atLeast"/>
        <w:jc w:val="center"/>
        <w:rPr>
          <w:rFonts w:eastAsia="黑体"/>
          <w:sz w:val="28"/>
          <w:szCs w:val="28"/>
          <w:u w:val="single"/>
        </w:rPr>
      </w:pPr>
      <w:r w:rsidRPr="004825F0">
        <w:rPr>
          <w:rFonts w:eastAsia="黑体"/>
          <w:sz w:val="28"/>
          <w:szCs w:val="28"/>
          <w:u w:val="single"/>
        </w:rPr>
        <w:t>（承包人全称）</w:t>
      </w:r>
    </w:p>
    <w:p w:rsidR="009156C2" w:rsidRPr="004825F0" w:rsidRDefault="009156C2" w:rsidP="009156C2">
      <w:pPr>
        <w:snapToGrid w:val="0"/>
        <w:spacing w:line="400" w:lineRule="atLeast"/>
        <w:jc w:val="center"/>
        <w:rPr>
          <w:rFonts w:eastAsia="黑体"/>
          <w:sz w:val="28"/>
          <w:szCs w:val="28"/>
        </w:rPr>
      </w:pPr>
      <w:r w:rsidRPr="004825F0">
        <w:rPr>
          <w:rFonts w:eastAsia="黑体"/>
          <w:sz w:val="28"/>
          <w:szCs w:val="28"/>
          <w:u w:val="single"/>
        </w:rPr>
        <w:t>（合同工程名称）</w:t>
      </w:r>
      <w:r w:rsidRPr="004825F0">
        <w:rPr>
          <w:rFonts w:eastAsia="黑体"/>
          <w:sz w:val="28"/>
          <w:szCs w:val="28"/>
          <w:u w:val="single"/>
        </w:rPr>
        <w:t xml:space="preserve"> </w:t>
      </w:r>
      <w:r w:rsidRPr="004825F0">
        <w:rPr>
          <w:rFonts w:eastAsia="黑体"/>
          <w:sz w:val="28"/>
          <w:szCs w:val="28"/>
        </w:rPr>
        <w:t>项目经理委任书</w:t>
      </w:r>
    </w:p>
    <w:p w:rsidR="009156C2" w:rsidRPr="004825F0" w:rsidRDefault="009156C2" w:rsidP="009156C2">
      <w:pPr>
        <w:snapToGrid w:val="0"/>
        <w:spacing w:line="400" w:lineRule="atLeast"/>
        <w:rPr>
          <w:rFonts w:eastAsia="黑体"/>
          <w:sz w:val="24"/>
        </w:rPr>
      </w:pPr>
    </w:p>
    <w:p w:rsidR="009156C2" w:rsidRPr="004825F0" w:rsidRDefault="009156C2" w:rsidP="009156C2">
      <w:pPr>
        <w:snapToGrid w:val="0"/>
        <w:spacing w:line="400" w:lineRule="atLeast"/>
        <w:rPr>
          <w:rFonts w:eastAsia="黑体"/>
          <w:sz w:val="24"/>
        </w:rPr>
      </w:pPr>
    </w:p>
    <w:p w:rsidR="009156C2" w:rsidRPr="004825F0" w:rsidRDefault="009156C2" w:rsidP="009156C2">
      <w:pPr>
        <w:spacing w:line="400" w:lineRule="atLeast"/>
        <w:rPr>
          <w:sz w:val="24"/>
        </w:rPr>
      </w:pPr>
      <w:r w:rsidRPr="004825F0">
        <w:rPr>
          <w:sz w:val="24"/>
        </w:rPr>
        <w:t>致：</w:t>
      </w:r>
      <w:r w:rsidRPr="004825F0">
        <w:rPr>
          <w:sz w:val="24"/>
          <w:u w:val="single"/>
        </w:rPr>
        <w:t>（发包人全称）</w:t>
      </w:r>
    </w:p>
    <w:p w:rsidR="009156C2" w:rsidRPr="004825F0" w:rsidRDefault="009156C2" w:rsidP="009156C2">
      <w:pPr>
        <w:spacing w:line="400" w:lineRule="atLeast"/>
        <w:ind w:firstLineChars="257" w:firstLine="617"/>
        <w:rPr>
          <w:sz w:val="24"/>
        </w:rPr>
      </w:pPr>
      <w:r w:rsidRPr="004825F0">
        <w:rPr>
          <w:sz w:val="24"/>
          <w:u w:val="single"/>
        </w:rPr>
        <w:t xml:space="preserve">  </w:t>
      </w:r>
      <w:r w:rsidRPr="004825F0">
        <w:rPr>
          <w:sz w:val="24"/>
          <w:u w:val="single"/>
        </w:rPr>
        <w:t>（承包人全称）</w:t>
      </w:r>
      <w:r w:rsidRPr="004825F0">
        <w:rPr>
          <w:sz w:val="24"/>
          <w:u w:val="single"/>
        </w:rPr>
        <w:t xml:space="preserve"> </w:t>
      </w:r>
      <w:r w:rsidRPr="004825F0">
        <w:rPr>
          <w:sz w:val="24"/>
        </w:rPr>
        <w:t>法定代表人</w:t>
      </w:r>
      <w:r w:rsidRPr="004825F0">
        <w:rPr>
          <w:sz w:val="24"/>
          <w:u w:val="single"/>
        </w:rPr>
        <w:t xml:space="preserve"> </w:t>
      </w:r>
      <w:r w:rsidRPr="004825F0">
        <w:rPr>
          <w:sz w:val="24"/>
          <w:u w:val="single"/>
        </w:rPr>
        <w:t>（职务、姓名）</w:t>
      </w:r>
      <w:r w:rsidRPr="004825F0">
        <w:rPr>
          <w:sz w:val="24"/>
          <w:u w:val="single"/>
        </w:rPr>
        <w:t xml:space="preserve"> </w:t>
      </w:r>
      <w:r w:rsidRPr="004825F0">
        <w:rPr>
          <w:sz w:val="24"/>
        </w:rPr>
        <w:t>代表本单位委任</w:t>
      </w:r>
      <w:r w:rsidRPr="004825F0">
        <w:rPr>
          <w:sz w:val="24"/>
          <w:u w:val="single"/>
        </w:rPr>
        <w:t xml:space="preserve"> </w:t>
      </w:r>
      <w:r w:rsidRPr="004825F0">
        <w:rPr>
          <w:sz w:val="24"/>
          <w:u w:val="single"/>
        </w:rPr>
        <w:t>（职务、姓名）</w:t>
      </w:r>
      <w:r w:rsidRPr="004825F0">
        <w:rPr>
          <w:sz w:val="24"/>
          <w:u w:val="single"/>
        </w:rPr>
        <w:t xml:space="preserve"> </w:t>
      </w:r>
      <w:r w:rsidRPr="004825F0">
        <w:rPr>
          <w:sz w:val="24"/>
        </w:rPr>
        <w:t>为</w:t>
      </w:r>
      <w:r w:rsidRPr="004825F0">
        <w:rPr>
          <w:sz w:val="24"/>
          <w:u w:val="single"/>
        </w:rPr>
        <w:t>（合同工程名称）</w:t>
      </w:r>
      <w:r w:rsidRPr="004825F0">
        <w:rPr>
          <w:sz w:val="24"/>
        </w:rPr>
        <w:t>的项目经理。凡本合同执行中的有关技术、工程进度、现场管理、质量检验、结算与支付等方面工作，由</w:t>
      </w:r>
      <w:r w:rsidRPr="004825F0">
        <w:rPr>
          <w:sz w:val="24"/>
          <w:u w:val="single"/>
        </w:rPr>
        <w:t xml:space="preserve">  </w:t>
      </w:r>
      <w:r w:rsidRPr="004825F0">
        <w:rPr>
          <w:sz w:val="24"/>
          <w:u w:val="single"/>
        </w:rPr>
        <w:t>（姓名）</w:t>
      </w:r>
      <w:r w:rsidRPr="004825F0">
        <w:rPr>
          <w:sz w:val="24"/>
          <w:u w:val="single"/>
        </w:rPr>
        <w:t xml:space="preserve"> </w:t>
      </w:r>
      <w:r w:rsidRPr="004825F0">
        <w:rPr>
          <w:sz w:val="24"/>
        </w:rPr>
        <w:t>代表本单位全面负责。</w:t>
      </w:r>
    </w:p>
    <w:p w:rsidR="009156C2" w:rsidRPr="004825F0" w:rsidRDefault="009156C2" w:rsidP="009156C2">
      <w:pPr>
        <w:spacing w:line="400" w:lineRule="atLeast"/>
        <w:ind w:firstLineChars="257" w:firstLine="617"/>
        <w:rPr>
          <w:sz w:val="24"/>
        </w:rPr>
      </w:pPr>
    </w:p>
    <w:p w:rsidR="009156C2" w:rsidRPr="004825F0" w:rsidRDefault="009156C2" w:rsidP="009156C2">
      <w:pPr>
        <w:snapToGrid w:val="0"/>
        <w:spacing w:line="400" w:lineRule="atLeast"/>
        <w:rPr>
          <w:sz w:val="24"/>
        </w:rPr>
      </w:pPr>
      <w:r w:rsidRPr="004825F0">
        <w:rPr>
          <w:sz w:val="24"/>
        </w:rPr>
        <w:t xml:space="preserve">                                </w:t>
      </w:r>
      <w:r w:rsidRPr="004825F0">
        <w:rPr>
          <w:sz w:val="24"/>
        </w:rPr>
        <w:t>承包人：</w:t>
      </w:r>
      <w:r w:rsidRPr="004825F0">
        <w:rPr>
          <w:sz w:val="24"/>
          <w:u w:val="single"/>
        </w:rPr>
        <w:t xml:space="preserve">                     </w:t>
      </w:r>
      <w:r w:rsidRPr="004825F0">
        <w:rPr>
          <w:sz w:val="24"/>
        </w:rPr>
        <w:t>（盖单位章）</w:t>
      </w:r>
    </w:p>
    <w:p w:rsidR="009156C2" w:rsidRPr="004825F0" w:rsidRDefault="009156C2" w:rsidP="009156C2">
      <w:pPr>
        <w:snapToGrid w:val="0"/>
        <w:spacing w:line="400" w:lineRule="atLeast"/>
        <w:ind w:firstLineChars="1918" w:firstLine="4603"/>
        <w:jc w:val="left"/>
        <w:rPr>
          <w:sz w:val="24"/>
          <w:u w:val="single"/>
        </w:rPr>
      </w:pPr>
      <w:r w:rsidRPr="004825F0">
        <w:rPr>
          <w:sz w:val="24"/>
        </w:rPr>
        <w:t>法定代表人：</w:t>
      </w:r>
      <w:r w:rsidRPr="004825F0">
        <w:rPr>
          <w:sz w:val="24"/>
          <w:u w:val="single"/>
        </w:rPr>
        <w:t xml:space="preserve">       </w:t>
      </w:r>
      <w:r w:rsidRPr="004825F0">
        <w:rPr>
          <w:sz w:val="24"/>
          <w:u w:val="single"/>
        </w:rPr>
        <w:t>（职务）</w:t>
      </w:r>
      <w:r w:rsidRPr="004825F0">
        <w:rPr>
          <w:sz w:val="24"/>
          <w:u w:val="single"/>
        </w:rPr>
        <w:t xml:space="preserve">        </w:t>
      </w:r>
    </w:p>
    <w:p w:rsidR="009156C2" w:rsidRPr="004825F0" w:rsidRDefault="009156C2" w:rsidP="009156C2">
      <w:pPr>
        <w:snapToGrid w:val="0"/>
        <w:spacing w:line="400" w:lineRule="atLeast"/>
        <w:rPr>
          <w:sz w:val="24"/>
          <w:u w:val="single"/>
        </w:rPr>
      </w:pPr>
      <w:r w:rsidRPr="004825F0">
        <w:rPr>
          <w:sz w:val="24"/>
        </w:rPr>
        <w:t xml:space="preserve">                                                   </w:t>
      </w:r>
      <w:r w:rsidRPr="004825F0">
        <w:rPr>
          <w:sz w:val="24"/>
          <w:u w:val="single"/>
        </w:rPr>
        <w:t xml:space="preserve">       </w:t>
      </w:r>
      <w:r w:rsidRPr="004825F0">
        <w:rPr>
          <w:sz w:val="24"/>
          <w:u w:val="single"/>
        </w:rPr>
        <w:t>（姓名）</w:t>
      </w:r>
      <w:r w:rsidRPr="004825F0">
        <w:rPr>
          <w:sz w:val="24"/>
          <w:u w:val="single"/>
        </w:rPr>
        <w:t xml:space="preserve">       </w:t>
      </w:r>
    </w:p>
    <w:p w:rsidR="009156C2" w:rsidRPr="004825F0" w:rsidRDefault="009156C2" w:rsidP="009156C2">
      <w:pPr>
        <w:snapToGrid w:val="0"/>
        <w:spacing w:line="400" w:lineRule="atLeast"/>
        <w:rPr>
          <w:sz w:val="24"/>
          <w:u w:val="single"/>
        </w:rPr>
      </w:pPr>
      <w:r w:rsidRPr="004825F0">
        <w:rPr>
          <w:sz w:val="24"/>
        </w:rPr>
        <w:t xml:space="preserve">                                                   </w:t>
      </w:r>
      <w:r w:rsidRPr="004825F0">
        <w:rPr>
          <w:sz w:val="24"/>
          <w:u w:val="single"/>
        </w:rPr>
        <w:t xml:space="preserve">       </w:t>
      </w:r>
      <w:r w:rsidRPr="004825F0">
        <w:rPr>
          <w:sz w:val="24"/>
          <w:u w:val="single"/>
        </w:rPr>
        <w:t>（签字）</w:t>
      </w:r>
      <w:r w:rsidRPr="004825F0">
        <w:rPr>
          <w:sz w:val="24"/>
          <w:u w:val="single"/>
        </w:rPr>
        <w:t xml:space="preserve">       </w:t>
      </w:r>
    </w:p>
    <w:p w:rsidR="009156C2" w:rsidRPr="004825F0" w:rsidRDefault="009156C2" w:rsidP="009156C2">
      <w:pPr>
        <w:snapToGrid w:val="0"/>
        <w:spacing w:line="400" w:lineRule="atLeast"/>
        <w:rPr>
          <w:sz w:val="24"/>
        </w:rPr>
      </w:pPr>
      <w:r w:rsidRPr="004825F0">
        <w:rPr>
          <w:sz w:val="24"/>
        </w:rPr>
        <w:t xml:space="preserve">                                               </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p>
    <w:p w:rsidR="009156C2" w:rsidRPr="004825F0" w:rsidRDefault="009156C2" w:rsidP="009156C2">
      <w:pPr>
        <w:pStyle w:val="a5"/>
        <w:tabs>
          <w:tab w:val="clear" w:pos="4153"/>
          <w:tab w:val="clear" w:pos="8306"/>
        </w:tabs>
        <w:spacing w:line="400" w:lineRule="atLeast"/>
        <w:rPr>
          <w:sz w:val="24"/>
          <w:szCs w:val="24"/>
        </w:rPr>
      </w:pPr>
      <w:r w:rsidRPr="004825F0">
        <w:rPr>
          <w:sz w:val="24"/>
          <w:szCs w:val="24"/>
        </w:rPr>
        <w:t xml:space="preserve">  </w:t>
      </w:r>
    </w:p>
    <w:p w:rsidR="009156C2" w:rsidRPr="004825F0" w:rsidRDefault="009156C2" w:rsidP="009156C2">
      <w:pPr>
        <w:pStyle w:val="a5"/>
        <w:tabs>
          <w:tab w:val="clear" w:pos="4153"/>
          <w:tab w:val="clear" w:pos="8306"/>
        </w:tabs>
        <w:spacing w:line="400" w:lineRule="atLeast"/>
        <w:rPr>
          <w:sz w:val="24"/>
          <w:szCs w:val="24"/>
        </w:rPr>
      </w:pPr>
    </w:p>
    <w:p w:rsidR="009156C2" w:rsidRPr="004825F0" w:rsidRDefault="009156C2" w:rsidP="009156C2">
      <w:pPr>
        <w:snapToGrid w:val="0"/>
        <w:spacing w:line="400" w:lineRule="atLeast"/>
        <w:rPr>
          <w:sz w:val="24"/>
        </w:rPr>
      </w:pPr>
    </w:p>
    <w:p w:rsidR="009156C2" w:rsidRPr="004825F0" w:rsidRDefault="009156C2" w:rsidP="009156C2">
      <w:pPr>
        <w:snapToGrid w:val="0"/>
        <w:spacing w:line="400" w:lineRule="atLeast"/>
        <w:rPr>
          <w:sz w:val="24"/>
          <w:u w:val="single"/>
        </w:rPr>
      </w:pPr>
      <w:r w:rsidRPr="004825F0">
        <w:rPr>
          <w:sz w:val="24"/>
        </w:rPr>
        <w:t>抄送：</w:t>
      </w:r>
      <w:r w:rsidRPr="004825F0">
        <w:rPr>
          <w:sz w:val="24"/>
          <w:u w:val="single"/>
        </w:rPr>
        <w:t xml:space="preserve">  </w:t>
      </w:r>
      <w:r w:rsidRPr="004825F0">
        <w:rPr>
          <w:sz w:val="24"/>
          <w:u w:val="single"/>
        </w:rPr>
        <w:t>（监理人）</w:t>
      </w:r>
      <w:r w:rsidRPr="004825F0">
        <w:rPr>
          <w:sz w:val="24"/>
          <w:u w:val="single"/>
        </w:rPr>
        <w:t xml:space="preserve">  </w:t>
      </w:r>
    </w:p>
    <w:p w:rsidR="009156C2" w:rsidRPr="004825F0" w:rsidRDefault="009156C2" w:rsidP="009156C2">
      <w:pPr>
        <w:snapToGrid w:val="0"/>
        <w:spacing w:line="400" w:lineRule="atLeast"/>
        <w:rPr>
          <w:sz w:val="24"/>
          <w:u w:val="single"/>
        </w:rPr>
      </w:pPr>
    </w:p>
    <w:p w:rsidR="009156C2" w:rsidRPr="004825F0" w:rsidRDefault="009156C2" w:rsidP="009156C2">
      <w:pPr>
        <w:snapToGrid w:val="0"/>
        <w:spacing w:line="400" w:lineRule="atLeast"/>
        <w:rPr>
          <w:rFonts w:eastAsia="黑体"/>
          <w:bCs/>
          <w:kern w:val="44"/>
          <w:sz w:val="24"/>
        </w:rPr>
      </w:pPr>
      <w:r w:rsidRPr="004825F0">
        <w:rPr>
          <w:sz w:val="24"/>
          <w:u w:val="single"/>
        </w:rPr>
        <w:br w:type="page"/>
      </w:r>
      <w:r w:rsidRPr="004825F0">
        <w:rPr>
          <w:rFonts w:eastAsia="黑体"/>
          <w:bCs/>
          <w:kern w:val="44"/>
          <w:sz w:val="24"/>
        </w:rPr>
        <w:lastRenderedPageBreak/>
        <w:t>附件七</w:t>
      </w:r>
      <w:r w:rsidRPr="004825F0">
        <w:rPr>
          <w:rFonts w:eastAsia="黑体"/>
          <w:bCs/>
          <w:kern w:val="44"/>
          <w:sz w:val="24"/>
        </w:rPr>
        <w:t xml:space="preserve"> </w:t>
      </w:r>
      <w:r w:rsidRPr="004825F0">
        <w:rPr>
          <w:rFonts w:eastAsia="黑体"/>
          <w:bCs/>
          <w:kern w:val="44"/>
          <w:sz w:val="24"/>
        </w:rPr>
        <w:t>履约保证金格式</w:t>
      </w:r>
    </w:p>
    <w:p w:rsidR="009156C2" w:rsidRPr="004825F0" w:rsidRDefault="009156C2" w:rsidP="009156C2">
      <w:pPr>
        <w:spacing w:line="400" w:lineRule="atLeast"/>
        <w:rPr>
          <w:rFonts w:eastAsia="黑体"/>
          <w:sz w:val="24"/>
        </w:rPr>
      </w:pPr>
      <w:r w:rsidRPr="004825F0">
        <w:rPr>
          <w:sz w:val="24"/>
        </w:rPr>
        <w:t>如采用银行保函，格式如下。</w:t>
      </w:r>
    </w:p>
    <w:p w:rsidR="009156C2" w:rsidRPr="004825F0" w:rsidRDefault="009156C2" w:rsidP="009156C2">
      <w:pPr>
        <w:spacing w:line="400" w:lineRule="atLeast"/>
        <w:ind w:firstLineChars="1200" w:firstLine="3360"/>
        <w:rPr>
          <w:rFonts w:eastAsia="黑体"/>
          <w:sz w:val="28"/>
          <w:szCs w:val="28"/>
        </w:rPr>
      </w:pPr>
    </w:p>
    <w:p w:rsidR="009156C2" w:rsidRPr="004825F0" w:rsidRDefault="009156C2" w:rsidP="009156C2">
      <w:pPr>
        <w:spacing w:line="400" w:lineRule="atLeast"/>
        <w:jc w:val="center"/>
        <w:rPr>
          <w:rFonts w:eastAsia="黑体"/>
          <w:sz w:val="28"/>
          <w:szCs w:val="28"/>
        </w:rPr>
      </w:pPr>
      <w:r w:rsidRPr="004825F0">
        <w:rPr>
          <w:rFonts w:eastAsia="黑体"/>
          <w:sz w:val="28"/>
          <w:szCs w:val="28"/>
        </w:rPr>
        <w:t>履约保证金</w:t>
      </w:r>
    </w:p>
    <w:p w:rsidR="009156C2" w:rsidRPr="004825F0" w:rsidRDefault="009156C2" w:rsidP="009156C2">
      <w:pPr>
        <w:spacing w:line="400" w:lineRule="atLeast"/>
        <w:rPr>
          <w:sz w:val="24"/>
        </w:rPr>
      </w:pPr>
    </w:p>
    <w:p w:rsidR="009156C2" w:rsidRPr="004825F0" w:rsidRDefault="009156C2" w:rsidP="009156C2">
      <w:pPr>
        <w:spacing w:line="400" w:lineRule="atLeast"/>
        <w:rPr>
          <w:sz w:val="24"/>
        </w:rPr>
      </w:pPr>
      <w:r w:rsidRPr="004825F0">
        <w:rPr>
          <w:sz w:val="24"/>
        </w:rPr>
        <w:t xml:space="preserve"> </w:t>
      </w:r>
      <w:r w:rsidRPr="004825F0">
        <w:rPr>
          <w:sz w:val="24"/>
          <w:u w:val="single"/>
        </w:rPr>
        <w:t xml:space="preserve">            </w:t>
      </w:r>
      <w:r w:rsidRPr="004825F0">
        <w:rPr>
          <w:sz w:val="24"/>
          <w:u w:val="single"/>
        </w:rPr>
        <w:tab/>
      </w:r>
      <w:r w:rsidRPr="004825F0">
        <w:rPr>
          <w:sz w:val="24"/>
          <w:u w:val="single"/>
        </w:rPr>
        <w:tab/>
        <w:t xml:space="preserve">  </w:t>
      </w:r>
      <w:r w:rsidRPr="004825F0">
        <w:rPr>
          <w:sz w:val="24"/>
        </w:rPr>
        <w:t>（发包人名称）：</w:t>
      </w:r>
    </w:p>
    <w:p w:rsidR="009156C2" w:rsidRPr="004825F0" w:rsidRDefault="009156C2" w:rsidP="009156C2">
      <w:pPr>
        <w:spacing w:line="400" w:lineRule="atLeast"/>
        <w:rPr>
          <w:sz w:val="24"/>
        </w:rPr>
      </w:pPr>
    </w:p>
    <w:p w:rsidR="009156C2" w:rsidRPr="004825F0" w:rsidRDefault="009156C2" w:rsidP="009156C2">
      <w:pPr>
        <w:spacing w:line="400" w:lineRule="atLeast"/>
        <w:ind w:firstLineChars="250" w:firstLine="600"/>
        <w:rPr>
          <w:sz w:val="24"/>
        </w:rPr>
      </w:pPr>
      <w:r w:rsidRPr="004825F0">
        <w:rPr>
          <w:sz w:val="24"/>
        </w:rPr>
        <w:t>鉴于</w:t>
      </w:r>
      <w:r w:rsidRPr="004825F0">
        <w:rPr>
          <w:sz w:val="24"/>
          <w:u w:val="single"/>
        </w:rPr>
        <w:t xml:space="preserve">                </w:t>
      </w:r>
      <w:r w:rsidRPr="004825F0">
        <w:rPr>
          <w:sz w:val="24"/>
        </w:rPr>
        <w:t>（发包人名称，以下简称</w:t>
      </w:r>
      <w:r w:rsidRPr="004825F0">
        <w:rPr>
          <w:sz w:val="24"/>
        </w:rPr>
        <w:t>“</w:t>
      </w:r>
      <w:r w:rsidRPr="004825F0">
        <w:rPr>
          <w:sz w:val="24"/>
        </w:rPr>
        <w:t>发包人</w:t>
      </w:r>
      <w:r w:rsidRPr="004825F0">
        <w:rPr>
          <w:sz w:val="24"/>
        </w:rPr>
        <w:t>”</w:t>
      </w:r>
      <w:r w:rsidRPr="004825F0">
        <w:rPr>
          <w:sz w:val="24"/>
        </w:rPr>
        <w:t>）接受</w:t>
      </w:r>
      <w:r w:rsidRPr="004825F0">
        <w:rPr>
          <w:sz w:val="24"/>
          <w:u w:val="single"/>
        </w:rPr>
        <w:t xml:space="preserve">        </w:t>
      </w:r>
      <w:r w:rsidRPr="004825F0">
        <w:rPr>
          <w:sz w:val="24"/>
        </w:rPr>
        <w:t>（承包人名称，以下简称</w:t>
      </w:r>
      <w:r w:rsidRPr="004825F0">
        <w:rPr>
          <w:sz w:val="24"/>
        </w:rPr>
        <w:t>“</w:t>
      </w:r>
      <w:r w:rsidRPr="004825F0">
        <w:rPr>
          <w:sz w:val="24"/>
        </w:rPr>
        <w:t>承包人</w:t>
      </w:r>
      <w:r w:rsidRPr="004825F0">
        <w:rPr>
          <w:sz w:val="24"/>
        </w:rPr>
        <w:t>”</w:t>
      </w:r>
      <w:r w:rsidRPr="004825F0">
        <w:rPr>
          <w:sz w:val="24"/>
        </w:rPr>
        <w:t>）于</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日参加</w:t>
      </w:r>
      <w:r w:rsidRPr="004825F0">
        <w:rPr>
          <w:sz w:val="24"/>
          <w:u w:val="single"/>
        </w:rPr>
        <w:t xml:space="preserve">           </w:t>
      </w:r>
      <w:r w:rsidRPr="004825F0">
        <w:rPr>
          <w:sz w:val="24"/>
        </w:rPr>
        <w:t>（项目名称）</w:t>
      </w:r>
      <w:r w:rsidRPr="004825F0">
        <w:rPr>
          <w:sz w:val="24"/>
          <w:u w:val="single"/>
        </w:rPr>
        <w:t xml:space="preserve">          </w:t>
      </w:r>
      <w:r w:rsidRPr="004825F0">
        <w:rPr>
          <w:sz w:val="24"/>
        </w:rPr>
        <w:t>标段设计施工总承包的投标。我方愿意无条件地、不可撤销地就承包人履行与你方订立的合同，向你方提供担保。</w:t>
      </w:r>
    </w:p>
    <w:p w:rsidR="009156C2" w:rsidRPr="004825F0" w:rsidRDefault="009156C2" w:rsidP="009156C2">
      <w:pPr>
        <w:spacing w:line="400" w:lineRule="atLeast"/>
        <w:ind w:firstLineChars="200" w:firstLine="480"/>
        <w:rPr>
          <w:sz w:val="24"/>
        </w:rPr>
      </w:pPr>
      <w:r w:rsidRPr="004825F0">
        <w:rPr>
          <w:sz w:val="24"/>
        </w:rPr>
        <w:t xml:space="preserve">1. </w:t>
      </w:r>
      <w:r w:rsidRPr="004825F0">
        <w:rPr>
          <w:sz w:val="24"/>
        </w:rPr>
        <w:t>担保金额人民币（大写）</w:t>
      </w:r>
      <w:r w:rsidRPr="004825F0">
        <w:rPr>
          <w:sz w:val="24"/>
          <w:u w:val="single"/>
        </w:rPr>
        <w:t xml:space="preserve">                </w:t>
      </w:r>
      <w:r w:rsidRPr="004825F0">
        <w:rPr>
          <w:sz w:val="24"/>
        </w:rPr>
        <w:t xml:space="preserve"> </w:t>
      </w:r>
      <w:r w:rsidRPr="004825F0">
        <w:rPr>
          <w:sz w:val="24"/>
        </w:rPr>
        <w:t>元（</w:t>
      </w:r>
      <w:r w:rsidRPr="004825F0">
        <w:rPr>
          <w:sz w:val="24"/>
        </w:rPr>
        <w:t>¥</w:t>
      </w:r>
      <w:r w:rsidRPr="004825F0">
        <w:rPr>
          <w:sz w:val="24"/>
          <w:u w:val="single"/>
        </w:rPr>
        <w:t xml:space="preserve">             </w:t>
      </w:r>
      <w:r w:rsidRPr="004825F0">
        <w:rPr>
          <w:sz w:val="24"/>
        </w:rPr>
        <w:t>）。</w:t>
      </w:r>
    </w:p>
    <w:p w:rsidR="009156C2" w:rsidRPr="004825F0" w:rsidRDefault="009156C2" w:rsidP="009156C2">
      <w:pPr>
        <w:spacing w:line="400" w:lineRule="atLeast"/>
        <w:ind w:firstLineChars="200" w:firstLine="480"/>
        <w:rPr>
          <w:sz w:val="24"/>
        </w:rPr>
      </w:pPr>
      <w:r w:rsidRPr="004825F0">
        <w:rPr>
          <w:sz w:val="24"/>
        </w:rPr>
        <w:t xml:space="preserve">2. </w:t>
      </w:r>
      <w:r w:rsidRPr="004825F0">
        <w:rPr>
          <w:sz w:val="24"/>
        </w:rPr>
        <w:t>担保有效期自发包人与承包人签订的合同生效之日起至发包人签发交工验收证书且承包人按照合同约定缴纳质量保证金之日止。</w:t>
      </w:r>
      <w:r w:rsidRPr="004825F0">
        <w:rPr>
          <w:rStyle w:val="af8"/>
          <w:rFonts w:eastAsia="黑体"/>
          <w:sz w:val="28"/>
          <w:szCs w:val="28"/>
        </w:rPr>
        <w:footnoteReference w:id="113"/>
      </w:r>
    </w:p>
    <w:p w:rsidR="009156C2" w:rsidRPr="004825F0" w:rsidRDefault="009156C2" w:rsidP="009156C2">
      <w:pPr>
        <w:spacing w:line="400" w:lineRule="atLeast"/>
        <w:ind w:firstLineChars="200" w:firstLine="480"/>
        <w:rPr>
          <w:sz w:val="24"/>
        </w:rPr>
      </w:pPr>
      <w:r w:rsidRPr="004825F0">
        <w:rPr>
          <w:sz w:val="24"/>
        </w:rPr>
        <w:t xml:space="preserve">3. </w:t>
      </w:r>
      <w:r w:rsidRPr="004825F0">
        <w:rPr>
          <w:sz w:val="24"/>
        </w:rPr>
        <w:t>在本担保有效期内，因承包人违反合同约定的义务给你方造成经济损失时，我方在收到你方以书面形式提出的在担保金额内的赔偿要求后，在</w:t>
      </w:r>
      <w:r w:rsidRPr="004825F0">
        <w:rPr>
          <w:sz w:val="24"/>
        </w:rPr>
        <w:t>7</w:t>
      </w:r>
      <w:r w:rsidRPr="004825F0">
        <w:rPr>
          <w:sz w:val="24"/>
        </w:rPr>
        <w:t>日内无条件支付，无须你方出具证明或陈述理由。</w:t>
      </w:r>
    </w:p>
    <w:p w:rsidR="009156C2" w:rsidRPr="004825F0" w:rsidRDefault="009156C2" w:rsidP="009156C2">
      <w:pPr>
        <w:spacing w:line="400" w:lineRule="atLeast"/>
        <w:ind w:firstLineChars="200" w:firstLine="480"/>
        <w:rPr>
          <w:sz w:val="24"/>
        </w:rPr>
      </w:pPr>
      <w:r w:rsidRPr="004825F0">
        <w:rPr>
          <w:sz w:val="24"/>
        </w:rPr>
        <w:t xml:space="preserve">4. </w:t>
      </w:r>
      <w:r w:rsidRPr="004825F0">
        <w:rPr>
          <w:sz w:val="24"/>
        </w:rPr>
        <w:t>发包人和承包人按合同条款第</w:t>
      </w:r>
      <w:r w:rsidRPr="004825F0">
        <w:rPr>
          <w:sz w:val="24"/>
        </w:rPr>
        <w:t>15</w:t>
      </w:r>
      <w:r w:rsidRPr="004825F0">
        <w:rPr>
          <w:sz w:val="24"/>
        </w:rPr>
        <w:t>条变更合同时，无论我方是否收到该变更，我方承担本担保规定的义务不变。</w:t>
      </w:r>
    </w:p>
    <w:p w:rsidR="009156C2" w:rsidRPr="004825F0" w:rsidRDefault="009156C2" w:rsidP="009156C2">
      <w:pPr>
        <w:spacing w:line="400" w:lineRule="atLeast"/>
        <w:rPr>
          <w:sz w:val="24"/>
        </w:rPr>
      </w:pPr>
    </w:p>
    <w:p w:rsidR="009156C2" w:rsidRPr="004825F0" w:rsidRDefault="009156C2" w:rsidP="009156C2">
      <w:pPr>
        <w:spacing w:line="400" w:lineRule="atLeast"/>
        <w:rPr>
          <w:sz w:val="24"/>
        </w:rPr>
      </w:pPr>
    </w:p>
    <w:p w:rsidR="009156C2" w:rsidRPr="004825F0" w:rsidRDefault="009156C2" w:rsidP="009156C2">
      <w:pPr>
        <w:spacing w:line="400" w:lineRule="atLeast"/>
        <w:ind w:firstLineChars="1457" w:firstLine="3497"/>
        <w:rPr>
          <w:sz w:val="24"/>
        </w:rPr>
      </w:pPr>
      <w:r w:rsidRPr="004825F0">
        <w:rPr>
          <w:sz w:val="24"/>
        </w:rPr>
        <w:t>担保人名称：</w:t>
      </w:r>
      <w:r w:rsidRPr="004825F0">
        <w:rPr>
          <w:sz w:val="24"/>
          <w:u w:val="single"/>
        </w:rPr>
        <w:t xml:space="preserve">                      </w:t>
      </w:r>
      <w:r w:rsidRPr="004825F0">
        <w:rPr>
          <w:sz w:val="24"/>
        </w:rPr>
        <w:t>（盖单位章）</w:t>
      </w:r>
    </w:p>
    <w:p w:rsidR="009156C2" w:rsidRPr="004825F0" w:rsidRDefault="009156C2" w:rsidP="009156C2">
      <w:pPr>
        <w:spacing w:line="400" w:lineRule="atLeast"/>
        <w:ind w:firstLineChars="1457" w:firstLine="3497"/>
        <w:rPr>
          <w:sz w:val="24"/>
        </w:rPr>
      </w:pPr>
      <w:r w:rsidRPr="004825F0">
        <w:rPr>
          <w:sz w:val="24"/>
        </w:rPr>
        <w:t>法定代表人或其委托代理人：</w:t>
      </w:r>
      <w:r w:rsidRPr="004825F0">
        <w:rPr>
          <w:sz w:val="24"/>
          <w:u w:val="single"/>
        </w:rPr>
        <w:t xml:space="preserve">           </w:t>
      </w:r>
      <w:r w:rsidRPr="004825F0">
        <w:rPr>
          <w:sz w:val="24"/>
        </w:rPr>
        <w:t>（签字）</w:t>
      </w:r>
    </w:p>
    <w:p w:rsidR="009156C2" w:rsidRPr="004825F0" w:rsidRDefault="009156C2" w:rsidP="009156C2">
      <w:pPr>
        <w:spacing w:line="400" w:lineRule="atLeast"/>
        <w:ind w:firstLineChars="1457" w:firstLine="3497"/>
        <w:rPr>
          <w:sz w:val="24"/>
        </w:rPr>
      </w:pPr>
      <w:r w:rsidRPr="004825F0">
        <w:rPr>
          <w:sz w:val="24"/>
        </w:rPr>
        <w:t>地</w:t>
      </w:r>
      <w:r w:rsidRPr="004825F0">
        <w:rPr>
          <w:sz w:val="24"/>
        </w:rPr>
        <w:t xml:space="preserve">    </w:t>
      </w:r>
      <w:r w:rsidRPr="004825F0">
        <w:rPr>
          <w:sz w:val="24"/>
        </w:rPr>
        <w:t>址：</w:t>
      </w:r>
      <w:r w:rsidRPr="004825F0">
        <w:rPr>
          <w:sz w:val="24"/>
          <w:u w:val="single"/>
        </w:rPr>
        <w:tab/>
      </w:r>
      <w:r w:rsidRPr="004825F0">
        <w:rPr>
          <w:sz w:val="24"/>
          <w:u w:val="single"/>
        </w:rPr>
        <w:tab/>
      </w:r>
      <w:r w:rsidRPr="004825F0">
        <w:rPr>
          <w:sz w:val="24"/>
          <w:u w:val="single"/>
        </w:rPr>
        <w:tab/>
        <w:t xml:space="preserve">            </w:t>
      </w:r>
      <w:r w:rsidRPr="004825F0">
        <w:rPr>
          <w:sz w:val="24"/>
          <w:u w:val="single"/>
        </w:rPr>
        <w:tab/>
      </w:r>
      <w:r w:rsidRPr="004825F0">
        <w:rPr>
          <w:sz w:val="24"/>
          <w:u w:val="single"/>
        </w:rPr>
        <w:tab/>
      </w:r>
      <w:r w:rsidRPr="004825F0">
        <w:rPr>
          <w:sz w:val="24"/>
          <w:u w:val="single"/>
        </w:rPr>
        <w:tab/>
      </w:r>
    </w:p>
    <w:p w:rsidR="009156C2" w:rsidRPr="004825F0" w:rsidRDefault="009156C2" w:rsidP="009156C2">
      <w:pPr>
        <w:spacing w:line="400" w:lineRule="atLeast"/>
        <w:ind w:firstLineChars="1457" w:firstLine="3497"/>
        <w:rPr>
          <w:sz w:val="24"/>
        </w:rPr>
      </w:pPr>
      <w:r w:rsidRPr="004825F0">
        <w:rPr>
          <w:sz w:val="24"/>
        </w:rPr>
        <w:t>邮政编码：</w:t>
      </w:r>
      <w:r w:rsidRPr="004825F0">
        <w:rPr>
          <w:sz w:val="24"/>
          <w:u w:val="single"/>
        </w:rPr>
        <w:tab/>
      </w:r>
      <w:r w:rsidRPr="004825F0">
        <w:rPr>
          <w:sz w:val="24"/>
          <w:u w:val="single"/>
        </w:rPr>
        <w:tab/>
      </w:r>
      <w:r w:rsidRPr="004825F0">
        <w:rPr>
          <w:sz w:val="24"/>
          <w:u w:val="single"/>
        </w:rPr>
        <w:tab/>
      </w:r>
      <w:r w:rsidRPr="004825F0">
        <w:rPr>
          <w:sz w:val="24"/>
          <w:u w:val="single"/>
        </w:rPr>
        <w:tab/>
      </w:r>
      <w:r w:rsidRPr="004825F0">
        <w:rPr>
          <w:sz w:val="24"/>
          <w:u w:val="single"/>
        </w:rPr>
        <w:tab/>
      </w:r>
      <w:r w:rsidRPr="004825F0">
        <w:rPr>
          <w:sz w:val="24"/>
          <w:u w:val="single"/>
        </w:rPr>
        <w:tab/>
      </w:r>
      <w:r w:rsidRPr="004825F0">
        <w:rPr>
          <w:sz w:val="24"/>
          <w:u w:val="single"/>
        </w:rPr>
        <w:tab/>
      </w:r>
      <w:r w:rsidRPr="004825F0">
        <w:rPr>
          <w:sz w:val="24"/>
          <w:u w:val="single"/>
        </w:rPr>
        <w:tab/>
      </w:r>
      <w:r w:rsidRPr="004825F0">
        <w:rPr>
          <w:sz w:val="24"/>
          <w:u w:val="single"/>
        </w:rPr>
        <w:tab/>
      </w:r>
    </w:p>
    <w:p w:rsidR="009156C2" w:rsidRPr="004825F0" w:rsidRDefault="009156C2" w:rsidP="009156C2">
      <w:pPr>
        <w:spacing w:line="400" w:lineRule="atLeast"/>
        <w:ind w:firstLineChars="1457" w:firstLine="3497"/>
        <w:rPr>
          <w:sz w:val="24"/>
        </w:rPr>
      </w:pPr>
      <w:r w:rsidRPr="004825F0">
        <w:rPr>
          <w:sz w:val="24"/>
        </w:rPr>
        <w:t>电</w:t>
      </w:r>
      <w:r w:rsidRPr="004825F0">
        <w:rPr>
          <w:sz w:val="24"/>
        </w:rPr>
        <w:t xml:space="preserve">    </w:t>
      </w:r>
      <w:r w:rsidRPr="004825F0">
        <w:rPr>
          <w:sz w:val="24"/>
        </w:rPr>
        <w:t>话：</w:t>
      </w:r>
      <w:r w:rsidRPr="004825F0">
        <w:rPr>
          <w:sz w:val="24"/>
          <w:u w:val="single"/>
        </w:rPr>
        <w:t xml:space="preserve">                                </w:t>
      </w:r>
      <w:r w:rsidRPr="004825F0">
        <w:rPr>
          <w:sz w:val="24"/>
        </w:rPr>
        <w:t xml:space="preserve"> </w:t>
      </w:r>
    </w:p>
    <w:p w:rsidR="009156C2" w:rsidRPr="004825F0" w:rsidRDefault="009156C2" w:rsidP="009156C2">
      <w:pPr>
        <w:spacing w:line="400" w:lineRule="atLeast"/>
        <w:ind w:firstLineChars="1457" w:firstLine="3497"/>
        <w:rPr>
          <w:sz w:val="24"/>
        </w:rPr>
      </w:pPr>
      <w:r w:rsidRPr="004825F0">
        <w:rPr>
          <w:sz w:val="24"/>
        </w:rPr>
        <w:t>传</w:t>
      </w:r>
      <w:r w:rsidRPr="004825F0">
        <w:rPr>
          <w:sz w:val="24"/>
        </w:rPr>
        <w:t xml:space="preserve">    </w:t>
      </w:r>
      <w:r w:rsidRPr="004825F0">
        <w:rPr>
          <w:sz w:val="24"/>
        </w:rPr>
        <w:t>真：</w:t>
      </w:r>
      <w:r w:rsidRPr="004825F0">
        <w:rPr>
          <w:sz w:val="24"/>
          <w:u w:val="single"/>
        </w:rPr>
        <w:t xml:space="preserve">                                </w:t>
      </w:r>
      <w:r w:rsidRPr="004825F0">
        <w:rPr>
          <w:sz w:val="24"/>
        </w:rPr>
        <w:t xml:space="preserve"> </w:t>
      </w:r>
    </w:p>
    <w:p w:rsidR="009156C2" w:rsidRPr="004825F0" w:rsidRDefault="009156C2" w:rsidP="009156C2">
      <w:pPr>
        <w:spacing w:line="400" w:lineRule="atLeast"/>
        <w:ind w:firstLineChars="1757" w:firstLine="4217"/>
        <w:jc w:val="right"/>
        <w:rPr>
          <w:sz w:val="24"/>
        </w:rPr>
      </w:pPr>
      <w:r w:rsidRPr="004825F0">
        <w:rPr>
          <w:sz w:val="24"/>
          <w:u w:val="single"/>
        </w:rPr>
        <w:t xml:space="preserve">       </w:t>
      </w:r>
      <w:r w:rsidRPr="004825F0">
        <w:rPr>
          <w:sz w:val="24"/>
        </w:rPr>
        <w:t xml:space="preserve"> </w:t>
      </w:r>
      <w:r w:rsidRPr="004825F0">
        <w:rPr>
          <w:sz w:val="24"/>
        </w:rPr>
        <w:t>年</w:t>
      </w:r>
      <w:r w:rsidRPr="004825F0">
        <w:rPr>
          <w:sz w:val="24"/>
          <w:u w:val="single"/>
        </w:rPr>
        <w:t xml:space="preserve">      </w:t>
      </w:r>
      <w:r w:rsidRPr="004825F0">
        <w:rPr>
          <w:sz w:val="24"/>
        </w:rPr>
        <w:t>月</w:t>
      </w:r>
      <w:r w:rsidRPr="004825F0">
        <w:rPr>
          <w:sz w:val="24"/>
        </w:rPr>
        <w:t xml:space="preserve"> </w:t>
      </w:r>
      <w:r w:rsidRPr="004825F0">
        <w:rPr>
          <w:sz w:val="24"/>
          <w:u w:val="single"/>
        </w:rPr>
        <w:t xml:space="preserve">     </w:t>
      </w:r>
      <w:r w:rsidRPr="004825F0">
        <w:rPr>
          <w:sz w:val="24"/>
        </w:rPr>
        <w:t>日</w:t>
      </w:r>
    </w:p>
    <w:p w:rsidR="009156C2" w:rsidRPr="004825F0" w:rsidRDefault="009156C2" w:rsidP="009156C2">
      <w:pPr>
        <w:spacing w:line="400" w:lineRule="atLeast"/>
        <w:rPr>
          <w:sz w:val="24"/>
        </w:rPr>
      </w:pPr>
    </w:p>
    <w:p w:rsidR="009156C2" w:rsidRPr="004825F0" w:rsidRDefault="009156C2" w:rsidP="009156C2">
      <w:pPr>
        <w:spacing w:line="400" w:lineRule="atLeast"/>
        <w:rPr>
          <w:rFonts w:eastAsia="黑体"/>
          <w:sz w:val="24"/>
        </w:rPr>
      </w:pPr>
    </w:p>
    <w:p w:rsidR="009156C2" w:rsidRPr="004825F0" w:rsidRDefault="009156C2" w:rsidP="009156C2">
      <w:pPr>
        <w:pStyle w:val="1"/>
        <w:spacing w:before="0" w:after="0" w:line="380" w:lineRule="atLeast"/>
        <w:rPr>
          <w:rFonts w:eastAsia="黑体"/>
          <w:b w:val="0"/>
          <w:sz w:val="24"/>
          <w:szCs w:val="24"/>
        </w:rPr>
      </w:pPr>
      <w:r w:rsidRPr="004825F0">
        <w:rPr>
          <w:rFonts w:eastAsia="黑体"/>
          <w:sz w:val="24"/>
        </w:rPr>
        <w:br w:type="page"/>
      </w:r>
      <w:r w:rsidRPr="004825F0">
        <w:rPr>
          <w:rFonts w:eastAsia="黑体"/>
          <w:b w:val="0"/>
          <w:sz w:val="24"/>
          <w:szCs w:val="24"/>
        </w:rPr>
        <w:lastRenderedPageBreak/>
        <w:t>附件八</w:t>
      </w:r>
      <w:r w:rsidRPr="004825F0">
        <w:rPr>
          <w:rFonts w:eastAsia="黑体"/>
          <w:b w:val="0"/>
          <w:sz w:val="24"/>
          <w:szCs w:val="24"/>
        </w:rPr>
        <w:t xml:space="preserve"> </w:t>
      </w:r>
      <w:r w:rsidRPr="004825F0">
        <w:rPr>
          <w:rFonts w:eastAsia="黑体"/>
          <w:b w:val="0"/>
          <w:sz w:val="24"/>
          <w:szCs w:val="24"/>
        </w:rPr>
        <w:t>工程资金监管协议格式</w:t>
      </w:r>
    </w:p>
    <w:p w:rsidR="009156C2" w:rsidRPr="004825F0" w:rsidRDefault="009156C2" w:rsidP="009156C2">
      <w:pPr>
        <w:spacing w:line="380" w:lineRule="atLeast"/>
        <w:ind w:firstLineChars="200" w:firstLine="480"/>
        <w:rPr>
          <w:sz w:val="24"/>
        </w:rPr>
      </w:pPr>
      <w:r w:rsidRPr="004825F0">
        <w:rPr>
          <w:sz w:val="24"/>
        </w:rPr>
        <w:t>（发包人与承包人签订合同协议书时应与发包人指定的银行签署工程资金监管协议，工程资金监管协议内容在保证本项目资金有效监管的前提下由三方共同商定）</w:t>
      </w:r>
    </w:p>
    <w:p w:rsidR="009156C2" w:rsidRPr="004825F0" w:rsidRDefault="009156C2" w:rsidP="009156C2">
      <w:pPr>
        <w:spacing w:line="380" w:lineRule="atLeast"/>
        <w:rPr>
          <w:rFonts w:eastAsia="黑体"/>
          <w:sz w:val="24"/>
        </w:rPr>
      </w:pPr>
    </w:p>
    <w:p w:rsidR="009156C2" w:rsidRPr="004825F0" w:rsidRDefault="009156C2" w:rsidP="009156C2">
      <w:pPr>
        <w:spacing w:line="380" w:lineRule="atLeast"/>
        <w:jc w:val="center"/>
        <w:rPr>
          <w:rFonts w:eastAsia="黑体"/>
          <w:sz w:val="28"/>
          <w:szCs w:val="28"/>
        </w:rPr>
      </w:pPr>
      <w:r w:rsidRPr="004825F0">
        <w:rPr>
          <w:rFonts w:eastAsia="黑体"/>
          <w:sz w:val="28"/>
          <w:szCs w:val="28"/>
        </w:rPr>
        <w:t>工程资金监管协议</w:t>
      </w:r>
    </w:p>
    <w:p w:rsidR="009156C2" w:rsidRPr="004825F0" w:rsidRDefault="009156C2" w:rsidP="009156C2">
      <w:pPr>
        <w:spacing w:line="380" w:lineRule="atLeast"/>
        <w:jc w:val="center"/>
        <w:rPr>
          <w:rFonts w:eastAsia="黑体"/>
          <w:sz w:val="28"/>
          <w:szCs w:val="28"/>
        </w:rPr>
      </w:pPr>
    </w:p>
    <w:p w:rsidR="009156C2" w:rsidRPr="004825F0" w:rsidRDefault="009156C2" w:rsidP="009156C2">
      <w:pPr>
        <w:spacing w:line="380" w:lineRule="atLeast"/>
        <w:rPr>
          <w:sz w:val="24"/>
        </w:rPr>
      </w:pPr>
      <w:r w:rsidRPr="004825F0">
        <w:rPr>
          <w:sz w:val="24"/>
        </w:rPr>
        <w:t>发包人：</w:t>
      </w:r>
      <w:r w:rsidRPr="004825F0">
        <w:rPr>
          <w:sz w:val="24"/>
          <w:u w:val="single"/>
        </w:rPr>
        <w:t xml:space="preserve">                </w:t>
      </w:r>
      <w:r w:rsidRPr="004825F0">
        <w:rPr>
          <w:sz w:val="24"/>
        </w:rPr>
        <w:t>（以下简称</w:t>
      </w:r>
      <w:r w:rsidRPr="004825F0">
        <w:rPr>
          <w:sz w:val="24"/>
        </w:rPr>
        <w:t>“</w:t>
      </w:r>
      <w:r w:rsidRPr="004825F0">
        <w:rPr>
          <w:sz w:val="24"/>
        </w:rPr>
        <w:t>甲方</w:t>
      </w:r>
      <w:r w:rsidRPr="004825F0">
        <w:rPr>
          <w:sz w:val="24"/>
        </w:rPr>
        <w:t>”</w:t>
      </w:r>
      <w:r w:rsidRPr="004825F0">
        <w:rPr>
          <w:sz w:val="24"/>
        </w:rPr>
        <w:t>）</w:t>
      </w:r>
    </w:p>
    <w:p w:rsidR="009156C2" w:rsidRPr="004825F0" w:rsidRDefault="009156C2" w:rsidP="009156C2">
      <w:pPr>
        <w:spacing w:line="380" w:lineRule="atLeast"/>
        <w:rPr>
          <w:sz w:val="24"/>
        </w:rPr>
      </w:pPr>
      <w:r w:rsidRPr="004825F0">
        <w:rPr>
          <w:sz w:val="24"/>
        </w:rPr>
        <w:t>承包人：</w:t>
      </w:r>
      <w:r w:rsidRPr="004825F0">
        <w:rPr>
          <w:sz w:val="24"/>
          <w:u w:val="single"/>
        </w:rPr>
        <w:t xml:space="preserve">                </w:t>
      </w:r>
      <w:r w:rsidRPr="004825F0">
        <w:rPr>
          <w:sz w:val="24"/>
        </w:rPr>
        <w:t>（以下简称</w:t>
      </w:r>
      <w:r w:rsidRPr="004825F0">
        <w:rPr>
          <w:sz w:val="24"/>
        </w:rPr>
        <w:t>“</w:t>
      </w:r>
      <w:r w:rsidRPr="004825F0">
        <w:rPr>
          <w:sz w:val="24"/>
        </w:rPr>
        <w:t>乙方</w:t>
      </w:r>
      <w:r w:rsidRPr="004825F0">
        <w:rPr>
          <w:sz w:val="24"/>
        </w:rPr>
        <w:t>”</w:t>
      </w:r>
      <w:r w:rsidRPr="004825F0">
        <w:rPr>
          <w:sz w:val="24"/>
        </w:rPr>
        <w:t>）</w:t>
      </w:r>
    </w:p>
    <w:p w:rsidR="009156C2" w:rsidRPr="004825F0" w:rsidRDefault="009156C2" w:rsidP="009156C2">
      <w:pPr>
        <w:spacing w:line="380" w:lineRule="atLeast"/>
        <w:rPr>
          <w:sz w:val="24"/>
        </w:rPr>
      </w:pPr>
      <w:r w:rsidRPr="004825F0">
        <w:rPr>
          <w:sz w:val="24"/>
        </w:rPr>
        <w:t>经办银行：</w:t>
      </w:r>
      <w:r w:rsidRPr="004825F0">
        <w:rPr>
          <w:sz w:val="24"/>
          <w:u w:val="single"/>
        </w:rPr>
        <w:t xml:space="preserve">               </w:t>
      </w:r>
      <w:r w:rsidRPr="004825F0">
        <w:rPr>
          <w:sz w:val="24"/>
        </w:rPr>
        <w:t>（以下简称</w:t>
      </w:r>
      <w:r w:rsidRPr="004825F0">
        <w:rPr>
          <w:sz w:val="24"/>
        </w:rPr>
        <w:t>“</w:t>
      </w:r>
      <w:r w:rsidRPr="004825F0">
        <w:rPr>
          <w:sz w:val="24"/>
        </w:rPr>
        <w:t>丙方</w:t>
      </w:r>
      <w:r w:rsidRPr="004825F0">
        <w:rPr>
          <w:sz w:val="24"/>
        </w:rPr>
        <w:t>”</w:t>
      </w:r>
      <w:r w:rsidRPr="004825F0">
        <w:rPr>
          <w:sz w:val="24"/>
        </w:rPr>
        <w:t>）</w:t>
      </w:r>
    </w:p>
    <w:p w:rsidR="009156C2" w:rsidRPr="004825F0" w:rsidRDefault="009156C2" w:rsidP="009156C2">
      <w:pPr>
        <w:spacing w:line="380" w:lineRule="atLeast"/>
        <w:jc w:val="left"/>
        <w:rPr>
          <w:sz w:val="24"/>
        </w:rPr>
      </w:pPr>
    </w:p>
    <w:p w:rsidR="009156C2" w:rsidRPr="004825F0" w:rsidRDefault="009156C2" w:rsidP="009156C2">
      <w:pPr>
        <w:spacing w:line="380" w:lineRule="atLeast"/>
        <w:ind w:firstLineChars="200" w:firstLine="480"/>
        <w:rPr>
          <w:sz w:val="24"/>
        </w:rPr>
      </w:pPr>
      <w:r w:rsidRPr="004825F0">
        <w:rPr>
          <w:sz w:val="24"/>
        </w:rPr>
        <w:t>为了促进</w:t>
      </w:r>
      <w:r w:rsidRPr="004825F0">
        <w:rPr>
          <w:sz w:val="24"/>
          <w:u w:val="single"/>
        </w:rPr>
        <w:t xml:space="preserve">        </w:t>
      </w:r>
      <w:r w:rsidRPr="004825F0">
        <w:rPr>
          <w:sz w:val="24"/>
        </w:rPr>
        <w:t>（项目名称）的顺利实施，管好用好建设资金，确保工程资金专款专用，同时为承包人提供便捷有效的银行业务服务，根据</w:t>
      </w:r>
      <w:r w:rsidRPr="004825F0">
        <w:rPr>
          <w:sz w:val="24"/>
          <w:u w:val="single"/>
        </w:rPr>
        <w:t xml:space="preserve">       </w:t>
      </w:r>
      <w:r w:rsidRPr="004825F0">
        <w:rPr>
          <w:sz w:val="24"/>
        </w:rPr>
        <w:t>（项目名称）合同条款有关规定，经甲、乙、丙三方协商，达成协议如下：</w:t>
      </w:r>
    </w:p>
    <w:p w:rsidR="009156C2" w:rsidRPr="004825F0" w:rsidRDefault="009156C2" w:rsidP="009156C2">
      <w:pPr>
        <w:spacing w:line="380" w:lineRule="atLeast"/>
        <w:ind w:firstLineChars="200" w:firstLine="480"/>
        <w:rPr>
          <w:sz w:val="24"/>
        </w:rPr>
      </w:pPr>
      <w:r w:rsidRPr="004825F0">
        <w:rPr>
          <w:sz w:val="24"/>
        </w:rPr>
        <w:t xml:space="preserve">1. </w:t>
      </w:r>
      <w:r w:rsidRPr="004825F0">
        <w:rPr>
          <w:sz w:val="24"/>
        </w:rPr>
        <w:t>资金管理的内容</w:t>
      </w:r>
    </w:p>
    <w:p w:rsidR="009156C2" w:rsidRPr="004825F0" w:rsidRDefault="009156C2" w:rsidP="009156C2">
      <w:pPr>
        <w:spacing w:line="380" w:lineRule="atLeast"/>
        <w:ind w:firstLineChars="200" w:firstLine="480"/>
        <w:rPr>
          <w:sz w:val="24"/>
        </w:rPr>
      </w:pPr>
      <w:r w:rsidRPr="004825F0">
        <w:rPr>
          <w:sz w:val="24"/>
        </w:rPr>
        <w:t>（</w:t>
      </w:r>
      <w:r w:rsidRPr="004825F0">
        <w:rPr>
          <w:sz w:val="24"/>
        </w:rPr>
        <w:t>1</w:t>
      </w:r>
      <w:r w:rsidRPr="004825F0">
        <w:rPr>
          <w:sz w:val="24"/>
        </w:rPr>
        <w:t>）乙方为完成</w:t>
      </w:r>
      <w:r w:rsidRPr="004825F0">
        <w:rPr>
          <w:sz w:val="24"/>
          <w:u w:val="single"/>
        </w:rPr>
        <w:t xml:space="preserve">        </w:t>
      </w:r>
      <w:r w:rsidRPr="004825F0">
        <w:rPr>
          <w:sz w:val="24"/>
        </w:rPr>
        <w:t>（项目名称）工程成立的项目经理部在丙方开设基本结算户；</w:t>
      </w:r>
    </w:p>
    <w:p w:rsidR="009156C2" w:rsidRPr="004825F0" w:rsidRDefault="009156C2" w:rsidP="009156C2">
      <w:pPr>
        <w:spacing w:line="380" w:lineRule="atLeast"/>
        <w:ind w:firstLineChars="200" w:firstLine="480"/>
        <w:rPr>
          <w:sz w:val="24"/>
        </w:rPr>
      </w:pPr>
      <w:r w:rsidRPr="004825F0">
        <w:rPr>
          <w:sz w:val="24"/>
        </w:rPr>
        <w:t>（</w:t>
      </w:r>
      <w:r w:rsidRPr="004825F0">
        <w:rPr>
          <w:sz w:val="24"/>
        </w:rPr>
        <w:t>2</w:t>
      </w:r>
      <w:r w:rsidRPr="004825F0">
        <w:rPr>
          <w:sz w:val="24"/>
        </w:rPr>
        <w:t>）甲方应按合同规定将工程款汇入乙方在丙方开设的账户；</w:t>
      </w:r>
    </w:p>
    <w:p w:rsidR="009156C2" w:rsidRPr="004825F0" w:rsidRDefault="009156C2" w:rsidP="009156C2">
      <w:pPr>
        <w:spacing w:line="380" w:lineRule="atLeast"/>
        <w:ind w:firstLineChars="200" w:firstLine="480"/>
        <w:rPr>
          <w:sz w:val="24"/>
        </w:rPr>
      </w:pPr>
      <w:r w:rsidRPr="004825F0">
        <w:rPr>
          <w:sz w:val="24"/>
        </w:rPr>
        <w:t>（</w:t>
      </w:r>
      <w:r w:rsidRPr="004825F0">
        <w:rPr>
          <w:sz w:val="24"/>
        </w:rPr>
        <w:t>3</w:t>
      </w:r>
      <w:r w:rsidRPr="004825F0">
        <w:rPr>
          <w:sz w:val="24"/>
        </w:rPr>
        <w:t>）乙方应将流动资金及甲方所拨付资金专项用于</w:t>
      </w:r>
      <w:r w:rsidRPr="004825F0">
        <w:rPr>
          <w:sz w:val="24"/>
          <w:u w:val="single"/>
        </w:rPr>
        <w:t xml:space="preserve">        </w:t>
      </w:r>
      <w:r w:rsidRPr="004825F0">
        <w:rPr>
          <w:sz w:val="24"/>
        </w:rPr>
        <w:t>（项目名称）；</w:t>
      </w:r>
    </w:p>
    <w:p w:rsidR="009156C2" w:rsidRPr="004825F0" w:rsidRDefault="009156C2" w:rsidP="009156C2">
      <w:pPr>
        <w:spacing w:line="380" w:lineRule="atLeast"/>
        <w:ind w:firstLineChars="200" w:firstLine="480"/>
        <w:rPr>
          <w:sz w:val="24"/>
        </w:rPr>
      </w:pPr>
      <w:r w:rsidRPr="004825F0">
        <w:rPr>
          <w:sz w:val="24"/>
        </w:rPr>
        <w:t>（</w:t>
      </w:r>
      <w:r w:rsidRPr="004825F0">
        <w:rPr>
          <w:sz w:val="24"/>
        </w:rPr>
        <w:t>4</w:t>
      </w:r>
      <w:r w:rsidRPr="004825F0">
        <w:rPr>
          <w:sz w:val="24"/>
        </w:rPr>
        <w:t>）丙方应为乙方提供便捷有效的银行业务服务，并接受甲方委托对乙方在丙方开设的基本结算户资金使用情况进行监督。</w:t>
      </w:r>
    </w:p>
    <w:p w:rsidR="009156C2" w:rsidRPr="004825F0" w:rsidRDefault="009156C2" w:rsidP="009156C2">
      <w:pPr>
        <w:spacing w:line="380" w:lineRule="atLeast"/>
        <w:ind w:firstLineChars="200" w:firstLine="480"/>
        <w:rPr>
          <w:sz w:val="24"/>
        </w:rPr>
      </w:pPr>
      <w:r w:rsidRPr="004825F0">
        <w:rPr>
          <w:sz w:val="24"/>
        </w:rPr>
        <w:t xml:space="preserve">2. </w:t>
      </w:r>
      <w:r w:rsidRPr="004825F0">
        <w:rPr>
          <w:sz w:val="24"/>
        </w:rPr>
        <w:t>甲方的权责</w:t>
      </w:r>
    </w:p>
    <w:p w:rsidR="009156C2" w:rsidRPr="004825F0" w:rsidRDefault="009156C2" w:rsidP="009156C2">
      <w:pPr>
        <w:spacing w:line="380" w:lineRule="atLeast"/>
        <w:ind w:firstLineChars="200" w:firstLine="480"/>
        <w:rPr>
          <w:sz w:val="24"/>
        </w:rPr>
      </w:pPr>
      <w:r w:rsidRPr="004825F0">
        <w:rPr>
          <w:sz w:val="24"/>
        </w:rPr>
        <w:t>（</w:t>
      </w:r>
      <w:r w:rsidRPr="004825F0">
        <w:rPr>
          <w:sz w:val="24"/>
        </w:rPr>
        <w:t>1</w:t>
      </w:r>
      <w:r w:rsidRPr="004825F0">
        <w:rPr>
          <w:sz w:val="24"/>
        </w:rPr>
        <w:t>）按照</w:t>
      </w:r>
      <w:r w:rsidRPr="004825F0">
        <w:rPr>
          <w:sz w:val="24"/>
          <w:u w:val="single"/>
        </w:rPr>
        <w:t xml:space="preserve">        </w:t>
      </w:r>
      <w:r w:rsidRPr="004825F0">
        <w:rPr>
          <w:sz w:val="24"/>
        </w:rPr>
        <w:t>（项目名称）合同有关条款规定的时间和方式，向乙方支付工程款；</w:t>
      </w:r>
    </w:p>
    <w:p w:rsidR="00E60BA4" w:rsidRPr="009A28B1" w:rsidRDefault="00E60BA4" w:rsidP="00E60BA4">
      <w:pPr>
        <w:spacing w:line="380" w:lineRule="atLeast"/>
        <w:ind w:firstLineChars="200" w:firstLine="480"/>
        <w:rPr>
          <w:sz w:val="24"/>
        </w:rPr>
      </w:pPr>
      <w:r w:rsidRPr="009A28B1">
        <w:rPr>
          <w:sz w:val="24"/>
        </w:rPr>
        <w:t>（</w:t>
      </w:r>
      <w:r w:rsidRPr="009A28B1">
        <w:rPr>
          <w:sz w:val="24"/>
        </w:rPr>
        <w:t>2</w:t>
      </w:r>
      <w:r w:rsidRPr="009A28B1">
        <w:rPr>
          <w:sz w:val="24"/>
        </w:rPr>
        <w:t>）在发现乙方将本项目资金挪用、转移时，甲方有权中止工程支付，直至乙方改正为止，经甲方通知后乙方仍不改正的，甲方有权解除合同并要求乙方支付合同总价款</w:t>
      </w:r>
      <w:r w:rsidRPr="009A28B1">
        <w:rPr>
          <w:sz w:val="24"/>
        </w:rPr>
        <w:t>10%</w:t>
      </w:r>
      <w:r w:rsidRPr="009A28B1">
        <w:rPr>
          <w:sz w:val="24"/>
        </w:rPr>
        <w:t>的违约金，该违约金不足以弥补甲方损失的，乙方还应补足；</w:t>
      </w:r>
    </w:p>
    <w:p w:rsidR="00E60BA4" w:rsidRPr="009A28B1" w:rsidRDefault="00E60BA4" w:rsidP="00E60BA4">
      <w:pPr>
        <w:spacing w:line="380" w:lineRule="atLeast"/>
        <w:ind w:firstLineChars="200" w:firstLine="480"/>
        <w:rPr>
          <w:sz w:val="24"/>
        </w:rPr>
      </w:pPr>
      <w:r w:rsidRPr="009A28B1">
        <w:rPr>
          <w:sz w:val="24"/>
        </w:rPr>
        <w:t>（</w:t>
      </w:r>
      <w:r w:rsidRPr="009A28B1">
        <w:rPr>
          <w:sz w:val="24"/>
        </w:rPr>
        <w:t>3</w:t>
      </w:r>
      <w:r w:rsidRPr="009A28B1">
        <w:rPr>
          <w:sz w:val="24"/>
        </w:rPr>
        <w:t>）不定期审查丙方对乙方的资金使用监督情况，如丙方不能履行其责任，甲方有权随时终止本协议，并要求丙方赔偿损失；</w:t>
      </w:r>
    </w:p>
    <w:p w:rsidR="009156C2" w:rsidRPr="004825F0" w:rsidRDefault="009156C2" w:rsidP="009156C2">
      <w:pPr>
        <w:spacing w:line="380" w:lineRule="atLeast"/>
        <w:ind w:firstLineChars="200" w:firstLine="480"/>
        <w:rPr>
          <w:sz w:val="24"/>
        </w:rPr>
      </w:pPr>
      <w:r w:rsidRPr="004825F0">
        <w:rPr>
          <w:sz w:val="24"/>
        </w:rPr>
        <w:t>（</w:t>
      </w:r>
      <w:r w:rsidRPr="004825F0">
        <w:rPr>
          <w:sz w:val="24"/>
        </w:rPr>
        <w:t>4</w:t>
      </w:r>
      <w:r w:rsidRPr="004825F0">
        <w:rPr>
          <w:sz w:val="24"/>
        </w:rPr>
        <w:t>）在乙、丙双方发生争议时，甲方应负责协调、解决。</w:t>
      </w:r>
    </w:p>
    <w:p w:rsidR="009156C2" w:rsidRPr="004825F0" w:rsidRDefault="009156C2" w:rsidP="009156C2">
      <w:pPr>
        <w:spacing w:line="380" w:lineRule="atLeast"/>
        <w:ind w:firstLineChars="200" w:firstLine="480"/>
        <w:rPr>
          <w:sz w:val="24"/>
        </w:rPr>
      </w:pPr>
      <w:r w:rsidRPr="004825F0">
        <w:rPr>
          <w:sz w:val="24"/>
        </w:rPr>
        <w:t xml:space="preserve">3. </w:t>
      </w:r>
      <w:r w:rsidRPr="004825F0">
        <w:rPr>
          <w:sz w:val="24"/>
        </w:rPr>
        <w:t>乙方的权责</w:t>
      </w:r>
    </w:p>
    <w:p w:rsidR="009156C2" w:rsidRPr="004825F0" w:rsidRDefault="009156C2" w:rsidP="009156C2">
      <w:pPr>
        <w:spacing w:line="380" w:lineRule="atLeast"/>
        <w:ind w:firstLineChars="200" w:firstLine="480"/>
        <w:rPr>
          <w:sz w:val="24"/>
        </w:rPr>
      </w:pPr>
      <w:r w:rsidRPr="004825F0">
        <w:rPr>
          <w:sz w:val="24"/>
        </w:rPr>
        <w:t>（</w:t>
      </w:r>
      <w:r w:rsidRPr="004825F0">
        <w:rPr>
          <w:sz w:val="24"/>
        </w:rPr>
        <w:t>1</w:t>
      </w:r>
      <w:r w:rsidRPr="004825F0">
        <w:rPr>
          <w:sz w:val="24"/>
        </w:rPr>
        <w:t>）项目经理部成立以后，乙方应尽快在丙方开设基本结算户；</w:t>
      </w:r>
    </w:p>
    <w:p w:rsidR="009156C2" w:rsidRPr="004825F0" w:rsidRDefault="009156C2" w:rsidP="009156C2">
      <w:pPr>
        <w:spacing w:line="380" w:lineRule="atLeast"/>
        <w:ind w:firstLineChars="200" w:firstLine="480"/>
        <w:rPr>
          <w:sz w:val="24"/>
        </w:rPr>
      </w:pPr>
      <w:r w:rsidRPr="004825F0">
        <w:rPr>
          <w:sz w:val="24"/>
        </w:rPr>
        <w:t>（</w:t>
      </w:r>
      <w:r w:rsidRPr="004825F0">
        <w:rPr>
          <w:sz w:val="24"/>
        </w:rPr>
        <w:t>2</w:t>
      </w:r>
      <w:r w:rsidRPr="004825F0">
        <w:rPr>
          <w:sz w:val="24"/>
        </w:rPr>
        <w:t>）确保本项目资金专款专用，不发生挪用、转移资金的现象；保证不通过权益转让、抵押、担保承担债务等任何其他方式使用基本结算户的资金；</w:t>
      </w:r>
    </w:p>
    <w:p w:rsidR="009156C2" w:rsidRPr="004825F0" w:rsidRDefault="009156C2" w:rsidP="009156C2">
      <w:pPr>
        <w:spacing w:line="380" w:lineRule="atLeast"/>
        <w:ind w:firstLineChars="200" w:firstLine="480"/>
        <w:rPr>
          <w:sz w:val="24"/>
        </w:rPr>
      </w:pPr>
      <w:r w:rsidRPr="004825F0">
        <w:rPr>
          <w:sz w:val="24"/>
        </w:rPr>
        <w:t>（</w:t>
      </w:r>
      <w:r w:rsidRPr="004825F0">
        <w:rPr>
          <w:sz w:val="24"/>
        </w:rPr>
        <w:t>3</w:t>
      </w:r>
      <w:r w:rsidRPr="004825F0">
        <w:rPr>
          <w:sz w:val="24"/>
        </w:rPr>
        <w:t>）办理材料、设备等采购业务金额在</w:t>
      </w:r>
      <w:r w:rsidRPr="004825F0">
        <w:rPr>
          <w:sz w:val="24"/>
          <w:u w:val="single"/>
        </w:rPr>
        <w:t xml:space="preserve">  </w:t>
      </w:r>
      <w:r w:rsidRPr="004825F0">
        <w:rPr>
          <w:sz w:val="24"/>
        </w:rPr>
        <w:t>万元以上的，应出示购货合同、协议和发票；在办理总额超过</w:t>
      </w:r>
      <w:r w:rsidRPr="004825F0">
        <w:rPr>
          <w:sz w:val="24"/>
          <w:u w:val="single"/>
        </w:rPr>
        <w:t xml:space="preserve">  </w:t>
      </w:r>
      <w:r w:rsidRPr="004825F0">
        <w:rPr>
          <w:sz w:val="24"/>
        </w:rPr>
        <w:t>万元以上的采购业务时，应将合同、协议和发票复印件送丙方备案；购买应急材料、设备时可先办理支付手续，但事后必须补备有关资料；</w:t>
      </w:r>
    </w:p>
    <w:p w:rsidR="009156C2" w:rsidRPr="004825F0" w:rsidRDefault="009156C2" w:rsidP="009156C2">
      <w:pPr>
        <w:spacing w:line="380" w:lineRule="atLeast"/>
        <w:ind w:firstLineChars="200" w:firstLine="480"/>
        <w:rPr>
          <w:sz w:val="24"/>
        </w:rPr>
      </w:pPr>
      <w:r w:rsidRPr="004825F0">
        <w:rPr>
          <w:sz w:val="24"/>
        </w:rPr>
        <w:lastRenderedPageBreak/>
        <w:t>（</w:t>
      </w:r>
      <w:r w:rsidRPr="004825F0">
        <w:rPr>
          <w:sz w:val="24"/>
        </w:rPr>
        <w:t>4</w:t>
      </w:r>
      <w:r w:rsidRPr="004825F0">
        <w:rPr>
          <w:sz w:val="24"/>
        </w:rPr>
        <w:t>）用银行转账支票办理支付款项时，必须将转账支票送交丙方，由丙方负责办理支票转付手续；</w:t>
      </w:r>
    </w:p>
    <w:p w:rsidR="009156C2" w:rsidRPr="004825F0" w:rsidRDefault="009156C2" w:rsidP="009156C2">
      <w:pPr>
        <w:spacing w:line="380" w:lineRule="atLeast"/>
        <w:ind w:firstLineChars="200" w:firstLine="480"/>
        <w:rPr>
          <w:sz w:val="24"/>
        </w:rPr>
      </w:pPr>
      <w:r w:rsidRPr="004825F0">
        <w:rPr>
          <w:sz w:val="24"/>
        </w:rPr>
        <w:t>（</w:t>
      </w:r>
      <w:r w:rsidRPr="004825F0">
        <w:rPr>
          <w:sz w:val="24"/>
        </w:rPr>
        <w:t>5</w:t>
      </w:r>
      <w:r w:rsidRPr="004825F0">
        <w:rPr>
          <w:sz w:val="24"/>
        </w:rPr>
        <w:t>）向分包单位支付工程进度款时，应附甲方批准分包的文件；</w:t>
      </w:r>
    </w:p>
    <w:p w:rsidR="009156C2" w:rsidRPr="004825F0" w:rsidRDefault="009156C2" w:rsidP="009156C2">
      <w:pPr>
        <w:spacing w:line="380" w:lineRule="atLeast"/>
        <w:ind w:firstLineChars="200" w:firstLine="480"/>
        <w:rPr>
          <w:sz w:val="24"/>
        </w:rPr>
      </w:pPr>
      <w:r w:rsidRPr="004825F0">
        <w:rPr>
          <w:sz w:val="24"/>
        </w:rPr>
        <w:t>（</w:t>
      </w:r>
      <w:r w:rsidRPr="004825F0">
        <w:rPr>
          <w:sz w:val="24"/>
        </w:rPr>
        <w:t>6</w:t>
      </w:r>
      <w:r w:rsidRPr="004825F0">
        <w:rPr>
          <w:sz w:val="24"/>
        </w:rPr>
        <w:t>）向上级单位缴纳管理费、机械设备及周转材料租赁摊销费等款项时，应附上级单位出具的转账通知等有关资料，以确保资金专款专用。</w:t>
      </w:r>
    </w:p>
    <w:p w:rsidR="009156C2" w:rsidRPr="004825F0" w:rsidRDefault="009156C2" w:rsidP="009156C2">
      <w:pPr>
        <w:spacing w:line="380" w:lineRule="atLeast"/>
        <w:ind w:firstLineChars="200" w:firstLine="480"/>
        <w:rPr>
          <w:sz w:val="24"/>
        </w:rPr>
      </w:pPr>
      <w:r w:rsidRPr="004825F0">
        <w:rPr>
          <w:sz w:val="24"/>
        </w:rPr>
        <w:t xml:space="preserve">4. </w:t>
      </w:r>
      <w:r w:rsidRPr="004825F0">
        <w:rPr>
          <w:sz w:val="24"/>
        </w:rPr>
        <w:t>丙方的权责</w:t>
      </w:r>
    </w:p>
    <w:p w:rsidR="009156C2" w:rsidRPr="004825F0" w:rsidRDefault="009156C2" w:rsidP="009156C2">
      <w:pPr>
        <w:spacing w:line="380" w:lineRule="atLeast"/>
        <w:ind w:firstLineChars="200" w:firstLine="480"/>
        <w:rPr>
          <w:sz w:val="24"/>
        </w:rPr>
      </w:pPr>
      <w:r w:rsidRPr="004825F0">
        <w:rPr>
          <w:sz w:val="24"/>
        </w:rPr>
        <w:t>（</w:t>
      </w:r>
      <w:r w:rsidRPr="004825F0">
        <w:rPr>
          <w:sz w:val="24"/>
        </w:rPr>
        <w:t>1</w:t>
      </w:r>
      <w:r w:rsidRPr="004825F0">
        <w:rPr>
          <w:sz w:val="24"/>
        </w:rPr>
        <w:t>）成立</w:t>
      </w:r>
      <w:r w:rsidRPr="004825F0">
        <w:rPr>
          <w:sz w:val="24"/>
          <w:u w:val="single"/>
        </w:rPr>
        <w:t xml:space="preserve">        </w:t>
      </w:r>
      <w:r w:rsidRPr="004825F0">
        <w:rPr>
          <w:sz w:val="24"/>
        </w:rPr>
        <w:t>（项目名称）工程资金管理服务小组，明确业务流程，提高工作效率，杜绝</w:t>
      </w:r>
      <w:r w:rsidRPr="004825F0">
        <w:rPr>
          <w:sz w:val="24"/>
        </w:rPr>
        <w:t>“</w:t>
      </w:r>
      <w:r w:rsidRPr="004825F0">
        <w:rPr>
          <w:sz w:val="24"/>
        </w:rPr>
        <w:t>压票</w:t>
      </w:r>
      <w:r w:rsidRPr="004825F0">
        <w:rPr>
          <w:sz w:val="24"/>
        </w:rPr>
        <w:t>”</w:t>
      </w:r>
      <w:r w:rsidRPr="004825F0">
        <w:rPr>
          <w:sz w:val="24"/>
        </w:rPr>
        <w:t>现象；</w:t>
      </w:r>
    </w:p>
    <w:p w:rsidR="009156C2" w:rsidRPr="004825F0" w:rsidRDefault="009156C2" w:rsidP="009156C2">
      <w:pPr>
        <w:spacing w:line="380" w:lineRule="atLeast"/>
        <w:ind w:firstLineChars="200" w:firstLine="480"/>
        <w:rPr>
          <w:sz w:val="24"/>
        </w:rPr>
      </w:pPr>
      <w:r w:rsidRPr="004825F0">
        <w:rPr>
          <w:sz w:val="24"/>
        </w:rPr>
        <w:t>（</w:t>
      </w:r>
      <w:r w:rsidRPr="004825F0">
        <w:rPr>
          <w:sz w:val="24"/>
        </w:rPr>
        <w:t>2</w:t>
      </w:r>
      <w:r w:rsidRPr="004825F0">
        <w:rPr>
          <w:sz w:val="24"/>
        </w:rPr>
        <w:t>）</w:t>
      </w:r>
      <w:r w:rsidRPr="004825F0">
        <w:rPr>
          <w:spacing w:val="-6"/>
          <w:sz w:val="24"/>
        </w:rPr>
        <w:t>根据乙方提供的购货合同、协议和发票，检查其所购材料、设备是否用于</w:t>
      </w:r>
      <w:r w:rsidRPr="004825F0">
        <w:rPr>
          <w:spacing w:val="-6"/>
          <w:sz w:val="24"/>
          <w:u w:val="single"/>
        </w:rPr>
        <w:t xml:space="preserve">   </w:t>
      </w:r>
      <w:r w:rsidRPr="004825F0">
        <w:rPr>
          <w:sz w:val="24"/>
        </w:rPr>
        <w:t>（项目名称）工程建设，对本标段以外的购货款项，有权拒绝办理，并及时报告甲方；</w:t>
      </w:r>
    </w:p>
    <w:p w:rsidR="009156C2" w:rsidRPr="004825F0" w:rsidRDefault="009156C2" w:rsidP="009156C2">
      <w:pPr>
        <w:spacing w:line="380" w:lineRule="atLeast"/>
        <w:ind w:firstLineChars="200" w:firstLine="480"/>
        <w:rPr>
          <w:sz w:val="24"/>
        </w:rPr>
      </w:pPr>
      <w:r w:rsidRPr="004825F0">
        <w:rPr>
          <w:sz w:val="24"/>
        </w:rPr>
        <w:t>（</w:t>
      </w:r>
      <w:r w:rsidRPr="004825F0">
        <w:rPr>
          <w:sz w:val="24"/>
        </w:rPr>
        <w:t>3</w:t>
      </w:r>
      <w:r w:rsidRPr="004825F0">
        <w:rPr>
          <w:sz w:val="24"/>
        </w:rPr>
        <w:t>）根据乙方与分包单位签订的合同及支付文件，检查其支付款项是否符合有关条件，向分包单位以外单位的支付有权拒绝办理，并及时报告甲方；</w:t>
      </w:r>
    </w:p>
    <w:p w:rsidR="009156C2" w:rsidRPr="004825F0" w:rsidRDefault="009156C2" w:rsidP="009156C2">
      <w:pPr>
        <w:spacing w:line="380" w:lineRule="atLeast"/>
        <w:ind w:firstLineChars="200" w:firstLine="480"/>
        <w:rPr>
          <w:sz w:val="24"/>
        </w:rPr>
      </w:pPr>
      <w:r w:rsidRPr="004825F0">
        <w:rPr>
          <w:sz w:val="24"/>
        </w:rPr>
        <w:t>（</w:t>
      </w:r>
      <w:r w:rsidRPr="004825F0">
        <w:rPr>
          <w:sz w:val="24"/>
        </w:rPr>
        <w:t>4</w:t>
      </w:r>
      <w:r w:rsidRPr="004825F0">
        <w:rPr>
          <w:sz w:val="24"/>
        </w:rPr>
        <w:t>）根据乙方提供的上级单位出具的转账通知等有关资料，办理管理费、机械设备及周转材料租赁摊销费等款项的支付；对超出转账通知等有关资料以外的支付，有权拒绝办理，并及时报告甲方；</w:t>
      </w:r>
    </w:p>
    <w:p w:rsidR="009156C2" w:rsidRPr="004825F0" w:rsidRDefault="009156C2" w:rsidP="009156C2">
      <w:pPr>
        <w:spacing w:line="380" w:lineRule="atLeast"/>
        <w:ind w:firstLineChars="200" w:firstLine="480"/>
        <w:rPr>
          <w:sz w:val="24"/>
        </w:rPr>
      </w:pPr>
      <w:r w:rsidRPr="004825F0">
        <w:rPr>
          <w:sz w:val="24"/>
        </w:rPr>
        <w:t>（</w:t>
      </w:r>
      <w:r w:rsidRPr="004825F0">
        <w:rPr>
          <w:sz w:val="24"/>
        </w:rPr>
        <w:t>5</w:t>
      </w:r>
      <w:r w:rsidRPr="004825F0">
        <w:rPr>
          <w:sz w:val="24"/>
        </w:rPr>
        <w:t>）定期将乙方前一个周期的支付情况，整理后书面报送甲方；乙方复印备案的材料一并送甲方。</w:t>
      </w:r>
    </w:p>
    <w:p w:rsidR="00E60BA4" w:rsidRPr="009A28B1" w:rsidRDefault="00E60BA4" w:rsidP="00E60BA4">
      <w:pPr>
        <w:spacing w:line="380" w:lineRule="atLeast"/>
        <w:ind w:firstLineChars="200" w:firstLine="480"/>
        <w:rPr>
          <w:sz w:val="24"/>
        </w:rPr>
      </w:pPr>
      <w:r w:rsidRPr="009A28B1">
        <w:rPr>
          <w:sz w:val="24"/>
        </w:rPr>
        <w:t xml:space="preserve">5. </w:t>
      </w:r>
      <w:r w:rsidRPr="009A28B1">
        <w:rPr>
          <w:sz w:val="24"/>
        </w:rPr>
        <w:t>甲、乙、丙三方都应履行保密责任，不得将其他两方的业务情况透露给三方以外的其他单位或个人，否则应当赔偿被泄密一方因此所受的全部损失。</w:t>
      </w:r>
    </w:p>
    <w:p w:rsidR="009156C2" w:rsidRPr="004825F0" w:rsidRDefault="009156C2" w:rsidP="009156C2">
      <w:pPr>
        <w:spacing w:line="380" w:lineRule="atLeast"/>
        <w:ind w:firstLineChars="200" w:firstLine="480"/>
        <w:rPr>
          <w:sz w:val="24"/>
        </w:rPr>
      </w:pPr>
      <w:r w:rsidRPr="004825F0">
        <w:rPr>
          <w:sz w:val="24"/>
        </w:rPr>
        <w:t xml:space="preserve">6. </w:t>
      </w:r>
      <w:r w:rsidRPr="004825F0">
        <w:rPr>
          <w:sz w:val="24"/>
        </w:rPr>
        <w:t>本协议有效期自乙方在丙方开户起，至工程交工验收甲方向乙方颁发交工验收证书后终止。</w:t>
      </w:r>
    </w:p>
    <w:p w:rsidR="00E60BA4" w:rsidRPr="009A28B1" w:rsidRDefault="00E60BA4" w:rsidP="00E60BA4">
      <w:pPr>
        <w:spacing w:line="380" w:lineRule="atLeast"/>
        <w:ind w:firstLineChars="200" w:firstLine="480"/>
        <w:rPr>
          <w:sz w:val="24"/>
        </w:rPr>
      </w:pPr>
      <w:r w:rsidRPr="009A28B1">
        <w:rPr>
          <w:sz w:val="24"/>
        </w:rPr>
        <w:t xml:space="preserve">7. </w:t>
      </w:r>
      <w:r w:rsidRPr="009A28B1">
        <w:rPr>
          <w:sz w:val="24"/>
        </w:rPr>
        <w:t>本协议未尽事宜，由甲方牵头，三方协商解决，协商不成的向甲方所在地人民法院提起诉讼。</w:t>
      </w:r>
    </w:p>
    <w:p w:rsidR="009156C2" w:rsidRPr="004825F0" w:rsidRDefault="009156C2" w:rsidP="009156C2">
      <w:pPr>
        <w:spacing w:line="380" w:lineRule="atLeast"/>
        <w:ind w:firstLineChars="200" w:firstLine="480"/>
        <w:rPr>
          <w:sz w:val="24"/>
        </w:rPr>
      </w:pPr>
      <w:r w:rsidRPr="004825F0">
        <w:rPr>
          <w:sz w:val="24"/>
        </w:rPr>
        <w:t xml:space="preserve">8. </w:t>
      </w:r>
      <w:r w:rsidRPr="004825F0">
        <w:rPr>
          <w:sz w:val="24"/>
        </w:rPr>
        <w:t>本协议正本三份、副本</w:t>
      </w:r>
      <w:r w:rsidRPr="004825F0">
        <w:rPr>
          <w:sz w:val="24"/>
          <w:u w:val="single"/>
        </w:rPr>
        <w:t xml:space="preserve">  </w:t>
      </w:r>
      <w:r w:rsidRPr="004825F0">
        <w:rPr>
          <w:sz w:val="24"/>
        </w:rPr>
        <w:t>份。合同三方各执正本一份、副本</w:t>
      </w:r>
      <w:r w:rsidRPr="004825F0">
        <w:rPr>
          <w:sz w:val="24"/>
          <w:u w:val="single"/>
        </w:rPr>
        <w:t xml:space="preserve">  </w:t>
      </w:r>
      <w:r w:rsidRPr="004825F0">
        <w:rPr>
          <w:sz w:val="24"/>
        </w:rPr>
        <w:t>份，当正本与副本内容不一致时，以正本为准。</w:t>
      </w:r>
    </w:p>
    <w:p w:rsidR="009156C2" w:rsidRPr="004825F0" w:rsidRDefault="009156C2" w:rsidP="009156C2"/>
    <w:p w:rsidR="009156C2" w:rsidRPr="004825F0" w:rsidRDefault="009156C2" w:rsidP="009156C2">
      <w:pPr>
        <w:spacing w:line="340" w:lineRule="atLeast"/>
        <w:rPr>
          <w:sz w:val="24"/>
        </w:rPr>
      </w:pPr>
      <w:r w:rsidRPr="004825F0">
        <w:rPr>
          <w:sz w:val="24"/>
        </w:rPr>
        <w:t>发包人：</w:t>
      </w:r>
      <w:r w:rsidRPr="004825F0">
        <w:rPr>
          <w:sz w:val="24"/>
          <w:u w:val="single"/>
        </w:rPr>
        <w:t xml:space="preserve">                          </w:t>
      </w:r>
      <w:r w:rsidRPr="004825F0">
        <w:rPr>
          <w:sz w:val="24"/>
        </w:rPr>
        <w:t>（盖单位章）</w:t>
      </w:r>
      <w:r w:rsidRPr="004825F0">
        <w:rPr>
          <w:sz w:val="24"/>
        </w:rPr>
        <w:t xml:space="preserve">    </w:t>
      </w:r>
    </w:p>
    <w:p w:rsidR="009156C2" w:rsidRPr="004825F0" w:rsidRDefault="009156C2" w:rsidP="009156C2">
      <w:pPr>
        <w:spacing w:line="340" w:lineRule="atLeast"/>
        <w:rPr>
          <w:sz w:val="24"/>
        </w:rPr>
      </w:pPr>
      <w:r w:rsidRPr="004825F0">
        <w:rPr>
          <w:sz w:val="24"/>
        </w:rPr>
        <w:t>法定代表人或其委托代理人：</w:t>
      </w:r>
      <w:r w:rsidRPr="004825F0">
        <w:rPr>
          <w:sz w:val="24"/>
          <w:u w:val="single"/>
        </w:rPr>
        <w:t xml:space="preserve">            </w:t>
      </w:r>
      <w:r w:rsidRPr="004825F0">
        <w:rPr>
          <w:sz w:val="24"/>
        </w:rPr>
        <w:t>（签字）</w:t>
      </w:r>
      <w:r w:rsidRPr="004825F0">
        <w:rPr>
          <w:sz w:val="24"/>
        </w:rPr>
        <w:t xml:space="preserve">  </w:t>
      </w:r>
    </w:p>
    <w:p w:rsidR="009156C2" w:rsidRPr="004825F0" w:rsidRDefault="009156C2" w:rsidP="009156C2">
      <w:pPr>
        <w:spacing w:line="340" w:lineRule="atLeast"/>
        <w:ind w:firstLineChars="800" w:firstLine="1920"/>
        <w:rPr>
          <w:b/>
          <w:bCs/>
          <w:sz w:val="44"/>
        </w:rPr>
      </w:pP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rPr>
        <w:t xml:space="preserve"> </w:t>
      </w:r>
      <w:r w:rsidRPr="004825F0">
        <w:rPr>
          <w:sz w:val="24"/>
          <w:u w:val="single"/>
        </w:rPr>
        <w:t xml:space="preserve">    </w:t>
      </w:r>
      <w:r w:rsidRPr="004825F0">
        <w:rPr>
          <w:sz w:val="24"/>
        </w:rPr>
        <w:t xml:space="preserve"> </w:t>
      </w:r>
      <w:r w:rsidRPr="004825F0">
        <w:rPr>
          <w:sz w:val="24"/>
        </w:rPr>
        <w:t>日</w:t>
      </w:r>
      <w:r w:rsidRPr="004825F0">
        <w:rPr>
          <w:sz w:val="24"/>
        </w:rPr>
        <w:t xml:space="preserve">    </w:t>
      </w:r>
    </w:p>
    <w:p w:rsidR="009156C2" w:rsidRPr="004825F0" w:rsidRDefault="009156C2" w:rsidP="009156C2">
      <w:pPr>
        <w:spacing w:line="340" w:lineRule="atLeast"/>
        <w:rPr>
          <w:sz w:val="24"/>
        </w:rPr>
      </w:pPr>
    </w:p>
    <w:p w:rsidR="009156C2" w:rsidRPr="004825F0" w:rsidRDefault="009156C2" w:rsidP="009156C2">
      <w:pPr>
        <w:spacing w:line="340" w:lineRule="atLeast"/>
        <w:rPr>
          <w:sz w:val="24"/>
        </w:rPr>
      </w:pPr>
      <w:r w:rsidRPr="004825F0">
        <w:rPr>
          <w:sz w:val="24"/>
        </w:rPr>
        <w:t>承包人：</w:t>
      </w:r>
      <w:r w:rsidRPr="004825F0">
        <w:rPr>
          <w:sz w:val="24"/>
          <w:u w:val="single"/>
        </w:rPr>
        <w:t xml:space="preserve">                          </w:t>
      </w:r>
      <w:r w:rsidRPr="004825F0">
        <w:rPr>
          <w:sz w:val="24"/>
        </w:rPr>
        <w:t>（盖单位章）</w:t>
      </w:r>
      <w:r w:rsidRPr="004825F0">
        <w:rPr>
          <w:sz w:val="24"/>
        </w:rPr>
        <w:t xml:space="preserve">    </w:t>
      </w:r>
    </w:p>
    <w:p w:rsidR="009156C2" w:rsidRPr="004825F0" w:rsidRDefault="009156C2" w:rsidP="009156C2">
      <w:pPr>
        <w:spacing w:line="340" w:lineRule="atLeast"/>
        <w:rPr>
          <w:sz w:val="24"/>
        </w:rPr>
      </w:pPr>
      <w:r w:rsidRPr="004825F0">
        <w:rPr>
          <w:sz w:val="24"/>
        </w:rPr>
        <w:t>法定代表人或其委托代理人：</w:t>
      </w:r>
      <w:r w:rsidRPr="004825F0">
        <w:rPr>
          <w:sz w:val="24"/>
          <w:u w:val="single"/>
        </w:rPr>
        <w:t xml:space="preserve">            </w:t>
      </w:r>
      <w:r w:rsidRPr="004825F0">
        <w:rPr>
          <w:sz w:val="24"/>
        </w:rPr>
        <w:t>（签字）</w:t>
      </w:r>
      <w:r w:rsidRPr="004825F0">
        <w:rPr>
          <w:sz w:val="24"/>
        </w:rPr>
        <w:t xml:space="preserve">  </w:t>
      </w:r>
    </w:p>
    <w:p w:rsidR="009156C2" w:rsidRPr="004825F0" w:rsidRDefault="009156C2" w:rsidP="009156C2">
      <w:pPr>
        <w:spacing w:line="340" w:lineRule="atLeast"/>
        <w:ind w:firstLineChars="800" w:firstLine="1920"/>
        <w:rPr>
          <w:b/>
          <w:bCs/>
          <w:sz w:val="44"/>
        </w:rPr>
      </w:pP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rPr>
        <w:t xml:space="preserve"> </w:t>
      </w:r>
      <w:r w:rsidRPr="004825F0">
        <w:rPr>
          <w:sz w:val="24"/>
          <w:u w:val="single"/>
        </w:rPr>
        <w:t xml:space="preserve">    </w:t>
      </w:r>
      <w:r w:rsidRPr="004825F0">
        <w:rPr>
          <w:sz w:val="24"/>
        </w:rPr>
        <w:t xml:space="preserve"> </w:t>
      </w:r>
      <w:r w:rsidRPr="004825F0">
        <w:rPr>
          <w:sz w:val="24"/>
        </w:rPr>
        <w:t>日</w:t>
      </w:r>
      <w:r w:rsidRPr="004825F0">
        <w:rPr>
          <w:sz w:val="24"/>
        </w:rPr>
        <w:t xml:space="preserve">    </w:t>
      </w:r>
    </w:p>
    <w:p w:rsidR="009156C2" w:rsidRPr="004825F0" w:rsidRDefault="009156C2" w:rsidP="009156C2">
      <w:pPr>
        <w:spacing w:line="340" w:lineRule="atLeast"/>
        <w:rPr>
          <w:sz w:val="24"/>
        </w:rPr>
      </w:pPr>
    </w:p>
    <w:p w:rsidR="009156C2" w:rsidRPr="004825F0" w:rsidRDefault="009156C2" w:rsidP="009156C2">
      <w:pPr>
        <w:spacing w:line="340" w:lineRule="atLeast"/>
        <w:rPr>
          <w:sz w:val="24"/>
        </w:rPr>
      </w:pPr>
      <w:r w:rsidRPr="004825F0">
        <w:rPr>
          <w:sz w:val="24"/>
        </w:rPr>
        <w:t>经办银行：</w:t>
      </w:r>
      <w:r w:rsidRPr="004825F0">
        <w:rPr>
          <w:sz w:val="24"/>
          <w:u w:val="single"/>
        </w:rPr>
        <w:t xml:space="preserve">                        </w:t>
      </w:r>
      <w:r w:rsidRPr="004825F0">
        <w:rPr>
          <w:sz w:val="24"/>
        </w:rPr>
        <w:t>（盖单位章）</w:t>
      </w:r>
      <w:r w:rsidRPr="004825F0">
        <w:rPr>
          <w:sz w:val="24"/>
        </w:rPr>
        <w:t xml:space="preserve">    </w:t>
      </w:r>
    </w:p>
    <w:p w:rsidR="009156C2" w:rsidRPr="004825F0" w:rsidRDefault="009156C2" w:rsidP="009156C2">
      <w:pPr>
        <w:spacing w:line="340" w:lineRule="atLeast"/>
        <w:rPr>
          <w:sz w:val="24"/>
        </w:rPr>
      </w:pPr>
      <w:r w:rsidRPr="004825F0">
        <w:rPr>
          <w:sz w:val="24"/>
        </w:rPr>
        <w:t>法定代表人或其委托代理人：</w:t>
      </w:r>
      <w:r w:rsidRPr="004825F0">
        <w:rPr>
          <w:sz w:val="24"/>
          <w:u w:val="single"/>
        </w:rPr>
        <w:t xml:space="preserve">            </w:t>
      </w:r>
      <w:r w:rsidRPr="004825F0">
        <w:rPr>
          <w:sz w:val="24"/>
        </w:rPr>
        <w:t>（签字）</w:t>
      </w:r>
      <w:r w:rsidRPr="004825F0">
        <w:rPr>
          <w:sz w:val="24"/>
        </w:rPr>
        <w:t xml:space="preserve">  </w:t>
      </w:r>
    </w:p>
    <w:p w:rsidR="009156C2" w:rsidRPr="004825F0" w:rsidRDefault="009156C2" w:rsidP="009156C2">
      <w:pPr>
        <w:spacing w:line="340" w:lineRule="atLeast"/>
        <w:ind w:firstLineChars="800" w:firstLine="1920"/>
        <w:rPr>
          <w:sz w:val="24"/>
        </w:rPr>
      </w:pP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rPr>
        <w:t xml:space="preserve"> </w:t>
      </w:r>
      <w:r w:rsidRPr="004825F0">
        <w:rPr>
          <w:sz w:val="24"/>
          <w:u w:val="single"/>
        </w:rPr>
        <w:t xml:space="preserve">    </w:t>
      </w:r>
      <w:r w:rsidRPr="004825F0">
        <w:rPr>
          <w:sz w:val="24"/>
        </w:rPr>
        <w:t xml:space="preserve"> </w:t>
      </w:r>
      <w:r w:rsidRPr="004825F0">
        <w:rPr>
          <w:sz w:val="24"/>
        </w:rPr>
        <w:t>日</w:t>
      </w:r>
      <w:r w:rsidRPr="004825F0">
        <w:rPr>
          <w:sz w:val="24"/>
        </w:rPr>
        <w:t xml:space="preserve">  </w:t>
      </w:r>
    </w:p>
    <w:p w:rsidR="009156C2" w:rsidRPr="004825F0" w:rsidRDefault="009156C2" w:rsidP="009156C2">
      <w:pPr>
        <w:spacing w:line="340" w:lineRule="atLeast"/>
        <w:ind w:firstLineChars="800" w:firstLine="1920"/>
        <w:rPr>
          <w:sz w:val="24"/>
        </w:rPr>
      </w:pPr>
      <w:r w:rsidRPr="004825F0">
        <w:rPr>
          <w:sz w:val="24"/>
        </w:rPr>
        <w:lastRenderedPageBreak/>
        <w:t xml:space="preserve"> </w:t>
      </w:r>
    </w:p>
    <w:p w:rsidR="009156C2" w:rsidRPr="004825F0" w:rsidRDefault="009156C2" w:rsidP="009156C2">
      <w:pPr>
        <w:pStyle w:val="1"/>
        <w:spacing w:before="0" w:after="0" w:line="380" w:lineRule="atLeast"/>
        <w:rPr>
          <w:rFonts w:eastAsia="黑体"/>
          <w:b w:val="0"/>
          <w:sz w:val="24"/>
          <w:szCs w:val="24"/>
        </w:rPr>
      </w:pPr>
      <w:r w:rsidRPr="004825F0">
        <w:rPr>
          <w:rFonts w:eastAsia="黑体"/>
          <w:b w:val="0"/>
          <w:sz w:val="24"/>
          <w:szCs w:val="24"/>
        </w:rPr>
        <w:t>附件九：环境保护和水土保持合同</w:t>
      </w:r>
    </w:p>
    <w:p w:rsidR="009156C2" w:rsidRPr="004825F0" w:rsidRDefault="009156C2" w:rsidP="009156C2">
      <w:pPr>
        <w:widowControl/>
        <w:autoSpaceDE w:val="0"/>
        <w:autoSpaceDN w:val="0"/>
        <w:spacing w:line="640" w:lineRule="exact"/>
        <w:jc w:val="center"/>
        <w:textAlignment w:val="bottom"/>
        <w:rPr>
          <w:rFonts w:eastAsia="黑体"/>
          <w:sz w:val="28"/>
          <w:szCs w:val="28"/>
        </w:rPr>
      </w:pPr>
      <w:r w:rsidRPr="004825F0">
        <w:rPr>
          <w:rFonts w:eastAsia="黑体"/>
          <w:sz w:val="24"/>
        </w:rPr>
        <w:t xml:space="preserve"> </w:t>
      </w:r>
      <w:r w:rsidRPr="004825F0">
        <w:rPr>
          <w:rFonts w:eastAsia="黑体"/>
          <w:sz w:val="28"/>
          <w:szCs w:val="28"/>
        </w:rPr>
        <w:t>环境保护和水土保持合同</w:t>
      </w:r>
    </w:p>
    <w:p w:rsidR="009156C2" w:rsidRPr="004825F0" w:rsidRDefault="009156C2" w:rsidP="009156C2">
      <w:pPr>
        <w:spacing w:line="360" w:lineRule="auto"/>
        <w:rPr>
          <w:rFonts w:eastAsia="黑体"/>
          <w:szCs w:val="21"/>
        </w:rPr>
      </w:pPr>
    </w:p>
    <w:p w:rsidR="009156C2" w:rsidRPr="004825F0" w:rsidRDefault="009156C2" w:rsidP="009156C2">
      <w:pPr>
        <w:spacing w:line="360" w:lineRule="auto"/>
        <w:ind w:firstLine="480"/>
        <w:rPr>
          <w:rFonts w:eastAsia="黑体"/>
          <w:sz w:val="24"/>
        </w:rPr>
      </w:pPr>
      <w:r w:rsidRPr="004825F0">
        <w:rPr>
          <w:rFonts w:eastAsia="黑体"/>
          <w:sz w:val="24"/>
        </w:rPr>
        <w:t>为减少工程设计施工总承包对环境的影响，尽可能地恢复环境自然植被面，本项目发包人</w:t>
      </w:r>
      <w:r w:rsidRPr="004825F0">
        <w:rPr>
          <w:rFonts w:eastAsia="黑体"/>
          <w:sz w:val="24"/>
          <w:u w:val="single"/>
        </w:rPr>
        <w:t>（发包人全称）</w:t>
      </w:r>
      <w:r w:rsidRPr="004825F0">
        <w:rPr>
          <w:rFonts w:eastAsia="黑体"/>
          <w:sz w:val="24"/>
        </w:rPr>
        <w:t>（以下简称</w:t>
      </w:r>
      <w:r w:rsidRPr="004825F0">
        <w:rPr>
          <w:rFonts w:eastAsia="黑体"/>
          <w:sz w:val="24"/>
        </w:rPr>
        <w:t>“</w:t>
      </w:r>
      <w:r w:rsidRPr="004825F0">
        <w:rPr>
          <w:rFonts w:eastAsia="黑体"/>
          <w:sz w:val="24"/>
        </w:rPr>
        <w:t>甲方</w:t>
      </w:r>
      <w:r w:rsidRPr="004825F0">
        <w:rPr>
          <w:rFonts w:eastAsia="黑体"/>
          <w:sz w:val="24"/>
        </w:rPr>
        <w:t xml:space="preserve">” </w:t>
      </w:r>
      <w:r w:rsidRPr="004825F0">
        <w:rPr>
          <w:rFonts w:eastAsia="黑体"/>
          <w:sz w:val="24"/>
        </w:rPr>
        <w:t>）与承包人</w:t>
      </w:r>
      <w:r w:rsidRPr="004825F0">
        <w:rPr>
          <w:rFonts w:eastAsia="黑体"/>
          <w:sz w:val="24"/>
          <w:u w:val="single"/>
        </w:rPr>
        <w:t xml:space="preserve">       </w:t>
      </w:r>
      <w:r w:rsidRPr="004825F0">
        <w:rPr>
          <w:rFonts w:eastAsia="黑体"/>
          <w:sz w:val="24"/>
        </w:rPr>
        <w:t>（以下简称</w:t>
      </w:r>
      <w:r w:rsidRPr="004825F0">
        <w:rPr>
          <w:rFonts w:eastAsia="黑体"/>
          <w:sz w:val="24"/>
        </w:rPr>
        <w:t>“</w:t>
      </w:r>
      <w:r w:rsidRPr="004825F0">
        <w:rPr>
          <w:rFonts w:eastAsia="黑体"/>
          <w:sz w:val="24"/>
        </w:rPr>
        <w:t>乙方</w:t>
      </w:r>
      <w:r w:rsidRPr="004825F0">
        <w:rPr>
          <w:rFonts w:eastAsia="黑体"/>
          <w:sz w:val="24"/>
        </w:rPr>
        <w:t xml:space="preserve">” </w:t>
      </w:r>
      <w:r w:rsidRPr="004825F0">
        <w:rPr>
          <w:rFonts w:eastAsia="黑体"/>
          <w:sz w:val="24"/>
        </w:rPr>
        <w:t>）特此签订环境保护和水土保持合同。</w:t>
      </w:r>
    </w:p>
    <w:p w:rsidR="009156C2" w:rsidRPr="004825F0" w:rsidRDefault="009156C2" w:rsidP="009156C2">
      <w:pPr>
        <w:numPr>
          <w:ilvl w:val="0"/>
          <w:numId w:val="2"/>
        </w:numPr>
        <w:spacing w:line="360" w:lineRule="auto"/>
        <w:rPr>
          <w:rFonts w:eastAsia="黑体"/>
          <w:sz w:val="24"/>
        </w:rPr>
      </w:pPr>
      <w:r w:rsidRPr="004825F0">
        <w:rPr>
          <w:rFonts w:eastAsia="黑体"/>
          <w:sz w:val="24"/>
        </w:rPr>
        <w:t>甲方职责</w:t>
      </w:r>
    </w:p>
    <w:p w:rsidR="009156C2" w:rsidRPr="004825F0" w:rsidRDefault="009156C2" w:rsidP="009156C2">
      <w:pPr>
        <w:spacing w:line="360" w:lineRule="auto"/>
        <w:ind w:left="480"/>
        <w:rPr>
          <w:rFonts w:eastAsia="黑体"/>
          <w:sz w:val="24"/>
        </w:rPr>
      </w:pPr>
      <w:r w:rsidRPr="004825F0">
        <w:rPr>
          <w:rFonts w:eastAsia="黑体"/>
          <w:sz w:val="24"/>
        </w:rPr>
        <w:t>1</w:t>
      </w:r>
      <w:r w:rsidR="002F2880">
        <w:rPr>
          <w:rFonts w:eastAsia="黑体" w:hint="eastAsia"/>
          <w:sz w:val="24"/>
        </w:rPr>
        <w:t>．</w:t>
      </w:r>
      <w:r w:rsidRPr="004825F0">
        <w:rPr>
          <w:rFonts w:eastAsia="黑体"/>
          <w:sz w:val="24"/>
        </w:rPr>
        <w:t>严格遵守国家和地方的有关环境保护和水土保持的法律法规。</w:t>
      </w:r>
    </w:p>
    <w:p w:rsidR="009156C2" w:rsidRPr="004825F0" w:rsidRDefault="009156C2" w:rsidP="009156C2">
      <w:pPr>
        <w:spacing w:line="360" w:lineRule="auto"/>
        <w:ind w:firstLineChars="200" w:firstLine="480"/>
        <w:rPr>
          <w:rFonts w:eastAsia="黑体"/>
          <w:sz w:val="24"/>
        </w:rPr>
      </w:pPr>
      <w:r w:rsidRPr="004825F0">
        <w:rPr>
          <w:rFonts w:eastAsia="黑体"/>
          <w:sz w:val="24"/>
        </w:rPr>
        <w:t>2</w:t>
      </w:r>
      <w:r w:rsidR="002F2880">
        <w:rPr>
          <w:rFonts w:eastAsia="黑体" w:hint="eastAsia"/>
          <w:sz w:val="24"/>
        </w:rPr>
        <w:t>．</w:t>
      </w:r>
      <w:r w:rsidRPr="004825F0">
        <w:rPr>
          <w:rFonts w:eastAsia="黑体"/>
          <w:sz w:val="24"/>
        </w:rPr>
        <w:t>按照</w:t>
      </w:r>
      <w:r w:rsidRPr="004825F0">
        <w:rPr>
          <w:rFonts w:eastAsia="黑体"/>
          <w:sz w:val="24"/>
        </w:rPr>
        <w:t>“</w:t>
      </w:r>
      <w:r w:rsidRPr="004825F0">
        <w:rPr>
          <w:rFonts w:eastAsia="黑体"/>
          <w:sz w:val="24"/>
        </w:rPr>
        <w:t>预防为主，保护优先</w:t>
      </w:r>
      <w:r w:rsidRPr="004825F0">
        <w:rPr>
          <w:rFonts w:eastAsia="黑体"/>
          <w:sz w:val="24"/>
        </w:rPr>
        <w:t>”</w:t>
      </w:r>
      <w:r w:rsidRPr="004825F0">
        <w:rPr>
          <w:rFonts w:eastAsia="黑体"/>
          <w:sz w:val="24"/>
        </w:rPr>
        <w:t>和</w:t>
      </w:r>
      <w:r w:rsidRPr="004825F0">
        <w:rPr>
          <w:rFonts w:eastAsia="黑体"/>
          <w:sz w:val="24"/>
        </w:rPr>
        <w:t>“</w:t>
      </w:r>
      <w:r w:rsidRPr="004825F0">
        <w:rPr>
          <w:rFonts w:eastAsia="黑体"/>
          <w:sz w:val="24"/>
        </w:rPr>
        <w:t>管生产必须管环保</w:t>
      </w:r>
      <w:r w:rsidRPr="004825F0">
        <w:rPr>
          <w:rFonts w:eastAsia="黑体"/>
          <w:sz w:val="24"/>
        </w:rPr>
        <w:t>”</w:t>
      </w:r>
      <w:r w:rsidRPr="004825F0">
        <w:rPr>
          <w:rFonts w:eastAsia="黑体"/>
          <w:sz w:val="24"/>
        </w:rPr>
        <w:t>的原则开展环境保护和水土保持管理工作，做到生产与环境保护和水土保持工作同时计划、实施、检查、总结和评比。</w:t>
      </w:r>
    </w:p>
    <w:p w:rsidR="009156C2" w:rsidRPr="004825F0" w:rsidRDefault="009156C2" w:rsidP="009156C2">
      <w:pPr>
        <w:spacing w:line="360" w:lineRule="auto"/>
        <w:ind w:firstLine="480"/>
        <w:rPr>
          <w:rFonts w:eastAsia="黑体"/>
          <w:sz w:val="24"/>
        </w:rPr>
      </w:pPr>
      <w:r w:rsidRPr="004825F0">
        <w:rPr>
          <w:rFonts w:eastAsia="黑体"/>
          <w:sz w:val="24"/>
        </w:rPr>
        <w:t>3</w:t>
      </w:r>
      <w:r w:rsidR="002F2880">
        <w:rPr>
          <w:rFonts w:eastAsia="黑体" w:hint="eastAsia"/>
          <w:sz w:val="24"/>
        </w:rPr>
        <w:t>．</w:t>
      </w:r>
      <w:r w:rsidRPr="004825F0">
        <w:rPr>
          <w:rFonts w:eastAsia="黑体"/>
          <w:sz w:val="24"/>
        </w:rPr>
        <w:t>重要的环境保护和水土保持设施必须坚持与主体工程</w:t>
      </w:r>
      <w:r w:rsidRPr="004825F0">
        <w:rPr>
          <w:rFonts w:eastAsia="黑体"/>
          <w:sz w:val="24"/>
        </w:rPr>
        <w:t>“</w:t>
      </w:r>
      <w:r w:rsidRPr="004825F0">
        <w:rPr>
          <w:rFonts w:eastAsia="黑体"/>
          <w:sz w:val="24"/>
        </w:rPr>
        <w:t>三同时</w:t>
      </w:r>
      <w:r w:rsidRPr="004825F0">
        <w:rPr>
          <w:rFonts w:eastAsia="黑体"/>
          <w:sz w:val="24"/>
        </w:rPr>
        <w:t>”</w:t>
      </w:r>
      <w:r w:rsidRPr="004825F0">
        <w:rPr>
          <w:rFonts w:eastAsia="黑体"/>
          <w:sz w:val="24"/>
        </w:rPr>
        <w:t>的原则，即：同时设计、审批，同时设计施工总承包，同时验收、投入使用。</w:t>
      </w:r>
    </w:p>
    <w:p w:rsidR="009156C2" w:rsidRPr="004825F0" w:rsidRDefault="009156C2" w:rsidP="009156C2">
      <w:pPr>
        <w:spacing w:line="360" w:lineRule="auto"/>
        <w:ind w:firstLine="480"/>
        <w:rPr>
          <w:rFonts w:eastAsia="黑体"/>
          <w:sz w:val="24"/>
        </w:rPr>
      </w:pPr>
      <w:r w:rsidRPr="004825F0">
        <w:rPr>
          <w:rFonts w:eastAsia="黑体"/>
          <w:sz w:val="24"/>
        </w:rPr>
        <w:t>4</w:t>
      </w:r>
      <w:r w:rsidR="002F2880">
        <w:rPr>
          <w:rFonts w:eastAsia="黑体" w:hint="eastAsia"/>
          <w:sz w:val="24"/>
        </w:rPr>
        <w:t>．</w:t>
      </w:r>
      <w:r w:rsidRPr="004825F0">
        <w:rPr>
          <w:rFonts w:eastAsia="黑体"/>
          <w:sz w:val="24"/>
        </w:rPr>
        <w:t>组织对乙方的设计施工总承包现场和设计施工总承包驻地进行环境保护和水土保持工作的检查，监督乙方及时处理各种环境污染、环境破坏的问题。</w:t>
      </w:r>
    </w:p>
    <w:p w:rsidR="009156C2" w:rsidRPr="004825F0" w:rsidRDefault="009156C2" w:rsidP="009156C2">
      <w:pPr>
        <w:spacing w:line="360" w:lineRule="auto"/>
        <w:ind w:firstLine="480"/>
        <w:rPr>
          <w:rFonts w:eastAsia="黑体"/>
          <w:sz w:val="24"/>
        </w:rPr>
      </w:pPr>
      <w:r w:rsidRPr="004825F0">
        <w:rPr>
          <w:rFonts w:eastAsia="黑体"/>
          <w:sz w:val="24"/>
        </w:rPr>
        <w:t>5</w:t>
      </w:r>
      <w:r w:rsidR="002F2880">
        <w:rPr>
          <w:rFonts w:eastAsia="黑体" w:hint="eastAsia"/>
          <w:sz w:val="24"/>
        </w:rPr>
        <w:t>．</w:t>
      </w:r>
      <w:r w:rsidRPr="004825F0">
        <w:rPr>
          <w:rFonts w:eastAsia="黑体"/>
          <w:sz w:val="24"/>
        </w:rPr>
        <w:t>凡发现乙方在设计施工总承包现场和设计施工总承包驻地有环境污染和环境破坏的行为，甲方应责令乙方及时整改，若情节严重，甲方应及时上报国家有关环境保护和水土保持机构。</w:t>
      </w:r>
    </w:p>
    <w:p w:rsidR="009156C2" w:rsidRPr="004825F0" w:rsidRDefault="009156C2" w:rsidP="009156C2">
      <w:pPr>
        <w:numPr>
          <w:ilvl w:val="0"/>
          <w:numId w:val="2"/>
        </w:numPr>
        <w:spacing w:line="360" w:lineRule="auto"/>
        <w:rPr>
          <w:rFonts w:eastAsia="黑体"/>
          <w:sz w:val="24"/>
        </w:rPr>
      </w:pPr>
      <w:r w:rsidRPr="004825F0">
        <w:rPr>
          <w:rFonts w:eastAsia="黑体"/>
          <w:sz w:val="24"/>
        </w:rPr>
        <w:t>乙方职责</w:t>
      </w:r>
    </w:p>
    <w:p w:rsidR="009156C2" w:rsidRPr="004825F0" w:rsidRDefault="009156C2" w:rsidP="009156C2">
      <w:pPr>
        <w:spacing w:line="360" w:lineRule="auto"/>
        <w:ind w:left="480"/>
        <w:rPr>
          <w:rFonts w:eastAsia="黑体"/>
          <w:sz w:val="24"/>
        </w:rPr>
      </w:pPr>
      <w:r w:rsidRPr="004825F0">
        <w:rPr>
          <w:rFonts w:eastAsia="黑体"/>
          <w:sz w:val="24"/>
        </w:rPr>
        <w:t>1</w:t>
      </w:r>
      <w:r w:rsidR="002F2880">
        <w:rPr>
          <w:rFonts w:eastAsia="黑体" w:hint="eastAsia"/>
          <w:sz w:val="24"/>
        </w:rPr>
        <w:t>．</w:t>
      </w:r>
      <w:r w:rsidRPr="004825F0">
        <w:rPr>
          <w:rFonts w:eastAsia="黑体"/>
          <w:sz w:val="24"/>
        </w:rPr>
        <w:t>严格遵守国家和地方的有关环境保护和水土保持的法律法规并认真执行。</w:t>
      </w:r>
    </w:p>
    <w:p w:rsidR="009156C2" w:rsidRPr="004825F0" w:rsidRDefault="009156C2" w:rsidP="009156C2">
      <w:pPr>
        <w:spacing w:line="360" w:lineRule="auto"/>
        <w:ind w:firstLineChars="200" w:firstLine="480"/>
        <w:rPr>
          <w:rFonts w:eastAsia="黑体"/>
          <w:sz w:val="24"/>
        </w:rPr>
      </w:pPr>
      <w:r w:rsidRPr="004825F0">
        <w:rPr>
          <w:rFonts w:eastAsia="黑体"/>
          <w:sz w:val="24"/>
        </w:rPr>
        <w:t>2</w:t>
      </w:r>
      <w:r w:rsidR="002F2880">
        <w:rPr>
          <w:rFonts w:eastAsia="黑体" w:hint="eastAsia"/>
          <w:sz w:val="24"/>
        </w:rPr>
        <w:t>．</w:t>
      </w:r>
      <w:r w:rsidRPr="004825F0">
        <w:rPr>
          <w:rFonts w:eastAsia="黑体"/>
          <w:sz w:val="24"/>
        </w:rPr>
        <w:t>坚持</w:t>
      </w:r>
      <w:r w:rsidRPr="004825F0">
        <w:rPr>
          <w:rFonts w:eastAsia="黑体"/>
          <w:sz w:val="24"/>
        </w:rPr>
        <w:t>“</w:t>
      </w:r>
      <w:r w:rsidRPr="004825F0">
        <w:rPr>
          <w:rFonts w:eastAsia="黑体"/>
          <w:sz w:val="24"/>
        </w:rPr>
        <w:t>预防为主，保护优先</w:t>
      </w:r>
      <w:r w:rsidRPr="004825F0">
        <w:rPr>
          <w:rFonts w:eastAsia="黑体"/>
          <w:sz w:val="24"/>
        </w:rPr>
        <w:t xml:space="preserve">” </w:t>
      </w:r>
      <w:r w:rsidRPr="004825F0">
        <w:rPr>
          <w:rFonts w:eastAsia="黑体"/>
          <w:sz w:val="24"/>
        </w:rPr>
        <w:t>、</w:t>
      </w:r>
      <w:r w:rsidRPr="004825F0">
        <w:rPr>
          <w:rFonts w:eastAsia="黑体"/>
          <w:sz w:val="24"/>
        </w:rPr>
        <w:t>“</w:t>
      </w:r>
      <w:r w:rsidRPr="004825F0">
        <w:rPr>
          <w:rFonts w:eastAsia="黑体"/>
          <w:sz w:val="24"/>
        </w:rPr>
        <w:t>管生产必须管环保</w:t>
      </w:r>
      <w:r w:rsidRPr="004825F0">
        <w:rPr>
          <w:rFonts w:eastAsia="黑体"/>
          <w:sz w:val="24"/>
        </w:rPr>
        <w:t>”</w:t>
      </w:r>
      <w:r w:rsidRPr="004825F0">
        <w:rPr>
          <w:rFonts w:eastAsia="黑体"/>
          <w:sz w:val="24"/>
        </w:rPr>
        <w:t>及</w:t>
      </w:r>
      <w:r w:rsidRPr="004825F0">
        <w:rPr>
          <w:rFonts w:eastAsia="黑体"/>
          <w:sz w:val="24"/>
        </w:rPr>
        <w:t>“</w:t>
      </w:r>
      <w:r w:rsidRPr="004825F0">
        <w:rPr>
          <w:rFonts w:eastAsia="黑体"/>
          <w:sz w:val="24"/>
        </w:rPr>
        <w:t>谁破坏谁恢复</w:t>
      </w:r>
      <w:r w:rsidRPr="004825F0">
        <w:rPr>
          <w:rFonts w:eastAsia="黑体"/>
          <w:sz w:val="24"/>
        </w:rPr>
        <w:t>”</w:t>
      </w:r>
      <w:r w:rsidRPr="004825F0">
        <w:rPr>
          <w:rFonts w:eastAsia="黑体"/>
          <w:sz w:val="24"/>
        </w:rPr>
        <w:t>的原则，加强环境保护和水土保持的宣传教育，增强全员环保意识，建立健全环境保护和水土保持的管理机构和管理制度，配备专职及兼职的环保检查人员，有组织有领导地开展环境保护和水土保持工作。各级领导、工程技术人员、生产管理人员和具体操作人员（包括临时雇请的雇佣人员），必须熟悉和遵守本合同有关环境保护和水土保持的各项规定，做到生产与环境保护和水土保持工作同时计划、实施、检查、总结和评比。</w:t>
      </w:r>
    </w:p>
    <w:p w:rsidR="009156C2" w:rsidRPr="004825F0" w:rsidRDefault="009156C2" w:rsidP="009156C2">
      <w:pPr>
        <w:spacing w:line="360" w:lineRule="auto"/>
        <w:rPr>
          <w:rFonts w:eastAsia="黑体"/>
          <w:sz w:val="24"/>
        </w:rPr>
      </w:pPr>
      <w:r w:rsidRPr="004825F0">
        <w:rPr>
          <w:rFonts w:eastAsia="黑体"/>
          <w:sz w:val="24"/>
        </w:rPr>
        <w:t xml:space="preserve">    3</w:t>
      </w:r>
      <w:r w:rsidR="002F2880">
        <w:rPr>
          <w:rFonts w:eastAsia="黑体" w:hint="eastAsia"/>
          <w:sz w:val="24"/>
        </w:rPr>
        <w:t>．</w:t>
      </w:r>
      <w:r w:rsidRPr="004825F0">
        <w:rPr>
          <w:rFonts w:eastAsia="黑体"/>
          <w:sz w:val="24"/>
        </w:rPr>
        <w:t>建立健全环境保护和水土保持责任制。从项目经理到生产工人（包括临时雇请的雇佣人员）的环境保护和水土保持管理系统必须做到纵向到底，一环不漏；各</w:t>
      </w:r>
      <w:r w:rsidRPr="004825F0">
        <w:rPr>
          <w:rFonts w:eastAsia="黑体"/>
          <w:sz w:val="24"/>
        </w:rPr>
        <w:lastRenderedPageBreak/>
        <w:t>职能部门、人员的环境保护和水土保持责任制做到横向到边，人人有责。项目经理是环境保护和水土保持的第一责任人。现场设置的环境保护和水土保持机构，应配备专职环保监督员，专职负责本合同工程环境保护和水土保持的宣传、检查工作，有权发布指令，防止污染环境和破坏环境的事件发生。</w:t>
      </w:r>
    </w:p>
    <w:p w:rsidR="009156C2" w:rsidRPr="004825F0" w:rsidRDefault="009156C2" w:rsidP="009156C2">
      <w:pPr>
        <w:spacing w:line="360" w:lineRule="auto"/>
        <w:ind w:firstLineChars="200" w:firstLine="480"/>
        <w:rPr>
          <w:rFonts w:eastAsia="黑体"/>
          <w:sz w:val="24"/>
        </w:rPr>
      </w:pPr>
      <w:r w:rsidRPr="004825F0">
        <w:rPr>
          <w:rFonts w:eastAsia="黑体"/>
          <w:sz w:val="24"/>
        </w:rPr>
        <w:t>三、违约责任</w:t>
      </w:r>
    </w:p>
    <w:p w:rsidR="009156C2" w:rsidRPr="004825F0" w:rsidRDefault="009156C2" w:rsidP="009156C2">
      <w:pPr>
        <w:spacing w:line="360" w:lineRule="auto"/>
        <w:ind w:firstLine="480"/>
        <w:rPr>
          <w:rFonts w:eastAsia="黑体"/>
          <w:sz w:val="24"/>
        </w:rPr>
      </w:pPr>
      <w:r w:rsidRPr="004825F0">
        <w:rPr>
          <w:rFonts w:eastAsia="黑体"/>
          <w:sz w:val="24"/>
        </w:rPr>
        <w:t>如因乙方不遵守国家和地方的有关环境保护和水土保持的法律法规，造成环境污染或破坏，甲方有权责令乙方限期进行整改，并视其情节对乙方批评、处以违约金或终止合同：</w:t>
      </w:r>
    </w:p>
    <w:p w:rsidR="009156C2" w:rsidRPr="004825F0" w:rsidRDefault="009156C2" w:rsidP="009156C2">
      <w:pPr>
        <w:spacing w:line="360" w:lineRule="auto"/>
        <w:ind w:firstLine="480"/>
        <w:rPr>
          <w:rFonts w:eastAsia="黑体"/>
          <w:sz w:val="24"/>
        </w:rPr>
      </w:pPr>
      <w:r w:rsidRPr="004825F0">
        <w:rPr>
          <w:rFonts w:eastAsia="黑体"/>
          <w:sz w:val="24"/>
        </w:rPr>
        <w:t>1</w:t>
      </w:r>
      <w:r w:rsidR="002F2880">
        <w:rPr>
          <w:rFonts w:eastAsia="黑体" w:hint="eastAsia"/>
          <w:sz w:val="24"/>
        </w:rPr>
        <w:t>．</w:t>
      </w:r>
      <w:r w:rsidRPr="004825F0">
        <w:rPr>
          <w:rFonts w:eastAsia="黑体"/>
          <w:sz w:val="24"/>
        </w:rPr>
        <w:t>情节轻微者，甲方可对乙方予以通报批评，并向乙方课以</w:t>
      </w:r>
      <w:r w:rsidRPr="004825F0">
        <w:rPr>
          <w:rFonts w:eastAsia="黑体"/>
          <w:sz w:val="24"/>
        </w:rPr>
        <w:t>1</w:t>
      </w:r>
      <w:r w:rsidRPr="004825F0">
        <w:rPr>
          <w:rFonts w:eastAsia="黑体"/>
          <w:sz w:val="24"/>
        </w:rPr>
        <w:t>～</w:t>
      </w:r>
      <w:r w:rsidRPr="004825F0">
        <w:rPr>
          <w:rFonts w:eastAsia="黑体"/>
          <w:sz w:val="24"/>
        </w:rPr>
        <w:t>10</w:t>
      </w:r>
      <w:r w:rsidRPr="004825F0">
        <w:rPr>
          <w:rFonts w:eastAsia="黑体"/>
          <w:sz w:val="24"/>
        </w:rPr>
        <w:t>万元违约金；</w:t>
      </w:r>
    </w:p>
    <w:p w:rsidR="009156C2" w:rsidRPr="004825F0" w:rsidRDefault="009156C2" w:rsidP="009156C2">
      <w:pPr>
        <w:spacing w:line="360" w:lineRule="auto"/>
        <w:ind w:firstLine="480"/>
        <w:rPr>
          <w:rFonts w:eastAsia="黑体"/>
          <w:sz w:val="24"/>
        </w:rPr>
      </w:pPr>
      <w:r w:rsidRPr="004825F0">
        <w:rPr>
          <w:rFonts w:eastAsia="黑体"/>
          <w:sz w:val="24"/>
        </w:rPr>
        <w:t>2</w:t>
      </w:r>
      <w:r w:rsidR="002F2880">
        <w:rPr>
          <w:rFonts w:eastAsia="黑体" w:hint="eastAsia"/>
          <w:sz w:val="24"/>
        </w:rPr>
        <w:t>．</w:t>
      </w:r>
      <w:r w:rsidRPr="00A7704E">
        <w:rPr>
          <w:rFonts w:eastAsia="黑体" w:hint="eastAsia"/>
          <w:sz w:val="24"/>
        </w:rPr>
        <w:t>累计三次因环境问题被有关方面通报批评，或不能通过环保、水土等专项验收，或存在其他情节严重情形，甲方可以终止乙方在</w:t>
      </w:r>
      <w:r w:rsidRPr="00A7704E">
        <w:rPr>
          <w:rFonts w:eastAsia="黑体"/>
          <w:sz w:val="24"/>
          <w:u w:val="single"/>
        </w:rPr>
        <w:t xml:space="preserve">    </w:t>
      </w:r>
      <w:r w:rsidR="004649AC">
        <w:rPr>
          <w:rFonts w:eastAsia="黑体"/>
          <w:sz w:val="24"/>
        </w:rPr>
        <w:t>标段</w:t>
      </w:r>
      <w:r w:rsidRPr="00A7704E">
        <w:rPr>
          <w:rFonts w:eastAsia="黑体" w:hint="eastAsia"/>
          <w:sz w:val="24"/>
        </w:rPr>
        <w:t>的工程承包合同。</w:t>
      </w:r>
    </w:p>
    <w:p w:rsidR="009156C2" w:rsidRPr="004825F0" w:rsidRDefault="009156C2" w:rsidP="009156C2">
      <w:pPr>
        <w:spacing w:line="360" w:lineRule="auto"/>
        <w:ind w:firstLine="480"/>
        <w:rPr>
          <w:rFonts w:eastAsia="黑体"/>
          <w:sz w:val="24"/>
        </w:rPr>
      </w:pPr>
      <w:r w:rsidRPr="004825F0">
        <w:rPr>
          <w:rFonts w:eastAsia="黑体"/>
          <w:sz w:val="24"/>
        </w:rPr>
        <w:t>本合同正本一式六份，合同双方各执三份。由双方法定代表人或其授权的代理人签署与加盖公章后生效，全部工程竣工验收后</w:t>
      </w:r>
      <w:r w:rsidR="00E60BA4">
        <w:rPr>
          <w:rFonts w:eastAsia="黑体" w:hint="eastAsia"/>
          <w:sz w:val="24"/>
        </w:rPr>
        <w:t>终止</w:t>
      </w:r>
      <w:r w:rsidRPr="004825F0">
        <w:rPr>
          <w:rFonts w:eastAsia="黑体"/>
          <w:sz w:val="24"/>
        </w:rPr>
        <w:t>。</w:t>
      </w:r>
    </w:p>
    <w:p w:rsidR="009156C2" w:rsidRPr="004825F0" w:rsidRDefault="009156C2" w:rsidP="009156C2">
      <w:pPr>
        <w:spacing w:line="360" w:lineRule="auto"/>
        <w:ind w:firstLine="480"/>
        <w:rPr>
          <w:rFonts w:eastAsia="黑体"/>
          <w:sz w:val="24"/>
        </w:rPr>
      </w:pPr>
    </w:p>
    <w:p w:rsidR="00E60BA4" w:rsidRPr="009A28B1" w:rsidRDefault="00E60BA4" w:rsidP="00E60BA4">
      <w:pPr>
        <w:spacing w:line="360" w:lineRule="auto"/>
        <w:ind w:firstLine="480"/>
        <w:rPr>
          <w:rFonts w:eastAsia="黑体"/>
          <w:sz w:val="24"/>
        </w:rPr>
      </w:pPr>
      <w:r w:rsidRPr="009A28B1">
        <w:rPr>
          <w:rFonts w:eastAsia="黑体"/>
          <w:sz w:val="24"/>
        </w:rPr>
        <w:t>甲</w:t>
      </w:r>
      <w:r w:rsidRPr="009A28B1">
        <w:rPr>
          <w:rFonts w:eastAsia="黑体"/>
          <w:sz w:val="24"/>
        </w:rPr>
        <w:t xml:space="preserve">  </w:t>
      </w:r>
      <w:r w:rsidRPr="009A28B1">
        <w:rPr>
          <w:rFonts w:eastAsia="黑体"/>
          <w:sz w:val="24"/>
        </w:rPr>
        <w:t>方：</w:t>
      </w:r>
      <w:r w:rsidRPr="009A28B1">
        <w:rPr>
          <w:rFonts w:eastAsia="黑体"/>
          <w:sz w:val="24"/>
        </w:rPr>
        <w:t xml:space="preserve">    </w:t>
      </w:r>
      <w:r w:rsidRPr="009A28B1">
        <w:rPr>
          <w:rFonts w:eastAsia="黑体"/>
          <w:sz w:val="24"/>
        </w:rPr>
        <w:t>（盖章）</w:t>
      </w:r>
      <w:r w:rsidRPr="009A28B1">
        <w:rPr>
          <w:rFonts w:eastAsia="黑体"/>
          <w:sz w:val="24"/>
        </w:rPr>
        <w:t xml:space="preserve">                    </w:t>
      </w:r>
      <w:r w:rsidRPr="009A28B1">
        <w:rPr>
          <w:rFonts w:eastAsia="黑体"/>
          <w:sz w:val="24"/>
        </w:rPr>
        <w:t>乙</w:t>
      </w:r>
      <w:r w:rsidRPr="009A28B1">
        <w:rPr>
          <w:rFonts w:eastAsia="黑体"/>
          <w:sz w:val="24"/>
        </w:rPr>
        <w:t xml:space="preserve">  </w:t>
      </w:r>
      <w:r w:rsidRPr="009A28B1">
        <w:rPr>
          <w:rFonts w:eastAsia="黑体"/>
          <w:sz w:val="24"/>
        </w:rPr>
        <w:t>方：</w:t>
      </w:r>
      <w:r w:rsidRPr="009A28B1">
        <w:rPr>
          <w:rFonts w:eastAsia="黑体"/>
          <w:sz w:val="24"/>
        </w:rPr>
        <w:t xml:space="preserve">    </w:t>
      </w:r>
      <w:r w:rsidRPr="009A28B1">
        <w:rPr>
          <w:rFonts w:eastAsia="黑体"/>
          <w:sz w:val="24"/>
        </w:rPr>
        <w:t>（盖章）</w:t>
      </w:r>
    </w:p>
    <w:p w:rsidR="00E60BA4" w:rsidRPr="009A28B1" w:rsidRDefault="00E60BA4" w:rsidP="00E60BA4">
      <w:pPr>
        <w:spacing w:line="360" w:lineRule="auto"/>
        <w:ind w:firstLine="480"/>
        <w:rPr>
          <w:rFonts w:eastAsia="黑体"/>
          <w:sz w:val="24"/>
        </w:rPr>
      </w:pPr>
    </w:p>
    <w:p w:rsidR="00E60BA4" w:rsidRPr="009A28B1" w:rsidRDefault="00E60BA4" w:rsidP="00E60BA4">
      <w:pPr>
        <w:spacing w:line="360" w:lineRule="auto"/>
        <w:ind w:firstLine="480"/>
        <w:rPr>
          <w:rFonts w:eastAsia="黑体"/>
          <w:sz w:val="24"/>
        </w:rPr>
      </w:pPr>
      <w:r w:rsidRPr="009A28B1">
        <w:rPr>
          <w:rFonts w:eastAsia="黑体"/>
          <w:sz w:val="24"/>
        </w:rPr>
        <w:t>法定代表人或其</w:t>
      </w:r>
      <w:r w:rsidRPr="009A28B1">
        <w:rPr>
          <w:rFonts w:eastAsia="黑体"/>
          <w:sz w:val="24"/>
        </w:rPr>
        <w:t xml:space="preserve">                          </w:t>
      </w:r>
      <w:r w:rsidRPr="009A28B1">
        <w:rPr>
          <w:rFonts w:eastAsia="黑体"/>
          <w:sz w:val="24"/>
        </w:rPr>
        <w:t>法定代表人或其</w:t>
      </w:r>
    </w:p>
    <w:p w:rsidR="00E60BA4" w:rsidRPr="009A28B1" w:rsidRDefault="00E60BA4" w:rsidP="00E60BA4">
      <w:pPr>
        <w:spacing w:line="360" w:lineRule="auto"/>
        <w:ind w:firstLine="480"/>
        <w:rPr>
          <w:rFonts w:eastAsia="黑体"/>
          <w:sz w:val="24"/>
        </w:rPr>
      </w:pPr>
      <w:r w:rsidRPr="009A28B1">
        <w:rPr>
          <w:rFonts w:eastAsia="黑体"/>
          <w:sz w:val="24"/>
        </w:rPr>
        <w:t>授权的代理人（签字）：</w:t>
      </w:r>
      <w:r w:rsidRPr="009A28B1">
        <w:rPr>
          <w:rFonts w:eastAsia="黑体"/>
          <w:sz w:val="24"/>
          <w:u w:val="single"/>
        </w:rPr>
        <w:t xml:space="preserve">              </w:t>
      </w:r>
      <w:r w:rsidRPr="009A28B1">
        <w:rPr>
          <w:rFonts w:eastAsia="黑体"/>
          <w:sz w:val="24"/>
        </w:rPr>
        <w:t xml:space="preserve">     </w:t>
      </w:r>
      <w:r w:rsidRPr="009A28B1">
        <w:rPr>
          <w:rFonts w:eastAsia="黑体"/>
          <w:sz w:val="24"/>
        </w:rPr>
        <w:t>授权的代理人（签字）：</w:t>
      </w:r>
      <w:r w:rsidRPr="009A28B1">
        <w:rPr>
          <w:rFonts w:eastAsia="黑体"/>
          <w:sz w:val="24"/>
          <w:u w:val="single"/>
        </w:rPr>
        <w:t xml:space="preserve">             </w:t>
      </w:r>
    </w:p>
    <w:p w:rsidR="00E60BA4" w:rsidRPr="009A28B1" w:rsidRDefault="00E60BA4" w:rsidP="00E60BA4">
      <w:pPr>
        <w:spacing w:line="360" w:lineRule="auto"/>
        <w:ind w:firstLine="480"/>
        <w:rPr>
          <w:rFonts w:eastAsia="黑体"/>
          <w:sz w:val="24"/>
        </w:rPr>
      </w:pPr>
      <w:r w:rsidRPr="009A28B1">
        <w:rPr>
          <w:rFonts w:eastAsia="黑体"/>
          <w:sz w:val="24"/>
        </w:rPr>
        <w:t>地</w:t>
      </w:r>
      <w:r w:rsidRPr="009A28B1">
        <w:rPr>
          <w:rFonts w:eastAsia="黑体"/>
          <w:sz w:val="24"/>
        </w:rPr>
        <w:t xml:space="preserve">  </w:t>
      </w:r>
      <w:r w:rsidRPr="009A28B1">
        <w:rPr>
          <w:rFonts w:eastAsia="黑体"/>
          <w:sz w:val="24"/>
        </w:rPr>
        <w:t>址：</w:t>
      </w:r>
      <w:r w:rsidRPr="009A28B1">
        <w:rPr>
          <w:rFonts w:eastAsia="黑体"/>
          <w:sz w:val="24"/>
          <w:u w:val="single"/>
        </w:rPr>
        <w:t xml:space="preserve">                           </w:t>
      </w:r>
      <w:r w:rsidRPr="009A28B1">
        <w:rPr>
          <w:rFonts w:eastAsia="黑体"/>
          <w:sz w:val="24"/>
        </w:rPr>
        <w:t xml:space="preserve">     </w:t>
      </w:r>
      <w:r w:rsidRPr="009A28B1">
        <w:rPr>
          <w:rFonts w:eastAsia="黑体"/>
          <w:sz w:val="24"/>
        </w:rPr>
        <w:t>地</w:t>
      </w:r>
      <w:r w:rsidRPr="009A28B1">
        <w:rPr>
          <w:rFonts w:eastAsia="黑体"/>
          <w:sz w:val="24"/>
        </w:rPr>
        <w:t xml:space="preserve">  </w:t>
      </w:r>
      <w:r w:rsidRPr="009A28B1">
        <w:rPr>
          <w:rFonts w:eastAsia="黑体"/>
          <w:sz w:val="24"/>
        </w:rPr>
        <w:t>址：</w:t>
      </w:r>
      <w:r w:rsidRPr="009A28B1">
        <w:rPr>
          <w:rFonts w:eastAsia="黑体"/>
          <w:sz w:val="24"/>
          <w:u w:val="single"/>
        </w:rPr>
        <w:t xml:space="preserve">                          </w:t>
      </w:r>
    </w:p>
    <w:p w:rsidR="00E60BA4" w:rsidRPr="009A28B1" w:rsidRDefault="00E60BA4" w:rsidP="00E60BA4">
      <w:pPr>
        <w:spacing w:line="360" w:lineRule="auto"/>
        <w:ind w:firstLine="480"/>
        <w:rPr>
          <w:rFonts w:eastAsia="黑体"/>
          <w:sz w:val="24"/>
        </w:rPr>
      </w:pPr>
      <w:r w:rsidRPr="009A28B1">
        <w:rPr>
          <w:rFonts w:eastAsia="黑体"/>
          <w:sz w:val="24"/>
        </w:rPr>
        <w:t>电</w:t>
      </w:r>
      <w:r w:rsidRPr="009A28B1">
        <w:rPr>
          <w:rFonts w:eastAsia="黑体"/>
          <w:sz w:val="24"/>
        </w:rPr>
        <w:t xml:space="preserve">  </w:t>
      </w:r>
      <w:r w:rsidRPr="009A28B1">
        <w:rPr>
          <w:rFonts w:eastAsia="黑体"/>
          <w:sz w:val="24"/>
        </w:rPr>
        <w:t>话：</w:t>
      </w:r>
      <w:r w:rsidRPr="009A28B1">
        <w:rPr>
          <w:rFonts w:eastAsia="黑体"/>
          <w:sz w:val="24"/>
          <w:u w:val="single"/>
        </w:rPr>
        <w:t xml:space="preserve">                           </w:t>
      </w:r>
      <w:r w:rsidRPr="009A28B1">
        <w:rPr>
          <w:rFonts w:eastAsia="黑体"/>
          <w:sz w:val="24"/>
        </w:rPr>
        <w:t xml:space="preserve">     </w:t>
      </w:r>
      <w:r w:rsidRPr="009A28B1">
        <w:rPr>
          <w:rFonts w:eastAsia="黑体"/>
          <w:sz w:val="24"/>
        </w:rPr>
        <w:t>电</w:t>
      </w:r>
      <w:r w:rsidRPr="009A28B1">
        <w:rPr>
          <w:rFonts w:eastAsia="黑体"/>
          <w:sz w:val="24"/>
        </w:rPr>
        <w:t xml:space="preserve">  </w:t>
      </w:r>
      <w:r w:rsidRPr="009A28B1">
        <w:rPr>
          <w:rFonts w:eastAsia="黑体"/>
          <w:sz w:val="24"/>
        </w:rPr>
        <w:t>话：</w:t>
      </w:r>
      <w:r w:rsidRPr="009A28B1">
        <w:rPr>
          <w:rFonts w:eastAsia="黑体"/>
          <w:sz w:val="24"/>
          <w:u w:val="single"/>
        </w:rPr>
        <w:t xml:space="preserve">                          </w:t>
      </w:r>
    </w:p>
    <w:p w:rsidR="00E60BA4" w:rsidRPr="009A28B1" w:rsidRDefault="00E60BA4" w:rsidP="00E60BA4">
      <w:pPr>
        <w:spacing w:line="360" w:lineRule="auto"/>
        <w:ind w:firstLineChars="200" w:firstLine="480"/>
        <w:rPr>
          <w:rFonts w:eastAsia="黑体"/>
          <w:sz w:val="24"/>
        </w:rPr>
      </w:pPr>
    </w:p>
    <w:p w:rsidR="00E60BA4" w:rsidRPr="009A28B1" w:rsidRDefault="00E60BA4" w:rsidP="00E60BA4">
      <w:pPr>
        <w:spacing w:line="360" w:lineRule="auto"/>
        <w:jc w:val="center"/>
        <w:rPr>
          <w:rFonts w:eastAsia="黑体"/>
          <w:sz w:val="24"/>
        </w:rPr>
      </w:pPr>
      <w:r w:rsidRPr="009A28B1">
        <w:rPr>
          <w:rFonts w:eastAsia="黑体"/>
          <w:sz w:val="24"/>
        </w:rPr>
        <w:t xml:space="preserve">    </w:t>
      </w:r>
      <w:r w:rsidRPr="009A28B1">
        <w:rPr>
          <w:rFonts w:eastAsia="黑体"/>
          <w:sz w:val="24"/>
        </w:rPr>
        <w:t>日</w:t>
      </w:r>
      <w:r w:rsidRPr="009A28B1">
        <w:rPr>
          <w:rFonts w:eastAsia="黑体"/>
          <w:sz w:val="24"/>
        </w:rPr>
        <w:t xml:space="preserve">  </w:t>
      </w:r>
      <w:r w:rsidRPr="009A28B1">
        <w:rPr>
          <w:rFonts w:eastAsia="黑体"/>
          <w:sz w:val="24"/>
        </w:rPr>
        <w:t>期：</w:t>
      </w:r>
      <w:r w:rsidRPr="009A28B1">
        <w:rPr>
          <w:rFonts w:eastAsia="黑体"/>
          <w:sz w:val="24"/>
        </w:rPr>
        <w:t xml:space="preserve"> </w:t>
      </w:r>
      <w:r w:rsidRPr="009A28B1">
        <w:rPr>
          <w:rFonts w:eastAsia="黑体"/>
          <w:sz w:val="24"/>
          <w:u w:val="single"/>
        </w:rPr>
        <w:t xml:space="preserve">     </w:t>
      </w:r>
      <w:r w:rsidRPr="009A28B1">
        <w:rPr>
          <w:rFonts w:eastAsia="黑体"/>
          <w:sz w:val="24"/>
        </w:rPr>
        <w:t>年</w:t>
      </w:r>
      <w:r w:rsidRPr="009A28B1">
        <w:rPr>
          <w:rFonts w:eastAsia="黑体"/>
          <w:sz w:val="24"/>
          <w:u w:val="single"/>
        </w:rPr>
        <w:t xml:space="preserve">   </w:t>
      </w:r>
      <w:r w:rsidRPr="009A28B1">
        <w:rPr>
          <w:rFonts w:eastAsia="黑体"/>
          <w:sz w:val="24"/>
        </w:rPr>
        <w:t>月</w:t>
      </w:r>
      <w:r w:rsidRPr="009A28B1">
        <w:rPr>
          <w:rFonts w:eastAsia="黑体"/>
          <w:sz w:val="24"/>
          <w:u w:val="single"/>
        </w:rPr>
        <w:t xml:space="preserve">   </w:t>
      </w:r>
      <w:r w:rsidRPr="009A28B1">
        <w:rPr>
          <w:rFonts w:eastAsia="黑体"/>
          <w:sz w:val="24"/>
        </w:rPr>
        <w:t>日</w:t>
      </w:r>
      <w:r w:rsidRPr="009A28B1">
        <w:rPr>
          <w:rFonts w:eastAsia="黑体"/>
          <w:sz w:val="24"/>
        </w:rPr>
        <w:t xml:space="preserve">              </w:t>
      </w:r>
      <w:r w:rsidRPr="009A28B1">
        <w:rPr>
          <w:rFonts w:eastAsia="黑体"/>
          <w:sz w:val="24"/>
        </w:rPr>
        <w:t>日</w:t>
      </w:r>
      <w:r w:rsidRPr="009A28B1">
        <w:rPr>
          <w:rFonts w:eastAsia="黑体"/>
          <w:sz w:val="24"/>
        </w:rPr>
        <w:t xml:space="preserve">  </w:t>
      </w:r>
      <w:r w:rsidRPr="009A28B1">
        <w:rPr>
          <w:rFonts w:eastAsia="黑体"/>
          <w:sz w:val="24"/>
        </w:rPr>
        <w:t>期：</w:t>
      </w:r>
      <w:r w:rsidRPr="009A28B1">
        <w:rPr>
          <w:rFonts w:eastAsia="黑体"/>
          <w:sz w:val="24"/>
          <w:u w:val="single"/>
        </w:rPr>
        <w:t xml:space="preserve">      </w:t>
      </w:r>
      <w:r w:rsidRPr="009A28B1">
        <w:rPr>
          <w:rFonts w:eastAsia="黑体"/>
          <w:sz w:val="24"/>
        </w:rPr>
        <w:t xml:space="preserve"> </w:t>
      </w:r>
      <w:r w:rsidRPr="009A28B1">
        <w:rPr>
          <w:rFonts w:eastAsia="黑体"/>
          <w:sz w:val="24"/>
        </w:rPr>
        <w:t>年</w:t>
      </w:r>
      <w:r w:rsidRPr="009A28B1">
        <w:rPr>
          <w:rFonts w:eastAsia="黑体"/>
          <w:sz w:val="24"/>
          <w:u w:val="single"/>
        </w:rPr>
        <w:t xml:space="preserve">  </w:t>
      </w:r>
      <w:r w:rsidRPr="009A28B1">
        <w:rPr>
          <w:rFonts w:eastAsia="黑体"/>
          <w:sz w:val="24"/>
        </w:rPr>
        <w:t>月</w:t>
      </w:r>
      <w:r w:rsidRPr="009A28B1">
        <w:rPr>
          <w:rFonts w:eastAsia="黑体"/>
          <w:sz w:val="24"/>
          <w:u w:val="single"/>
        </w:rPr>
        <w:t xml:space="preserve">  </w:t>
      </w:r>
      <w:r w:rsidRPr="009A28B1">
        <w:rPr>
          <w:rFonts w:eastAsia="黑体"/>
          <w:sz w:val="24"/>
        </w:rPr>
        <w:t>日</w:t>
      </w:r>
    </w:p>
    <w:p w:rsidR="009156C2" w:rsidRDefault="009156C2">
      <w:pPr>
        <w:widowControl/>
        <w:jc w:val="left"/>
        <w:rPr>
          <w:rFonts w:eastAsia="黑体"/>
          <w:kern w:val="0"/>
          <w:sz w:val="36"/>
          <w:szCs w:val="36"/>
        </w:rPr>
      </w:pPr>
      <w:r>
        <w:rPr>
          <w:rFonts w:eastAsia="黑体"/>
          <w:b/>
          <w:sz w:val="36"/>
          <w:szCs w:val="36"/>
        </w:rPr>
        <w:br w:type="page"/>
      </w:r>
    </w:p>
    <w:p w:rsidR="00A97C59" w:rsidRPr="004825F0" w:rsidRDefault="00A97C59" w:rsidP="00A97C59">
      <w:pPr>
        <w:topLinePunct/>
        <w:spacing w:line="440" w:lineRule="exact"/>
        <w:ind w:rightChars="15" w:right="31"/>
        <w:jc w:val="center"/>
        <w:rPr>
          <w:rFonts w:eastAsia="黑体"/>
          <w:sz w:val="32"/>
          <w:szCs w:val="32"/>
        </w:rPr>
      </w:pPr>
    </w:p>
    <w:p w:rsidR="00A97C59" w:rsidRPr="004825F0" w:rsidRDefault="00A97C59" w:rsidP="00A97C59">
      <w:pPr>
        <w:topLinePunct/>
        <w:spacing w:line="440" w:lineRule="exact"/>
        <w:ind w:rightChars="15" w:right="31"/>
        <w:jc w:val="center"/>
        <w:rPr>
          <w:rFonts w:eastAsia="黑体"/>
          <w:sz w:val="32"/>
          <w:szCs w:val="32"/>
        </w:rPr>
      </w:pPr>
    </w:p>
    <w:p w:rsidR="00A97C59" w:rsidRPr="004825F0" w:rsidRDefault="00A97C59" w:rsidP="00A97C59">
      <w:pPr>
        <w:topLinePunct/>
        <w:spacing w:line="440" w:lineRule="exact"/>
        <w:ind w:rightChars="15" w:right="31"/>
        <w:jc w:val="center"/>
        <w:rPr>
          <w:rFonts w:eastAsia="黑体"/>
          <w:sz w:val="32"/>
          <w:szCs w:val="32"/>
        </w:rPr>
      </w:pPr>
    </w:p>
    <w:p w:rsidR="00A97C59" w:rsidRPr="004825F0" w:rsidRDefault="00A97C59" w:rsidP="00A97C59">
      <w:pPr>
        <w:topLinePunct/>
        <w:spacing w:line="440" w:lineRule="exact"/>
        <w:ind w:rightChars="15" w:right="31"/>
        <w:jc w:val="center"/>
        <w:rPr>
          <w:rFonts w:eastAsia="黑体"/>
          <w:sz w:val="32"/>
          <w:szCs w:val="32"/>
        </w:rPr>
      </w:pPr>
    </w:p>
    <w:p w:rsidR="00A97C59" w:rsidRPr="004825F0" w:rsidRDefault="00A97C59" w:rsidP="00A97C59">
      <w:pPr>
        <w:topLinePunct/>
        <w:spacing w:line="440" w:lineRule="exact"/>
        <w:ind w:rightChars="15" w:right="31"/>
        <w:jc w:val="center"/>
        <w:rPr>
          <w:rFonts w:eastAsia="黑体"/>
          <w:sz w:val="32"/>
          <w:szCs w:val="32"/>
        </w:rPr>
      </w:pPr>
    </w:p>
    <w:p w:rsidR="00A97C59" w:rsidRPr="004825F0" w:rsidRDefault="00A97C59" w:rsidP="00A97C59">
      <w:pPr>
        <w:topLinePunct/>
        <w:spacing w:line="440" w:lineRule="exact"/>
        <w:ind w:rightChars="15" w:right="31"/>
        <w:jc w:val="center"/>
        <w:rPr>
          <w:rFonts w:eastAsia="黑体"/>
          <w:sz w:val="32"/>
          <w:szCs w:val="32"/>
        </w:rPr>
      </w:pPr>
    </w:p>
    <w:p w:rsidR="00A97C59" w:rsidRPr="004825F0" w:rsidRDefault="00A97C59" w:rsidP="00A97C59">
      <w:pPr>
        <w:topLinePunct/>
        <w:spacing w:line="440" w:lineRule="exact"/>
        <w:ind w:rightChars="15" w:right="31"/>
        <w:jc w:val="center"/>
        <w:rPr>
          <w:rFonts w:eastAsia="黑体"/>
          <w:sz w:val="32"/>
          <w:szCs w:val="32"/>
        </w:rPr>
      </w:pPr>
    </w:p>
    <w:p w:rsidR="00A97C59" w:rsidRPr="004825F0" w:rsidRDefault="00A97C59" w:rsidP="00A97C59">
      <w:pPr>
        <w:topLinePunct/>
        <w:spacing w:line="440" w:lineRule="exact"/>
        <w:ind w:rightChars="15" w:right="31"/>
        <w:jc w:val="center"/>
        <w:rPr>
          <w:rFonts w:eastAsia="黑体"/>
          <w:sz w:val="32"/>
          <w:szCs w:val="32"/>
        </w:rPr>
      </w:pPr>
    </w:p>
    <w:p w:rsidR="00A97C59" w:rsidRPr="004825F0" w:rsidRDefault="00A97C59" w:rsidP="00A97C59">
      <w:pPr>
        <w:topLinePunct/>
        <w:spacing w:line="440" w:lineRule="exact"/>
        <w:ind w:rightChars="15" w:right="31"/>
        <w:jc w:val="center"/>
        <w:rPr>
          <w:rFonts w:eastAsia="黑体"/>
          <w:sz w:val="32"/>
          <w:szCs w:val="32"/>
        </w:rPr>
      </w:pPr>
    </w:p>
    <w:p w:rsidR="00A97C59" w:rsidRPr="004825F0" w:rsidRDefault="00A97C59" w:rsidP="00A97C59">
      <w:pPr>
        <w:topLinePunct/>
        <w:spacing w:line="440" w:lineRule="exact"/>
        <w:ind w:rightChars="15" w:right="31"/>
        <w:jc w:val="center"/>
        <w:rPr>
          <w:rFonts w:eastAsia="黑体"/>
          <w:sz w:val="32"/>
          <w:szCs w:val="32"/>
        </w:rPr>
      </w:pPr>
    </w:p>
    <w:p w:rsidR="00A97C59" w:rsidRPr="004825F0" w:rsidRDefault="00A97C59" w:rsidP="00A97C59">
      <w:pPr>
        <w:topLinePunct/>
        <w:spacing w:line="240" w:lineRule="atLeast"/>
        <w:ind w:rightChars="15" w:right="31"/>
        <w:jc w:val="center"/>
        <w:rPr>
          <w:rFonts w:eastAsia="黑体"/>
          <w:sz w:val="56"/>
          <w:szCs w:val="56"/>
        </w:rPr>
      </w:pPr>
      <w:r w:rsidRPr="004825F0">
        <w:rPr>
          <w:rFonts w:eastAsia="黑体"/>
          <w:sz w:val="56"/>
          <w:szCs w:val="56"/>
        </w:rPr>
        <w:t>第</w:t>
      </w:r>
      <w:r>
        <w:rPr>
          <w:rFonts w:eastAsia="黑体" w:hint="eastAsia"/>
          <w:sz w:val="56"/>
          <w:szCs w:val="56"/>
        </w:rPr>
        <w:t>五</w:t>
      </w:r>
      <w:r w:rsidRPr="004825F0">
        <w:rPr>
          <w:rFonts w:eastAsia="黑体"/>
          <w:sz w:val="56"/>
          <w:szCs w:val="56"/>
        </w:rPr>
        <w:t>章</w:t>
      </w:r>
      <w:r>
        <w:rPr>
          <w:rFonts w:eastAsia="黑体" w:hint="eastAsia"/>
          <w:sz w:val="56"/>
          <w:szCs w:val="56"/>
        </w:rPr>
        <w:t xml:space="preserve"> </w:t>
      </w:r>
      <w:r>
        <w:rPr>
          <w:rFonts w:eastAsia="黑体" w:hint="eastAsia"/>
          <w:sz w:val="56"/>
          <w:szCs w:val="56"/>
        </w:rPr>
        <w:t>发包人要求</w:t>
      </w:r>
    </w:p>
    <w:p w:rsidR="00A97C59" w:rsidRPr="004825F0" w:rsidRDefault="00A97C59" w:rsidP="00A97C59">
      <w:pPr>
        <w:pStyle w:val="1"/>
        <w:spacing w:before="0" w:afterLines="50" w:after="120" w:line="240" w:lineRule="atLeast"/>
        <w:jc w:val="center"/>
        <w:rPr>
          <w:rFonts w:eastAsia="黑体"/>
          <w:sz w:val="36"/>
          <w:szCs w:val="36"/>
        </w:rPr>
        <w:sectPr w:rsidR="00A97C59" w:rsidRPr="004825F0" w:rsidSect="00DD733B">
          <w:headerReference w:type="even" r:id="rId43"/>
          <w:footerReference w:type="even" r:id="rId44"/>
          <w:footnotePr>
            <w:numFmt w:val="decimalEnclosedCircleChinese"/>
            <w:numRestart w:val="eachPage"/>
          </w:footnotePr>
          <w:pgSz w:w="11907" w:h="16840" w:code="9"/>
          <w:pgMar w:top="1588" w:right="1588" w:bottom="1474" w:left="1644" w:header="851" w:footer="851" w:gutter="0"/>
          <w:cols w:space="425"/>
          <w:docGrid w:linePitch="312"/>
        </w:sectPr>
      </w:pPr>
    </w:p>
    <w:p w:rsidR="00CE15E4" w:rsidRPr="004825F0" w:rsidRDefault="00CE15E4" w:rsidP="00CE15E4">
      <w:pPr>
        <w:pStyle w:val="ab"/>
        <w:spacing w:line="400" w:lineRule="atLeast"/>
        <w:ind w:rightChars="13" w:right="27"/>
        <w:rPr>
          <w:rFonts w:ascii="Times New Roman" w:eastAsia="黑体" w:hAnsi="Times New Roman"/>
          <w:b w:val="0"/>
          <w:sz w:val="36"/>
          <w:szCs w:val="36"/>
        </w:rPr>
      </w:pPr>
      <w:r w:rsidRPr="004825F0">
        <w:rPr>
          <w:rFonts w:ascii="Times New Roman" w:eastAsia="黑体" w:hAnsi="Times New Roman"/>
          <w:b w:val="0"/>
          <w:sz w:val="36"/>
          <w:szCs w:val="36"/>
        </w:rPr>
        <w:lastRenderedPageBreak/>
        <w:t>第五章发包人要求</w:t>
      </w:r>
    </w:p>
    <w:p w:rsidR="00CE15E4" w:rsidRPr="004825F0" w:rsidRDefault="00CE15E4" w:rsidP="00CE15E4">
      <w:pPr>
        <w:spacing w:line="400" w:lineRule="exact"/>
      </w:pPr>
    </w:p>
    <w:p w:rsidR="00CE15E4" w:rsidRPr="004825F0" w:rsidRDefault="00CE15E4" w:rsidP="00CE15E4">
      <w:pPr>
        <w:pStyle w:val="20"/>
        <w:rPr>
          <w:rFonts w:ascii="Times New Roman" w:hAnsi="Times New Roman"/>
        </w:rPr>
      </w:pPr>
      <w:r w:rsidRPr="004825F0">
        <w:rPr>
          <w:rFonts w:ascii="Times New Roman" w:hAnsi="Times New Roman"/>
        </w:rPr>
        <w:t>1.</w:t>
      </w:r>
      <w:r w:rsidRPr="004825F0">
        <w:rPr>
          <w:rFonts w:ascii="Times New Roman" w:hAnsi="Times New Roman"/>
        </w:rPr>
        <w:t>工程说明</w:t>
      </w:r>
    </w:p>
    <w:p w:rsidR="00CE15E4" w:rsidRPr="004825F0" w:rsidRDefault="00CE15E4" w:rsidP="00CE15E4">
      <w:pPr>
        <w:spacing w:line="400" w:lineRule="exact"/>
        <w:ind w:firstLineChars="200" w:firstLine="480"/>
        <w:rPr>
          <w:sz w:val="24"/>
        </w:rPr>
      </w:pPr>
      <w:r w:rsidRPr="004825F0">
        <w:rPr>
          <w:sz w:val="24"/>
        </w:rPr>
        <w:t>详见招标公告附件三及本项目设计文件。</w:t>
      </w:r>
    </w:p>
    <w:p w:rsidR="00CE15E4" w:rsidRPr="004825F0" w:rsidRDefault="00CE15E4" w:rsidP="00CE15E4">
      <w:pPr>
        <w:pStyle w:val="20"/>
        <w:rPr>
          <w:rFonts w:ascii="Times New Roman" w:hAnsi="Times New Roman"/>
        </w:rPr>
      </w:pPr>
      <w:r w:rsidRPr="004825F0">
        <w:rPr>
          <w:rFonts w:ascii="Times New Roman" w:hAnsi="Times New Roman"/>
        </w:rPr>
        <w:t>2.</w:t>
      </w:r>
      <w:r w:rsidRPr="004825F0">
        <w:rPr>
          <w:rFonts w:ascii="Times New Roman" w:hAnsi="Times New Roman"/>
        </w:rPr>
        <w:t>承包人主要工作内容</w:t>
      </w:r>
    </w:p>
    <w:p w:rsidR="00CE15E4" w:rsidRPr="004825F0" w:rsidRDefault="00CE15E4" w:rsidP="00CE15E4">
      <w:pPr>
        <w:pStyle w:val="3"/>
      </w:pPr>
      <w:r w:rsidRPr="004825F0">
        <w:t>2.1</w:t>
      </w:r>
      <w:r w:rsidRPr="004825F0">
        <w:t>勘察工作内容</w:t>
      </w:r>
    </w:p>
    <w:p w:rsidR="00CE15E4" w:rsidRPr="004825F0" w:rsidRDefault="00CE15E4" w:rsidP="00CE15E4">
      <w:pPr>
        <w:spacing w:line="360" w:lineRule="auto"/>
        <w:ind w:firstLineChars="200" w:firstLine="480"/>
        <w:rPr>
          <w:sz w:val="24"/>
        </w:rPr>
      </w:pPr>
      <w:r w:rsidRPr="004825F0">
        <w:rPr>
          <w:sz w:val="24"/>
        </w:rPr>
        <w:t>承包人的勘察工作其所采用的技术和设备等应满足勘察、设计工作的需要，所完成的勘察成果应满足且不限于如下内容：</w:t>
      </w:r>
    </w:p>
    <w:p w:rsidR="00CE15E4" w:rsidRPr="004825F0" w:rsidRDefault="002F2880" w:rsidP="00CE15E4">
      <w:pPr>
        <w:spacing w:line="360" w:lineRule="auto"/>
        <w:ind w:firstLineChars="200" w:firstLine="480"/>
        <w:rPr>
          <w:sz w:val="24"/>
        </w:rPr>
      </w:pPr>
      <w:r>
        <w:rPr>
          <w:sz w:val="24"/>
        </w:rPr>
        <w:t>(</w:t>
      </w:r>
      <w:r w:rsidR="00CE15E4" w:rsidRPr="004825F0">
        <w:rPr>
          <w:sz w:val="24"/>
        </w:rPr>
        <w:t>1</w:t>
      </w:r>
      <w:r>
        <w:rPr>
          <w:sz w:val="24"/>
        </w:rPr>
        <w:t>)</w:t>
      </w:r>
      <w:r w:rsidR="00CE15E4" w:rsidRPr="004825F0">
        <w:rPr>
          <w:sz w:val="24"/>
        </w:rPr>
        <w:t>道路工程勘测与调查；</w:t>
      </w:r>
    </w:p>
    <w:p w:rsidR="00CE15E4" w:rsidRPr="004825F0" w:rsidRDefault="002F2880" w:rsidP="00CE15E4">
      <w:pPr>
        <w:spacing w:line="360" w:lineRule="auto"/>
        <w:ind w:firstLineChars="200" w:firstLine="480"/>
        <w:rPr>
          <w:sz w:val="24"/>
        </w:rPr>
      </w:pPr>
      <w:r>
        <w:rPr>
          <w:sz w:val="24"/>
        </w:rPr>
        <w:t>(</w:t>
      </w:r>
      <w:r w:rsidR="00CE15E4" w:rsidRPr="004825F0">
        <w:rPr>
          <w:sz w:val="24"/>
        </w:rPr>
        <w:t>2</w:t>
      </w:r>
      <w:r>
        <w:rPr>
          <w:sz w:val="24"/>
        </w:rPr>
        <w:t>)</w:t>
      </w:r>
      <w:r w:rsidR="00CE15E4" w:rsidRPr="004825F0">
        <w:rPr>
          <w:sz w:val="24"/>
        </w:rPr>
        <w:t>桥涵工程勘测与调查；</w:t>
      </w:r>
    </w:p>
    <w:p w:rsidR="00CE15E4" w:rsidRPr="004825F0" w:rsidRDefault="002F2880" w:rsidP="00CE15E4">
      <w:pPr>
        <w:spacing w:line="360" w:lineRule="auto"/>
        <w:ind w:firstLineChars="200" w:firstLine="480"/>
        <w:rPr>
          <w:sz w:val="24"/>
        </w:rPr>
      </w:pPr>
      <w:r>
        <w:rPr>
          <w:sz w:val="24"/>
        </w:rPr>
        <w:t>(</w:t>
      </w:r>
      <w:r w:rsidR="00CE15E4" w:rsidRPr="004825F0">
        <w:rPr>
          <w:sz w:val="24"/>
        </w:rPr>
        <w:t>3</w:t>
      </w:r>
      <w:r>
        <w:rPr>
          <w:sz w:val="24"/>
        </w:rPr>
        <w:t>)</w:t>
      </w:r>
      <w:r w:rsidR="00CE15E4" w:rsidRPr="004825F0">
        <w:rPr>
          <w:sz w:val="24"/>
        </w:rPr>
        <w:t>隧道工程勘测与调查；</w:t>
      </w:r>
    </w:p>
    <w:p w:rsidR="00CE15E4" w:rsidRPr="004825F0" w:rsidRDefault="002F2880" w:rsidP="00CE15E4">
      <w:pPr>
        <w:spacing w:line="360" w:lineRule="auto"/>
        <w:ind w:firstLineChars="200" w:firstLine="480"/>
        <w:rPr>
          <w:sz w:val="24"/>
        </w:rPr>
      </w:pPr>
      <w:r>
        <w:rPr>
          <w:sz w:val="24"/>
        </w:rPr>
        <w:t>(</w:t>
      </w:r>
      <w:r w:rsidR="00CE15E4" w:rsidRPr="004825F0">
        <w:rPr>
          <w:sz w:val="24"/>
        </w:rPr>
        <w:t>4</w:t>
      </w:r>
      <w:r>
        <w:rPr>
          <w:sz w:val="24"/>
        </w:rPr>
        <w:t>)</w:t>
      </w:r>
      <w:r w:rsidR="00CE15E4" w:rsidRPr="004825F0">
        <w:rPr>
          <w:sz w:val="24"/>
        </w:rPr>
        <w:t>交叉工程勘测与调查；</w:t>
      </w:r>
    </w:p>
    <w:p w:rsidR="00CE15E4" w:rsidRPr="004825F0" w:rsidRDefault="002F2880" w:rsidP="00CE15E4">
      <w:pPr>
        <w:spacing w:line="360" w:lineRule="auto"/>
        <w:ind w:firstLineChars="200" w:firstLine="480"/>
        <w:rPr>
          <w:sz w:val="24"/>
        </w:rPr>
      </w:pPr>
      <w:r>
        <w:rPr>
          <w:sz w:val="24"/>
        </w:rPr>
        <w:t>(</w:t>
      </w:r>
      <w:r w:rsidR="00CE15E4" w:rsidRPr="004825F0">
        <w:rPr>
          <w:sz w:val="24"/>
        </w:rPr>
        <w:t>5</w:t>
      </w:r>
      <w:r>
        <w:rPr>
          <w:sz w:val="24"/>
        </w:rPr>
        <w:t>)</w:t>
      </w:r>
      <w:r w:rsidR="00CE15E4" w:rsidRPr="004825F0">
        <w:rPr>
          <w:sz w:val="24"/>
        </w:rPr>
        <w:t>临时工程勘测与调查；</w:t>
      </w:r>
    </w:p>
    <w:p w:rsidR="00CE15E4" w:rsidRPr="004825F0" w:rsidRDefault="002F2880" w:rsidP="00CE15E4">
      <w:pPr>
        <w:spacing w:line="360" w:lineRule="auto"/>
        <w:ind w:firstLineChars="200" w:firstLine="480"/>
        <w:rPr>
          <w:sz w:val="24"/>
        </w:rPr>
      </w:pPr>
      <w:r>
        <w:rPr>
          <w:sz w:val="24"/>
        </w:rPr>
        <w:t>(</w:t>
      </w:r>
      <w:r w:rsidR="00CE15E4" w:rsidRPr="004825F0">
        <w:rPr>
          <w:sz w:val="24"/>
        </w:rPr>
        <w:t>6</w:t>
      </w:r>
      <w:r>
        <w:rPr>
          <w:sz w:val="24"/>
        </w:rPr>
        <w:t>)</w:t>
      </w:r>
      <w:r w:rsidR="00CE15E4" w:rsidRPr="004825F0">
        <w:rPr>
          <w:sz w:val="24"/>
        </w:rPr>
        <w:t>环保、水保等工程勘测与调查；</w:t>
      </w:r>
    </w:p>
    <w:p w:rsidR="00CE15E4" w:rsidRPr="004825F0" w:rsidRDefault="002F2880" w:rsidP="00CE15E4">
      <w:pPr>
        <w:spacing w:line="360" w:lineRule="auto"/>
        <w:ind w:firstLineChars="200" w:firstLine="480"/>
        <w:rPr>
          <w:sz w:val="24"/>
        </w:rPr>
      </w:pPr>
      <w:r>
        <w:rPr>
          <w:sz w:val="24"/>
        </w:rPr>
        <w:t>(</w:t>
      </w:r>
      <w:r w:rsidR="00CE15E4" w:rsidRPr="004825F0">
        <w:rPr>
          <w:sz w:val="24"/>
        </w:rPr>
        <w:t>7</w:t>
      </w:r>
      <w:r>
        <w:rPr>
          <w:sz w:val="24"/>
        </w:rPr>
        <w:t>)</w:t>
      </w:r>
      <w:r w:rsidR="00CE15E4" w:rsidRPr="004825F0">
        <w:rPr>
          <w:sz w:val="24"/>
        </w:rPr>
        <w:t>征地、拆迁调查；</w:t>
      </w:r>
    </w:p>
    <w:p w:rsidR="00CE15E4" w:rsidRPr="004825F0" w:rsidRDefault="002F2880" w:rsidP="00CE15E4">
      <w:pPr>
        <w:spacing w:line="360" w:lineRule="auto"/>
        <w:ind w:firstLineChars="200" w:firstLine="480"/>
        <w:rPr>
          <w:sz w:val="24"/>
        </w:rPr>
      </w:pPr>
      <w:r>
        <w:rPr>
          <w:sz w:val="24"/>
        </w:rPr>
        <w:t>(</w:t>
      </w:r>
      <w:r w:rsidR="00CE15E4" w:rsidRPr="004825F0">
        <w:rPr>
          <w:sz w:val="24"/>
        </w:rPr>
        <w:t>8</w:t>
      </w:r>
      <w:r>
        <w:rPr>
          <w:sz w:val="24"/>
        </w:rPr>
        <w:t>)</w:t>
      </w:r>
      <w:r w:rsidR="00CE15E4" w:rsidRPr="004825F0">
        <w:rPr>
          <w:sz w:val="24"/>
        </w:rPr>
        <w:t>工程地质勘察；</w:t>
      </w:r>
    </w:p>
    <w:p w:rsidR="00CE15E4" w:rsidRPr="004825F0" w:rsidRDefault="002F2880" w:rsidP="00CE15E4">
      <w:pPr>
        <w:spacing w:line="360" w:lineRule="auto"/>
        <w:ind w:firstLineChars="200" w:firstLine="480"/>
        <w:rPr>
          <w:sz w:val="24"/>
        </w:rPr>
      </w:pPr>
      <w:r>
        <w:rPr>
          <w:sz w:val="24"/>
        </w:rPr>
        <w:t>(</w:t>
      </w:r>
      <w:r w:rsidR="00CE15E4" w:rsidRPr="004825F0">
        <w:rPr>
          <w:sz w:val="24"/>
        </w:rPr>
        <w:t>9</w:t>
      </w:r>
      <w:r>
        <w:rPr>
          <w:sz w:val="24"/>
        </w:rPr>
        <w:t>)</w:t>
      </w:r>
      <w:r w:rsidR="00CE15E4" w:rsidRPr="004825F0">
        <w:rPr>
          <w:sz w:val="24"/>
        </w:rPr>
        <w:t>工程经济调查；</w:t>
      </w:r>
    </w:p>
    <w:p w:rsidR="00CE15E4" w:rsidRPr="004825F0" w:rsidRDefault="002F2880" w:rsidP="00CE15E4">
      <w:pPr>
        <w:spacing w:line="360" w:lineRule="auto"/>
        <w:ind w:firstLineChars="150" w:firstLine="360"/>
        <w:rPr>
          <w:sz w:val="24"/>
        </w:rPr>
      </w:pPr>
      <w:r>
        <w:rPr>
          <w:sz w:val="24"/>
        </w:rPr>
        <w:t>(</w:t>
      </w:r>
      <w:r w:rsidR="00CE15E4" w:rsidRPr="004825F0">
        <w:rPr>
          <w:sz w:val="24"/>
        </w:rPr>
        <w:t>10</w:t>
      </w:r>
      <w:r>
        <w:rPr>
          <w:sz w:val="24"/>
        </w:rPr>
        <w:t>)</w:t>
      </w:r>
      <w:r w:rsidR="00CE15E4" w:rsidRPr="004825F0">
        <w:rPr>
          <w:sz w:val="24"/>
        </w:rPr>
        <w:t>勘察调查成果的整理；</w:t>
      </w:r>
    </w:p>
    <w:p w:rsidR="00CE15E4" w:rsidRPr="004825F0" w:rsidRDefault="00CE15E4" w:rsidP="00CE15E4">
      <w:pPr>
        <w:pStyle w:val="3"/>
      </w:pPr>
      <w:r w:rsidRPr="004825F0">
        <w:t>2.2</w:t>
      </w:r>
      <w:r w:rsidRPr="004825F0">
        <w:t>设计工作内容</w:t>
      </w:r>
    </w:p>
    <w:p w:rsidR="00CE15E4" w:rsidRPr="004825F0" w:rsidRDefault="00CE15E4" w:rsidP="00CE15E4">
      <w:pPr>
        <w:spacing w:line="360" w:lineRule="auto"/>
        <w:ind w:firstLineChars="200" w:firstLine="480"/>
        <w:rPr>
          <w:sz w:val="24"/>
        </w:rPr>
      </w:pPr>
      <w:r w:rsidRPr="004825F0">
        <w:rPr>
          <w:sz w:val="24"/>
        </w:rPr>
        <w:t>承包人的设计工作其所采用的技术和手段等应满足设计、施工的需要，所完成的设计成果应满足且不限于如下内容：</w:t>
      </w:r>
    </w:p>
    <w:p w:rsidR="00CE15E4" w:rsidRPr="004825F0" w:rsidRDefault="002F2880" w:rsidP="00CE15E4">
      <w:pPr>
        <w:spacing w:line="360" w:lineRule="auto"/>
        <w:ind w:firstLineChars="200" w:firstLine="480"/>
        <w:rPr>
          <w:sz w:val="24"/>
        </w:rPr>
      </w:pPr>
      <w:r>
        <w:rPr>
          <w:sz w:val="24"/>
        </w:rPr>
        <w:t>(</w:t>
      </w:r>
      <w:r w:rsidR="00CE15E4" w:rsidRPr="004825F0">
        <w:rPr>
          <w:sz w:val="24"/>
        </w:rPr>
        <w:t>1</w:t>
      </w:r>
      <w:r>
        <w:rPr>
          <w:sz w:val="24"/>
        </w:rPr>
        <w:t>)</w:t>
      </w:r>
      <w:r w:rsidR="00CE15E4" w:rsidRPr="004825F0">
        <w:rPr>
          <w:sz w:val="24"/>
        </w:rPr>
        <w:t>总体设计图；</w:t>
      </w:r>
    </w:p>
    <w:p w:rsidR="00CE15E4" w:rsidRPr="004825F0" w:rsidRDefault="002F2880" w:rsidP="00CE15E4">
      <w:pPr>
        <w:spacing w:line="360" w:lineRule="auto"/>
        <w:ind w:firstLineChars="200" w:firstLine="480"/>
        <w:rPr>
          <w:sz w:val="24"/>
        </w:rPr>
      </w:pPr>
      <w:r>
        <w:rPr>
          <w:sz w:val="24"/>
        </w:rPr>
        <w:t>(</w:t>
      </w:r>
      <w:r w:rsidR="00CE15E4" w:rsidRPr="004825F0">
        <w:rPr>
          <w:sz w:val="24"/>
        </w:rPr>
        <w:t>2</w:t>
      </w:r>
      <w:r>
        <w:rPr>
          <w:sz w:val="24"/>
        </w:rPr>
        <w:t>)</w:t>
      </w:r>
      <w:r w:rsidR="00CE15E4" w:rsidRPr="004825F0">
        <w:rPr>
          <w:sz w:val="24"/>
        </w:rPr>
        <w:t>路线设计图；</w:t>
      </w:r>
    </w:p>
    <w:p w:rsidR="00CE15E4" w:rsidRPr="004825F0" w:rsidRDefault="002F2880" w:rsidP="00CE15E4">
      <w:pPr>
        <w:spacing w:line="360" w:lineRule="auto"/>
        <w:ind w:firstLineChars="200" w:firstLine="480"/>
        <w:rPr>
          <w:sz w:val="24"/>
        </w:rPr>
      </w:pPr>
      <w:r>
        <w:rPr>
          <w:sz w:val="24"/>
        </w:rPr>
        <w:t>(</w:t>
      </w:r>
      <w:r w:rsidR="00CE15E4" w:rsidRPr="004825F0">
        <w:rPr>
          <w:sz w:val="24"/>
        </w:rPr>
        <w:t>3</w:t>
      </w:r>
      <w:r>
        <w:rPr>
          <w:sz w:val="24"/>
        </w:rPr>
        <w:t>)</w:t>
      </w:r>
      <w:r w:rsidR="00CE15E4" w:rsidRPr="004825F0">
        <w:rPr>
          <w:sz w:val="24"/>
        </w:rPr>
        <w:t>路基、路面设计图；</w:t>
      </w:r>
    </w:p>
    <w:p w:rsidR="00CE15E4" w:rsidRPr="004825F0" w:rsidRDefault="002F2880" w:rsidP="00CE15E4">
      <w:pPr>
        <w:spacing w:line="360" w:lineRule="auto"/>
        <w:ind w:firstLineChars="200" w:firstLine="480"/>
        <w:rPr>
          <w:sz w:val="24"/>
        </w:rPr>
      </w:pPr>
      <w:r>
        <w:rPr>
          <w:sz w:val="24"/>
        </w:rPr>
        <w:t>(</w:t>
      </w:r>
      <w:r w:rsidR="00CE15E4" w:rsidRPr="004825F0">
        <w:rPr>
          <w:sz w:val="24"/>
        </w:rPr>
        <w:t>4</w:t>
      </w:r>
      <w:r>
        <w:rPr>
          <w:sz w:val="24"/>
        </w:rPr>
        <w:t>)</w:t>
      </w:r>
      <w:r w:rsidR="00CE15E4" w:rsidRPr="004825F0">
        <w:rPr>
          <w:sz w:val="24"/>
        </w:rPr>
        <w:t>桥梁、涵洞设计图；</w:t>
      </w:r>
    </w:p>
    <w:p w:rsidR="00CE15E4" w:rsidRPr="004825F0" w:rsidRDefault="002F2880" w:rsidP="00CE15E4">
      <w:pPr>
        <w:spacing w:line="360" w:lineRule="auto"/>
        <w:ind w:firstLineChars="200" w:firstLine="480"/>
        <w:rPr>
          <w:sz w:val="24"/>
        </w:rPr>
      </w:pPr>
      <w:r>
        <w:rPr>
          <w:sz w:val="24"/>
        </w:rPr>
        <w:t>(</w:t>
      </w:r>
      <w:r w:rsidR="00CE15E4" w:rsidRPr="004825F0">
        <w:rPr>
          <w:sz w:val="24"/>
        </w:rPr>
        <w:t>5</w:t>
      </w:r>
      <w:r>
        <w:rPr>
          <w:sz w:val="24"/>
        </w:rPr>
        <w:t>)</w:t>
      </w:r>
      <w:r w:rsidR="00CE15E4" w:rsidRPr="004825F0">
        <w:rPr>
          <w:sz w:val="24"/>
        </w:rPr>
        <w:t>隧道设计图；</w:t>
      </w:r>
    </w:p>
    <w:p w:rsidR="00CE15E4" w:rsidRPr="004825F0" w:rsidRDefault="002F2880" w:rsidP="00CE15E4">
      <w:pPr>
        <w:spacing w:line="360" w:lineRule="auto"/>
        <w:ind w:firstLineChars="200" w:firstLine="480"/>
        <w:rPr>
          <w:sz w:val="24"/>
        </w:rPr>
      </w:pPr>
      <w:r>
        <w:rPr>
          <w:sz w:val="24"/>
        </w:rPr>
        <w:lastRenderedPageBreak/>
        <w:t>(</w:t>
      </w:r>
      <w:r w:rsidR="00CE15E4" w:rsidRPr="004825F0">
        <w:rPr>
          <w:sz w:val="24"/>
        </w:rPr>
        <w:t>6</w:t>
      </w:r>
      <w:r>
        <w:rPr>
          <w:sz w:val="24"/>
        </w:rPr>
        <w:t>)</w:t>
      </w:r>
      <w:r w:rsidR="00CE15E4" w:rsidRPr="004825F0">
        <w:rPr>
          <w:sz w:val="24"/>
        </w:rPr>
        <w:t>路线交叉设计图；</w:t>
      </w:r>
    </w:p>
    <w:p w:rsidR="00CE15E4" w:rsidRPr="004825F0" w:rsidRDefault="002F2880" w:rsidP="00CE15E4">
      <w:pPr>
        <w:spacing w:line="360" w:lineRule="auto"/>
        <w:ind w:firstLineChars="200" w:firstLine="480"/>
        <w:rPr>
          <w:sz w:val="24"/>
        </w:rPr>
      </w:pPr>
      <w:r>
        <w:rPr>
          <w:sz w:val="24"/>
        </w:rPr>
        <w:t>(</w:t>
      </w:r>
      <w:r w:rsidR="00CE15E4" w:rsidRPr="004825F0">
        <w:rPr>
          <w:sz w:val="24"/>
        </w:rPr>
        <w:t>7</w:t>
      </w:r>
      <w:r>
        <w:rPr>
          <w:sz w:val="24"/>
        </w:rPr>
        <w:t>)</w:t>
      </w:r>
      <w:r w:rsidR="00CE15E4" w:rsidRPr="004825F0">
        <w:rPr>
          <w:sz w:val="24"/>
        </w:rPr>
        <w:t>环境保护及景观设计图；</w:t>
      </w:r>
    </w:p>
    <w:p w:rsidR="00CE15E4" w:rsidRPr="004825F0" w:rsidRDefault="002F2880" w:rsidP="00CE15E4">
      <w:pPr>
        <w:spacing w:line="360" w:lineRule="auto"/>
        <w:ind w:firstLineChars="200" w:firstLine="480"/>
        <w:rPr>
          <w:sz w:val="24"/>
        </w:rPr>
      </w:pPr>
      <w:r>
        <w:rPr>
          <w:sz w:val="24"/>
        </w:rPr>
        <w:t>(</w:t>
      </w:r>
      <w:r w:rsidR="00CE15E4" w:rsidRPr="004825F0">
        <w:rPr>
          <w:sz w:val="24"/>
        </w:rPr>
        <w:t>8</w:t>
      </w:r>
      <w:r>
        <w:rPr>
          <w:sz w:val="24"/>
        </w:rPr>
        <w:t>)</w:t>
      </w:r>
      <w:r w:rsidR="00CE15E4" w:rsidRPr="004825F0">
        <w:rPr>
          <w:sz w:val="24"/>
        </w:rPr>
        <w:t>交通安全设施设计图；</w:t>
      </w:r>
    </w:p>
    <w:p w:rsidR="00CE15E4" w:rsidRPr="004825F0" w:rsidRDefault="002F2880" w:rsidP="00CE15E4">
      <w:pPr>
        <w:spacing w:line="360" w:lineRule="auto"/>
        <w:ind w:firstLineChars="200" w:firstLine="480"/>
        <w:rPr>
          <w:sz w:val="24"/>
        </w:rPr>
      </w:pPr>
      <w:r>
        <w:rPr>
          <w:sz w:val="24"/>
        </w:rPr>
        <w:t>(</w:t>
      </w:r>
      <w:r w:rsidR="00CE15E4" w:rsidRPr="004825F0">
        <w:rPr>
          <w:sz w:val="24"/>
        </w:rPr>
        <w:t>9</w:t>
      </w:r>
      <w:r>
        <w:rPr>
          <w:sz w:val="24"/>
        </w:rPr>
        <w:t>)</w:t>
      </w:r>
      <w:r w:rsidR="00CE15E4" w:rsidRPr="004825F0">
        <w:rPr>
          <w:sz w:val="24"/>
        </w:rPr>
        <w:t>隧道消防及预埋管线设计图；</w:t>
      </w:r>
    </w:p>
    <w:p w:rsidR="00CE15E4" w:rsidRPr="004825F0" w:rsidRDefault="002F2880" w:rsidP="00CE15E4">
      <w:pPr>
        <w:spacing w:line="360" w:lineRule="auto"/>
        <w:ind w:firstLineChars="200" w:firstLine="480"/>
        <w:rPr>
          <w:sz w:val="24"/>
        </w:rPr>
      </w:pPr>
      <w:r>
        <w:rPr>
          <w:sz w:val="24"/>
        </w:rPr>
        <w:t>(</w:t>
      </w:r>
      <w:r w:rsidR="00CE15E4" w:rsidRPr="004825F0">
        <w:rPr>
          <w:sz w:val="24"/>
        </w:rPr>
        <w:t>10</w:t>
      </w:r>
      <w:r>
        <w:rPr>
          <w:sz w:val="24"/>
        </w:rPr>
        <w:t>)</w:t>
      </w:r>
      <w:r w:rsidR="00CE15E4" w:rsidRPr="004825F0">
        <w:rPr>
          <w:sz w:val="24"/>
        </w:rPr>
        <w:t>其他工程设计图；</w:t>
      </w:r>
    </w:p>
    <w:p w:rsidR="00CE15E4" w:rsidRPr="004825F0" w:rsidRDefault="002F2880" w:rsidP="00CE15E4">
      <w:pPr>
        <w:spacing w:line="360" w:lineRule="auto"/>
        <w:ind w:firstLineChars="200" w:firstLine="480"/>
        <w:rPr>
          <w:sz w:val="24"/>
        </w:rPr>
      </w:pPr>
      <w:r>
        <w:rPr>
          <w:sz w:val="24"/>
        </w:rPr>
        <w:t>(</w:t>
      </w:r>
      <w:r w:rsidR="00CE15E4" w:rsidRPr="004825F0">
        <w:rPr>
          <w:sz w:val="24"/>
        </w:rPr>
        <w:t>11</w:t>
      </w:r>
      <w:r>
        <w:rPr>
          <w:sz w:val="24"/>
        </w:rPr>
        <w:t>)</w:t>
      </w:r>
      <w:r w:rsidR="00CE15E4" w:rsidRPr="004825F0">
        <w:rPr>
          <w:sz w:val="24"/>
        </w:rPr>
        <w:t>筑路材料；</w:t>
      </w:r>
    </w:p>
    <w:p w:rsidR="00CE15E4" w:rsidRPr="004825F0" w:rsidRDefault="002F2880" w:rsidP="00CE15E4">
      <w:pPr>
        <w:spacing w:line="360" w:lineRule="auto"/>
        <w:ind w:firstLineChars="200" w:firstLine="480"/>
        <w:rPr>
          <w:sz w:val="24"/>
        </w:rPr>
      </w:pPr>
      <w:r>
        <w:rPr>
          <w:sz w:val="24"/>
        </w:rPr>
        <w:t>(</w:t>
      </w:r>
      <w:r w:rsidR="00CE15E4" w:rsidRPr="004825F0">
        <w:rPr>
          <w:sz w:val="24"/>
        </w:rPr>
        <w:t>12</w:t>
      </w:r>
      <w:r>
        <w:rPr>
          <w:sz w:val="24"/>
        </w:rPr>
        <w:t>)</w:t>
      </w:r>
      <w:r w:rsidR="00CE15E4" w:rsidRPr="004825F0">
        <w:rPr>
          <w:sz w:val="24"/>
        </w:rPr>
        <w:t>施工组织计划；</w:t>
      </w:r>
    </w:p>
    <w:p w:rsidR="00CE15E4" w:rsidRPr="004825F0" w:rsidRDefault="002F2880" w:rsidP="00CE15E4">
      <w:pPr>
        <w:spacing w:line="360" w:lineRule="auto"/>
        <w:ind w:firstLineChars="200" w:firstLine="480"/>
        <w:rPr>
          <w:sz w:val="24"/>
        </w:rPr>
      </w:pPr>
      <w:r>
        <w:rPr>
          <w:sz w:val="24"/>
        </w:rPr>
        <w:t>(</w:t>
      </w:r>
      <w:r w:rsidR="00CE15E4" w:rsidRPr="004825F0">
        <w:rPr>
          <w:sz w:val="24"/>
        </w:rPr>
        <w:t>13</w:t>
      </w:r>
      <w:r>
        <w:rPr>
          <w:sz w:val="24"/>
        </w:rPr>
        <w:t>)</w:t>
      </w:r>
      <w:r w:rsidR="00CE15E4" w:rsidRPr="004825F0">
        <w:rPr>
          <w:sz w:val="24"/>
        </w:rPr>
        <w:t>编制施工图预算和最终施工价格清单；</w:t>
      </w:r>
    </w:p>
    <w:p w:rsidR="00CE15E4" w:rsidRPr="004825F0" w:rsidRDefault="002F2880" w:rsidP="00CE15E4">
      <w:pPr>
        <w:spacing w:line="360" w:lineRule="auto"/>
        <w:ind w:firstLineChars="200" w:firstLine="480"/>
        <w:rPr>
          <w:sz w:val="24"/>
        </w:rPr>
      </w:pPr>
      <w:r>
        <w:rPr>
          <w:sz w:val="24"/>
        </w:rPr>
        <w:t>(</w:t>
      </w:r>
      <w:r w:rsidR="00CE15E4" w:rsidRPr="004825F0">
        <w:rPr>
          <w:sz w:val="24"/>
        </w:rPr>
        <w:t>14</w:t>
      </w:r>
      <w:r>
        <w:rPr>
          <w:sz w:val="24"/>
        </w:rPr>
        <w:t>)</w:t>
      </w:r>
      <w:r w:rsidR="00CE15E4" w:rsidRPr="004825F0">
        <w:rPr>
          <w:sz w:val="24"/>
        </w:rPr>
        <w:t>编制施工安全风险评估；</w:t>
      </w:r>
    </w:p>
    <w:p w:rsidR="00CE15E4" w:rsidRPr="004825F0" w:rsidRDefault="002F2880" w:rsidP="00CE15E4">
      <w:pPr>
        <w:spacing w:line="360" w:lineRule="auto"/>
        <w:ind w:firstLineChars="200" w:firstLine="480"/>
        <w:rPr>
          <w:sz w:val="24"/>
        </w:rPr>
      </w:pPr>
      <w:r>
        <w:rPr>
          <w:sz w:val="24"/>
        </w:rPr>
        <w:t>(</w:t>
      </w:r>
      <w:r w:rsidR="00CE15E4" w:rsidRPr="004825F0">
        <w:rPr>
          <w:sz w:val="24"/>
        </w:rPr>
        <w:t>15</w:t>
      </w:r>
      <w:r>
        <w:rPr>
          <w:sz w:val="24"/>
        </w:rPr>
        <w:t>)</w:t>
      </w:r>
      <w:r w:rsidR="00CE15E4" w:rsidRPr="004825F0">
        <w:rPr>
          <w:sz w:val="24"/>
        </w:rPr>
        <w:t>永久电力设计。</w:t>
      </w:r>
    </w:p>
    <w:p w:rsidR="00CE15E4" w:rsidRPr="004825F0" w:rsidRDefault="00CE15E4" w:rsidP="00CE15E4">
      <w:pPr>
        <w:pStyle w:val="3"/>
      </w:pPr>
      <w:r w:rsidRPr="004825F0">
        <w:t>2.3</w:t>
      </w:r>
      <w:r w:rsidRPr="004825F0">
        <w:t>施工工作内容</w:t>
      </w:r>
    </w:p>
    <w:p w:rsidR="00CE15E4" w:rsidRPr="004825F0" w:rsidRDefault="00CE15E4" w:rsidP="00CE15E4">
      <w:pPr>
        <w:spacing w:line="360" w:lineRule="auto"/>
        <w:ind w:firstLineChars="200" w:firstLine="480"/>
        <w:rPr>
          <w:sz w:val="24"/>
        </w:rPr>
      </w:pPr>
      <w:r w:rsidRPr="004825F0">
        <w:rPr>
          <w:sz w:val="24"/>
        </w:rPr>
        <w:t>承包人的施工所采用的技术、设备和手段等应满足实现设计的需要，所完成的工程应满足且不限于如下内容：</w:t>
      </w:r>
    </w:p>
    <w:p w:rsidR="00CE15E4" w:rsidRPr="004825F0" w:rsidRDefault="002F2880" w:rsidP="00CE15E4">
      <w:pPr>
        <w:spacing w:line="360" w:lineRule="auto"/>
        <w:ind w:firstLineChars="200" w:firstLine="480"/>
        <w:rPr>
          <w:sz w:val="24"/>
        </w:rPr>
      </w:pPr>
      <w:r>
        <w:rPr>
          <w:sz w:val="24"/>
        </w:rPr>
        <w:t>(</w:t>
      </w:r>
      <w:r w:rsidR="00CE15E4" w:rsidRPr="004825F0">
        <w:rPr>
          <w:sz w:val="24"/>
        </w:rPr>
        <w:t>1</w:t>
      </w:r>
      <w:r>
        <w:rPr>
          <w:sz w:val="24"/>
        </w:rPr>
        <w:t>)</w:t>
      </w:r>
      <w:r w:rsidR="00CE15E4" w:rsidRPr="004825F0">
        <w:rPr>
          <w:sz w:val="24"/>
        </w:rPr>
        <w:t>临时工程；</w:t>
      </w:r>
    </w:p>
    <w:p w:rsidR="00CE15E4" w:rsidRPr="004825F0" w:rsidRDefault="002F2880" w:rsidP="00CE15E4">
      <w:pPr>
        <w:spacing w:line="360" w:lineRule="auto"/>
        <w:ind w:firstLineChars="200" w:firstLine="480"/>
        <w:rPr>
          <w:sz w:val="24"/>
        </w:rPr>
      </w:pPr>
      <w:r>
        <w:rPr>
          <w:sz w:val="24"/>
        </w:rPr>
        <w:t>(</w:t>
      </w:r>
      <w:r w:rsidR="00CE15E4" w:rsidRPr="004825F0">
        <w:rPr>
          <w:sz w:val="24"/>
        </w:rPr>
        <w:t>2</w:t>
      </w:r>
      <w:r>
        <w:rPr>
          <w:sz w:val="24"/>
        </w:rPr>
        <w:t>)</w:t>
      </w:r>
      <w:r w:rsidR="00CE15E4" w:rsidRPr="004825F0">
        <w:rPr>
          <w:sz w:val="24"/>
        </w:rPr>
        <w:t>路基工程；</w:t>
      </w:r>
    </w:p>
    <w:p w:rsidR="00CE15E4" w:rsidRPr="004825F0" w:rsidRDefault="002F2880" w:rsidP="00CE15E4">
      <w:pPr>
        <w:spacing w:line="360" w:lineRule="auto"/>
        <w:ind w:firstLineChars="200" w:firstLine="480"/>
        <w:rPr>
          <w:sz w:val="24"/>
        </w:rPr>
      </w:pPr>
      <w:r>
        <w:rPr>
          <w:sz w:val="24"/>
        </w:rPr>
        <w:t>(</w:t>
      </w:r>
      <w:r w:rsidR="00CE15E4" w:rsidRPr="004825F0">
        <w:rPr>
          <w:sz w:val="24"/>
        </w:rPr>
        <w:t>3</w:t>
      </w:r>
      <w:r>
        <w:rPr>
          <w:sz w:val="24"/>
        </w:rPr>
        <w:t>)</w:t>
      </w:r>
      <w:r w:rsidR="00CE15E4" w:rsidRPr="004825F0">
        <w:rPr>
          <w:sz w:val="24"/>
        </w:rPr>
        <w:t>路面工程；</w:t>
      </w:r>
    </w:p>
    <w:p w:rsidR="00CE15E4" w:rsidRPr="004825F0" w:rsidRDefault="002F2880" w:rsidP="00CE15E4">
      <w:pPr>
        <w:spacing w:line="360" w:lineRule="auto"/>
        <w:ind w:firstLineChars="200" w:firstLine="480"/>
        <w:rPr>
          <w:sz w:val="24"/>
        </w:rPr>
      </w:pPr>
      <w:r>
        <w:rPr>
          <w:sz w:val="24"/>
        </w:rPr>
        <w:t>(</w:t>
      </w:r>
      <w:r w:rsidR="00CE15E4" w:rsidRPr="004825F0">
        <w:rPr>
          <w:sz w:val="24"/>
        </w:rPr>
        <w:t>4</w:t>
      </w:r>
      <w:r>
        <w:rPr>
          <w:sz w:val="24"/>
        </w:rPr>
        <w:t>)</w:t>
      </w:r>
      <w:r w:rsidR="00CE15E4" w:rsidRPr="004825F0">
        <w:rPr>
          <w:sz w:val="24"/>
        </w:rPr>
        <w:t>桥梁、涵洞工程；</w:t>
      </w:r>
    </w:p>
    <w:p w:rsidR="00CE15E4" w:rsidRPr="004825F0" w:rsidRDefault="002F2880" w:rsidP="00CE15E4">
      <w:pPr>
        <w:spacing w:line="360" w:lineRule="auto"/>
        <w:ind w:firstLineChars="200" w:firstLine="480"/>
        <w:rPr>
          <w:sz w:val="24"/>
        </w:rPr>
      </w:pPr>
      <w:r>
        <w:rPr>
          <w:sz w:val="24"/>
        </w:rPr>
        <w:t>(</w:t>
      </w:r>
      <w:r w:rsidR="00CE15E4" w:rsidRPr="004825F0">
        <w:rPr>
          <w:sz w:val="24"/>
        </w:rPr>
        <w:t>5</w:t>
      </w:r>
      <w:r>
        <w:rPr>
          <w:sz w:val="24"/>
        </w:rPr>
        <w:t>)</w:t>
      </w:r>
      <w:r w:rsidR="00CE15E4" w:rsidRPr="004825F0">
        <w:rPr>
          <w:sz w:val="24"/>
        </w:rPr>
        <w:t>隧道工程；</w:t>
      </w:r>
    </w:p>
    <w:p w:rsidR="00CE15E4" w:rsidRPr="004825F0" w:rsidRDefault="002F2880" w:rsidP="00CE15E4">
      <w:pPr>
        <w:spacing w:line="360" w:lineRule="auto"/>
        <w:ind w:firstLineChars="200" w:firstLine="480"/>
        <w:rPr>
          <w:sz w:val="24"/>
        </w:rPr>
      </w:pPr>
      <w:r>
        <w:rPr>
          <w:sz w:val="24"/>
        </w:rPr>
        <w:t>(</w:t>
      </w:r>
      <w:r w:rsidR="00CE15E4" w:rsidRPr="004825F0">
        <w:rPr>
          <w:sz w:val="24"/>
        </w:rPr>
        <w:t>6</w:t>
      </w:r>
      <w:r>
        <w:rPr>
          <w:sz w:val="24"/>
        </w:rPr>
        <w:t>)</w:t>
      </w:r>
      <w:r w:rsidR="00CE15E4" w:rsidRPr="004825F0">
        <w:rPr>
          <w:sz w:val="24"/>
        </w:rPr>
        <w:t>路线交叉工程；</w:t>
      </w:r>
    </w:p>
    <w:p w:rsidR="00CE15E4" w:rsidRPr="004825F0" w:rsidRDefault="002F2880" w:rsidP="00CE15E4">
      <w:pPr>
        <w:spacing w:line="360" w:lineRule="auto"/>
        <w:ind w:firstLineChars="200" w:firstLine="480"/>
        <w:rPr>
          <w:sz w:val="24"/>
        </w:rPr>
      </w:pPr>
      <w:r>
        <w:rPr>
          <w:sz w:val="24"/>
        </w:rPr>
        <w:t>(</w:t>
      </w:r>
      <w:r w:rsidR="00CE15E4" w:rsidRPr="004825F0">
        <w:rPr>
          <w:sz w:val="24"/>
        </w:rPr>
        <w:t>7</w:t>
      </w:r>
      <w:r>
        <w:rPr>
          <w:sz w:val="24"/>
        </w:rPr>
        <w:t>)</w:t>
      </w:r>
      <w:r w:rsidR="00CE15E4" w:rsidRPr="004825F0">
        <w:rPr>
          <w:sz w:val="24"/>
        </w:rPr>
        <w:t>交通安全设施工程</w:t>
      </w:r>
    </w:p>
    <w:p w:rsidR="00CE15E4" w:rsidRPr="004825F0" w:rsidRDefault="002F2880" w:rsidP="00CE15E4">
      <w:pPr>
        <w:spacing w:line="360" w:lineRule="auto"/>
        <w:ind w:firstLineChars="200" w:firstLine="480"/>
        <w:rPr>
          <w:sz w:val="24"/>
        </w:rPr>
      </w:pPr>
      <w:r>
        <w:rPr>
          <w:sz w:val="24"/>
        </w:rPr>
        <w:t>(</w:t>
      </w:r>
      <w:r w:rsidR="00CE15E4" w:rsidRPr="004825F0">
        <w:rPr>
          <w:sz w:val="24"/>
        </w:rPr>
        <w:t>8</w:t>
      </w:r>
      <w:r>
        <w:rPr>
          <w:sz w:val="24"/>
        </w:rPr>
        <w:t>)</w:t>
      </w:r>
      <w:r w:rsidR="00CE15E4" w:rsidRPr="004825F0">
        <w:rPr>
          <w:sz w:val="24"/>
        </w:rPr>
        <w:t>景观绿化工程；</w:t>
      </w:r>
    </w:p>
    <w:p w:rsidR="00CE15E4" w:rsidRPr="004825F0" w:rsidRDefault="002F2880" w:rsidP="00CE15E4">
      <w:pPr>
        <w:spacing w:line="360" w:lineRule="auto"/>
        <w:ind w:firstLineChars="200" w:firstLine="480"/>
        <w:rPr>
          <w:sz w:val="24"/>
        </w:rPr>
      </w:pPr>
      <w:r>
        <w:rPr>
          <w:sz w:val="24"/>
        </w:rPr>
        <w:t>(</w:t>
      </w:r>
      <w:r w:rsidR="00CE15E4" w:rsidRPr="004825F0">
        <w:rPr>
          <w:sz w:val="24"/>
        </w:rPr>
        <w:t>9</w:t>
      </w:r>
      <w:r>
        <w:rPr>
          <w:sz w:val="24"/>
        </w:rPr>
        <w:t>)</w:t>
      </w:r>
      <w:r w:rsidR="00CE15E4" w:rsidRPr="004825F0">
        <w:rPr>
          <w:sz w:val="24"/>
        </w:rPr>
        <w:t>环保、水保工程；</w:t>
      </w:r>
    </w:p>
    <w:p w:rsidR="00CE15E4" w:rsidRPr="004825F0" w:rsidRDefault="002F2880" w:rsidP="00CE15E4">
      <w:pPr>
        <w:spacing w:line="360" w:lineRule="auto"/>
        <w:ind w:firstLineChars="200" w:firstLine="480"/>
        <w:rPr>
          <w:sz w:val="24"/>
        </w:rPr>
      </w:pPr>
      <w:r>
        <w:rPr>
          <w:sz w:val="24"/>
        </w:rPr>
        <w:t>(</w:t>
      </w:r>
      <w:r w:rsidR="00CE15E4" w:rsidRPr="004825F0">
        <w:rPr>
          <w:sz w:val="24"/>
        </w:rPr>
        <w:t>10</w:t>
      </w:r>
      <w:r>
        <w:rPr>
          <w:sz w:val="24"/>
        </w:rPr>
        <w:t>)</w:t>
      </w:r>
      <w:r w:rsidR="00CE15E4" w:rsidRPr="004825F0">
        <w:rPr>
          <w:sz w:val="24"/>
        </w:rPr>
        <w:t>隧道消防及预埋管线工程；</w:t>
      </w:r>
    </w:p>
    <w:p w:rsidR="00CE15E4" w:rsidRPr="004825F0" w:rsidRDefault="002F2880" w:rsidP="00CE15E4">
      <w:pPr>
        <w:spacing w:line="360" w:lineRule="auto"/>
        <w:ind w:firstLineChars="200" w:firstLine="480"/>
        <w:rPr>
          <w:sz w:val="24"/>
        </w:rPr>
      </w:pPr>
      <w:r>
        <w:rPr>
          <w:sz w:val="24"/>
        </w:rPr>
        <w:t>(</w:t>
      </w:r>
      <w:r w:rsidR="00CE15E4" w:rsidRPr="004825F0">
        <w:rPr>
          <w:sz w:val="24"/>
        </w:rPr>
        <w:t>11</w:t>
      </w:r>
      <w:r>
        <w:rPr>
          <w:sz w:val="24"/>
        </w:rPr>
        <w:t>)</w:t>
      </w:r>
      <w:r w:rsidR="00CE15E4" w:rsidRPr="004825F0">
        <w:rPr>
          <w:sz w:val="24"/>
        </w:rPr>
        <w:t>征地红线放样及其边沟开挖；</w:t>
      </w:r>
    </w:p>
    <w:p w:rsidR="00CE15E4" w:rsidRPr="004825F0" w:rsidRDefault="002F2880" w:rsidP="00CE15E4">
      <w:pPr>
        <w:spacing w:line="360" w:lineRule="auto"/>
        <w:ind w:firstLineChars="200" w:firstLine="480"/>
        <w:rPr>
          <w:sz w:val="24"/>
        </w:rPr>
      </w:pPr>
      <w:r>
        <w:rPr>
          <w:sz w:val="24"/>
        </w:rPr>
        <w:t>(</w:t>
      </w:r>
      <w:r w:rsidR="00CE15E4" w:rsidRPr="004825F0">
        <w:rPr>
          <w:sz w:val="24"/>
        </w:rPr>
        <w:t>12</w:t>
      </w:r>
      <w:r>
        <w:rPr>
          <w:sz w:val="24"/>
        </w:rPr>
        <w:t>)</w:t>
      </w:r>
      <w:r w:rsidR="00CE15E4" w:rsidRPr="004825F0">
        <w:rPr>
          <w:sz w:val="24"/>
        </w:rPr>
        <w:t>永久电力工程；</w:t>
      </w:r>
    </w:p>
    <w:p w:rsidR="00CE15E4" w:rsidRPr="004825F0" w:rsidRDefault="002F2880" w:rsidP="00CE15E4">
      <w:pPr>
        <w:spacing w:line="360" w:lineRule="auto"/>
        <w:ind w:firstLineChars="200" w:firstLine="480"/>
        <w:rPr>
          <w:sz w:val="24"/>
        </w:rPr>
      </w:pPr>
      <w:r>
        <w:rPr>
          <w:sz w:val="24"/>
        </w:rPr>
        <w:t>(</w:t>
      </w:r>
      <w:r w:rsidR="00CE15E4" w:rsidRPr="004825F0">
        <w:rPr>
          <w:sz w:val="24"/>
        </w:rPr>
        <w:t>13</w:t>
      </w:r>
      <w:r>
        <w:rPr>
          <w:sz w:val="24"/>
        </w:rPr>
        <w:t>)</w:t>
      </w:r>
      <w:r w:rsidR="00CE15E4" w:rsidRPr="004825F0">
        <w:rPr>
          <w:sz w:val="24"/>
        </w:rPr>
        <w:t>其它永久或临时工程；</w:t>
      </w:r>
    </w:p>
    <w:p w:rsidR="00CE15E4" w:rsidRPr="00E13F3B" w:rsidRDefault="00CE15E4" w:rsidP="00CE15E4">
      <w:pPr>
        <w:spacing w:line="360" w:lineRule="auto"/>
        <w:ind w:firstLineChars="200" w:firstLine="480"/>
        <w:rPr>
          <w:sz w:val="24"/>
        </w:rPr>
      </w:pPr>
    </w:p>
    <w:p w:rsidR="00CE15E4" w:rsidRPr="004825F0" w:rsidRDefault="00CE15E4" w:rsidP="00CE15E4">
      <w:pPr>
        <w:pStyle w:val="3"/>
      </w:pPr>
      <w:r w:rsidRPr="004825F0">
        <w:lastRenderedPageBreak/>
        <w:t>2.4</w:t>
      </w:r>
      <w:r w:rsidRPr="004825F0">
        <w:t>协调工作内容</w:t>
      </w:r>
    </w:p>
    <w:p w:rsidR="00CE15E4" w:rsidRPr="004825F0" w:rsidRDefault="00CE15E4" w:rsidP="00CE15E4">
      <w:pPr>
        <w:spacing w:line="400" w:lineRule="exact"/>
        <w:ind w:firstLineChars="200" w:firstLine="480"/>
        <w:rPr>
          <w:sz w:val="24"/>
        </w:rPr>
      </w:pPr>
      <w:r w:rsidRPr="004825F0">
        <w:rPr>
          <w:sz w:val="24"/>
        </w:rPr>
        <w:t>一、承包人在勘察、设计、施工期内与沿线地方政府、社会团体、居民的协调工作；</w:t>
      </w:r>
    </w:p>
    <w:p w:rsidR="00CE15E4" w:rsidRPr="004825F0" w:rsidRDefault="00CE15E4" w:rsidP="00CE15E4">
      <w:pPr>
        <w:spacing w:line="400" w:lineRule="exact"/>
        <w:ind w:firstLineChars="200" w:firstLine="480"/>
        <w:rPr>
          <w:sz w:val="24"/>
        </w:rPr>
      </w:pPr>
      <w:r w:rsidRPr="004825F0">
        <w:rPr>
          <w:sz w:val="24"/>
        </w:rPr>
        <w:t>二、承包人内部的协调工作；</w:t>
      </w:r>
    </w:p>
    <w:p w:rsidR="00CE15E4" w:rsidRPr="004825F0" w:rsidRDefault="00CE15E4" w:rsidP="00CE15E4">
      <w:pPr>
        <w:spacing w:line="400" w:lineRule="exact"/>
        <w:ind w:firstLineChars="200" w:firstLine="480"/>
        <w:rPr>
          <w:sz w:val="24"/>
        </w:rPr>
      </w:pPr>
      <w:r w:rsidRPr="004825F0">
        <w:rPr>
          <w:sz w:val="24"/>
        </w:rPr>
        <w:t>三、承包人与监理人、发包人的协调工作；</w:t>
      </w:r>
    </w:p>
    <w:p w:rsidR="00CE15E4" w:rsidRPr="004825F0" w:rsidRDefault="00CE15E4" w:rsidP="00CE15E4">
      <w:pPr>
        <w:spacing w:line="400" w:lineRule="exact"/>
        <w:ind w:firstLineChars="200" w:firstLine="480"/>
        <w:rPr>
          <w:sz w:val="24"/>
        </w:rPr>
      </w:pPr>
      <w:r w:rsidRPr="004825F0">
        <w:rPr>
          <w:sz w:val="24"/>
        </w:rPr>
        <w:t>四、承包人因交叉设计、施工造成影响的协调工作；</w:t>
      </w:r>
    </w:p>
    <w:p w:rsidR="00CE15E4" w:rsidRPr="004825F0" w:rsidRDefault="00CE15E4" w:rsidP="00CE15E4">
      <w:pPr>
        <w:pStyle w:val="3"/>
      </w:pPr>
      <w:r w:rsidRPr="004825F0">
        <w:t>2.5</w:t>
      </w:r>
      <w:r w:rsidRPr="004825F0">
        <w:t>分项工程报验与计量工作内容</w:t>
      </w:r>
    </w:p>
    <w:p w:rsidR="00CE15E4" w:rsidRPr="004825F0" w:rsidRDefault="00CE15E4" w:rsidP="00CE15E4">
      <w:pPr>
        <w:spacing w:line="400" w:lineRule="exact"/>
        <w:ind w:firstLineChars="200" w:firstLine="480"/>
        <w:rPr>
          <w:sz w:val="24"/>
        </w:rPr>
      </w:pPr>
      <w:r w:rsidRPr="004825F0">
        <w:rPr>
          <w:sz w:val="24"/>
        </w:rPr>
        <w:t>一、承包人在合同约定的每个计量周期内提交质量检验合格资料、验收记录或交工记录；质量检验资料应满足现行的有关标准、规范的要求；</w:t>
      </w:r>
    </w:p>
    <w:p w:rsidR="00CE15E4" w:rsidRPr="004825F0" w:rsidRDefault="00CE15E4" w:rsidP="00CE15E4">
      <w:pPr>
        <w:spacing w:line="400" w:lineRule="exact"/>
        <w:ind w:firstLineChars="200" w:firstLine="480"/>
        <w:rPr>
          <w:sz w:val="24"/>
        </w:rPr>
      </w:pPr>
      <w:r w:rsidRPr="004825F0">
        <w:rPr>
          <w:sz w:val="24"/>
        </w:rPr>
        <w:t>二、提交进度付款申请单及按清单计算的计量支付相关资料；</w:t>
      </w:r>
    </w:p>
    <w:p w:rsidR="00CE15E4" w:rsidRPr="004825F0" w:rsidRDefault="00CE15E4" w:rsidP="00CE15E4">
      <w:pPr>
        <w:spacing w:line="400" w:lineRule="exact"/>
        <w:ind w:firstLineChars="200" w:firstLine="480"/>
        <w:rPr>
          <w:sz w:val="24"/>
        </w:rPr>
      </w:pPr>
      <w:r w:rsidRPr="004825F0">
        <w:rPr>
          <w:sz w:val="24"/>
        </w:rPr>
        <w:t>三、提交工程形象目标或分阶段需完成的工程量等有关计量资料。</w:t>
      </w:r>
    </w:p>
    <w:p w:rsidR="00CE15E4" w:rsidRPr="004825F0" w:rsidRDefault="00CE15E4" w:rsidP="00CE15E4">
      <w:pPr>
        <w:pStyle w:val="3"/>
      </w:pPr>
      <w:r w:rsidRPr="004825F0">
        <w:t>2.6</w:t>
      </w:r>
      <w:r w:rsidRPr="004825F0">
        <w:t>交工验收前工作内容</w:t>
      </w:r>
    </w:p>
    <w:p w:rsidR="00CE15E4" w:rsidRPr="004825F0" w:rsidRDefault="00CE15E4" w:rsidP="00CE15E4">
      <w:pPr>
        <w:spacing w:line="400" w:lineRule="exact"/>
        <w:ind w:firstLineChars="200" w:firstLine="480"/>
        <w:rPr>
          <w:sz w:val="24"/>
        </w:rPr>
      </w:pPr>
      <w:r w:rsidRPr="004825F0">
        <w:rPr>
          <w:sz w:val="24"/>
        </w:rPr>
        <w:t>交工验收工作由发包人组织进行，为顺利完成交工验收，承包人在合同规定时间工期内必须完成且不限于完成下述工作：</w:t>
      </w:r>
    </w:p>
    <w:p w:rsidR="00CE15E4" w:rsidRPr="004825F0" w:rsidRDefault="00CE15E4" w:rsidP="00CE15E4">
      <w:pPr>
        <w:spacing w:line="400" w:lineRule="exact"/>
        <w:ind w:firstLineChars="200" w:firstLine="480"/>
        <w:rPr>
          <w:sz w:val="24"/>
        </w:rPr>
      </w:pPr>
      <w:r w:rsidRPr="004825F0">
        <w:rPr>
          <w:sz w:val="24"/>
        </w:rPr>
        <w:t>1</w:t>
      </w:r>
      <w:r w:rsidR="002F2880">
        <w:rPr>
          <w:rFonts w:hint="eastAsia"/>
          <w:sz w:val="24"/>
        </w:rPr>
        <w:t>．</w:t>
      </w:r>
      <w:r w:rsidRPr="004825F0">
        <w:rPr>
          <w:sz w:val="24"/>
        </w:rPr>
        <w:t>实体工程已全部得到设计批准；</w:t>
      </w:r>
    </w:p>
    <w:p w:rsidR="00CE15E4" w:rsidRPr="004825F0" w:rsidRDefault="00CE15E4" w:rsidP="00CE15E4">
      <w:pPr>
        <w:spacing w:line="400" w:lineRule="exact"/>
        <w:ind w:firstLineChars="200" w:firstLine="480"/>
        <w:rPr>
          <w:sz w:val="24"/>
        </w:rPr>
      </w:pPr>
      <w:r w:rsidRPr="004825F0">
        <w:rPr>
          <w:sz w:val="24"/>
        </w:rPr>
        <w:t>2</w:t>
      </w:r>
      <w:r w:rsidR="002F2880">
        <w:rPr>
          <w:rFonts w:hint="eastAsia"/>
          <w:sz w:val="24"/>
        </w:rPr>
        <w:t>．</w:t>
      </w:r>
      <w:r w:rsidRPr="004825F0">
        <w:rPr>
          <w:sz w:val="24"/>
        </w:rPr>
        <w:t>实体工程已全部按批准的设计完成；</w:t>
      </w:r>
    </w:p>
    <w:p w:rsidR="00CE15E4" w:rsidRPr="004825F0" w:rsidRDefault="00CE15E4" w:rsidP="00CE15E4">
      <w:pPr>
        <w:spacing w:line="400" w:lineRule="exact"/>
        <w:ind w:firstLineChars="200" w:firstLine="480"/>
        <w:rPr>
          <w:sz w:val="24"/>
        </w:rPr>
      </w:pPr>
      <w:r w:rsidRPr="004825F0">
        <w:rPr>
          <w:sz w:val="24"/>
        </w:rPr>
        <w:t>3</w:t>
      </w:r>
      <w:r w:rsidR="002F2880">
        <w:rPr>
          <w:rFonts w:hint="eastAsia"/>
          <w:sz w:val="24"/>
        </w:rPr>
        <w:t>．</w:t>
      </w:r>
      <w:r w:rsidRPr="004825F0">
        <w:rPr>
          <w:sz w:val="24"/>
        </w:rPr>
        <w:t>所有实体工程按照《公路工程质量检验评定标准》</w:t>
      </w:r>
      <w:r w:rsidRPr="004825F0">
        <w:rPr>
          <w:sz w:val="24"/>
        </w:rPr>
        <w:t>(JTG F80/1-2004)</w:t>
      </w:r>
      <w:r w:rsidRPr="004825F0">
        <w:rPr>
          <w:sz w:val="24"/>
        </w:rPr>
        <w:t>提交工程质量自检报告，保证施工资料真实、齐全；</w:t>
      </w:r>
    </w:p>
    <w:p w:rsidR="00CE15E4" w:rsidRPr="004825F0" w:rsidRDefault="00CE15E4" w:rsidP="00CE15E4">
      <w:pPr>
        <w:spacing w:line="400" w:lineRule="exact"/>
        <w:ind w:firstLineChars="200" w:firstLine="480"/>
        <w:rPr>
          <w:sz w:val="24"/>
        </w:rPr>
      </w:pPr>
      <w:r w:rsidRPr="004825F0">
        <w:rPr>
          <w:sz w:val="24"/>
        </w:rPr>
        <w:t>4</w:t>
      </w:r>
      <w:r w:rsidR="002F2880">
        <w:rPr>
          <w:rFonts w:hint="eastAsia"/>
          <w:sz w:val="24"/>
        </w:rPr>
        <w:t>．</w:t>
      </w:r>
      <w:r w:rsidRPr="004825F0">
        <w:rPr>
          <w:sz w:val="24"/>
        </w:rPr>
        <w:t>所有实体工程已获得监理人的质量检验、评定合格；</w:t>
      </w:r>
    </w:p>
    <w:p w:rsidR="00CE15E4" w:rsidRPr="004825F0" w:rsidRDefault="00CE15E4" w:rsidP="00CE15E4">
      <w:pPr>
        <w:spacing w:line="400" w:lineRule="exact"/>
        <w:ind w:firstLineChars="200" w:firstLine="480"/>
        <w:rPr>
          <w:sz w:val="24"/>
        </w:rPr>
      </w:pPr>
      <w:r w:rsidRPr="004825F0">
        <w:rPr>
          <w:sz w:val="24"/>
        </w:rPr>
        <w:t>5</w:t>
      </w:r>
      <w:r w:rsidR="002F2880">
        <w:rPr>
          <w:rFonts w:hint="eastAsia"/>
          <w:sz w:val="24"/>
        </w:rPr>
        <w:t>．</w:t>
      </w:r>
      <w:r w:rsidRPr="004825F0">
        <w:rPr>
          <w:sz w:val="24"/>
        </w:rPr>
        <w:t>有关承包人应履行的合同</w:t>
      </w:r>
      <w:r w:rsidRPr="004825F0">
        <w:rPr>
          <w:sz w:val="24"/>
        </w:rPr>
        <w:t>(</w:t>
      </w:r>
      <w:r w:rsidRPr="004825F0">
        <w:rPr>
          <w:sz w:val="24"/>
        </w:rPr>
        <w:t>如：民工工资、机料款项等</w:t>
      </w:r>
      <w:r w:rsidRPr="004825F0">
        <w:rPr>
          <w:sz w:val="24"/>
        </w:rPr>
        <w:t>)</w:t>
      </w:r>
      <w:r w:rsidRPr="004825F0">
        <w:rPr>
          <w:sz w:val="24"/>
        </w:rPr>
        <w:t>均已履行完毕；</w:t>
      </w:r>
    </w:p>
    <w:p w:rsidR="00CE15E4" w:rsidRPr="004825F0" w:rsidRDefault="00CE15E4" w:rsidP="00CE15E4">
      <w:pPr>
        <w:spacing w:line="400" w:lineRule="exact"/>
        <w:ind w:firstLineChars="200" w:firstLine="480"/>
        <w:rPr>
          <w:sz w:val="24"/>
        </w:rPr>
      </w:pPr>
      <w:r w:rsidRPr="004825F0">
        <w:rPr>
          <w:sz w:val="24"/>
        </w:rPr>
        <w:t>6</w:t>
      </w:r>
      <w:r w:rsidR="002F2880">
        <w:rPr>
          <w:rFonts w:hint="eastAsia"/>
          <w:sz w:val="24"/>
        </w:rPr>
        <w:t>．</w:t>
      </w:r>
      <w:r w:rsidRPr="004825F0">
        <w:rPr>
          <w:sz w:val="24"/>
        </w:rPr>
        <w:t>按交通运输部《公路工程竣</w:t>
      </w:r>
      <w:r w:rsidRPr="004825F0">
        <w:rPr>
          <w:sz w:val="24"/>
        </w:rPr>
        <w:t>(</w:t>
      </w:r>
      <w:r w:rsidRPr="004825F0">
        <w:rPr>
          <w:sz w:val="24"/>
        </w:rPr>
        <w:t>交</w:t>
      </w:r>
      <w:r w:rsidRPr="004825F0">
        <w:rPr>
          <w:sz w:val="24"/>
        </w:rPr>
        <w:t>)</w:t>
      </w:r>
      <w:r w:rsidRPr="004825F0">
        <w:rPr>
          <w:sz w:val="24"/>
        </w:rPr>
        <w:t>工验收办法实施细则》</w:t>
      </w:r>
      <w:r w:rsidRPr="004825F0">
        <w:rPr>
          <w:sz w:val="24"/>
        </w:rPr>
        <w:t>(</w:t>
      </w:r>
      <w:r w:rsidRPr="004825F0">
        <w:rPr>
          <w:sz w:val="24"/>
        </w:rPr>
        <w:t>交公路发</w:t>
      </w:r>
      <w:r w:rsidRPr="004825F0">
        <w:rPr>
          <w:sz w:val="24"/>
        </w:rPr>
        <w:t>[2010]65</w:t>
      </w:r>
      <w:r w:rsidRPr="004825F0">
        <w:rPr>
          <w:sz w:val="24"/>
        </w:rPr>
        <w:t>号</w:t>
      </w:r>
      <w:r w:rsidRPr="004825F0">
        <w:rPr>
          <w:sz w:val="24"/>
        </w:rPr>
        <w:t>)</w:t>
      </w:r>
      <w:r w:rsidRPr="004825F0">
        <w:rPr>
          <w:sz w:val="24"/>
        </w:rPr>
        <w:t>的要求提交交工验收申请；</w:t>
      </w:r>
    </w:p>
    <w:p w:rsidR="00CE15E4" w:rsidRPr="004825F0" w:rsidRDefault="00CE15E4" w:rsidP="00CE15E4">
      <w:pPr>
        <w:spacing w:line="400" w:lineRule="exact"/>
        <w:ind w:firstLineChars="200" w:firstLine="480"/>
        <w:rPr>
          <w:sz w:val="24"/>
        </w:rPr>
      </w:pPr>
      <w:r w:rsidRPr="004825F0">
        <w:rPr>
          <w:sz w:val="24"/>
        </w:rPr>
        <w:t>7</w:t>
      </w:r>
      <w:r w:rsidR="002F2880">
        <w:rPr>
          <w:rFonts w:hint="eastAsia"/>
          <w:sz w:val="24"/>
        </w:rPr>
        <w:t>．</w:t>
      </w:r>
      <w:r w:rsidRPr="004825F0">
        <w:rPr>
          <w:sz w:val="24"/>
        </w:rPr>
        <w:t>合同约定的各项内容已完成。</w:t>
      </w:r>
    </w:p>
    <w:p w:rsidR="00CE15E4" w:rsidRPr="004825F0" w:rsidRDefault="00CE15E4" w:rsidP="00CE15E4">
      <w:pPr>
        <w:spacing w:line="400" w:lineRule="exact"/>
        <w:ind w:firstLineChars="200" w:firstLine="480"/>
        <w:rPr>
          <w:sz w:val="24"/>
        </w:rPr>
      </w:pPr>
      <w:r w:rsidRPr="004825F0">
        <w:rPr>
          <w:sz w:val="24"/>
        </w:rPr>
        <w:t>只有上述工作齐备，发包人方可组织交工验收。</w:t>
      </w:r>
    </w:p>
    <w:p w:rsidR="00CE15E4" w:rsidRPr="004825F0" w:rsidRDefault="00CE15E4" w:rsidP="00CE15E4">
      <w:pPr>
        <w:pStyle w:val="3"/>
      </w:pPr>
      <w:r w:rsidRPr="004825F0">
        <w:t>2.7</w:t>
      </w:r>
      <w:r w:rsidRPr="004825F0">
        <w:t>缺陷责任期工作内容</w:t>
      </w:r>
    </w:p>
    <w:p w:rsidR="00CE15E4" w:rsidRPr="004825F0" w:rsidRDefault="00CE15E4" w:rsidP="00CE15E4">
      <w:pPr>
        <w:spacing w:line="400" w:lineRule="exact"/>
        <w:ind w:firstLineChars="200" w:firstLine="480"/>
        <w:rPr>
          <w:sz w:val="24"/>
        </w:rPr>
      </w:pPr>
      <w:r w:rsidRPr="004825F0">
        <w:rPr>
          <w:sz w:val="24"/>
        </w:rPr>
        <w:t>交工验收后，承包人应尽快完成在交工验收证书中写明的未完成工作，并完成对本工程缺陷的修复或监理人指令的修补工作。缺陷责任期以发包人签认的交工证书日期开始计算，在缺陷责任期承包人有责任经常检视所承包的工程，及时发现问题、及时修复。同时，</w:t>
      </w:r>
    </w:p>
    <w:p w:rsidR="00CE15E4" w:rsidRPr="004825F0" w:rsidRDefault="00CE15E4" w:rsidP="00CE15E4">
      <w:pPr>
        <w:spacing w:line="400" w:lineRule="exact"/>
        <w:ind w:firstLineChars="200" w:firstLine="480"/>
        <w:rPr>
          <w:sz w:val="24"/>
        </w:rPr>
      </w:pPr>
      <w:r w:rsidRPr="004825F0">
        <w:rPr>
          <w:sz w:val="24"/>
        </w:rPr>
        <w:t>1</w:t>
      </w:r>
      <w:r w:rsidR="002F2880">
        <w:rPr>
          <w:rFonts w:hint="eastAsia"/>
          <w:sz w:val="24"/>
        </w:rPr>
        <w:t>．</w:t>
      </w:r>
      <w:r w:rsidRPr="004825F0">
        <w:rPr>
          <w:sz w:val="24"/>
        </w:rPr>
        <w:t>承包人应在监理人发出书面通知</w:t>
      </w:r>
      <w:r w:rsidRPr="004825F0">
        <w:rPr>
          <w:sz w:val="24"/>
        </w:rPr>
        <w:t>7</w:t>
      </w:r>
      <w:r w:rsidRPr="004825F0">
        <w:rPr>
          <w:sz w:val="24"/>
        </w:rPr>
        <w:t>天内修补缺陷；</w:t>
      </w:r>
    </w:p>
    <w:p w:rsidR="00CE15E4" w:rsidRPr="004825F0" w:rsidRDefault="00CE15E4" w:rsidP="00CE15E4">
      <w:pPr>
        <w:spacing w:line="400" w:lineRule="exact"/>
        <w:ind w:firstLineChars="200" w:firstLine="480"/>
        <w:rPr>
          <w:sz w:val="24"/>
        </w:rPr>
      </w:pPr>
      <w:r w:rsidRPr="004825F0">
        <w:rPr>
          <w:sz w:val="24"/>
        </w:rPr>
        <w:lastRenderedPageBreak/>
        <w:t>2</w:t>
      </w:r>
      <w:r w:rsidR="002F2880">
        <w:rPr>
          <w:rFonts w:hint="eastAsia"/>
          <w:sz w:val="24"/>
        </w:rPr>
        <w:t>．</w:t>
      </w:r>
      <w:r w:rsidRPr="004825F0">
        <w:rPr>
          <w:sz w:val="24"/>
        </w:rPr>
        <w:t>承包人应确保已开通运营高速公路的运营安全；确保其他工程、设施的完好；</w:t>
      </w:r>
    </w:p>
    <w:p w:rsidR="00CE15E4" w:rsidRPr="004825F0" w:rsidRDefault="00CE15E4" w:rsidP="00CE15E4">
      <w:pPr>
        <w:spacing w:line="400" w:lineRule="exact"/>
        <w:ind w:firstLineChars="200" w:firstLine="480"/>
        <w:rPr>
          <w:sz w:val="24"/>
        </w:rPr>
      </w:pPr>
      <w:r w:rsidRPr="004825F0">
        <w:rPr>
          <w:sz w:val="24"/>
        </w:rPr>
        <w:t>3</w:t>
      </w:r>
      <w:r w:rsidR="002F2880">
        <w:rPr>
          <w:rFonts w:hint="eastAsia"/>
          <w:sz w:val="24"/>
        </w:rPr>
        <w:t>．</w:t>
      </w:r>
      <w:r w:rsidRPr="004825F0">
        <w:rPr>
          <w:sz w:val="24"/>
        </w:rPr>
        <w:t>承包人应在完成修复后确保无任何影响高速公路正常使用的遗留。</w:t>
      </w:r>
    </w:p>
    <w:p w:rsidR="00CE15E4" w:rsidRPr="004825F0" w:rsidRDefault="00CE15E4" w:rsidP="00CE15E4">
      <w:pPr>
        <w:spacing w:line="400" w:lineRule="exact"/>
        <w:ind w:firstLineChars="200" w:firstLine="480"/>
        <w:rPr>
          <w:sz w:val="24"/>
        </w:rPr>
      </w:pPr>
      <w:r w:rsidRPr="004825F0">
        <w:rPr>
          <w:sz w:val="24"/>
        </w:rPr>
        <w:t>4</w:t>
      </w:r>
      <w:r w:rsidR="002F2880">
        <w:rPr>
          <w:rFonts w:hint="eastAsia"/>
          <w:sz w:val="24"/>
        </w:rPr>
        <w:t>．</w:t>
      </w:r>
      <w:r w:rsidRPr="004825F0">
        <w:rPr>
          <w:sz w:val="24"/>
        </w:rPr>
        <w:t>在缺陷责任期内由承包人原因造成的缺陷，承包人应负责维修并承担其鉴定维修费用，如承包人不维修也不承担费用，发包人可按合同约定扣除保留金，并由承包人承担违约责任。承包人维修并承担费用后，不免除对工程的一般损失赔偿责任。</w:t>
      </w:r>
    </w:p>
    <w:p w:rsidR="00CE15E4" w:rsidRPr="004825F0" w:rsidRDefault="00CE15E4" w:rsidP="00CE15E4">
      <w:pPr>
        <w:pStyle w:val="3"/>
      </w:pPr>
      <w:r w:rsidRPr="004825F0">
        <w:t>2.8</w:t>
      </w:r>
      <w:r w:rsidRPr="004825F0">
        <w:t>竣工验收工作内容</w:t>
      </w:r>
    </w:p>
    <w:p w:rsidR="00CE15E4" w:rsidRPr="004825F0" w:rsidRDefault="00CE15E4" w:rsidP="00CE15E4">
      <w:pPr>
        <w:spacing w:line="400" w:lineRule="exact"/>
        <w:ind w:firstLineChars="200" w:firstLine="480"/>
        <w:rPr>
          <w:sz w:val="24"/>
        </w:rPr>
      </w:pPr>
      <w:r w:rsidRPr="004825F0">
        <w:rPr>
          <w:sz w:val="24"/>
        </w:rPr>
        <w:t>1</w:t>
      </w:r>
      <w:r w:rsidR="002F2880">
        <w:rPr>
          <w:rFonts w:hint="eastAsia"/>
          <w:sz w:val="24"/>
        </w:rPr>
        <w:t>．</w:t>
      </w:r>
      <w:r w:rsidRPr="004825F0">
        <w:rPr>
          <w:sz w:val="24"/>
        </w:rPr>
        <w:t>承包人应按照《公路工程竣</w:t>
      </w:r>
      <w:r w:rsidRPr="004825F0">
        <w:rPr>
          <w:sz w:val="24"/>
        </w:rPr>
        <w:t>(</w:t>
      </w:r>
      <w:r w:rsidRPr="004825F0">
        <w:rPr>
          <w:sz w:val="24"/>
        </w:rPr>
        <w:t>交</w:t>
      </w:r>
      <w:r w:rsidRPr="004825F0">
        <w:rPr>
          <w:sz w:val="24"/>
        </w:rPr>
        <w:t>)</w:t>
      </w:r>
      <w:r w:rsidRPr="004825F0">
        <w:rPr>
          <w:sz w:val="24"/>
        </w:rPr>
        <w:t>工验收办法》的相关规定编制竣工资料。全部工程完工后，在全部工程的交工验收证书签发之前，承包人须按合同条款规定向发包人提交监理人认为完整、合格的竣工文件。</w:t>
      </w:r>
    </w:p>
    <w:p w:rsidR="00CE15E4" w:rsidRPr="004825F0" w:rsidRDefault="00CE15E4" w:rsidP="00CE15E4">
      <w:pPr>
        <w:spacing w:line="400" w:lineRule="exact"/>
        <w:ind w:firstLineChars="200" w:firstLine="480"/>
        <w:rPr>
          <w:sz w:val="24"/>
        </w:rPr>
      </w:pPr>
      <w:r w:rsidRPr="004825F0">
        <w:rPr>
          <w:sz w:val="24"/>
        </w:rPr>
        <w:t>2</w:t>
      </w:r>
      <w:r w:rsidR="002F2880">
        <w:rPr>
          <w:rFonts w:hint="eastAsia"/>
          <w:sz w:val="24"/>
        </w:rPr>
        <w:t>．</w:t>
      </w:r>
      <w:r w:rsidRPr="004825F0">
        <w:rPr>
          <w:sz w:val="24"/>
        </w:rPr>
        <w:t>在缺陷责任期内，承包人应补充竣工资料，并在签发缺陷责任期终止证书之前提交。</w:t>
      </w:r>
    </w:p>
    <w:p w:rsidR="00CE15E4" w:rsidRPr="004825F0" w:rsidRDefault="00CE15E4" w:rsidP="00CE15E4">
      <w:pPr>
        <w:spacing w:line="400" w:lineRule="exact"/>
        <w:ind w:firstLineChars="200" w:firstLine="480"/>
        <w:rPr>
          <w:sz w:val="24"/>
        </w:rPr>
      </w:pPr>
      <w:r w:rsidRPr="004825F0">
        <w:rPr>
          <w:sz w:val="24"/>
        </w:rPr>
        <w:t>3</w:t>
      </w:r>
      <w:r w:rsidR="002F2880">
        <w:rPr>
          <w:rFonts w:hint="eastAsia"/>
          <w:sz w:val="24"/>
        </w:rPr>
        <w:t>．</w:t>
      </w:r>
      <w:r w:rsidRPr="004825F0">
        <w:rPr>
          <w:sz w:val="24"/>
        </w:rPr>
        <w:t>交工验收提出的质量缺陷问题处理完毕并经监理人验收合格。</w:t>
      </w:r>
    </w:p>
    <w:p w:rsidR="00CE15E4" w:rsidRPr="004825F0" w:rsidRDefault="00CE15E4" w:rsidP="00CE15E4">
      <w:pPr>
        <w:pStyle w:val="3"/>
      </w:pPr>
      <w:r w:rsidRPr="004825F0">
        <w:t>2.9</w:t>
      </w:r>
      <w:r w:rsidRPr="004825F0">
        <w:t>保修工作内容</w:t>
      </w:r>
    </w:p>
    <w:p w:rsidR="00CE15E4" w:rsidRPr="004825F0" w:rsidRDefault="00CE15E4" w:rsidP="00CE15E4">
      <w:pPr>
        <w:spacing w:line="400" w:lineRule="exact"/>
        <w:ind w:firstLineChars="200" w:firstLine="480"/>
        <w:rPr>
          <w:sz w:val="24"/>
        </w:rPr>
      </w:pPr>
      <w:r w:rsidRPr="004825F0">
        <w:rPr>
          <w:sz w:val="24"/>
        </w:rPr>
        <w:t>承包人总承包的全部施工内容；包括全线的路基、路面、隧道、隧道消防、桥涵、绿化、交安、预埋管线、永久用电以及房建场地平整和场坪道路工程</w:t>
      </w:r>
      <w:r w:rsidRPr="004825F0">
        <w:rPr>
          <w:sz w:val="24"/>
        </w:rPr>
        <w:t>(</w:t>
      </w:r>
      <w:r w:rsidRPr="004825F0">
        <w:rPr>
          <w:sz w:val="24"/>
        </w:rPr>
        <w:t>不含房建及房建区绿化、机电工程）。</w:t>
      </w:r>
    </w:p>
    <w:p w:rsidR="00CE15E4" w:rsidRPr="004825F0" w:rsidRDefault="00CE15E4" w:rsidP="00CE15E4">
      <w:pPr>
        <w:pStyle w:val="20"/>
        <w:rPr>
          <w:rFonts w:ascii="Times New Roman" w:hAnsi="Times New Roman"/>
        </w:rPr>
      </w:pPr>
      <w:r w:rsidRPr="004825F0">
        <w:rPr>
          <w:rFonts w:ascii="Times New Roman" w:hAnsi="Times New Roman"/>
        </w:rPr>
        <w:t>3.</w:t>
      </w:r>
      <w:r w:rsidRPr="004825F0">
        <w:rPr>
          <w:rFonts w:ascii="Times New Roman" w:hAnsi="Times New Roman"/>
        </w:rPr>
        <w:t>时间要求</w:t>
      </w:r>
    </w:p>
    <w:p w:rsidR="00CE15E4" w:rsidRPr="004825F0" w:rsidRDefault="00CE15E4" w:rsidP="00CE15E4">
      <w:pPr>
        <w:pStyle w:val="3"/>
      </w:pPr>
      <w:r w:rsidRPr="004825F0">
        <w:t>3.1</w:t>
      </w:r>
      <w:r w:rsidRPr="004825F0">
        <w:t>开始工作时间</w:t>
      </w:r>
    </w:p>
    <w:p w:rsidR="00CE15E4" w:rsidRPr="004825F0" w:rsidRDefault="00CE15E4" w:rsidP="00CE15E4">
      <w:pPr>
        <w:spacing w:line="400" w:lineRule="exact"/>
        <w:ind w:firstLineChars="200" w:firstLine="480"/>
        <w:rPr>
          <w:sz w:val="24"/>
        </w:rPr>
      </w:pPr>
      <w:r w:rsidRPr="004825F0">
        <w:rPr>
          <w:sz w:val="24"/>
        </w:rPr>
        <w:t>招标人签订合同协议书约定的时间即为正式开始工作的时间。</w:t>
      </w:r>
    </w:p>
    <w:p w:rsidR="00CE15E4" w:rsidRPr="004825F0" w:rsidRDefault="00CE15E4" w:rsidP="00CE15E4">
      <w:pPr>
        <w:spacing w:line="400" w:lineRule="exact"/>
        <w:ind w:firstLineChars="200" w:firstLine="480"/>
        <w:rPr>
          <w:sz w:val="24"/>
        </w:rPr>
      </w:pPr>
    </w:p>
    <w:p w:rsidR="00CE15E4" w:rsidRPr="004825F0" w:rsidRDefault="00CE15E4" w:rsidP="00CE15E4">
      <w:pPr>
        <w:pStyle w:val="3"/>
      </w:pPr>
      <w:r w:rsidRPr="004825F0">
        <w:t>3.2</w:t>
      </w:r>
      <w:r w:rsidRPr="004825F0">
        <w:t>勘察设计工作时间</w:t>
      </w:r>
    </w:p>
    <w:p w:rsidR="00CE15E4" w:rsidRPr="004825F0" w:rsidRDefault="00CE15E4" w:rsidP="00CE15E4">
      <w:pPr>
        <w:spacing w:line="400" w:lineRule="exact"/>
        <w:ind w:firstLineChars="200" w:firstLine="480"/>
        <w:rPr>
          <w:sz w:val="24"/>
          <w:szCs w:val="21"/>
        </w:rPr>
      </w:pPr>
      <w:r w:rsidRPr="004825F0">
        <w:rPr>
          <w:sz w:val="24"/>
          <w:szCs w:val="21"/>
        </w:rPr>
        <w:t>承包人应在监理人发出开始工作通知后，按发包人要求中的进度安排完成主体工程</w:t>
      </w:r>
      <w:r w:rsidRPr="004825F0">
        <w:rPr>
          <w:sz w:val="24"/>
          <w:szCs w:val="21"/>
        </w:rPr>
        <w:t>(</w:t>
      </w:r>
      <w:r w:rsidRPr="004825F0">
        <w:rPr>
          <w:sz w:val="24"/>
          <w:szCs w:val="21"/>
        </w:rPr>
        <w:t>包括路基、路面、桥涵、隧道、隧道消防、交安、绿化、预埋管线等</w:t>
      </w:r>
      <w:r w:rsidRPr="004825F0">
        <w:rPr>
          <w:sz w:val="24"/>
          <w:szCs w:val="21"/>
        </w:rPr>
        <w:t>)</w:t>
      </w:r>
      <w:r w:rsidRPr="004825F0">
        <w:rPr>
          <w:sz w:val="24"/>
          <w:szCs w:val="21"/>
        </w:rPr>
        <w:t>的施工图勘察设计，并提交成果文件；其他附属工程的施工图勘察设计文件，根据发包人现场提出的具体要求分批、分阶段提供。</w:t>
      </w:r>
    </w:p>
    <w:p w:rsidR="00CE15E4" w:rsidRPr="004825F0" w:rsidRDefault="00CE15E4" w:rsidP="00CE15E4">
      <w:pPr>
        <w:spacing w:line="400" w:lineRule="exact"/>
        <w:ind w:firstLineChars="200" w:firstLine="480"/>
        <w:rPr>
          <w:sz w:val="24"/>
          <w:szCs w:val="21"/>
        </w:rPr>
      </w:pPr>
      <w:r w:rsidRPr="004825F0">
        <w:rPr>
          <w:sz w:val="24"/>
          <w:szCs w:val="21"/>
        </w:rPr>
        <w:t>对于技术特别复杂的路段或工程，承包人可以在发包人同意后提出延期提交勘察设计文件。但此项延期不影响总体工期的约定。</w:t>
      </w:r>
    </w:p>
    <w:p w:rsidR="00CE15E4" w:rsidRPr="004825F0" w:rsidRDefault="00CE15E4" w:rsidP="00CE15E4">
      <w:pPr>
        <w:pStyle w:val="3"/>
      </w:pPr>
      <w:r w:rsidRPr="004825F0">
        <w:lastRenderedPageBreak/>
        <w:t>3.3</w:t>
      </w:r>
      <w:r w:rsidRPr="004825F0">
        <w:t>进度安排</w:t>
      </w:r>
    </w:p>
    <w:p w:rsidR="00CE15E4" w:rsidRPr="004825F0" w:rsidRDefault="00CE15E4" w:rsidP="00CE15E4">
      <w:pPr>
        <w:spacing w:line="400" w:lineRule="exact"/>
        <w:ind w:firstLineChars="200" w:firstLine="480"/>
        <w:rPr>
          <w:sz w:val="24"/>
        </w:rPr>
      </w:pPr>
      <w:r w:rsidRPr="004825F0">
        <w:rPr>
          <w:sz w:val="24"/>
        </w:rPr>
        <w:t>发包人阶段性管理目标要求：</w:t>
      </w:r>
    </w:p>
    <w:p w:rsidR="00CE15E4" w:rsidRPr="004825F0" w:rsidRDefault="00CE15E4" w:rsidP="00CE15E4">
      <w:pPr>
        <w:spacing w:line="400" w:lineRule="exact"/>
        <w:ind w:firstLineChars="200" w:firstLine="480"/>
        <w:rPr>
          <w:sz w:val="24"/>
        </w:rPr>
      </w:pPr>
      <w:r w:rsidRPr="004825F0">
        <w:rPr>
          <w:sz w:val="24"/>
        </w:rPr>
        <w:t>一、签订设计施工总承包合同后：</w:t>
      </w:r>
    </w:p>
    <w:p w:rsidR="00CE15E4" w:rsidRPr="004825F0" w:rsidRDefault="00CE15E4" w:rsidP="00CE15E4">
      <w:pPr>
        <w:spacing w:line="400" w:lineRule="exact"/>
        <w:ind w:firstLineChars="200" w:firstLine="480"/>
        <w:rPr>
          <w:sz w:val="24"/>
        </w:rPr>
      </w:pPr>
      <w:r w:rsidRPr="004825F0">
        <w:rPr>
          <w:sz w:val="24"/>
        </w:rPr>
        <w:t>1</w:t>
      </w:r>
      <w:r w:rsidR="002F2880">
        <w:rPr>
          <w:rFonts w:hint="eastAsia"/>
          <w:sz w:val="24"/>
        </w:rPr>
        <w:t>．</w:t>
      </w:r>
      <w:r w:rsidRPr="004825F0">
        <w:rPr>
          <w:sz w:val="24"/>
        </w:rPr>
        <w:t>3</w:t>
      </w:r>
      <w:r w:rsidRPr="004825F0">
        <w:rPr>
          <w:sz w:val="24"/>
        </w:rPr>
        <w:t>个月内完成全部用地</w:t>
      </w:r>
      <w:r w:rsidRPr="004825F0">
        <w:rPr>
          <w:sz w:val="24"/>
        </w:rPr>
        <w:t>(</w:t>
      </w:r>
      <w:r w:rsidRPr="004825F0">
        <w:rPr>
          <w:sz w:val="24"/>
        </w:rPr>
        <w:t>永久用地及临时用地</w:t>
      </w:r>
      <w:r w:rsidRPr="004825F0">
        <w:rPr>
          <w:sz w:val="24"/>
        </w:rPr>
        <w:t>)</w:t>
      </w:r>
      <w:r w:rsidRPr="004825F0">
        <w:rPr>
          <w:sz w:val="24"/>
        </w:rPr>
        <w:t>图、路线图并提交；</w:t>
      </w:r>
    </w:p>
    <w:p w:rsidR="00CE15E4" w:rsidRPr="004825F0" w:rsidRDefault="00CE15E4" w:rsidP="00CE15E4">
      <w:pPr>
        <w:spacing w:line="400" w:lineRule="exact"/>
        <w:ind w:firstLineChars="200" w:firstLine="480"/>
        <w:rPr>
          <w:sz w:val="24"/>
        </w:rPr>
      </w:pPr>
      <w:r w:rsidRPr="004825F0">
        <w:rPr>
          <w:sz w:val="24"/>
        </w:rPr>
        <w:t>2</w:t>
      </w:r>
      <w:r w:rsidR="002F2880">
        <w:rPr>
          <w:rFonts w:hint="eastAsia"/>
          <w:sz w:val="24"/>
        </w:rPr>
        <w:t>．</w:t>
      </w:r>
      <w:r w:rsidRPr="004825F0">
        <w:rPr>
          <w:sz w:val="24"/>
        </w:rPr>
        <w:t>4</w:t>
      </w:r>
      <w:r w:rsidRPr="004825F0">
        <w:rPr>
          <w:sz w:val="24"/>
        </w:rPr>
        <w:t>个月内提供施工图勘察设计文件初稿跟评审，</w:t>
      </w:r>
      <w:r w:rsidRPr="004825F0">
        <w:rPr>
          <w:sz w:val="24"/>
        </w:rPr>
        <w:t>6</w:t>
      </w:r>
      <w:r w:rsidRPr="004825F0">
        <w:rPr>
          <w:sz w:val="24"/>
        </w:rPr>
        <w:t>个月内完成全部的施工图勘察设计文件的批复工作（不含预埋管线工程）；</w:t>
      </w:r>
    </w:p>
    <w:p w:rsidR="00CE15E4" w:rsidRPr="004825F0" w:rsidRDefault="00CE15E4" w:rsidP="00CE15E4">
      <w:pPr>
        <w:spacing w:line="400" w:lineRule="exact"/>
        <w:ind w:firstLineChars="200" w:firstLine="480"/>
        <w:rPr>
          <w:sz w:val="24"/>
        </w:rPr>
      </w:pPr>
      <w:r w:rsidRPr="004825F0">
        <w:rPr>
          <w:sz w:val="24"/>
        </w:rPr>
        <w:t>3</w:t>
      </w:r>
      <w:r w:rsidR="002F2880">
        <w:rPr>
          <w:rFonts w:hint="eastAsia"/>
          <w:sz w:val="24"/>
        </w:rPr>
        <w:t>．</w:t>
      </w:r>
      <w:r w:rsidRPr="004825F0">
        <w:rPr>
          <w:sz w:val="24"/>
        </w:rPr>
        <w:t>完成施工图勘察设计的同时完成施工阶段的准备工作。</w:t>
      </w:r>
    </w:p>
    <w:p w:rsidR="00CE15E4" w:rsidRPr="004825F0" w:rsidRDefault="00CE15E4" w:rsidP="00CE15E4">
      <w:pPr>
        <w:spacing w:line="400" w:lineRule="exact"/>
        <w:ind w:firstLineChars="200" w:firstLine="480"/>
        <w:rPr>
          <w:sz w:val="24"/>
        </w:rPr>
      </w:pPr>
      <w:r w:rsidRPr="004825F0">
        <w:rPr>
          <w:sz w:val="24"/>
        </w:rPr>
        <w:t>4</w:t>
      </w:r>
      <w:r w:rsidR="002F2880">
        <w:rPr>
          <w:rFonts w:hint="eastAsia"/>
          <w:sz w:val="24"/>
        </w:rPr>
        <w:t>．</w:t>
      </w:r>
      <w:r w:rsidRPr="004825F0">
        <w:rPr>
          <w:sz w:val="24"/>
        </w:rPr>
        <w:t>预埋管线工程设计要充分考虑机电工程需要，根据发包人要求完成施工图勘察设计文件及批复。</w:t>
      </w:r>
    </w:p>
    <w:p w:rsidR="00CE15E4" w:rsidRPr="004825F0" w:rsidRDefault="00CE15E4" w:rsidP="00CE15E4">
      <w:pPr>
        <w:spacing w:line="400" w:lineRule="exact"/>
        <w:ind w:firstLineChars="200" w:firstLine="480"/>
        <w:rPr>
          <w:sz w:val="24"/>
        </w:rPr>
      </w:pPr>
      <w:r w:rsidRPr="004825F0">
        <w:rPr>
          <w:sz w:val="24"/>
        </w:rPr>
        <w:t>二、总监签发开工令后：</w:t>
      </w:r>
    </w:p>
    <w:p w:rsidR="00CE15E4" w:rsidRPr="004825F0" w:rsidRDefault="00CE15E4" w:rsidP="00CE15E4">
      <w:pPr>
        <w:spacing w:line="400" w:lineRule="exact"/>
        <w:ind w:firstLineChars="200" w:firstLine="480"/>
        <w:rPr>
          <w:sz w:val="24"/>
        </w:rPr>
      </w:pPr>
      <w:r w:rsidRPr="004825F0">
        <w:rPr>
          <w:sz w:val="24"/>
        </w:rPr>
        <w:t>1</w:t>
      </w:r>
      <w:r w:rsidR="002F2880">
        <w:rPr>
          <w:rFonts w:hint="eastAsia"/>
          <w:sz w:val="24"/>
        </w:rPr>
        <w:t>．</w:t>
      </w:r>
      <w:r w:rsidRPr="004825F0">
        <w:rPr>
          <w:sz w:val="24"/>
        </w:rPr>
        <w:t>24</w:t>
      </w:r>
      <w:r w:rsidRPr="004825F0">
        <w:rPr>
          <w:sz w:val="24"/>
        </w:rPr>
        <w:t>个月内完成全部路基</w:t>
      </w:r>
      <w:r w:rsidRPr="004825F0">
        <w:rPr>
          <w:sz w:val="24"/>
        </w:rPr>
        <w:t>(</w:t>
      </w:r>
      <w:r w:rsidRPr="004825F0">
        <w:rPr>
          <w:sz w:val="24"/>
        </w:rPr>
        <w:t>含附属工程的三通一平工程</w:t>
      </w:r>
      <w:r w:rsidRPr="004825F0">
        <w:rPr>
          <w:sz w:val="24"/>
        </w:rPr>
        <w:t>)</w:t>
      </w:r>
      <w:r w:rsidRPr="004825F0">
        <w:rPr>
          <w:sz w:val="24"/>
        </w:rPr>
        <w:t>、桥涵构造物的施工工作内容，并通过验收；</w:t>
      </w:r>
    </w:p>
    <w:p w:rsidR="00CE15E4" w:rsidRPr="004825F0" w:rsidRDefault="00CE15E4" w:rsidP="00CE15E4">
      <w:pPr>
        <w:spacing w:line="400" w:lineRule="exact"/>
        <w:ind w:firstLineChars="200" w:firstLine="480"/>
        <w:rPr>
          <w:sz w:val="24"/>
        </w:rPr>
      </w:pPr>
      <w:r w:rsidRPr="004825F0">
        <w:rPr>
          <w:sz w:val="24"/>
        </w:rPr>
        <w:t>2</w:t>
      </w:r>
      <w:r w:rsidR="002F2880">
        <w:rPr>
          <w:rFonts w:hint="eastAsia"/>
          <w:sz w:val="24"/>
        </w:rPr>
        <w:t>．</w:t>
      </w:r>
      <w:r w:rsidRPr="004825F0">
        <w:rPr>
          <w:sz w:val="24"/>
        </w:rPr>
        <w:t>30</w:t>
      </w:r>
      <w:r w:rsidRPr="004825F0">
        <w:rPr>
          <w:sz w:val="24"/>
        </w:rPr>
        <w:t>个月内完成长</w:t>
      </w:r>
      <w:r w:rsidRPr="004825F0">
        <w:rPr>
          <w:sz w:val="24"/>
        </w:rPr>
        <w:t>(</w:t>
      </w:r>
      <w:r w:rsidRPr="004825F0">
        <w:rPr>
          <w:sz w:val="24"/>
        </w:rPr>
        <w:t>特长</w:t>
      </w:r>
      <w:r w:rsidRPr="004825F0">
        <w:rPr>
          <w:sz w:val="24"/>
        </w:rPr>
        <w:t>)</w:t>
      </w:r>
      <w:r w:rsidRPr="004825F0">
        <w:rPr>
          <w:sz w:val="24"/>
        </w:rPr>
        <w:t>隧道和大</w:t>
      </w:r>
      <w:r w:rsidRPr="004825F0">
        <w:rPr>
          <w:sz w:val="24"/>
        </w:rPr>
        <w:t>(</w:t>
      </w:r>
      <w:r w:rsidRPr="004825F0">
        <w:rPr>
          <w:sz w:val="24"/>
        </w:rPr>
        <w:t>特大</w:t>
      </w:r>
      <w:r w:rsidRPr="004825F0">
        <w:rPr>
          <w:sz w:val="24"/>
        </w:rPr>
        <w:t>)</w:t>
      </w:r>
      <w:r w:rsidRPr="004825F0">
        <w:rPr>
          <w:sz w:val="24"/>
        </w:rPr>
        <w:t>桥的施工工作内容，并通过验收；</w:t>
      </w:r>
    </w:p>
    <w:p w:rsidR="00CE15E4" w:rsidRPr="004825F0" w:rsidRDefault="00CE15E4" w:rsidP="00CE15E4">
      <w:pPr>
        <w:spacing w:line="400" w:lineRule="exact"/>
        <w:ind w:firstLineChars="200" w:firstLine="480"/>
        <w:rPr>
          <w:sz w:val="24"/>
        </w:rPr>
      </w:pPr>
      <w:r w:rsidRPr="004825F0">
        <w:rPr>
          <w:sz w:val="24"/>
        </w:rPr>
        <w:t>3</w:t>
      </w:r>
      <w:r w:rsidR="002F2880">
        <w:rPr>
          <w:rFonts w:hint="eastAsia"/>
          <w:sz w:val="24"/>
        </w:rPr>
        <w:t>．</w:t>
      </w:r>
      <w:r w:rsidRPr="004825F0">
        <w:rPr>
          <w:sz w:val="24"/>
        </w:rPr>
        <w:t>36</w:t>
      </w:r>
      <w:r w:rsidRPr="004825F0">
        <w:rPr>
          <w:sz w:val="24"/>
        </w:rPr>
        <w:t>个月内完成全部路面、绿化、交安等的施工工作内容并通过验收。</w:t>
      </w:r>
    </w:p>
    <w:p w:rsidR="00CE15E4" w:rsidRPr="004825F0" w:rsidRDefault="00CE15E4" w:rsidP="00CE15E4">
      <w:pPr>
        <w:pStyle w:val="3"/>
      </w:pPr>
      <w:r w:rsidRPr="004825F0">
        <w:t>3.4</w:t>
      </w:r>
      <w:r w:rsidRPr="004825F0">
        <w:t>完工时间、交工时间及竣工时间</w:t>
      </w:r>
    </w:p>
    <w:p w:rsidR="00CE15E4" w:rsidRPr="004825F0" w:rsidRDefault="00CE15E4" w:rsidP="00CE15E4">
      <w:pPr>
        <w:spacing w:line="400" w:lineRule="exact"/>
        <w:ind w:firstLineChars="200" w:firstLine="480"/>
        <w:rPr>
          <w:sz w:val="24"/>
        </w:rPr>
      </w:pPr>
      <w:r w:rsidRPr="004825F0">
        <w:rPr>
          <w:sz w:val="24"/>
        </w:rPr>
        <w:t>签发开工令</w:t>
      </w:r>
      <w:r w:rsidRPr="004825F0">
        <w:rPr>
          <w:sz w:val="24"/>
        </w:rPr>
        <w:t>36</w:t>
      </w:r>
      <w:r w:rsidRPr="004825F0">
        <w:rPr>
          <w:sz w:val="24"/>
        </w:rPr>
        <w:t>个月内全线完工；</w:t>
      </w:r>
    </w:p>
    <w:p w:rsidR="00CE15E4" w:rsidRPr="004825F0" w:rsidRDefault="00CE15E4" w:rsidP="00CE15E4">
      <w:pPr>
        <w:spacing w:line="400" w:lineRule="exact"/>
        <w:ind w:firstLineChars="200" w:firstLine="480"/>
        <w:rPr>
          <w:sz w:val="24"/>
        </w:rPr>
      </w:pPr>
      <w:r w:rsidRPr="004825F0">
        <w:rPr>
          <w:sz w:val="24"/>
        </w:rPr>
        <w:t>全线完工后（通车前）</w:t>
      </w:r>
      <w:r w:rsidRPr="004825F0">
        <w:rPr>
          <w:sz w:val="24"/>
        </w:rPr>
        <w:t>15</w:t>
      </w:r>
      <w:r w:rsidRPr="004825F0">
        <w:rPr>
          <w:sz w:val="24"/>
        </w:rPr>
        <w:t>日内配合完成全线交工验收；</w:t>
      </w:r>
    </w:p>
    <w:p w:rsidR="00CE15E4" w:rsidRPr="004825F0" w:rsidRDefault="00CE15E4" w:rsidP="00CE15E4">
      <w:pPr>
        <w:spacing w:line="400" w:lineRule="exact"/>
        <w:ind w:firstLineChars="200" w:firstLine="480"/>
        <w:rPr>
          <w:sz w:val="24"/>
        </w:rPr>
      </w:pPr>
      <w:r w:rsidRPr="004825F0">
        <w:rPr>
          <w:sz w:val="24"/>
        </w:rPr>
        <w:t>交工验收后满四年，全线竣工验收。</w:t>
      </w:r>
    </w:p>
    <w:p w:rsidR="00CE15E4" w:rsidRPr="004825F0" w:rsidRDefault="00CE15E4" w:rsidP="00CE15E4">
      <w:pPr>
        <w:pStyle w:val="3"/>
      </w:pPr>
      <w:r w:rsidRPr="004825F0">
        <w:t>3.5</w:t>
      </w:r>
      <w:r w:rsidRPr="004825F0">
        <w:t>缺陷责任期</w:t>
      </w:r>
    </w:p>
    <w:p w:rsidR="00CE15E4" w:rsidRPr="004825F0" w:rsidRDefault="00CE15E4" w:rsidP="00CE15E4">
      <w:pPr>
        <w:spacing w:line="400" w:lineRule="exact"/>
        <w:ind w:firstLineChars="200" w:firstLine="480"/>
        <w:rPr>
          <w:sz w:val="24"/>
        </w:rPr>
      </w:pPr>
      <w:r w:rsidRPr="004825F0">
        <w:rPr>
          <w:sz w:val="24"/>
        </w:rPr>
        <w:t>自实际交工日期起计算</w:t>
      </w:r>
      <w:r w:rsidR="003E48C3" w:rsidRPr="004825F0">
        <w:rPr>
          <w:sz w:val="24"/>
        </w:rPr>
        <w:t>2</w:t>
      </w:r>
      <w:r w:rsidRPr="004825F0">
        <w:rPr>
          <w:sz w:val="24"/>
        </w:rPr>
        <w:t>年。</w:t>
      </w:r>
    </w:p>
    <w:p w:rsidR="00CE15E4" w:rsidRPr="004825F0" w:rsidRDefault="00CE15E4" w:rsidP="00CE15E4">
      <w:pPr>
        <w:pStyle w:val="3"/>
      </w:pPr>
      <w:r w:rsidRPr="004825F0">
        <w:t>3.6</w:t>
      </w:r>
      <w:r w:rsidRPr="004825F0">
        <w:t>保修期</w:t>
      </w:r>
    </w:p>
    <w:p w:rsidR="00CE15E4" w:rsidRPr="004825F0" w:rsidRDefault="00CE15E4" w:rsidP="00CE15E4">
      <w:pPr>
        <w:spacing w:line="400" w:lineRule="exact"/>
        <w:ind w:firstLineChars="200" w:firstLine="480"/>
        <w:rPr>
          <w:sz w:val="24"/>
        </w:rPr>
      </w:pPr>
      <w:r w:rsidRPr="004825F0">
        <w:rPr>
          <w:sz w:val="24"/>
        </w:rPr>
        <w:t>自实际交工日期起计算</w:t>
      </w:r>
      <w:r w:rsidRPr="004825F0">
        <w:rPr>
          <w:sz w:val="24"/>
        </w:rPr>
        <w:t>5</w:t>
      </w:r>
      <w:r w:rsidRPr="004825F0">
        <w:rPr>
          <w:sz w:val="24"/>
        </w:rPr>
        <w:t>年，桥梁伸缩缝承重结构及伸缩系统等主构件保修期</w:t>
      </w:r>
      <w:r w:rsidRPr="004825F0">
        <w:rPr>
          <w:sz w:val="24"/>
        </w:rPr>
        <w:t>20</w:t>
      </w:r>
      <w:r w:rsidRPr="004825F0">
        <w:rPr>
          <w:sz w:val="24"/>
        </w:rPr>
        <w:t>年。</w:t>
      </w:r>
    </w:p>
    <w:p w:rsidR="00CE15E4" w:rsidRPr="004825F0" w:rsidRDefault="00CE15E4" w:rsidP="00CE15E4">
      <w:pPr>
        <w:pStyle w:val="20"/>
        <w:rPr>
          <w:rFonts w:ascii="Times New Roman" w:hAnsi="Times New Roman"/>
        </w:rPr>
      </w:pPr>
      <w:r w:rsidRPr="004825F0">
        <w:rPr>
          <w:rFonts w:ascii="Times New Roman" w:hAnsi="Times New Roman"/>
        </w:rPr>
        <w:t>4.</w:t>
      </w:r>
      <w:r w:rsidRPr="004825F0">
        <w:rPr>
          <w:rFonts w:ascii="Times New Roman" w:hAnsi="Times New Roman"/>
        </w:rPr>
        <w:t>发包人管理要求</w:t>
      </w:r>
    </w:p>
    <w:p w:rsidR="00CE15E4" w:rsidRPr="004825F0" w:rsidRDefault="00CE15E4" w:rsidP="00CE15E4">
      <w:pPr>
        <w:spacing w:line="400" w:lineRule="exact"/>
        <w:ind w:firstLineChars="200" w:firstLine="480"/>
        <w:rPr>
          <w:kern w:val="0"/>
          <w:sz w:val="24"/>
        </w:rPr>
      </w:pPr>
      <w:r w:rsidRPr="004825F0">
        <w:rPr>
          <w:sz w:val="24"/>
        </w:rPr>
        <w:t>承包人应严格执行《公路工程设计施工总承包管理办法》</w:t>
      </w:r>
      <w:r w:rsidRPr="004825F0">
        <w:rPr>
          <w:sz w:val="24"/>
        </w:rPr>
        <w:t>(</w:t>
      </w:r>
      <w:r w:rsidRPr="004825F0">
        <w:rPr>
          <w:sz w:val="24"/>
        </w:rPr>
        <w:t>中华人民共和国交通运输部令</w:t>
      </w:r>
      <w:r w:rsidRPr="004825F0">
        <w:rPr>
          <w:sz w:val="24"/>
        </w:rPr>
        <w:t>2015</w:t>
      </w:r>
      <w:r w:rsidRPr="004825F0">
        <w:rPr>
          <w:sz w:val="24"/>
        </w:rPr>
        <w:t>年第</w:t>
      </w:r>
      <w:r w:rsidRPr="004825F0">
        <w:rPr>
          <w:sz w:val="24"/>
        </w:rPr>
        <w:t>10</w:t>
      </w:r>
      <w:r w:rsidRPr="004825F0">
        <w:rPr>
          <w:sz w:val="24"/>
        </w:rPr>
        <w:t>号</w:t>
      </w:r>
      <w:r w:rsidRPr="004825F0">
        <w:rPr>
          <w:sz w:val="24"/>
        </w:rPr>
        <w:t>)</w:t>
      </w:r>
      <w:r w:rsidR="003E48C3" w:rsidRPr="004825F0">
        <w:rPr>
          <w:sz w:val="24"/>
        </w:rPr>
        <w:t>等有关规定</w:t>
      </w:r>
      <w:r w:rsidRPr="004825F0">
        <w:rPr>
          <w:sz w:val="24"/>
        </w:rPr>
        <w:t>。</w:t>
      </w:r>
    </w:p>
    <w:p w:rsidR="00CE15E4" w:rsidRPr="004825F0" w:rsidRDefault="00CE15E4" w:rsidP="00CE15E4">
      <w:pPr>
        <w:pStyle w:val="3"/>
      </w:pPr>
      <w:r w:rsidRPr="004825F0">
        <w:lastRenderedPageBreak/>
        <w:t>4.1</w:t>
      </w:r>
      <w:r w:rsidRPr="004825F0">
        <w:t>项目管理</w:t>
      </w:r>
    </w:p>
    <w:p w:rsidR="00CE15E4" w:rsidRPr="004825F0" w:rsidRDefault="00CE15E4" w:rsidP="00CE15E4">
      <w:pPr>
        <w:spacing w:line="400" w:lineRule="exact"/>
        <w:rPr>
          <w:sz w:val="24"/>
        </w:rPr>
      </w:pPr>
      <w:r w:rsidRPr="004825F0">
        <w:rPr>
          <w:sz w:val="24"/>
        </w:rPr>
        <w:t>一、承包人项目经理职责</w:t>
      </w:r>
    </w:p>
    <w:p w:rsidR="00CE15E4" w:rsidRPr="004825F0" w:rsidRDefault="00CE15E4" w:rsidP="00CE15E4">
      <w:pPr>
        <w:spacing w:line="400" w:lineRule="exact"/>
        <w:ind w:firstLineChars="200" w:firstLine="480"/>
        <w:rPr>
          <w:sz w:val="24"/>
        </w:rPr>
      </w:pPr>
      <w:r w:rsidRPr="004825F0">
        <w:rPr>
          <w:sz w:val="24"/>
        </w:rPr>
        <w:t>实行项目经理负责制，项目经理对项目的设计和施工全面负责，若承包人为联合体，则其设计方和施工方必须授权项目经理具有充分的设计和施工管理的权利，项目经理有如下职责</w:t>
      </w:r>
      <w:r w:rsidRPr="004825F0">
        <w:rPr>
          <w:sz w:val="24"/>
        </w:rPr>
        <w:t>(</w:t>
      </w:r>
      <w:r w:rsidRPr="004825F0">
        <w:rPr>
          <w:sz w:val="24"/>
        </w:rPr>
        <w:t>包括但不限于</w:t>
      </w:r>
      <w:r w:rsidRPr="004825F0">
        <w:rPr>
          <w:sz w:val="24"/>
        </w:rPr>
        <w:t>)</w:t>
      </w:r>
      <w:r w:rsidRPr="004825F0">
        <w:rPr>
          <w:sz w:val="24"/>
        </w:rPr>
        <w:t>：</w:t>
      </w:r>
    </w:p>
    <w:p w:rsidR="00CE15E4" w:rsidRPr="004825F0" w:rsidRDefault="002F2880" w:rsidP="00CE15E4">
      <w:pPr>
        <w:spacing w:line="400" w:lineRule="exact"/>
        <w:ind w:firstLineChars="200" w:firstLine="480"/>
        <w:rPr>
          <w:sz w:val="24"/>
        </w:rPr>
      </w:pPr>
      <w:r>
        <w:rPr>
          <w:rFonts w:hint="eastAsia"/>
          <w:sz w:val="24"/>
        </w:rPr>
        <w:t>(</w:t>
      </w:r>
      <w:r w:rsidR="00CE15E4" w:rsidRPr="004825F0">
        <w:rPr>
          <w:sz w:val="24"/>
        </w:rPr>
        <w:t>1)</w:t>
      </w:r>
      <w:r w:rsidR="00CE15E4" w:rsidRPr="004825F0">
        <w:rPr>
          <w:sz w:val="24"/>
        </w:rPr>
        <w:t>建立任务明确、责任清晰的项目管理体系，并组织其有效运行。</w:t>
      </w:r>
    </w:p>
    <w:p w:rsidR="00CE15E4" w:rsidRPr="004825F0" w:rsidRDefault="002F2880" w:rsidP="00CE15E4">
      <w:pPr>
        <w:spacing w:line="400" w:lineRule="exact"/>
        <w:ind w:firstLineChars="200" w:firstLine="480"/>
        <w:rPr>
          <w:sz w:val="24"/>
        </w:rPr>
      </w:pPr>
      <w:r>
        <w:rPr>
          <w:rFonts w:hint="eastAsia"/>
          <w:sz w:val="24"/>
        </w:rPr>
        <w:t>(</w:t>
      </w:r>
      <w:r w:rsidR="00CE15E4" w:rsidRPr="004825F0">
        <w:rPr>
          <w:sz w:val="24"/>
        </w:rPr>
        <w:t>2)</w:t>
      </w:r>
      <w:r w:rsidR="00CE15E4" w:rsidRPr="004825F0">
        <w:rPr>
          <w:sz w:val="24"/>
        </w:rPr>
        <w:t>组织勘察设计工作，组织对勘察设计文件、设计变更等进行审查；</w:t>
      </w:r>
    </w:p>
    <w:p w:rsidR="00CE15E4" w:rsidRPr="004825F0" w:rsidRDefault="002F2880" w:rsidP="00CE15E4">
      <w:pPr>
        <w:spacing w:line="400" w:lineRule="exact"/>
        <w:ind w:firstLineChars="200" w:firstLine="480"/>
        <w:rPr>
          <w:sz w:val="24"/>
        </w:rPr>
      </w:pPr>
      <w:r>
        <w:rPr>
          <w:rFonts w:hint="eastAsia"/>
          <w:sz w:val="24"/>
        </w:rPr>
        <w:t>(</w:t>
      </w:r>
      <w:r w:rsidR="00CE15E4" w:rsidRPr="004825F0">
        <w:rPr>
          <w:sz w:val="24"/>
        </w:rPr>
        <w:t>3)</w:t>
      </w:r>
      <w:r w:rsidR="00CE15E4" w:rsidRPr="004825F0">
        <w:rPr>
          <w:sz w:val="24"/>
        </w:rPr>
        <w:t>组织工程项目施工，组织对重要施工组织设计、施工方案等进行审查；</w:t>
      </w:r>
    </w:p>
    <w:p w:rsidR="00CE15E4" w:rsidRPr="004825F0" w:rsidRDefault="002F2880" w:rsidP="00CE15E4">
      <w:pPr>
        <w:spacing w:line="400" w:lineRule="exact"/>
        <w:ind w:firstLineChars="200" w:firstLine="480"/>
        <w:rPr>
          <w:sz w:val="24"/>
        </w:rPr>
      </w:pPr>
      <w:r>
        <w:rPr>
          <w:rFonts w:hint="eastAsia"/>
          <w:sz w:val="24"/>
        </w:rPr>
        <w:t>(</w:t>
      </w:r>
      <w:r w:rsidR="00CE15E4" w:rsidRPr="004825F0">
        <w:rPr>
          <w:sz w:val="24"/>
        </w:rPr>
        <w:t>4)</w:t>
      </w:r>
      <w:r w:rsidR="00CE15E4" w:rsidRPr="004825F0">
        <w:rPr>
          <w:sz w:val="24"/>
        </w:rPr>
        <w:t>负责对项目建设的质量、进度、安全、造价等进行全面调控。</w:t>
      </w:r>
    </w:p>
    <w:p w:rsidR="00CE15E4" w:rsidRPr="004825F0" w:rsidRDefault="002F2880" w:rsidP="00CE15E4">
      <w:pPr>
        <w:spacing w:line="400" w:lineRule="exact"/>
        <w:ind w:firstLineChars="200" w:firstLine="480"/>
        <w:rPr>
          <w:sz w:val="24"/>
        </w:rPr>
      </w:pPr>
      <w:r>
        <w:rPr>
          <w:rFonts w:hint="eastAsia"/>
          <w:sz w:val="24"/>
        </w:rPr>
        <w:t>(</w:t>
      </w:r>
      <w:r w:rsidR="00CE15E4" w:rsidRPr="004825F0">
        <w:rPr>
          <w:sz w:val="24"/>
        </w:rPr>
        <w:t>5)</w:t>
      </w:r>
      <w:r w:rsidR="00CE15E4" w:rsidRPr="004825F0">
        <w:rPr>
          <w:sz w:val="24"/>
        </w:rPr>
        <w:t>负责协调对内、对外的各种工作，确保项目顺利运行；</w:t>
      </w:r>
    </w:p>
    <w:p w:rsidR="00CE15E4" w:rsidRPr="004825F0" w:rsidRDefault="002F2880" w:rsidP="00CE15E4">
      <w:pPr>
        <w:spacing w:line="400" w:lineRule="exact"/>
        <w:ind w:firstLineChars="200" w:firstLine="480"/>
        <w:rPr>
          <w:sz w:val="24"/>
        </w:rPr>
      </w:pPr>
      <w:r>
        <w:rPr>
          <w:rFonts w:hint="eastAsia"/>
          <w:sz w:val="24"/>
        </w:rPr>
        <w:t>(</w:t>
      </w:r>
      <w:r w:rsidR="00CE15E4" w:rsidRPr="004825F0">
        <w:rPr>
          <w:sz w:val="24"/>
        </w:rPr>
        <w:t>6)</w:t>
      </w:r>
      <w:r w:rsidR="00CE15E4" w:rsidRPr="004825F0">
        <w:rPr>
          <w:sz w:val="24"/>
        </w:rPr>
        <w:t>负责配合交工验收与竣工验收的组织实施；</w:t>
      </w:r>
    </w:p>
    <w:p w:rsidR="00CE15E4" w:rsidRPr="004825F0" w:rsidRDefault="002F2880" w:rsidP="00CE15E4">
      <w:pPr>
        <w:spacing w:line="400" w:lineRule="exact"/>
        <w:ind w:firstLineChars="200" w:firstLine="480"/>
        <w:rPr>
          <w:sz w:val="24"/>
        </w:rPr>
      </w:pPr>
      <w:r>
        <w:rPr>
          <w:rFonts w:hint="eastAsia"/>
          <w:sz w:val="24"/>
        </w:rPr>
        <w:t>(</w:t>
      </w:r>
      <w:r w:rsidR="00CE15E4" w:rsidRPr="004825F0">
        <w:rPr>
          <w:sz w:val="24"/>
        </w:rPr>
        <w:t>7)</w:t>
      </w:r>
      <w:r w:rsidR="00CE15E4" w:rsidRPr="004825F0">
        <w:rPr>
          <w:sz w:val="24"/>
        </w:rPr>
        <w:t>负责缺陷责任期的相关工作。</w:t>
      </w:r>
    </w:p>
    <w:p w:rsidR="00CE15E4" w:rsidRPr="004825F0" w:rsidRDefault="00CE15E4" w:rsidP="00CE15E4">
      <w:pPr>
        <w:spacing w:line="400" w:lineRule="exact"/>
        <w:ind w:firstLineChars="200" w:firstLine="480"/>
        <w:rPr>
          <w:sz w:val="24"/>
        </w:rPr>
      </w:pPr>
      <w:r w:rsidRPr="004825F0">
        <w:rPr>
          <w:sz w:val="24"/>
        </w:rPr>
        <w:t>为保证总承包项目顺利实施，发包人将对承包人组织机构及人员进行全方位的考察，有权随时向其法人或联合体各法人提出组织机构、人员等方面的调整。</w:t>
      </w:r>
    </w:p>
    <w:p w:rsidR="00CE15E4" w:rsidRPr="004825F0" w:rsidRDefault="00CE15E4" w:rsidP="00CE15E4">
      <w:pPr>
        <w:spacing w:line="400" w:lineRule="exact"/>
        <w:rPr>
          <w:sz w:val="24"/>
        </w:rPr>
      </w:pPr>
      <w:r w:rsidRPr="004825F0">
        <w:rPr>
          <w:sz w:val="24"/>
        </w:rPr>
        <w:t>二、联合体要求</w:t>
      </w:r>
    </w:p>
    <w:p w:rsidR="00CE15E4" w:rsidRPr="004825F0" w:rsidRDefault="00CE15E4" w:rsidP="00CE15E4">
      <w:pPr>
        <w:spacing w:line="400" w:lineRule="exact"/>
        <w:ind w:firstLineChars="200" w:firstLine="480"/>
        <w:rPr>
          <w:sz w:val="24"/>
        </w:rPr>
      </w:pPr>
      <w:r w:rsidRPr="004825F0">
        <w:rPr>
          <w:sz w:val="24"/>
        </w:rPr>
        <w:t>1</w:t>
      </w:r>
      <w:r w:rsidR="002F2880">
        <w:rPr>
          <w:rFonts w:hint="eastAsia"/>
          <w:sz w:val="24"/>
        </w:rPr>
        <w:t>．</w:t>
      </w:r>
      <w:r w:rsidRPr="004825F0">
        <w:rPr>
          <w:sz w:val="24"/>
        </w:rPr>
        <w:t>联合体牵头人应负责收集、汇总、整理联合体成员为完成本合同工程的一切有关资料与竣工文件档案，报监理人与发包人审查批复后由联合体牵头人负责归档。</w:t>
      </w:r>
    </w:p>
    <w:p w:rsidR="00CE15E4" w:rsidRPr="004825F0" w:rsidRDefault="00CE15E4" w:rsidP="00CE15E4">
      <w:pPr>
        <w:spacing w:line="400" w:lineRule="exact"/>
        <w:ind w:firstLineChars="200" w:firstLine="480"/>
        <w:rPr>
          <w:sz w:val="24"/>
        </w:rPr>
      </w:pPr>
      <w:r w:rsidRPr="004825F0">
        <w:rPr>
          <w:sz w:val="24"/>
        </w:rPr>
        <w:t>2</w:t>
      </w:r>
      <w:r w:rsidR="002F2880">
        <w:rPr>
          <w:rFonts w:hint="eastAsia"/>
          <w:sz w:val="24"/>
        </w:rPr>
        <w:t>．</w:t>
      </w:r>
      <w:r w:rsidRPr="004825F0">
        <w:rPr>
          <w:sz w:val="24"/>
        </w:rPr>
        <w:t>在本项目实施过程中，发包人或监理人仅对联合体牵头人发出指出，联合体牵头人负责所有承包人文件</w:t>
      </w:r>
      <w:r w:rsidRPr="004825F0">
        <w:rPr>
          <w:sz w:val="24"/>
        </w:rPr>
        <w:t>(</w:t>
      </w:r>
      <w:r w:rsidRPr="004825F0">
        <w:rPr>
          <w:sz w:val="24"/>
        </w:rPr>
        <w:t>包括设计文件</w:t>
      </w:r>
      <w:r w:rsidRPr="004825F0">
        <w:rPr>
          <w:sz w:val="24"/>
        </w:rPr>
        <w:t>)</w:t>
      </w:r>
      <w:r w:rsidRPr="004825F0">
        <w:rPr>
          <w:sz w:val="24"/>
        </w:rPr>
        <w:t>的上报、联合体成员内部的管理和协调。</w:t>
      </w:r>
    </w:p>
    <w:p w:rsidR="00CE15E4" w:rsidRPr="004825F0" w:rsidRDefault="00CE15E4" w:rsidP="00CE15E4">
      <w:pPr>
        <w:spacing w:line="400" w:lineRule="exact"/>
        <w:rPr>
          <w:sz w:val="24"/>
        </w:rPr>
      </w:pPr>
      <w:r w:rsidRPr="004825F0">
        <w:rPr>
          <w:sz w:val="24"/>
        </w:rPr>
        <w:t>三、与项目审计、稽查和检查等的配合</w:t>
      </w:r>
    </w:p>
    <w:p w:rsidR="00CE15E4" w:rsidRPr="004825F0" w:rsidRDefault="00CE15E4" w:rsidP="00CE15E4">
      <w:pPr>
        <w:spacing w:line="400" w:lineRule="exact"/>
        <w:ind w:firstLineChars="200" w:firstLine="480"/>
        <w:rPr>
          <w:sz w:val="24"/>
        </w:rPr>
      </w:pPr>
      <w:r w:rsidRPr="004825F0">
        <w:rPr>
          <w:sz w:val="24"/>
        </w:rPr>
        <w:t>1</w:t>
      </w:r>
      <w:r w:rsidR="002F2880">
        <w:rPr>
          <w:rFonts w:hint="eastAsia"/>
          <w:sz w:val="24"/>
        </w:rPr>
        <w:t>．</w:t>
      </w:r>
      <w:r w:rsidRPr="004825F0">
        <w:rPr>
          <w:sz w:val="24"/>
        </w:rPr>
        <w:t>与本工程项目相关的审计和稽查，承包人应委派专人积极予以配合，对审计和稽查的有关意见承包人应及时整改。</w:t>
      </w:r>
    </w:p>
    <w:p w:rsidR="00CE15E4" w:rsidRPr="004825F0" w:rsidRDefault="00CE15E4" w:rsidP="00CE15E4">
      <w:pPr>
        <w:spacing w:line="400" w:lineRule="exact"/>
        <w:ind w:firstLineChars="200" w:firstLine="480"/>
        <w:rPr>
          <w:sz w:val="24"/>
        </w:rPr>
      </w:pPr>
      <w:r w:rsidRPr="004825F0">
        <w:rPr>
          <w:sz w:val="24"/>
        </w:rPr>
        <w:t>2</w:t>
      </w:r>
      <w:r w:rsidR="002F2880">
        <w:rPr>
          <w:rFonts w:hint="eastAsia"/>
          <w:sz w:val="24"/>
        </w:rPr>
        <w:t>．</w:t>
      </w:r>
      <w:r w:rsidRPr="004825F0">
        <w:rPr>
          <w:sz w:val="24"/>
        </w:rPr>
        <w:t>有关单位对本项目的各种检查和视察活动，承包人有义务予以积极配合开展各项工作。</w:t>
      </w:r>
    </w:p>
    <w:p w:rsidR="00CE15E4" w:rsidRPr="004825F0" w:rsidRDefault="00CE15E4" w:rsidP="00CE15E4">
      <w:pPr>
        <w:spacing w:line="400" w:lineRule="exact"/>
        <w:ind w:firstLineChars="200" w:firstLine="480"/>
        <w:rPr>
          <w:sz w:val="24"/>
        </w:rPr>
      </w:pPr>
      <w:r w:rsidRPr="004825F0">
        <w:rPr>
          <w:sz w:val="24"/>
        </w:rPr>
        <w:t>3</w:t>
      </w:r>
      <w:r w:rsidR="002F2880">
        <w:rPr>
          <w:rFonts w:hint="eastAsia"/>
          <w:sz w:val="24"/>
        </w:rPr>
        <w:t>．</w:t>
      </w:r>
      <w:r w:rsidRPr="004825F0">
        <w:rPr>
          <w:sz w:val="24"/>
        </w:rPr>
        <w:t>本工程项目有关的各类统计报表和汇报材料包括项目后评价报告，承包人有义务配合发包人做好编制工作并提供相应的资料。</w:t>
      </w:r>
    </w:p>
    <w:p w:rsidR="00CE15E4" w:rsidRPr="004825F0" w:rsidRDefault="00CE15E4" w:rsidP="00CE15E4">
      <w:pPr>
        <w:autoSpaceDE w:val="0"/>
        <w:autoSpaceDN w:val="0"/>
        <w:adjustRightInd w:val="0"/>
        <w:spacing w:line="400" w:lineRule="exact"/>
        <w:ind w:firstLineChars="200" w:firstLine="480"/>
        <w:jc w:val="left"/>
        <w:rPr>
          <w:kern w:val="0"/>
          <w:sz w:val="24"/>
        </w:rPr>
      </w:pPr>
      <w:r w:rsidRPr="004825F0">
        <w:rPr>
          <w:sz w:val="24"/>
        </w:rPr>
        <w:t>4</w:t>
      </w:r>
      <w:r w:rsidR="002F2880">
        <w:rPr>
          <w:rFonts w:hint="eastAsia"/>
          <w:sz w:val="24"/>
        </w:rPr>
        <w:t>．</w:t>
      </w:r>
      <w:r w:rsidRPr="004825F0">
        <w:rPr>
          <w:kern w:val="0"/>
          <w:sz w:val="24"/>
        </w:rPr>
        <w:t>承包人应按监理人和发包人有关要求，建立相应的计量、支付和变更等台帐，同时承包人和监理人应配合发包人建立相应的台帐，三方各自的台帐应相应保持一致并保持其持续有效直至工程结算完成。</w:t>
      </w:r>
    </w:p>
    <w:p w:rsidR="00CE15E4" w:rsidRPr="004825F0" w:rsidRDefault="00CE15E4" w:rsidP="00CE15E4">
      <w:pPr>
        <w:spacing w:line="400" w:lineRule="exact"/>
        <w:ind w:firstLineChars="200" w:firstLine="480"/>
      </w:pPr>
      <w:r w:rsidRPr="004825F0">
        <w:rPr>
          <w:sz w:val="24"/>
        </w:rPr>
        <w:t>5</w:t>
      </w:r>
      <w:r w:rsidR="002F2880">
        <w:rPr>
          <w:rFonts w:hint="eastAsia"/>
          <w:sz w:val="24"/>
        </w:rPr>
        <w:t>．</w:t>
      </w:r>
      <w:r w:rsidRPr="004825F0">
        <w:rPr>
          <w:sz w:val="24"/>
        </w:rPr>
        <w:t>承包人应接受各级交通主管部门及其所属的质量监督机构对工程项目的监督检查，不得拒绝和阻挠。凡质量不合格的工程，监理人将不予验收、支付，承包人应自费拆除重建并自行承担工期延误责任。</w:t>
      </w:r>
    </w:p>
    <w:p w:rsidR="00CE15E4" w:rsidRPr="004825F0" w:rsidRDefault="00CE15E4" w:rsidP="00CE15E4">
      <w:pPr>
        <w:pStyle w:val="3"/>
      </w:pPr>
      <w:r w:rsidRPr="004825F0">
        <w:lastRenderedPageBreak/>
        <w:t>4.2</w:t>
      </w:r>
      <w:r w:rsidRPr="004825F0">
        <w:t>设计管理</w:t>
      </w:r>
    </w:p>
    <w:p w:rsidR="00CE15E4" w:rsidRPr="004825F0" w:rsidRDefault="00CE15E4" w:rsidP="00CE15E4">
      <w:pPr>
        <w:spacing w:line="400" w:lineRule="exact"/>
        <w:rPr>
          <w:sz w:val="24"/>
        </w:rPr>
      </w:pPr>
      <w:r w:rsidRPr="004825F0">
        <w:rPr>
          <w:sz w:val="24"/>
        </w:rPr>
        <w:t>一、设计方职责</w:t>
      </w:r>
    </w:p>
    <w:p w:rsidR="00CE15E4" w:rsidRPr="004825F0" w:rsidRDefault="00CE15E4" w:rsidP="00CE15E4">
      <w:pPr>
        <w:spacing w:line="400" w:lineRule="exact"/>
        <w:ind w:firstLineChars="200" w:firstLine="480"/>
        <w:rPr>
          <w:sz w:val="24"/>
        </w:rPr>
      </w:pPr>
      <w:r w:rsidRPr="004825F0">
        <w:rPr>
          <w:sz w:val="24"/>
        </w:rPr>
        <w:t>设计方应接受总承包项目经理的管理，确保工程设计满足项目</w:t>
      </w:r>
      <w:r w:rsidRPr="004825F0">
        <w:rPr>
          <w:sz w:val="24"/>
        </w:rPr>
        <w:t>“</w:t>
      </w:r>
      <w:r w:rsidRPr="004825F0">
        <w:rPr>
          <w:sz w:val="24"/>
        </w:rPr>
        <w:t>安全、耐久、节约、环保、和谐</w:t>
      </w:r>
      <w:r w:rsidRPr="004825F0">
        <w:rPr>
          <w:sz w:val="24"/>
        </w:rPr>
        <w:t>”</w:t>
      </w:r>
      <w:r w:rsidRPr="004825F0">
        <w:rPr>
          <w:sz w:val="24"/>
        </w:rPr>
        <w:t>，设计方应派出具有丰富经验的设计人员实施本项目的施工图设计工作，具有如下职责：</w:t>
      </w:r>
    </w:p>
    <w:p w:rsidR="00CE15E4" w:rsidRPr="004825F0" w:rsidRDefault="00CE15E4" w:rsidP="00CE15E4">
      <w:pPr>
        <w:spacing w:line="400" w:lineRule="exact"/>
        <w:ind w:firstLineChars="200" w:firstLine="480"/>
        <w:rPr>
          <w:sz w:val="24"/>
        </w:rPr>
      </w:pPr>
      <w:r w:rsidRPr="004825F0">
        <w:rPr>
          <w:sz w:val="24"/>
        </w:rPr>
        <w:t>1</w:t>
      </w:r>
      <w:r w:rsidR="002F2880">
        <w:rPr>
          <w:rFonts w:hint="eastAsia"/>
          <w:sz w:val="24"/>
        </w:rPr>
        <w:t>．</w:t>
      </w:r>
      <w:r w:rsidRPr="004825F0">
        <w:rPr>
          <w:sz w:val="24"/>
        </w:rPr>
        <w:t>全面贯彻执行国家有关法律、法规、标准、规范、规程等；</w:t>
      </w:r>
    </w:p>
    <w:p w:rsidR="00CE15E4" w:rsidRPr="004825F0" w:rsidRDefault="00CE15E4" w:rsidP="00CE15E4">
      <w:pPr>
        <w:spacing w:line="400" w:lineRule="exact"/>
        <w:ind w:firstLineChars="200" w:firstLine="480"/>
        <w:rPr>
          <w:sz w:val="24"/>
        </w:rPr>
      </w:pPr>
      <w:r w:rsidRPr="004825F0">
        <w:rPr>
          <w:sz w:val="24"/>
        </w:rPr>
        <w:t>2</w:t>
      </w:r>
      <w:r w:rsidR="002F2880">
        <w:rPr>
          <w:rFonts w:hint="eastAsia"/>
          <w:sz w:val="24"/>
        </w:rPr>
        <w:t>．</w:t>
      </w:r>
      <w:r w:rsidRPr="004825F0">
        <w:rPr>
          <w:sz w:val="24"/>
        </w:rPr>
        <w:t>建立本项目设计组织机构，负责本项目的施工图设计及设计变更；</w:t>
      </w:r>
    </w:p>
    <w:p w:rsidR="00CE15E4" w:rsidRPr="004825F0" w:rsidRDefault="00CE15E4" w:rsidP="00CE15E4">
      <w:pPr>
        <w:spacing w:line="400" w:lineRule="exact"/>
        <w:ind w:firstLineChars="200" w:firstLine="480"/>
        <w:rPr>
          <w:sz w:val="24"/>
        </w:rPr>
      </w:pPr>
      <w:r w:rsidRPr="004825F0">
        <w:rPr>
          <w:sz w:val="24"/>
        </w:rPr>
        <w:t>3</w:t>
      </w:r>
      <w:r w:rsidR="002F2880">
        <w:rPr>
          <w:rFonts w:hint="eastAsia"/>
          <w:sz w:val="24"/>
        </w:rPr>
        <w:t>．</w:t>
      </w:r>
      <w:r w:rsidRPr="004825F0">
        <w:rPr>
          <w:sz w:val="24"/>
        </w:rPr>
        <w:t>建立本项目施工过程中设计服务机构，实施有关设计的技术服务工作；</w:t>
      </w:r>
    </w:p>
    <w:p w:rsidR="00CE15E4" w:rsidRPr="004825F0" w:rsidRDefault="00CE15E4" w:rsidP="00CE15E4">
      <w:pPr>
        <w:spacing w:line="400" w:lineRule="exact"/>
        <w:ind w:firstLineChars="200" w:firstLine="480"/>
        <w:rPr>
          <w:sz w:val="24"/>
        </w:rPr>
      </w:pPr>
      <w:r w:rsidRPr="004825F0">
        <w:rPr>
          <w:sz w:val="24"/>
        </w:rPr>
        <w:t>4</w:t>
      </w:r>
      <w:r w:rsidR="002F2880">
        <w:rPr>
          <w:rFonts w:hint="eastAsia"/>
          <w:sz w:val="24"/>
        </w:rPr>
        <w:t>．</w:t>
      </w:r>
      <w:r w:rsidRPr="004825F0">
        <w:rPr>
          <w:sz w:val="24"/>
        </w:rPr>
        <w:t>负责提供有关施工图设计文件给初步设计单位进行咨询监督、给设计审查单位进行设计审查。并对咨询监督意见、设计审查意见进行修改或回复。</w:t>
      </w:r>
    </w:p>
    <w:p w:rsidR="00CE15E4" w:rsidRPr="004825F0" w:rsidRDefault="00CE15E4" w:rsidP="00CE15E4">
      <w:pPr>
        <w:spacing w:line="400" w:lineRule="exact"/>
        <w:ind w:firstLineChars="200" w:firstLine="480"/>
        <w:rPr>
          <w:sz w:val="24"/>
        </w:rPr>
      </w:pPr>
      <w:r w:rsidRPr="004825F0">
        <w:rPr>
          <w:sz w:val="24"/>
        </w:rPr>
        <w:t>5</w:t>
      </w:r>
      <w:r w:rsidR="002F2880">
        <w:rPr>
          <w:rFonts w:hint="eastAsia"/>
          <w:sz w:val="24"/>
        </w:rPr>
        <w:t>．</w:t>
      </w:r>
      <w:r w:rsidRPr="004825F0">
        <w:rPr>
          <w:sz w:val="24"/>
        </w:rPr>
        <w:t>按照规定编制和提交竣工文件，配合发包人完成竣</w:t>
      </w:r>
      <w:r w:rsidRPr="004825F0">
        <w:rPr>
          <w:sz w:val="24"/>
        </w:rPr>
        <w:t>(</w:t>
      </w:r>
      <w:r w:rsidRPr="004825F0">
        <w:rPr>
          <w:sz w:val="24"/>
        </w:rPr>
        <w:t>交</w:t>
      </w:r>
      <w:r w:rsidRPr="004825F0">
        <w:rPr>
          <w:sz w:val="24"/>
        </w:rPr>
        <w:t>)</w:t>
      </w:r>
      <w:r w:rsidRPr="004825F0">
        <w:rPr>
          <w:sz w:val="24"/>
        </w:rPr>
        <w:t>工工作。</w:t>
      </w:r>
    </w:p>
    <w:p w:rsidR="00CE15E4" w:rsidRPr="004825F0" w:rsidRDefault="00CE15E4" w:rsidP="00CE15E4">
      <w:pPr>
        <w:spacing w:line="400" w:lineRule="exact"/>
        <w:ind w:firstLineChars="200" w:firstLine="480"/>
        <w:rPr>
          <w:sz w:val="24"/>
        </w:rPr>
      </w:pPr>
      <w:r w:rsidRPr="004825F0">
        <w:rPr>
          <w:sz w:val="24"/>
        </w:rPr>
        <w:t>6</w:t>
      </w:r>
      <w:r w:rsidR="002F2880">
        <w:rPr>
          <w:rFonts w:hint="eastAsia"/>
          <w:sz w:val="24"/>
        </w:rPr>
        <w:t>．</w:t>
      </w:r>
      <w:r w:rsidRPr="004825F0">
        <w:rPr>
          <w:sz w:val="24"/>
        </w:rPr>
        <w:t>总体设计单位的具体工作包括但不限于以下工作：</w:t>
      </w:r>
    </w:p>
    <w:p w:rsidR="00CE15E4" w:rsidRPr="004825F0" w:rsidRDefault="00CE15E4" w:rsidP="00CE15E4">
      <w:pPr>
        <w:spacing w:line="400" w:lineRule="exact"/>
        <w:ind w:firstLineChars="200" w:firstLine="480"/>
        <w:rPr>
          <w:sz w:val="24"/>
        </w:rPr>
      </w:pPr>
      <w:r w:rsidRPr="004825F0">
        <w:rPr>
          <w:sz w:val="24"/>
        </w:rPr>
        <w:t>（</w:t>
      </w:r>
      <w:r w:rsidRPr="004825F0">
        <w:rPr>
          <w:sz w:val="24"/>
        </w:rPr>
        <w:t>1</w:t>
      </w:r>
      <w:r w:rsidRPr="004825F0">
        <w:rPr>
          <w:sz w:val="24"/>
        </w:rPr>
        <w:t>）制定项目勘察设计总体进度计划。得到发包人批准后执行；</w:t>
      </w:r>
    </w:p>
    <w:p w:rsidR="00CE15E4" w:rsidRPr="004825F0" w:rsidRDefault="00CE15E4" w:rsidP="00CE15E4">
      <w:pPr>
        <w:spacing w:line="400" w:lineRule="exact"/>
        <w:ind w:firstLineChars="200" w:firstLine="480"/>
        <w:rPr>
          <w:sz w:val="24"/>
        </w:rPr>
      </w:pPr>
      <w:r w:rsidRPr="004825F0">
        <w:rPr>
          <w:sz w:val="24"/>
        </w:rPr>
        <w:t>（</w:t>
      </w:r>
      <w:r w:rsidRPr="004825F0">
        <w:rPr>
          <w:sz w:val="24"/>
        </w:rPr>
        <w:t>2</w:t>
      </w:r>
      <w:r w:rsidRPr="004825F0">
        <w:rPr>
          <w:sz w:val="24"/>
        </w:rPr>
        <w:t>）统一编制全线设计文件总目录、各标分目录内容、代号、序号等，并规定装订出版质量和其他相关要求；</w:t>
      </w:r>
    </w:p>
    <w:p w:rsidR="00CE15E4" w:rsidRPr="004825F0" w:rsidRDefault="00CE15E4" w:rsidP="00CE15E4">
      <w:pPr>
        <w:spacing w:line="400" w:lineRule="exact"/>
        <w:ind w:firstLineChars="200" w:firstLine="480"/>
        <w:rPr>
          <w:sz w:val="24"/>
        </w:rPr>
      </w:pPr>
      <w:r w:rsidRPr="004825F0">
        <w:rPr>
          <w:sz w:val="24"/>
        </w:rPr>
        <w:t>（</w:t>
      </w:r>
      <w:r w:rsidRPr="004825F0">
        <w:rPr>
          <w:sz w:val="24"/>
        </w:rPr>
        <w:t>3</w:t>
      </w:r>
      <w:r w:rsidRPr="004825F0">
        <w:rPr>
          <w:sz w:val="24"/>
        </w:rPr>
        <w:t>）编制符合</w:t>
      </w:r>
      <w:r w:rsidRPr="004825F0">
        <w:rPr>
          <w:sz w:val="24"/>
        </w:rPr>
        <w:t>“</w:t>
      </w:r>
      <w:r w:rsidRPr="004825F0">
        <w:rPr>
          <w:sz w:val="24"/>
        </w:rPr>
        <w:t>设计文件组成与内容</w:t>
      </w:r>
      <w:r w:rsidRPr="004825F0">
        <w:rPr>
          <w:sz w:val="24"/>
        </w:rPr>
        <w:t>”</w:t>
      </w:r>
      <w:r w:rsidRPr="004825F0">
        <w:rPr>
          <w:sz w:val="24"/>
        </w:rPr>
        <w:t>要求的分项汇总和全线总册文件；</w:t>
      </w:r>
    </w:p>
    <w:p w:rsidR="00CE15E4" w:rsidRPr="004825F0" w:rsidRDefault="00CE15E4" w:rsidP="00CE15E4">
      <w:pPr>
        <w:spacing w:line="400" w:lineRule="exact"/>
        <w:ind w:firstLineChars="200" w:firstLine="480"/>
        <w:rPr>
          <w:sz w:val="24"/>
        </w:rPr>
      </w:pPr>
      <w:r w:rsidRPr="004825F0">
        <w:rPr>
          <w:sz w:val="24"/>
        </w:rPr>
        <w:t>（</w:t>
      </w:r>
      <w:r w:rsidRPr="004825F0">
        <w:rPr>
          <w:sz w:val="24"/>
        </w:rPr>
        <w:t>4</w:t>
      </w:r>
      <w:r w:rsidRPr="004825F0">
        <w:rPr>
          <w:sz w:val="24"/>
        </w:rPr>
        <w:t>）统一图纸和基础资料卷的专业名词与术语；统一项目施工图设计文件的格式、内容、分册及其他相关文字要求；</w:t>
      </w:r>
    </w:p>
    <w:p w:rsidR="00CE15E4" w:rsidRPr="004825F0" w:rsidRDefault="00CE15E4" w:rsidP="00CE15E4">
      <w:pPr>
        <w:spacing w:line="400" w:lineRule="exact"/>
        <w:ind w:firstLineChars="200" w:firstLine="480"/>
        <w:rPr>
          <w:sz w:val="24"/>
        </w:rPr>
      </w:pPr>
      <w:r w:rsidRPr="004825F0">
        <w:rPr>
          <w:sz w:val="24"/>
        </w:rPr>
        <w:t>（</w:t>
      </w:r>
      <w:r w:rsidRPr="004825F0">
        <w:rPr>
          <w:sz w:val="24"/>
        </w:rPr>
        <w:t>5</w:t>
      </w:r>
      <w:r w:rsidRPr="004825F0">
        <w:rPr>
          <w:sz w:val="24"/>
        </w:rPr>
        <w:t>）负责统汇报和接受上级审查。以及设计文件修改后的汇总；</w:t>
      </w:r>
    </w:p>
    <w:p w:rsidR="00CE15E4" w:rsidRPr="004825F0" w:rsidRDefault="00CE15E4" w:rsidP="00CE15E4">
      <w:pPr>
        <w:spacing w:line="400" w:lineRule="exact"/>
        <w:ind w:firstLineChars="200" w:firstLine="480"/>
        <w:rPr>
          <w:sz w:val="24"/>
        </w:rPr>
      </w:pPr>
      <w:r w:rsidRPr="004825F0">
        <w:rPr>
          <w:sz w:val="24"/>
        </w:rPr>
        <w:t>（</w:t>
      </w:r>
      <w:r w:rsidRPr="004825F0">
        <w:rPr>
          <w:sz w:val="24"/>
        </w:rPr>
        <w:t>6</w:t>
      </w:r>
      <w:r w:rsidRPr="004825F0">
        <w:rPr>
          <w:sz w:val="24"/>
        </w:rPr>
        <w:t>）负责汇总各标段文件图纸；</w:t>
      </w:r>
    </w:p>
    <w:p w:rsidR="00CE15E4" w:rsidRPr="004825F0" w:rsidRDefault="00CE15E4" w:rsidP="00CE15E4">
      <w:pPr>
        <w:spacing w:line="400" w:lineRule="exact"/>
        <w:ind w:firstLineChars="200" w:firstLine="480"/>
        <w:rPr>
          <w:sz w:val="24"/>
        </w:rPr>
      </w:pPr>
      <w:r w:rsidRPr="004825F0">
        <w:rPr>
          <w:sz w:val="24"/>
        </w:rPr>
        <w:t>（</w:t>
      </w:r>
      <w:r w:rsidRPr="004825F0">
        <w:rPr>
          <w:sz w:val="24"/>
        </w:rPr>
        <w:t>7</w:t>
      </w:r>
      <w:r w:rsidRPr="004825F0">
        <w:rPr>
          <w:sz w:val="24"/>
        </w:rPr>
        <w:t>）负责审查各标段的航测和控制测量的成果资料；</w:t>
      </w:r>
    </w:p>
    <w:p w:rsidR="00CE15E4" w:rsidRPr="004825F0" w:rsidRDefault="00CE15E4" w:rsidP="00CE15E4">
      <w:pPr>
        <w:spacing w:line="400" w:lineRule="exact"/>
        <w:ind w:firstLineChars="200" w:firstLine="480"/>
        <w:rPr>
          <w:sz w:val="24"/>
        </w:rPr>
      </w:pPr>
      <w:r w:rsidRPr="004825F0">
        <w:rPr>
          <w:sz w:val="24"/>
        </w:rPr>
        <w:t>（</w:t>
      </w:r>
      <w:r w:rsidRPr="004825F0">
        <w:rPr>
          <w:sz w:val="24"/>
        </w:rPr>
        <w:t>8</w:t>
      </w:r>
      <w:r w:rsidRPr="004825F0">
        <w:rPr>
          <w:sz w:val="24"/>
        </w:rPr>
        <w:t>）负责提出本项目地质勘察、测量、外业调查的实施细则与成果要求；</w:t>
      </w:r>
    </w:p>
    <w:p w:rsidR="00CE15E4" w:rsidRPr="004825F0" w:rsidRDefault="00CE15E4" w:rsidP="00CE15E4">
      <w:pPr>
        <w:spacing w:line="400" w:lineRule="exact"/>
        <w:ind w:firstLineChars="200" w:firstLine="480"/>
        <w:rPr>
          <w:sz w:val="24"/>
        </w:rPr>
      </w:pPr>
      <w:r w:rsidRPr="004825F0">
        <w:rPr>
          <w:sz w:val="24"/>
        </w:rPr>
        <w:t>（</w:t>
      </w:r>
      <w:r w:rsidRPr="004825F0">
        <w:rPr>
          <w:sz w:val="24"/>
        </w:rPr>
        <w:t>9</w:t>
      </w:r>
      <w:r w:rsidRPr="004825F0">
        <w:rPr>
          <w:sz w:val="24"/>
        </w:rPr>
        <w:t>）负责各标段的路面材料料场及试验的统计工作，并提供专业成果资料；</w:t>
      </w:r>
    </w:p>
    <w:p w:rsidR="00CE15E4" w:rsidRPr="004825F0" w:rsidRDefault="00CE15E4" w:rsidP="00CE15E4">
      <w:pPr>
        <w:spacing w:line="400" w:lineRule="exact"/>
        <w:ind w:firstLineChars="200" w:firstLine="480"/>
        <w:rPr>
          <w:sz w:val="24"/>
        </w:rPr>
      </w:pPr>
      <w:r w:rsidRPr="004825F0">
        <w:rPr>
          <w:sz w:val="24"/>
        </w:rPr>
        <w:t>（</w:t>
      </w:r>
      <w:r w:rsidRPr="004825F0">
        <w:rPr>
          <w:sz w:val="24"/>
        </w:rPr>
        <w:t>10</w:t>
      </w:r>
      <w:r w:rsidRPr="004825F0">
        <w:rPr>
          <w:sz w:val="24"/>
        </w:rPr>
        <w:t>）负责路线设计总体，提出设计原则，拟定平纵面主要指标值的控制范围、超高设置原则等；</w:t>
      </w:r>
    </w:p>
    <w:p w:rsidR="00CE15E4" w:rsidRPr="004825F0" w:rsidRDefault="00CE15E4" w:rsidP="00CE15E4">
      <w:pPr>
        <w:spacing w:line="400" w:lineRule="exact"/>
        <w:ind w:firstLineChars="200" w:firstLine="480"/>
        <w:rPr>
          <w:sz w:val="24"/>
        </w:rPr>
      </w:pPr>
      <w:r w:rsidRPr="004825F0">
        <w:rPr>
          <w:sz w:val="24"/>
        </w:rPr>
        <w:t>（</w:t>
      </w:r>
      <w:r w:rsidRPr="004825F0">
        <w:rPr>
          <w:sz w:val="24"/>
        </w:rPr>
        <w:t>11</w:t>
      </w:r>
      <w:r w:rsidRPr="004825F0">
        <w:rPr>
          <w:sz w:val="24"/>
        </w:rPr>
        <w:t>）负责路基、路面及排水设计总体，提供路基标准横断面图，统一路基、防护、排水的设计原则，拟定软土、不良土质、特殊地质、高边坡等的处理原则，提出统一的路面设计原则方案等；</w:t>
      </w:r>
    </w:p>
    <w:p w:rsidR="00CE15E4" w:rsidRPr="004825F0" w:rsidRDefault="00CE15E4" w:rsidP="00CE15E4">
      <w:pPr>
        <w:spacing w:line="400" w:lineRule="exact"/>
        <w:ind w:firstLineChars="200" w:firstLine="480"/>
        <w:rPr>
          <w:sz w:val="24"/>
        </w:rPr>
      </w:pPr>
      <w:r w:rsidRPr="004825F0">
        <w:rPr>
          <w:sz w:val="24"/>
        </w:rPr>
        <w:t>（</w:t>
      </w:r>
      <w:r w:rsidRPr="004825F0">
        <w:rPr>
          <w:sz w:val="24"/>
        </w:rPr>
        <w:t>12</w:t>
      </w:r>
      <w:r w:rsidRPr="004825F0">
        <w:rPr>
          <w:sz w:val="24"/>
        </w:rPr>
        <w:t>）负责桥梁和涵洞总体设计，提出设计原则，协调统一全线的桥梁选型、原则与方案，提出基础、下部结构及上部结构设计细则，编制设计标标准化指导原则，编制提供预制结构</w:t>
      </w:r>
      <w:r w:rsidRPr="004825F0">
        <w:rPr>
          <w:sz w:val="24"/>
        </w:rPr>
        <w:t>(</w:t>
      </w:r>
      <w:r w:rsidRPr="004825F0">
        <w:rPr>
          <w:sz w:val="24"/>
        </w:rPr>
        <w:t>空心板、</w:t>
      </w:r>
      <w:r w:rsidRPr="004825F0">
        <w:rPr>
          <w:sz w:val="24"/>
        </w:rPr>
        <w:t>T</w:t>
      </w:r>
      <w:r w:rsidRPr="004825F0">
        <w:rPr>
          <w:sz w:val="24"/>
        </w:rPr>
        <w:t>梁、小箱梁、涵洞管节等</w:t>
      </w:r>
      <w:r w:rsidRPr="004825F0">
        <w:rPr>
          <w:sz w:val="24"/>
        </w:rPr>
        <w:t>)</w:t>
      </w:r>
      <w:r w:rsidRPr="004825F0">
        <w:rPr>
          <w:sz w:val="24"/>
        </w:rPr>
        <w:t>、防撞栏设计通用图等；</w:t>
      </w:r>
    </w:p>
    <w:p w:rsidR="00CE15E4" w:rsidRPr="004825F0" w:rsidRDefault="00CE15E4" w:rsidP="00CE15E4">
      <w:pPr>
        <w:spacing w:line="400" w:lineRule="exact"/>
        <w:ind w:firstLineChars="200" w:firstLine="480"/>
        <w:rPr>
          <w:sz w:val="24"/>
        </w:rPr>
      </w:pPr>
      <w:r w:rsidRPr="004825F0">
        <w:rPr>
          <w:sz w:val="24"/>
        </w:rPr>
        <w:t>（</w:t>
      </w:r>
      <w:r w:rsidRPr="004825F0">
        <w:rPr>
          <w:sz w:val="24"/>
        </w:rPr>
        <w:t>13</w:t>
      </w:r>
      <w:r w:rsidRPr="004825F0">
        <w:rPr>
          <w:sz w:val="24"/>
        </w:rPr>
        <w:t>）负责隧道总体设计，提出隧道断面布置形式、洞口、防护、排水、通风等设计原则；</w:t>
      </w:r>
    </w:p>
    <w:p w:rsidR="00CE15E4" w:rsidRPr="004825F0" w:rsidRDefault="00CE15E4" w:rsidP="00CE15E4">
      <w:pPr>
        <w:spacing w:line="400" w:lineRule="exact"/>
        <w:ind w:firstLineChars="200" w:firstLine="480"/>
        <w:rPr>
          <w:sz w:val="24"/>
        </w:rPr>
      </w:pPr>
      <w:r w:rsidRPr="004825F0">
        <w:rPr>
          <w:sz w:val="24"/>
        </w:rPr>
        <w:lastRenderedPageBreak/>
        <w:t>（</w:t>
      </w:r>
      <w:r w:rsidRPr="004825F0">
        <w:rPr>
          <w:sz w:val="24"/>
        </w:rPr>
        <w:t>14</w:t>
      </w:r>
      <w:r w:rsidRPr="004825F0">
        <w:rPr>
          <w:sz w:val="24"/>
        </w:rPr>
        <w:t>）负责互通立交总体设计，提出设计原则，提出全线统一的匝道设计技术标准，包括匝道路基宽度、匝道超高设置方案、平纵面技术指标要求、加减速车道长度、收费站及广场设计方案等；</w:t>
      </w:r>
    </w:p>
    <w:p w:rsidR="00CE15E4" w:rsidRPr="004825F0" w:rsidRDefault="00CE15E4" w:rsidP="00CE15E4">
      <w:pPr>
        <w:spacing w:line="400" w:lineRule="exact"/>
        <w:ind w:firstLineChars="200" w:firstLine="480"/>
        <w:rPr>
          <w:sz w:val="24"/>
        </w:rPr>
      </w:pPr>
      <w:r w:rsidRPr="004825F0">
        <w:rPr>
          <w:sz w:val="24"/>
        </w:rPr>
        <w:t>（</w:t>
      </w:r>
      <w:r w:rsidRPr="004825F0">
        <w:rPr>
          <w:sz w:val="24"/>
        </w:rPr>
        <w:t>15</w:t>
      </w:r>
      <w:r w:rsidRPr="004825F0">
        <w:rPr>
          <w:sz w:val="24"/>
        </w:rPr>
        <w:t>）负责交通安全设施总体设计，提出全线的设计原则并负责全线交安设施的设计协调工作；</w:t>
      </w:r>
    </w:p>
    <w:p w:rsidR="00CE15E4" w:rsidRPr="004825F0" w:rsidRDefault="00CE15E4" w:rsidP="00CE15E4">
      <w:pPr>
        <w:spacing w:line="400" w:lineRule="exact"/>
        <w:ind w:firstLineChars="200" w:firstLine="480"/>
        <w:rPr>
          <w:sz w:val="24"/>
        </w:rPr>
      </w:pPr>
      <w:r w:rsidRPr="004825F0">
        <w:rPr>
          <w:sz w:val="24"/>
        </w:rPr>
        <w:t>（</w:t>
      </w:r>
      <w:r w:rsidRPr="004825F0">
        <w:rPr>
          <w:sz w:val="24"/>
        </w:rPr>
        <w:t>16</w:t>
      </w:r>
      <w:r w:rsidRPr="004825F0">
        <w:rPr>
          <w:sz w:val="24"/>
        </w:rPr>
        <w:t>）负责安全性总体评价，指导和汇总各标段安全性评价，在此基础上对全线提出整体安全性评价；</w:t>
      </w:r>
    </w:p>
    <w:p w:rsidR="00CE15E4" w:rsidRPr="004825F0" w:rsidRDefault="00CE15E4" w:rsidP="00CE15E4">
      <w:pPr>
        <w:spacing w:line="400" w:lineRule="exact"/>
        <w:ind w:firstLineChars="200" w:firstLine="480"/>
        <w:rPr>
          <w:sz w:val="24"/>
        </w:rPr>
      </w:pPr>
      <w:r w:rsidRPr="004825F0">
        <w:rPr>
          <w:sz w:val="24"/>
        </w:rPr>
        <w:t>（</w:t>
      </w:r>
      <w:r w:rsidRPr="004825F0">
        <w:rPr>
          <w:sz w:val="24"/>
        </w:rPr>
        <w:t>17</w:t>
      </w:r>
      <w:r w:rsidRPr="004825F0">
        <w:rPr>
          <w:sz w:val="24"/>
        </w:rPr>
        <w:t>）负责提出预算编制原则，统一编制软件；</w:t>
      </w:r>
    </w:p>
    <w:p w:rsidR="00CE15E4" w:rsidRPr="004825F0" w:rsidRDefault="00CE15E4" w:rsidP="00CE15E4">
      <w:pPr>
        <w:spacing w:line="400" w:lineRule="exact"/>
        <w:ind w:firstLineChars="200" w:firstLine="480"/>
        <w:rPr>
          <w:sz w:val="24"/>
        </w:rPr>
      </w:pPr>
      <w:r w:rsidRPr="004825F0">
        <w:rPr>
          <w:sz w:val="24"/>
        </w:rPr>
        <w:t>（</w:t>
      </w:r>
      <w:r w:rsidRPr="004825F0">
        <w:rPr>
          <w:sz w:val="24"/>
        </w:rPr>
        <w:t>18</w:t>
      </w:r>
      <w:r w:rsidRPr="004825F0">
        <w:rPr>
          <w:sz w:val="24"/>
        </w:rPr>
        <w:t>）负责协调各设计单位对勘察设计的施工图设计预算的对比分析说明，井按照发包人的要求分阶段及时汇总和提供专题报告。</w:t>
      </w:r>
    </w:p>
    <w:p w:rsidR="00CE15E4" w:rsidRPr="004825F0" w:rsidRDefault="00CE15E4" w:rsidP="00CE15E4">
      <w:pPr>
        <w:spacing w:line="400" w:lineRule="exact"/>
        <w:ind w:firstLineChars="200" w:firstLine="480"/>
        <w:rPr>
          <w:sz w:val="24"/>
        </w:rPr>
      </w:pPr>
      <w:r w:rsidRPr="004825F0">
        <w:rPr>
          <w:sz w:val="24"/>
        </w:rPr>
        <w:t>为加强设计管理工作，发包人将根据设计进度对勘察设计执行如下阶段过程管理，承包人应按阶段任务及时整理资料并汇报，经发包人书面许可后方可开展该阶段工作，此项阶段性管理不代替施工图设计审查或批准。</w:t>
      </w:r>
    </w:p>
    <w:p w:rsidR="00CE15E4" w:rsidRPr="004825F0" w:rsidRDefault="00E13F3B" w:rsidP="00CE15E4">
      <w:pPr>
        <w:spacing w:line="400" w:lineRule="exact"/>
        <w:ind w:firstLineChars="200" w:firstLine="480"/>
        <w:rPr>
          <w:sz w:val="24"/>
        </w:rPr>
      </w:pPr>
      <w:r>
        <w:rPr>
          <w:sz w:val="24"/>
        </w:rPr>
        <w:t>(</w:t>
      </w:r>
      <w:r w:rsidR="00CE15E4" w:rsidRPr="004825F0">
        <w:rPr>
          <w:sz w:val="24"/>
        </w:rPr>
        <w:t>1)</w:t>
      </w:r>
      <w:r w:rsidR="00CE15E4" w:rsidRPr="004825F0">
        <w:rPr>
          <w:sz w:val="24"/>
        </w:rPr>
        <w:t>外业测量前，发包人将组织对承包人提出的勘察设计大纲、主线线位、互通及大型桥梁方案等进行详细审查，确认推荐方案、规模与关键控制点，避免定测后出现大的方案调整；</w:t>
      </w:r>
    </w:p>
    <w:p w:rsidR="00CE15E4" w:rsidRPr="004825F0" w:rsidRDefault="00E13F3B" w:rsidP="00CE15E4">
      <w:pPr>
        <w:spacing w:line="400" w:lineRule="exact"/>
        <w:ind w:firstLineChars="200" w:firstLine="480"/>
        <w:rPr>
          <w:sz w:val="24"/>
        </w:rPr>
      </w:pPr>
      <w:r>
        <w:rPr>
          <w:sz w:val="24"/>
        </w:rPr>
        <w:t>(</w:t>
      </w:r>
      <w:r w:rsidR="00CE15E4" w:rsidRPr="004825F0">
        <w:rPr>
          <w:sz w:val="24"/>
        </w:rPr>
        <w:t>2)</w:t>
      </w:r>
      <w:r w:rsidR="00CE15E4" w:rsidRPr="004825F0">
        <w:rPr>
          <w:sz w:val="24"/>
        </w:rPr>
        <w:t>外业阶段，发包人将对设计中出现的难点、关键点协同初步设计单位和承包人共同确定；</w:t>
      </w:r>
    </w:p>
    <w:p w:rsidR="00CE15E4" w:rsidRPr="004825F0" w:rsidRDefault="00E13F3B" w:rsidP="00CE15E4">
      <w:pPr>
        <w:pStyle w:val="16"/>
        <w:adjustRightInd w:val="0"/>
        <w:snapToGrid w:val="0"/>
        <w:spacing w:line="400" w:lineRule="exact"/>
        <w:ind w:firstLineChars="202" w:firstLine="485"/>
        <w:rPr>
          <w:rFonts w:ascii="Times New Roman" w:hAnsi="Times New Roman"/>
          <w:sz w:val="24"/>
        </w:rPr>
      </w:pPr>
      <w:r>
        <w:rPr>
          <w:rFonts w:ascii="Times New Roman" w:hAnsi="Times New Roman"/>
          <w:sz w:val="24"/>
        </w:rPr>
        <w:t>(</w:t>
      </w:r>
      <w:r w:rsidR="00CE15E4" w:rsidRPr="004825F0">
        <w:rPr>
          <w:rFonts w:ascii="Times New Roman" w:hAnsi="Times New Roman"/>
          <w:sz w:val="24"/>
        </w:rPr>
        <w:t xml:space="preserve">3) </w:t>
      </w:r>
      <w:r w:rsidR="00CE15E4" w:rsidRPr="004825F0">
        <w:rPr>
          <w:rFonts w:ascii="Times New Roman" w:hAnsi="Times New Roman"/>
          <w:sz w:val="24"/>
        </w:rPr>
        <w:t>设计开始前，施工图设计牵头单位应编制全线统一的设计通用图表，经设计咨询单位审核后全线统一使用；</w:t>
      </w:r>
    </w:p>
    <w:p w:rsidR="00CE15E4" w:rsidRPr="004825F0" w:rsidRDefault="00E13F3B" w:rsidP="00CE15E4">
      <w:pPr>
        <w:spacing w:line="400" w:lineRule="exact"/>
        <w:ind w:firstLineChars="200" w:firstLine="480"/>
        <w:rPr>
          <w:sz w:val="24"/>
        </w:rPr>
      </w:pPr>
      <w:r>
        <w:rPr>
          <w:sz w:val="24"/>
        </w:rPr>
        <w:t>(</w:t>
      </w:r>
      <w:r w:rsidR="00CE15E4" w:rsidRPr="004825F0">
        <w:rPr>
          <w:sz w:val="24"/>
        </w:rPr>
        <w:t>4)</w:t>
      </w:r>
      <w:r w:rsidR="00CE15E4" w:rsidRPr="004825F0">
        <w:rPr>
          <w:sz w:val="24"/>
        </w:rPr>
        <w:t>设计阶段，发包人将对外业阶段发现的问题与控制性工点进行实地核实，及时发现问题，避免设计失误；</w:t>
      </w:r>
    </w:p>
    <w:p w:rsidR="00CE15E4" w:rsidRPr="004825F0" w:rsidRDefault="00E13F3B" w:rsidP="00CE15E4">
      <w:pPr>
        <w:spacing w:line="400" w:lineRule="exact"/>
        <w:ind w:firstLineChars="200" w:firstLine="480"/>
        <w:rPr>
          <w:sz w:val="24"/>
        </w:rPr>
      </w:pPr>
      <w:r>
        <w:rPr>
          <w:sz w:val="24"/>
        </w:rPr>
        <w:t>(</w:t>
      </w:r>
      <w:r w:rsidR="00CE15E4" w:rsidRPr="004825F0">
        <w:rPr>
          <w:sz w:val="24"/>
        </w:rPr>
        <w:t>5)</w:t>
      </w:r>
      <w:r w:rsidR="00CE15E4" w:rsidRPr="004825F0">
        <w:rPr>
          <w:sz w:val="24"/>
        </w:rPr>
        <w:t>项目开工建设前，承包人应对施工图设计进行一次全面系统性的复查，最大限度的减少由于设计文件的错、漏、差、碰造成的工程重大变更。复查主要工作包括：水系、路系、通涵构造物设置，高边坡、高填方等路段路基横断面，弃土场设置，路基防护排水等设计，桥梁墩台横断面及桥位设置（重点是桥台）的合理性，互通平、纵、横设计等；</w:t>
      </w:r>
    </w:p>
    <w:p w:rsidR="00CE15E4" w:rsidRPr="004825F0" w:rsidRDefault="00E13F3B" w:rsidP="00CE15E4">
      <w:pPr>
        <w:spacing w:line="400" w:lineRule="exact"/>
        <w:ind w:firstLineChars="200" w:firstLine="480"/>
        <w:rPr>
          <w:sz w:val="24"/>
        </w:rPr>
      </w:pPr>
      <w:r>
        <w:rPr>
          <w:rFonts w:hint="eastAsia"/>
          <w:sz w:val="24"/>
        </w:rPr>
        <w:t>(</w:t>
      </w:r>
      <w:r w:rsidR="00CE15E4" w:rsidRPr="004825F0">
        <w:rPr>
          <w:sz w:val="24"/>
        </w:rPr>
        <w:t>6)</w:t>
      </w:r>
      <w:r w:rsidR="00CE15E4" w:rsidRPr="004825F0">
        <w:rPr>
          <w:sz w:val="24"/>
        </w:rPr>
        <w:t>项目实施期间，发包人将检查承包人是否准确按设计进行施工。</w:t>
      </w:r>
    </w:p>
    <w:p w:rsidR="00CE15E4" w:rsidRPr="004825F0" w:rsidRDefault="00CE15E4" w:rsidP="00CE15E4">
      <w:pPr>
        <w:spacing w:line="400" w:lineRule="exact"/>
        <w:rPr>
          <w:sz w:val="24"/>
        </w:rPr>
      </w:pPr>
      <w:r w:rsidRPr="004825F0">
        <w:rPr>
          <w:sz w:val="24"/>
        </w:rPr>
        <w:t>二、施工图设计要求</w:t>
      </w:r>
    </w:p>
    <w:p w:rsidR="00CE15E4" w:rsidRPr="004825F0" w:rsidRDefault="00CE15E4" w:rsidP="00A7704E">
      <w:pPr>
        <w:spacing w:line="400" w:lineRule="exact"/>
        <w:ind w:firstLineChars="200" w:firstLine="480"/>
        <w:rPr>
          <w:sz w:val="24"/>
        </w:rPr>
      </w:pPr>
      <w:r w:rsidRPr="004825F0">
        <w:rPr>
          <w:sz w:val="24"/>
        </w:rPr>
        <w:t>1</w:t>
      </w:r>
      <w:r w:rsidR="00E13F3B">
        <w:rPr>
          <w:rFonts w:hint="eastAsia"/>
          <w:sz w:val="24"/>
        </w:rPr>
        <w:t>．</w:t>
      </w:r>
      <w:r w:rsidRPr="004825F0">
        <w:rPr>
          <w:sz w:val="24"/>
        </w:rPr>
        <w:t>为贯彻高速公路</w:t>
      </w:r>
      <w:r w:rsidRPr="004825F0">
        <w:rPr>
          <w:sz w:val="24"/>
        </w:rPr>
        <w:t xml:space="preserve"> “</w:t>
      </w:r>
      <w:r w:rsidRPr="004825F0">
        <w:rPr>
          <w:sz w:val="24"/>
        </w:rPr>
        <w:t>全寿命周期成本</w:t>
      </w:r>
      <w:r w:rsidRPr="004825F0">
        <w:rPr>
          <w:sz w:val="24"/>
        </w:rPr>
        <w:t>”</w:t>
      </w:r>
      <w:r w:rsidRPr="004825F0">
        <w:rPr>
          <w:sz w:val="24"/>
        </w:rPr>
        <w:t>理念，应将建设、管理、养护一体化体现到施工图设计中，从而更好的服务于项目运营管理；</w:t>
      </w:r>
    </w:p>
    <w:p w:rsidR="00CE15E4" w:rsidRPr="004825F0" w:rsidRDefault="00CE15E4" w:rsidP="00AE0B54">
      <w:pPr>
        <w:spacing w:line="400" w:lineRule="exact"/>
        <w:ind w:firstLineChars="200" w:firstLine="480"/>
        <w:rPr>
          <w:sz w:val="24"/>
        </w:rPr>
      </w:pPr>
      <w:r w:rsidRPr="004825F0">
        <w:rPr>
          <w:sz w:val="24"/>
        </w:rPr>
        <w:t>2</w:t>
      </w:r>
      <w:r w:rsidR="00E13F3B">
        <w:rPr>
          <w:rFonts w:hint="eastAsia"/>
          <w:sz w:val="24"/>
        </w:rPr>
        <w:t>．</w:t>
      </w:r>
      <w:r w:rsidRPr="004825F0">
        <w:rPr>
          <w:sz w:val="24"/>
        </w:rPr>
        <w:t>本项目施工图设计必须与湖南省高速公路发展目标相适应，做到经济效益、社会效益和环境资源效益相统一，高度重视资源节约和环境保护，重视投资控制和水土保持。设计文件必须满足项目批准文件、工程建设强制性标准以及国家或行业</w:t>
      </w:r>
      <w:r w:rsidRPr="004825F0">
        <w:rPr>
          <w:sz w:val="24"/>
        </w:rPr>
        <w:lastRenderedPageBreak/>
        <w:t>规定的工程勘察设计深度要求。</w:t>
      </w:r>
    </w:p>
    <w:p w:rsidR="00CE15E4" w:rsidRPr="004825F0" w:rsidRDefault="00CE15E4" w:rsidP="00AE0B54">
      <w:pPr>
        <w:spacing w:line="400" w:lineRule="exact"/>
        <w:ind w:firstLineChars="200" w:firstLine="480"/>
        <w:rPr>
          <w:sz w:val="24"/>
        </w:rPr>
      </w:pPr>
      <w:r w:rsidRPr="004825F0">
        <w:rPr>
          <w:sz w:val="24"/>
        </w:rPr>
        <w:t>3</w:t>
      </w:r>
      <w:r w:rsidR="00E13F3B">
        <w:rPr>
          <w:rFonts w:hint="eastAsia"/>
          <w:sz w:val="24"/>
        </w:rPr>
        <w:t>．</w:t>
      </w:r>
      <w:r w:rsidRPr="004825F0">
        <w:rPr>
          <w:sz w:val="24"/>
        </w:rPr>
        <w:t>施工图设计单位应依据初步设计批复文件注重贯彻资源节约理念，更加合理地利用土地、节约造价，注重多方案的比选，选择最优设计方案。施工图设计单位必须严格按照初步设计文件批复意见、发包人对设计的相关管理文件和专题评估报告的有关要求开展设计工作，不得以过分追求节省造价为目的降低工程技术指标和初步设计标准。</w:t>
      </w:r>
    </w:p>
    <w:p w:rsidR="00CE15E4" w:rsidRPr="004825F0" w:rsidRDefault="00CE15E4" w:rsidP="00CE15E4">
      <w:pPr>
        <w:pStyle w:val="16"/>
        <w:adjustRightInd w:val="0"/>
        <w:snapToGrid w:val="0"/>
        <w:spacing w:line="400" w:lineRule="exact"/>
        <w:ind w:firstLineChars="202" w:firstLine="485"/>
        <w:rPr>
          <w:rFonts w:ascii="Times New Roman" w:hAnsi="Times New Roman"/>
          <w:sz w:val="24"/>
        </w:rPr>
      </w:pPr>
      <w:r w:rsidRPr="004825F0">
        <w:rPr>
          <w:rFonts w:ascii="Times New Roman" w:hAnsi="Times New Roman"/>
          <w:sz w:val="24"/>
        </w:rPr>
        <w:t xml:space="preserve"> 4</w:t>
      </w:r>
      <w:r w:rsidR="00E13F3B">
        <w:rPr>
          <w:rFonts w:ascii="Times New Roman" w:hAnsi="Times New Roman" w:hint="eastAsia"/>
          <w:sz w:val="24"/>
        </w:rPr>
        <w:t>．</w:t>
      </w:r>
      <w:r w:rsidRPr="004825F0">
        <w:rPr>
          <w:rFonts w:ascii="Times New Roman" w:hAnsi="Times New Roman"/>
          <w:sz w:val="24"/>
        </w:rPr>
        <w:t>设计单位各专业设计主要技术人员必须参与全过程外业工作，避免设计过程中内外业脱节，影响设计质量。</w:t>
      </w:r>
    </w:p>
    <w:p w:rsidR="00CE15E4" w:rsidRPr="004825F0" w:rsidRDefault="00CE15E4" w:rsidP="00CE15E4">
      <w:pPr>
        <w:pStyle w:val="16"/>
        <w:adjustRightInd w:val="0"/>
        <w:snapToGrid w:val="0"/>
        <w:spacing w:line="400" w:lineRule="exact"/>
        <w:ind w:firstLineChars="202" w:firstLine="485"/>
        <w:rPr>
          <w:rFonts w:ascii="Times New Roman" w:hAnsi="Times New Roman"/>
          <w:sz w:val="24"/>
        </w:rPr>
      </w:pPr>
      <w:r w:rsidRPr="004825F0">
        <w:rPr>
          <w:rFonts w:ascii="Times New Roman" w:hAnsi="Times New Roman"/>
          <w:sz w:val="24"/>
        </w:rPr>
        <w:t xml:space="preserve"> 5</w:t>
      </w:r>
      <w:r w:rsidR="00E13F3B">
        <w:rPr>
          <w:rFonts w:ascii="Times New Roman" w:hAnsi="Times New Roman" w:hint="eastAsia"/>
          <w:sz w:val="24"/>
        </w:rPr>
        <w:t>．</w:t>
      </w:r>
      <w:r w:rsidRPr="004825F0">
        <w:rPr>
          <w:rFonts w:ascii="Times New Roman" w:hAnsi="Times New Roman"/>
          <w:sz w:val="24"/>
        </w:rPr>
        <w:t>施工图设计牵头单位负责总体设计工作大纲的制定、各阶段勘察设计指导大纲、实施细则及设计标准化指导原则的编制、项目设计技术标准和设计风格的统一、设计界面划分等，全面审查施工图设计文件的完整性、统一性、协调性，承担整个项目施工图设计文件、资料的汇总、整理，并负责提交桥梁、隧道、路基、路面、排水等通用性图纸的设计。根据发包人要求协助发包人对全线路线方案研究以及路基、桥隧、立交、机电的总体设计内容及关键控制节点的重要方案进行有效地审查、指导与签认。</w:t>
      </w:r>
    </w:p>
    <w:p w:rsidR="00CE15E4" w:rsidRPr="004825F0" w:rsidRDefault="00CE15E4" w:rsidP="00CE15E4">
      <w:pPr>
        <w:pStyle w:val="16"/>
        <w:adjustRightInd w:val="0"/>
        <w:snapToGrid w:val="0"/>
        <w:spacing w:line="400" w:lineRule="exact"/>
        <w:ind w:firstLineChars="202" w:firstLine="485"/>
        <w:rPr>
          <w:rFonts w:ascii="Times New Roman" w:hAnsi="Times New Roman"/>
          <w:sz w:val="24"/>
        </w:rPr>
      </w:pPr>
      <w:r w:rsidRPr="004825F0">
        <w:rPr>
          <w:rFonts w:ascii="Times New Roman" w:hAnsi="Times New Roman"/>
          <w:sz w:val="24"/>
        </w:rPr>
        <w:t xml:space="preserve"> 6</w:t>
      </w:r>
      <w:r w:rsidR="00E13F3B">
        <w:rPr>
          <w:rFonts w:ascii="Times New Roman" w:hAnsi="Times New Roman" w:hint="eastAsia"/>
          <w:sz w:val="24"/>
        </w:rPr>
        <w:t>．</w:t>
      </w:r>
      <w:r w:rsidRPr="004825F0">
        <w:rPr>
          <w:rFonts w:ascii="Times New Roman" w:hAnsi="Times New Roman"/>
          <w:sz w:val="24"/>
        </w:rPr>
        <w:t>施工图设计单位应当完善内审质量保证体系，积极推广标准化设计。设计过程中应灵活运用设计参数，避免采用高指标和过大的安全系数。施工图设计过程中，施工图设计单位须严格执行初步设计批复要求，强化细部方案比选和各专业细部设计，注重设计与施工的协调统一，重点对结构安全、运营安全进行验算。设计文件中选用的材料、配件和设备，应当注明性能和技术标准，其质量要求必须符合国家和行业规定的标准。对采用的新技术、新材料、新工艺等非常规设计，应经符合规定的试验、论证或有关主管部门组织的专家审定后，方可使用。施工图设计单位对此类设计应在设计文件中有专门的重点说明。施工图设计单位在使用标准图和参考图时，必须结合具体工程项目特点，认真负责地把握其可靠性、适用性、综合性、科学性，严禁生搬硬套和超范围使用。特别是采用单体构件或部件标准图和参考图时，应对工程结构或构造物进行系统分析、检算，确保整体工程的安全性。</w:t>
      </w:r>
    </w:p>
    <w:p w:rsidR="00CE15E4" w:rsidRPr="004825F0" w:rsidRDefault="00CE15E4" w:rsidP="00CE15E4">
      <w:pPr>
        <w:pStyle w:val="16"/>
        <w:adjustRightInd w:val="0"/>
        <w:snapToGrid w:val="0"/>
        <w:spacing w:line="400" w:lineRule="exact"/>
        <w:ind w:firstLineChars="202" w:firstLine="485"/>
        <w:rPr>
          <w:rFonts w:ascii="Times New Roman" w:hAnsi="Times New Roman"/>
          <w:sz w:val="24"/>
        </w:rPr>
      </w:pPr>
      <w:r w:rsidRPr="004825F0">
        <w:rPr>
          <w:rFonts w:ascii="Times New Roman" w:hAnsi="Times New Roman"/>
          <w:sz w:val="24"/>
        </w:rPr>
        <w:t>7</w:t>
      </w:r>
      <w:r w:rsidR="00E13F3B">
        <w:rPr>
          <w:rFonts w:ascii="Times New Roman" w:hAnsi="Times New Roman" w:hint="eastAsia"/>
          <w:sz w:val="24"/>
        </w:rPr>
        <w:t>．</w:t>
      </w:r>
      <w:r w:rsidRPr="004825F0">
        <w:rPr>
          <w:rFonts w:ascii="Times New Roman" w:hAnsi="Times New Roman"/>
          <w:sz w:val="24"/>
        </w:rPr>
        <w:t>施工图平面绿化、中央分隔带开口护栏形式、边沟形式等设计应符合发包人关于高速公路建设管理的相关要求。</w:t>
      </w:r>
    </w:p>
    <w:p w:rsidR="00CE15E4" w:rsidRPr="004825F0" w:rsidRDefault="00CE15E4" w:rsidP="00CE15E4">
      <w:pPr>
        <w:spacing w:line="400" w:lineRule="exact"/>
        <w:rPr>
          <w:sz w:val="24"/>
        </w:rPr>
      </w:pPr>
      <w:r w:rsidRPr="004825F0">
        <w:rPr>
          <w:sz w:val="24"/>
        </w:rPr>
        <w:t>三、施工图设计审查</w:t>
      </w:r>
    </w:p>
    <w:p w:rsidR="00CE15E4" w:rsidRPr="004825F0" w:rsidRDefault="00CE15E4" w:rsidP="00CE15E4">
      <w:pPr>
        <w:spacing w:line="400" w:lineRule="exact"/>
        <w:ind w:firstLineChars="200" w:firstLine="480"/>
        <w:rPr>
          <w:sz w:val="24"/>
        </w:rPr>
      </w:pPr>
      <w:r w:rsidRPr="004825F0">
        <w:rPr>
          <w:sz w:val="24"/>
        </w:rPr>
        <w:t>1</w:t>
      </w:r>
      <w:r w:rsidR="00E13F3B">
        <w:rPr>
          <w:rFonts w:hint="eastAsia"/>
          <w:sz w:val="24"/>
        </w:rPr>
        <w:t>．</w:t>
      </w:r>
      <w:r w:rsidRPr="004825F0">
        <w:rPr>
          <w:sz w:val="24"/>
        </w:rPr>
        <w:t>承包人提交的设计文件必须接受发包人或发包人委托的咨询审查单位、初步设计单位及上级交通主管部门的审查，施工图设计文件审查的主要内容包括但不限于：是否采纳初步设计批复意见；是否符合工程强制性标准、有关技术规范和规程要求；施工图文件是否齐全，是否达到规定的技术深度要求；工程结构设计是否符合安全、稳定和耐久性要求。由于施工图设计质量不高造成施工图设计文件审查不</w:t>
      </w:r>
      <w:r w:rsidRPr="004825F0">
        <w:rPr>
          <w:sz w:val="24"/>
        </w:rPr>
        <w:lastRenderedPageBreak/>
        <w:t>能通过的，承包人应补充完善设计，由此造成的损失由承包人负责。</w:t>
      </w:r>
    </w:p>
    <w:p w:rsidR="00CE15E4" w:rsidRPr="004825F0" w:rsidRDefault="00CE15E4" w:rsidP="00CE15E4">
      <w:pPr>
        <w:spacing w:line="400" w:lineRule="exact"/>
        <w:ind w:firstLineChars="200" w:firstLine="480"/>
        <w:rPr>
          <w:sz w:val="24"/>
        </w:rPr>
      </w:pPr>
      <w:r w:rsidRPr="004825F0">
        <w:rPr>
          <w:sz w:val="24"/>
        </w:rPr>
        <w:t>2</w:t>
      </w:r>
      <w:r w:rsidR="00E13F3B">
        <w:rPr>
          <w:rFonts w:hint="eastAsia"/>
          <w:sz w:val="24"/>
        </w:rPr>
        <w:t>．</w:t>
      </w:r>
      <w:r w:rsidRPr="004825F0">
        <w:rPr>
          <w:sz w:val="24"/>
        </w:rPr>
        <w:t>发包人对设计文件提出的任何建议、审查和确认，并不能减轻或免除承包人的任何合同责任和合同义务。</w:t>
      </w:r>
    </w:p>
    <w:p w:rsidR="00CE15E4" w:rsidRPr="004825F0" w:rsidRDefault="00CE15E4" w:rsidP="00CE15E4">
      <w:pPr>
        <w:spacing w:line="400" w:lineRule="exact"/>
        <w:rPr>
          <w:sz w:val="24"/>
        </w:rPr>
      </w:pPr>
      <w:r w:rsidRPr="004825F0">
        <w:rPr>
          <w:sz w:val="24"/>
        </w:rPr>
        <w:t>四、设计责任的明确</w:t>
      </w:r>
    </w:p>
    <w:p w:rsidR="00CE15E4" w:rsidRPr="004825F0" w:rsidRDefault="00CE15E4" w:rsidP="00CE15E4">
      <w:pPr>
        <w:spacing w:line="400" w:lineRule="exact"/>
        <w:ind w:firstLineChars="200" w:firstLine="480"/>
        <w:rPr>
          <w:sz w:val="24"/>
        </w:rPr>
      </w:pPr>
      <w:r w:rsidRPr="004825F0">
        <w:rPr>
          <w:sz w:val="24"/>
        </w:rPr>
        <w:t>设计文件应由联合体中的设计成员负责完成，在设计过程中应充分吸纳施工成员提出的合理意见，设计方案与施工成员即将采用的工法及设备相吻合。设计文件按国家有关出图规定进行签字盖章后，必须由联合体牵头人盖章后提交发包人审查。本款规定并不免除联合体所有成员对本工程设计承担的连带责任。</w:t>
      </w:r>
    </w:p>
    <w:p w:rsidR="00CE15E4" w:rsidRPr="004825F0" w:rsidRDefault="00CE15E4" w:rsidP="00CE15E4">
      <w:pPr>
        <w:widowControl/>
        <w:ind w:firstLineChars="200" w:firstLine="480"/>
        <w:jc w:val="left"/>
        <w:rPr>
          <w:sz w:val="24"/>
        </w:rPr>
      </w:pPr>
    </w:p>
    <w:p w:rsidR="00CE15E4" w:rsidRPr="004825F0" w:rsidRDefault="00CE15E4" w:rsidP="00CE15E4">
      <w:pPr>
        <w:pStyle w:val="3"/>
      </w:pPr>
      <w:r w:rsidRPr="004825F0">
        <w:t>4.3</w:t>
      </w:r>
      <w:r w:rsidRPr="004825F0">
        <w:t>施工管理</w:t>
      </w:r>
    </w:p>
    <w:p w:rsidR="00CE15E4" w:rsidRPr="004825F0" w:rsidRDefault="00CE15E4" w:rsidP="00CE15E4">
      <w:pPr>
        <w:spacing w:line="400" w:lineRule="exact"/>
        <w:rPr>
          <w:sz w:val="24"/>
        </w:rPr>
      </w:pPr>
      <w:r w:rsidRPr="004825F0">
        <w:rPr>
          <w:sz w:val="24"/>
        </w:rPr>
        <w:t>一、施工方职责</w:t>
      </w:r>
    </w:p>
    <w:p w:rsidR="00CE15E4" w:rsidRPr="004825F0" w:rsidRDefault="00CE15E4" w:rsidP="00CE15E4">
      <w:pPr>
        <w:spacing w:line="400" w:lineRule="exact"/>
        <w:ind w:firstLineChars="200" w:firstLine="480"/>
        <w:rPr>
          <w:sz w:val="24"/>
        </w:rPr>
      </w:pPr>
      <w:r w:rsidRPr="004825F0">
        <w:rPr>
          <w:sz w:val="24"/>
        </w:rPr>
        <w:t>施工方应接受总承包项目经理的管理，确保准确按施工图设计进行施工作业，具有如下职责：</w:t>
      </w:r>
    </w:p>
    <w:p w:rsidR="00CE15E4" w:rsidRPr="004825F0" w:rsidRDefault="00CE15E4" w:rsidP="00CE15E4">
      <w:pPr>
        <w:spacing w:line="400" w:lineRule="exact"/>
        <w:ind w:firstLineChars="200" w:firstLine="480"/>
        <w:rPr>
          <w:sz w:val="24"/>
        </w:rPr>
      </w:pPr>
      <w:r w:rsidRPr="004825F0">
        <w:rPr>
          <w:sz w:val="24"/>
        </w:rPr>
        <w:t>1</w:t>
      </w:r>
      <w:r w:rsidR="00E13F3B">
        <w:rPr>
          <w:rFonts w:hint="eastAsia"/>
          <w:sz w:val="24"/>
        </w:rPr>
        <w:t>．</w:t>
      </w:r>
      <w:r w:rsidRPr="004825F0">
        <w:rPr>
          <w:sz w:val="24"/>
        </w:rPr>
        <w:t>全面贯彻执行国家有关法律、法规、标准、规范、规程等；严格执行湖南省人民政府、湖南省交通运输厅、湖南省高速公路集团有限公司</w:t>
      </w:r>
      <w:r w:rsidR="003E48C3" w:rsidRPr="004825F0">
        <w:rPr>
          <w:sz w:val="24"/>
        </w:rPr>
        <w:t>及其他有关单位</w:t>
      </w:r>
      <w:r w:rsidRPr="004825F0">
        <w:rPr>
          <w:sz w:val="24"/>
        </w:rPr>
        <w:t>关于工程建设管理的各项制度、规定；实行文明施工，协调好路地关系，确保工程建设顺利实施；</w:t>
      </w:r>
    </w:p>
    <w:p w:rsidR="00CE15E4" w:rsidRPr="004825F0" w:rsidRDefault="00CE15E4" w:rsidP="00CE15E4">
      <w:pPr>
        <w:spacing w:line="400" w:lineRule="exact"/>
        <w:ind w:firstLineChars="200" w:firstLine="480"/>
        <w:rPr>
          <w:sz w:val="24"/>
        </w:rPr>
      </w:pPr>
      <w:r w:rsidRPr="004825F0">
        <w:rPr>
          <w:sz w:val="24"/>
        </w:rPr>
        <w:t>2</w:t>
      </w:r>
      <w:r w:rsidR="00E13F3B">
        <w:rPr>
          <w:rFonts w:hint="eastAsia"/>
          <w:sz w:val="24"/>
        </w:rPr>
        <w:t>．</w:t>
      </w:r>
      <w:r w:rsidRPr="004825F0">
        <w:rPr>
          <w:sz w:val="24"/>
        </w:rPr>
        <w:t>建立健全项目施工组织机构，实行岗位责任制，做到任务明确、责任清晰；</w:t>
      </w:r>
    </w:p>
    <w:p w:rsidR="00CE15E4" w:rsidRPr="004825F0" w:rsidRDefault="00CE15E4" w:rsidP="00CE15E4">
      <w:pPr>
        <w:spacing w:line="400" w:lineRule="exact"/>
        <w:ind w:firstLineChars="200" w:firstLine="480"/>
        <w:rPr>
          <w:sz w:val="24"/>
        </w:rPr>
      </w:pPr>
      <w:r w:rsidRPr="004825F0">
        <w:rPr>
          <w:sz w:val="24"/>
        </w:rPr>
        <w:t>3</w:t>
      </w:r>
      <w:r w:rsidR="00E13F3B">
        <w:rPr>
          <w:rFonts w:hint="eastAsia"/>
          <w:sz w:val="24"/>
        </w:rPr>
        <w:t>．</w:t>
      </w:r>
      <w:r w:rsidRPr="004825F0">
        <w:rPr>
          <w:sz w:val="24"/>
        </w:rPr>
        <w:t>建立健全质量保证体系，并组织其有效运行；</w:t>
      </w:r>
    </w:p>
    <w:p w:rsidR="00CE15E4" w:rsidRPr="004825F0" w:rsidRDefault="00CE15E4" w:rsidP="00CE15E4">
      <w:pPr>
        <w:spacing w:line="400" w:lineRule="exact"/>
        <w:ind w:firstLineChars="200" w:firstLine="480"/>
        <w:rPr>
          <w:sz w:val="24"/>
        </w:rPr>
      </w:pPr>
      <w:r w:rsidRPr="004825F0">
        <w:rPr>
          <w:sz w:val="24"/>
        </w:rPr>
        <w:t>4</w:t>
      </w:r>
      <w:r w:rsidR="00E13F3B">
        <w:rPr>
          <w:rFonts w:hint="eastAsia"/>
          <w:sz w:val="24"/>
        </w:rPr>
        <w:t>．</w:t>
      </w:r>
      <w:r w:rsidRPr="004825F0">
        <w:rPr>
          <w:sz w:val="24"/>
        </w:rPr>
        <w:t>建立健全安全生产保证体系，并组织其有效运行；</w:t>
      </w:r>
    </w:p>
    <w:p w:rsidR="00CE15E4" w:rsidRPr="004825F0" w:rsidRDefault="00CE15E4" w:rsidP="00CE15E4">
      <w:pPr>
        <w:spacing w:line="400" w:lineRule="exact"/>
        <w:ind w:firstLineChars="200" w:firstLine="480"/>
        <w:rPr>
          <w:sz w:val="24"/>
        </w:rPr>
      </w:pPr>
      <w:r w:rsidRPr="004825F0">
        <w:rPr>
          <w:sz w:val="24"/>
        </w:rPr>
        <w:t>5</w:t>
      </w:r>
      <w:r w:rsidR="00E13F3B">
        <w:rPr>
          <w:rFonts w:hint="eastAsia"/>
          <w:sz w:val="24"/>
        </w:rPr>
        <w:t>．</w:t>
      </w:r>
      <w:r w:rsidRPr="004825F0">
        <w:rPr>
          <w:sz w:val="24"/>
        </w:rPr>
        <w:t>建立健全工程进度管理保证体系，并组织其有效运行；</w:t>
      </w:r>
    </w:p>
    <w:p w:rsidR="00CE15E4" w:rsidRPr="004825F0" w:rsidRDefault="00CE15E4" w:rsidP="00CE15E4">
      <w:pPr>
        <w:spacing w:line="400" w:lineRule="exact"/>
        <w:ind w:firstLineChars="200" w:firstLine="480"/>
        <w:rPr>
          <w:sz w:val="24"/>
        </w:rPr>
      </w:pPr>
      <w:r w:rsidRPr="004825F0">
        <w:rPr>
          <w:sz w:val="24"/>
        </w:rPr>
        <w:t>6</w:t>
      </w:r>
      <w:r w:rsidR="00E13F3B">
        <w:rPr>
          <w:rFonts w:hint="eastAsia"/>
          <w:sz w:val="24"/>
        </w:rPr>
        <w:t>．</w:t>
      </w:r>
      <w:r w:rsidRPr="004825F0">
        <w:rPr>
          <w:sz w:val="24"/>
        </w:rPr>
        <w:t>建立健全工程造价管理保证体系，并组织其有效运行；</w:t>
      </w:r>
    </w:p>
    <w:p w:rsidR="00CE15E4" w:rsidRPr="004825F0" w:rsidRDefault="00CE15E4" w:rsidP="00CE15E4">
      <w:pPr>
        <w:spacing w:line="400" w:lineRule="exact"/>
        <w:ind w:firstLineChars="200" w:firstLine="480"/>
        <w:rPr>
          <w:sz w:val="24"/>
        </w:rPr>
      </w:pPr>
      <w:r w:rsidRPr="004825F0">
        <w:rPr>
          <w:sz w:val="24"/>
        </w:rPr>
        <w:t>7</w:t>
      </w:r>
      <w:r w:rsidR="00E13F3B">
        <w:rPr>
          <w:rFonts w:hint="eastAsia"/>
          <w:sz w:val="24"/>
        </w:rPr>
        <w:t>．</w:t>
      </w:r>
      <w:r w:rsidRPr="004825F0">
        <w:rPr>
          <w:sz w:val="24"/>
        </w:rPr>
        <w:t>建立健全后勤保证体系，并组织其有效运行；</w:t>
      </w:r>
    </w:p>
    <w:p w:rsidR="00CE15E4" w:rsidRPr="004825F0" w:rsidRDefault="00CE15E4" w:rsidP="00CE15E4">
      <w:pPr>
        <w:spacing w:line="400" w:lineRule="exact"/>
        <w:ind w:firstLineChars="200" w:firstLine="480"/>
        <w:rPr>
          <w:sz w:val="24"/>
        </w:rPr>
      </w:pPr>
      <w:r w:rsidRPr="004825F0">
        <w:rPr>
          <w:sz w:val="24"/>
        </w:rPr>
        <w:t>8</w:t>
      </w:r>
      <w:r w:rsidR="00E13F3B">
        <w:rPr>
          <w:rFonts w:hint="eastAsia"/>
          <w:sz w:val="24"/>
        </w:rPr>
        <w:t>．</w:t>
      </w:r>
      <w:r w:rsidRPr="004825F0">
        <w:rPr>
          <w:sz w:val="24"/>
        </w:rPr>
        <w:t>建立健全交工验收后缺陷责任期的保养维修保证体系，并组织其有效运行；</w:t>
      </w:r>
    </w:p>
    <w:p w:rsidR="00CE15E4" w:rsidRPr="004825F0" w:rsidRDefault="00CE15E4" w:rsidP="00CE15E4">
      <w:pPr>
        <w:spacing w:line="400" w:lineRule="exact"/>
        <w:ind w:firstLineChars="200" w:firstLine="480"/>
        <w:rPr>
          <w:sz w:val="24"/>
        </w:rPr>
      </w:pPr>
      <w:r w:rsidRPr="004825F0">
        <w:rPr>
          <w:sz w:val="24"/>
        </w:rPr>
        <w:t>9</w:t>
      </w:r>
      <w:r w:rsidR="00E13F3B">
        <w:rPr>
          <w:rFonts w:hint="eastAsia"/>
          <w:sz w:val="24"/>
        </w:rPr>
        <w:t>．</w:t>
      </w:r>
      <w:r w:rsidRPr="004825F0">
        <w:rPr>
          <w:sz w:val="24"/>
        </w:rPr>
        <w:t>按照规定编制和提交竣工文件，配合发包人完成交竣工验收工作</w:t>
      </w:r>
      <w:r w:rsidRPr="004825F0">
        <w:rPr>
          <w:sz w:val="24"/>
        </w:rPr>
        <w:t xml:space="preserve"> (</w:t>
      </w:r>
      <w:r w:rsidRPr="004825F0">
        <w:rPr>
          <w:sz w:val="24"/>
        </w:rPr>
        <w:t>含环保、水保、消防</w:t>
      </w:r>
      <w:r w:rsidRPr="004825F0">
        <w:t>、</w:t>
      </w:r>
      <w:r w:rsidRPr="004825F0">
        <w:rPr>
          <w:sz w:val="24"/>
        </w:rPr>
        <w:t>档案等专项验收</w:t>
      </w:r>
      <w:r w:rsidRPr="004825F0">
        <w:rPr>
          <w:sz w:val="24"/>
        </w:rPr>
        <w:t>)</w:t>
      </w:r>
      <w:r w:rsidRPr="004825F0">
        <w:rPr>
          <w:sz w:val="24"/>
        </w:rPr>
        <w:t>。</w:t>
      </w:r>
    </w:p>
    <w:p w:rsidR="00CE15E4" w:rsidRPr="004825F0" w:rsidRDefault="00CE15E4" w:rsidP="00CE15E4">
      <w:pPr>
        <w:spacing w:line="400" w:lineRule="atLeast"/>
        <w:ind w:firstLineChars="200" w:firstLine="480"/>
        <w:rPr>
          <w:sz w:val="24"/>
        </w:rPr>
      </w:pPr>
      <w:r w:rsidRPr="004825F0">
        <w:rPr>
          <w:sz w:val="24"/>
        </w:rPr>
        <w:t>10</w:t>
      </w:r>
      <w:r w:rsidR="00E13F3B">
        <w:rPr>
          <w:rFonts w:hint="eastAsia"/>
          <w:sz w:val="24"/>
        </w:rPr>
        <w:t>．</w:t>
      </w:r>
      <w:r w:rsidRPr="004825F0">
        <w:rPr>
          <w:sz w:val="24"/>
        </w:rPr>
        <w:t>交通部运输部、湖南省交通运输厅的公路工程标准化施工要求，其相关要求与《湖南省高速公路施工标准化管理指南》作为发包人对项目施工管理的指导性文件，视为招标文件的组成部分，承包人应遵守其规定与要求。发包人将定期或不定期组织监理、专家、管理人员进行质量、安全、进度等工程要素的大检查，进行技术或管理培训，开展季度、年度目标考核、考评。</w:t>
      </w:r>
    </w:p>
    <w:p w:rsidR="00CE15E4" w:rsidRPr="004825F0" w:rsidRDefault="00CE15E4" w:rsidP="00CE15E4">
      <w:pPr>
        <w:spacing w:line="400" w:lineRule="atLeast"/>
        <w:ind w:firstLineChars="200" w:firstLine="480"/>
        <w:rPr>
          <w:sz w:val="24"/>
        </w:rPr>
      </w:pPr>
      <w:r w:rsidRPr="004825F0">
        <w:rPr>
          <w:sz w:val="24"/>
        </w:rPr>
        <w:t>11</w:t>
      </w:r>
      <w:r w:rsidR="00E13F3B">
        <w:rPr>
          <w:rFonts w:hint="eastAsia"/>
          <w:sz w:val="24"/>
        </w:rPr>
        <w:t>．</w:t>
      </w:r>
      <w:r w:rsidRPr="004825F0">
        <w:rPr>
          <w:sz w:val="24"/>
        </w:rPr>
        <w:t>为便于项目管理，提高工作效率，在施工中分段形成对比、竞争，充分发挥劳动竞赛和激励机制，总承包人原则上应对本项目工程施工分分部进行管理，</w:t>
      </w:r>
      <w:r w:rsidRPr="004825F0">
        <w:rPr>
          <w:sz w:val="24"/>
        </w:rPr>
        <w:t>(</w:t>
      </w:r>
      <w:r w:rsidRPr="004825F0">
        <w:rPr>
          <w:sz w:val="24"/>
        </w:rPr>
        <w:t>具</w:t>
      </w:r>
      <w:r w:rsidRPr="004825F0">
        <w:rPr>
          <w:sz w:val="24"/>
        </w:rPr>
        <w:lastRenderedPageBreak/>
        <w:t>体分部划分及管理桩号合同洽谈中确定</w:t>
      </w:r>
      <w:r w:rsidRPr="004825F0">
        <w:rPr>
          <w:sz w:val="24"/>
        </w:rPr>
        <w:t>)</w:t>
      </w:r>
      <w:r w:rsidRPr="004825F0">
        <w:rPr>
          <w:sz w:val="24"/>
        </w:rPr>
        <w:t>，每个分部配备相应管理人员和施工设备，分部驻地等建设相对独立。</w:t>
      </w:r>
    </w:p>
    <w:p w:rsidR="00CE15E4" w:rsidRPr="004825F0" w:rsidRDefault="00CE15E4" w:rsidP="00CE15E4">
      <w:pPr>
        <w:spacing w:line="400" w:lineRule="atLeast"/>
        <w:ind w:firstLineChars="200" w:firstLine="480"/>
        <w:rPr>
          <w:sz w:val="24"/>
        </w:rPr>
      </w:pPr>
      <w:r w:rsidRPr="004825F0">
        <w:rPr>
          <w:sz w:val="24"/>
        </w:rPr>
        <w:t>12</w:t>
      </w:r>
      <w:r w:rsidR="00E13F3B">
        <w:rPr>
          <w:rFonts w:hint="eastAsia"/>
          <w:sz w:val="24"/>
        </w:rPr>
        <w:t>．</w:t>
      </w:r>
      <w:r w:rsidRPr="004825F0">
        <w:rPr>
          <w:sz w:val="24"/>
        </w:rPr>
        <w:t>本项目全线将统一使用项目管理、计量、检测、质量控制等工作软件，承包人总承包部及各个分包部均需自行购买相关软件，并已含在投标报价中，承包人须满足发包人相关工作要求，并参加相关培训，费用自理并包含在投标报价中。</w:t>
      </w:r>
    </w:p>
    <w:p w:rsidR="00CE15E4" w:rsidRPr="004825F0" w:rsidRDefault="00CE15E4" w:rsidP="00CE15E4">
      <w:pPr>
        <w:spacing w:line="400" w:lineRule="exact"/>
        <w:ind w:firstLineChars="200" w:firstLine="480"/>
        <w:rPr>
          <w:sz w:val="24"/>
        </w:rPr>
      </w:pPr>
      <w:r w:rsidRPr="004825F0">
        <w:rPr>
          <w:sz w:val="24"/>
        </w:rPr>
        <w:t>13</w:t>
      </w:r>
      <w:r w:rsidR="00E13F3B">
        <w:rPr>
          <w:rFonts w:hint="eastAsia"/>
          <w:sz w:val="24"/>
        </w:rPr>
        <w:t>．</w:t>
      </w:r>
      <w:r w:rsidRPr="004825F0">
        <w:rPr>
          <w:sz w:val="24"/>
        </w:rPr>
        <w:t>为加强工程现场管理、提高质量安全管理水平和推进项目</w:t>
      </w:r>
      <w:r w:rsidRPr="004825F0">
        <w:rPr>
          <w:sz w:val="24"/>
        </w:rPr>
        <w:t>“</w:t>
      </w:r>
      <w:r w:rsidRPr="004825F0">
        <w:rPr>
          <w:sz w:val="24"/>
        </w:rPr>
        <w:t>四化</w:t>
      </w:r>
      <w:r w:rsidRPr="004825F0">
        <w:rPr>
          <w:sz w:val="24"/>
        </w:rPr>
        <w:t>”</w:t>
      </w:r>
      <w:r w:rsidRPr="004825F0">
        <w:rPr>
          <w:sz w:val="24"/>
        </w:rPr>
        <w:t>管理，以适应高速公路工程建设形势变化。在本项目重点区域</w:t>
      </w:r>
      <w:r w:rsidRPr="004825F0">
        <w:rPr>
          <w:sz w:val="24"/>
        </w:rPr>
        <w:t>(</w:t>
      </w:r>
      <w:r w:rsidRPr="004825F0">
        <w:rPr>
          <w:sz w:val="24"/>
        </w:rPr>
        <w:t>包括并不限于特大桥施工现场、特长和长隧道施工现场、拌和站、钢筋加工场、预制场、深挖高填施工现场</w:t>
      </w:r>
      <w:r w:rsidRPr="004825F0">
        <w:rPr>
          <w:sz w:val="24"/>
        </w:rPr>
        <w:t>)</w:t>
      </w:r>
      <w:r w:rsidRPr="004825F0">
        <w:rPr>
          <w:sz w:val="24"/>
        </w:rPr>
        <w:t>有条件时须按发包人施工标准化要求设置视频监控系统。其中梁片张拉必须采用智能张拉系统与智能压浆系统。</w:t>
      </w:r>
    </w:p>
    <w:p w:rsidR="00CE15E4" w:rsidRPr="004825F0" w:rsidRDefault="00CE15E4" w:rsidP="00CE15E4">
      <w:pPr>
        <w:spacing w:line="400" w:lineRule="exact"/>
        <w:ind w:firstLineChars="200" w:firstLine="480"/>
        <w:rPr>
          <w:sz w:val="24"/>
        </w:rPr>
      </w:pPr>
      <w:r w:rsidRPr="004825F0">
        <w:rPr>
          <w:sz w:val="24"/>
        </w:rPr>
        <w:t>14</w:t>
      </w:r>
      <w:r w:rsidR="00E13F3B">
        <w:rPr>
          <w:rFonts w:hint="eastAsia"/>
          <w:sz w:val="24"/>
        </w:rPr>
        <w:t>．</w:t>
      </w:r>
      <w:r w:rsidRPr="004825F0">
        <w:rPr>
          <w:sz w:val="24"/>
        </w:rPr>
        <w:t>农民工工资实行工资支付担保制度和工资支付公示制度。承包人必须按照《湖南省建设领域农民工劳动报酬保证金管理试行办法》的规定，在签订合同后，在发包人支付开工预付款时向发包人指定银行帐号预存签约合同价</w:t>
      </w:r>
      <w:r w:rsidRPr="004825F0">
        <w:rPr>
          <w:sz w:val="24"/>
        </w:rPr>
        <w:t>1.5%(</w:t>
      </w:r>
      <w:r w:rsidRPr="004825F0">
        <w:rPr>
          <w:sz w:val="24"/>
        </w:rPr>
        <w:t>最高不超过</w:t>
      </w:r>
      <w:r w:rsidRPr="004825F0">
        <w:rPr>
          <w:sz w:val="24"/>
        </w:rPr>
        <w:t>200</w:t>
      </w:r>
      <w:r w:rsidRPr="004825F0">
        <w:rPr>
          <w:sz w:val="24"/>
        </w:rPr>
        <w:t>万元，最低不少于</w:t>
      </w:r>
      <w:r w:rsidRPr="004825F0">
        <w:rPr>
          <w:sz w:val="24"/>
        </w:rPr>
        <w:t>10</w:t>
      </w:r>
      <w:r w:rsidRPr="004825F0">
        <w:rPr>
          <w:sz w:val="24"/>
        </w:rPr>
        <w:t>万元</w:t>
      </w:r>
      <w:r w:rsidRPr="004825F0">
        <w:rPr>
          <w:sz w:val="24"/>
        </w:rPr>
        <w:t>)</w:t>
      </w:r>
      <w:r w:rsidRPr="004825F0">
        <w:rPr>
          <w:sz w:val="24"/>
        </w:rPr>
        <w:t>的民工工资保证金。若经人力资源社会保障部门会同湖南省交通运输厅对《湖南省建设领域农民工劳动报酬保证金管理试行办法》实施前三年未发生拖欠农民工劳动报酬支付行为进行认定，连续三年未发生拖欠农民工劳动报酬行为的承包人当年免交农民工劳动报酬保证金。</w:t>
      </w:r>
    </w:p>
    <w:p w:rsidR="00CE15E4" w:rsidRPr="004825F0" w:rsidRDefault="00CE15E4" w:rsidP="00CE15E4">
      <w:pPr>
        <w:spacing w:line="400" w:lineRule="exact"/>
        <w:ind w:firstLineChars="200" w:firstLine="480"/>
        <w:rPr>
          <w:sz w:val="24"/>
        </w:rPr>
      </w:pPr>
      <w:r w:rsidRPr="004825F0">
        <w:rPr>
          <w:sz w:val="24"/>
        </w:rPr>
        <w:t>二、保通措施</w:t>
      </w:r>
    </w:p>
    <w:p w:rsidR="00CE15E4" w:rsidRPr="004825F0" w:rsidRDefault="00CE15E4" w:rsidP="00CE15E4">
      <w:pPr>
        <w:spacing w:line="400" w:lineRule="exact"/>
        <w:ind w:firstLineChars="200" w:firstLine="480"/>
        <w:rPr>
          <w:sz w:val="24"/>
        </w:rPr>
      </w:pPr>
      <w:r w:rsidRPr="004825F0">
        <w:rPr>
          <w:sz w:val="24"/>
        </w:rPr>
        <w:t>1</w:t>
      </w:r>
      <w:r w:rsidR="00E13F3B">
        <w:rPr>
          <w:rFonts w:hint="eastAsia"/>
          <w:sz w:val="24"/>
        </w:rPr>
        <w:t>．</w:t>
      </w:r>
      <w:r w:rsidRPr="004825F0">
        <w:rPr>
          <w:sz w:val="24"/>
        </w:rPr>
        <w:t>承包人应充分考虑在施工过程中可能采取的保通措施、交通安全保护措施和文明施工措施：凡是与标段内与已建铁路、公路、通讯缆线、供水、输油、输气管道、居民住宅区等有交叉、干扰的地段，承包人应充分调查，在不干扰铁路、公路正常运营以及注意保护地下管线、不干扰附近居民的正常生活的前提下合理安排施工组织计划，采取有效措施保证施工安全，在现场设置施工和安全标志，并在必要时疏导现有交通流；凡是标段内与其他在建工程有互扰的地段，承包人应做好与其他承包人的协调工作；凡是标段内地形复杂、场地狭窄的地段，承包人应按照施工要求制定完善的施工组织计划；发生其他客观情况需要承包人在施工过程中采取保通措施、交通安全保护措施以及文明施工措施。承包人应对上述所有工作负责，招标人将根据承包人的要求给予适当协助。</w:t>
      </w:r>
    </w:p>
    <w:p w:rsidR="00CE15E4" w:rsidRPr="004825F0" w:rsidRDefault="00CE15E4" w:rsidP="00CE15E4">
      <w:pPr>
        <w:spacing w:line="400" w:lineRule="exact"/>
        <w:ind w:firstLineChars="200" w:firstLine="480"/>
        <w:rPr>
          <w:sz w:val="24"/>
        </w:rPr>
      </w:pPr>
      <w:r w:rsidRPr="004825F0">
        <w:rPr>
          <w:sz w:val="24"/>
        </w:rPr>
        <w:t>2</w:t>
      </w:r>
      <w:r w:rsidR="00E13F3B">
        <w:rPr>
          <w:rFonts w:hint="eastAsia"/>
          <w:sz w:val="24"/>
        </w:rPr>
        <w:t>．</w:t>
      </w:r>
      <w:r w:rsidRPr="004825F0">
        <w:rPr>
          <w:sz w:val="24"/>
        </w:rPr>
        <w:t>承包人应充分考虑到施工前办理行政许可等相关手续及施工过程中采取保通措施、交通安全保护措施、水土保持措施以及环保措施和文明施工等所需的费用，此项费用不单独计量支付，包含在合同价格中。若承包人所采取的措施不能满足工程保通、交通安全、水土保持和环境保护的需要，发包人有权指令其进一步采取补救或纠正措施，承包人应承担由于其措施不当所造成的一切后果及费用。</w:t>
      </w:r>
    </w:p>
    <w:p w:rsidR="00CE15E4" w:rsidRPr="004825F0" w:rsidRDefault="00CE15E4" w:rsidP="00CE15E4">
      <w:pPr>
        <w:spacing w:line="400" w:lineRule="exact"/>
        <w:ind w:firstLineChars="200" w:firstLine="480"/>
        <w:rPr>
          <w:sz w:val="24"/>
        </w:rPr>
      </w:pPr>
    </w:p>
    <w:p w:rsidR="00CE15E4" w:rsidRPr="004825F0" w:rsidRDefault="00CE15E4" w:rsidP="00CE15E4">
      <w:pPr>
        <w:spacing w:line="400" w:lineRule="exact"/>
        <w:ind w:firstLineChars="200" w:firstLine="480"/>
        <w:rPr>
          <w:sz w:val="24"/>
        </w:rPr>
      </w:pPr>
      <w:r w:rsidRPr="004825F0">
        <w:rPr>
          <w:sz w:val="24"/>
        </w:rPr>
        <w:lastRenderedPageBreak/>
        <w:t>三、工程款管理</w:t>
      </w:r>
    </w:p>
    <w:p w:rsidR="00CE15E4" w:rsidRPr="004825F0" w:rsidRDefault="00CE15E4" w:rsidP="00CE15E4">
      <w:pPr>
        <w:spacing w:line="400" w:lineRule="exact"/>
        <w:ind w:firstLineChars="200" w:firstLine="480"/>
        <w:rPr>
          <w:sz w:val="24"/>
        </w:rPr>
      </w:pPr>
      <w:r w:rsidRPr="004825F0">
        <w:rPr>
          <w:sz w:val="24"/>
        </w:rPr>
        <w:t>1</w:t>
      </w:r>
      <w:r w:rsidR="00E13F3B">
        <w:rPr>
          <w:rFonts w:hint="eastAsia"/>
          <w:sz w:val="24"/>
        </w:rPr>
        <w:t>．</w:t>
      </w:r>
      <w:r w:rsidRPr="004825F0">
        <w:rPr>
          <w:sz w:val="24"/>
        </w:rPr>
        <w:t>承包人应当加强工程款管理，做到专款专用，不得拖欠分包人的工程款、材料、设备货款、农民工和工人工资等费用；监理人或发包人对工程款使用情况进行监督检查时，承包人应当积极配合，不得阻挠和拒绝。</w:t>
      </w:r>
    </w:p>
    <w:p w:rsidR="00CE15E4" w:rsidRPr="004825F0" w:rsidRDefault="00CE15E4" w:rsidP="00CE15E4">
      <w:pPr>
        <w:spacing w:line="400" w:lineRule="exact"/>
        <w:ind w:firstLineChars="200" w:firstLine="480"/>
        <w:rPr>
          <w:sz w:val="24"/>
        </w:rPr>
      </w:pPr>
      <w:r w:rsidRPr="004825F0">
        <w:rPr>
          <w:sz w:val="24"/>
        </w:rPr>
        <w:t>2</w:t>
      </w:r>
      <w:r w:rsidR="00E13F3B">
        <w:rPr>
          <w:rFonts w:hint="eastAsia"/>
          <w:sz w:val="24"/>
        </w:rPr>
        <w:t>．</w:t>
      </w:r>
      <w:r w:rsidRPr="004825F0">
        <w:rPr>
          <w:sz w:val="24"/>
        </w:rPr>
        <w:t>如承包人发生拖欠行为，一经查实，一律通报并责令承包人自行组织资金迅速偿还欠款。对恶意拖欠和拒不按计划偿付的，发包人可以代扣合同款或动用履约担保用于支付欠款，并将有关情况报交通主管部门调查处理，必要时可解除合同并依法追究承包人的法律责任。</w:t>
      </w:r>
    </w:p>
    <w:p w:rsidR="00CE15E4" w:rsidRPr="004825F0" w:rsidRDefault="00CE15E4" w:rsidP="00CE15E4">
      <w:pPr>
        <w:spacing w:line="400" w:lineRule="exact"/>
        <w:ind w:firstLineChars="200" w:firstLine="480"/>
        <w:rPr>
          <w:sz w:val="24"/>
        </w:rPr>
      </w:pPr>
    </w:p>
    <w:p w:rsidR="00CE15E4" w:rsidRPr="004825F0" w:rsidRDefault="00CE15E4" w:rsidP="00CE15E4">
      <w:pPr>
        <w:pStyle w:val="3"/>
      </w:pPr>
      <w:r w:rsidRPr="004825F0">
        <w:t>4.4</w:t>
      </w:r>
      <w:r w:rsidRPr="004825F0">
        <w:t>质量管理</w:t>
      </w:r>
    </w:p>
    <w:p w:rsidR="00CE15E4" w:rsidRPr="004825F0" w:rsidRDefault="00CE15E4" w:rsidP="00CE15E4">
      <w:pPr>
        <w:spacing w:line="400" w:lineRule="exact"/>
        <w:ind w:firstLineChars="200" w:firstLine="480"/>
        <w:rPr>
          <w:sz w:val="24"/>
        </w:rPr>
      </w:pPr>
      <w:r w:rsidRPr="004825F0">
        <w:rPr>
          <w:sz w:val="24"/>
        </w:rPr>
        <w:t>一、发包人在工程实施中严格依据现行有关法律、法规、规范、标准执行全过程工程质量管理，全面贯彻落实湖南省高速公路建设与管理的理念。建立一个完整的包括全面质量管理领导小组，质检组、自检小组并以过程控制与自检为主的质量保证组织体系。</w:t>
      </w:r>
    </w:p>
    <w:p w:rsidR="00CE15E4" w:rsidRPr="004825F0" w:rsidRDefault="00CE15E4" w:rsidP="00CE15E4">
      <w:pPr>
        <w:spacing w:line="400" w:lineRule="exact"/>
        <w:ind w:firstLineChars="200" w:firstLine="480"/>
        <w:rPr>
          <w:sz w:val="24"/>
        </w:rPr>
      </w:pPr>
      <w:r w:rsidRPr="004825F0">
        <w:rPr>
          <w:sz w:val="24"/>
        </w:rPr>
        <w:t>二、项目实施过程中质量控制的基本程序，主要通过《分项工程开工申请批复单》、《检验申请批复单》、《中间交工证书》三个中心环节来实现对工程质量的控制。只有填报了《中间交工证书》的单位工程、分部工程、分项工程方可进行</w:t>
      </w:r>
      <w:r w:rsidR="004158CB">
        <w:rPr>
          <w:sz w:val="24"/>
        </w:rPr>
        <w:t>报价清单</w:t>
      </w:r>
      <w:r w:rsidRPr="004825F0">
        <w:rPr>
          <w:sz w:val="24"/>
        </w:rPr>
        <w:t>计量。</w:t>
      </w:r>
    </w:p>
    <w:p w:rsidR="00CE15E4" w:rsidRPr="004825F0" w:rsidRDefault="00CE15E4" w:rsidP="00CE15E4">
      <w:pPr>
        <w:spacing w:line="400" w:lineRule="exact"/>
        <w:ind w:firstLineChars="200" w:firstLine="480"/>
        <w:rPr>
          <w:sz w:val="24"/>
        </w:rPr>
      </w:pPr>
      <w:r w:rsidRPr="004825F0">
        <w:rPr>
          <w:sz w:val="24"/>
        </w:rPr>
        <w:t>三、本合同工程质量要求为：标段工程交工验收的质量评定：合格；竣工验收的质量评定：优良。工程质量验收按技术规范及《公路工程质量检验评定标准》执行。工程质量达不到约定的质量标准，承包人应承担违约责任。</w:t>
      </w:r>
    </w:p>
    <w:p w:rsidR="00CE15E4" w:rsidRPr="004825F0" w:rsidRDefault="00CE15E4" w:rsidP="00CE15E4">
      <w:pPr>
        <w:spacing w:line="400" w:lineRule="exact"/>
        <w:ind w:firstLineChars="200" w:firstLine="480"/>
        <w:rPr>
          <w:sz w:val="24"/>
        </w:rPr>
      </w:pPr>
      <w:r w:rsidRPr="004825F0">
        <w:rPr>
          <w:sz w:val="24"/>
        </w:rPr>
        <w:t>四、承包人对施工过程中出现的工程质量缺陷、质量问题或质量事故不及时进行整改或修复，发包人将暂不支付工程款，直至整改或修复工作结束并符合规范要求。由于承包人原因，导致合同约定的工作内容不能按时完成，或存在重大质量安全隐患的，发包人按照合同约定，追究承包人的违约责任，直至终止总承包合同。</w:t>
      </w:r>
    </w:p>
    <w:p w:rsidR="00CE15E4" w:rsidRPr="004825F0" w:rsidRDefault="00CE15E4" w:rsidP="00CE15E4">
      <w:pPr>
        <w:spacing w:line="400" w:lineRule="exact"/>
        <w:ind w:firstLineChars="200" w:firstLine="480"/>
        <w:rPr>
          <w:sz w:val="24"/>
        </w:rPr>
      </w:pPr>
      <w:r w:rsidRPr="004825F0">
        <w:rPr>
          <w:sz w:val="24"/>
        </w:rPr>
        <w:t>总承包合同终止后，发包人将另行选择其他单位完成剩余工程，由此引起的费用及损失由原承包人承担。</w:t>
      </w:r>
    </w:p>
    <w:p w:rsidR="00CE15E4" w:rsidRPr="004825F0" w:rsidRDefault="00CE15E4" w:rsidP="00CE15E4">
      <w:pPr>
        <w:spacing w:line="400" w:lineRule="exact"/>
        <w:ind w:firstLineChars="200" w:firstLine="480"/>
        <w:rPr>
          <w:sz w:val="24"/>
        </w:rPr>
      </w:pPr>
      <w:r w:rsidRPr="004825F0">
        <w:rPr>
          <w:sz w:val="24"/>
        </w:rPr>
        <w:t>二、试验和检验</w:t>
      </w:r>
    </w:p>
    <w:p w:rsidR="00CE15E4" w:rsidRPr="004825F0" w:rsidRDefault="00CE15E4" w:rsidP="00CE15E4">
      <w:pPr>
        <w:spacing w:line="400" w:lineRule="exact"/>
        <w:ind w:firstLineChars="200" w:firstLine="480"/>
        <w:rPr>
          <w:sz w:val="24"/>
        </w:rPr>
      </w:pPr>
      <w:r w:rsidRPr="004825F0">
        <w:rPr>
          <w:sz w:val="24"/>
        </w:rPr>
        <w:t>1</w:t>
      </w:r>
      <w:r w:rsidR="00E13F3B">
        <w:rPr>
          <w:rFonts w:hint="eastAsia"/>
          <w:sz w:val="24"/>
        </w:rPr>
        <w:t>．</w:t>
      </w:r>
      <w:r w:rsidRPr="004825F0">
        <w:rPr>
          <w:sz w:val="24"/>
        </w:rPr>
        <w:t>承包人工地的试验室须由通过当地的国家技术监督局对其进行计量认证的母体试验检测机构在工程现场设立，工地试验室仪器设备须检定合格，填写《公路水运工程工地试验室备案登记表》，经建设单位审查并报送湖南省交通工程质量监督局登记备案，通过备案并取得质监局出具的《公路水运工程工地试验室备案通知书》后方可进行试验检测工作。在此之前，承包人应委托监理人及发包人批准的试验室</w:t>
      </w:r>
      <w:r w:rsidRPr="004825F0">
        <w:rPr>
          <w:sz w:val="24"/>
        </w:rPr>
        <w:lastRenderedPageBreak/>
        <w:t>开展各项试验和检验，并承担费用。</w:t>
      </w:r>
    </w:p>
    <w:p w:rsidR="00CE15E4" w:rsidRPr="004825F0" w:rsidRDefault="00CE15E4" w:rsidP="00CE15E4">
      <w:pPr>
        <w:spacing w:line="400" w:lineRule="exact"/>
        <w:ind w:firstLineChars="200" w:firstLine="480"/>
        <w:rPr>
          <w:sz w:val="24"/>
        </w:rPr>
      </w:pPr>
      <w:r w:rsidRPr="004825F0">
        <w:rPr>
          <w:sz w:val="24"/>
        </w:rPr>
        <w:t>2</w:t>
      </w:r>
      <w:r w:rsidR="00E13F3B">
        <w:rPr>
          <w:rFonts w:hint="eastAsia"/>
          <w:sz w:val="24"/>
        </w:rPr>
        <w:t>．</w:t>
      </w:r>
      <w:r w:rsidRPr="004825F0">
        <w:rPr>
          <w:sz w:val="24"/>
        </w:rPr>
        <w:t>所有用于本工程的材料和设备进场以前，承包人必须向监理人提交生产厂商出具的质量合格证书和承包人检验合格证书，证明材料、设备质量符合本合同技术规范的规定，以供监理人批准。</w:t>
      </w:r>
    </w:p>
    <w:p w:rsidR="00CE15E4" w:rsidRPr="004825F0" w:rsidRDefault="00CE15E4" w:rsidP="00CE15E4">
      <w:pPr>
        <w:spacing w:line="400" w:lineRule="exact"/>
        <w:ind w:firstLineChars="200" w:firstLine="480"/>
        <w:rPr>
          <w:sz w:val="24"/>
        </w:rPr>
      </w:pPr>
      <w:r w:rsidRPr="004825F0">
        <w:rPr>
          <w:sz w:val="24"/>
        </w:rPr>
        <w:t>3</w:t>
      </w:r>
      <w:r w:rsidR="00E13F3B">
        <w:rPr>
          <w:rFonts w:hint="eastAsia"/>
          <w:sz w:val="24"/>
        </w:rPr>
        <w:t>．</w:t>
      </w:r>
      <w:r w:rsidRPr="004825F0">
        <w:rPr>
          <w:sz w:val="24"/>
        </w:rPr>
        <w:t>承包人应随时按监理人的批令在制造、加工或施工现场对材料和设备进行检验，所有施工操作工艺均应符合合同的规定，或监理人的指令。</w:t>
      </w:r>
    </w:p>
    <w:p w:rsidR="00CE15E4" w:rsidRPr="004825F0" w:rsidRDefault="00CE15E4" w:rsidP="00CE15E4">
      <w:pPr>
        <w:pStyle w:val="3"/>
      </w:pPr>
      <w:r w:rsidRPr="004825F0">
        <w:t>4.5</w:t>
      </w:r>
      <w:r w:rsidRPr="004825F0">
        <w:t>计量支付管理</w:t>
      </w:r>
    </w:p>
    <w:p w:rsidR="00CE15E4" w:rsidRPr="004825F0" w:rsidRDefault="00CE15E4" w:rsidP="00CE15E4">
      <w:pPr>
        <w:spacing w:line="400" w:lineRule="exact"/>
        <w:ind w:firstLineChars="200" w:firstLine="480"/>
        <w:rPr>
          <w:sz w:val="24"/>
        </w:rPr>
      </w:pPr>
      <w:r w:rsidRPr="004825F0">
        <w:rPr>
          <w:sz w:val="24"/>
        </w:rPr>
        <w:t>一、本项目按照</w:t>
      </w:r>
      <w:r w:rsidRPr="004825F0">
        <w:rPr>
          <w:sz w:val="24"/>
        </w:rPr>
        <w:t>“</w:t>
      </w:r>
      <w:r w:rsidRPr="004825F0">
        <w:rPr>
          <w:sz w:val="24"/>
        </w:rPr>
        <w:t>总价包干、</w:t>
      </w:r>
      <w:r w:rsidR="004158CB">
        <w:rPr>
          <w:sz w:val="24"/>
        </w:rPr>
        <w:t>报价清单</w:t>
      </w:r>
      <w:r w:rsidRPr="004825F0">
        <w:rPr>
          <w:sz w:val="24"/>
        </w:rPr>
        <w:t>支付</w:t>
      </w:r>
      <w:r w:rsidRPr="004825F0">
        <w:rPr>
          <w:sz w:val="24"/>
        </w:rPr>
        <w:t>”</w:t>
      </w:r>
      <w:r w:rsidRPr="004825F0">
        <w:rPr>
          <w:sz w:val="24"/>
        </w:rPr>
        <w:t>的原则进行计量支付。</w:t>
      </w:r>
    </w:p>
    <w:p w:rsidR="00CE15E4" w:rsidRPr="004825F0" w:rsidRDefault="00CE15E4" w:rsidP="00CE15E4">
      <w:pPr>
        <w:spacing w:line="400" w:lineRule="exact"/>
        <w:ind w:firstLineChars="200" w:firstLine="480"/>
        <w:rPr>
          <w:sz w:val="24"/>
        </w:rPr>
      </w:pPr>
      <w:r w:rsidRPr="004825F0">
        <w:rPr>
          <w:sz w:val="24"/>
        </w:rPr>
        <w:t>二、</w:t>
      </w:r>
      <w:r w:rsidR="004158CB">
        <w:rPr>
          <w:sz w:val="24"/>
        </w:rPr>
        <w:t>报价清单</w:t>
      </w:r>
      <w:r w:rsidRPr="004825F0">
        <w:rPr>
          <w:sz w:val="24"/>
        </w:rPr>
        <w:t>中开列的工程量是承包人在投标阶段根据自身提供的施工图总体优化设计总体方案确定的预计工程量，不作为承包人在履行合同义务中应予完成工程的实际和准确的工程量。</w:t>
      </w:r>
    </w:p>
    <w:p w:rsidR="00CE15E4" w:rsidRPr="004825F0" w:rsidRDefault="00CE15E4" w:rsidP="00CE15E4">
      <w:pPr>
        <w:spacing w:line="400" w:lineRule="exact"/>
        <w:ind w:firstLineChars="200" w:firstLine="480"/>
        <w:rPr>
          <w:sz w:val="24"/>
        </w:rPr>
      </w:pPr>
      <w:r w:rsidRPr="004825F0">
        <w:rPr>
          <w:sz w:val="24"/>
        </w:rPr>
        <w:t>三、承包人依据经省交通运输主管部门批准的施工图设计文件，按照各分项工程合计总价与总承包合同总价一致的原则，建立最终</w:t>
      </w:r>
      <w:r w:rsidR="004158CB">
        <w:rPr>
          <w:sz w:val="24"/>
        </w:rPr>
        <w:t>报价清单</w:t>
      </w:r>
      <w:r w:rsidRPr="004825F0">
        <w:rPr>
          <w:sz w:val="24"/>
        </w:rPr>
        <w:t>，调整并确认</w:t>
      </w:r>
      <w:r w:rsidR="004158CB">
        <w:rPr>
          <w:sz w:val="24"/>
        </w:rPr>
        <w:t>报价清单</w:t>
      </w:r>
      <w:r w:rsidRPr="004825F0">
        <w:rPr>
          <w:sz w:val="24"/>
        </w:rPr>
        <w:t>各分项工程数量和价格，报监理人同意、经发包人审定后做为支付依据。工程实施中，按照清单及合同条款约定进行计量支付；项目完成后，承包人应当根据调整后最终的</w:t>
      </w:r>
      <w:r w:rsidR="004158CB">
        <w:rPr>
          <w:sz w:val="24"/>
        </w:rPr>
        <w:t>报价清单</w:t>
      </w:r>
      <w:r w:rsidRPr="004825F0">
        <w:rPr>
          <w:sz w:val="24"/>
        </w:rPr>
        <w:t>编制竣工文件和工程决算。</w:t>
      </w:r>
    </w:p>
    <w:p w:rsidR="00CE15E4" w:rsidRPr="004825F0" w:rsidRDefault="00CE15E4" w:rsidP="00CE15E4">
      <w:pPr>
        <w:spacing w:line="400" w:lineRule="exact"/>
        <w:ind w:firstLineChars="200" w:firstLine="480"/>
        <w:rPr>
          <w:sz w:val="24"/>
        </w:rPr>
      </w:pPr>
      <w:r w:rsidRPr="004825F0">
        <w:rPr>
          <w:sz w:val="24"/>
        </w:rPr>
        <w:t>四、本合同采用总价合同。在合同实施期间，除根据第</w:t>
      </w:r>
      <w:r w:rsidRPr="004825F0">
        <w:rPr>
          <w:sz w:val="24"/>
        </w:rPr>
        <w:t>15.7.1</w:t>
      </w:r>
      <w:r w:rsidRPr="004825F0">
        <w:rPr>
          <w:sz w:val="24"/>
        </w:rPr>
        <w:t>项确定的费用变化外，所有细目单价和总额价不进行调整，最终计量总额也不超过最终审定后的清单中相关子目报价总额。</w:t>
      </w:r>
    </w:p>
    <w:p w:rsidR="00CE15E4" w:rsidRPr="004825F0" w:rsidRDefault="00CE15E4" w:rsidP="00CE15E4">
      <w:pPr>
        <w:spacing w:line="400" w:lineRule="exact"/>
        <w:ind w:firstLineChars="200" w:firstLine="480"/>
        <w:rPr>
          <w:sz w:val="24"/>
        </w:rPr>
      </w:pPr>
      <w:r w:rsidRPr="004825F0">
        <w:rPr>
          <w:sz w:val="24"/>
        </w:rPr>
        <w:t>五、最终审定后的清单中没有列入的细目或没有报价的细目以及符合合同条款规定的全部费用均应认为已计入有价</w:t>
      </w:r>
      <w:r w:rsidR="004158CB">
        <w:rPr>
          <w:sz w:val="24"/>
        </w:rPr>
        <w:t>报价清单</w:t>
      </w:r>
      <w:r w:rsidRPr="004825F0">
        <w:rPr>
          <w:sz w:val="24"/>
        </w:rPr>
        <w:t>中，不另行支付。</w:t>
      </w:r>
    </w:p>
    <w:p w:rsidR="00CE15E4" w:rsidRPr="004825F0" w:rsidRDefault="00CE15E4" w:rsidP="00CE15E4">
      <w:pPr>
        <w:pStyle w:val="3"/>
      </w:pPr>
      <w:r w:rsidRPr="004825F0">
        <w:t>4.6</w:t>
      </w:r>
      <w:r w:rsidRPr="004825F0">
        <w:t>变更管理</w:t>
      </w:r>
    </w:p>
    <w:p w:rsidR="00CE15E4" w:rsidRPr="004825F0" w:rsidRDefault="00CE15E4" w:rsidP="00CE15E4">
      <w:pPr>
        <w:spacing w:line="400" w:lineRule="exact"/>
        <w:ind w:firstLineChars="200" w:firstLine="480"/>
        <w:rPr>
          <w:sz w:val="24"/>
        </w:rPr>
      </w:pPr>
      <w:r w:rsidRPr="004825F0">
        <w:rPr>
          <w:sz w:val="24"/>
        </w:rPr>
        <w:t>原则上已经审查批准的施工图设计文件，不得进行变更或修改，除非此项变更或修改重新得到发包人的批准。但当实际工程发生如下情况必须变更时，变更的提出应是承包人的施工图设计部门，并附变更的详细理由、比选方案，具体按如下方式进行：</w:t>
      </w:r>
    </w:p>
    <w:p w:rsidR="00CE15E4" w:rsidRPr="004825F0" w:rsidRDefault="00CE15E4" w:rsidP="00CE15E4">
      <w:pPr>
        <w:spacing w:line="400" w:lineRule="exact"/>
        <w:ind w:firstLineChars="200" w:firstLine="480"/>
        <w:rPr>
          <w:sz w:val="24"/>
        </w:rPr>
      </w:pPr>
      <w:r w:rsidRPr="004825F0">
        <w:rPr>
          <w:sz w:val="24"/>
        </w:rPr>
        <w:t>1</w:t>
      </w:r>
      <w:r w:rsidR="00E13F3B">
        <w:rPr>
          <w:rFonts w:hint="eastAsia"/>
          <w:sz w:val="24"/>
        </w:rPr>
        <w:t>．</w:t>
      </w:r>
      <w:r w:rsidRPr="004825F0">
        <w:rPr>
          <w:sz w:val="24"/>
        </w:rPr>
        <w:t>提供原设计图、变更理由依据、变更设计比选方案、工程造价、风险范围等；</w:t>
      </w:r>
    </w:p>
    <w:p w:rsidR="00CE15E4" w:rsidRPr="004825F0" w:rsidRDefault="00CE15E4" w:rsidP="00CE15E4">
      <w:pPr>
        <w:spacing w:line="400" w:lineRule="exact"/>
        <w:ind w:firstLineChars="200" w:firstLine="480"/>
        <w:rPr>
          <w:sz w:val="24"/>
        </w:rPr>
      </w:pPr>
      <w:r w:rsidRPr="004825F0">
        <w:rPr>
          <w:sz w:val="24"/>
        </w:rPr>
        <w:t>2</w:t>
      </w:r>
      <w:r w:rsidR="00E13F3B">
        <w:rPr>
          <w:rFonts w:hint="eastAsia"/>
          <w:sz w:val="24"/>
        </w:rPr>
        <w:t>．</w:t>
      </w:r>
      <w:r w:rsidRPr="004825F0">
        <w:rPr>
          <w:sz w:val="24"/>
        </w:rPr>
        <w:t>经监理人确认后报发包人，发包人依据变更的实际情况、合同条款判定变更发生的风险范围：属于合同条款</w:t>
      </w:r>
      <w:r w:rsidRPr="004825F0">
        <w:rPr>
          <w:sz w:val="24"/>
        </w:rPr>
        <w:t>15.7.1</w:t>
      </w:r>
      <w:r w:rsidRPr="004825F0">
        <w:rPr>
          <w:sz w:val="24"/>
        </w:rPr>
        <w:t>款约定的发包人风险范围内的设计变更按交通运输部《公路工程设计变更管理办法》</w:t>
      </w:r>
      <w:r w:rsidRPr="004825F0">
        <w:rPr>
          <w:sz w:val="24"/>
        </w:rPr>
        <w:t>(</w:t>
      </w:r>
      <w:r w:rsidRPr="004825F0">
        <w:rPr>
          <w:sz w:val="24"/>
        </w:rPr>
        <w:t>交通部令</w:t>
      </w:r>
      <w:r w:rsidRPr="004825F0">
        <w:rPr>
          <w:sz w:val="24"/>
        </w:rPr>
        <w:t>2005</w:t>
      </w:r>
      <w:r w:rsidRPr="004825F0">
        <w:rPr>
          <w:sz w:val="24"/>
        </w:rPr>
        <w:t>年第</w:t>
      </w:r>
      <w:r w:rsidRPr="004825F0">
        <w:rPr>
          <w:sz w:val="24"/>
        </w:rPr>
        <w:t>5</w:t>
      </w:r>
      <w:r w:rsidRPr="004825F0">
        <w:rPr>
          <w:sz w:val="24"/>
        </w:rPr>
        <w:t>号</w:t>
      </w:r>
      <w:r w:rsidRPr="004825F0">
        <w:rPr>
          <w:sz w:val="24"/>
        </w:rPr>
        <w:t>)</w:t>
      </w:r>
      <w:r w:rsidRPr="004825F0">
        <w:rPr>
          <w:sz w:val="24"/>
        </w:rPr>
        <w:t>、《湖南省公路工程设计变更管理办法》</w:t>
      </w:r>
      <w:r w:rsidRPr="004825F0">
        <w:rPr>
          <w:sz w:val="24"/>
        </w:rPr>
        <w:t>(</w:t>
      </w:r>
      <w:r w:rsidRPr="004825F0">
        <w:rPr>
          <w:sz w:val="24"/>
        </w:rPr>
        <w:t>湘交基建字</w:t>
      </w:r>
      <w:r w:rsidRPr="004825F0">
        <w:rPr>
          <w:sz w:val="24"/>
        </w:rPr>
        <w:t>[2005]517</w:t>
      </w:r>
      <w:r w:rsidRPr="004825F0">
        <w:rPr>
          <w:sz w:val="24"/>
        </w:rPr>
        <w:t>号</w:t>
      </w:r>
      <w:r w:rsidRPr="004825F0">
        <w:rPr>
          <w:sz w:val="24"/>
        </w:rPr>
        <w:t>)</w:t>
      </w:r>
      <w:r w:rsidRPr="004825F0">
        <w:rPr>
          <w:sz w:val="24"/>
        </w:rPr>
        <w:t>、《湖南省交通运输厅关于加强高速公路工程设计变更管理的通知》湘交基建</w:t>
      </w:r>
      <w:r w:rsidRPr="004825F0">
        <w:rPr>
          <w:sz w:val="24"/>
        </w:rPr>
        <w:t>[2010]172</w:t>
      </w:r>
      <w:r w:rsidRPr="004825F0">
        <w:rPr>
          <w:sz w:val="24"/>
        </w:rPr>
        <w:t>号、《湖南省公路建设精细化</w:t>
      </w:r>
      <w:r w:rsidRPr="004825F0">
        <w:rPr>
          <w:sz w:val="24"/>
        </w:rPr>
        <w:lastRenderedPageBreak/>
        <w:t>管理办法》</w:t>
      </w:r>
      <w:r w:rsidRPr="004825F0">
        <w:rPr>
          <w:sz w:val="24"/>
        </w:rPr>
        <w:t>(</w:t>
      </w:r>
      <w:r w:rsidRPr="004825F0">
        <w:rPr>
          <w:sz w:val="24"/>
        </w:rPr>
        <w:t>湘交基建</w:t>
      </w:r>
      <w:r w:rsidRPr="004825F0">
        <w:rPr>
          <w:sz w:val="24"/>
        </w:rPr>
        <w:t>[2008]555</w:t>
      </w:r>
      <w:r w:rsidRPr="004825F0">
        <w:rPr>
          <w:sz w:val="24"/>
        </w:rPr>
        <w:t>号文</w:t>
      </w:r>
      <w:r w:rsidRPr="004825F0">
        <w:rPr>
          <w:sz w:val="24"/>
        </w:rPr>
        <w:t>)</w:t>
      </w:r>
      <w:r w:rsidRPr="004825F0">
        <w:rPr>
          <w:sz w:val="24"/>
        </w:rPr>
        <w:t>及发包人的相关变更管理办法规定，由承包人报初步设计单位、监理单位审核后，由发包人报有关交通运输主管部门审批；不属于合同条款</w:t>
      </w:r>
      <w:r w:rsidRPr="004825F0">
        <w:rPr>
          <w:sz w:val="24"/>
        </w:rPr>
        <w:t>15.7.1</w:t>
      </w:r>
      <w:r w:rsidRPr="004825F0">
        <w:rPr>
          <w:sz w:val="24"/>
        </w:rPr>
        <w:t>款约定的发包人风险范围内的变更由承包人报初步设计单位、监理单位审核后，报发包人备案；</w:t>
      </w:r>
    </w:p>
    <w:p w:rsidR="00CE15E4" w:rsidRPr="004825F0" w:rsidRDefault="00CE15E4" w:rsidP="00CE15E4">
      <w:pPr>
        <w:spacing w:line="400" w:lineRule="exact"/>
        <w:ind w:firstLineChars="200" w:firstLine="480"/>
        <w:rPr>
          <w:sz w:val="24"/>
        </w:rPr>
      </w:pPr>
      <w:r w:rsidRPr="004825F0">
        <w:rPr>
          <w:sz w:val="24"/>
        </w:rPr>
        <w:t>3</w:t>
      </w:r>
      <w:r w:rsidR="00E13F3B">
        <w:rPr>
          <w:rFonts w:hint="eastAsia"/>
          <w:sz w:val="24"/>
        </w:rPr>
        <w:t>．</w:t>
      </w:r>
      <w:r w:rsidRPr="004825F0">
        <w:rPr>
          <w:sz w:val="24"/>
        </w:rPr>
        <w:t>设计变更引起的工程费用变化，按风险划分的原则处理。属于承包人风险范围的设计变更，</w:t>
      </w:r>
      <w:r w:rsidR="004158CB">
        <w:rPr>
          <w:sz w:val="24"/>
        </w:rPr>
        <w:t>报价清单</w:t>
      </w:r>
      <w:r w:rsidRPr="004825F0">
        <w:rPr>
          <w:sz w:val="24"/>
        </w:rPr>
        <w:t>中工程数量调整的，按照合同条款第</w:t>
      </w:r>
      <w:r w:rsidRPr="004825F0">
        <w:rPr>
          <w:sz w:val="24"/>
        </w:rPr>
        <w:t>17.3</w:t>
      </w:r>
      <w:r w:rsidRPr="004825F0">
        <w:rPr>
          <w:sz w:val="24"/>
        </w:rPr>
        <w:t>款规定办理。属于合同条款</w:t>
      </w:r>
      <w:r w:rsidRPr="004825F0">
        <w:rPr>
          <w:sz w:val="24"/>
        </w:rPr>
        <w:t>15.7.1</w:t>
      </w:r>
      <w:r w:rsidRPr="004825F0">
        <w:rPr>
          <w:sz w:val="24"/>
        </w:rPr>
        <w:t>款约定的发包人风险范围内的设计变更，</w:t>
      </w:r>
      <w:r w:rsidR="004158CB">
        <w:rPr>
          <w:sz w:val="24"/>
        </w:rPr>
        <w:t>报价清单</w:t>
      </w:r>
      <w:r w:rsidRPr="004825F0">
        <w:rPr>
          <w:sz w:val="24"/>
        </w:rPr>
        <w:t>中工程数量与支付费用均调整的，合同总价相应进行调整。</w:t>
      </w:r>
    </w:p>
    <w:p w:rsidR="00CE15E4" w:rsidRPr="004825F0" w:rsidRDefault="00CE15E4" w:rsidP="00CE15E4">
      <w:pPr>
        <w:pStyle w:val="3"/>
      </w:pPr>
      <w:r w:rsidRPr="004825F0">
        <w:t>4.7</w:t>
      </w:r>
      <w:r w:rsidRPr="004825F0">
        <w:t>造价管理</w:t>
      </w:r>
    </w:p>
    <w:p w:rsidR="00CE15E4" w:rsidRPr="004825F0" w:rsidRDefault="00CE15E4" w:rsidP="00CE15E4">
      <w:pPr>
        <w:spacing w:line="400" w:lineRule="exact"/>
        <w:ind w:firstLineChars="200" w:firstLine="480"/>
        <w:rPr>
          <w:sz w:val="24"/>
        </w:rPr>
      </w:pPr>
      <w:r w:rsidRPr="004825F0">
        <w:rPr>
          <w:sz w:val="24"/>
        </w:rPr>
        <w:t>一、建立健全工程造价全过程管理制度。注重工程造价与合同的管理制度协调，保障工程造价的有效控制。</w:t>
      </w:r>
    </w:p>
    <w:p w:rsidR="00CE15E4" w:rsidRPr="004825F0" w:rsidRDefault="00CE15E4" w:rsidP="00CE15E4">
      <w:pPr>
        <w:spacing w:line="400" w:lineRule="exact"/>
        <w:ind w:firstLineChars="200" w:firstLine="480"/>
        <w:rPr>
          <w:sz w:val="24"/>
        </w:rPr>
      </w:pPr>
      <w:r w:rsidRPr="004825F0">
        <w:rPr>
          <w:sz w:val="24"/>
        </w:rPr>
        <w:t>二、严控材料质量，减少材料浪费。同等条件下，优先使用优质材料，鼓励承包人使用新材料、新工艺。</w:t>
      </w:r>
    </w:p>
    <w:p w:rsidR="00CE15E4" w:rsidRPr="004825F0" w:rsidRDefault="00CE15E4" w:rsidP="00CE15E4">
      <w:pPr>
        <w:spacing w:line="400" w:lineRule="exact"/>
        <w:ind w:firstLineChars="200" w:firstLine="480"/>
        <w:rPr>
          <w:sz w:val="24"/>
        </w:rPr>
      </w:pPr>
      <w:r w:rsidRPr="004825F0">
        <w:rPr>
          <w:sz w:val="24"/>
        </w:rPr>
        <w:t>三、承包人应做好工程决算的编制工作，其成果应符合主管部门的相关要求。</w:t>
      </w:r>
    </w:p>
    <w:p w:rsidR="00CE15E4" w:rsidRPr="004825F0" w:rsidRDefault="00CE15E4" w:rsidP="00CE15E4">
      <w:pPr>
        <w:pStyle w:val="3"/>
      </w:pPr>
      <w:r w:rsidRPr="004825F0">
        <w:t>4.8</w:t>
      </w:r>
      <w:r w:rsidRPr="004825F0">
        <w:t>文档管理</w:t>
      </w:r>
    </w:p>
    <w:p w:rsidR="00CE15E4" w:rsidRPr="004825F0" w:rsidRDefault="00CE15E4" w:rsidP="00CE15E4">
      <w:pPr>
        <w:spacing w:line="400" w:lineRule="exact"/>
        <w:ind w:firstLineChars="200" w:firstLine="480"/>
        <w:rPr>
          <w:sz w:val="24"/>
        </w:rPr>
      </w:pPr>
      <w:r w:rsidRPr="004825F0">
        <w:rPr>
          <w:sz w:val="24"/>
        </w:rPr>
        <w:t>一、承包人应设置专门人员或委托专门的机构负责内业资料的整理及文件和档案资料的管理，设置专门的资料室和档案室。</w:t>
      </w:r>
    </w:p>
    <w:p w:rsidR="00CE15E4" w:rsidRPr="004825F0" w:rsidRDefault="00CE15E4" w:rsidP="00CE15E4">
      <w:pPr>
        <w:spacing w:line="400" w:lineRule="exact"/>
        <w:ind w:firstLineChars="200" w:firstLine="480"/>
        <w:rPr>
          <w:sz w:val="24"/>
        </w:rPr>
      </w:pPr>
      <w:r w:rsidRPr="004825F0">
        <w:rPr>
          <w:sz w:val="24"/>
        </w:rPr>
        <w:t>二、内业资料的整理必须由相应专业技术人员负责填报，资料能够真实反映施工的实际情况，真实可信。严禁闭门编资料。</w:t>
      </w:r>
    </w:p>
    <w:p w:rsidR="00CE15E4" w:rsidRPr="004825F0" w:rsidRDefault="00CE15E4" w:rsidP="00CE15E4">
      <w:pPr>
        <w:spacing w:line="400" w:lineRule="exact"/>
        <w:ind w:firstLineChars="200" w:firstLine="480"/>
        <w:rPr>
          <w:sz w:val="24"/>
        </w:rPr>
      </w:pPr>
      <w:r w:rsidRPr="004825F0">
        <w:rPr>
          <w:sz w:val="24"/>
        </w:rPr>
        <w:t>三、工程资料的填报与整理必须与工程进展同步，禁止事后补资料。</w:t>
      </w:r>
    </w:p>
    <w:p w:rsidR="00CE15E4" w:rsidRPr="004825F0" w:rsidRDefault="00CE15E4" w:rsidP="00CE15E4">
      <w:pPr>
        <w:spacing w:line="400" w:lineRule="exact"/>
        <w:ind w:firstLineChars="200" w:firstLine="480"/>
        <w:rPr>
          <w:sz w:val="24"/>
        </w:rPr>
      </w:pPr>
      <w:r w:rsidRPr="004825F0">
        <w:rPr>
          <w:sz w:val="24"/>
        </w:rPr>
        <w:t>四、内业资料和档案的管理应分门别类，便于查找，并编制相应的目录。</w:t>
      </w:r>
    </w:p>
    <w:p w:rsidR="00CE15E4" w:rsidRPr="004825F0" w:rsidRDefault="00CE15E4" w:rsidP="00CE15E4">
      <w:pPr>
        <w:spacing w:line="400" w:lineRule="exact"/>
        <w:ind w:firstLineChars="200" w:firstLine="480"/>
        <w:rPr>
          <w:sz w:val="24"/>
        </w:rPr>
      </w:pPr>
      <w:r w:rsidRPr="004825F0">
        <w:rPr>
          <w:sz w:val="24"/>
        </w:rPr>
        <w:t>五、资料的整理，尽量保存原始页。对隐蔽工程在隐蔽前必须留存全面的影像资料。对于关键工序和重点部位的施工必须留有影像资料。</w:t>
      </w:r>
    </w:p>
    <w:p w:rsidR="00CE15E4" w:rsidRPr="004825F0" w:rsidRDefault="00CE15E4" w:rsidP="00CE15E4">
      <w:pPr>
        <w:spacing w:line="400" w:lineRule="exact"/>
        <w:ind w:firstLineChars="200" w:firstLine="480"/>
        <w:rPr>
          <w:sz w:val="24"/>
        </w:rPr>
      </w:pPr>
      <w:r w:rsidRPr="004825F0">
        <w:rPr>
          <w:sz w:val="24"/>
        </w:rPr>
        <w:t>六、在完成文本格式的资料后，使用扫描设备形成电子文档，共同保存。</w:t>
      </w:r>
    </w:p>
    <w:p w:rsidR="00CE15E4" w:rsidRPr="004825F0" w:rsidRDefault="00CE15E4" w:rsidP="00CE15E4">
      <w:pPr>
        <w:spacing w:line="400" w:lineRule="exact"/>
        <w:ind w:firstLineChars="200" w:firstLine="480"/>
        <w:rPr>
          <w:sz w:val="24"/>
        </w:rPr>
      </w:pPr>
      <w:r w:rsidRPr="004825F0">
        <w:rPr>
          <w:sz w:val="24"/>
        </w:rPr>
        <w:t>七、资料签名本着谁负责谁签名的原则，禁止代签。</w:t>
      </w:r>
    </w:p>
    <w:p w:rsidR="00CE15E4" w:rsidRPr="004825F0" w:rsidRDefault="00CE15E4" w:rsidP="00CE15E4">
      <w:pPr>
        <w:spacing w:line="400" w:lineRule="exact"/>
        <w:ind w:firstLineChars="200" w:firstLine="480"/>
        <w:rPr>
          <w:sz w:val="24"/>
        </w:rPr>
      </w:pPr>
      <w:r w:rsidRPr="004825F0">
        <w:rPr>
          <w:sz w:val="24"/>
        </w:rPr>
        <w:t>八、党建工作资料的保存。</w:t>
      </w:r>
    </w:p>
    <w:p w:rsidR="00CE15E4" w:rsidRPr="004825F0" w:rsidRDefault="00CE15E4" w:rsidP="00CE15E4">
      <w:pPr>
        <w:spacing w:line="400" w:lineRule="exact"/>
        <w:ind w:firstLineChars="200" w:firstLine="480"/>
        <w:rPr>
          <w:sz w:val="24"/>
        </w:rPr>
      </w:pPr>
    </w:p>
    <w:p w:rsidR="00CE15E4" w:rsidRPr="004825F0" w:rsidRDefault="00CE15E4" w:rsidP="00CE15E4">
      <w:pPr>
        <w:pStyle w:val="3"/>
      </w:pPr>
      <w:r w:rsidRPr="004825F0">
        <w:t>4.9</w:t>
      </w:r>
      <w:r w:rsidRPr="004825F0">
        <w:t>审计</w:t>
      </w:r>
    </w:p>
    <w:p w:rsidR="00CE15E4" w:rsidRPr="004825F0" w:rsidRDefault="00CE15E4" w:rsidP="00CE15E4">
      <w:pPr>
        <w:spacing w:line="400" w:lineRule="exact"/>
        <w:ind w:firstLineChars="200" w:firstLine="480"/>
        <w:rPr>
          <w:szCs w:val="21"/>
        </w:rPr>
      </w:pPr>
      <w:r w:rsidRPr="004825F0">
        <w:rPr>
          <w:sz w:val="24"/>
        </w:rPr>
        <w:t>本工程项目是以政府投资为主体的项目，实行全过程审计跟踪。发包人和承包人必须接受并配合国家审计机关和相关职能部门对合同项目进行审计方面的工作；</w:t>
      </w:r>
      <w:r w:rsidRPr="004825F0">
        <w:rPr>
          <w:sz w:val="24"/>
        </w:rPr>
        <w:lastRenderedPageBreak/>
        <w:t>合同各方均同意以国家机关的审计确认后的金额作为工程项目结算的最终金额，发包人和承包人必须执行。</w:t>
      </w:r>
    </w:p>
    <w:p w:rsidR="001F207D" w:rsidRPr="00A7704E" w:rsidRDefault="00020B11" w:rsidP="00A7704E">
      <w:pPr>
        <w:pStyle w:val="20"/>
      </w:pPr>
      <w:r w:rsidRPr="00A7704E">
        <w:rPr>
          <w:rFonts w:ascii="Times New Roman" w:hAnsi="Times New Roman" w:hint="eastAsia"/>
        </w:rPr>
        <w:t>五、</w:t>
      </w:r>
      <w:r w:rsidR="001F207D" w:rsidRPr="00A7704E">
        <w:rPr>
          <w:rFonts w:ascii="Times New Roman" w:hAnsi="Times New Roman" w:hint="eastAsia"/>
        </w:rPr>
        <w:t>技术标准和规范</w:t>
      </w:r>
    </w:p>
    <w:p w:rsidR="001F207D" w:rsidRPr="004825F0" w:rsidRDefault="00020B11" w:rsidP="001F207D">
      <w:pPr>
        <w:pStyle w:val="3"/>
        <w:rPr>
          <w:sz w:val="28"/>
          <w:szCs w:val="28"/>
        </w:rPr>
      </w:pPr>
      <w:r w:rsidRPr="004825F0">
        <w:rPr>
          <w:sz w:val="28"/>
          <w:szCs w:val="28"/>
        </w:rPr>
        <w:t>5</w:t>
      </w:r>
      <w:r w:rsidR="001F207D" w:rsidRPr="004825F0">
        <w:rPr>
          <w:sz w:val="28"/>
          <w:szCs w:val="28"/>
        </w:rPr>
        <w:t>.1</w:t>
      </w:r>
      <w:r w:rsidR="001F207D" w:rsidRPr="004825F0">
        <w:rPr>
          <w:sz w:val="28"/>
          <w:szCs w:val="28"/>
        </w:rPr>
        <w:t>勘察设计工作应执行的技术标准和规范</w:t>
      </w:r>
    </w:p>
    <w:p w:rsidR="001F207D" w:rsidRPr="004825F0" w:rsidRDefault="001F207D" w:rsidP="001F207D">
      <w:pPr>
        <w:spacing w:line="400" w:lineRule="exact"/>
        <w:ind w:firstLineChars="200" w:firstLine="480"/>
        <w:rPr>
          <w:sz w:val="24"/>
        </w:rPr>
      </w:pPr>
      <w:r w:rsidRPr="004825F0">
        <w:rPr>
          <w:sz w:val="24"/>
        </w:rPr>
        <w:t>本工程的勘察设计过程和成果必须符合国家有关工程建设标准强制性条文和交通运输部关于公路勘察设计方面现行的标准、规范、规程、定额、办法、示例以及招标项目所在地关于公路工程勘察设计方面的文件、规定。</w:t>
      </w:r>
    </w:p>
    <w:p w:rsidR="001F207D" w:rsidRPr="004825F0" w:rsidRDefault="001F207D" w:rsidP="001F207D">
      <w:pPr>
        <w:spacing w:line="400" w:lineRule="exact"/>
        <w:ind w:firstLineChars="200" w:firstLine="480"/>
        <w:rPr>
          <w:sz w:val="24"/>
        </w:rPr>
      </w:pPr>
      <w:r w:rsidRPr="004825F0">
        <w:rPr>
          <w:sz w:val="24"/>
        </w:rPr>
        <w:t>承包人在勘察设计工作中使用或参考下述标准、规范以外的技术标准、规范时，应征得发包人或发包人的指定代表人的同意。</w:t>
      </w:r>
    </w:p>
    <w:p w:rsidR="001F207D" w:rsidRPr="004825F0" w:rsidRDefault="001F207D" w:rsidP="001F207D">
      <w:pPr>
        <w:spacing w:line="400" w:lineRule="exact"/>
        <w:ind w:firstLineChars="200" w:firstLine="480"/>
        <w:rPr>
          <w:sz w:val="24"/>
        </w:rPr>
      </w:pPr>
      <w:r w:rsidRPr="004825F0">
        <w:rPr>
          <w:sz w:val="24"/>
        </w:rPr>
        <w:t>在设计过程中，如果国家或有关部门颁布了新的技术标准或规范，则承包人应采用新的标准或规范进行勘察设计。</w:t>
      </w:r>
    </w:p>
    <w:p w:rsidR="001F207D" w:rsidRPr="004825F0" w:rsidRDefault="001F207D" w:rsidP="001F207D">
      <w:pPr>
        <w:spacing w:line="400" w:lineRule="exact"/>
        <w:ind w:firstLineChars="200" w:firstLine="480"/>
        <w:rPr>
          <w:sz w:val="24"/>
        </w:rPr>
      </w:pPr>
      <w:r w:rsidRPr="004825F0">
        <w:rPr>
          <w:sz w:val="24"/>
        </w:rPr>
        <w:t>承包人在勘察设计工作中必须使用中华人民共和国《工程建设标准强制性条文》</w:t>
      </w:r>
      <w:r w:rsidRPr="004825F0">
        <w:rPr>
          <w:sz w:val="24"/>
        </w:rPr>
        <w:t>(</w:t>
      </w:r>
      <w:r w:rsidRPr="004825F0">
        <w:rPr>
          <w:sz w:val="24"/>
        </w:rPr>
        <w:t>公路工程部分</w:t>
      </w:r>
      <w:r w:rsidRPr="004825F0">
        <w:rPr>
          <w:sz w:val="24"/>
        </w:rPr>
        <w:t>)</w:t>
      </w:r>
      <w:r w:rsidRPr="004825F0">
        <w:rPr>
          <w:sz w:val="24"/>
        </w:rPr>
        <w:t>和下述标准、规范</w:t>
      </w:r>
      <w:r w:rsidRPr="004825F0">
        <w:rPr>
          <w:sz w:val="24"/>
        </w:rPr>
        <w:t>(</w:t>
      </w:r>
      <w:r w:rsidRPr="004825F0">
        <w:rPr>
          <w:sz w:val="24"/>
        </w:rPr>
        <w:t>不限于</w:t>
      </w:r>
      <w:r w:rsidRPr="004825F0">
        <w:rPr>
          <w:sz w:val="24"/>
        </w:rPr>
        <w:t>)</w:t>
      </w:r>
      <w:r w:rsidRPr="004825F0">
        <w:rPr>
          <w:sz w:val="24"/>
        </w:rPr>
        <w:t>：</w:t>
      </w:r>
    </w:p>
    <w:tbl>
      <w:tblPr>
        <w:tblW w:w="8783" w:type="dxa"/>
        <w:tblInd w:w="108" w:type="dxa"/>
        <w:tblLayout w:type="fixed"/>
        <w:tblLook w:val="04A0" w:firstRow="1" w:lastRow="0" w:firstColumn="1" w:lastColumn="0" w:noHBand="0" w:noVBand="1"/>
      </w:tblPr>
      <w:tblGrid>
        <w:gridCol w:w="2977"/>
        <w:gridCol w:w="5806"/>
      </w:tblGrid>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1.</w:t>
            </w:r>
            <w:r w:rsidRPr="004825F0">
              <w:rPr>
                <w:sz w:val="24"/>
              </w:rPr>
              <w:t>（</w:t>
            </w:r>
            <w:r w:rsidRPr="004825F0">
              <w:rPr>
                <w:sz w:val="24"/>
              </w:rPr>
              <w:t>JTG B01-2014</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《公路工程技术标准》</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2.</w:t>
            </w:r>
            <w:r w:rsidRPr="004825F0">
              <w:rPr>
                <w:sz w:val="24"/>
              </w:rPr>
              <w:t>（</w:t>
            </w:r>
            <w:r w:rsidRPr="004825F0">
              <w:rPr>
                <w:sz w:val="24"/>
              </w:rPr>
              <w:t>JTJ 002-87</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《公路工程名词术语》</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3.</w:t>
            </w:r>
            <w:r w:rsidRPr="004825F0">
              <w:rPr>
                <w:sz w:val="24"/>
              </w:rPr>
              <w:t>（</w:t>
            </w:r>
            <w:r w:rsidRPr="004825F0">
              <w:rPr>
                <w:sz w:val="24"/>
              </w:rPr>
              <w:t>JTJ 003-86</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《公路自然区划标准》</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4.</w:t>
            </w:r>
            <w:r w:rsidRPr="004825F0">
              <w:rPr>
                <w:sz w:val="24"/>
              </w:rPr>
              <w:t>（</w:t>
            </w:r>
            <w:r w:rsidRPr="004825F0">
              <w:rPr>
                <w:sz w:val="24"/>
              </w:rPr>
              <w:t>JTG/T B02-01-2008</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《公路桥梁抗震设计细则》</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5.</w:t>
            </w:r>
            <w:r w:rsidRPr="004825F0">
              <w:rPr>
                <w:sz w:val="24"/>
              </w:rPr>
              <w:t>（</w:t>
            </w:r>
            <w:r w:rsidRPr="004825F0">
              <w:rPr>
                <w:sz w:val="24"/>
              </w:rPr>
              <w:t>JTG B03-2006</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《公路建设项目环境影响评价规范》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6.</w:t>
            </w:r>
            <w:r w:rsidRPr="004825F0">
              <w:rPr>
                <w:sz w:val="24"/>
              </w:rPr>
              <w:t>（</w:t>
            </w:r>
            <w:r w:rsidRPr="004825F0">
              <w:rPr>
                <w:sz w:val="24"/>
              </w:rPr>
              <w:t>JTG B04-2010</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《公路环境保护设计规范》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7.</w:t>
            </w:r>
            <w:r w:rsidRPr="004825F0">
              <w:rPr>
                <w:sz w:val="24"/>
              </w:rPr>
              <w:t>（</w:t>
            </w:r>
            <w:r w:rsidRPr="004825F0">
              <w:rPr>
                <w:sz w:val="24"/>
              </w:rPr>
              <w:t>JTG C10-2007</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《公路勘测规范》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8.</w:t>
            </w:r>
            <w:r w:rsidRPr="004825F0">
              <w:rPr>
                <w:sz w:val="24"/>
              </w:rPr>
              <w:t>（</w:t>
            </w:r>
            <w:r w:rsidRPr="004825F0">
              <w:rPr>
                <w:sz w:val="24"/>
              </w:rPr>
              <w:t>JTG C20-2011</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《公路工程地质勘察规范》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9.</w:t>
            </w:r>
            <w:r w:rsidRPr="004825F0">
              <w:rPr>
                <w:sz w:val="24"/>
              </w:rPr>
              <w:t>（</w:t>
            </w:r>
            <w:r w:rsidRPr="004825F0">
              <w:rPr>
                <w:sz w:val="24"/>
              </w:rPr>
              <w:t>JTG C30-2015</w:t>
            </w:r>
            <w:r w:rsidRPr="004825F0">
              <w:rPr>
                <w:sz w:val="24"/>
              </w:rPr>
              <w:t>）</w:t>
            </w:r>
            <w:r w:rsidRPr="004825F0">
              <w:rPr>
                <w:sz w:val="24"/>
              </w:rPr>
              <w:tab/>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《公路工程水文勘测设计规范》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10.</w:t>
            </w:r>
            <w:r w:rsidRPr="004825F0">
              <w:rPr>
                <w:sz w:val="24"/>
              </w:rPr>
              <w:t>（</w:t>
            </w:r>
            <w:r w:rsidRPr="004825F0">
              <w:rPr>
                <w:sz w:val="24"/>
              </w:rPr>
              <w:t>JTG E40-2007</w:t>
            </w:r>
            <w:r w:rsidRPr="004825F0">
              <w:rPr>
                <w:sz w:val="24"/>
              </w:rPr>
              <w:t>）</w:t>
            </w:r>
            <w:r w:rsidRPr="004825F0">
              <w:rPr>
                <w:sz w:val="24"/>
              </w:rPr>
              <w:tab/>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《公路土工试验规程》</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11.</w:t>
            </w:r>
            <w:r w:rsidRPr="004825F0">
              <w:rPr>
                <w:sz w:val="24"/>
              </w:rPr>
              <w:t>（</w:t>
            </w:r>
            <w:r w:rsidRPr="004825F0">
              <w:rPr>
                <w:sz w:val="24"/>
              </w:rPr>
              <w:t>JTG D20-2017</w:t>
            </w:r>
            <w:r w:rsidRPr="004825F0">
              <w:rPr>
                <w:sz w:val="24"/>
              </w:rPr>
              <w:t>）</w:t>
            </w:r>
            <w:r w:rsidRPr="004825F0">
              <w:rPr>
                <w:sz w:val="24"/>
              </w:rPr>
              <w:tab/>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《公路路线设计规范》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12</w:t>
            </w:r>
            <w:r w:rsidRPr="004825F0">
              <w:rPr>
                <w:sz w:val="24"/>
              </w:rPr>
              <w:t>．（</w:t>
            </w:r>
            <w:r w:rsidRPr="004825F0">
              <w:rPr>
                <w:sz w:val="24"/>
              </w:rPr>
              <w:t>JTG/T D21-2014</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《公路立体交叉设计细则》</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13.</w:t>
            </w:r>
            <w:r w:rsidRPr="004825F0">
              <w:rPr>
                <w:sz w:val="24"/>
              </w:rPr>
              <w:t>（</w:t>
            </w:r>
            <w:r w:rsidRPr="004825F0">
              <w:rPr>
                <w:sz w:val="24"/>
              </w:rPr>
              <w:t>JTG D30-2015</w:t>
            </w:r>
            <w:r w:rsidRPr="004825F0">
              <w:rPr>
                <w:sz w:val="24"/>
              </w:rPr>
              <w:t>）</w:t>
            </w:r>
            <w:r w:rsidRPr="004825F0">
              <w:rPr>
                <w:sz w:val="24"/>
              </w:rPr>
              <w:tab/>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《公路路基设计规范》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14.</w:t>
            </w:r>
            <w:r w:rsidRPr="004825F0">
              <w:rPr>
                <w:sz w:val="24"/>
              </w:rPr>
              <w:t>（</w:t>
            </w:r>
            <w:r w:rsidRPr="004825F0">
              <w:rPr>
                <w:sz w:val="24"/>
              </w:rPr>
              <w:t>JTG D50-2017</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《公路沥青路面设计规范》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15.</w:t>
            </w:r>
            <w:r w:rsidRPr="004825F0">
              <w:rPr>
                <w:sz w:val="24"/>
              </w:rPr>
              <w:t>（</w:t>
            </w:r>
            <w:r w:rsidRPr="004825F0">
              <w:rPr>
                <w:sz w:val="24"/>
              </w:rPr>
              <w:t>JTG D40-2011</w:t>
            </w:r>
            <w:r w:rsidRPr="004825F0">
              <w:rPr>
                <w:sz w:val="24"/>
              </w:rPr>
              <w:t>）</w:t>
            </w:r>
            <w:r w:rsidRPr="004825F0">
              <w:rPr>
                <w:sz w:val="24"/>
              </w:rPr>
              <w:tab/>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《公路水泥混凝土路面设计规范》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16</w:t>
            </w:r>
            <w:r w:rsidRPr="004825F0">
              <w:rPr>
                <w:sz w:val="24"/>
              </w:rPr>
              <w:t>．（</w:t>
            </w:r>
            <w:r w:rsidRPr="004825F0">
              <w:rPr>
                <w:sz w:val="24"/>
              </w:rPr>
              <w:t>JTG/T D33-2012</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《公路排水设计规范》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17.</w:t>
            </w:r>
            <w:r w:rsidRPr="004825F0">
              <w:rPr>
                <w:sz w:val="24"/>
              </w:rPr>
              <w:t>（</w:t>
            </w:r>
            <w:r w:rsidRPr="004825F0">
              <w:rPr>
                <w:sz w:val="24"/>
              </w:rPr>
              <w:t>JTG D60-2015</w:t>
            </w:r>
            <w:r w:rsidRPr="004825F0">
              <w:rPr>
                <w:sz w:val="24"/>
              </w:rPr>
              <w:t>）</w:t>
            </w:r>
            <w:r w:rsidRPr="004825F0">
              <w:rPr>
                <w:sz w:val="24"/>
              </w:rPr>
              <w:tab/>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《公路桥涵设计通用规范》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18.</w:t>
            </w:r>
            <w:r w:rsidRPr="004825F0">
              <w:rPr>
                <w:sz w:val="24"/>
              </w:rPr>
              <w:t>（</w:t>
            </w:r>
            <w:r w:rsidRPr="004825F0">
              <w:rPr>
                <w:sz w:val="24"/>
              </w:rPr>
              <w:t>JTG D61-2005</w:t>
            </w:r>
            <w:r w:rsidRPr="004825F0">
              <w:rPr>
                <w:sz w:val="24"/>
              </w:rPr>
              <w:t>）</w:t>
            </w:r>
            <w:r w:rsidRPr="004825F0">
              <w:rPr>
                <w:sz w:val="24"/>
              </w:rPr>
              <w:tab/>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《公路圬工桥涵设计规范》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19.</w:t>
            </w:r>
            <w:r w:rsidRPr="004825F0">
              <w:rPr>
                <w:sz w:val="24"/>
              </w:rPr>
              <w:t>（</w:t>
            </w:r>
            <w:r w:rsidRPr="004825F0">
              <w:rPr>
                <w:sz w:val="24"/>
              </w:rPr>
              <w:t>JTG D62-2004</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《公路钢筋混凝土及预应力混凝土桥涵设计规范》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lastRenderedPageBreak/>
              <w:t>20.</w:t>
            </w:r>
            <w:r w:rsidRPr="004825F0">
              <w:rPr>
                <w:sz w:val="24"/>
              </w:rPr>
              <w:t>（</w:t>
            </w:r>
            <w:r w:rsidRPr="004825F0">
              <w:rPr>
                <w:sz w:val="24"/>
              </w:rPr>
              <w:t>JTG D63-2007</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《公路桥涵地基与基础设计规范》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21.</w:t>
            </w:r>
            <w:r w:rsidRPr="004825F0">
              <w:rPr>
                <w:sz w:val="24"/>
              </w:rPr>
              <w:t>（</w:t>
            </w:r>
            <w:r w:rsidRPr="004825F0">
              <w:rPr>
                <w:sz w:val="24"/>
              </w:rPr>
              <w:t>JTG D64-2015</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《公路钢结构桥梁设计规范》</w:t>
            </w:r>
          </w:p>
        </w:tc>
      </w:tr>
      <w:tr w:rsidR="00904EB1" w:rsidRPr="004825F0" w:rsidTr="00C51E07">
        <w:tc>
          <w:tcPr>
            <w:tcW w:w="2977" w:type="dxa"/>
            <w:shd w:val="clear" w:color="auto" w:fill="auto"/>
          </w:tcPr>
          <w:p w:rsidR="00C51E07" w:rsidRPr="004825F0" w:rsidRDefault="00C51E07" w:rsidP="00FA7E42">
            <w:pPr>
              <w:snapToGrid w:val="0"/>
              <w:spacing w:line="400" w:lineRule="exact"/>
              <w:ind w:right="42"/>
              <w:jc w:val="left"/>
              <w:rPr>
                <w:sz w:val="24"/>
              </w:rPr>
            </w:pPr>
            <w:r w:rsidRPr="004825F0">
              <w:rPr>
                <w:sz w:val="24"/>
              </w:rPr>
              <w:t>22.</w:t>
            </w:r>
            <w:r w:rsidRPr="004825F0">
              <w:rPr>
                <w:sz w:val="24"/>
              </w:rPr>
              <w:t>（</w:t>
            </w:r>
            <w:r w:rsidRPr="004825F0">
              <w:rPr>
                <w:sz w:val="24"/>
              </w:rPr>
              <w:t xml:space="preserve">JTG </w:t>
            </w:r>
            <w:r w:rsidR="00252EED" w:rsidRPr="004825F0">
              <w:rPr>
                <w:sz w:val="24"/>
              </w:rPr>
              <w:t>3370.1-2018</w:t>
            </w:r>
            <w:r w:rsidRPr="004825F0">
              <w:rPr>
                <w:sz w:val="24"/>
              </w:rPr>
              <w:t>）</w:t>
            </w:r>
          </w:p>
        </w:tc>
        <w:tc>
          <w:tcPr>
            <w:tcW w:w="5806" w:type="dxa"/>
            <w:shd w:val="clear" w:color="auto" w:fill="auto"/>
          </w:tcPr>
          <w:p w:rsidR="00C51E07" w:rsidRPr="004825F0" w:rsidRDefault="00252EED">
            <w:pPr>
              <w:snapToGrid w:val="0"/>
              <w:spacing w:line="400" w:lineRule="exact"/>
              <w:ind w:right="42"/>
              <w:jc w:val="left"/>
              <w:rPr>
                <w:sz w:val="24"/>
              </w:rPr>
            </w:pPr>
            <w:r w:rsidRPr="004825F0">
              <w:rPr>
                <w:sz w:val="24"/>
              </w:rPr>
              <w:t>《公路隧道设计规范第一册土建工程》</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23.</w:t>
            </w:r>
            <w:r w:rsidRPr="004825F0">
              <w:rPr>
                <w:sz w:val="24"/>
              </w:rPr>
              <w:t>（</w:t>
            </w:r>
            <w:r w:rsidRPr="004825F0">
              <w:rPr>
                <w:sz w:val="24"/>
              </w:rPr>
              <w:t>JTG D70/2-2014</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《公路隧道设计规范第二册交通工程与附属设施》</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24.</w:t>
            </w:r>
            <w:r w:rsidRPr="004825F0">
              <w:rPr>
                <w:sz w:val="24"/>
              </w:rPr>
              <w:t>（</w:t>
            </w:r>
            <w:r w:rsidRPr="004825F0">
              <w:rPr>
                <w:sz w:val="24"/>
              </w:rPr>
              <w:t>JTG/T D70/2-01-2014</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《公路隧道照明设计细则》</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25.</w:t>
            </w:r>
            <w:r w:rsidRPr="004825F0">
              <w:rPr>
                <w:sz w:val="24"/>
              </w:rPr>
              <w:t>（</w:t>
            </w:r>
            <w:r w:rsidRPr="004825F0">
              <w:rPr>
                <w:sz w:val="24"/>
              </w:rPr>
              <w:t>JTG/T D70/2-02-2014</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《公路隧道通风设计细则》</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26.</w:t>
            </w:r>
            <w:r w:rsidRPr="004825F0">
              <w:rPr>
                <w:sz w:val="24"/>
              </w:rPr>
              <w:t>（</w:t>
            </w:r>
            <w:r w:rsidRPr="004825F0">
              <w:rPr>
                <w:sz w:val="24"/>
              </w:rPr>
              <w:t>JTG D81-2017</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《公路交通安全设施设计规范》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27.</w:t>
            </w:r>
            <w:r w:rsidRPr="004825F0">
              <w:rPr>
                <w:sz w:val="24"/>
              </w:rPr>
              <w:t>（</w:t>
            </w:r>
            <w:r w:rsidRPr="004825F0">
              <w:rPr>
                <w:sz w:val="24"/>
              </w:rPr>
              <w:t>JTG/T D81-2017</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《公路交通安全设施设计细则》</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28.</w:t>
            </w:r>
            <w:r w:rsidRPr="004825F0">
              <w:rPr>
                <w:sz w:val="24"/>
              </w:rPr>
              <w:t>（</w:t>
            </w:r>
            <w:r w:rsidRPr="004825F0">
              <w:rPr>
                <w:sz w:val="24"/>
              </w:rPr>
              <w:t>JTG/T B07-01-2006</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《公路工程混凝土结构防腐蚀技术规范》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29.</w:t>
            </w:r>
            <w:r w:rsidRPr="004825F0">
              <w:rPr>
                <w:sz w:val="24"/>
              </w:rPr>
              <w:t>（</w:t>
            </w:r>
            <w:r w:rsidRPr="004825F0">
              <w:rPr>
                <w:sz w:val="24"/>
              </w:rPr>
              <w:t>JTG B05-2015</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《公路项目安全性评价规范》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30.</w:t>
            </w:r>
            <w:r w:rsidRPr="004825F0">
              <w:rPr>
                <w:sz w:val="24"/>
              </w:rPr>
              <w:t>（</w:t>
            </w:r>
            <w:r w:rsidRPr="004825F0">
              <w:rPr>
                <w:sz w:val="24"/>
              </w:rPr>
              <w:t>GB/T 50283-99</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《公路工程结构可靠度设计统一标准》</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31.</w:t>
            </w:r>
            <w:r w:rsidRPr="004825F0">
              <w:rPr>
                <w:sz w:val="24"/>
              </w:rPr>
              <w:t>（</w:t>
            </w:r>
            <w:r w:rsidRPr="004825F0">
              <w:rPr>
                <w:sz w:val="24"/>
              </w:rPr>
              <w:t>GB 50162-92</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《道路工程制图标准》</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32.</w:t>
            </w:r>
            <w:r w:rsidRPr="004825F0">
              <w:rPr>
                <w:sz w:val="24"/>
              </w:rPr>
              <w:t>（交公路发</w:t>
            </w:r>
            <w:r w:rsidRPr="004825F0">
              <w:rPr>
                <w:sz w:val="24"/>
              </w:rPr>
              <w:t>[2007]358</w:t>
            </w:r>
            <w:r w:rsidRPr="004825F0">
              <w:rPr>
                <w:sz w:val="24"/>
              </w:rPr>
              <w:t>号）</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《公路工程基本建设项目设计文件编制办法》</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33.</w:t>
            </w:r>
            <w:r w:rsidRPr="004825F0">
              <w:rPr>
                <w:sz w:val="24"/>
              </w:rPr>
              <w:t>（</w:t>
            </w:r>
            <w:r w:rsidRPr="004825F0">
              <w:rPr>
                <w:sz w:val="24"/>
              </w:rPr>
              <w:t xml:space="preserve">JTG </w:t>
            </w:r>
            <w:r w:rsidR="00FC034E" w:rsidRPr="004825F0">
              <w:rPr>
                <w:sz w:val="24"/>
              </w:rPr>
              <w:t>3830-2018</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《公路工程建设项目概算预算编制办法》</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34.</w:t>
            </w:r>
            <w:r w:rsidRPr="004825F0">
              <w:rPr>
                <w:sz w:val="24"/>
              </w:rPr>
              <w:t>（</w:t>
            </w:r>
            <w:r w:rsidRPr="004825F0">
              <w:rPr>
                <w:sz w:val="24"/>
              </w:rPr>
              <w:t xml:space="preserve">JTG/T </w:t>
            </w:r>
            <w:r w:rsidR="00FC034E" w:rsidRPr="004825F0">
              <w:rPr>
                <w:sz w:val="24"/>
              </w:rPr>
              <w:t>3831-2018</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《公路工程概算定额》</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35.</w:t>
            </w:r>
            <w:r w:rsidRPr="004825F0">
              <w:rPr>
                <w:sz w:val="24"/>
              </w:rPr>
              <w:t>（</w:t>
            </w:r>
            <w:r w:rsidRPr="004825F0">
              <w:rPr>
                <w:sz w:val="24"/>
              </w:rPr>
              <w:t xml:space="preserve">JTG/T </w:t>
            </w:r>
            <w:r w:rsidR="00FC034E" w:rsidRPr="004825F0">
              <w:rPr>
                <w:sz w:val="24"/>
              </w:rPr>
              <w:t>3832-2018</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《公路工程预算定额》</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36.</w:t>
            </w:r>
            <w:r w:rsidRPr="004825F0">
              <w:rPr>
                <w:sz w:val="24"/>
              </w:rPr>
              <w:t>（</w:t>
            </w:r>
            <w:r w:rsidRPr="004825F0">
              <w:rPr>
                <w:sz w:val="24"/>
              </w:rPr>
              <w:t>JTG/T</w:t>
            </w:r>
            <w:r w:rsidR="00FC034E" w:rsidRPr="004825F0">
              <w:rPr>
                <w:sz w:val="24"/>
              </w:rPr>
              <w:t>3833-2018</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《公路工程机械台班费用定额》</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37.</w:t>
            </w:r>
            <w:r w:rsidRPr="004825F0">
              <w:rPr>
                <w:sz w:val="24"/>
              </w:rPr>
              <w:t>（建标</w:t>
            </w:r>
            <w:r w:rsidRPr="004825F0">
              <w:rPr>
                <w:sz w:val="24"/>
              </w:rPr>
              <w:t>[1999]278</w:t>
            </w:r>
            <w:r w:rsidRPr="004825F0">
              <w:rPr>
                <w:sz w:val="24"/>
              </w:rPr>
              <w:t>号）</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《公路建设项目用地指标》</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38.</w:t>
            </w:r>
            <w:r w:rsidRPr="004825F0">
              <w:rPr>
                <w:sz w:val="24"/>
              </w:rPr>
              <w:t>（</w:t>
            </w:r>
            <w:r w:rsidRPr="004825F0">
              <w:rPr>
                <w:sz w:val="24"/>
              </w:rPr>
              <w:t>YD 2002-92</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《长途通信干线电缆线路工程设计规范》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39.</w:t>
            </w:r>
            <w:r w:rsidRPr="004825F0">
              <w:rPr>
                <w:sz w:val="24"/>
              </w:rPr>
              <w:t>（</w:t>
            </w:r>
            <w:r w:rsidRPr="004825F0">
              <w:rPr>
                <w:sz w:val="24"/>
              </w:rPr>
              <w:t>YD 5102-2010</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《通信线路工程设计规范》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40.</w:t>
            </w:r>
            <w:r w:rsidRPr="004825F0">
              <w:rPr>
                <w:sz w:val="24"/>
              </w:rPr>
              <w:t>（</w:t>
            </w:r>
            <w:r w:rsidRPr="004825F0">
              <w:rPr>
                <w:sz w:val="24"/>
              </w:rPr>
              <w:t>YDJ 44-89</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《电信网光纤数字传输系统工程施工及验收暂行技术规定》</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41.</w:t>
            </w:r>
            <w:r w:rsidRPr="004825F0">
              <w:rPr>
                <w:sz w:val="24"/>
              </w:rPr>
              <w:t>（</w:t>
            </w:r>
            <w:r w:rsidRPr="004825F0">
              <w:rPr>
                <w:sz w:val="24"/>
              </w:rPr>
              <w:t>GB 50689-2011</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《通信局（站）防雷与接地设计工程技术规定》</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42.</w:t>
            </w:r>
            <w:r w:rsidRPr="004825F0">
              <w:rPr>
                <w:sz w:val="24"/>
              </w:rPr>
              <w:t>（</w:t>
            </w:r>
            <w:r w:rsidRPr="004825F0">
              <w:rPr>
                <w:sz w:val="24"/>
              </w:rPr>
              <w:t>GB 50374-2006</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《通信管道工程施工及验收技术规范》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43.</w:t>
            </w:r>
            <w:r w:rsidRPr="004825F0">
              <w:rPr>
                <w:sz w:val="24"/>
              </w:rPr>
              <w:t>（</w:t>
            </w:r>
            <w:r w:rsidRPr="004825F0">
              <w:rPr>
                <w:sz w:val="24"/>
              </w:rPr>
              <w:t>GB 50198-2011</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《民用闭路监视电视系统工程技术规范》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44.</w:t>
            </w:r>
            <w:r w:rsidRPr="004825F0">
              <w:rPr>
                <w:sz w:val="24"/>
              </w:rPr>
              <w:t>（</w:t>
            </w:r>
            <w:r w:rsidRPr="004825F0">
              <w:rPr>
                <w:sz w:val="24"/>
              </w:rPr>
              <w:t>GB 50174-2008</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《电子信息系统机房设计规范》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45.</w:t>
            </w:r>
            <w:r w:rsidRPr="004825F0">
              <w:rPr>
                <w:sz w:val="24"/>
              </w:rPr>
              <w:t>（</w:t>
            </w:r>
            <w:r w:rsidRPr="004825F0">
              <w:rPr>
                <w:sz w:val="24"/>
              </w:rPr>
              <w:t>ITU-T</w:t>
            </w:r>
            <w:r w:rsidRPr="004825F0">
              <w:rPr>
                <w:sz w:val="24"/>
              </w:rPr>
              <w:t>）</w:t>
            </w:r>
            <w:r w:rsidRPr="004825F0">
              <w:rPr>
                <w:sz w:val="24"/>
              </w:rPr>
              <w:tab/>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《国际电工协会系列标准》</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46.</w:t>
            </w:r>
            <w:r w:rsidRPr="004825F0">
              <w:rPr>
                <w:sz w:val="24"/>
              </w:rPr>
              <w:t>（</w:t>
            </w:r>
            <w:r w:rsidRPr="004825F0">
              <w:rPr>
                <w:sz w:val="24"/>
              </w:rPr>
              <w:t>GB 50057-2010</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《建筑物防雷设计规范》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47.</w:t>
            </w:r>
            <w:r w:rsidRPr="004825F0">
              <w:rPr>
                <w:sz w:val="24"/>
              </w:rPr>
              <w:t>（</w:t>
            </w:r>
            <w:r w:rsidRPr="004825F0">
              <w:rPr>
                <w:sz w:val="24"/>
              </w:rPr>
              <w:t>JGJ 16-2008</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《民用建筑电气设计规范》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48.</w:t>
            </w:r>
            <w:r w:rsidRPr="004825F0">
              <w:rPr>
                <w:sz w:val="24"/>
              </w:rPr>
              <w:t>（</w:t>
            </w:r>
            <w:r w:rsidRPr="004825F0">
              <w:rPr>
                <w:sz w:val="24"/>
              </w:rPr>
              <w:t>YDJ 9-90</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《市内通信全塑电缆线路工程设计规范》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49.</w:t>
            </w:r>
            <w:r w:rsidRPr="004825F0">
              <w:rPr>
                <w:sz w:val="24"/>
              </w:rPr>
              <w:t>（</w:t>
            </w:r>
            <w:r w:rsidRPr="004825F0">
              <w:rPr>
                <w:sz w:val="24"/>
              </w:rPr>
              <w:t>YD 5121-2010</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《通信线路工程验收规范》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50.</w:t>
            </w:r>
            <w:r w:rsidRPr="004825F0">
              <w:rPr>
                <w:sz w:val="24"/>
              </w:rPr>
              <w:t>（</w:t>
            </w:r>
            <w:r w:rsidRPr="004825F0">
              <w:rPr>
                <w:sz w:val="24"/>
              </w:rPr>
              <w:t>GB 50168-2006</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《电气装置安装工程电缆线路施工及验收规范》</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51.</w:t>
            </w:r>
            <w:r w:rsidRPr="004825F0">
              <w:rPr>
                <w:sz w:val="24"/>
              </w:rPr>
              <w:t>（</w:t>
            </w:r>
            <w:r w:rsidRPr="004825F0">
              <w:rPr>
                <w:sz w:val="24"/>
              </w:rPr>
              <w:t>JTG/T C10-2007</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《公路勘测细则》</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52.</w:t>
            </w:r>
            <w:r w:rsidRPr="004825F0">
              <w:rPr>
                <w:sz w:val="24"/>
              </w:rPr>
              <w:t>（</w:t>
            </w:r>
            <w:r w:rsidRPr="004825F0">
              <w:rPr>
                <w:sz w:val="24"/>
              </w:rPr>
              <w:t>GB/T 20257.1-2007</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w:t>
            </w:r>
            <w:r w:rsidRPr="004825F0">
              <w:rPr>
                <w:sz w:val="24"/>
              </w:rPr>
              <w:t>1</w:t>
            </w:r>
            <w:r w:rsidRPr="004825F0">
              <w:rPr>
                <w:sz w:val="24"/>
              </w:rPr>
              <w:t>：</w:t>
            </w:r>
            <w:r w:rsidRPr="004825F0">
              <w:rPr>
                <w:sz w:val="24"/>
              </w:rPr>
              <w:t>500</w:t>
            </w:r>
            <w:r w:rsidRPr="004825F0">
              <w:rPr>
                <w:sz w:val="24"/>
              </w:rPr>
              <w:t xml:space="preserve">　</w:t>
            </w:r>
            <w:r w:rsidRPr="004825F0">
              <w:rPr>
                <w:sz w:val="24"/>
              </w:rPr>
              <w:t>1</w:t>
            </w:r>
            <w:r w:rsidRPr="004825F0">
              <w:rPr>
                <w:sz w:val="24"/>
              </w:rPr>
              <w:t>：</w:t>
            </w:r>
            <w:r w:rsidRPr="004825F0">
              <w:rPr>
                <w:sz w:val="24"/>
              </w:rPr>
              <w:t>1000</w:t>
            </w:r>
            <w:r w:rsidRPr="004825F0">
              <w:rPr>
                <w:sz w:val="24"/>
              </w:rPr>
              <w:t xml:space="preserve">　</w:t>
            </w:r>
            <w:r w:rsidRPr="004825F0">
              <w:rPr>
                <w:sz w:val="24"/>
              </w:rPr>
              <w:t>1</w:t>
            </w:r>
            <w:r w:rsidRPr="004825F0">
              <w:rPr>
                <w:sz w:val="24"/>
              </w:rPr>
              <w:t>：</w:t>
            </w:r>
            <w:r w:rsidRPr="004825F0">
              <w:rPr>
                <w:sz w:val="24"/>
              </w:rPr>
              <w:t>2000</w:t>
            </w:r>
            <w:r w:rsidRPr="004825F0">
              <w:rPr>
                <w:sz w:val="24"/>
              </w:rPr>
              <w:t>地形图图式》</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lastRenderedPageBreak/>
              <w:t>53.</w:t>
            </w:r>
            <w:r w:rsidRPr="004825F0">
              <w:rPr>
                <w:sz w:val="24"/>
              </w:rPr>
              <w:t>（</w:t>
            </w:r>
            <w:r w:rsidRPr="004825F0">
              <w:rPr>
                <w:sz w:val="24"/>
              </w:rPr>
              <w:t>GB/T 13923-2006</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《基础地理信息要素分类与代码》</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54.</w:t>
            </w:r>
            <w:r w:rsidRPr="004825F0">
              <w:rPr>
                <w:sz w:val="24"/>
              </w:rPr>
              <w:t>（</w:t>
            </w:r>
            <w:r w:rsidRPr="004825F0">
              <w:rPr>
                <w:sz w:val="24"/>
              </w:rPr>
              <w:t>CH 1003-95</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《测绘产品质量评定标准》</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55.</w:t>
            </w:r>
            <w:r w:rsidRPr="004825F0">
              <w:rPr>
                <w:sz w:val="24"/>
              </w:rPr>
              <w:t>（</w:t>
            </w:r>
            <w:r w:rsidRPr="004825F0">
              <w:rPr>
                <w:sz w:val="24"/>
              </w:rPr>
              <w:t>CH 1002-95</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《测绘产品检查验收规定》</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56.</w:t>
            </w:r>
            <w:r w:rsidRPr="004825F0">
              <w:rPr>
                <w:sz w:val="24"/>
              </w:rPr>
              <w:t>（</w:t>
            </w:r>
            <w:r w:rsidRPr="004825F0">
              <w:rPr>
                <w:sz w:val="24"/>
              </w:rPr>
              <w:t>GB/T 18316-2008</w:t>
            </w:r>
            <w:r w:rsidRPr="004825F0">
              <w:rPr>
                <w:sz w:val="24"/>
              </w:rPr>
              <w:t>）</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《数字测绘成果质量检查与验收》</w:t>
            </w:r>
          </w:p>
        </w:tc>
      </w:tr>
      <w:tr w:rsidR="00904EB1" w:rsidRPr="004825F0" w:rsidTr="00C51E07">
        <w:tc>
          <w:tcPr>
            <w:tcW w:w="2977" w:type="dxa"/>
            <w:shd w:val="clear" w:color="auto" w:fill="auto"/>
          </w:tcPr>
          <w:p w:rsidR="00C51E07" w:rsidRPr="004825F0" w:rsidRDefault="00C51E07" w:rsidP="00D248E0">
            <w:pPr>
              <w:snapToGrid w:val="0"/>
              <w:spacing w:line="400" w:lineRule="exact"/>
              <w:ind w:leftChars="-50" w:left="-105" w:right="-57"/>
              <w:jc w:val="left"/>
              <w:rPr>
                <w:sz w:val="24"/>
              </w:rPr>
            </w:pPr>
            <w:r w:rsidRPr="004825F0">
              <w:rPr>
                <w:sz w:val="24"/>
              </w:rPr>
              <w:t>57.</w:t>
            </w:r>
            <w:r w:rsidRPr="004825F0">
              <w:rPr>
                <w:sz w:val="24"/>
              </w:rPr>
              <w:t>（建质</w:t>
            </w:r>
            <w:r w:rsidRPr="004825F0">
              <w:rPr>
                <w:sz w:val="24"/>
              </w:rPr>
              <w:t>[2008] 216</w:t>
            </w:r>
            <w:r w:rsidRPr="004825F0">
              <w:rPr>
                <w:sz w:val="24"/>
              </w:rPr>
              <w:t>号）</w:t>
            </w:r>
          </w:p>
        </w:tc>
        <w:tc>
          <w:tcPr>
            <w:tcW w:w="5806" w:type="dxa"/>
            <w:shd w:val="clear" w:color="auto" w:fill="auto"/>
          </w:tcPr>
          <w:p w:rsidR="00C51E07" w:rsidRPr="004825F0" w:rsidRDefault="00C51E07" w:rsidP="00D248E0">
            <w:pPr>
              <w:snapToGrid w:val="0"/>
              <w:spacing w:line="400" w:lineRule="exact"/>
              <w:ind w:right="42"/>
              <w:jc w:val="left"/>
              <w:rPr>
                <w:sz w:val="24"/>
              </w:rPr>
            </w:pPr>
            <w:r w:rsidRPr="004825F0">
              <w:rPr>
                <w:sz w:val="24"/>
              </w:rPr>
              <w:t>《建筑工程设计文件编制深度规定》</w:t>
            </w:r>
          </w:p>
        </w:tc>
      </w:tr>
    </w:tbl>
    <w:p w:rsidR="001F207D" w:rsidRPr="004825F0" w:rsidRDefault="00020B11" w:rsidP="001F207D">
      <w:pPr>
        <w:pStyle w:val="3"/>
        <w:rPr>
          <w:sz w:val="28"/>
          <w:szCs w:val="28"/>
        </w:rPr>
      </w:pPr>
      <w:r w:rsidRPr="004825F0">
        <w:rPr>
          <w:sz w:val="28"/>
          <w:szCs w:val="28"/>
        </w:rPr>
        <w:t>5</w:t>
      </w:r>
      <w:r w:rsidR="001F207D" w:rsidRPr="004825F0">
        <w:rPr>
          <w:sz w:val="28"/>
          <w:szCs w:val="28"/>
        </w:rPr>
        <w:t>.2</w:t>
      </w:r>
      <w:r w:rsidR="001F207D" w:rsidRPr="004825F0">
        <w:rPr>
          <w:sz w:val="28"/>
          <w:szCs w:val="28"/>
        </w:rPr>
        <w:t>施工应执行的技术标准和规范</w:t>
      </w:r>
    </w:p>
    <w:p w:rsidR="001F207D" w:rsidRPr="004825F0" w:rsidRDefault="001F207D" w:rsidP="001F207D">
      <w:pPr>
        <w:spacing w:line="400" w:lineRule="exact"/>
        <w:ind w:firstLineChars="200" w:firstLine="480"/>
        <w:rPr>
          <w:sz w:val="24"/>
        </w:rPr>
      </w:pPr>
      <w:r w:rsidRPr="004825F0">
        <w:rPr>
          <w:sz w:val="24"/>
        </w:rPr>
        <w:t>承包人在施工过程中必须使用中华人民共和国《工程建设标准强制性条文》</w:t>
      </w:r>
      <w:r w:rsidRPr="004825F0">
        <w:rPr>
          <w:sz w:val="24"/>
        </w:rPr>
        <w:t>(</w:t>
      </w:r>
      <w:r w:rsidRPr="004825F0">
        <w:rPr>
          <w:sz w:val="24"/>
        </w:rPr>
        <w:t>公路工程部分</w:t>
      </w:r>
      <w:r w:rsidRPr="004825F0">
        <w:rPr>
          <w:sz w:val="24"/>
        </w:rPr>
        <w:t>)</w:t>
      </w:r>
      <w:r w:rsidRPr="004825F0">
        <w:rPr>
          <w:sz w:val="24"/>
        </w:rPr>
        <w:t>和下述标准、规范</w:t>
      </w:r>
      <w:r w:rsidRPr="004825F0">
        <w:rPr>
          <w:sz w:val="24"/>
        </w:rPr>
        <w:t>(</w:t>
      </w:r>
      <w:r w:rsidRPr="004825F0">
        <w:rPr>
          <w:sz w:val="24"/>
        </w:rPr>
        <w:t>不限于</w:t>
      </w:r>
      <w:r w:rsidRPr="004825F0">
        <w:rPr>
          <w:sz w:val="24"/>
        </w:rPr>
        <w:t>)</w:t>
      </w:r>
      <w:r w:rsidRPr="004825F0">
        <w:rPr>
          <w:sz w:val="24"/>
        </w:rPr>
        <w:t>：</w:t>
      </w:r>
    </w:p>
    <w:tbl>
      <w:tblPr>
        <w:tblW w:w="8564" w:type="dxa"/>
        <w:tblLayout w:type="fixed"/>
        <w:tblLook w:val="00A0" w:firstRow="1" w:lastRow="0" w:firstColumn="1" w:lastColumn="0" w:noHBand="0" w:noVBand="0"/>
      </w:tblPr>
      <w:tblGrid>
        <w:gridCol w:w="558"/>
        <w:gridCol w:w="2970"/>
        <w:gridCol w:w="5036"/>
      </w:tblGrid>
      <w:tr w:rsidR="00904EB1" w:rsidRPr="004825F0" w:rsidTr="00D05EEE">
        <w:tc>
          <w:tcPr>
            <w:tcW w:w="558" w:type="dxa"/>
          </w:tcPr>
          <w:p w:rsidR="00D05EEE" w:rsidRPr="004825F0" w:rsidRDefault="00D05EEE" w:rsidP="00D05EEE">
            <w:pPr>
              <w:snapToGrid w:val="0"/>
              <w:spacing w:line="400" w:lineRule="exact"/>
              <w:ind w:right="42"/>
              <w:jc w:val="left"/>
              <w:rPr>
                <w:sz w:val="24"/>
              </w:rPr>
            </w:pPr>
            <w:r w:rsidRPr="004825F0">
              <w:rPr>
                <w:sz w:val="24"/>
              </w:rPr>
              <w:t>1</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JTG 1001-2017</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公路工程标准体系</w:t>
            </w:r>
          </w:p>
        </w:tc>
      </w:tr>
      <w:tr w:rsidR="00904EB1" w:rsidRPr="004825F0" w:rsidTr="00D05EEE">
        <w:tc>
          <w:tcPr>
            <w:tcW w:w="558" w:type="dxa"/>
          </w:tcPr>
          <w:p w:rsidR="00D05EEE" w:rsidRPr="004825F0" w:rsidRDefault="00D05EEE" w:rsidP="00D05EEE">
            <w:pPr>
              <w:snapToGrid w:val="0"/>
              <w:spacing w:line="400" w:lineRule="exact"/>
              <w:ind w:right="42"/>
              <w:jc w:val="left"/>
              <w:rPr>
                <w:sz w:val="24"/>
              </w:rPr>
            </w:pPr>
            <w:r w:rsidRPr="004825F0">
              <w:rPr>
                <w:sz w:val="24"/>
              </w:rPr>
              <w:t>2</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JTG B01-2014</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公路工程技术标准</w:t>
            </w:r>
          </w:p>
        </w:tc>
      </w:tr>
      <w:tr w:rsidR="00904EB1" w:rsidRPr="004825F0" w:rsidTr="00D05EEE">
        <w:tc>
          <w:tcPr>
            <w:tcW w:w="558" w:type="dxa"/>
          </w:tcPr>
          <w:p w:rsidR="00D05EEE" w:rsidRPr="004825F0" w:rsidRDefault="00D05EEE" w:rsidP="00D05EEE">
            <w:pPr>
              <w:snapToGrid w:val="0"/>
              <w:spacing w:line="400" w:lineRule="exact"/>
              <w:ind w:right="42"/>
              <w:jc w:val="left"/>
              <w:rPr>
                <w:sz w:val="24"/>
              </w:rPr>
            </w:pPr>
            <w:r w:rsidRPr="004825F0">
              <w:rPr>
                <w:sz w:val="24"/>
              </w:rPr>
              <w:t>3</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JTG/T D31-02-2013</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公路软土地基路堤设计与施工技术细则</w:t>
            </w:r>
          </w:p>
        </w:tc>
      </w:tr>
      <w:tr w:rsidR="00904EB1" w:rsidRPr="004825F0" w:rsidTr="00D05EEE">
        <w:tc>
          <w:tcPr>
            <w:tcW w:w="558" w:type="dxa"/>
          </w:tcPr>
          <w:p w:rsidR="00D05EEE" w:rsidRPr="004825F0" w:rsidRDefault="00D05EEE" w:rsidP="00D05EEE">
            <w:pPr>
              <w:snapToGrid w:val="0"/>
              <w:spacing w:line="400" w:lineRule="exact"/>
              <w:ind w:right="42"/>
              <w:jc w:val="left"/>
              <w:rPr>
                <w:sz w:val="24"/>
              </w:rPr>
            </w:pPr>
            <w:r w:rsidRPr="004825F0">
              <w:rPr>
                <w:sz w:val="24"/>
              </w:rPr>
              <w:t>4</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JTG/T D31-03-2011</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采空区公路设计与施工技术细则</w:t>
            </w:r>
          </w:p>
        </w:tc>
      </w:tr>
      <w:tr w:rsidR="00904EB1" w:rsidRPr="004825F0" w:rsidTr="00D05EEE">
        <w:tc>
          <w:tcPr>
            <w:tcW w:w="558" w:type="dxa"/>
          </w:tcPr>
          <w:p w:rsidR="00D05EEE" w:rsidRPr="004825F0" w:rsidRDefault="00D05EEE" w:rsidP="00D05EEE">
            <w:pPr>
              <w:snapToGrid w:val="0"/>
              <w:spacing w:line="400" w:lineRule="exact"/>
              <w:ind w:right="42"/>
              <w:jc w:val="left"/>
              <w:rPr>
                <w:sz w:val="24"/>
              </w:rPr>
            </w:pPr>
            <w:r w:rsidRPr="004825F0">
              <w:rPr>
                <w:sz w:val="24"/>
              </w:rPr>
              <w:t>5</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JTG/T D31-04-2012</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多年冻土地区公路设计与施工技术细则</w:t>
            </w:r>
          </w:p>
        </w:tc>
      </w:tr>
      <w:tr w:rsidR="00904EB1" w:rsidRPr="004825F0" w:rsidTr="00D05EEE">
        <w:tc>
          <w:tcPr>
            <w:tcW w:w="558" w:type="dxa"/>
          </w:tcPr>
          <w:p w:rsidR="00D05EEE" w:rsidRPr="004825F0" w:rsidRDefault="00D05EEE" w:rsidP="00D05EEE">
            <w:pPr>
              <w:snapToGrid w:val="0"/>
              <w:spacing w:line="400" w:lineRule="exact"/>
              <w:ind w:right="42"/>
              <w:jc w:val="left"/>
              <w:rPr>
                <w:sz w:val="24"/>
              </w:rPr>
            </w:pPr>
            <w:r w:rsidRPr="004825F0">
              <w:rPr>
                <w:sz w:val="24"/>
              </w:rPr>
              <w:t>6</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JTG/T D31-05-2017</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黄土地区公路路基设计与施工技术规范</w:t>
            </w:r>
          </w:p>
        </w:tc>
      </w:tr>
      <w:tr w:rsidR="00904EB1" w:rsidRPr="004825F0" w:rsidTr="00D05EEE">
        <w:tc>
          <w:tcPr>
            <w:tcW w:w="558" w:type="dxa"/>
          </w:tcPr>
          <w:p w:rsidR="00D05EEE" w:rsidRPr="004825F0" w:rsidRDefault="00D05EEE" w:rsidP="00D05EEE">
            <w:pPr>
              <w:snapToGrid w:val="0"/>
              <w:spacing w:line="400" w:lineRule="exact"/>
              <w:ind w:right="42"/>
              <w:jc w:val="left"/>
              <w:rPr>
                <w:sz w:val="24"/>
              </w:rPr>
            </w:pPr>
            <w:r w:rsidRPr="004825F0">
              <w:rPr>
                <w:sz w:val="24"/>
              </w:rPr>
              <w:t>7</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JTG/T D31-06-2017</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季节性冻土地区公路设计与施工技术规范</w:t>
            </w:r>
          </w:p>
        </w:tc>
      </w:tr>
      <w:tr w:rsidR="00904EB1" w:rsidRPr="004825F0" w:rsidTr="00D05EEE">
        <w:tc>
          <w:tcPr>
            <w:tcW w:w="558" w:type="dxa"/>
          </w:tcPr>
          <w:p w:rsidR="00D05EEE" w:rsidRPr="004825F0" w:rsidRDefault="00D05EEE" w:rsidP="00D05EEE">
            <w:pPr>
              <w:snapToGrid w:val="0"/>
              <w:spacing w:line="400" w:lineRule="exact"/>
              <w:ind w:right="42"/>
              <w:jc w:val="left"/>
              <w:rPr>
                <w:sz w:val="24"/>
              </w:rPr>
            </w:pPr>
            <w:r w:rsidRPr="004825F0">
              <w:rPr>
                <w:sz w:val="24"/>
              </w:rPr>
              <w:t>8</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JTG/T D32-2012</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公路土工合成材料应用技术规范</w:t>
            </w:r>
          </w:p>
        </w:tc>
      </w:tr>
      <w:tr w:rsidR="00904EB1" w:rsidRPr="004825F0" w:rsidTr="00D05EEE">
        <w:tc>
          <w:tcPr>
            <w:tcW w:w="558" w:type="dxa"/>
          </w:tcPr>
          <w:p w:rsidR="00D05EEE" w:rsidRPr="004825F0" w:rsidRDefault="00D05EEE" w:rsidP="00D05EEE">
            <w:pPr>
              <w:snapToGrid w:val="0"/>
              <w:spacing w:line="400" w:lineRule="exact"/>
              <w:ind w:right="42"/>
              <w:jc w:val="left"/>
              <w:rPr>
                <w:sz w:val="24"/>
              </w:rPr>
            </w:pPr>
            <w:r w:rsidRPr="004825F0">
              <w:rPr>
                <w:sz w:val="24"/>
              </w:rPr>
              <w:t>9</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JTG E20-2011</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公路工程沥青及沥青混合料试验规程</w:t>
            </w:r>
          </w:p>
        </w:tc>
      </w:tr>
      <w:tr w:rsidR="00904EB1" w:rsidRPr="004825F0" w:rsidTr="00D05EEE">
        <w:tc>
          <w:tcPr>
            <w:tcW w:w="558" w:type="dxa"/>
          </w:tcPr>
          <w:p w:rsidR="00D05EEE" w:rsidRPr="004825F0" w:rsidRDefault="00D05EEE" w:rsidP="00D05EEE">
            <w:pPr>
              <w:snapToGrid w:val="0"/>
              <w:spacing w:line="400" w:lineRule="exact"/>
              <w:ind w:right="42"/>
              <w:jc w:val="left"/>
              <w:rPr>
                <w:sz w:val="24"/>
              </w:rPr>
            </w:pPr>
            <w:r w:rsidRPr="004825F0">
              <w:rPr>
                <w:sz w:val="24"/>
              </w:rPr>
              <w:t>10</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 xml:space="preserve">JTG E51-2009 </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公路工程无机结合料稳定材料试验规程</w:t>
            </w:r>
          </w:p>
        </w:tc>
      </w:tr>
      <w:tr w:rsidR="00904EB1" w:rsidRPr="004825F0" w:rsidTr="00D05EEE">
        <w:tc>
          <w:tcPr>
            <w:tcW w:w="558" w:type="dxa"/>
            <w:vAlign w:val="center"/>
          </w:tcPr>
          <w:p w:rsidR="00D05EEE" w:rsidRPr="004825F0" w:rsidRDefault="00D05EEE" w:rsidP="00D05EEE">
            <w:pPr>
              <w:snapToGrid w:val="0"/>
              <w:spacing w:line="400" w:lineRule="exact"/>
              <w:ind w:right="42"/>
              <w:jc w:val="left"/>
              <w:rPr>
                <w:sz w:val="24"/>
              </w:rPr>
            </w:pPr>
            <w:r w:rsidRPr="004825F0">
              <w:rPr>
                <w:sz w:val="24"/>
              </w:rPr>
              <w:t>11</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JTG/T F20-2015</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公路路面基层施工技术细则</w:t>
            </w:r>
          </w:p>
        </w:tc>
      </w:tr>
      <w:tr w:rsidR="00904EB1" w:rsidRPr="004825F0" w:rsidTr="00D05EEE">
        <w:tc>
          <w:tcPr>
            <w:tcW w:w="558" w:type="dxa"/>
            <w:vAlign w:val="center"/>
          </w:tcPr>
          <w:p w:rsidR="00D05EEE" w:rsidRPr="004825F0" w:rsidRDefault="00D05EEE" w:rsidP="00D05EEE">
            <w:pPr>
              <w:snapToGrid w:val="0"/>
              <w:spacing w:line="400" w:lineRule="exact"/>
              <w:ind w:right="42"/>
              <w:jc w:val="left"/>
              <w:rPr>
                <w:sz w:val="24"/>
              </w:rPr>
            </w:pPr>
            <w:r w:rsidRPr="004825F0">
              <w:rPr>
                <w:sz w:val="24"/>
              </w:rPr>
              <w:t>12</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 xml:space="preserve">JTG F30-2014 </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公路水泥混凝土路面施工技术细则</w:t>
            </w:r>
          </w:p>
        </w:tc>
      </w:tr>
      <w:tr w:rsidR="00904EB1" w:rsidRPr="004825F0" w:rsidTr="00D05EEE">
        <w:tc>
          <w:tcPr>
            <w:tcW w:w="558" w:type="dxa"/>
            <w:vAlign w:val="center"/>
          </w:tcPr>
          <w:p w:rsidR="00D05EEE" w:rsidRPr="004825F0" w:rsidRDefault="00D05EEE" w:rsidP="00D05EEE">
            <w:pPr>
              <w:snapToGrid w:val="0"/>
              <w:spacing w:line="400" w:lineRule="exact"/>
              <w:ind w:right="42"/>
              <w:jc w:val="left"/>
              <w:rPr>
                <w:sz w:val="24"/>
              </w:rPr>
            </w:pPr>
            <w:r w:rsidRPr="004825F0">
              <w:rPr>
                <w:sz w:val="24"/>
              </w:rPr>
              <w:t>13</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 xml:space="preserve">JTG/T F31-2014 </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公路水泥混凝土路面再生利用技术细则</w:t>
            </w:r>
          </w:p>
        </w:tc>
      </w:tr>
      <w:tr w:rsidR="00904EB1" w:rsidRPr="004825F0" w:rsidTr="00D05EEE">
        <w:tc>
          <w:tcPr>
            <w:tcW w:w="558" w:type="dxa"/>
            <w:vAlign w:val="center"/>
          </w:tcPr>
          <w:p w:rsidR="00D05EEE" w:rsidRPr="004825F0" w:rsidRDefault="00D05EEE" w:rsidP="00D05EEE">
            <w:pPr>
              <w:snapToGrid w:val="0"/>
              <w:spacing w:line="400" w:lineRule="exact"/>
              <w:ind w:right="42"/>
              <w:jc w:val="left"/>
              <w:rPr>
                <w:sz w:val="24"/>
              </w:rPr>
            </w:pPr>
            <w:r w:rsidRPr="004825F0">
              <w:rPr>
                <w:sz w:val="24"/>
              </w:rPr>
              <w:t>14</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JTG/T D64-01-2015</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公路钢混组合桥梁设计与施工规范</w:t>
            </w:r>
          </w:p>
        </w:tc>
      </w:tr>
      <w:tr w:rsidR="00904EB1" w:rsidRPr="004825F0" w:rsidTr="00D05EEE">
        <w:tc>
          <w:tcPr>
            <w:tcW w:w="558" w:type="dxa"/>
            <w:vAlign w:val="center"/>
          </w:tcPr>
          <w:p w:rsidR="00D05EEE" w:rsidRPr="004825F0" w:rsidRDefault="00D05EEE" w:rsidP="00D05EEE">
            <w:pPr>
              <w:snapToGrid w:val="0"/>
              <w:spacing w:line="400" w:lineRule="exact"/>
              <w:ind w:right="42"/>
              <w:jc w:val="left"/>
              <w:rPr>
                <w:sz w:val="24"/>
              </w:rPr>
            </w:pPr>
            <w:r w:rsidRPr="004825F0">
              <w:rPr>
                <w:sz w:val="24"/>
              </w:rPr>
              <w:t>15</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 xml:space="preserve">JTG/T F50-2011 </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公路桥涵施工技术规范</w:t>
            </w:r>
          </w:p>
        </w:tc>
      </w:tr>
      <w:tr w:rsidR="00904EB1" w:rsidRPr="004825F0" w:rsidTr="00D05EEE">
        <w:tc>
          <w:tcPr>
            <w:tcW w:w="558" w:type="dxa"/>
            <w:vAlign w:val="center"/>
          </w:tcPr>
          <w:p w:rsidR="00D05EEE" w:rsidRPr="004825F0" w:rsidRDefault="00D05EEE" w:rsidP="00D05EEE">
            <w:pPr>
              <w:snapToGrid w:val="0"/>
              <w:spacing w:line="400" w:lineRule="exact"/>
              <w:ind w:right="42"/>
              <w:jc w:val="left"/>
              <w:rPr>
                <w:sz w:val="24"/>
              </w:rPr>
            </w:pPr>
            <w:r w:rsidRPr="004825F0">
              <w:rPr>
                <w:sz w:val="24"/>
              </w:rPr>
              <w:t>16</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JTG/T F72-2011</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公路隧道交通工程与附属设施施工技术规范</w:t>
            </w:r>
          </w:p>
        </w:tc>
      </w:tr>
      <w:tr w:rsidR="00904EB1" w:rsidRPr="004825F0" w:rsidTr="00D05EEE">
        <w:tc>
          <w:tcPr>
            <w:tcW w:w="558" w:type="dxa"/>
            <w:vAlign w:val="center"/>
          </w:tcPr>
          <w:p w:rsidR="00D05EEE" w:rsidRPr="004825F0" w:rsidRDefault="00D05EEE" w:rsidP="00D05EEE">
            <w:pPr>
              <w:snapToGrid w:val="0"/>
              <w:spacing w:line="400" w:lineRule="exact"/>
              <w:ind w:right="42"/>
              <w:jc w:val="left"/>
              <w:rPr>
                <w:sz w:val="24"/>
              </w:rPr>
            </w:pPr>
            <w:r w:rsidRPr="004825F0">
              <w:rPr>
                <w:sz w:val="24"/>
              </w:rPr>
              <w:t>17</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JTG F80/1-2017</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公路工程质量检验评定标准　第一册</w:t>
            </w:r>
            <w:r w:rsidRPr="004825F0">
              <w:rPr>
                <w:sz w:val="24"/>
              </w:rPr>
              <w:t xml:space="preserve"> (</w:t>
            </w:r>
            <w:r w:rsidRPr="004825F0">
              <w:rPr>
                <w:sz w:val="24"/>
              </w:rPr>
              <w:t>土建工程</w:t>
            </w:r>
            <w:r w:rsidRPr="004825F0">
              <w:rPr>
                <w:sz w:val="24"/>
              </w:rPr>
              <w:t xml:space="preserve">) </w:t>
            </w:r>
          </w:p>
        </w:tc>
      </w:tr>
      <w:tr w:rsidR="00904EB1" w:rsidRPr="004825F0" w:rsidTr="00D05EEE">
        <w:tc>
          <w:tcPr>
            <w:tcW w:w="558" w:type="dxa"/>
            <w:vAlign w:val="center"/>
          </w:tcPr>
          <w:p w:rsidR="00D05EEE" w:rsidRPr="004825F0" w:rsidRDefault="00D05EEE" w:rsidP="00D05EEE">
            <w:pPr>
              <w:snapToGrid w:val="0"/>
              <w:spacing w:line="400" w:lineRule="exact"/>
              <w:ind w:right="42"/>
              <w:jc w:val="left"/>
              <w:rPr>
                <w:sz w:val="24"/>
              </w:rPr>
            </w:pPr>
            <w:r w:rsidRPr="004825F0">
              <w:rPr>
                <w:sz w:val="24"/>
              </w:rPr>
              <w:t>18</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JTG F90-2015</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公路工程施工安全技术规范</w:t>
            </w:r>
          </w:p>
        </w:tc>
      </w:tr>
      <w:tr w:rsidR="00904EB1" w:rsidRPr="004825F0" w:rsidTr="00D05EEE">
        <w:tc>
          <w:tcPr>
            <w:tcW w:w="558" w:type="dxa"/>
            <w:vAlign w:val="center"/>
          </w:tcPr>
          <w:p w:rsidR="00D05EEE" w:rsidRPr="004825F0" w:rsidRDefault="00D05EEE" w:rsidP="00D05EEE">
            <w:pPr>
              <w:snapToGrid w:val="0"/>
              <w:spacing w:line="400" w:lineRule="exact"/>
              <w:ind w:right="42"/>
              <w:jc w:val="left"/>
              <w:rPr>
                <w:sz w:val="24"/>
              </w:rPr>
            </w:pPr>
            <w:r w:rsidRPr="004825F0">
              <w:rPr>
                <w:sz w:val="24"/>
              </w:rPr>
              <w:t>19</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 xml:space="preserve">JTG G10-2016 </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公路工程施工监理规范</w:t>
            </w:r>
          </w:p>
        </w:tc>
      </w:tr>
      <w:tr w:rsidR="00904EB1" w:rsidRPr="004825F0" w:rsidTr="00D05EEE">
        <w:tc>
          <w:tcPr>
            <w:tcW w:w="558" w:type="dxa"/>
            <w:vAlign w:val="center"/>
          </w:tcPr>
          <w:p w:rsidR="00D05EEE" w:rsidRPr="004825F0" w:rsidRDefault="00D05EEE" w:rsidP="00D05EEE">
            <w:pPr>
              <w:snapToGrid w:val="0"/>
              <w:spacing w:line="400" w:lineRule="exact"/>
              <w:ind w:right="42"/>
              <w:jc w:val="left"/>
              <w:rPr>
                <w:sz w:val="24"/>
              </w:rPr>
            </w:pPr>
            <w:r w:rsidRPr="004825F0">
              <w:rPr>
                <w:sz w:val="24"/>
              </w:rPr>
              <w:t>20</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JTG/T J21-01-2015</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公路桥梁荷载试验规程</w:t>
            </w:r>
          </w:p>
        </w:tc>
      </w:tr>
      <w:tr w:rsidR="00904EB1" w:rsidRPr="004825F0" w:rsidTr="00D05EEE">
        <w:tc>
          <w:tcPr>
            <w:tcW w:w="558" w:type="dxa"/>
            <w:vAlign w:val="center"/>
          </w:tcPr>
          <w:p w:rsidR="00D05EEE" w:rsidRPr="004825F0" w:rsidRDefault="00D05EEE" w:rsidP="00D05EEE">
            <w:pPr>
              <w:snapToGrid w:val="0"/>
              <w:spacing w:line="400" w:lineRule="exact"/>
              <w:ind w:right="42"/>
              <w:jc w:val="left"/>
              <w:rPr>
                <w:sz w:val="24"/>
              </w:rPr>
            </w:pPr>
            <w:r w:rsidRPr="004825F0">
              <w:rPr>
                <w:sz w:val="24"/>
              </w:rPr>
              <w:t>21</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 xml:space="preserve">JT/T329-2010 </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公路桥梁预应力钢绞线用锚具、夹具和连接器</w:t>
            </w:r>
          </w:p>
        </w:tc>
      </w:tr>
      <w:tr w:rsidR="00904EB1" w:rsidRPr="004825F0" w:rsidTr="00D05EEE">
        <w:tc>
          <w:tcPr>
            <w:tcW w:w="558" w:type="dxa"/>
            <w:vAlign w:val="center"/>
          </w:tcPr>
          <w:p w:rsidR="00D05EEE" w:rsidRPr="004825F0" w:rsidRDefault="00D05EEE" w:rsidP="00D05EEE">
            <w:pPr>
              <w:snapToGrid w:val="0"/>
              <w:spacing w:line="400" w:lineRule="exact"/>
              <w:ind w:right="42"/>
              <w:jc w:val="left"/>
              <w:rPr>
                <w:sz w:val="24"/>
              </w:rPr>
            </w:pPr>
            <w:r w:rsidRPr="004825F0">
              <w:rPr>
                <w:sz w:val="24"/>
              </w:rPr>
              <w:t>22</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JT/T529-2016</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预应力混凝土桥梁用塑料波纹管</w:t>
            </w:r>
          </w:p>
        </w:tc>
      </w:tr>
      <w:tr w:rsidR="00904EB1" w:rsidRPr="004825F0" w:rsidTr="00D05EEE">
        <w:tc>
          <w:tcPr>
            <w:tcW w:w="558" w:type="dxa"/>
            <w:vAlign w:val="center"/>
          </w:tcPr>
          <w:p w:rsidR="00D05EEE" w:rsidRPr="004825F0" w:rsidRDefault="00D05EEE" w:rsidP="00D05EEE">
            <w:pPr>
              <w:snapToGrid w:val="0"/>
              <w:spacing w:line="400" w:lineRule="exact"/>
              <w:ind w:right="42"/>
              <w:jc w:val="left"/>
              <w:rPr>
                <w:sz w:val="24"/>
              </w:rPr>
            </w:pPr>
            <w:r w:rsidRPr="004825F0">
              <w:rPr>
                <w:sz w:val="24"/>
              </w:rPr>
              <w:t>23</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 xml:space="preserve">JT/T737-2009 </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填充型环氧涂层钢绞线</w:t>
            </w:r>
          </w:p>
        </w:tc>
      </w:tr>
      <w:tr w:rsidR="00904EB1" w:rsidRPr="004825F0" w:rsidTr="00D05EEE">
        <w:tc>
          <w:tcPr>
            <w:tcW w:w="558" w:type="dxa"/>
            <w:vAlign w:val="center"/>
          </w:tcPr>
          <w:p w:rsidR="00D05EEE" w:rsidRPr="004825F0" w:rsidRDefault="00D05EEE" w:rsidP="00D05EEE">
            <w:pPr>
              <w:snapToGrid w:val="0"/>
              <w:spacing w:line="400" w:lineRule="exact"/>
              <w:ind w:right="42"/>
              <w:jc w:val="left"/>
              <w:rPr>
                <w:sz w:val="24"/>
              </w:rPr>
            </w:pPr>
            <w:r w:rsidRPr="004825F0">
              <w:rPr>
                <w:sz w:val="24"/>
              </w:rPr>
              <w:t>24</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 xml:space="preserve">JT/T771-2009 </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无粘结钢绞线斜拉索技术条件</w:t>
            </w:r>
          </w:p>
        </w:tc>
      </w:tr>
      <w:tr w:rsidR="00904EB1" w:rsidRPr="004825F0" w:rsidTr="00D05EEE">
        <w:tc>
          <w:tcPr>
            <w:tcW w:w="558" w:type="dxa"/>
            <w:vAlign w:val="center"/>
          </w:tcPr>
          <w:p w:rsidR="00D05EEE" w:rsidRPr="004825F0" w:rsidRDefault="00D05EEE" w:rsidP="00D05EEE">
            <w:pPr>
              <w:snapToGrid w:val="0"/>
              <w:spacing w:line="400" w:lineRule="exact"/>
              <w:ind w:right="42"/>
              <w:jc w:val="left"/>
              <w:rPr>
                <w:sz w:val="24"/>
              </w:rPr>
            </w:pPr>
            <w:r w:rsidRPr="004825F0">
              <w:rPr>
                <w:sz w:val="24"/>
              </w:rPr>
              <w:lastRenderedPageBreak/>
              <w:t>25</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 xml:space="preserve">JT/T775-2010 </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大跨度斜拉桥平行钢丝斜拉索</w:t>
            </w:r>
          </w:p>
        </w:tc>
      </w:tr>
      <w:tr w:rsidR="00904EB1" w:rsidRPr="004825F0" w:rsidTr="00D05EEE">
        <w:tc>
          <w:tcPr>
            <w:tcW w:w="558" w:type="dxa"/>
            <w:vAlign w:val="center"/>
          </w:tcPr>
          <w:p w:rsidR="00D05EEE" w:rsidRPr="004825F0" w:rsidRDefault="00D05EEE" w:rsidP="00D05EEE">
            <w:pPr>
              <w:snapToGrid w:val="0"/>
              <w:spacing w:line="400" w:lineRule="exact"/>
              <w:ind w:right="42"/>
              <w:jc w:val="left"/>
              <w:rPr>
                <w:sz w:val="24"/>
              </w:rPr>
            </w:pPr>
            <w:r w:rsidRPr="004825F0">
              <w:rPr>
                <w:sz w:val="24"/>
              </w:rPr>
              <w:t>26</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JT/T803-2011</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填充型环氧涂层钢绞线预应力锚索</w:t>
            </w:r>
          </w:p>
        </w:tc>
      </w:tr>
      <w:tr w:rsidR="00904EB1" w:rsidRPr="004825F0" w:rsidTr="00D05EEE">
        <w:tc>
          <w:tcPr>
            <w:tcW w:w="558" w:type="dxa"/>
            <w:vAlign w:val="center"/>
          </w:tcPr>
          <w:p w:rsidR="00D05EEE" w:rsidRPr="004825F0" w:rsidRDefault="00D05EEE" w:rsidP="00D05EEE">
            <w:pPr>
              <w:snapToGrid w:val="0"/>
              <w:spacing w:line="400" w:lineRule="exact"/>
              <w:ind w:right="42"/>
              <w:jc w:val="left"/>
              <w:rPr>
                <w:sz w:val="24"/>
              </w:rPr>
            </w:pPr>
            <w:r w:rsidRPr="004825F0">
              <w:rPr>
                <w:sz w:val="24"/>
              </w:rPr>
              <w:t>27</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JT/T892-2014</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公路桥梁节段装配式伸缩装置</w:t>
            </w:r>
          </w:p>
        </w:tc>
      </w:tr>
      <w:tr w:rsidR="00904EB1" w:rsidRPr="004825F0" w:rsidTr="00D05EEE">
        <w:tc>
          <w:tcPr>
            <w:tcW w:w="558" w:type="dxa"/>
            <w:vAlign w:val="center"/>
          </w:tcPr>
          <w:p w:rsidR="00D05EEE" w:rsidRPr="004825F0" w:rsidRDefault="00D05EEE" w:rsidP="00D05EEE">
            <w:pPr>
              <w:snapToGrid w:val="0"/>
              <w:spacing w:line="400" w:lineRule="exact"/>
              <w:ind w:right="42"/>
              <w:jc w:val="left"/>
              <w:rPr>
                <w:sz w:val="24"/>
              </w:rPr>
            </w:pPr>
            <w:r w:rsidRPr="004825F0">
              <w:rPr>
                <w:sz w:val="24"/>
              </w:rPr>
              <w:t>28</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JT/T901-2014</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桥梁支座用高分子材料滑板</w:t>
            </w:r>
          </w:p>
        </w:tc>
      </w:tr>
      <w:tr w:rsidR="00904EB1" w:rsidRPr="004825F0" w:rsidTr="00D05EEE">
        <w:tc>
          <w:tcPr>
            <w:tcW w:w="558" w:type="dxa"/>
            <w:vAlign w:val="center"/>
          </w:tcPr>
          <w:p w:rsidR="00D05EEE" w:rsidRPr="004825F0" w:rsidRDefault="00D05EEE" w:rsidP="00D05EEE">
            <w:pPr>
              <w:snapToGrid w:val="0"/>
              <w:spacing w:line="400" w:lineRule="exact"/>
              <w:ind w:right="42"/>
              <w:jc w:val="left"/>
              <w:rPr>
                <w:sz w:val="24"/>
              </w:rPr>
            </w:pPr>
            <w:r w:rsidRPr="004825F0">
              <w:rPr>
                <w:sz w:val="24"/>
              </w:rPr>
              <w:t>29</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JT/T902-2014</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环氧涂层高强度钢丝拉索</w:t>
            </w:r>
          </w:p>
        </w:tc>
      </w:tr>
      <w:tr w:rsidR="00904EB1" w:rsidRPr="004825F0" w:rsidTr="00D05EEE">
        <w:tc>
          <w:tcPr>
            <w:tcW w:w="558" w:type="dxa"/>
            <w:vAlign w:val="center"/>
          </w:tcPr>
          <w:p w:rsidR="00D05EEE" w:rsidRPr="004825F0" w:rsidRDefault="00D05EEE" w:rsidP="00D05EEE">
            <w:pPr>
              <w:snapToGrid w:val="0"/>
              <w:spacing w:line="400" w:lineRule="exact"/>
              <w:ind w:right="42"/>
              <w:jc w:val="left"/>
              <w:rPr>
                <w:sz w:val="24"/>
              </w:rPr>
            </w:pPr>
            <w:r w:rsidRPr="004825F0">
              <w:rPr>
                <w:sz w:val="24"/>
              </w:rPr>
              <w:t>30</w:t>
            </w:r>
          </w:p>
        </w:tc>
        <w:tc>
          <w:tcPr>
            <w:tcW w:w="2970" w:type="dxa"/>
            <w:vAlign w:val="center"/>
          </w:tcPr>
          <w:p w:rsidR="00D05EEE" w:rsidRPr="004825F0" w:rsidRDefault="00D05EEE" w:rsidP="00D05EEE">
            <w:pPr>
              <w:snapToGrid w:val="0"/>
              <w:spacing w:line="400" w:lineRule="exact"/>
              <w:ind w:right="42"/>
              <w:jc w:val="left"/>
              <w:rPr>
                <w:sz w:val="24"/>
              </w:rPr>
            </w:pPr>
            <w:r w:rsidRPr="004825F0">
              <w:rPr>
                <w:sz w:val="24"/>
              </w:rPr>
              <w:t>JT/T903-2014</w:t>
            </w:r>
          </w:p>
        </w:tc>
        <w:tc>
          <w:tcPr>
            <w:tcW w:w="5036" w:type="dxa"/>
            <w:vAlign w:val="center"/>
          </w:tcPr>
          <w:p w:rsidR="00D05EEE" w:rsidRPr="004825F0" w:rsidRDefault="00D05EEE" w:rsidP="00D05EEE">
            <w:pPr>
              <w:snapToGrid w:val="0"/>
              <w:spacing w:line="400" w:lineRule="exact"/>
              <w:ind w:right="42"/>
              <w:jc w:val="left"/>
              <w:rPr>
                <w:sz w:val="24"/>
              </w:rPr>
            </w:pPr>
            <w:r w:rsidRPr="004825F0">
              <w:rPr>
                <w:sz w:val="24"/>
              </w:rPr>
              <w:t>悬索桥索鞍索夹</w:t>
            </w:r>
          </w:p>
        </w:tc>
      </w:tr>
      <w:tr w:rsidR="00904EB1" w:rsidRPr="004825F0" w:rsidTr="00D05EEE">
        <w:tc>
          <w:tcPr>
            <w:tcW w:w="558" w:type="dxa"/>
          </w:tcPr>
          <w:p w:rsidR="00931392" w:rsidRPr="004825F0" w:rsidRDefault="00931392" w:rsidP="00931392">
            <w:pPr>
              <w:snapToGrid w:val="0"/>
              <w:spacing w:line="400" w:lineRule="exact"/>
              <w:ind w:right="42"/>
              <w:jc w:val="left"/>
              <w:rPr>
                <w:sz w:val="24"/>
              </w:rPr>
            </w:pPr>
            <w:r w:rsidRPr="004825F0">
              <w:rPr>
                <w:sz w:val="24"/>
              </w:rPr>
              <w:t>31</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JT/T 1061-2016</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桥墩附着式柔性防车撞装置</w:t>
            </w:r>
          </w:p>
        </w:tc>
      </w:tr>
      <w:tr w:rsidR="00904EB1" w:rsidRPr="004825F0" w:rsidTr="00D05EEE">
        <w:tc>
          <w:tcPr>
            <w:tcW w:w="558" w:type="dxa"/>
          </w:tcPr>
          <w:p w:rsidR="00931392" w:rsidRPr="004825F0" w:rsidRDefault="00931392" w:rsidP="00931392">
            <w:pPr>
              <w:snapToGrid w:val="0"/>
              <w:spacing w:line="400" w:lineRule="exact"/>
              <w:ind w:right="42"/>
              <w:jc w:val="left"/>
              <w:rPr>
                <w:sz w:val="24"/>
              </w:rPr>
            </w:pPr>
            <w:r w:rsidRPr="004825F0">
              <w:rPr>
                <w:sz w:val="24"/>
              </w:rPr>
              <w:t>32</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JT/T 1062-2016</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桥梁减隔震装置通用技术条件</w:t>
            </w:r>
          </w:p>
        </w:tc>
      </w:tr>
      <w:tr w:rsidR="00904EB1" w:rsidRPr="004825F0" w:rsidTr="00D05EEE">
        <w:tc>
          <w:tcPr>
            <w:tcW w:w="558" w:type="dxa"/>
          </w:tcPr>
          <w:p w:rsidR="00931392" w:rsidRPr="004825F0" w:rsidRDefault="00931392" w:rsidP="00931392">
            <w:pPr>
              <w:snapToGrid w:val="0"/>
              <w:spacing w:line="400" w:lineRule="exact"/>
              <w:ind w:right="42"/>
              <w:jc w:val="left"/>
              <w:rPr>
                <w:sz w:val="24"/>
              </w:rPr>
            </w:pPr>
            <w:r w:rsidRPr="004825F0">
              <w:rPr>
                <w:sz w:val="24"/>
              </w:rPr>
              <w:t>33</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JT/T 1063-2016</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桥梁用填充型环氧涂层钢绞线拉索</w:t>
            </w:r>
          </w:p>
        </w:tc>
      </w:tr>
      <w:tr w:rsidR="00904EB1" w:rsidRPr="004825F0" w:rsidTr="00D05EEE">
        <w:tc>
          <w:tcPr>
            <w:tcW w:w="558" w:type="dxa"/>
          </w:tcPr>
          <w:p w:rsidR="00931392" w:rsidRPr="004825F0" w:rsidRDefault="00931392" w:rsidP="00931392">
            <w:pPr>
              <w:snapToGrid w:val="0"/>
              <w:spacing w:line="400" w:lineRule="exact"/>
              <w:ind w:right="42"/>
              <w:jc w:val="left"/>
              <w:rPr>
                <w:sz w:val="24"/>
              </w:rPr>
            </w:pPr>
            <w:r w:rsidRPr="004825F0">
              <w:rPr>
                <w:sz w:val="24"/>
              </w:rPr>
              <w:t>34</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JT/T 1064-2016</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桥梁阻尼减振多向变位梳齿板伸缩装置</w:t>
            </w:r>
          </w:p>
        </w:tc>
      </w:tr>
      <w:tr w:rsidR="00904EB1" w:rsidRPr="004825F0" w:rsidTr="00D05EEE">
        <w:tc>
          <w:tcPr>
            <w:tcW w:w="558" w:type="dxa"/>
          </w:tcPr>
          <w:p w:rsidR="00931392" w:rsidRPr="004825F0" w:rsidRDefault="00931392" w:rsidP="00931392">
            <w:pPr>
              <w:snapToGrid w:val="0"/>
              <w:spacing w:line="400" w:lineRule="exact"/>
              <w:ind w:right="42"/>
              <w:jc w:val="left"/>
              <w:rPr>
                <w:sz w:val="24"/>
              </w:rPr>
            </w:pPr>
            <w:r w:rsidRPr="004825F0">
              <w:rPr>
                <w:sz w:val="24"/>
              </w:rPr>
              <w:t>35</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JT/T894-2014</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卷帘式可变交通标志</w:t>
            </w:r>
          </w:p>
        </w:tc>
      </w:tr>
      <w:tr w:rsidR="00904EB1" w:rsidRPr="004825F0" w:rsidTr="00D05EEE">
        <w:tc>
          <w:tcPr>
            <w:tcW w:w="558" w:type="dxa"/>
          </w:tcPr>
          <w:p w:rsidR="00931392" w:rsidRPr="004825F0" w:rsidRDefault="00931392" w:rsidP="00931392">
            <w:pPr>
              <w:snapToGrid w:val="0"/>
              <w:spacing w:line="400" w:lineRule="exact"/>
              <w:ind w:right="42"/>
              <w:jc w:val="left"/>
              <w:rPr>
                <w:sz w:val="24"/>
              </w:rPr>
            </w:pPr>
            <w:r w:rsidRPr="004825F0">
              <w:rPr>
                <w:sz w:val="24"/>
              </w:rPr>
              <w:t>36</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JT/T895-2014</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缆索护栏</w:t>
            </w:r>
          </w:p>
        </w:tc>
      </w:tr>
      <w:tr w:rsidR="00904EB1" w:rsidRPr="004825F0" w:rsidTr="00D05EEE">
        <w:tc>
          <w:tcPr>
            <w:tcW w:w="558" w:type="dxa"/>
          </w:tcPr>
          <w:p w:rsidR="00931392" w:rsidRPr="004825F0" w:rsidRDefault="00931392" w:rsidP="00931392">
            <w:pPr>
              <w:snapToGrid w:val="0"/>
              <w:spacing w:line="400" w:lineRule="exact"/>
              <w:ind w:right="42"/>
              <w:jc w:val="left"/>
              <w:rPr>
                <w:sz w:val="24"/>
              </w:rPr>
            </w:pPr>
            <w:r w:rsidRPr="004825F0">
              <w:rPr>
                <w:sz w:val="24"/>
              </w:rPr>
              <w:t>37</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JT/T898-2014</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公路用玻璃钢电缆支架</w:t>
            </w:r>
          </w:p>
        </w:tc>
      </w:tr>
      <w:tr w:rsidR="00904EB1" w:rsidRPr="004825F0" w:rsidTr="00D05EEE">
        <w:tc>
          <w:tcPr>
            <w:tcW w:w="558" w:type="dxa"/>
          </w:tcPr>
          <w:p w:rsidR="00931392" w:rsidRPr="004825F0" w:rsidRDefault="00931392" w:rsidP="00931392">
            <w:pPr>
              <w:snapToGrid w:val="0"/>
              <w:spacing w:line="400" w:lineRule="exact"/>
              <w:ind w:right="42"/>
              <w:jc w:val="left"/>
              <w:rPr>
                <w:sz w:val="24"/>
              </w:rPr>
            </w:pPr>
            <w:r w:rsidRPr="004825F0">
              <w:rPr>
                <w:sz w:val="24"/>
              </w:rPr>
              <w:t>38</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JT/T899-2014</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公路用钢塑复合光电缆保护管</w:t>
            </w:r>
          </w:p>
        </w:tc>
      </w:tr>
      <w:tr w:rsidR="00904EB1" w:rsidRPr="004825F0" w:rsidTr="00D05EEE">
        <w:tc>
          <w:tcPr>
            <w:tcW w:w="558" w:type="dxa"/>
          </w:tcPr>
          <w:p w:rsidR="00931392" w:rsidRPr="004825F0" w:rsidRDefault="00931392" w:rsidP="00931392">
            <w:pPr>
              <w:snapToGrid w:val="0"/>
              <w:spacing w:line="400" w:lineRule="exact"/>
              <w:ind w:right="42"/>
              <w:jc w:val="left"/>
              <w:rPr>
                <w:sz w:val="24"/>
              </w:rPr>
            </w:pPr>
            <w:r w:rsidRPr="004825F0">
              <w:rPr>
                <w:sz w:val="24"/>
              </w:rPr>
              <w:t>39</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GB 23826-2009</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《高速公路</w:t>
            </w:r>
            <w:r w:rsidRPr="004825F0">
              <w:rPr>
                <w:sz w:val="24"/>
              </w:rPr>
              <w:t>LED</w:t>
            </w:r>
            <w:r w:rsidRPr="004825F0">
              <w:rPr>
                <w:sz w:val="24"/>
              </w:rPr>
              <w:t>可变限速标志》（</w:t>
            </w:r>
            <w:r w:rsidRPr="004825F0">
              <w:rPr>
                <w:sz w:val="24"/>
              </w:rPr>
              <w:t>GB 23826-2009</w:t>
            </w:r>
            <w:r w:rsidRPr="004825F0">
              <w:rPr>
                <w:sz w:val="24"/>
              </w:rPr>
              <w:t>）</w:t>
            </w:r>
          </w:p>
        </w:tc>
      </w:tr>
      <w:tr w:rsidR="00904EB1" w:rsidRPr="004825F0" w:rsidTr="00D05EEE">
        <w:tc>
          <w:tcPr>
            <w:tcW w:w="558" w:type="dxa"/>
          </w:tcPr>
          <w:p w:rsidR="00931392" w:rsidRPr="004825F0" w:rsidRDefault="00931392" w:rsidP="00931392">
            <w:pPr>
              <w:snapToGrid w:val="0"/>
              <w:spacing w:line="400" w:lineRule="exact"/>
              <w:ind w:right="42"/>
              <w:jc w:val="left"/>
              <w:rPr>
                <w:sz w:val="24"/>
              </w:rPr>
            </w:pPr>
            <w:r w:rsidRPr="004825F0">
              <w:rPr>
                <w:sz w:val="24"/>
              </w:rPr>
              <w:t>40</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GB/T 23827-2009</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《道路交通标志板及支撑件》（</w:t>
            </w:r>
            <w:r w:rsidRPr="004825F0">
              <w:rPr>
                <w:sz w:val="24"/>
              </w:rPr>
              <w:t>GB/T 23827-2009</w:t>
            </w:r>
            <w:r w:rsidRPr="004825F0">
              <w:rPr>
                <w:sz w:val="24"/>
              </w:rPr>
              <w:t>）</w:t>
            </w:r>
          </w:p>
        </w:tc>
      </w:tr>
      <w:tr w:rsidR="00904EB1" w:rsidRPr="004825F0" w:rsidTr="00D05EEE">
        <w:tc>
          <w:tcPr>
            <w:tcW w:w="558" w:type="dxa"/>
          </w:tcPr>
          <w:p w:rsidR="00931392" w:rsidRPr="004825F0" w:rsidRDefault="00931392" w:rsidP="00931392">
            <w:pPr>
              <w:snapToGrid w:val="0"/>
              <w:spacing w:line="400" w:lineRule="exact"/>
              <w:ind w:right="42"/>
              <w:jc w:val="left"/>
              <w:rPr>
                <w:sz w:val="24"/>
              </w:rPr>
            </w:pPr>
            <w:r w:rsidRPr="004825F0">
              <w:rPr>
                <w:sz w:val="24"/>
              </w:rPr>
              <w:t>41</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GB/T 23828-2009</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《高速公路</w:t>
            </w:r>
            <w:r w:rsidRPr="004825F0">
              <w:rPr>
                <w:sz w:val="24"/>
              </w:rPr>
              <w:t>LED</w:t>
            </w:r>
            <w:r w:rsidRPr="004825F0">
              <w:rPr>
                <w:sz w:val="24"/>
              </w:rPr>
              <w:t>可变信息标志》（</w:t>
            </w:r>
            <w:r w:rsidRPr="004825F0">
              <w:rPr>
                <w:sz w:val="24"/>
              </w:rPr>
              <w:t>GB/T 23828-2009</w:t>
            </w:r>
            <w:r w:rsidRPr="004825F0">
              <w:rPr>
                <w:sz w:val="24"/>
              </w:rPr>
              <w:t>）</w:t>
            </w:r>
          </w:p>
        </w:tc>
      </w:tr>
      <w:tr w:rsidR="00904EB1" w:rsidRPr="004825F0" w:rsidTr="00D05EEE">
        <w:tc>
          <w:tcPr>
            <w:tcW w:w="558" w:type="dxa"/>
          </w:tcPr>
          <w:p w:rsidR="00931392" w:rsidRPr="004825F0" w:rsidRDefault="00931392" w:rsidP="00931392">
            <w:pPr>
              <w:snapToGrid w:val="0"/>
              <w:spacing w:line="400" w:lineRule="exact"/>
              <w:ind w:right="42"/>
              <w:jc w:val="left"/>
              <w:rPr>
                <w:sz w:val="24"/>
              </w:rPr>
            </w:pPr>
            <w:r w:rsidRPr="004825F0">
              <w:rPr>
                <w:sz w:val="24"/>
              </w:rPr>
              <w:t>42</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GB/T 24716-2009</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公路沿线设施太阳能供电系统通用技术规范</w:t>
            </w:r>
          </w:p>
        </w:tc>
      </w:tr>
      <w:tr w:rsidR="00904EB1" w:rsidRPr="004825F0" w:rsidTr="00D05EEE">
        <w:tc>
          <w:tcPr>
            <w:tcW w:w="558" w:type="dxa"/>
          </w:tcPr>
          <w:p w:rsidR="00931392" w:rsidRPr="004825F0" w:rsidRDefault="00931392" w:rsidP="00931392">
            <w:pPr>
              <w:snapToGrid w:val="0"/>
              <w:spacing w:line="400" w:lineRule="exact"/>
              <w:ind w:right="42"/>
              <w:jc w:val="left"/>
              <w:rPr>
                <w:sz w:val="24"/>
              </w:rPr>
            </w:pPr>
            <w:r w:rsidRPr="004825F0">
              <w:rPr>
                <w:sz w:val="24"/>
              </w:rPr>
              <w:t>43</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GB/T 24717-2009</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《道路预成形标线带》（</w:t>
            </w:r>
            <w:r w:rsidRPr="004825F0">
              <w:rPr>
                <w:sz w:val="24"/>
              </w:rPr>
              <w:t>GB/T 24717-2009</w:t>
            </w:r>
            <w:r w:rsidRPr="004825F0">
              <w:rPr>
                <w:sz w:val="24"/>
              </w:rPr>
              <w:t>）</w:t>
            </w:r>
          </w:p>
        </w:tc>
      </w:tr>
      <w:tr w:rsidR="00904EB1" w:rsidRPr="004825F0" w:rsidTr="00D05EEE">
        <w:tc>
          <w:tcPr>
            <w:tcW w:w="558" w:type="dxa"/>
          </w:tcPr>
          <w:p w:rsidR="00931392" w:rsidRPr="004825F0" w:rsidRDefault="00931392" w:rsidP="00931392">
            <w:pPr>
              <w:snapToGrid w:val="0"/>
              <w:spacing w:line="400" w:lineRule="exact"/>
              <w:ind w:right="42"/>
              <w:jc w:val="left"/>
              <w:rPr>
                <w:sz w:val="24"/>
              </w:rPr>
            </w:pPr>
            <w:r w:rsidRPr="004825F0">
              <w:rPr>
                <w:sz w:val="24"/>
              </w:rPr>
              <w:t>44</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GB/T 24718-2009</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《防眩板》（</w:t>
            </w:r>
            <w:r w:rsidRPr="004825F0">
              <w:rPr>
                <w:sz w:val="24"/>
              </w:rPr>
              <w:t>GB/T 24718-2009</w:t>
            </w:r>
            <w:r w:rsidRPr="004825F0">
              <w:rPr>
                <w:sz w:val="24"/>
              </w:rPr>
              <w:t>），代替</w:t>
            </w:r>
            <w:r w:rsidRPr="004825F0">
              <w:rPr>
                <w:sz w:val="24"/>
              </w:rPr>
              <w:t>JT/T 598</w:t>
            </w:r>
            <w:r w:rsidRPr="004825F0">
              <w:rPr>
                <w:sz w:val="24"/>
              </w:rPr>
              <w:t>－</w:t>
            </w:r>
            <w:r w:rsidRPr="004825F0">
              <w:rPr>
                <w:sz w:val="24"/>
              </w:rPr>
              <w:t>2004</w:t>
            </w:r>
            <w:r w:rsidRPr="004825F0">
              <w:rPr>
                <w:sz w:val="24"/>
              </w:rPr>
              <w:t>，塑料防眩板及</w:t>
            </w:r>
            <w:r w:rsidRPr="004825F0">
              <w:rPr>
                <w:sz w:val="24"/>
              </w:rPr>
              <w:t xml:space="preserve">JT/T 333 </w:t>
            </w:r>
          </w:p>
        </w:tc>
      </w:tr>
      <w:tr w:rsidR="00904EB1" w:rsidRPr="004825F0" w:rsidTr="00D05EEE">
        <w:tc>
          <w:tcPr>
            <w:tcW w:w="558" w:type="dxa"/>
          </w:tcPr>
          <w:p w:rsidR="00931392" w:rsidRPr="004825F0" w:rsidRDefault="00931392" w:rsidP="00931392">
            <w:pPr>
              <w:snapToGrid w:val="0"/>
              <w:spacing w:line="400" w:lineRule="exact"/>
              <w:ind w:right="42"/>
              <w:jc w:val="left"/>
              <w:rPr>
                <w:sz w:val="24"/>
              </w:rPr>
            </w:pPr>
            <w:r w:rsidRPr="004825F0">
              <w:rPr>
                <w:sz w:val="24"/>
              </w:rPr>
              <w:t>45</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GB/T 24719-2009</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《公路收费亭》（</w:t>
            </w:r>
            <w:r w:rsidRPr="004825F0">
              <w:rPr>
                <w:sz w:val="24"/>
              </w:rPr>
              <w:t>GB/T 24719-2009</w:t>
            </w:r>
            <w:r w:rsidRPr="004825F0">
              <w:rPr>
                <w:sz w:val="24"/>
              </w:rPr>
              <w:t>）</w:t>
            </w:r>
          </w:p>
        </w:tc>
      </w:tr>
      <w:tr w:rsidR="00904EB1" w:rsidRPr="004825F0" w:rsidTr="00D05EEE">
        <w:tc>
          <w:tcPr>
            <w:tcW w:w="558" w:type="dxa"/>
          </w:tcPr>
          <w:p w:rsidR="00931392" w:rsidRPr="004825F0" w:rsidRDefault="00931392" w:rsidP="00931392">
            <w:pPr>
              <w:snapToGrid w:val="0"/>
              <w:spacing w:line="400" w:lineRule="exact"/>
              <w:ind w:right="42"/>
              <w:jc w:val="left"/>
              <w:rPr>
                <w:sz w:val="24"/>
              </w:rPr>
            </w:pPr>
            <w:r w:rsidRPr="004825F0">
              <w:rPr>
                <w:sz w:val="24"/>
              </w:rPr>
              <w:t>46</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GB/T 24720-2009</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《交通锥》（</w:t>
            </w:r>
            <w:r w:rsidRPr="004825F0">
              <w:rPr>
                <w:sz w:val="24"/>
              </w:rPr>
              <w:t>GB/T 24720-2009</w:t>
            </w:r>
            <w:r w:rsidRPr="004825F0">
              <w:rPr>
                <w:sz w:val="24"/>
              </w:rPr>
              <w:t>）</w:t>
            </w:r>
          </w:p>
        </w:tc>
      </w:tr>
      <w:tr w:rsidR="00904EB1" w:rsidRPr="004825F0" w:rsidTr="00D05EEE">
        <w:tc>
          <w:tcPr>
            <w:tcW w:w="558" w:type="dxa"/>
          </w:tcPr>
          <w:p w:rsidR="00931392" w:rsidRPr="004825F0" w:rsidRDefault="00931392" w:rsidP="00931392">
            <w:pPr>
              <w:snapToGrid w:val="0"/>
              <w:spacing w:line="400" w:lineRule="exact"/>
              <w:ind w:right="42"/>
              <w:jc w:val="left"/>
              <w:rPr>
                <w:sz w:val="24"/>
              </w:rPr>
            </w:pPr>
            <w:r w:rsidRPr="004825F0">
              <w:rPr>
                <w:sz w:val="24"/>
              </w:rPr>
              <w:t>47</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GB/T 24722-2009</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《路面标线用玻璃珠》（</w:t>
            </w:r>
            <w:r w:rsidRPr="004825F0">
              <w:rPr>
                <w:sz w:val="24"/>
              </w:rPr>
              <w:t>GB/T 24722-2009</w:t>
            </w:r>
            <w:r w:rsidRPr="004825F0">
              <w:rPr>
                <w:sz w:val="24"/>
              </w:rPr>
              <w:t>）</w:t>
            </w:r>
          </w:p>
        </w:tc>
      </w:tr>
      <w:tr w:rsidR="00904EB1" w:rsidRPr="004825F0" w:rsidTr="00D05EEE">
        <w:tc>
          <w:tcPr>
            <w:tcW w:w="558" w:type="dxa"/>
          </w:tcPr>
          <w:p w:rsidR="00931392" w:rsidRPr="004825F0" w:rsidRDefault="00931392" w:rsidP="00931392">
            <w:pPr>
              <w:snapToGrid w:val="0"/>
              <w:spacing w:line="400" w:lineRule="exact"/>
              <w:ind w:right="42"/>
              <w:jc w:val="left"/>
              <w:rPr>
                <w:sz w:val="24"/>
              </w:rPr>
            </w:pPr>
            <w:r w:rsidRPr="004825F0">
              <w:rPr>
                <w:sz w:val="24"/>
              </w:rPr>
              <w:t>48</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GB/T 24725-2009</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《突起路标》（</w:t>
            </w:r>
            <w:r w:rsidRPr="004825F0">
              <w:rPr>
                <w:sz w:val="24"/>
              </w:rPr>
              <w:t>GB/T 24725-2009</w:t>
            </w:r>
            <w:r w:rsidRPr="004825F0">
              <w:rPr>
                <w:sz w:val="24"/>
              </w:rPr>
              <w:t>）</w:t>
            </w:r>
          </w:p>
        </w:tc>
      </w:tr>
      <w:tr w:rsidR="00904EB1" w:rsidRPr="004825F0" w:rsidTr="00931392">
        <w:tc>
          <w:tcPr>
            <w:tcW w:w="558" w:type="dxa"/>
          </w:tcPr>
          <w:p w:rsidR="00931392" w:rsidRPr="004825F0" w:rsidRDefault="00931392" w:rsidP="00931392">
            <w:pPr>
              <w:snapToGrid w:val="0"/>
              <w:spacing w:line="400" w:lineRule="exact"/>
              <w:ind w:right="42"/>
              <w:jc w:val="left"/>
              <w:rPr>
                <w:sz w:val="24"/>
              </w:rPr>
            </w:pPr>
            <w:r w:rsidRPr="004825F0">
              <w:rPr>
                <w:sz w:val="24"/>
              </w:rPr>
              <w:t>49</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GB/T 24969-2010</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《公路照明技术条件》（</w:t>
            </w:r>
            <w:r w:rsidRPr="004825F0">
              <w:rPr>
                <w:sz w:val="24"/>
              </w:rPr>
              <w:t>GB/T 24969-2010</w:t>
            </w:r>
            <w:r w:rsidRPr="004825F0">
              <w:rPr>
                <w:sz w:val="24"/>
              </w:rPr>
              <w:t>）</w:t>
            </w:r>
          </w:p>
        </w:tc>
      </w:tr>
      <w:tr w:rsidR="00904EB1" w:rsidRPr="004825F0" w:rsidTr="00931392">
        <w:tc>
          <w:tcPr>
            <w:tcW w:w="558" w:type="dxa"/>
          </w:tcPr>
          <w:p w:rsidR="00931392" w:rsidRPr="004825F0" w:rsidRDefault="00931392" w:rsidP="00931392">
            <w:pPr>
              <w:snapToGrid w:val="0"/>
              <w:spacing w:line="400" w:lineRule="exact"/>
              <w:ind w:right="42"/>
              <w:jc w:val="left"/>
              <w:rPr>
                <w:sz w:val="24"/>
              </w:rPr>
            </w:pPr>
            <w:r w:rsidRPr="004825F0">
              <w:rPr>
                <w:sz w:val="24"/>
              </w:rPr>
              <w:t>50</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GB/T 24970-2010</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轮廓标（</w:t>
            </w:r>
            <w:r w:rsidRPr="004825F0">
              <w:rPr>
                <w:sz w:val="24"/>
              </w:rPr>
              <w:t>GB/T 24970-2010</w:t>
            </w:r>
            <w:r w:rsidRPr="004825F0">
              <w:rPr>
                <w:sz w:val="24"/>
              </w:rPr>
              <w:t>）</w:t>
            </w:r>
          </w:p>
        </w:tc>
      </w:tr>
      <w:tr w:rsidR="00904EB1" w:rsidRPr="004825F0" w:rsidTr="00931392">
        <w:tc>
          <w:tcPr>
            <w:tcW w:w="558" w:type="dxa"/>
          </w:tcPr>
          <w:p w:rsidR="00931392" w:rsidRPr="004825F0" w:rsidRDefault="00931392" w:rsidP="00931392">
            <w:pPr>
              <w:snapToGrid w:val="0"/>
              <w:spacing w:line="400" w:lineRule="exact"/>
              <w:ind w:right="42"/>
              <w:jc w:val="left"/>
              <w:rPr>
                <w:sz w:val="24"/>
              </w:rPr>
            </w:pPr>
            <w:r w:rsidRPr="004825F0">
              <w:rPr>
                <w:sz w:val="24"/>
              </w:rPr>
              <w:t>51</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GB/T 26941.1-6-2011</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隔离栅</w:t>
            </w:r>
          </w:p>
        </w:tc>
      </w:tr>
      <w:tr w:rsidR="00904EB1" w:rsidRPr="004825F0" w:rsidTr="00931392">
        <w:tc>
          <w:tcPr>
            <w:tcW w:w="558" w:type="dxa"/>
          </w:tcPr>
          <w:p w:rsidR="00931392" w:rsidRPr="004825F0" w:rsidRDefault="00931392" w:rsidP="00931392">
            <w:pPr>
              <w:snapToGrid w:val="0"/>
              <w:spacing w:line="400" w:lineRule="exact"/>
              <w:ind w:right="42"/>
              <w:jc w:val="left"/>
              <w:rPr>
                <w:sz w:val="24"/>
              </w:rPr>
            </w:pPr>
            <w:r w:rsidRPr="004825F0">
              <w:rPr>
                <w:sz w:val="24"/>
              </w:rPr>
              <w:t>52</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GB/T 18226-2015</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高速公路交通工程钢构件防腐技术条件</w:t>
            </w:r>
          </w:p>
        </w:tc>
      </w:tr>
      <w:tr w:rsidR="00904EB1" w:rsidRPr="004825F0" w:rsidTr="00931392">
        <w:tc>
          <w:tcPr>
            <w:tcW w:w="558" w:type="dxa"/>
          </w:tcPr>
          <w:p w:rsidR="00931392" w:rsidRPr="004825F0" w:rsidRDefault="00931392" w:rsidP="00931392">
            <w:pPr>
              <w:snapToGrid w:val="0"/>
              <w:spacing w:line="400" w:lineRule="exact"/>
              <w:ind w:right="42"/>
              <w:jc w:val="left"/>
              <w:rPr>
                <w:sz w:val="24"/>
              </w:rPr>
            </w:pPr>
            <w:r w:rsidRPr="004825F0">
              <w:rPr>
                <w:sz w:val="24"/>
              </w:rPr>
              <w:t>53</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GB/T 31439.1-2015</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波形梁钢护栏第</w:t>
            </w:r>
            <w:r w:rsidRPr="004825F0">
              <w:rPr>
                <w:sz w:val="24"/>
              </w:rPr>
              <w:t>1</w:t>
            </w:r>
            <w:r w:rsidRPr="004825F0">
              <w:rPr>
                <w:sz w:val="24"/>
              </w:rPr>
              <w:t>部分：两波形梁钢护栏</w:t>
            </w:r>
          </w:p>
        </w:tc>
      </w:tr>
      <w:tr w:rsidR="00904EB1" w:rsidRPr="004825F0" w:rsidTr="00931392">
        <w:tc>
          <w:tcPr>
            <w:tcW w:w="558" w:type="dxa"/>
          </w:tcPr>
          <w:p w:rsidR="00931392" w:rsidRPr="004825F0" w:rsidRDefault="00931392" w:rsidP="00931392">
            <w:pPr>
              <w:snapToGrid w:val="0"/>
              <w:spacing w:line="400" w:lineRule="exact"/>
              <w:ind w:right="42"/>
              <w:jc w:val="left"/>
              <w:rPr>
                <w:sz w:val="24"/>
              </w:rPr>
            </w:pPr>
            <w:r w:rsidRPr="004825F0">
              <w:rPr>
                <w:sz w:val="24"/>
              </w:rPr>
              <w:t>54</w:t>
            </w:r>
          </w:p>
        </w:tc>
        <w:tc>
          <w:tcPr>
            <w:tcW w:w="2970" w:type="dxa"/>
            <w:vAlign w:val="center"/>
          </w:tcPr>
          <w:p w:rsidR="00931392" w:rsidRPr="004825F0" w:rsidRDefault="00931392" w:rsidP="00931392">
            <w:pPr>
              <w:snapToGrid w:val="0"/>
              <w:spacing w:line="400" w:lineRule="exact"/>
              <w:ind w:right="42"/>
              <w:jc w:val="left"/>
              <w:rPr>
                <w:sz w:val="24"/>
              </w:rPr>
            </w:pPr>
            <w:r w:rsidRPr="004825F0">
              <w:rPr>
                <w:sz w:val="24"/>
              </w:rPr>
              <w:t>GB/T 31439.2-2015</w:t>
            </w:r>
          </w:p>
        </w:tc>
        <w:tc>
          <w:tcPr>
            <w:tcW w:w="5036" w:type="dxa"/>
            <w:vAlign w:val="center"/>
          </w:tcPr>
          <w:p w:rsidR="00931392" w:rsidRPr="004825F0" w:rsidRDefault="00931392" w:rsidP="00931392">
            <w:pPr>
              <w:snapToGrid w:val="0"/>
              <w:spacing w:line="400" w:lineRule="exact"/>
              <w:ind w:right="42"/>
              <w:jc w:val="left"/>
              <w:rPr>
                <w:sz w:val="24"/>
              </w:rPr>
            </w:pPr>
            <w:r w:rsidRPr="004825F0">
              <w:rPr>
                <w:sz w:val="24"/>
              </w:rPr>
              <w:t>波形梁钢护栏第</w:t>
            </w:r>
            <w:r w:rsidRPr="004825F0">
              <w:rPr>
                <w:sz w:val="24"/>
              </w:rPr>
              <w:t>2</w:t>
            </w:r>
            <w:r w:rsidRPr="004825F0">
              <w:rPr>
                <w:sz w:val="24"/>
              </w:rPr>
              <w:t>部分：三波形梁钢护栏</w:t>
            </w:r>
          </w:p>
        </w:tc>
      </w:tr>
    </w:tbl>
    <w:p w:rsidR="001F207D" w:rsidRPr="004825F0" w:rsidRDefault="00020B11" w:rsidP="001F207D">
      <w:pPr>
        <w:pStyle w:val="3"/>
        <w:rPr>
          <w:sz w:val="28"/>
          <w:szCs w:val="28"/>
        </w:rPr>
      </w:pPr>
      <w:r w:rsidRPr="004825F0">
        <w:rPr>
          <w:sz w:val="28"/>
          <w:szCs w:val="28"/>
        </w:rPr>
        <w:lastRenderedPageBreak/>
        <w:t>5</w:t>
      </w:r>
      <w:r w:rsidR="001F207D" w:rsidRPr="004825F0">
        <w:rPr>
          <w:sz w:val="28"/>
          <w:szCs w:val="28"/>
        </w:rPr>
        <w:t>.3</w:t>
      </w:r>
      <w:r w:rsidR="001F207D" w:rsidRPr="004825F0">
        <w:rPr>
          <w:sz w:val="28"/>
          <w:szCs w:val="28"/>
        </w:rPr>
        <w:t>施工技术规范</w:t>
      </w:r>
    </w:p>
    <w:p w:rsidR="00C51E07" w:rsidRPr="004825F0" w:rsidRDefault="00C51E07" w:rsidP="00C51E07">
      <w:pPr>
        <w:pStyle w:val="a0"/>
        <w:ind w:firstLine="480"/>
        <w:rPr>
          <w:sz w:val="24"/>
        </w:rPr>
      </w:pPr>
      <w:r w:rsidRPr="004825F0">
        <w:rPr>
          <w:sz w:val="24"/>
        </w:rPr>
        <w:t>按照《公路工程标准施工招标文件》</w:t>
      </w:r>
      <w:r w:rsidR="00172003" w:rsidRPr="004825F0">
        <w:rPr>
          <w:sz w:val="24"/>
        </w:rPr>
        <w:t>（</w:t>
      </w:r>
      <w:r w:rsidR="00172003" w:rsidRPr="004825F0">
        <w:rPr>
          <w:sz w:val="24"/>
        </w:rPr>
        <w:t>2018</w:t>
      </w:r>
      <w:r w:rsidR="00172003" w:rsidRPr="004825F0">
        <w:rPr>
          <w:sz w:val="24"/>
        </w:rPr>
        <w:t>年版）</w:t>
      </w:r>
      <w:r w:rsidRPr="004825F0">
        <w:rPr>
          <w:sz w:val="24"/>
        </w:rPr>
        <w:t>第七章技术规范执行。</w:t>
      </w:r>
    </w:p>
    <w:p w:rsidR="001F207D" w:rsidRPr="004825F0" w:rsidRDefault="001F207D" w:rsidP="001F207D">
      <w:pPr>
        <w:topLinePunct/>
        <w:spacing w:line="400" w:lineRule="atLeast"/>
        <w:rPr>
          <w:bCs/>
          <w:sz w:val="24"/>
        </w:rPr>
      </w:pPr>
    </w:p>
    <w:p w:rsidR="000D6D03" w:rsidRPr="004825F0" w:rsidRDefault="000D6D03" w:rsidP="001F207D">
      <w:pPr>
        <w:topLinePunct/>
        <w:spacing w:line="400" w:lineRule="atLeast"/>
        <w:rPr>
          <w:bCs/>
          <w:sz w:val="24"/>
        </w:rPr>
        <w:sectPr w:rsidR="000D6D03" w:rsidRPr="004825F0" w:rsidSect="00DD733B">
          <w:headerReference w:type="even" r:id="rId45"/>
          <w:footerReference w:type="even" r:id="rId46"/>
          <w:footnotePr>
            <w:numFmt w:val="decimalEnclosedCircleChinese"/>
            <w:numRestart w:val="eachPage"/>
          </w:footnotePr>
          <w:pgSz w:w="11907" w:h="16840" w:code="9"/>
          <w:pgMar w:top="1588" w:right="1588" w:bottom="1474" w:left="1644" w:header="851" w:footer="851" w:gutter="0"/>
          <w:cols w:space="425"/>
          <w:docGrid w:linePitch="312"/>
        </w:sectPr>
      </w:pPr>
    </w:p>
    <w:p w:rsidR="000D6D03" w:rsidRPr="004825F0" w:rsidRDefault="000D6D03" w:rsidP="001F207D">
      <w:pPr>
        <w:topLinePunct/>
        <w:spacing w:line="400" w:lineRule="atLeast"/>
        <w:rPr>
          <w:bCs/>
          <w:sz w:val="24"/>
        </w:rPr>
      </w:pPr>
    </w:p>
    <w:p w:rsidR="001F207D" w:rsidRPr="004825F0" w:rsidRDefault="001F207D" w:rsidP="001F207D">
      <w:pPr>
        <w:topLinePunct/>
        <w:spacing w:line="400" w:lineRule="atLeast"/>
        <w:rPr>
          <w:bCs/>
          <w:sz w:val="24"/>
        </w:rPr>
      </w:pPr>
    </w:p>
    <w:p w:rsidR="001F207D" w:rsidRPr="004825F0" w:rsidRDefault="001F207D" w:rsidP="001F207D">
      <w:pPr>
        <w:topLinePunct/>
        <w:spacing w:line="400" w:lineRule="atLeast"/>
        <w:rPr>
          <w:bCs/>
          <w:sz w:val="24"/>
        </w:rPr>
      </w:pPr>
    </w:p>
    <w:p w:rsidR="001F207D" w:rsidRPr="004825F0" w:rsidRDefault="001F207D" w:rsidP="001F207D">
      <w:pPr>
        <w:topLinePunct/>
        <w:spacing w:line="400" w:lineRule="atLeast"/>
        <w:rPr>
          <w:bCs/>
          <w:sz w:val="24"/>
        </w:rPr>
      </w:pPr>
    </w:p>
    <w:p w:rsidR="001F207D" w:rsidRPr="004825F0" w:rsidRDefault="001F207D" w:rsidP="001F207D">
      <w:pPr>
        <w:topLinePunct/>
        <w:spacing w:line="400" w:lineRule="atLeast"/>
        <w:rPr>
          <w:bCs/>
          <w:sz w:val="24"/>
        </w:rPr>
      </w:pPr>
    </w:p>
    <w:p w:rsidR="001F207D" w:rsidRDefault="001F207D" w:rsidP="001F207D">
      <w:pPr>
        <w:topLinePunct/>
        <w:spacing w:line="400" w:lineRule="atLeast"/>
        <w:rPr>
          <w:bCs/>
          <w:sz w:val="24"/>
        </w:rPr>
      </w:pPr>
    </w:p>
    <w:p w:rsidR="005208D4" w:rsidRPr="004825F0" w:rsidRDefault="005208D4" w:rsidP="001F207D">
      <w:pPr>
        <w:topLinePunct/>
        <w:spacing w:line="400" w:lineRule="atLeast"/>
        <w:rPr>
          <w:bCs/>
          <w:sz w:val="24"/>
        </w:rPr>
      </w:pPr>
    </w:p>
    <w:p w:rsidR="001F207D" w:rsidRPr="004825F0" w:rsidRDefault="001F207D" w:rsidP="001F207D">
      <w:pPr>
        <w:topLinePunct/>
        <w:spacing w:line="400" w:lineRule="atLeast"/>
        <w:rPr>
          <w:bCs/>
          <w:sz w:val="24"/>
        </w:rPr>
      </w:pPr>
    </w:p>
    <w:p w:rsidR="001F207D" w:rsidRPr="004825F0" w:rsidRDefault="001F207D" w:rsidP="001F207D">
      <w:pPr>
        <w:topLinePunct/>
        <w:spacing w:line="400" w:lineRule="atLeast"/>
        <w:rPr>
          <w:bCs/>
          <w:sz w:val="24"/>
        </w:rPr>
      </w:pPr>
    </w:p>
    <w:p w:rsidR="001F207D" w:rsidRPr="004825F0" w:rsidRDefault="001F207D" w:rsidP="001F207D">
      <w:pPr>
        <w:topLinePunct/>
        <w:spacing w:line="400" w:lineRule="atLeast"/>
        <w:rPr>
          <w:bCs/>
          <w:sz w:val="24"/>
        </w:rPr>
      </w:pPr>
    </w:p>
    <w:p w:rsidR="001F207D" w:rsidRPr="00A7704E" w:rsidRDefault="001F207D" w:rsidP="001F207D">
      <w:pPr>
        <w:pStyle w:val="ab"/>
        <w:spacing w:line="400" w:lineRule="atLeast"/>
        <w:rPr>
          <w:rFonts w:ascii="Times New Roman" w:eastAsia="黑体" w:hAnsi="Times New Roman"/>
          <w:b w:val="0"/>
          <w:sz w:val="56"/>
          <w:szCs w:val="56"/>
        </w:rPr>
      </w:pPr>
      <w:r w:rsidRPr="00A7704E">
        <w:rPr>
          <w:rFonts w:ascii="Times New Roman" w:eastAsia="黑体" w:hAnsi="Times New Roman" w:hint="eastAsia"/>
          <w:b w:val="0"/>
          <w:sz w:val="56"/>
          <w:szCs w:val="56"/>
        </w:rPr>
        <w:t>第六章</w:t>
      </w:r>
      <w:r w:rsidR="00E13F3B" w:rsidRPr="00A7704E">
        <w:rPr>
          <w:rFonts w:ascii="Times New Roman" w:eastAsia="黑体" w:hAnsi="Times New Roman"/>
          <w:b w:val="0"/>
          <w:sz w:val="56"/>
          <w:szCs w:val="56"/>
        </w:rPr>
        <w:t xml:space="preserve"> </w:t>
      </w:r>
      <w:r w:rsidRPr="00A7704E">
        <w:rPr>
          <w:rFonts w:ascii="Times New Roman" w:eastAsia="黑体" w:hAnsi="Times New Roman" w:hint="eastAsia"/>
          <w:b w:val="0"/>
          <w:sz w:val="56"/>
          <w:szCs w:val="56"/>
        </w:rPr>
        <w:t>发包人提供的资料</w:t>
      </w:r>
    </w:p>
    <w:p w:rsidR="001F207D" w:rsidRPr="004825F0" w:rsidRDefault="001F207D" w:rsidP="001F207D">
      <w:pPr>
        <w:autoSpaceDE w:val="0"/>
        <w:autoSpaceDN w:val="0"/>
        <w:spacing w:line="400" w:lineRule="exact"/>
        <w:textAlignment w:val="bottom"/>
      </w:pPr>
    </w:p>
    <w:p w:rsidR="001F207D" w:rsidRPr="004825F0" w:rsidRDefault="001F207D" w:rsidP="001F207D">
      <w:pPr>
        <w:spacing w:line="360" w:lineRule="auto"/>
        <w:ind w:firstLine="420"/>
      </w:pPr>
      <w:r w:rsidRPr="004825F0">
        <w:br w:type="page"/>
      </w:r>
    </w:p>
    <w:p w:rsidR="001F207D" w:rsidRPr="004825F0" w:rsidRDefault="001F207D" w:rsidP="001F207D">
      <w:pPr>
        <w:spacing w:line="400" w:lineRule="exact"/>
        <w:jc w:val="center"/>
        <w:rPr>
          <w:b/>
          <w:sz w:val="32"/>
          <w:szCs w:val="32"/>
        </w:rPr>
      </w:pPr>
      <w:r w:rsidRPr="004825F0">
        <w:rPr>
          <w:b/>
          <w:sz w:val="32"/>
          <w:szCs w:val="32"/>
        </w:rPr>
        <w:lastRenderedPageBreak/>
        <w:t>发包人提供的资料</w:t>
      </w:r>
    </w:p>
    <w:p w:rsidR="001F207D" w:rsidRPr="004825F0" w:rsidRDefault="001F207D" w:rsidP="001F207D">
      <w:pPr>
        <w:rPr>
          <w:b/>
          <w:sz w:val="30"/>
          <w:szCs w:val="30"/>
        </w:rPr>
      </w:pPr>
    </w:p>
    <w:p w:rsidR="001F207D" w:rsidRPr="004825F0" w:rsidRDefault="001F207D" w:rsidP="001F207D">
      <w:pPr>
        <w:spacing w:line="360" w:lineRule="auto"/>
        <w:ind w:firstLineChars="200" w:firstLine="480"/>
        <w:rPr>
          <w:rFonts w:eastAsia="黑体"/>
          <w:sz w:val="24"/>
        </w:rPr>
      </w:pPr>
      <w:r w:rsidRPr="004825F0">
        <w:rPr>
          <w:rFonts w:eastAsia="黑体"/>
          <w:sz w:val="24"/>
        </w:rPr>
        <w:t>一、发包人取得的有关审批、核准和备案材料</w:t>
      </w:r>
    </w:p>
    <w:p w:rsidR="001F207D" w:rsidRPr="004825F0" w:rsidRDefault="001F207D" w:rsidP="001F207D">
      <w:pPr>
        <w:spacing w:line="360" w:lineRule="auto"/>
        <w:ind w:firstLineChars="200" w:firstLine="480"/>
        <w:rPr>
          <w:rFonts w:eastAsia="黑体"/>
          <w:sz w:val="24"/>
        </w:rPr>
      </w:pPr>
    </w:p>
    <w:p w:rsidR="001F207D" w:rsidRPr="004825F0" w:rsidRDefault="001F207D" w:rsidP="001F207D">
      <w:pPr>
        <w:spacing w:line="360" w:lineRule="auto"/>
        <w:ind w:firstLineChars="200" w:firstLine="480"/>
        <w:rPr>
          <w:rFonts w:eastAsia="黑体"/>
          <w:sz w:val="24"/>
        </w:rPr>
      </w:pPr>
      <w:r w:rsidRPr="004825F0">
        <w:rPr>
          <w:rFonts w:eastAsia="黑体"/>
          <w:sz w:val="24"/>
        </w:rPr>
        <w:t>二、本项目初步设计文件、参考资料、前期咨询意见、其他资料及附件、有关的协议、文件等</w:t>
      </w:r>
    </w:p>
    <w:p w:rsidR="001C7DEB" w:rsidRPr="004825F0" w:rsidRDefault="001C7DEB" w:rsidP="001F207D">
      <w:pPr>
        <w:spacing w:line="360" w:lineRule="auto"/>
        <w:ind w:firstLineChars="200" w:firstLine="480"/>
        <w:rPr>
          <w:rFonts w:eastAsia="黑体"/>
          <w:sz w:val="24"/>
        </w:rPr>
      </w:pPr>
    </w:p>
    <w:p w:rsidR="001C7DEB" w:rsidRPr="004825F0" w:rsidRDefault="001C7DEB" w:rsidP="001F207D">
      <w:pPr>
        <w:spacing w:line="360" w:lineRule="auto"/>
        <w:ind w:firstLineChars="200" w:firstLine="480"/>
        <w:rPr>
          <w:rFonts w:eastAsia="黑体"/>
          <w:sz w:val="24"/>
        </w:rPr>
      </w:pPr>
    </w:p>
    <w:p w:rsidR="001C7DEB" w:rsidRPr="004825F0" w:rsidRDefault="001C7DEB" w:rsidP="001F207D">
      <w:pPr>
        <w:spacing w:line="360" w:lineRule="auto"/>
        <w:ind w:firstLineChars="200" w:firstLine="420"/>
        <w:rPr>
          <w:rFonts w:eastAsia="黑体"/>
          <w:szCs w:val="21"/>
        </w:rPr>
      </w:pPr>
    </w:p>
    <w:p w:rsidR="001C7DEB" w:rsidRPr="004825F0" w:rsidRDefault="001C7DEB" w:rsidP="007557E8">
      <w:pPr>
        <w:spacing w:line="400" w:lineRule="exact"/>
        <w:sectPr w:rsidR="001C7DEB" w:rsidRPr="004825F0" w:rsidSect="00DD733B">
          <w:footnotePr>
            <w:numFmt w:val="decimalEnclosedCircleChinese"/>
            <w:numRestart w:val="eachPage"/>
          </w:footnotePr>
          <w:pgSz w:w="11907" w:h="16840" w:code="9"/>
          <w:pgMar w:top="1588" w:right="1588" w:bottom="1474" w:left="1644" w:header="851" w:footer="851" w:gutter="0"/>
          <w:cols w:space="425"/>
          <w:docGrid w:linePitch="312"/>
        </w:sectPr>
      </w:pPr>
    </w:p>
    <w:p w:rsidR="007557E8" w:rsidRPr="004825F0" w:rsidRDefault="007557E8" w:rsidP="007557E8">
      <w:pPr>
        <w:spacing w:line="400" w:lineRule="exact"/>
      </w:pPr>
    </w:p>
    <w:p w:rsidR="007557E8" w:rsidRPr="004825F0" w:rsidRDefault="007557E8" w:rsidP="007557E8">
      <w:pPr>
        <w:spacing w:line="400" w:lineRule="exact"/>
      </w:pPr>
    </w:p>
    <w:p w:rsidR="007557E8" w:rsidRPr="004825F0" w:rsidRDefault="007557E8" w:rsidP="007557E8">
      <w:pPr>
        <w:spacing w:line="400" w:lineRule="exact"/>
      </w:pPr>
    </w:p>
    <w:p w:rsidR="007557E8" w:rsidRPr="004825F0" w:rsidRDefault="007557E8" w:rsidP="007557E8">
      <w:pPr>
        <w:spacing w:line="400" w:lineRule="exact"/>
      </w:pPr>
    </w:p>
    <w:p w:rsidR="007557E8" w:rsidRPr="004825F0" w:rsidRDefault="007557E8" w:rsidP="007557E8">
      <w:pPr>
        <w:spacing w:line="400" w:lineRule="exact"/>
      </w:pPr>
    </w:p>
    <w:p w:rsidR="007557E8" w:rsidRPr="004825F0" w:rsidRDefault="007557E8" w:rsidP="007557E8">
      <w:pPr>
        <w:spacing w:line="400" w:lineRule="exact"/>
      </w:pPr>
    </w:p>
    <w:p w:rsidR="007557E8" w:rsidRPr="004825F0" w:rsidRDefault="007557E8" w:rsidP="007557E8">
      <w:pPr>
        <w:spacing w:line="400" w:lineRule="exact"/>
      </w:pPr>
    </w:p>
    <w:p w:rsidR="007557E8" w:rsidRPr="004825F0" w:rsidRDefault="007557E8" w:rsidP="007557E8">
      <w:pPr>
        <w:spacing w:line="400" w:lineRule="exact"/>
      </w:pPr>
    </w:p>
    <w:p w:rsidR="007557E8" w:rsidRPr="004825F0" w:rsidRDefault="007557E8" w:rsidP="007557E8">
      <w:pPr>
        <w:spacing w:line="400" w:lineRule="exact"/>
      </w:pPr>
    </w:p>
    <w:p w:rsidR="007557E8" w:rsidRPr="004825F0" w:rsidRDefault="007557E8" w:rsidP="007557E8">
      <w:pPr>
        <w:spacing w:line="400" w:lineRule="exact"/>
      </w:pPr>
    </w:p>
    <w:p w:rsidR="007557E8" w:rsidRPr="00A7704E" w:rsidRDefault="007557E8" w:rsidP="007557E8">
      <w:pPr>
        <w:pStyle w:val="1"/>
        <w:jc w:val="center"/>
        <w:rPr>
          <w:sz w:val="56"/>
          <w:szCs w:val="56"/>
        </w:rPr>
      </w:pPr>
      <w:r w:rsidRPr="00A7704E">
        <w:rPr>
          <w:rFonts w:hint="eastAsia"/>
          <w:sz w:val="56"/>
          <w:szCs w:val="56"/>
        </w:rPr>
        <w:t>第三卷</w:t>
      </w:r>
    </w:p>
    <w:p w:rsidR="007557E8" w:rsidRPr="004825F0" w:rsidRDefault="007557E8" w:rsidP="007557E8">
      <w:pPr>
        <w:topLinePunct/>
        <w:spacing w:line="400" w:lineRule="atLeast"/>
        <w:rPr>
          <w:bCs/>
          <w:sz w:val="24"/>
        </w:rPr>
      </w:pPr>
    </w:p>
    <w:p w:rsidR="001C7DEB" w:rsidRPr="004825F0" w:rsidRDefault="001C7DEB" w:rsidP="007557E8">
      <w:pPr>
        <w:topLinePunct/>
        <w:spacing w:line="400" w:lineRule="atLeast"/>
        <w:rPr>
          <w:bCs/>
          <w:sz w:val="24"/>
        </w:rPr>
        <w:sectPr w:rsidR="001C7DEB" w:rsidRPr="004825F0" w:rsidSect="00DD733B">
          <w:headerReference w:type="even" r:id="rId47"/>
          <w:footnotePr>
            <w:numFmt w:val="decimalEnclosedCircleChinese"/>
            <w:numRestart w:val="eachPage"/>
          </w:footnotePr>
          <w:pgSz w:w="11907" w:h="16840" w:code="9"/>
          <w:pgMar w:top="1588" w:right="1588" w:bottom="1474" w:left="1644" w:header="851" w:footer="851" w:gutter="0"/>
          <w:cols w:space="425"/>
          <w:docGrid w:linePitch="312"/>
        </w:sectPr>
      </w:pPr>
    </w:p>
    <w:p w:rsidR="001C7DEB" w:rsidRPr="004825F0" w:rsidRDefault="001C7DEB" w:rsidP="007557E8">
      <w:pPr>
        <w:topLinePunct/>
        <w:spacing w:line="400" w:lineRule="atLeast"/>
        <w:rPr>
          <w:bCs/>
          <w:sz w:val="24"/>
        </w:rPr>
      </w:pPr>
    </w:p>
    <w:p w:rsidR="007557E8" w:rsidRPr="004825F0" w:rsidRDefault="007557E8" w:rsidP="007557E8">
      <w:pPr>
        <w:topLinePunct/>
        <w:spacing w:line="400" w:lineRule="atLeast"/>
        <w:rPr>
          <w:bCs/>
          <w:sz w:val="24"/>
        </w:rPr>
      </w:pPr>
    </w:p>
    <w:p w:rsidR="007557E8" w:rsidRPr="004825F0" w:rsidRDefault="007557E8" w:rsidP="007557E8">
      <w:pPr>
        <w:topLinePunct/>
        <w:spacing w:line="400" w:lineRule="atLeast"/>
        <w:rPr>
          <w:bCs/>
          <w:sz w:val="24"/>
        </w:rPr>
      </w:pPr>
    </w:p>
    <w:p w:rsidR="007557E8" w:rsidRPr="004825F0" w:rsidRDefault="007557E8" w:rsidP="007557E8">
      <w:pPr>
        <w:topLinePunct/>
        <w:spacing w:line="400" w:lineRule="atLeast"/>
        <w:rPr>
          <w:bCs/>
          <w:sz w:val="24"/>
        </w:rPr>
      </w:pPr>
    </w:p>
    <w:p w:rsidR="007557E8" w:rsidRDefault="007557E8" w:rsidP="007557E8">
      <w:pPr>
        <w:topLinePunct/>
        <w:spacing w:line="400" w:lineRule="atLeast"/>
        <w:rPr>
          <w:bCs/>
          <w:sz w:val="24"/>
        </w:rPr>
      </w:pPr>
    </w:p>
    <w:p w:rsidR="007828C3" w:rsidRDefault="007828C3" w:rsidP="007557E8">
      <w:pPr>
        <w:topLinePunct/>
        <w:spacing w:line="400" w:lineRule="atLeast"/>
        <w:rPr>
          <w:bCs/>
          <w:sz w:val="24"/>
        </w:rPr>
      </w:pPr>
    </w:p>
    <w:p w:rsidR="007828C3" w:rsidRPr="007828C3" w:rsidRDefault="007828C3" w:rsidP="007557E8">
      <w:pPr>
        <w:topLinePunct/>
        <w:spacing w:line="400" w:lineRule="atLeast"/>
        <w:rPr>
          <w:bCs/>
          <w:sz w:val="24"/>
        </w:rPr>
      </w:pPr>
    </w:p>
    <w:p w:rsidR="007557E8" w:rsidRPr="004825F0" w:rsidRDefault="007557E8" w:rsidP="007557E8">
      <w:pPr>
        <w:topLinePunct/>
        <w:spacing w:line="400" w:lineRule="atLeast"/>
        <w:rPr>
          <w:bCs/>
          <w:sz w:val="24"/>
        </w:rPr>
      </w:pPr>
    </w:p>
    <w:p w:rsidR="007557E8" w:rsidRPr="004825F0" w:rsidRDefault="007557E8" w:rsidP="007557E8">
      <w:pPr>
        <w:topLinePunct/>
        <w:spacing w:line="400" w:lineRule="atLeast"/>
        <w:rPr>
          <w:bCs/>
          <w:sz w:val="24"/>
        </w:rPr>
      </w:pPr>
    </w:p>
    <w:p w:rsidR="007557E8" w:rsidRPr="004825F0" w:rsidRDefault="007557E8" w:rsidP="007557E8">
      <w:pPr>
        <w:topLinePunct/>
        <w:spacing w:line="400" w:lineRule="atLeast"/>
        <w:rPr>
          <w:bCs/>
          <w:sz w:val="24"/>
        </w:rPr>
      </w:pPr>
    </w:p>
    <w:p w:rsidR="007557E8" w:rsidRPr="004825F0" w:rsidRDefault="007557E8" w:rsidP="007557E8">
      <w:pPr>
        <w:topLinePunct/>
        <w:spacing w:line="400" w:lineRule="atLeast"/>
        <w:rPr>
          <w:bCs/>
          <w:sz w:val="24"/>
        </w:rPr>
      </w:pPr>
    </w:p>
    <w:p w:rsidR="007557E8" w:rsidRPr="00A7704E" w:rsidRDefault="007557E8" w:rsidP="007557E8">
      <w:pPr>
        <w:pStyle w:val="ab"/>
        <w:spacing w:line="400" w:lineRule="atLeast"/>
        <w:rPr>
          <w:rFonts w:ascii="Times New Roman" w:eastAsia="黑体" w:hAnsi="Times New Roman"/>
          <w:b w:val="0"/>
          <w:sz w:val="56"/>
          <w:szCs w:val="56"/>
        </w:rPr>
      </w:pPr>
      <w:r w:rsidRPr="00A7704E">
        <w:rPr>
          <w:rFonts w:ascii="Times New Roman" w:eastAsia="黑体" w:hAnsi="Times New Roman" w:hint="eastAsia"/>
          <w:b w:val="0"/>
          <w:sz w:val="56"/>
          <w:szCs w:val="56"/>
        </w:rPr>
        <w:t>第七章</w:t>
      </w:r>
      <w:r w:rsidR="007828C3" w:rsidRPr="00A7704E">
        <w:rPr>
          <w:rFonts w:ascii="Times New Roman" w:eastAsia="黑体" w:hAnsi="Times New Roman"/>
          <w:b w:val="0"/>
          <w:sz w:val="56"/>
          <w:szCs w:val="56"/>
        </w:rPr>
        <w:t xml:space="preserve"> </w:t>
      </w:r>
      <w:r w:rsidRPr="00A7704E">
        <w:rPr>
          <w:rFonts w:ascii="Times New Roman" w:eastAsia="黑体" w:hAnsi="Times New Roman" w:hint="eastAsia"/>
          <w:b w:val="0"/>
          <w:sz w:val="56"/>
          <w:szCs w:val="56"/>
        </w:rPr>
        <w:t>投标文件格式</w:t>
      </w:r>
    </w:p>
    <w:p w:rsidR="007557E8" w:rsidRPr="004825F0" w:rsidRDefault="007557E8" w:rsidP="007557E8">
      <w:pPr>
        <w:spacing w:line="720" w:lineRule="auto"/>
        <w:jc w:val="center"/>
      </w:pPr>
    </w:p>
    <w:p w:rsidR="007557E8" w:rsidRPr="004825F0" w:rsidRDefault="007557E8" w:rsidP="00AC5BC5">
      <w:pPr>
        <w:jc w:val="center"/>
      </w:pPr>
      <w:r w:rsidRPr="004825F0">
        <w:br w:type="page"/>
      </w:r>
    </w:p>
    <w:p w:rsidR="00E13F3B" w:rsidRPr="004825F0" w:rsidRDefault="00E13F3B" w:rsidP="00E13F3B">
      <w:pPr>
        <w:pStyle w:val="30"/>
        <w:spacing w:line="920" w:lineRule="exact"/>
        <w:jc w:val="center"/>
        <w:rPr>
          <w:rFonts w:ascii="Times New Roman" w:eastAsia="黑体"/>
          <w:sz w:val="48"/>
          <w:szCs w:val="31"/>
        </w:rPr>
      </w:pPr>
      <w:r w:rsidRPr="004825F0">
        <w:rPr>
          <w:rFonts w:ascii="Times New Roman" w:eastAsia="黑体"/>
          <w:sz w:val="48"/>
          <w:szCs w:val="31"/>
        </w:rPr>
        <w:lastRenderedPageBreak/>
        <w:t>湖南省</w:t>
      </w: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4"/>
        </w:rPr>
      </w:pPr>
      <w:r w:rsidRPr="004825F0">
        <w:rPr>
          <w:rFonts w:eastAsia="黑体"/>
          <w:sz w:val="20"/>
          <w:szCs w:val="20"/>
        </w:rPr>
        <w:t xml:space="preserve">           </w:t>
      </w:r>
      <w:r w:rsidRPr="004825F0">
        <w:rPr>
          <w:rFonts w:eastAsia="黑体"/>
          <w:sz w:val="24"/>
          <w:u w:val="single"/>
        </w:rPr>
        <w:t xml:space="preserve">                  </w:t>
      </w:r>
      <w:r w:rsidRPr="004825F0">
        <w:rPr>
          <w:rFonts w:eastAsia="黑体"/>
          <w:sz w:val="24"/>
        </w:rPr>
        <w:t xml:space="preserve"> </w:t>
      </w:r>
      <w:r w:rsidRPr="004825F0">
        <w:rPr>
          <w:rFonts w:eastAsia="黑体"/>
          <w:sz w:val="24"/>
        </w:rPr>
        <w:t>（项目名称）</w:t>
      </w:r>
      <w:r w:rsidRPr="004825F0">
        <w:rPr>
          <w:rFonts w:eastAsia="黑体"/>
          <w:sz w:val="24"/>
          <w:u w:val="single"/>
        </w:rPr>
        <w:t xml:space="preserve">          </w:t>
      </w:r>
      <w:r w:rsidRPr="004825F0">
        <w:rPr>
          <w:rFonts w:eastAsia="黑体"/>
          <w:sz w:val="24"/>
        </w:rPr>
        <w:t>标段设计施工总承包招标</w:t>
      </w:r>
    </w:p>
    <w:p w:rsidR="00E13F3B" w:rsidRPr="004825F0" w:rsidRDefault="00E13F3B" w:rsidP="00E13F3B">
      <w:pPr>
        <w:spacing w:line="440" w:lineRule="exact"/>
        <w:rPr>
          <w:rFonts w:eastAsia="黑体"/>
          <w:sz w:val="20"/>
          <w:szCs w:val="20"/>
        </w:rPr>
      </w:pPr>
      <w:r w:rsidRPr="004825F0">
        <w:rPr>
          <w:rFonts w:eastAsia="黑体"/>
          <w:sz w:val="20"/>
          <w:szCs w:val="20"/>
        </w:rPr>
        <w:t xml:space="preserve"> </w:t>
      </w:r>
    </w:p>
    <w:p w:rsidR="00E13F3B" w:rsidRPr="004825F0" w:rsidRDefault="00E13F3B" w:rsidP="00E13F3B">
      <w:pPr>
        <w:spacing w:line="440" w:lineRule="exact"/>
        <w:rPr>
          <w:rFonts w:eastAsia="黑体"/>
          <w:sz w:val="40"/>
          <w:szCs w:val="40"/>
        </w:rPr>
      </w:pPr>
    </w:p>
    <w:p w:rsidR="00E13F3B" w:rsidRPr="004825F0" w:rsidRDefault="00E13F3B" w:rsidP="00E13F3B">
      <w:pPr>
        <w:spacing w:line="440" w:lineRule="exact"/>
        <w:jc w:val="center"/>
        <w:rPr>
          <w:rFonts w:eastAsia="黑体"/>
          <w:sz w:val="40"/>
          <w:szCs w:val="40"/>
        </w:rPr>
      </w:pPr>
    </w:p>
    <w:p w:rsidR="00E13F3B" w:rsidRPr="004825F0" w:rsidRDefault="00E13F3B" w:rsidP="00E13F3B">
      <w:pPr>
        <w:spacing w:line="440" w:lineRule="exact"/>
        <w:jc w:val="center"/>
        <w:rPr>
          <w:rFonts w:eastAsia="黑体"/>
          <w:sz w:val="40"/>
          <w:szCs w:val="40"/>
        </w:rPr>
      </w:pPr>
    </w:p>
    <w:p w:rsidR="00E13F3B" w:rsidRPr="004825F0" w:rsidRDefault="00E13F3B" w:rsidP="00E13F3B">
      <w:pPr>
        <w:spacing w:line="440" w:lineRule="exact"/>
        <w:jc w:val="center"/>
        <w:rPr>
          <w:rFonts w:eastAsia="黑体"/>
          <w:sz w:val="40"/>
          <w:szCs w:val="40"/>
        </w:rPr>
      </w:pPr>
    </w:p>
    <w:p w:rsidR="00E13F3B" w:rsidRPr="004825F0" w:rsidRDefault="00E13F3B" w:rsidP="00E13F3B">
      <w:pPr>
        <w:pStyle w:val="1"/>
        <w:spacing w:before="0" w:after="0" w:line="360" w:lineRule="auto"/>
        <w:jc w:val="center"/>
        <w:rPr>
          <w:rFonts w:eastAsia="黑体"/>
          <w:b w:val="0"/>
          <w:sz w:val="30"/>
          <w:szCs w:val="30"/>
        </w:rPr>
      </w:pPr>
      <w:r w:rsidRPr="004825F0">
        <w:rPr>
          <w:rFonts w:eastAsia="黑体"/>
          <w:b w:val="0"/>
          <w:sz w:val="72"/>
          <w:szCs w:val="72"/>
        </w:rPr>
        <w:t>投</w:t>
      </w:r>
      <w:r w:rsidRPr="004825F0">
        <w:rPr>
          <w:rFonts w:eastAsia="黑体"/>
          <w:b w:val="0"/>
          <w:sz w:val="72"/>
          <w:szCs w:val="72"/>
        </w:rPr>
        <w:t xml:space="preserve">  </w:t>
      </w:r>
      <w:r w:rsidRPr="004825F0">
        <w:rPr>
          <w:rFonts w:eastAsia="黑体"/>
          <w:b w:val="0"/>
          <w:sz w:val="72"/>
          <w:szCs w:val="72"/>
        </w:rPr>
        <w:t>标</w:t>
      </w:r>
      <w:r w:rsidRPr="004825F0">
        <w:rPr>
          <w:rFonts w:eastAsia="黑体"/>
          <w:b w:val="0"/>
          <w:sz w:val="72"/>
          <w:szCs w:val="72"/>
        </w:rPr>
        <w:t xml:space="preserve">  </w:t>
      </w:r>
      <w:r w:rsidRPr="004825F0">
        <w:rPr>
          <w:rFonts w:eastAsia="黑体"/>
          <w:b w:val="0"/>
          <w:sz w:val="72"/>
          <w:szCs w:val="72"/>
        </w:rPr>
        <w:t>文</w:t>
      </w:r>
      <w:r w:rsidRPr="004825F0">
        <w:rPr>
          <w:rFonts w:eastAsia="黑体"/>
          <w:b w:val="0"/>
          <w:sz w:val="72"/>
          <w:szCs w:val="72"/>
        </w:rPr>
        <w:t xml:space="preserve">  </w:t>
      </w:r>
      <w:r w:rsidRPr="004825F0">
        <w:rPr>
          <w:rFonts w:eastAsia="黑体"/>
          <w:b w:val="0"/>
          <w:sz w:val="72"/>
          <w:szCs w:val="72"/>
        </w:rPr>
        <w:t>件</w:t>
      </w:r>
      <w:r w:rsidRPr="004825F0">
        <w:rPr>
          <w:rFonts w:eastAsia="黑体"/>
          <w:b w:val="0"/>
          <w:sz w:val="72"/>
          <w:szCs w:val="72"/>
        </w:rPr>
        <w:t xml:space="preserve"> </w:t>
      </w:r>
      <w:r w:rsidRPr="004825F0">
        <w:rPr>
          <w:rFonts w:eastAsia="黑体"/>
          <w:b w:val="0"/>
          <w:sz w:val="30"/>
          <w:szCs w:val="30"/>
        </w:rPr>
        <w:t xml:space="preserve">                   </w:t>
      </w:r>
      <w:r w:rsidRPr="004825F0">
        <w:rPr>
          <w:rFonts w:eastAsia="黑体"/>
          <w:b w:val="0"/>
          <w:sz w:val="32"/>
          <w:szCs w:val="32"/>
        </w:rPr>
        <w:t>（第一信封</w:t>
      </w:r>
      <w:r w:rsidRPr="004825F0">
        <w:rPr>
          <w:rFonts w:eastAsia="黑体"/>
          <w:b w:val="0"/>
          <w:sz w:val="32"/>
          <w:szCs w:val="32"/>
        </w:rPr>
        <w:t xml:space="preserve"> </w:t>
      </w:r>
      <w:r w:rsidRPr="004825F0">
        <w:rPr>
          <w:rFonts w:eastAsia="黑体"/>
          <w:b w:val="0"/>
          <w:sz w:val="32"/>
          <w:szCs w:val="32"/>
        </w:rPr>
        <w:t>商务及技术文件）</w:t>
      </w: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Default="00E13F3B" w:rsidP="00E13F3B">
      <w:pPr>
        <w:spacing w:line="440" w:lineRule="exact"/>
        <w:rPr>
          <w:rFonts w:eastAsia="黑体"/>
          <w:sz w:val="20"/>
          <w:szCs w:val="20"/>
        </w:rPr>
      </w:pPr>
    </w:p>
    <w:p w:rsidR="00E13F3B" w:rsidRDefault="00E13F3B" w:rsidP="00E13F3B">
      <w:pPr>
        <w:spacing w:line="440" w:lineRule="exact"/>
        <w:rPr>
          <w:rFonts w:eastAsia="黑体"/>
          <w:sz w:val="20"/>
          <w:szCs w:val="20"/>
        </w:rPr>
      </w:pPr>
    </w:p>
    <w:p w:rsidR="00E13F3B" w:rsidRDefault="00E13F3B" w:rsidP="00E13F3B">
      <w:pPr>
        <w:spacing w:line="440" w:lineRule="exact"/>
        <w:rPr>
          <w:rFonts w:eastAsia="黑体"/>
          <w:sz w:val="20"/>
          <w:szCs w:val="20"/>
        </w:rPr>
      </w:pPr>
    </w:p>
    <w:p w:rsidR="007828C3" w:rsidRPr="004825F0" w:rsidRDefault="007828C3"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jc w:val="center"/>
        <w:rPr>
          <w:rFonts w:eastAsia="黑体"/>
          <w:sz w:val="28"/>
          <w:szCs w:val="28"/>
        </w:rPr>
      </w:pPr>
      <w:r w:rsidRPr="004825F0">
        <w:rPr>
          <w:rFonts w:eastAsia="黑体"/>
          <w:sz w:val="28"/>
          <w:szCs w:val="28"/>
        </w:rPr>
        <w:t>投标人：</w:t>
      </w:r>
      <w:r w:rsidRPr="004825F0">
        <w:rPr>
          <w:rFonts w:eastAsia="黑体"/>
          <w:sz w:val="28"/>
          <w:szCs w:val="28"/>
          <w:u w:val="single"/>
        </w:rPr>
        <w:t xml:space="preserve">                                  </w:t>
      </w:r>
      <w:r w:rsidRPr="004825F0">
        <w:rPr>
          <w:rFonts w:eastAsia="黑体"/>
          <w:sz w:val="28"/>
          <w:szCs w:val="28"/>
        </w:rPr>
        <w:t>（盖单位章）</w:t>
      </w:r>
    </w:p>
    <w:p w:rsidR="00E13F3B" w:rsidRPr="004825F0" w:rsidRDefault="00E13F3B" w:rsidP="00E13F3B">
      <w:pPr>
        <w:spacing w:line="440" w:lineRule="exact"/>
        <w:rPr>
          <w:rFonts w:eastAsia="黑体"/>
          <w:sz w:val="28"/>
          <w:szCs w:val="28"/>
        </w:rPr>
      </w:pPr>
    </w:p>
    <w:p w:rsidR="00E13F3B" w:rsidRPr="004825F0" w:rsidRDefault="00E13F3B" w:rsidP="00E13F3B">
      <w:pPr>
        <w:spacing w:line="440" w:lineRule="exact"/>
        <w:jc w:val="center"/>
        <w:rPr>
          <w:rFonts w:eastAsia="黑体"/>
          <w:sz w:val="28"/>
          <w:szCs w:val="28"/>
        </w:rPr>
      </w:pPr>
      <w:r w:rsidRPr="004825F0">
        <w:rPr>
          <w:rFonts w:eastAsia="黑体"/>
          <w:sz w:val="28"/>
          <w:szCs w:val="28"/>
          <w:u w:val="single"/>
        </w:rPr>
        <w:t xml:space="preserve">        </w:t>
      </w:r>
      <w:r w:rsidRPr="004825F0">
        <w:rPr>
          <w:rFonts w:eastAsia="黑体"/>
          <w:sz w:val="28"/>
          <w:szCs w:val="28"/>
        </w:rPr>
        <w:t>年</w:t>
      </w:r>
      <w:r w:rsidRPr="004825F0">
        <w:rPr>
          <w:rFonts w:eastAsia="黑体"/>
          <w:sz w:val="28"/>
          <w:szCs w:val="28"/>
          <w:u w:val="single"/>
        </w:rPr>
        <w:t xml:space="preserve">        </w:t>
      </w:r>
      <w:r w:rsidRPr="004825F0">
        <w:rPr>
          <w:rFonts w:eastAsia="黑体"/>
          <w:sz w:val="28"/>
          <w:szCs w:val="28"/>
        </w:rPr>
        <w:t>月</w:t>
      </w:r>
      <w:r w:rsidRPr="004825F0">
        <w:rPr>
          <w:rFonts w:eastAsia="黑体"/>
          <w:sz w:val="28"/>
          <w:szCs w:val="28"/>
          <w:u w:val="single"/>
        </w:rPr>
        <w:t xml:space="preserve">         </w:t>
      </w:r>
      <w:r w:rsidRPr="004825F0">
        <w:rPr>
          <w:rFonts w:eastAsia="黑体"/>
          <w:sz w:val="28"/>
          <w:szCs w:val="28"/>
        </w:rPr>
        <w:t>日</w:t>
      </w:r>
    </w:p>
    <w:p w:rsidR="00E13F3B" w:rsidRPr="004825F0" w:rsidRDefault="00E13F3B" w:rsidP="00E13F3B">
      <w:pPr>
        <w:spacing w:line="440" w:lineRule="exact"/>
        <w:rPr>
          <w:rFonts w:eastAsia="黑体"/>
          <w:sz w:val="28"/>
          <w:szCs w:val="28"/>
        </w:rPr>
      </w:pPr>
    </w:p>
    <w:p w:rsidR="00E13F3B" w:rsidRPr="004825F0" w:rsidRDefault="00E13F3B" w:rsidP="00E13F3B">
      <w:pPr>
        <w:spacing w:line="440" w:lineRule="exact"/>
        <w:jc w:val="center"/>
        <w:rPr>
          <w:rFonts w:eastAsia="黑体"/>
          <w:sz w:val="20"/>
          <w:szCs w:val="20"/>
        </w:rPr>
      </w:pPr>
      <w:r w:rsidRPr="004825F0">
        <w:rPr>
          <w:rFonts w:eastAsia="黑体"/>
          <w:sz w:val="20"/>
          <w:szCs w:val="20"/>
        </w:rPr>
        <w:br w:type="page"/>
      </w:r>
    </w:p>
    <w:p w:rsidR="00E13F3B" w:rsidRPr="004825F0" w:rsidRDefault="00E13F3B" w:rsidP="00E13F3B">
      <w:pPr>
        <w:tabs>
          <w:tab w:val="left" w:pos="2595"/>
        </w:tabs>
        <w:spacing w:line="440" w:lineRule="exact"/>
        <w:rPr>
          <w:rFonts w:eastAsia="黑体"/>
          <w:b/>
          <w:sz w:val="30"/>
          <w:szCs w:val="30"/>
        </w:rPr>
      </w:pPr>
      <w:r w:rsidRPr="004825F0">
        <w:rPr>
          <w:rFonts w:eastAsia="黑体"/>
          <w:sz w:val="20"/>
          <w:szCs w:val="20"/>
        </w:rPr>
        <w:lastRenderedPageBreak/>
        <w:tab/>
      </w:r>
      <w:r w:rsidRPr="004825F0">
        <w:rPr>
          <w:rFonts w:eastAsia="黑体"/>
          <w:b/>
          <w:sz w:val="30"/>
          <w:szCs w:val="30"/>
        </w:rPr>
        <w:t>目</w:t>
      </w:r>
      <w:r w:rsidRPr="004825F0">
        <w:rPr>
          <w:rFonts w:eastAsia="黑体"/>
          <w:b/>
          <w:sz w:val="30"/>
          <w:szCs w:val="30"/>
        </w:rPr>
        <w:t xml:space="preserve">     </w:t>
      </w:r>
      <w:r w:rsidRPr="004825F0">
        <w:rPr>
          <w:rFonts w:eastAsia="黑体"/>
          <w:b/>
          <w:sz w:val="30"/>
          <w:szCs w:val="30"/>
        </w:rPr>
        <w:t>录</w:t>
      </w: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ind w:leftChars="771" w:left="1619" w:firstLine="1"/>
        <w:rPr>
          <w:sz w:val="24"/>
        </w:rPr>
      </w:pPr>
      <w:r w:rsidRPr="004825F0">
        <w:rPr>
          <w:sz w:val="24"/>
        </w:rPr>
        <w:t>一、投标函及投标函附录</w:t>
      </w:r>
    </w:p>
    <w:p w:rsidR="00E13F3B" w:rsidRPr="004825F0" w:rsidDel="00FB3142" w:rsidRDefault="00E13F3B" w:rsidP="00E13F3B">
      <w:pPr>
        <w:spacing w:line="440" w:lineRule="exact"/>
        <w:ind w:leftChars="771" w:left="1619" w:firstLine="1"/>
        <w:rPr>
          <w:del w:id="1587" w:author="NTKO" w:date="2019-07-05T17:29:00Z"/>
          <w:sz w:val="24"/>
        </w:rPr>
      </w:pPr>
      <w:del w:id="1588" w:author="NTKO" w:date="2019-07-05T17:29:00Z">
        <w:r w:rsidRPr="004825F0" w:rsidDel="00FB3142">
          <w:rPr>
            <w:sz w:val="24"/>
          </w:rPr>
          <w:delText>二、授权委托书或法定代表人身份证明</w:delText>
        </w:r>
      </w:del>
    </w:p>
    <w:p w:rsidR="00E13F3B" w:rsidRPr="004825F0" w:rsidRDefault="00E13F3B" w:rsidP="00E13F3B">
      <w:pPr>
        <w:spacing w:line="440" w:lineRule="exact"/>
        <w:ind w:leftChars="771" w:left="1619" w:firstLine="1"/>
        <w:rPr>
          <w:sz w:val="24"/>
        </w:rPr>
      </w:pPr>
      <w:del w:id="1589" w:author="NTKO" w:date="2019-07-05T17:29:00Z">
        <w:r w:rsidRPr="004825F0" w:rsidDel="00FB3142">
          <w:rPr>
            <w:sz w:val="24"/>
          </w:rPr>
          <w:delText>三</w:delText>
        </w:r>
      </w:del>
      <w:ins w:id="1590" w:author="NTKO" w:date="2019-07-05T17:29:00Z">
        <w:r w:rsidR="00FB3142">
          <w:rPr>
            <w:sz w:val="24"/>
          </w:rPr>
          <w:t>二</w:t>
        </w:r>
      </w:ins>
      <w:r w:rsidRPr="004825F0">
        <w:rPr>
          <w:sz w:val="24"/>
        </w:rPr>
        <w:t>、联合体协议书</w:t>
      </w:r>
    </w:p>
    <w:p w:rsidR="00E13F3B" w:rsidRPr="004825F0" w:rsidRDefault="00E13F3B" w:rsidP="00E13F3B">
      <w:pPr>
        <w:spacing w:line="440" w:lineRule="exact"/>
        <w:ind w:leftChars="771" w:left="1619" w:firstLine="1"/>
        <w:rPr>
          <w:sz w:val="24"/>
        </w:rPr>
      </w:pPr>
      <w:del w:id="1591" w:author="NTKO" w:date="2019-07-05T17:29:00Z">
        <w:r w:rsidRPr="004825F0" w:rsidDel="00FB3142">
          <w:rPr>
            <w:rFonts w:hint="eastAsia"/>
            <w:sz w:val="24"/>
          </w:rPr>
          <w:delText>四</w:delText>
        </w:r>
      </w:del>
      <w:ins w:id="1592" w:author="NTKO" w:date="2019-07-05T17:29:00Z">
        <w:r w:rsidR="00FB3142">
          <w:rPr>
            <w:rFonts w:hint="eastAsia"/>
            <w:sz w:val="24"/>
          </w:rPr>
          <w:t>三</w:t>
        </w:r>
      </w:ins>
      <w:r w:rsidRPr="004825F0">
        <w:rPr>
          <w:sz w:val="24"/>
        </w:rPr>
        <w:t>、投标保证金</w:t>
      </w:r>
    </w:p>
    <w:p w:rsidR="00E13F3B" w:rsidRPr="004825F0" w:rsidRDefault="00E13F3B" w:rsidP="00E13F3B">
      <w:pPr>
        <w:spacing w:line="440" w:lineRule="exact"/>
        <w:ind w:leftChars="771" w:left="1619" w:firstLine="1"/>
        <w:rPr>
          <w:sz w:val="24"/>
        </w:rPr>
      </w:pPr>
      <w:del w:id="1593" w:author="NTKO" w:date="2019-07-05T17:29:00Z">
        <w:r w:rsidRPr="004825F0" w:rsidDel="00FB3142">
          <w:rPr>
            <w:rFonts w:hint="eastAsia"/>
            <w:sz w:val="24"/>
          </w:rPr>
          <w:delText>五</w:delText>
        </w:r>
      </w:del>
      <w:ins w:id="1594" w:author="NTKO" w:date="2019-07-05T17:29:00Z">
        <w:r w:rsidR="00FB3142">
          <w:rPr>
            <w:rFonts w:hint="eastAsia"/>
            <w:sz w:val="24"/>
          </w:rPr>
          <w:t>四</w:t>
        </w:r>
      </w:ins>
      <w:r w:rsidRPr="004825F0">
        <w:rPr>
          <w:sz w:val="24"/>
        </w:rPr>
        <w:t>、报价清单</w:t>
      </w:r>
    </w:p>
    <w:p w:rsidR="00E13F3B" w:rsidRPr="004825F0" w:rsidRDefault="00E13F3B" w:rsidP="00E13F3B">
      <w:pPr>
        <w:spacing w:line="440" w:lineRule="exact"/>
        <w:ind w:leftChars="771" w:left="1619" w:firstLine="1"/>
        <w:rPr>
          <w:sz w:val="24"/>
        </w:rPr>
      </w:pPr>
      <w:del w:id="1595" w:author="NTKO" w:date="2019-07-05T17:29:00Z">
        <w:r w:rsidRPr="004825F0" w:rsidDel="00FB3142">
          <w:rPr>
            <w:rFonts w:hint="eastAsia"/>
            <w:sz w:val="24"/>
          </w:rPr>
          <w:delText>六</w:delText>
        </w:r>
      </w:del>
      <w:ins w:id="1596" w:author="NTKO" w:date="2019-07-05T17:29:00Z">
        <w:r w:rsidR="00FB3142">
          <w:rPr>
            <w:rFonts w:hint="eastAsia"/>
            <w:sz w:val="24"/>
          </w:rPr>
          <w:t>五</w:t>
        </w:r>
      </w:ins>
      <w:r w:rsidRPr="004825F0">
        <w:rPr>
          <w:sz w:val="24"/>
        </w:rPr>
        <w:t>、承包人建议书</w:t>
      </w:r>
    </w:p>
    <w:p w:rsidR="00E13F3B" w:rsidRPr="004825F0" w:rsidRDefault="00E13F3B" w:rsidP="00E13F3B">
      <w:pPr>
        <w:spacing w:line="440" w:lineRule="exact"/>
        <w:ind w:leftChars="771" w:left="1619" w:firstLine="1"/>
        <w:rPr>
          <w:sz w:val="24"/>
        </w:rPr>
      </w:pPr>
      <w:del w:id="1597" w:author="NTKO" w:date="2019-07-05T17:29:00Z">
        <w:r w:rsidRPr="004825F0" w:rsidDel="00FB3142">
          <w:rPr>
            <w:rFonts w:hint="eastAsia"/>
            <w:sz w:val="24"/>
          </w:rPr>
          <w:delText>七</w:delText>
        </w:r>
      </w:del>
      <w:ins w:id="1598" w:author="NTKO" w:date="2019-07-05T17:29:00Z">
        <w:r w:rsidR="00FB3142">
          <w:rPr>
            <w:rFonts w:hint="eastAsia"/>
            <w:sz w:val="24"/>
          </w:rPr>
          <w:t>六</w:t>
        </w:r>
      </w:ins>
      <w:r w:rsidRPr="004825F0">
        <w:rPr>
          <w:sz w:val="24"/>
        </w:rPr>
        <w:t>、承包人实施计划</w:t>
      </w:r>
    </w:p>
    <w:p w:rsidR="00E13F3B" w:rsidRPr="004825F0" w:rsidRDefault="00E13F3B" w:rsidP="00E13F3B">
      <w:pPr>
        <w:spacing w:line="440" w:lineRule="exact"/>
        <w:ind w:leftChars="771" w:left="1619" w:firstLine="1"/>
        <w:rPr>
          <w:sz w:val="24"/>
        </w:rPr>
      </w:pPr>
      <w:del w:id="1599" w:author="NTKO" w:date="2019-07-05T17:29:00Z">
        <w:r w:rsidRPr="004825F0" w:rsidDel="00FB3142">
          <w:rPr>
            <w:rFonts w:hint="eastAsia"/>
            <w:sz w:val="24"/>
          </w:rPr>
          <w:delText>八</w:delText>
        </w:r>
      </w:del>
      <w:ins w:id="1600" w:author="NTKO" w:date="2019-07-05T17:29:00Z">
        <w:r w:rsidR="00FB3142">
          <w:rPr>
            <w:rFonts w:hint="eastAsia"/>
            <w:sz w:val="24"/>
          </w:rPr>
          <w:t>七</w:t>
        </w:r>
      </w:ins>
      <w:r w:rsidRPr="004825F0">
        <w:rPr>
          <w:sz w:val="24"/>
        </w:rPr>
        <w:t>、拟分包项目情况表</w:t>
      </w:r>
    </w:p>
    <w:p w:rsidR="00E13F3B" w:rsidRPr="004825F0" w:rsidRDefault="00E13F3B" w:rsidP="00E13F3B">
      <w:pPr>
        <w:spacing w:line="440" w:lineRule="exact"/>
        <w:ind w:leftChars="771" w:left="1619" w:firstLine="1"/>
        <w:rPr>
          <w:sz w:val="24"/>
        </w:rPr>
      </w:pPr>
      <w:del w:id="1601" w:author="NTKO" w:date="2019-07-05T17:29:00Z">
        <w:r w:rsidRPr="004825F0" w:rsidDel="00FB3142">
          <w:rPr>
            <w:rFonts w:hint="eastAsia"/>
            <w:sz w:val="24"/>
          </w:rPr>
          <w:delText>九</w:delText>
        </w:r>
      </w:del>
      <w:ins w:id="1602" w:author="NTKO" w:date="2019-07-05T17:29:00Z">
        <w:r w:rsidR="00FB3142">
          <w:rPr>
            <w:rFonts w:hint="eastAsia"/>
            <w:sz w:val="24"/>
          </w:rPr>
          <w:t>八</w:t>
        </w:r>
      </w:ins>
      <w:r w:rsidRPr="004825F0">
        <w:rPr>
          <w:sz w:val="24"/>
        </w:rPr>
        <w:t>、资格审查资料</w:t>
      </w:r>
    </w:p>
    <w:p w:rsidR="00E13F3B" w:rsidRPr="004825F0" w:rsidRDefault="00E13F3B" w:rsidP="00E13F3B">
      <w:pPr>
        <w:spacing w:line="440" w:lineRule="exact"/>
        <w:ind w:leftChars="771" w:left="1619" w:firstLine="1"/>
        <w:rPr>
          <w:sz w:val="24"/>
        </w:rPr>
      </w:pPr>
      <w:del w:id="1603" w:author="NTKO" w:date="2019-07-05T17:29:00Z">
        <w:r w:rsidRPr="004825F0" w:rsidDel="00FB3142">
          <w:rPr>
            <w:rFonts w:hint="eastAsia"/>
            <w:sz w:val="24"/>
          </w:rPr>
          <w:delText>十</w:delText>
        </w:r>
      </w:del>
      <w:ins w:id="1604" w:author="NTKO" w:date="2019-07-05T17:29:00Z">
        <w:r w:rsidR="00FB3142">
          <w:rPr>
            <w:rFonts w:hint="eastAsia"/>
            <w:sz w:val="24"/>
          </w:rPr>
          <w:t>九</w:t>
        </w:r>
      </w:ins>
      <w:r w:rsidRPr="004825F0">
        <w:rPr>
          <w:sz w:val="24"/>
        </w:rPr>
        <w:t>、其他资料</w:t>
      </w:r>
    </w:p>
    <w:p w:rsidR="00E13F3B" w:rsidRPr="004825F0" w:rsidRDefault="00E13F3B" w:rsidP="00E13F3B"/>
    <w:p w:rsidR="00E13F3B" w:rsidRPr="004825F0" w:rsidRDefault="00E13F3B" w:rsidP="00E13F3B">
      <w:pPr>
        <w:pStyle w:val="1"/>
        <w:spacing w:beforeLines="150" w:before="360" w:afterLines="100" w:after="240" w:line="380" w:lineRule="atLeast"/>
        <w:jc w:val="center"/>
        <w:rPr>
          <w:rFonts w:eastAsia="黑体"/>
          <w:b w:val="0"/>
          <w:sz w:val="30"/>
          <w:szCs w:val="30"/>
        </w:rPr>
        <w:sectPr w:rsidR="00E13F3B" w:rsidRPr="004825F0" w:rsidSect="00DD733B">
          <w:headerReference w:type="even" r:id="rId48"/>
          <w:headerReference w:type="default" r:id="rId49"/>
          <w:footnotePr>
            <w:numFmt w:val="decimalEnclosedCircleChinese"/>
            <w:numRestart w:val="eachPage"/>
          </w:footnotePr>
          <w:pgSz w:w="11907" w:h="16840" w:code="9"/>
          <w:pgMar w:top="1588" w:right="1588" w:bottom="1474" w:left="1644" w:header="851" w:footer="851" w:gutter="0"/>
          <w:cols w:space="425"/>
          <w:docGrid w:linePitch="312"/>
        </w:sectPr>
      </w:pPr>
    </w:p>
    <w:p w:rsidR="00E13F3B" w:rsidRPr="004825F0" w:rsidRDefault="00E13F3B" w:rsidP="00E13F3B">
      <w:pPr>
        <w:pStyle w:val="1"/>
        <w:spacing w:before="0" w:after="0" w:line="400" w:lineRule="atLeast"/>
        <w:jc w:val="center"/>
        <w:rPr>
          <w:rFonts w:eastAsia="黑体"/>
          <w:b w:val="0"/>
          <w:sz w:val="30"/>
          <w:szCs w:val="30"/>
        </w:rPr>
      </w:pPr>
      <w:r w:rsidRPr="004825F0">
        <w:rPr>
          <w:rFonts w:eastAsia="黑体"/>
          <w:b w:val="0"/>
          <w:sz w:val="30"/>
          <w:szCs w:val="30"/>
        </w:rPr>
        <w:lastRenderedPageBreak/>
        <w:t>一、投标函及投标函附录</w:t>
      </w:r>
    </w:p>
    <w:p w:rsidR="00E13F3B" w:rsidRPr="004825F0" w:rsidRDefault="00E13F3B" w:rsidP="00E13F3B">
      <w:pPr>
        <w:pStyle w:val="1"/>
        <w:spacing w:beforeLines="150" w:before="360" w:afterLines="100" w:after="240" w:line="360" w:lineRule="atLeast"/>
        <w:jc w:val="center"/>
        <w:rPr>
          <w:rFonts w:eastAsia="黑体"/>
          <w:b w:val="0"/>
          <w:sz w:val="28"/>
          <w:szCs w:val="28"/>
        </w:rPr>
      </w:pPr>
      <w:r w:rsidRPr="004825F0">
        <w:rPr>
          <w:rFonts w:eastAsia="黑体"/>
          <w:b w:val="0"/>
          <w:sz w:val="28"/>
          <w:szCs w:val="28"/>
        </w:rPr>
        <w:t>（一）</w:t>
      </w:r>
      <w:r w:rsidRPr="004825F0">
        <w:rPr>
          <w:rFonts w:eastAsia="黑体"/>
          <w:b w:val="0"/>
          <w:sz w:val="28"/>
          <w:szCs w:val="28"/>
        </w:rPr>
        <w:t xml:space="preserve"> </w:t>
      </w:r>
      <w:r w:rsidRPr="004825F0">
        <w:rPr>
          <w:rFonts w:eastAsia="黑体"/>
          <w:b w:val="0"/>
          <w:sz w:val="28"/>
          <w:szCs w:val="28"/>
        </w:rPr>
        <w:t>投</w:t>
      </w:r>
      <w:r w:rsidRPr="004825F0">
        <w:rPr>
          <w:rFonts w:eastAsia="黑体"/>
          <w:b w:val="0"/>
          <w:sz w:val="28"/>
          <w:szCs w:val="28"/>
        </w:rPr>
        <w:t xml:space="preserve"> </w:t>
      </w:r>
      <w:r w:rsidRPr="004825F0">
        <w:rPr>
          <w:rFonts w:eastAsia="黑体"/>
          <w:b w:val="0"/>
          <w:sz w:val="28"/>
          <w:szCs w:val="28"/>
        </w:rPr>
        <w:t>标</w:t>
      </w:r>
      <w:r w:rsidRPr="004825F0">
        <w:rPr>
          <w:rFonts w:eastAsia="黑体"/>
          <w:b w:val="0"/>
          <w:sz w:val="28"/>
          <w:szCs w:val="28"/>
        </w:rPr>
        <w:t xml:space="preserve"> </w:t>
      </w:r>
      <w:r w:rsidRPr="004825F0">
        <w:rPr>
          <w:rFonts w:eastAsia="黑体"/>
          <w:b w:val="0"/>
          <w:sz w:val="28"/>
          <w:szCs w:val="28"/>
        </w:rPr>
        <w:t>函</w:t>
      </w:r>
    </w:p>
    <w:p w:rsidR="00E13F3B" w:rsidRPr="004825F0" w:rsidRDefault="00E13F3B" w:rsidP="00E13F3B">
      <w:pPr>
        <w:spacing w:beforeLines="100" w:before="240" w:afterLines="50" w:after="120" w:line="360" w:lineRule="atLeast"/>
        <w:rPr>
          <w:sz w:val="24"/>
        </w:rPr>
      </w:pPr>
      <w:r w:rsidRPr="004825F0">
        <w:rPr>
          <w:sz w:val="24"/>
        </w:rPr>
        <w:t xml:space="preserve"> </w:t>
      </w:r>
      <w:r w:rsidRPr="004825F0">
        <w:rPr>
          <w:sz w:val="24"/>
          <w:u w:val="single"/>
        </w:rPr>
        <w:t xml:space="preserve">                        </w:t>
      </w:r>
      <w:r w:rsidRPr="004825F0">
        <w:rPr>
          <w:sz w:val="24"/>
        </w:rPr>
        <w:t>（招标人名称）：</w:t>
      </w:r>
    </w:p>
    <w:p w:rsidR="00E13F3B" w:rsidRPr="004825F0" w:rsidRDefault="00E13F3B" w:rsidP="00E13F3B">
      <w:pPr>
        <w:spacing w:line="360" w:lineRule="atLeast"/>
        <w:ind w:firstLineChars="200" w:firstLine="480"/>
        <w:rPr>
          <w:sz w:val="24"/>
        </w:rPr>
      </w:pPr>
      <w:r w:rsidRPr="004825F0">
        <w:rPr>
          <w:sz w:val="24"/>
        </w:rPr>
        <w:t>1</w:t>
      </w:r>
      <w:r w:rsidRPr="004825F0">
        <w:rPr>
          <w:sz w:val="24"/>
        </w:rPr>
        <w:t>．我方已仔细研究</w:t>
      </w:r>
      <w:r w:rsidRPr="004825F0">
        <w:rPr>
          <w:sz w:val="24"/>
          <w:u w:val="single"/>
        </w:rPr>
        <w:t xml:space="preserve">                  </w:t>
      </w:r>
      <w:r w:rsidRPr="004825F0">
        <w:rPr>
          <w:sz w:val="24"/>
        </w:rPr>
        <w:t>（项目名称）</w:t>
      </w:r>
      <w:r w:rsidRPr="004825F0">
        <w:rPr>
          <w:sz w:val="24"/>
          <w:u w:val="single"/>
        </w:rPr>
        <w:t xml:space="preserve">        </w:t>
      </w:r>
      <w:r w:rsidRPr="004825F0">
        <w:rPr>
          <w:sz w:val="24"/>
        </w:rPr>
        <w:t xml:space="preserve"> </w:t>
      </w:r>
      <w:r w:rsidRPr="004825F0">
        <w:rPr>
          <w:sz w:val="24"/>
        </w:rPr>
        <w:t>标段设计施工总承包招标文件的全部内容（含补遗书第</w:t>
      </w:r>
      <w:r w:rsidRPr="004825F0">
        <w:rPr>
          <w:sz w:val="24"/>
        </w:rPr>
        <w:t>___</w:t>
      </w:r>
      <w:r w:rsidRPr="004825F0">
        <w:rPr>
          <w:sz w:val="24"/>
        </w:rPr>
        <w:t>号至第</w:t>
      </w:r>
      <w:r w:rsidRPr="004825F0">
        <w:rPr>
          <w:sz w:val="24"/>
        </w:rPr>
        <w:t>___</w:t>
      </w:r>
      <w:r w:rsidRPr="004825F0">
        <w:rPr>
          <w:sz w:val="24"/>
        </w:rPr>
        <w:t>号），在考察工程现场后，愿意以第二个信封（报价文件）中的投标总报价（或根据招标文件规定修正核实后确定的另一金额），按合同约定实施和完成承包工程，修补工程中的任何缺陷。</w:t>
      </w:r>
    </w:p>
    <w:p w:rsidR="00E13F3B" w:rsidRPr="004825F0" w:rsidRDefault="00E13F3B" w:rsidP="00E13F3B">
      <w:pPr>
        <w:spacing w:line="360" w:lineRule="atLeast"/>
        <w:ind w:firstLineChars="200" w:firstLine="480"/>
        <w:rPr>
          <w:sz w:val="24"/>
        </w:rPr>
      </w:pPr>
      <w:r w:rsidRPr="004825F0">
        <w:rPr>
          <w:sz w:val="24"/>
        </w:rPr>
        <w:t>2</w:t>
      </w:r>
      <w:r w:rsidRPr="004825F0">
        <w:rPr>
          <w:sz w:val="24"/>
        </w:rPr>
        <w:t>．我方承诺在招标文件规定的投标有效期内不撤销投标文件。</w:t>
      </w:r>
    </w:p>
    <w:p w:rsidR="00E13F3B" w:rsidRPr="004825F0" w:rsidRDefault="00E13F3B" w:rsidP="00E13F3B">
      <w:pPr>
        <w:spacing w:line="360" w:lineRule="atLeast"/>
        <w:ind w:firstLineChars="200" w:firstLine="480"/>
        <w:rPr>
          <w:sz w:val="24"/>
        </w:rPr>
      </w:pPr>
      <w:r w:rsidRPr="004825F0">
        <w:rPr>
          <w:sz w:val="24"/>
        </w:rPr>
        <w:t>3</w:t>
      </w:r>
      <w:r w:rsidRPr="004825F0">
        <w:rPr>
          <w:sz w:val="24"/>
        </w:rPr>
        <w:t>．工程质量：</w:t>
      </w:r>
      <w:r w:rsidRPr="004825F0">
        <w:rPr>
          <w:sz w:val="24"/>
          <w:u w:val="single"/>
        </w:rPr>
        <w:t xml:space="preserve">           </w:t>
      </w:r>
      <w:r w:rsidRPr="004825F0">
        <w:rPr>
          <w:sz w:val="24"/>
        </w:rPr>
        <w:t>，安全目标：</w:t>
      </w:r>
      <w:r w:rsidRPr="004825F0">
        <w:rPr>
          <w:sz w:val="24"/>
          <w:u w:val="single"/>
        </w:rPr>
        <w:t xml:space="preserve">           </w:t>
      </w:r>
      <w:r w:rsidRPr="004825F0">
        <w:rPr>
          <w:sz w:val="24"/>
        </w:rPr>
        <w:t>，环保目标：</w:t>
      </w:r>
      <w:r w:rsidRPr="004825F0">
        <w:rPr>
          <w:sz w:val="24"/>
          <w:u w:val="single"/>
        </w:rPr>
        <w:t xml:space="preserve">           </w:t>
      </w:r>
      <w:r w:rsidRPr="004825F0">
        <w:rPr>
          <w:sz w:val="24"/>
        </w:rPr>
        <w:t>，工期：</w:t>
      </w:r>
      <w:r w:rsidRPr="004825F0">
        <w:rPr>
          <w:sz w:val="24"/>
          <w:u w:val="single"/>
        </w:rPr>
        <w:t xml:space="preserve">    </w:t>
      </w:r>
      <w:r w:rsidRPr="004825F0">
        <w:rPr>
          <w:sz w:val="24"/>
        </w:rPr>
        <w:t>日历天。</w:t>
      </w:r>
    </w:p>
    <w:p w:rsidR="00E13F3B" w:rsidRPr="004825F0" w:rsidRDefault="00E13F3B" w:rsidP="00E13F3B">
      <w:pPr>
        <w:spacing w:line="360" w:lineRule="atLeast"/>
        <w:ind w:firstLineChars="200" w:firstLine="480"/>
        <w:rPr>
          <w:sz w:val="24"/>
        </w:rPr>
      </w:pPr>
      <w:r w:rsidRPr="004825F0">
        <w:rPr>
          <w:sz w:val="24"/>
        </w:rPr>
        <w:t>4</w:t>
      </w:r>
      <w:r w:rsidRPr="004825F0">
        <w:rPr>
          <w:sz w:val="24"/>
        </w:rPr>
        <w:t>．如我方中标，我方承诺：</w:t>
      </w:r>
    </w:p>
    <w:p w:rsidR="00E13F3B" w:rsidRPr="004825F0" w:rsidRDefault="00E13F3B" w:rsidP="00E13F3B">
      <w:pPr>
        <w:spacing w:line="360" w:lineRule="atLeast"/>
        <w:ind w:firstLineChars="200" w:firstLine="480"/>
        <w:rPr>
          <w:sz w:val="24"/>
        </w:rPr>
      </w:pPr>
      <w:r w:rsidRPr="004825F0">
        <w:rPr>
          <w:sz w:val="24"/>
        </w:rPr>
        <w:t>（</w:t>
      </w:r>
      <w:r w:rsidRPr="004825F0">
        <w:rPr>
          <w:sz w:val="24"/>
        </w:rPr>
        <w:t>1</w:t>
      </w:r>
      <w:r w:rsidRPr="004825F0">
        <w:rPr>
          <w:sz w:val="24"/>
        </w:rPr>
        <w:t>）在收到中标通知书后，在中标通知书规定的期限内与你方签订合同；</w:t>
      </w:r>
    </w:p>
    <w:p w:rsidR="00E13F3B" w:rsidRPr="004825F0" w:rsidRDefault="00E13F3B" w:rsidP="00E13F3B">
      <w:pPr>
        <w:spacing w:line="360" w:lineRule="atLeast"/>
        <w:ind w:firstLineChars="200" w:firstLine="480"/>
        <w:rPr>
          <w:sz w:val="24"/>
        </w:rPr>
      </w:pPr>
      <w:r w:rsidRPr="004825F0">
        <w:rPr>
          <w:sz w:val="24"/>
        </w:rPr>
        <w:t>（</w:t>
      </w:r>
      <w:r w:rsidRPr="004825F0">
        <w:rPr>
          <w:sz w:val="24"/>
        </w:rPr>
        <w:t>2</w:t>
      </w:r>
      <w:r w:rsidRPr="004825F0">
        <w:rPr>
          <w:sz w:val="24"/>
        </w:rPr>
        <w:t>）在签订合同时不向你方提出附加条件；</w:t>
      </w:r>
    </w:p>
    <w:p w:rsidR="00E13F3B" w:rsidRPr="004825F0" w:rsidRDefault="00E13F3B" w:rsidP="00E13F3B">
      <w:pPr>
        <w:spacing w:line="360" w:lineRule="atLeast"/>
        <w:ind w:firstLineChars="200" w:firstLine="480"/>
        <w:rPr>
          <w:sz w:val="24"/>
        </w:rPr>
      </w:pPr>
      <w:r w:rsidRPr="004825F0">
        <w:rPr>
          <w:sz w:val="24"/>
        </w:rPr>
        <w:t>（</w:t>
      </w:r>
      <w:r w:rsidRPr="004825F0">
        <w:rPr>
          <w:sz w:val="24"/>
        </w:rPr>
        <w:t>3</w:t>
      </w:r>
      <w:r w:rsidRPr="004825F0">
        <w:rPr>
          <w:sz w:val="24"/>
        </w:rPr>
        <w:t>）按照招标文件要求提交履约保证金；</w:t>
      </w:r>
    </w:p>
    <w:p w:rsidR="00E13F3B" w:rsidRPr="004825F0" w:rsidRDefault="00E13F3B" w:rsidP="00E13F3B">
      <w:pPr>
        <w:spacing w:line="360" w:lineRule="atLeast"/>
        <w:ind w:firstLineChars="200" w:firstLine="480"/>
        <w:rPr>
          <w:sz w:val="24"/>
        </w:rPr>
      </w:pPr>
      <w:r w:rsidRPr="004825F0">
        <w:rPr>
          <w:sz w:val="24"/>
        </w:rPr>
        <w:t>（</w:t>
      </w:r>
      <w:r w:rsidRPr="004825F0">
        <w:rPr>
          <w:sz w:val="24"/>
        </w:rPr>
        <w:t>4</w:t>
      </w:r>
      <w:r w:rsidRPr="004825F0">
        <w:rPr>
          <w:sz w:val="24"/>
        </w:rPr>
        <w:t>）在合同约定的期限内完成合同规定的全部义务；</w:t>
      </w:r>
    </w:p>
    <w:p w:rsidR="00E13F3B" w:rsidRPr="004825F0" w:rsidRDefault="00E13F3B" w:rsidP="00E13F3B">
      <w:pPr>
        <w:spacing w:line="360" w:lineRule="atLeast"/>
        <w:ind w:firstLineChars="200" w:firstLine="480"/>
        <w:rPr>
          <w:sz w:val="24"/>
          <w:vertAlign w:val="superscript"/>
        </w:rPr>
      </w:pPr>
      <w:r w:rsidRPr="004825F0">
        <w:rPr>
          <w:sz w:val="24"/>
        </w:rPr>
        <w:t>（</w:t>
      </w:r>
      <w:r w:rsidRPr="004825F0">
        <w:rPr>
          <w:sz w:val="24"/>
        </w:rPr>
        <w:t>5</w:t>
      </w:r>
      <w:r w:rsidRPr="004825F0">
        <w:rPr>
          <w:sz w:val="24"/>
        </w:rPr>
        <w:t>）在你方和我方进行合同谈判之前，我方将按照合同附件提出的最低要求填报派驻本标段的其他管理和技术人员及主要机械设备和试验检测设备，经你方审批后作为派驻本标段的项目管理机构主要人员和主要设备且不进行更换。如我方拟派驻的人员和设备不满足合同附件要求，你方有权取消我方中标资格。</w:t>
      </w:r>
      <w:r w:rsidRPr="004825F0">
        <w:rPr>
          <w:sz w:val="24"/>
          <w:vertAlign w:val="superscript"/>
        </w:rPr>
        <w:footnoteReference w:id="114"/>
      </w:r>
    </w:p>
    <w:p w:rsidR="00E13F3B" w:rsidRPr="004825F0" w:rsidRDefault="00E13F3B" w:rsidP="00E13F3B">
      <w:pPr>
        <w:spacing w:line="360" w:lineRule="atLeast"/>
        <w:ind w:firstLineChars="200" w:firstLine="480"/>
        <w:rPr>
          <w:sz w:val="24"/>
        </w:rPr>
      </w:pPr>
      <w:r w:rsidRPr="004825F0">
        <w:rPr>
          <w:sz w:val="24"/>
        </w:rPr>
        <w:t>5</w:t>
      </w:r>
      <w:r w:rsidRPr="004825F0">
        <w:rPr>
          <w:sz w:val="24"/>
        </w:rPr>
        <w:t>．我方在此声明，所递交的投标文件及有关资料内容完整、真实和准确，且不存在招标文件第二章</w:t>
      </w:r>
      <w:r w:rsidRPr="004825F0">
        <w:rPr>
          <w:sz w:val="24"/>
        </w:rPr>
        <w:t>“</w:t>
      </w:r>
      <w:r w:rsidRPr="004825F0">
        <w:rPr>
          <w:sz w:val="24"/>
        </w:rPr>
        <w:t>投标人须知</w:t>
      </w:r>
      <w:r w:rsidRPr="004825F0">
        <w:rPr>
          <w:sz w:val="24"/>
        </w:rPr>
        <w:t>”</w:t>
      </w:r>
      <w:r w:rsidRPr="004825F0">
        <w:rPr>
          <w:sz w:val="24"/>
        </w:rPr>
        <w:t>第</w:t>
      </w:r>
      <w:smartTag w:uri="urn:schemas-microsoft-com:office:smarttags" w:element="chsdate">
        <w:smartTagPr>
          <w:attr w:name="Year" w:val="1899"/>
          <w:attr w:name="Month" w:val="12"/>
          <w:attr w:name="Day" w:val="30"/>
          <w:attr w:name="IsLunarDate" w:val="False"/>
          <w:attr w:name="IsROCDate" w:val="False"/>
        </w:smartTagPr>
        <w:r w:rsidRPr="004825F0">
          <w:rPr>
            <w:sz w:val="24"/>
          </w:rPr>
          <w:t>1.4.3</w:t>
        </w:r>
      </w:smartTag>
      <w:r w:rsidRPr="004825F0">
        <w:rPr>
          <w:sz w:val="24"/>
        </w:rPr>
        <w:t>项和第</w:t>
      </w:r>
      <w:r w:rsidRPr="004825F0">
        <w:rPr>
          <w:sz w:val="24"/>
        </w:rPr>
        <w:t>1.4.4</w:t>
      </w:r>
      <w:r w:rsidRPr="004825F0">
        <w:rPr>
          <w:sz w:val="24"/>
        </w:rPr>
        <w:t>项规定的任何一种情形。</w:t>
      </w:r>
    </w:p>
    <w:p w:rsidR="00E13F3B" w:rsidRPr="004825F0" w:rsidRDefault="00E13F3B" w:rsidP="00E13F3B">
      <w:pPr>
        <w:spacing w:line="360" w:lineRule="atLeast"/>
        <w:ind w:firstLineChars="200" w:firstLine="480"/>
        <w:rPr>
          <w:sz w:val="24"/>
        </w:rPr>
      </w:pPr>
      <w:r w:rsidRPr="004825F0">
        <w:rPr>
          <w:sz w:val="24"/>
        </w:rPr>
        <w:t>6</w:t>
      </w:r>
      <w:r w:rsidRPr="004825F0">
        <w:rPr>
          <w:sz w:val="24"/>
        </w:rPr>
        <w:t>．在合同协议书正式签署生效之前，本投标函连同你方的中标通知书将构成我们双方之间共同遵守的文件，对双方具有约束力。</w:t>
      </w:r>
    </w:p>
    <w:p w:rsidR="00E13F3B" w:rsidRPr="004825F0" w:rsidRDefault="00E13F3B" w:rsidP="00E13F3B">
      <w:pPr>
        <w:spacing w:line="360" w:lineRule="atLeast"/>
        <w:ind w:firstLineChars="200" w:firstLine="480"/>
        <w:rPr>
          <w:rFonts w:eastAsia="黑体"/>
          <w:sz w:val="24"/>
        </w:rPr>
      </w:pPr>
      <w:r w:rsidRPr="004825F0">
        <w:rPr>
          <w:rFonts w:eastAsia="黑体"/>
          <w:sz w:val="24"/>
        </w:rPr>
        <w:t>7</w:t>
      </w:r>
      <w:r w:rsidRPr="004825F0">
        <w:rPr>
          <w:rFonts w:eastAsia="黑体"/>
          <w:sz w:val="24"/>
        </w:rPr>
        <w:t>．我方将按投标文件中填报的项目经理、设计负责人、施工负责人进场并履行合同。如有变更，发包人可按照招标文件规定取消我方的中标资格，</w:t>
      </w:r>
      <w:r w:rsidR="007828C3" w:rsidRPr="009A28B1">
        <w:rPr>
          <w:rFonts w:eastAsia="黑体"/>
          <w:sz w:val="24"/>
        </w:rPr>
        <w:t>解除合同并要求我方支付合同总价款</w:t>
      </w:r>
      <w:r w:rsidR="007828C3" w:rsidRPr="009A28B1">
        <w:rPr>
          <w:rFonts w:eastAsia="黑体"/>
          <w:sz w:val="24"/>
        </w:rPr>
        <w:t>10%</w:t>
      </w:r>
      <w:r w:rsidR="007828C3" w:rsidRPr="009A28B1">
        <w:rPr>
          <w:rFonts w:eastAsia="黑体"/>
          <w:sz w:val="24"/>
        </w:rPr>
        <w:t>的违约金，</w:t>
      </w:r>
      <w:r w:rsidRPr="004825F0">
        <w:rPr>
          <w:rFonts w:eastAsia="黑体"/>
          <w:sz w:val="24"/>
        </w:rPr>
        <w:t>且我方无条件接受湖南省交通运输厅给予的任何行政处罚（不可抗力除外）。</w:t>
      </w:r>
    </w:p>
    <w:p w:rsidR="00E13F3B" w:rsidRPr="004825F0" w:rsidRDefault="00E13F3B" w:rsidP="00E13F3B">
      <w:pPr>
        <w:spacing w:line="360" w:lineRule="atLeast"/>
        <w:ind w:firstLineChars="200" w:firstLine="480"/>
        <w:rPr>
          <w:rFonts w:eastAsia="黑体"/>
          <w:sz w:val="24"/>
        </w:rPr>
      </w:pPr>
      <w:r w:rsidRPr="004825F0">
        <w:rPr>
          <w:rFonts w:eastAsia="黑体"/>
          <w:sz w:val="24"/>
        </w:rPr>
        <w:t>在项目实施过程中，不变更项目经理、设计负责人、施工负责人，如有变更，发包人可</w:t>
      </w:r>
      <w:r w:rsidR="00C507C5">
        <w:rPr>
          <w:rFonts w:eastAsia="黑体" w:hint="eastAsia"/>
          <w:sz w:val="24"/>
        </w:rPr>
        <w:t>解除合同</w:t>
      </w:r>
      <w:r w:rsidR="0067044A">
        <w:rPr>
          <w:rFonts w:eastAsia="黑体" w:hint="eastAsia"/>
          <w:sz w:val="24"/>
        </w:rPr>
        <w:t>并</w:t>
      </w:r>
      <w:r w:rsidRPr="004825F0">
        <w:rPr>
          <w:rFonts w:eastAsia="黑体"/>
          <w:sz w:val="24"/>
        </w:rPr>
        <w:t>按照招标文件规定向我方课以违约金，且我方无条件接受湖南省交通运输厅给予的任何行政处罚（不可抗力除外）。</w:t>
      </w:r>
    </w:p>
    <w:p w:rsidR="00E13F3B" w:rsidRPr="004825F0" w:rsidRDefault="00E13F3B" w:rsidP="00E13F3B">
      <w:pPr>
        <w:spacing w:line="360" w:lineRule="atLeast"/>
        <w:ind w:firstLineChars="200" w:firstLine="480"/>
        <w:rPr>
          <w:rFonts w:eastAsia="黑体"/>
          <w:sz w:val="24"/>
        </w:rPr>
      </w:pPr>
      <w:r w:rsidRPr="004825F0">
        <w:rPr>
          <w:rFonts w:eastAsia="黑体"/>
          <w:sz w:val="24"/>
        </w:rPr>
        <w:t>在项目实施过程中，我方将按照湖南省交通运输厅《关于对全省高速公路和重点水运在建项目开展人脸识别考勤管理的通知》（厅办函﹝</w:t>
      </w:r>
      <w:r w:rsidRPr="004825F0">
        <w:rPr>
          <w:rFonts w:eastAsia="黑体"/>
          <w:sz w:val="24"/>
        </w:rPr>
        <w:t>2017</w:t>
      </w:r>
      <w:r w:rsidRPr="004825F0">
        <w:rPr>
          <w:rFonts w:eastAsia="黑体"/>
          <w:sz w:val="24"/>
        </w:rPr>
        <w:t>﹞</w:t>
      </w:r>
      <w:r w:rsidRPr="004825F0">
        <w:rPr>
          <w:rFonts w:eastAsia="黑体"/>
          <w:sz w:val="24"/>
        </w:rPr>
        <w:t>118</w:t>
      </w:r>
      <w:r w:rsidRPr="004825F0">
        <w:rPr>
          <w:rFonts w:eastAsia="黑体"/>
          <w:sz w:val="24"/>
        </w:rPr>
        <w:t>号）和《关于印发湖南省交通建设项目从业人员履约监管平台管理办法的通知》（湘交基建﹝</w:t>
      </w:r>
      <w:r w:rsidRPr="004825F0">
        <w:rPr>
          <w:rFonts w:eastAsia="黑体"/>
          <w:sz w:val="24"/>
        </w:rPr>
        <w:t>2018</w:t>
      </w:r>
      <w:r w:rsidRPr="004825F0">
        <w:rPr>
          <w:rFonts w:eastAsia="黑体"/>
          <w:sz w:val="24"/>
        </w:rPr>
        <w:t>﹞</w:t>
      </w:r>
      <w:r w:rsidRPr="004825F0">
        <w:rPr>
          <w:rFonts w:eastAsia="黑体"/>
          <w:sz w:val="24"/>
        </w:rPr>
        <w:lastRenderedPageBreak/>
        <w:t>82</w:t>
      </w:r>
      <w:r w:rsidRPr="004825F0">
        <w:rPr>
          <w:rFonts w:eastAsia="黑体"/>
          <w:sz w:val="24"/>
        </w:rPr>
        <w:t>号）的要求，安装可接入省级平台的人脸识别考勤机进行人脸识别考勤，确保主要施工管理人员和技术人员在岗履职。</w:t>
      </w:r>
    </w:p>
    <w:p w:rsidR="00E13F3B" w:rsidRPr="004825F0" w:rsidRDefault="00E13F3B" w:rsidP="00E13F3B">
      <w:pPr>
        <w:spacing w:line="360" w:lineRule="atLeast"/>
        <w:ind w:firstLineChars="200" w:firstLine="480"/>
        <w:rPr>
          <w:sz w:val="24"/>
        </w:rPr>
      </w:pPr>
      <w:r w:rsidRPr="004825F0">
        <w:rPr>
          <w:sz w:val="24"/>
        </w:rPr>
        <w:t>8</w:t>
      </w:r>
      <w:r w:rsidRPr="004825F0">
        <w:rPr>
          <w:sz w:val="24"/>
        </w:rPr>
        <w:t>．</w:t>
      </w:r>
      <w:r w:rsidRPr="004825F0">
        <w:rPr>
          <w:sz w:val="24"/>
          <w:u w:val="single"/>
        </w:rPr>
        <w:t xml:space="preserve">                                       </w:t>
      </w:r>
      <w:r w:rsidRPr="004825F0">
        <w:rPr>
          <w:sz w:val="24"/>
        </w:rPr>
        <w:t>（其他补充说明）。</w:t>
      </w:r>
    </w:p>
    <w:p w:rsidR="00E13F3B" w:rsidRPr="004825F0" w:rsidRDefault="00E13F3B" w:rsidP="00E13F3B">
      <w:pPr>
        <w:spacing w:line="360" w:lineRule="atLeast"/>
        <w:ind w:firstLineChars="200" w:firstLine="480"/>
        <w:rPr>
          <w:sz w:val="24"/>
        </w:rPr>
      </w:pPr>
    </w:p>
    <w:p w:rsidR="00E13F3B" w:rsidRPr="004825F0" w:rsidRDefault="00E13F3B" w:rsidP="00E13F3B">
      <w:pPr>
        <w:spacing w:line="360" w:lineRule="atLeast"/>
        <w:ind w:firstLineChars="1425" w:firstLine="3420"/>
        <w:rPr>
          <w:sz w:val="24"/>
        </w:rPr>
      </w:pPr>
      <w:r w:rsidRPr="004825F0">
        <w:rPr>
          <w:sz w:val="24"/>
        </w:rPr>
        <w:t>投</w:t>
      </w:r>
      <w:r w:rsidRPr="004825F0">
        <w:rPr>
          <w:sz w:val="24"/>
        </w:rPr>
        <w:t xml:space="preserve"> </w:t>
      </w:r>
      <w:r w:rsidRPr="004825F0">
        <w:rPr>
          <w:sz w:val="24"/>
        </w:rPr>
        <w:t>标</w:t>
      </w:r>
      <w:r w:rsidRPr="004825F0">
        <w:rPr>
          <w:sz w:val="24"/>
        </w:rPr>
        <w:t xml:space="preserve"> </w:t>
      </w:r>
      <w:r w:rsidRPr="004825F0">
        <w:rPr>
          <w:sz w:val="24"/>
        </w:rPr>
        <w:t>人：</w:t>
      </w:r>
      <w:r w:rsidRPr="004825F0">
        <w:rPr>
          <w:sz w:val="24"/>
          <w:u w:val="single"/>
        </w:rPr>
        <w:t xml:space="preserve">                     </w:t>
      </w:r>
      <w:r w:rsidRPr="004825F0">
        <w:rPr>
          <w:sz w:val="24"/>
        </w:rPr>
        <w:t>（盖单位章）</w:t>
      </w:r>
      <w:r w:rsidRPr="004825F0">
        <w:rPr>
          <w:sz w:val="24"/>
          <w:vertAlign w:val="superscript"/>
        </w:rPr>
        <w:footnoteReference w:id="115"/>
      </w:r>
    </w:p>
    <w:p w:rsidR="00E13F3B" w:rsidRPr="004825F0" w:rsidRDefault="00E13F3B" w:rsidP="00E13F3B">
      <w:pPr>
        <w:spacing w:line="360" w:lineRule="atLeast"/>
        <w:ind w:firstLineChars="1425" w:firstLine="3420"/>
        <w:rPr>
          <w:sz w:val="24"/>
        </w:rPr>
      </w:pPr>
      <w:r w:rsidRPr="004825F0">
        <w:rPr>
          <w:sz w:val="24"/>
        </w:rPr>
        <w:t>法定代表人</w:t>
      </w:r>
      <w:del w:id="1611" w:author="NTKO" w:date="2019-07-05T17:30:00Z">
        <w:r w:rsidRPr="004825F0" w:rsidDel="00FB3142">
          <w:rPr>
            <w:sz w:val="24"/>
          </w:rPr>
          <w:delText>或其委托代理人</w:delText>
        </w:r>
      </w:del>
      <w:r w:rsidRPr="004825F0">
        <w:rPr>
          <w:sz w:val="24"/>
        </w:rPr>
        <w:t>：</w:t>
      </w:r>
      <w:r w:rsidRPr="004825F0">
        <w:rPr>
          <w:sz w:val="24"/>
          <w:u w:val="single"/>
        </w:rPr>
        <w:t xml:space="preserve">       </w:t>
      </w:r>
      <w:ins w:id="1612" w:author="NTKO" w:date="2019-07-05T17:30:00Z">
        <w:r w:rsidR="00FB3142">
          <w:rPr>
            <w:rFonts w:hint="eastAsia"/>
            <w:sz w:val="24"/>
            <w:u w:val="single"/>
          </w:rPr>
          <w:t xml:space="preserve">        </w:t>
        </w:r>
      </w:ins>
      <w:r w:rsidRPr="004825F0">
        <w:rPr>
          <w:sz w:val="24"/>
          <w:u w:val="single"/>
        </w:rPr>
        <w:t xml:space="preserve">    </w:t>
      </w:r>
      <w:r w:rsidRPr="004825F0">
        <w:rPr>
          <w:sz w:val="24"/>
        </w:rPr>
        <w:t>（签字）</w:t>
      </w:r>
    </w:p>
    <w:p w:rsidR="00E13F3B" w:rsidRPr="004825F0" w:rsidRDefault="00E13F3B" w:rsidP="00E13F3B">
      <w:pPr>
        <w:spacing w:line="360" w:lineRule="atLeast"/>
        <w:ind w:firstLineChars="1425" w:firstLine="3420"/>
        <w:rPr>
          <w:sz w:val="24"/>
        </w:rPr>
      </w:pPr>
      <w:r w:rsidRPr="004825F0">
        <w:rPr>
          <w:sz w:val="24"/>
        </w:rPr>
        <w:t>地</w:t>
      </w:r>
      <w:r w:rsidRPr="004825F0">
        <w:rPr>
          <w:sz w:val="24"/>
        </w:rPr>
        <w:t xml:space="preserve">    </w:t>
      </w:r>
      <w:r w:rsidRPr="004825F0">
        <w:rPr>
          <w:sz w:val="24"/>
        </w:rPr>
        <w:t>址：</w:t>
      </w:r>
      <w:r w:rsidRPr="004825F0">
        <w:rPr>
          <w:sz w:val="24"/>
          <w:u w:val="single"/>
        </w:rPr>
        <w:t xml:space="preserve">                                     </w:t>
      </w:r>
      <w:r w:rsidRPr="004825F0">
        <w:rPr>
          <w:sz w:val="24"/>
        </w:rPr>
        <w:t xml:space="preserve"> </w:t>
      </w:r>
    </w:p>
    <w:p w:rsidR="00E13F3B" w:rsidRPr="004825F0" w:rsidRDefault="00E13F3B" w:rsidP="00E13F3B">
      <w:pPr>
        <w:spacing w:line="360" w:lineRule="atLeast"/>
        <w:ind w:firstLineChars="1425" w:firstLine="3420"/>
        <w:rPr>
          <w:sz w:val="24"/>
        </w:rPr>
      </w:pPr>
      <w:r w:rsidRPr="004825F0">
        <w:rPr>
          <w:sz w:val="24"/>
        </w:rPr>
        <w:t>网</w:t>
      </w:r>
      <w:r w:rsidRPr="004825F0">
        <w:rPr>
          <w:sz w:val="24"/>
        </w:rPr>
        <w:t xml:space="preserve">    </w:t>
      </w:r>
      <w:r w:rsidRPr="004825F0">
        <w:rPr>
          <w:sz w:val="24"/>
        </w:rPr>
        <w:t>址：</w:t>
      </w:r>
      <w:r w:rsidRPr="004825F0">
        <w:rPr>
          <w:sz w:val="24"/>
          <w:u w:val="single"/>
        </w:rPr>
        <w:t xml:space="preserve">                                     </w:t>
      </w:r>
    </w:p>
    <w:p w:rsidR="00E13F3B" w:rsidRPr="004825F0" w:rsidRDefault="00E13F3B" w:rsidP="00E13F3B">
      <w:pPr>
        <w:spacing w:line="360" w:lineRule="atLeast"/>
        <w:ind w:firstLineChars="1425" w:firstLine="3420"/>
        <w:rPr>
          <w:sz w:val="24"/>
        </w:rPr>
      </w:pPr>
      <w:r w:rsidRPr="004825F0">
        <w:rPr>
          <w:sz w:val="24"/>
        </w:rPr>
        <w:t>电</w:t>
      </w:r>
      <w:r w:rsidRPr="004825F0">
        <w:rPr>
          <w:sz w:val="24"/>
        </w:rPr>
        <w:t xml:space="preserve">    </w:t>
      </w:r>
      <w:r w:rsidRPr="004825F0">
        <w:rPr>
          <w:sz w:val="24"/>
        </w:rPr>
        <w:t>话：</w:t>
      </w:r>
      <w:r w:rsidRPr="004825F0">
        <w:rPr>
          <w:sz w:val="24"/>
          <w:u w:val="single"/>
        </w:rPr>
        <w:t xml:space="preserve">                                     </w:t>
      </w:r>
      <w:r w:rsidRPr="004825F0">
        <w:rPr>
          <w:sz w:val="24"/>
        </w:rPr>
        <w:t xml:space="preserve"> </w:t>
      </w:r>
    </w:p>
    <w:p w:rsidR="00E13F3B" w:rsidRPr="004825F0" w:rsidRDefault="00E13F3B" w:rsidP="00E13F3B">
      <w:pPr>
        <w:spacing w:line="360" w:lineRule="atLeast"/>
        <w:ind w:firstLineChars="1425" w:firstLine="3420"/>
        <w:rPr>
          <w:sz w:val="24"/>
        </w:rPr>
      </w:pPr>
      <w:r w:rsidRPr="004825F0">
        <w:rPr>
          <w:sz w:val="24"/>
        </w:rPr>
        <w:t>传</w:t>
      </w:r>
      <w:r w:rsidRPr="004825F0">
        <w:rPr>
          <w:sz w:val="24"/>
        </w:rPr>
        <w:t xml:space="preserve">    </w:t>
      </w:r>
      <w:r w:rsidRPr="004825F0">
        <w:rPr>
          <w:sz w:val="24"/>
        </w:rPr>
        <w:t>真：</w:t>
      </w:r>
      <w:r w:rsidRPr="004825F0">
        <w:rPr>
          <w:sz w:val="24"/>
          <w:u w:val="single"/>
        </w:rPr>
        <w:t xml:space="preserve">                                     </w:t>
      </w:r>
      <w:r w:rsidRPr="004825F0">
        <w:rPr>
          <w:sz w:val="24"/>
        </w:rPr>
        <w:t xml:space="preserve"> </w:t>
      </w:r>
    </w:p>
    <w:p w:rsidR="00E13F3B" w:rsidRPr="004825F0" w:rsidRDefault="00E13F3B" w:rsidP="00E13F3B">
      <w:pPr>
        <w:spacing w:line="360" w:lineRule="atLeast"/>
        <w:ind w:firstLineChars="1425" w:firstLine="3420"/>
        <w:rPr>
          <w:sz w:val="24"/>
        </w:rPr>
      </w:pPr>
      <w:r w:rsidRPr="004825F0">
        <w:rPr>
          <w:sz w:val="24"/>
        </w:rPr>
        <w:t>邮政编码：</w:t>
      </w:r>
      <w:r w:rsidRPr="004825F0">
        <w:rPr>
          <w:sz w:val="24"/>
          <w:u w:val="single"/>
        </w:rPr>
        <w:t xml:space="preserve">                                  </w:t>
      </w:r>
    </w:p>
    <w:p w:rsidR="00E13F3B" w:rsidRPr="004825F0" w:rsidRDefault="00E13F3B" w:rsidP="00E13F3B">
      <w:pPr>
        <w:spacing w:line="360" w:lineRule="atLeast"/>
        <w:ind w:firstLineChars="1425" w:firstLine="3420"/>
        <w:rPr>
          <w:sz w:val="24"/>
        </w:rPr>
      </w:pPr>
    </w:p>
    <w:p w:rsidR="00E13F3B" w:rsidRPr="004825F0" w:rsidRDefault="00E13F3B" w:rsidP="00E13F3B">
      <w:pPr>
        <w:spacing w:line="360" w:lineRule="atLeast"/>
        <w:ind w:firstLineChars="1975" w:firstLine="4740"/>
        <w:rPr>
          <w:sz w:val="24"/>
        </w:rPr>
      </w:pP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p>
    <w:p w:rsidR="00E13F3B" w:rsidRPr="004825F0" w:rsidRDefault="00E13F3B" w:rsidP="00E13F3B">
      <w:pPr>
        <w:pStyle w:val="1"/>
        <w:spacing w:beforeLines="150" w:before="360" w:afterLines="100" w:after="240" w:line="360" w:lineRule="atLeast"/>
        <w:jc w:val="center"/>
        <w:rPr>
          <w:rFonts w:eastAsia="黑体"/>
          <w:b w:val="0"/>
          <w:sz w:val="28"/>
          <w:szCs w:val="28"/>
        </w:rPr>
      </w:pPr>
      <w:r w:rsidRPr="004825F0">
        <w:rPr>
          <w:rFonts w:eastAsia="黑体"/>
          <w:sz w:val="23"/>
          <w:szCs w:val="23"/>
        </w:rPr>
        <w:br w:type="page"/>
      </w:r>
      <w:r w:rsidRPr="004825F0">
        <w:rPr>
          <w:rFonts w:eastAsia="黑体"/>
          <w:b w:val="0"/>
          <w:sz w:val="28"/>
          <w:szCs w:val="28"/>
        </w:rPr>
        <w:lastRenderedPageBreak/>
        <w:t>(</w:t>
      </w:r>
      <w:r w:rsidRPr="004825F0">
        <w:rPr>
          <w:rFonts w:eastAsia="黑体"/>
          <w:b w:val="0"/>
          <w:sz w:val="28"/>
          <w:szCs w:val="28"/>
        </w:rPr>
        <w:t>二</w:t>
      </w:r>
      <w:r w:rsidRPr="004825F0">
        <w:rPr>
          <w:rFonts w:eastAsia="黑体"/>
          <w:b w:val="0"/>
          <w:sz w:val="28"/>
          <w:szCs w:val="28"/>
        </w:rPr>
        <w:t xml:space="preserve">) </w:t>
      </w:r>
      <w:r w:rsidRPr="004825F0">
        <w:rPr>
          <w:rFonts w:eastAsia="黑体"/>
          <w:b w:val="0"/>
          <w:sz w:val="28"/>
          <w:szCs w:val="28"/>
        </w:rPr>
        <w:t>投标函附录</w:t>
      </w:r>
    </w:p>
    <w:p w:rsidR="00E13F3B" w:rsidRPr="004825F0" w:rsidRDefault="00E13F3B" w:rsidP="00E13F3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328"/>
        <w:gridCol w:w="1455"/>
        <w:gridCol w:w="3345"/>
        <w:gridCol w:w="1042"/>
      </w:tblGrid>
      <w:tr w:rsidR="00E13F3B" w:rsidRPr="004825F0" w:rsidTr="007828C3">
        <w:tc>
          <w:tcPr>
            <w:tcW w:w="406" w:type="pct"/>
            <w:vAlign w:val="center"/>
            <w:hideMark/>
          </w:tcPr>
          <w:p w:rsidR="00E13F3B" w:rsidRPr="004825F0" w:rsidRDefault="00E13F3B" w:rsidP="007828C3">
            <w:pPr>
              <w:spacing w:line="400" w:lineRule="atLeast"/>
              <w:jc w:val="center"/>
              <w:rPr>
                <w:b/>
                <w:szCs w:val="21"/>
              </w:rPr>
            </w:pPr>
            <w:r w:rsidRPr="004825F0">
              <w:rPr>
                <w:b/>
                <w:szCs w:val="21"/>
              </w:rPr>
              <w:t>序号</w:t>
            </w:r>
          </w:p>
        </w:tc>
        <w:tc>
          <w:tcPr>
            <w:tcW w:w="1309" w:type="pct"/>
            <w:vAlign w:val="center"/>
            <w:hideMark/>
          </w:tcPr>
          <w:p w:rsidR="00E13F3B" w:rsidRPr="004825F0" w:rsidRDefault="00E13F3B" w:rsidP="007828C3">
            <w:pPr>
              <w:spacing w:line="400" w:lineRule="atLeast"/>
              <w:jc w:val="center"/>
              <w:rPr>
                <w:b/>
                <w:szCs w:val="21"/>
              </w:rPr>
            </w:pPr>
            <w:r w:rsidRPr="004825F0">
              <w:rPr>
                <w:b/>
                <w:szCs w:val="21"/>
              </w:rPr>
              <w:t>条款名称</w:t>
            </w:r>
          </w:p>
        </w:tc>
        <w:tc>
          <w:tcPr>
            <w:tcW w:w="818" w:type="pct"/>
            <w:vAlign w:val="center"/>
            <w:hideMark/>
          </w:tcPr>
          <w:p w:rsidR="00E13F3B" w:rsidRPr="004825F0" w:rsidRDefault="00E13F3B" w:rsidP="007828C3">
            <w:pPr>
              <w:spacing w:line="400" w:lineRule="atLeast"/>
              <w:jc w:val="center"/>
              <w:rPr>
                <w:b/>
                <w:szCs w:val="21"/>
              </w:rPr>
            </w:pPr>
            <w:r w:rsidRPr="004825F0">
              <w:rPr>
                <w:b/>
                <w:szCs w:val="21"/>
              </w:rPr>
              <w:t>合同条目号</w:t>
            </w:r>
          </w:p>
        </w:tc>
        <w:tc>
          <w:tcPr>
            <w:tcW w:w="1881" w:type="pct"/>
            <w:vAlign w:val="center"/>
            <w:hideMark/>
          </w:tcPr>
          <w:p w:rsidR="00E13F3B" w:rsidRPr="004825F0" w:rsidRDefault="00E13F3B" w:rsidP="007828C3">
            <w:pPr>
              <w:spacing w:line="400" w:lineRule="atLeast"/>
              <w:jc w:val="center"/>
              <w:rPr>
                <w:b/>
                <w:szCs w:val="21"/>
              </w:rPr>
            </w:pPr>
            <w:r w:rsidRPr="004825F0">
              <w:rPr>
                <w:b/>
                <w:szCs w:val="21"/>
              </w:rPr>
              <w:t>约定内容</w:t>
            </w:r>
          </w:p>
        </w:tc>
        <w:tc>
          <w:tcPr>
            <w:tcW w:w="586" w:type="pct"/>
            <w:vAlign w:val="center"/>
            <w:hideMark/>
          </w:tcPr>
          <w:p w:rsidR="00E13F3B" w:rsidRPr="004825F0" w:rsidRDefault="00E13F3B" w:rsidP="007828C3">
            <w:pPr>
              <w:spacing w:line="400" w:lineRule="atLeast"/>
              <w:jc w:val="center"/>
              <w:rPr>
                <w:b/>
                <w:szCs w:val="21"/>
              </w:rPr>
            </w:pPr>
            <w:r w:rsidRPr="004825F0">
              <w:rPr>
                <w:b/>
                <w:szCs w:val="21"/>
              </w:rPr>
              <w:t>备注</w:t>
            </w:r>
          </w:p>
        </w:tc>
      </w:tr>
      <w:tr w:rsidR="00E13F3B" w:rsidRPr="004825F0" w:rsidTr="007828C3">
        <w:tc>
          <w:tcPr>
            <w:tcW w:w="406" w:type="pct"/>
            <w:vAlign w:val="center"/>
            <w:hideMark/>
          </w:tcPr>
          <w:p w:rsidR="00E13F3B" w:rsidRPr="004825F0" w:rsidRDefault="00E13F3B" w:rsidP="007828C3">
            <w:pPr>
              <w:spacing w:line="400" w:lineRule="atLeast"/>
              <w:jc w:val="center"/>
              <w:rPr>
                <w:szCs w:val="21"/>
              </w:rPr>
            </w:pPr>
            <w:r w:rsidRPr="004825F0">
              <w:rPr>
                <w:szCs w:val="21"/>
              </w:rPr>
              <w:t>1</w:t>
            </w:r>
          </w:p>
        </w:tc>
        <w:tc>
          <w:tcPr>
            <w:tcW w:w="1309" w:type="pct"/>
            <w:vAlign w:val="center"/>
            <w:hideMark/>
          </w:tcPr>
          <w:p w:rsidR="00E13F3B" w:rsidRPr="004825F0" w:rsidRDefault="00E13F3B" w:rsidP="007828C3">
            <w:pPr>
              <w:spacing w:line="400" w:lineRule="atLeast"/>
              <w:jc w:val="center"/>
              <w:rPr>
                <w:szCs w:val="21"/>
              </w:rPr>
            </w:pPr>
            <w:r w:rsidRPr="004825F0">
              <w:rPr>
                <w:szCs w:val="21"/>
              </w:rPr>
              <w:t>缺陷责任期</w:t>
            </w:r>
          </w:p>
        </w:tc>
        <w:tc>
          <w:tcPr>
            <w:tcW w:w="818" w:type="pct"/>
            <w:vAlign w:val="center"/>
            <w:hideMark/>
          </w:tcPr>
          <w:p w:rsidR="00E13F3B" w:rsidRPr="004825F0" w:rsidRDefault="00E13F3B" w:rsidP="007828C3">
            <w:pPr>
              <w:spacing w:line="400" w:lineRule="atLeast"/>
              <w:jc w:val="center"/>
              <w:rPr>
                <w:szCs w:val="21"/>
              </w:rPr>
            </w:pPr>
            <w:r w:rsidRPr="004825F0">
              <w:rPr>
                <w:szCs w:val="21"/>
              </w:rPr>
              <w:t>19.1</w:t>
            </w:r>
          </w:p>
        </w:tc>
        <w:tc>
          <w:tcPr>
            <w:tcW w:w="1881" w:type="pct"/>
            <w:vAlign w:val="center"/>
            <w:hideMark/>
          </w:tcPr>
          <w:p w:rsidR="00E13F3B" w:rsidRPr="004825F0" w:rsidRDefault="00E13F3B" w:rsidP="007828C3">
            <w:pPr>
              <w:spacing w:line="400" w:lineRule="atLeast"/>
              <w:rPr>
                <w:szCs w:val="21"/>
              </w:rPr>
            </w:pPr>
            <w:r w:rsidRPr="004825F0">
              <w:rPr>
                <w:szCs w:val="21"/>
              </w:rPr>
              <w:t>为项目通过交工验收后</w:t>
            </w:r>
            <w:r w:rsidRPr="004825F0">
              <w:rPr>
                <w:szCs w:val="21"/>
                <w:u w:val="single"/>
              </w:rPr>
              <w:t xml:space="preserve">    </w:t>
            </w:r>
            <w:r w:rsidRPr="004825F0">
              <w:rPr>
                <w:szCs w:val="21"/>
              </w:rPr>
              <w:t>个月</w:t>
            </w:r>
          </w:p>
        </w:tc>
        <w:tc>
          <w:tcPr>
            <w:tcW w:w="586" w:type="pct"/>
            <w:vAlign w:val="center"/>
          </w:tcPr>
          <w:p w:rsidR="00E13F3B" w:rsidRPr="004825F0" w:rsidRDefault="00E13F3B" w:rsidP="007828C3">
            <w:pPr>
              <w:spacing w:line="400" w:lineRule="atLeast"/>
              <w:jc w:val="center"/>
              <w:rPr>
                <w:szCs w:val="21"/>
              </w:rPr>
            </w:pPr>
          </w:p>
        </w:tc>
      </w:tr>
      <w:tr w:rsidR="00E13F3B" w:rsidRPr="004825F0" w:rsidTr="007828C3">
        <w:tc>
          <w:tcPr>
            <w:tcW w:w="406" w:type="pct"/>
            <w:vAlign w:val="center"/>
            <w:hideMark/>
          </w:tcPr>
          <w:p w:rsidR="00E13F3B" w:rsidRPr="004825F0" w:rsidRDefault="00E13F3B" w:rsidP="007828C3">
            <w:pPr>
              <w:spacing w:line="400" w:lineRule="atLeast"/>
              <w:jc w:val="center"/>
              <w:rPr>
                <w:szCs w:val="21"/>
              </w:rPr>
            </w:pPr>
            <w:r w:rsidRPr="004825F0">
              <w:rPr>
                <w:szCs w:val="21"/>
              </w:rPr>
              <w:t>2</w:t>
            </w:r>
          </w:p>
        </w:tc>
        <w:tc>
          <w:tcPr>
            <w:tcW w:w="1309" w:type="pct"/>
            <w:vAlign w:val="center"/>
            <w:hideMark/>
          </w:tcPr>
          <w:p w:rsidR="00E13F3B" w:rsidRPr="004825F0" w:rsidRDefault="00E13F3B" w:rsidP="007828C3">
            <w:pPr>
              <w:spacing w:line="400" w:lineRule="atLeast"/>
              <w:jc w:val="center"/>
              <w:rPr>
                <w:szCs w:val="21"/>
              </w:rPr>
            </w:pPr>
            <w:r w:rsidRPr="004825F0">
              <w:rPr>
                <w:szCs w:val="21"/>
              </w:rPr>
              <w:t>逾期交工违约金</w:t>
            </w:r>
          </w:p>
        </w:tc>
        <w:tc>
          <w:tcPr>
            <w:tcW w:w="818" w:type="pct"/>
            <w:vAlign w:val="center"/>
            <w:hideMark/>
          </w:tcPr>
          <w:p w:rsidR="00E13F3B" w:rsidRPr="004825F0" w:rsidRDefault="00E13F3B" w:rsidP="007828C3">
            <w:pPr>
              <w:spacing w:line="400" w:lineRule="atLeast"/>
              <w:jc w:val="center"/>
              <w:rPr>
                <w:szCs w:val="21"/>
              </w:rPr>
            </w:pPr>
            <w:r w:rsidRPr="004825F0">
              <w:rPr>
                <w:szCs w:val="21"/>
              </w:rPr>
              <w:t>11.5</w:t>
            </w:r>
            <w:r w:rsidR="007828C3">
              <w:rPr>
                <w:rFonts w:hint="eastAsia"/>
                <w:szCs w:val="21"/>
              </w:rPr>
              <w:t>（</w:t>
            </w:r>
            <w:r w:rsidR="007828C3">
              <w:rPr>
                <w:rFonts w:hint="eastAsia"/>
                <w:szCs w:val="21"/>
              </w:rPr>
              <w:t>3</w:t>
            </w:r>
            <w:r w:rsidR="007828C3">
              <w:rPr>
                <w:rFonts w:hint="eastAsia"/>
                <w:szCs w:val="21"/>
              </w:rPr>
              <w:t>）</w:t>
            </w:r>
          </w:p>
        </w:tc>
        <w:tc>
          <w:tcPr>
            <w:tcW w:w="1881" w:type="pct"/>
            <w:vAlign w:val="center"/>
            <w:hideMark/>
          </w:tcPr>
          <w:p w:rsidR="00E13F3B" w:rsidRPr="004825F0" w:rsidRDefault="00E13F3B" w:rsidP="007828C3">
            <w:pPr>
              <w:spacing w:line="400" w:lineRule="atLeast"/>
              <w:rPr>
                <w:szCs w:val="21"/>
              </w:rPr>
            </w:pPr>
            <w:r w:rsidRPr="004825F0">
              <w:rPr>
                <w:szCs w:val="21"/>
                <w:u w:val="single"/>
              </w:rPr>
              <w:t xml:space="preserve">    </w:t>
            </w:r>
            <w:r w:rsidRPr="004825F0">
              <w:rPr>
                <w:szCs w:val="21"/>
                <w:u w:val="single"/>
              </w:rPr>
              <w:t>元</w:t>
            </w:r>
            <w:r w:rsidRPr="004825F0">
              <w:rPr>
                <w:szCs w:val="21"/>
              </w:rPr>
              <w:t>/</w:t>
            </w:r>
            <w:r w:rsidRPr="004825F0">
              <w:rPr>
                <w:szCs w:val="21"/>
              </w:rPr>
              <w:t>天</w:t>
            </w:r>
            <w:r w:rsidRPr="004825F0">
              <w:rPr>
                <w:szCs w:val="21"/>
              </w:rPr>
              <w:t xml:space="preserve"> </w:t>
            </w:r>
          </w:p>
        </w:tc>
        <w:tc>
          <w:tcPr>
            <w:tcW w:w="586" w:type="pct"/>
            <w:vAlign w:val="center"/>
          </w:tcPr>
          <w:p w:rsidR="00E13F3B" w:rsidRPr="004825F0" w:rsidRDefault="00E13F3B" w:rsidP="007828C3">
            <w:pPr>
              <w:spacing w:line="400" w:lineRule="atLeast"/>
              <w:jc w:val="center"/>
              <w:rPr>
                <w:szCs w:val="21"/>
              </w:rPr>
            </w:pPr>
          </w:p>
        </w:tc>
      </w:tr>
      <w:tr w:rsidR="00E13F3B" w:rsidRPr="004825F0" w:rsidTr="007828C3">
        <w:tc>
          <w:tcPr>
            <w:tcW w:w="406" w:type="pct"/>
            <w:vAlign w:val="center"/>
            <w:hideMark/>
          </w:tcPr>
          <w:p w:rsidR="00E13F3B" w:rsidRPr="004825F0" w:rsidRDefault="00E13F3B" w:rsidP="007828C3">
            <w:pPr>
              <w:spacing w:line="400" w:lineRule="atLeast"/>
              <w:jc w:val="center"/>
              <w:rPr>
                <w:szCs w:val="21"/>
              </w:rPr>
            </w:pPr>
            <w:r w:rsidRPr="004825F0">
              <w:rPr>
                <w:szCs w:val="21"/>
              </w:rPr>
              <w:t>3</w:t>
            </w:r>
          </w:p>
        </w:tc>
        <w:tc>
          <w:tcPr>
            <w:tcW w:w="1309" w:type="pct"/>
            <w:vAlign w:val="center"/>
            <w:hideMark/>
          </w:tcPr>
          <w:p w:rsidR="00E13F3B" w:rsidRPr="004825F0" w:rsidRDefault="00E13F3B" w:rsidP="007828C3">
            <w:pPr>
              <w:spacing w:line="400" w:lineRule="atLeast"/>
              <w:jc w:val="center"/>
              <w:rPr>
                <w:szCs w:val="21"/>
              </w:rPr>
            </w:pPr>
            <w:r w:rsidRPr="004825F0">
              <w:rPr>
                <w:szCs w:val="21"/>
              </w:rPr>
              <w:t>逾期交工违约金限额</w:t>
            </w:r>
          </w:p>
        </w:tc>
        <w:tc>
          <w:tcPr>
            <w:tcW w:w="818" w:type="pct"/>
            <w:vAlign w:val="center"/>
            <w:hideMark/>
          </w:tcPr>
          <w:p w:rsidR="00E13F3B" w:rsidRPr="004825F0" w:rsidRDefault="00E13F3B" w:rsidP="007828C3">
            <w:pPr>
              <w:spacing w:line="400" w:lineRule="atLeast"/>
              <w:jc w:val="center"/>
              <w:rPr>
                <w:szCs w:val="21"/>
              </w:rPr>
            </w:pPr>
            <w:r w:rsidRPr="004825F0">
              <w:rPr>
                <w:szCs w:val="21"/>
              </w:rPr>
              <w:t>11.5</w:t>
            </w:r>
            <w:r w:rsidR="007828C3">
              <w:rPr>
                <w:rFonts w:hint="eastAsia"/>
                <w:szCs w:val="21"/>
              </w:rPr>
              <w:t>（</w:t>
            </w:r>
            <w:r w:rsidR="007828C3">
              <w:rPr>
                <w:rFonts w:hint="eastAsia"/>
                <w:szCs w:val="21"/>
              </w:rPr>
              <w:t>3</w:t>
            </w:r>
            <w:r w:rsidR="007828C3">
              <w:rPr>
                <w:rFonts w:hint="eastAsia"/>
                <w:szCs w:val="21"/>
              </w:rPr>
              <w:t>）</w:t>
            </w:r>
          </w:p>
        </w:tc>
        <w:tc>
          <w:tcPr>
            <w:tcW w:w="1881" w:type="pct"/>
            <w:vAlign w:val="center"/>
            <w:hideMark/>
          </w:tcPr>
          <w:p w:rsidR="00E13F3B" w:rsidRPr="004825F0" w:rsidRDefault="00E13F3B" w:rsidP="007828C3">
            <w:pPr>
              <w:spacing w:line="400" w:lineRule="atLeast"/>
              <w:rPr>
                <w:szCs w:val="21"/>
              </w:rPr>
            </w:pPr>
            <w:r w:rsidRPr="004825F0">
              <w:rPr>
                <w:szCs w:val="21"/>
                <w:u w:val="single"/>
              </w:rPr>
              <w:t xml:space="preserve">     </w:t>
            </w:r>
            <w:r w:rsidRPr="004825F0">
              <w:rPr>
                <w:szCs w:val="21"/>
              </w:rPr>
              <w:t>签约合同价</w:t>
            </w:r>
          </w:p>
        </w:tc>
        <w:tc>
          <w:tcPr>
            <w:tcW w:w="586" w:type="pct"/>
            <w:vAlign w:val="center"/>
          </w:tcPr>
          <w:p w:rsidR="00E13F3B" w:rsidRPr="004825F0" w:rsidRDefault="00E13F3B" w:rsidP="007828C3">
            <w:pPr>
              <w:spacing w:line="400" w:lineRule="atLeast"/>
              <w:jc w:val="center"/>
              <w:rPr>
                <w:szCs w:val="21"/>
              </w:rPr>
            </w:pPr>
          </w:p>
        </w:tc>
      </w:tr>
      <w:tr w:rsidR="00E13F3B" w:rsidRPr="004825F0" w:rsidTr="007828C3">
        <w:tc>
          <w:tcPr>
            <w:tcW w:w="406" w:type="pct"/>
            <w:vAlign w:val="center"/>
            <w:hideMark/>
          </w:tcPr>
          <w:p w:rsidR="00E13F3B" w:rsidRPr="004825F0" w:rsidRDefault="00E13F3B" w:rsidP="007828C3">
            <w:pPr>
              <w:spacing w:line="400" w:lineRule="atLeast"/>
              <w:jc w:val="center"/>
              <w:rPr>
                <w:szCs w:val="21"/>
              </w:rPr>
            </w:pPr>
            <w:r w:rsidRPr="004825F0">
              <w:rPr>
                <w:szCs w:val="21"/>
              </w:rPr>
              <w:t>4</w:t>
            </w:r>
          </w:p>
        </w:tc>
        <w:tc>
          <w:tcPr>
            <w:tcW w:w="1309" w:type="pct"/>
            <w:vAlign w:val="center"/>
            <w:hideMark/>
          </w:tcPr>
          <w:p w:rsidR="00E13F3B" w:rsidRPr="004825F0" w:rsidRDefault="00E13F3B" w:rsidP="007828C3">
            <w:pPr>
              <w:spacing w:line="400" w:lineRule="atLeast"/>
              <w:jc w:val="center"/>
              <w:rPr>
                <w:szCs w:val="21"/>
              </w:rPr>
            </w:pPr>
            <w:r w:rsidRPr="004825F0">
              <w:rPr>
                <w:szCs w:val="21"/>
              </w:rPr>
              <w:t>提前交工的奖金</w:t>
            </w:r>
          </w:p>
        </w:tc>
        <w:tc>
          <w:tcPr>
            <w:tcW w:w="818" w:type="pct"/>
            <w:vAlign w:val="center"/>
            <w:hideMark/>
          </w:tcPr>
          <w:p w:rsidR="00E13F3B" w:rsidRPr="004825F0" w:rsidRDefault="00E13F3B" w:rsidP="007828C3">
            <w:pPr>
              <w:spacing w:line="400" w:lineRule="atLeast"/>
              <w:jc w:val="center"/>
              <w:rPr>
                <w:szCs w:val="21"/>
              </w:rPr>
            </w:pPr>
            <w:r w:rsidRPr="004825F0">
              <w:rPr>
                <w:szCs w:val="21"/>
              </w:rPr>
              <w:t>11.6</w:t>
            </w:r>
          </w:p>
        </w:tc>
        <w:tc>
          <w:tcPr>
            <w:tcW w:w="1881" w:type="pct"/>
            <w:vAlign w:val="center"/>
            <w:hideMark/>
          </w:tcPr>
          <w:p w:rsidR="00E13F3B" w:rsidRPr="004825F0" w:rsidRDefault="00E13F3B" w:rsidP="007828C3">
            <w:pPr>
              <w:spacing w:line="400" w:lineRule="atLeast"/>
              <w:rPr>
                <w:szCs w:val="21"/>
              </w:rPr>
            </w:pPr>
            <w:r w:rsidRPr="004825F0">
              <w:rPr>
                <w:szCs w:val="21"/>
                <w:u w:val="single"/>
              </w:rPr>
              <w:t xml:space="preserve">      </w:t>
            </w:r>
            <w:r w:rsidRPr="004825F0">
              <w:rPr>
                <w:szCs w:val="21"/>
                <w:u w:val="single"/>
              </w:rPr>
              <w:t>元</w:t>
            </w:r>
            <w:r w:rsidRPr="004825F0">
              <w:rPr>
                <w:szCs w:val="21"/>
              </w:rPr>
              <w:t>/</w:t>
            </w:r>
            <w:r w:rsidRPr="004825F0">
              <w:rPr>
                <w:szCs w:val="21"/>
              </w:rPr>
              <w:t>天</w:t>
            </w:r>
            <w:r w:rsidRPr="004825F0">
              <w:rPr>
                <w:szCs w:val="21"/>
              </w:rPr>
              <w:t xml:space="preserve"> </w:t>
            </w:r>
          </w:p>
        </w:tc>
        <w:tc>
          <w:tcPr>
            <w:tcW w:w="586" w:type="pct"/>
            <w:vAlign w:val="center"/>
          </w:tcPr>
          <w:p w:rsidR="00E13F3B" w:rsidRPr="004825F0" w:rsidRDefault="00E13F3B" w:rsidP="007828C3">
            <w:pPr>
              <w:spacing w:line="400" w:lineRule="atLeast"/>
              <w:jc w:val="center"/>
              <w:rPr>
                <w:szCs w:val="21"/>
              </w:rPr>
            </w:pPr>
          </w:p>
        </w:tc>
      </w:tr>
      <w:tr w:rsidR="00E13F3B" w:rsidRPr="004825F0" w:rsidTr="007828C3">
        <w:tc>
          <w:tcPr>
            <w:tcW w:w="406" w:type="pct"/>
            <w:vAlign w:val="center"/>
            <w:hideMark/>
          </w:tcPr>
          <w:p w:rsidR="00E13F3B" w:rsidRPr="004825F0" w:rsidRDefault="00E13F3B" w:rsidP="007828C3">
            <w:pPr>
              <w:spacing w:line="400" w:lineRule="atLeast"/>
              <w:jc w:val="center"/>
              <w:rPr>
                <w:szCs w:val="21"/>
              </w:rPr>
            </w:pPr>
            <w:r w:rsidRPr="004825F0">
              <w:rPr>
                <w:szCs w:val="21"/>
              </w:rPr>
              <w:t>5</w:t>
            </w:r>
          </w:p>
        </w:tc>
        <w:tc>
          <w:tcPr>
            <w:tcW w:w="1309" w:type="pct"/>
            <w:vAlign w:val="center"/>
            <w:hideMark/>
          </w:tcPr>
          <w:p w:rsidR="00E13F3B" w:rsidRPr="004825F0" w:rsidRDefault="00E13F3B" w:rsidP="007828C3">
            <w:pPr>
              <w:spacing w:line="400" w:lineRule="atLeast"/>
              <w:rPr>
                <w:szCs w:val="21"/>
              </w:rPr>
            </w:pPr>
            <w:r w:rsidRPr="004825F0">
              <w:rPr>
                <w:szCs w:val="21"/>
              </w:rPr>
              <w:t>提前交工的奖金限额</w:t>
            </w:r>
          </w:p>
        </w:tc>
        <w:tc>
          <w:tcPr>
            <w:tcW w:w="818" w:type="pct"/>
            <w:vAlign w:val="center"/>
            <w:hideMark/>
          </w:tcPr>
          <w:p w:rsidR="00E13F3B" w:rsidRPr="004825F0" w:rsidRDefault="00E13F3B" w:rsidP="007828C3">
            <w:pPr>
              <w:spacing w:line="400" w:lineRule="atLeast"/>
              <w:jc w:val="center"/>
              <w:rPr>
                <w:szCs w:val="21"/>
              </w:rPr>
            </w:pPr>
            <w:r w:rsidRPr="004825F0">
              <w:rPr>
                <w:szCs w:val="21"/>
              </w:rPr>
              <w:t>11.6</w:t>
            </w:r>
          </w:p>
        </w:tc>
        <w:tc>
          <w:tcPr>
            <w:tcW w:w="1881" w:type="pct"/>
            <w:vAlign w:val="center"/>
            <w:hideMark/>
          </w:tcPr>
          <w:p w:rsidR="00E13F3B" w:rsidRPr="004825F0" w:rsidRDefault="00E13F3B" w:rsidP="007828C3">
            <w:pPr>
              <w:spacing w:line="400" w:lineRule="atLeast"/>
              <w:rPr>
                <w:szCs w:val="21"/>
              </w:rPr>
            </w:pPr>
            <w:r w:rsidRPr="004825F0">
              <w:rPr>
                <w:szCs w:val="21"/>
                <w:u w:val="single"/>
              </w:rPr>
              <w:t xml:space="preserve">     </w:t>
            </w:r>
            <w:r w:rsidRPr="004825F0">
              <w:rPr>
                <w:szCs w:val="21"/>
              </w:rPr>
              <w:t>签约合同价</w:t>
            </w:r>
          </w:p>
        </w:tc>
        <w:tc>
          <w:tcPr>
            <w:tcW w:w="586" w:type="pct"/>
            <w:vAlign w:val="center"/>
          </w:tcPr>
          <w:p w:rsidR="00E13F3B" w:rsidRPr="004825F0" w:rsidRDefault="00E13F3B" w:rsidP="007828C3">
            <w:pPr>
              <w:spacing w:line="400" w:lineRule="atLeast"/>
              <w:jc w:val="center"/>
              <w:rPr>
                <w:szCs w:val="21"/>
              </w:rPr>
            </w:pPr>
          </w:p>
        </w:tc>
      </w:tr>
      <w:tr w:rsidR="00E13F3B" w:rsidRPr="004825F0" w:rsidTr="007828C3">
        <w:tc>
          <w:tcPr>
            <w:tcW w:w="406" w:type="pct"/>
            <w:vAlign w:val="center"/>
            <w:hideMark/>
          </w:tcPr>
          <w:p w:rsidR="00E13F3B" w:rsidRPr="004825F0" w:rsidRDefault="00E13F3B" w:rsidP="007828C3">
            <w:pPr>
              <w:spacing w:line="400" w:lineRule="atLeast"/>
              <w:jc w:val="center"/>
              <w:rPr>
                <w:szCs w:val="21"/>
              </w:rPr>
            </w:pPr>
            <w:r w:rsidRPr="004825F0">
              <w:rPr>
                <w:szCs w:val="21"/>
              </w:rPr>
              <w:t>6</w:t>
            </w:r>
          </w:p>
        </w:tc>
        <w:tc>
          <w:tcPr>
            <w:tcW w:w="1309" w:type="pct"/>
            <w:vAlign w:val="center"/>
            <w:hideMark/>
          </w:tcPr>
          <w:p w:rsidR="00E13F3B" w:rsidRPr="004825F0" w:rsidRDefault="00E13F3B" w:rsidP="007828C3">
            <w:pPr>
              <w:spacing w:line="400" w:lineRule="atLeast"/>
              <w:jc w:val="center"/>
              <w:rPr>
                <w:szCs w:val="21"/>
              </w:rPr>
            </w:pPr>
            <w:r w:rsidRPr="004825F0">
              <w:rPr>
                <w:szCs w:val="21"/>
              </w:rPr>
              <w:t>价格调整的差额计算</w:t>
            </w:r>
          </w:p>
        </w:tc>
        <w:tc>
          <w:tcPr>
            <w:tcW w:w="818" w:type="pct"/>
            <w:vAlign w:val="center"/>
            <w:hideMark/>
          </w:tcPr>
          <w:p w:rsidR="00E13F3B" w:rsidRPr="004825F0" w:rsidRDefault="00E13F3B" w:rsidP="007828C3">
            <w:pPr>
              <w:spacing w:line="400" w:lineRule="atLeast"/>
              <w:jc w:val="center"/>
              <w:rPr>
                <w:szCs w:val="21"/>
              </w:rPr>
            </w:pPr>
            <w:r w:rsidRPr="004825F0">
              <w:rPr>
                <w:szCs w:val="21"/>
              </w:rPr>
              <w:t>16</w:t>
            </w:r>
          </w:p>
        </w:tc>
        <w:tc>
          <w:tcPr>
            <w:tcW w:w="1881" w:type="pct"/>
            <w:vAlign w:val="center"/>
            <w:hideMark/>
          </w:tcPr>
          <w:p w:rsidR="00E13F3B" w:rsidRPr="004825F0" w:rsidRDefault="00E13F3B" w:rsidP="007828C3">
            <w:pPr>
              <w:spacing w:line="400" w:lineRule="atLeast"/>
              <w:rPr>
                <w:spacing w:val="-6"/>
                <w:szCs w:val="21"/>
              </w:rPr>
            </w:pPr>
            <w:r w:rsidRPr="004825F0">
              <w:rPr>
                <w:szCs w:val="21"/>
              </w:rPr>
              <w:t>按专用合同条款执行</w:t>
            </w:r>
          </w:p>
        </w:tc>
        <w:tc>
          <w:tcPr>
            <w:tcW w:w="586" w:type="pct"/>
            <w:vAlign w:val="center"/>
          </w:tcPr>
          <w:p w:rsidR="00E13F3B" w:rsidRPr="004825F0" w:rsidRDefault="00E13F3B" w:rsidP="007828C3">
            <w:pPr>
              <w:spacing w:line="400" w:lineRule="atLeast"/>
              <w:jc w:val="center"/>
              <w:rPr>
                <w:szCs w:val="21"/>
              </w:rPr>
            </w:pPr>
          </w:p>
        </w:tc>
      </w:tr>
      <w:tr w:rsidR="00E13F3B" w:rsidRPr="004825F0" w:rsidTr="007828C3">
        <w:tc>
          <w:tcPr>
            <w:tcW w:w="406" w:type="pct"/>
            <w:vAlign w:val="center"/>
            <w:hideMark/>
          </w:tcPr>
          <w:p w:rsidR="00E13F3B" w:rsidRPr="004825F0" w:rsidRDefault="00E13F3B" w:rsidP="007828C3">
            <w:pPr>
              <w:spacing w:line="400" w:lineRule="atLeast"/>
              <w:jc w:val="center"/>
              <w:rPr>
                <w:szCs w:val="21"/>
              </w:rPr>
            </w:pPr>
            <w:r w:rsidRPr="004825F0">
              <w:rPr>
                <w:szCs w:val="21"/>
              </w:rPr>
              <w:t>7</w:t>
            </w:r>
          </w:p>
        </w:tc>
        <w:tc>
          <w:tcPr>
            <w:tcW w:w="1309" w:type="pct"/>
            <w:vAlign w:val="center"/>
            <w:hideMark/>
          </w:tcPr>
          <w:p w:rsidR="00E13F3B" w:rsidRPr="004825F0" w:rsidRDefault="00E13F3B" w:rsidP="007828C3">
            <w:pPr>
              <w:spacing w:line="400" w:lineRule="atLeast"/>
              <w:jc w:val="center"/>
              <w:rPr>
                <w:szCs w:val="21"/>
              </w:rPr>
            </w:pPr>
            <w:r w:rsidRPr="004825F0">
              <w:rPr>
                <w:szCs w:val="21"/>
              </w:rPr>
              <w:t>开工预付款金额</w:t>
            </w:r>
          </w:p>
        </w:tc>
        <w:tc>
          <w:tcPr>
            <w:tcW w:w="818" w:type="pct"/>
            <w:vAlign w:val="center"/>
            <w:hideMark/>
          </w:tcPr>
          <w:p w:rsidR="00E13F3B" w:rsidRPr="004825F0" w:rsidRDefault="00E13F3B" w:rsidP="007828C3">
            <w:pPr>
              <w:spacing w:line="40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4825F0">
                <w:rPr>
                  <w:szCs w:val="21"/>
                </w:rPr>
                <w:t>17.2.1</w:t>
              </w:r>
            </w:smartTag>
            <w:r w:rsidR="007828C3">
              <w:rPr>
                <w:rFonts w:hint="eastAsia"/>
                <w:szCs w:val="21"/>
              </w:rPr>
              <w:t>（</w:t>
            </w:r>
            <w:r w:rsidR="007828C3">
              <w:rPr>
                <w:rFonts w:hint="eastAsia"/>
                <w:szCs w:val="21"/>
              </w:rPr>
              <w:t>1</w:t>
            </w:r>
            <w:r w:rsidR="007828C3">
              <w:rPr>
                <w:rFonts w:hint="eastAsia"/>
                <w:szCs w:val="21"/>
              </w:rPr>
              <w:t>）</w:t>
            </w:r>
          </w:p>
        </w:tc>
        <w:tc>
          <w:tcPr>
            <w:tcW w:w="1881" w:type="pct"/>
            <w:vAlign w:val="center"/>
            <w:hideMark/>
          </w:tcPr>
          <w:p w:rsidR="00E13F3B" w:rsidRPr="004825F0" w:rsidRDefault="00E13F3B" w:rsidP="007828C3">
            <w:pPr>
              <w:spacing w:line="400" w:lineRule="atLeast"/>
              <w:rPr>
                <w:szCs w:val="21"/>
              </w:rPr>
            </w:pPr>
            <w:r w:rsidRPr="004825F0">
              <w:rPr>
                <w:szCs w:val="21"/>
                <w:u w:val="single"/>
              </w:rPr>
              <w:t xml:space="preserve">   </w:t>
            </w:r>
            <w:r w:rsidRPr="004825F0">
              <w:rPr>
                <w:szCs w:val="21"/>
              </w:rPr>
              <w:t>%</w:t>
            </w:r>
            <w:r w:rsidRPr="004825F0">
              <w:rPr>
                <w:szCs w:val="21"/>
              </w:rPr>
              <w:t>签约合同价</w:t>
            </w:r>
          </w:p>
        </w:tc>
        <w:tc>
          <w:tcPr>
            <w:tcW w:w="586" w:type="pct"/>
            <w:vAlign w:val="center"/>
          </w:tcPr>
          <w:p w:rsidR="00E13F3B" w:rsidRPr="004825F0" w:rsidRDefault="00E13F3B" w:rsidP="007828C3">
            <w:pPr>
              <w:spacing w:line="400" w:lineRule="atLeast"/>
              <w:jc w:val="center"/>
              <w:rPr>
                <w:szCs w:val="21"/>
              </w:rPr>
            </w:pPr>
          </w:p>
        </w:tc>
      </w:tr>
      <w:tr w:rsidR="00E13F3B" w:rsidRPr="004825F0" w:rsidTr="007828C3">
        <w:tc>
          <w:tcPr>
            <w:tcW w:w="406" w:type="pct"/>
            <w:vAlign w:val="center"/>
            <w:hideMark/>
          </w:tcPr>
          <w:p w:rsidR="00E13F3B" w:rsidRPr="004825F0" w:rsidRDefault="00E13F3B" w:rsidP="007828C3">
            <w:pPr>
              <w:spacing w:line="400" w:lineRule="atLeast"/>
              <w:jc w:val="center"/>
              <w:rPr>
                <w:szCs w:val="21"/>
              </w:rPr>
            </w:pPr>
            <w:r w:rsidRPr="004825F0">
              <w:rPr>
                <w:szCs w:val="21"/>
              </w:rPr>
              <w:t>8</w:t>
            </w:r>
          </w:p>
        </w:tc>
        <w:tc>
          <w:tcPr>
            <w:tcW w:w="1309" w:type="pct"/>
            <w:vAlign w:val="center"/>
            <w:hideMark/>
          </w:tcPr>
          <w:p w:rsidR="00E13F3B" w:rsidRPr="004825F0" w:rsidRDefault="00E13F3B" w:rsidP="007828C3">
            <w:pPr>
              <w:spacing w:line="400" w:lineRule="atLeast"/>
              <w:jc w:val="center"/>
              <w:rPr>
                <w:szCs w:val="21"/>
              </w:rPr>
            </w:pPr>
            <w:r w:rsidRPr="004825F0">
              <w:rPr>
                <w:szCs w:val="21"/>
              </w:rPr>
              <w:t>材料、设备预付款比例</w:t>
            </w:r>
          </w:p>
        </w:tc>
        <w:tc>
          <w:tcPr>
            <w:tcW w:w="818" w:type="pct"/>
            <w:vAlign w:val="center"/>
            <w:hideMark/>
          </w:tcPr>
          <w:p w:rsidR="00E13F3B" w:rsidRPr="004825F0" w:rsidRDefault="00E13F3B" w:rsidP="007828C3">
            <w:pPr>
              <w:spacing w:line="40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4825F0">
                <w:rPr>
                  <w:szCs w:val="21"/>
                </w:rPr>
                <w:t>17.2.1</w:t>
              </w:r>
            </w:smartTag>
            <w:r w:rsidR="007828C3">
              <w:rPr>
                <w:rFonts w:hint="eastAsia"/>
                <w:szCs w:val="21"/>
              </w:rPr>
              <w:t>（</w:t>
            </w:r>
            <w:r w:rsidR="007828C3">
              <w:rPr>
                <w:rFonts w:hint="eastAsia"/>
                <w:szCs w:val="21"/>
              </w:rPr>
              <w:t>2</w:t>
            </w:r>
            <w:r w:rsidR="007828C3">
              <w:rPr>
                <w:rFonts w:hint="eastAsia"/>
                <w:szCs w:val="21"/>
              </w:rPr>
              <w:t>）</w:t>
            </w:r>
          </w:p>
        </w:tc>
        <w:tc>
          <w:tcPr>
            <w:tcW w:w="1881" w:type="pct"/>
            <w:vAlign w:val="center"/>
            <w:hideMark/>
          </w:tcPr>
          <w:p w:rsidR="00E13F3B" w:rsidRPr="004825F0" w:rsidRDefault="00E13F3B" w:rsidP="007828C3">
            <w:pPr>
              <w:spacing w:line="400" w:lineRule="atLeast"/>
              <w:rPr>
                <w:szCs w:val="21"/>
                <w:u w:val="single"/>
              </w:rPr>
            </w:pPr>
            <w:r w:rsidRPr="004825F0">
              <w:rPr>
                <w:szCs w:val="21"/>
                <w:u w:val="single"/>
              </w:rPr>
              <w:t xml:space="preserve">    </w:t>
            </w:r>
            <w:r w:rsidRPr="004825F0">
              <w:rPr>
                <w:szCs w:val="21"/>
              </w:rPr>
              <w:t>等主要材料、设备单据所列费用的</w:t>
            </w:r>
            <w:r w:rsidRPr="004825F0">
              <w:rPr>
                <w:szCs w:val="21"/>
                <w:u w:val="single"/>
              </w:rPr>
              <w:t xml:space="preserve">   </w:t>
            </w:r>
            <w:r w:rsidRPr="004825F0">
              <w:rPr>
                <w:szCs w:val="21"/>
              </w:rPr>
              <w:t>%</w:t>
            </w:r>
          </w:p>
        </w:tc>
        <w:tc>
          <w:tcPr>
            <w:tcW w:w="586" w:type="pct"/>
            <w:vAlign w:val="center"/>
          </w:tcPr>
          <w:p w:rsidR="00E13F3B" w:rsidRPr="004825F0" w:rsidRDefault="00E13F3B" w:rsidP="007828C3">
            <w:pPr>
              <w:spacing w:line="400" w:lineRule="atLeast"/>
              <w:jc w:val="center"/>
              <w:rPr>
                <w:szCs w:val="21"/>
              </w:rPr>
            </w:pPr>
          </w:p>
        </w:tc>
      </w:tr>
      <w:tr w:rsidR="00E13F3B" w:rsidRPr="004825F0" w:rsidTr="007828C3">
        <w:tc>
          <w:tcPr>
            <w:tcW w:w="406" w:type="pct"/>
            <w:vAlign w:val="center"/>
            <w:hideMark/>
          </w:tcPr>
          <w:p w:rsidR="00E13F3B" w:rsidRPr="004825F0" w:rsidRDefault="00E13F3B" w:rsidP="007828C3">
            <w:pPr>
              <w:spacing w:line="400" w:lineRule="atLeast"/>
              <w:jc w:val="center"/>
              <w:rPr>
                <w:szCs w:val="21"/>
              </w:rPr>
            </w:pPr>
            <w:r w:rsidRPr="004825F0">
              <w:rPr>
                <w:szCs w:val="21"/>
              </w:rPr>
              <w:t>9</w:t>
            </w:r>
          </w:p>
        </w:tc>
        <w:tc>
          <w:tcPr>
            <w:tcW w:w="1309" w:type="pct"/>
            <w:vAlign w:val="center"/>
            <w:hideMark/>
          </w:tcPr>
          <w:p w:rsidR="00E13F3B" w:rsidRPr="004825F0" w:rsidRDefault="00E13F3B" w:rsidP="007828C3">
            <w:pPr>
              <w:spacing w:line="400" w:lineRule="atLeast"/>
              <w:jc w:val="center"/>
              <w:rPr>
                <w:szCs w:val="21"/>
              </w:rPr>
            </w:pPr>
            <w:r w:rsidRPr="004825F0">
              <w:rPr>
                <w:szCs w:val="21"/>
              </w:rPr>
              <w:t>进度付款证书最低限额</w:t>
            </w:r>
          </w:p>
        </w:tc>
        <w:tc>
          <w:tcPr>
            <w:tcW w:w="818" w:type="pct"/>
            <w:vAlign w:val="center"/>
            <w:hideMark/>
          </w:tcPr>
          <w:p w:rsidR="00E13F3B" w:rsidRPr="004825F0" w:rsidRDefault="00E13F3B" w:rsidP="007828C3">
            <w:pPr>
              <w:spacing w:line="40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4825F0">
                <w:rPr>
                  <w:szCs w:val="21"/>
                </w:rPr>
                <w:t>17.3.6</w:t>
              </w:r>
            </w:smartTag>
            <w:r w:rsidR="007828C3">
              <w:rPr>
                <w:rFonts w:hint="eastAsia"/>
                <w:szCs w:val="21"/>
              </w:rPr>
              <w:t>（</w:t>
            </w:r>
            <w:r w:rsidR="007828C3">
              <w:rPr>
                <w:rFonts w:hint="eastAsia"/>
                <w:szCs w:val="21"/>
              </w:rPr>
              <w:t>1</w:t>
            </w:r>
            <w:r w:rsidR="007828C3">
              <w:rPr>
                <w:rFonts w:hint="eastAsia"/>
                <w:szCs w:val="21"/>
              </w:rPr>
              <w:t>）</w:t>
            </w:r>
          </w:p>
        </w:tc>
        <w:tc>
          <w:tcPr>
            <w:tcW w:w="1881" w:type="pct"/>
            <w:vAlign w:val="center"/>
            <w:hideMark/>
          </w:tcPr>
          <w:p w:rsidR="00E13F3B" w:rsidRPr="004825F0" w:rsidRDefault="00E13F3B" w:rsidP="007828C3">
            <w:pPr>
              <w:spacing w:line="400" w:lineRule="atLeast"/>
              <w:rPr>
                <w:szCs w:val="21"/>
              </w:rPr>
            </w:pPr>
            <w:r w:rsidRPr="004825F0">
              <w:rPr>
                <w:szCs w:val="21"/>
                <w:u w:val="single"/>
              </w:rPr>
              <w:t xml:space="preserve">    </w:t>
            </w:r>
            <w:r w:rsidRPr="004825F0">
              <w:rPr>
                <w:szCs w:val="21"/>
              </w:rPr>
              <w:t>%</w:t>
            </w:r>
            <w:r w:rsidRPr="004825F0">
              <w:rPr>
                <w:szCs w:val="21"/>
              </w:rPr>
              <w:t>签约合同价或</w:t>
            </w:r>
            <w:r w:rsidRPr="004825F0">
              <w:rPr>
                <w:szCs w:val="21"/>
                <w:u w:val="single"/>
              </w:rPr>
              <w:t xml:space="preserve">     </w:t>
            </w:r>
            <w:r w:rsidRPr="004825F0">
              <w:rPr>
                <w:szCs w:val="21"/>
              </w:rPr>
              <w:t>万元</w:t>
            </w:r>
          </w:p>
        </w:tc>
        <w:tc>
          <w:tcPr>
            <w:tcW w:w="586" w:type="pct"/>
            <w:vAlign w:val="center"/>
          </w:tcPr>
          <w:p w:rsidR="00E13F3B" w:rsidRPr="004825F0" w:rsidRDefault="00E13F3B" w:rsidP="007828C3">
            <w:pPr>
              <w:spacing w:line="400" w:lineRule="atLeast"/>
              <w:jc w:val="center"/>
              <w:rPr>
                <w:szCs w:val="21"/>
              </w:rPr>
            </w:pPr>
          </w:p>
        </w:tc>
      </w:tr>
      <w:tr w:rsidR="00E13F3B" w:rsidRPr="004825F0" w:rsidTr="007828C3">
        <w:tc>
          <w:tcPr>
            <w:tcW w:w="406" w:type="pct"/>
            <w:vAlign w:val="center"/>
            <w:hideMark/>
          </w:tcPr>
          <w:p w:rsidR="00E13F3B" w:rsidRPr="004825F0" w:rsidRDefault="00E13F3B" w:rsidP="007828C3">
            <w:pPr>
              <w:spacing w:line="400" w:lineRule="atLeast"/>
              <w:jc w:val="center"/>
              <w:rPr>
                <w:szCs w:val="21"/>
              </w:rPr>
            </w:pPr>
            <w:r w:rsidRPr="004825F0">
              <w:rPr>
                <w:szCs w:val="21"/>
              </w:rPr>
              <w:t>10</w:t>
            </w:r>
          </w:p>
        </w:tc>
        <w:tc>
          <w:tcPr>
            <w:tcW w:w="1309" w:type="pct"/>
            <w:vAlign w:val="center"/>
            <w:hideMark/>
          </w:tcPr>
          <w:p w:rsidR="00E13F3B" w:rsidRPr="004825F0" w:rsidRDefault="00E13F3B" w:rsidP="007828C3">
            <w:pPr>
              <w:spacing w:line="400" w:lineRule="atLeast"/>
              <w:jc w:val="center"/>
              <w:rPr>
                <w:szCs w:val="21"/>
              </w:rPr>
            </w:pPr>
            <w:r w:rsidRPr="004825F0">
              <w:rPr>
                <w:szCs w:val="21"/>
              </w:rPr>
              <w:t>质量保证金</w:t>
            </w:r>
          </w:p>
        </w:tc>
        <w:tc>
          <w:tcPr>
            <w:tcW w:w="818" w:type="pct"/>
            <w:vAlign w:val="center"/>
            <w:hideMark/>
          </w:tcPr>
          <w:p w:rsidR="00E13F3B" w:rsidRPr="004825F0" w:rsidRDefault="00E13F3B" w:rsidP="007828C3">
            <w:pPr>
              <w:spacing w:line="40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4825F0">
                <w:rPr>
                  <w:szCs w:val="21"/>
                </w:rPr>
                <w:t>17.4.1</w:t>
              </w:r>
            </w:smartTag>
          </w:p>
        </w:tc>
        <w:tc>
          <w:tcPr>
            <w:tcW w:w="1881" w:type="pct"/>
            <w:vAlign w:val="center"/>
            <w:hideMark/>
          </w:tcPr>
          <w:p w:rsidR="00E13F3B" w:rsidRPr="004825F0" w:rsidRDefault="00E13F3B" w:rsidP="007828C3">
            <w:pPr>
              <w:snapToGrid w:val="0"/>
              <w:spacing w:line="400" w:lineRule="atLeast"/>
              <w:rPr>
                <w:szCs w:val="21"/>
              </w:rPr>
            </w:pPr>
            <w:r w:rsidRPr="004825F0">
              <w:rPr>
                <w:szCs w:val="21"/>
                <w:u w:val="single"/>
              </w:rPr>
              <w:t xml:space="preserve">     </w:t>
            </w:r>
            <w:r w:rsidRPr="004825F0">
              <w:rPr>
                <w:szCs w:val="21"/>
              </w:rPr>
              <w:t>%</w:t>
            </w:r>
            <w:r w:rsidRPr="004825F0">
              <w:rPr>
                <w:szCs w:val="21"/>
              </w:rPr>
              <w:t>合同价格</w:t>
            </w:r>
            <w:r w:rsidRPr="004825F0">
              <w:rPr>
                <w:rStyle w:val="af8"/>
                <w:szCs w:val="21"/>
              </w:rPr>
              <w:footnoteReference w:id="116"/>
            </w:r>
            <w:r w:rsidRPr="004825F0">
              <w:rPr>
                <w:szCs w:val="21"/>
              </w:rPr>
              <w:t>，</w:t>
            </w:r>
            <w:r w:rsidRPr="004825F0">
              <w:rPr>
                <w:rFonts w:eastAsia="黑体"/>
                <w:szCs w:val="21"/>
              </w:rPr>
              <w:t>若交工验收时承包人具备被湖南省交通运输厅评定为</w:t>
            </w:r>
            <w:r w:rsidRPr="004825F0">
              <w:rPr>
                <w:rFonts w:eastAsia="黑体"/>
                <w:szCs w:val="21"/>
              </w:rPr>
              <w:t>AA</w:t>
            </w:r>
            <w:r w:rsidRPr="004825F0">
              <w:rPr>
                <w:rFonts w:eastAsia="黑体"/>
                <w:szCs w:val="21"/>
              </w:rPr>
              <w:t>级信用等级，</w:t>
            </w:r>
            <w:r w:rsidRPr="004825F0">
              <w:rPr>
                <w:szCs w:val="21"/>
              </w:rPr>
              <w:t>发包人给予</w:t>
            </w:r>
            <w:r w:rsidRPr="004825F0">
              <w:rPr>
                <w:szCs w:val="21"/>
                <w:u w:val="single"/>
              </w:rPr>
              <w:t xml:space="preserve">   </w:t>
            </w:r>
            <w:r w:rsidRPr="004825F0">
              <w:rPr>
                <w:szCs w:val="21"/>
              </w:rPr>
              <w:t>%</w:t>
            </w:r>
            <w:r w:rsidRPr="004825F0">
              <w:rPr>
                <w:szCs w:val="21"/>
              </w:rPr>
              <w:t>合同价格质量保证金的优惠。</w:t>
            </w:r>
            <w:r w:rsidRPr="004825F0">
              <w:rPr>
                <w:rStyle w:val="af8"/>
                <w:szCs w:val="21"/>
              </w:rPr>
              <w:footnoteReference w:id="117"/>
            </w:r>
          </w:p>
        </w:tc>
        <w:tc>
          <w:tcPr>
            <w:tcW w:w="586" w:type="pct"/>
            <w:vAlign w:val="center"/>
          </w:tcPr>
          <w:p w:rsidR="00E13F3B" w:rsidRPr="004825F0" w:rsidRDefault="00E13F3B" w:rsidP="007828C3">
            <w:pPr>
              <w:spacing w:line="400" w:lineRule="atLeast"/>
              <w:jc w:val="center"/>
              <w:rPr>
                <w:szCs w:val="21"/>
              </w:rPr>
            </w:pPr>
          </w:p>
        </w:tc>
      </w:tr>
      <w:tr w:rsidR="00E13F3B" w:rsidRPr="004825F0" w:rsidTr="007828C3">
        <w:tc>
          <w:tcPr>
            <w:tcW w:w="406" w:type="pct"/>
            <w:vAlign w:val="center"/>
            <w:hideMark/>
          </w:tcPr>
          <w:p w:rsidR="00E13F3B" w:rsidRPr="004825F0" w:rsidRDefault="00E13F3B" w:rsidP="007828C3">
            <w:pPr>
              <w:spacing w:line="400" w:lineRule="atLeast"/>
              <w:jc w:val="center"/>
              <w:rPr>
                <w:szCs w:val="21"/>
              </w:rPr>
            </w:pPr>
            <w:r w:rsidRPr="004825F0">
              <w:rPr>
                <w:szCs w:val="21"/>
              </w:rPr>
              <w:t>11</w:t>
            </w:r>
          </w:p>
        </w:tc>
        <w:tc>
          <w:tcPr>
            <w:tcW w:w="1309" w:type="pct"/>
            <w:vAlign w:val="center"/>
            <w:hideMark/>
          </w:tcPr>
          <w:p w:rsidR="00E13F3B" w:rsidRPr="004825F0" w:rsidRDefault="00E13F3B" w:rsidP="007828C3">
            <w:pPr>
              <w:spacing w:line="400" w:lineRule="atLeast"/>
              <w:jc w:val="center"/>
              <w:rPr>
                <w:szCs w:val="21"/>
              </w:rPr>
            </w:pPr>
            <w:r w:rsidRPr="004825F0">
              <w:rPr>
                <w:szCs w:val="21"/>
              </w:rPr>
              <w:t>保修期</w:t>
            </w:r>
          </w:p>
        </w:tc>
        <w:tc>
          <w:tcPr>
            <w:tcW w:w="818" w:type="pct"/>
            <w:vAlign w:val="center"/>
            <w:hideMark/>
          </w:tcPr>
          <w:p w:rsidR="00E13F3B" w:rsidRPr="004825F0" w:rsidRDefault="00E13F3B" w:rsidP="007828C3">
            <w:pPr>
              <w:spacing w:line="400" w:lineRule="atLeast"/>
              <w:jc w:val="center"/>
              <w:rPr>
                <w:szCs w:val="21"/>
              </w:rPr>
            </w:pPr>
            <w:r w:rsidRPr="004825F0">
              <w:rPr>
                <w:szCs w:val="21"/>
              </w:rPr>
              <w:t>19.7</w:t>
            </w:r>
            <w:r w:rsidR="007828C3">
              <w:rPr>
                <w:rFonts w:hint="eastAsia"/>
                <w:szCs w:val="21"/>
              </w:rPr>
              <w:t>（</w:t>
            </w:r>
            <w:r w:rsidR="007828C3">
              <w:rPr>
                <w:rFonts w:hint="eastAsia"/>
                <w:szCs w:val="21"/>
              </w:rPr>
              <w:t>1</w:t>
            </w:r>
            <w:r w:rsidR="007828C3">
              <w:rPr>
                <w:rFonts w:hint="eastAsia"/>
                <w:szCs w:val="21"/>
              </w:rPr>
              <w:t>）</w:t>
            </w:r>
          </w:p>
        </w:tc>
        <w:tc>
          <w:tcPr>
            <w:tcW w:w="1881" w:type="pct"/>
            <w:vAlign w:val="center"/>
            <w:hideMark/>
          </w:tcPr>
          <w:p w:rsidR="00E13F3B" w:rsidRPr="004825F0" w:rsidRDefault="00E13F3B" w:rsidP="007828C3">
            <w:pPr>
              <w:spacing w:line="400" w:lineRule="atLeast"/>
              <w:rPr>
                <w:szCs w:val="21"/>
              </w:rPr>
            </w:pPr>
            <w:r w:rsidRPr="004825F0">
              <w:rPr>
                <w:szCs w:val="21"/>
              </w:rPr>
              <w:t>自实际交工日期起计算</w:t>
            </w:r>
            <w:r w:rsidRPr="004825F0">
              <w:rPr>
                <w:szCs w:val="21"/>
                <w:u w:val="single"/>
              </w:rPr>
              <w:t xml:space="preserve">    </w:t>
            </w:r>
            <w:r w:rsidRPr="004825F0">
              <w:rPr>
                <w:szCs w:val="21"/>
              </w:rPr>
              <w:t>年</w:t>
            </w:r>
          </w:p>
        </w:tc>
        <w:tc>
          <w:tcPr>
            <w:tcW w:w="586" w:type="pct"/>
            <w:vAlign w:val="center"/>
          </w:tcPr>
          <w:p w:rsidR="00E13F3B" w:rsidRPr="004825F0" w:rsidRDefault="00E13F3B" w:rsidP="007828C3">
            <w:pPr>
              <w:spacing w:line="400" w:lineRule="atLeast"/>
              <w:jc w:val="center"/>
              <w:rPr>
                <w:szCs w:val="21"/>
              </w:rPr>
            </w:pPr>
          </w:p>
        </w:tc>
      </w:tr>
    </w:tbl>
    <w:p w:rsidR="00E13F3B" w:rsidRPr="004825F0" w:rsidRDefault="00E13F3B" w:rsidP="00E13F3B">
      <w:pPr>
        <w:spacing w:line="400" w:lineRule="exact"/>
        <w:rPr>
          <w:rFonts w:eastAsia="黑体"/>
          <w:sz w:val="20"/>
          <w:szCs w:val="20"/>
        </w:rPr>
      </w:pPr>
      <w:r w:rsidRPr="004825F0">
        <w:rPr>
          <w:rFonts w:eastAsia="黑体"/>
          <w:sz w:val="20"/>
          <w:szCs w:val="20"/>
        </w:rPr>
        <w:t>注：投标人应结合招标文件第四章《合同条款》第二节《专用合同条款》</w:t>
      </w:r>
      <w:r w:rsidR="007828C3">
        <w:rPr>
          <w:rFonts w:eastAsia="黑体"/>
          <w:sz w:val="20"/>
          <w:szCs w:val="20"/>
        </w:rPr>
        <w:t>B</w:t>
      </w:r>
      <w:r w:rsidR="00534ABC">
        <w:rPr>
          <w:rFonts w:eastAsia="黑体" w:hint="eastAsia"/>
          <w:sz w:val="20"/>
          <w:szCs w:val="20"/>
        </w:rPr>
        <w:t>部分</w:t>
      </w:r>
      <w:r w:rsidRPr="004825F0">
        <w:rPr>
          <w:rFonts w:eastAsia="黑体"/>
          <w:sz w:val="20"/>
          <w:szCs w:val="20"/>
        </w:rPr>
        <w:t>《专用合同条款数据表》中的要求进行填写。</w:t>
      </w:r>
    </w:p>
    <w:p w:rsidR="00E13F3B" w:rsidRPr="00534ABC" w:rsidRDefault="00E13F3B" w:rsidP="00E13F3B">
      <w:pPr>
        <w:spacing w:line="400" w:lineRule="exact"/>
        <w:rPr>
          <w:rFonts w:eastAsia="华文新魏"/>
          <w:sz w:val="20"/>
          <w:szCs w:val="20"/>
        </w:rPr>
      </w:pPr>
    </w:p>
    <w:p w:rsidR="00E13F3B" w:rsidRPr="004825F0" w:rsidRDefault="00E13F3B" w:rsidP="00E13F3B">
      <w:pPr>
        <w:spacing w:line="400" w:lineRule="exact"/>
        <w:rPr>
          <w:rFonts w:eastAsia="华文新魏"/>
          <w:sz w:val="20"/>
          <w:szCs w:val="20"/>
        </w:rPr>
      </w:pPr>
    </w:p>
    <w:p w:rsidR="00E13F3B" w:rsidRPr="004825F0" w:rsidRDefault="00E13F3B" w:rsidP="00E13F3B">
      <w:pPr>
        <w:spacing w:line="440" w:lineRule="exact"/>
        <w:jc w:val="center"/>
        <w:rPr>
          <w:rFonts w:eastAsia="黑体"/>
          <w:sz w:val="24"/>
        </w:rPr>
      </w:pPr>
      <w:r w:rsidRPr="004825F0">
        <w:rPr>
          <w:rFonts w:eastAsia="黑体"/>
          <w:sz w:val="24"/>
        </w:rPr>
        <w:br w:type="page"/>
      </w:r>
      <w:r w:rsidRPr="004825F0">
        <w:rPr>
          <w:rFonts w:eastAsia="黑体"/>
          <w:sz w:val="24"/>
        </w:rPr>
        <w:lastRenderedPageBreak/>
        <w:t>价格指数和权重表</w:t>
      </w:r>
    </w:p>
    <w:p w:rsidR="00E13F3B" w:rsidRPr="004825F0" w:rsidRDefault="00E13F3B" w:rsidP="00E13F3B">
      <w:pPr>
        <w:spacing w:line="440" w:lineRule="exact"/>
        <w:jc w:val="center"/>
        <w:rPr>
          <w:rFonts w:eastAsia="黑体"/>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
        <w:gridCol w:w="916"/>
        <w:gridCol w:w="786"/>
        <w:gridCol w:w="946"/>
        <w:gridCol w:w="681"/>
        <w:gridCol w:w="1330"/>
        <w:gridCol w:w="1714"/>
        <w:gridCol w:w="2070"/>
      </w:tblGrid>
      <w:tr w:rsidR="00E13F3B" w:rsidRPr="004825F0" w:rsidTr="007828C3">
        <w:trPr>
          <w:cantSplit/>
          <w:trHeight w:val="231"/>
        </w:trPr>
        <w:tc>
          <w:tcPr>
            <w:tcW w:w="767" w:type="pct"/>
            <w:gridSpan w:val="2"/>
            <w:vMerge w:val="restart"/>
            <w:vAlign w:val="center"/>
          </w:tcPr>
          <w:p w:rsidR="00E13F3B" w:rsidRPr="004825F0" w:rsidRDefault="00E13F3B" w:rsidP="007828C3">
            <w:pPr>
              <w:spacing w:beforeLines="200" w:before="480" w:afterLines="200" w:after="480" w:line="240" w:lineRule="atLeast"/>
              <w:jc w:val="center"/>
              <w:rPr>
                <w:szCs w:val="21"/>
              </w:rPr>
            </w:pPr>
            <w:r w:rsidRPr="004825F0">
              <w:rPr>
                <w:szCs w:val="21"/>
              </w:rPr>
              <w:t>名称</w:t>
            </w:r>
          </w:p>
        </w:tc>
        <w:tc>
          <w:tcPr>
            <w:tcW w:w="974" w:type="pct"/>
            <w:gridSpan w:val="2"/>
            <w:vAlign w:val="center"/>
          </w:tcPr>
          <w:p w:rsidR="00E13F3B" w:rsidRPr="004825F0" w:rsidRDefault="00E13F3B" w:rsidP="007828C3">
            <w:pPr>
              <w:spacing w:beforeLines="200" w:before="480" w:afterLines="200" w:after="480" w:line="240" w:lineRule="atLeast"/>
              <w:jc w:val="center"/>
              <w:rPr>
                <w:szCs w:val="21"/>
              </w:rPr>
            </w:pPr>
            <w:r w:rsidRPr="004825F0">
              <w:rPr>
                <w:szCs w:val="21"/>
              </w:rPr>
              <w:t>基本价格指数</w:t>
            </w:r>
          </w:p>
        </w:tc>
        <w:tc>
          <w:tcPr>
            <w:tcW w:w="2095" w:type="pct"/>
            <w:gridSpan w:val="3"/>
            <w:vAlign w:val="center"/>
          </w:tcPr>
          <w:p w:rsidR="00E13F3B" w:rsidRPr="004825F0" w:rsidRDefault="00E13F3B" w:rsidP="007828C3">
            <w:pPr>
              <w:spacing w:beforeLines="200" w:before="480" w:afterLines="200" w:after="480" w:line="240" w:lineRule="atLeast"/>
              <w:jc w:val="center"/>
              <w:rPr>
                <w:szCs w:val="21"/>
              </w:rPr>
            </w:pPr>
            <w:r w:rsidRPr="004825F0">
              <w:rPr>
                <w:szCs w:val="21"/>
              </w:rPr>
              <w:t>权</w:t>
            </w:r>
            <w:r w:rsidRPr="004825F0">
              <w:rPr>
                <w:szCs w:val="21"/>
              </w:rPr>
              <w:t xml:space="preserve">       </w:t>
            </w:r>
            <w:r w:rsidRPr="004825F0">
              <w:rPr>
                <w:szCs w:val="21"/>
              </w:rPr>
              <w:t>重</w:t>
            </w:r>
          </w:p>
        </w:tc>
        <w:tc>
          <w:tcPr>
            <w:tcW w:w="1164" w:type="pct"/>
            <w:vMerge w:val="restart"/>
            <w:vAlign w:val="center"/>
          </w:tcPr>
          <w:p w:rsidR="00E13F3B" w:rsidRPr="004825F0" w:rsidRDefault="00E13F3B" w:rsidP="007828C3">
            <w:pPr>
              <w:spacing w:beforeLines="200" w:before="480" w:afterLines="200" w:after="480" w:line="240" w:lineRule="atLeast"/>
              <w:jc w:val="center"/>
              <w:rPr>
                <w:szCs w:val="21"/>
              </w:rPr>
            </w:pPr>
            <w:r w:rsidRPr="004825F0">
              <w:rPr>
                <w:szCs w:val="21"/>
              </w:rPr>
              <w:t>价格指数来源</w:t>
            </w:r>
          </w:p>
        </w:tc>
      </w:tr>
      <w:tr w:rsidR="00E13F3B" w:rsidRPr="004825F0" w:rsidTr="007828C3">
        <w:trPr>
          <w:cantSplit/>
          <w:trHeight w:val="206"/>
        </w:trPr>
        <w:tc>
          <w:tcPr>
            <w:tcW w:w="767" w:type="pct"/>
            <w:gridSpan w:val="2"/>
            <w:vMerge/>
            <w:vAlign w:val="center"/>
          </w:tcPr>
          <w:p w:rsidR="00E13F3B" w:rsidRPr="004825F0" w:rsidRDefault="00E13F3B" w:rsidP="007828C3">
            <w:pPr>
              <w:spacing w:beforeLines="200" w:before="480" w:afterLines="200" w:after="480" w:line="240" w:lineRule="atLeast"/>
              <w:jc w:val="center"/>
              <w:rPr>
                <w:szCs w:val="21"/>
              </w:rPr>
            </w:pPr>
          </w:p>
        </w:tc>
        <w:tc>
          <w:tcPr>
            <w:tcW w:w="442" w:type="pct"/>
            <w:vAlign w:val="center"/>
          </w:tcPr>
          <w:p w:rsidR="00E13F3B" w:rsidRPr="004825F0" w:rsidRDefault="00E13F3B" w:rsidP="007828C3">
            <w:pPr>
              <w:spacing w:beforeLines="200" w:before="480" w:afterLines="200" w:after="480" w:line="240" w:lineRule="atLeast"/>
              <w:jc w:val="center"/>
              <w:rPr>
                <w:szCs w:val="21"/>
              </w:rPr>
            </w:pPr>
            <w:r w:rsidRPr="004825F0">
              <w:rPr>
                <w:szCs w:val="21"/>
              </w:rPr>
              <w:t>代号</w:t>
            </w:r>
          </w:p>
        </w:tc>
        <w:tc>
          <w:tcPr>
            <w:tcW w:w="532" w:type="pct"/>
            <w:vAlign w:val="center"/>
          </w:tcPr>
          <w:p w:rsidR="00E13F3B" w:rsidRPr="004825F0" w:rsidRDefault="00E13F3B" w:rsidP="007828C3">
            <w:pPr>
              <w:spacing w:beforeLines="200" w:before="480" w:afterLines="200" w:after="480" w:line="240" w:lineRule="atLeast"/>
              <w:jc w:val="center"/>
              <w:rPr>
                <w:szCs w:val="21"/>
              </w:rPr>
            </w:pPr>
            <w:r w:rsidRPr="004825F0">
              <w:rPr>
                <w:szCs w:val="21"/>
              </w:rPr>
              <w:t>指数值</w:t>
            </w:r>
          </w:p>
        </w:tc>
        <w:tc>
          <w:tcPr>
            <w:tcW w:w="383" w:type="pct"/>
            <w:vAlign w:val="center"/>
          </w:tcPr>
          <w:p w:rsidR="00E13F3B" w:rsidRPr="004825F0" w:rsidRDefault="00E13F3B" w:rsidP="007828C3">
            <w:pPr>
              <w:spacing w:beforeLines="200" w:before="480" w:afterLines="200" w:after="480" w:line="240" w:lineRule="atLeast"/>
              <w:jc w:val="center"/>
              <w:rPr>
                <w:szCs w:val="21"/>
              </w:rPr>
            </w:pPr>
            <w:r w:rsidRPr="004825F0">
              <w:rPr>
                <w:szCs w:val="21"/>
              </w:rPr>
              <w:t>代号</w:t>
            </w:r>
          </w:p>
        </w:tc>
        <w:tc>
          <w:tcPr>
            <w:tcW w:w="748" w:type="pct"/>
            <w:vAlign w:val="center"/>
          </w:tcPr>
          <w:p w:rsidR="00E13F3B" w:rsidRPr="004825F0" w:rsidRDefault="00E13F3B" w:rsidP="007828C3">
            <w:pPr>
              <w:spacing w:beforeLines="200" w:before="480" w:afterLines="200" w:after="480" w:line="240" w:lineRule="atLeast"/>
              <w:jc w:val="center"/>
              <w:rPr>
                <w:szCs w:val="21"/>
              </w:rPr>
            </w:pPr>
            <w:r w:rsidRPr="004825F0">
              <w:rPr>
                <w:szCs w:val="21"/>
              </w:rPr>
              <w:t>允许范围</w:t>
            </w:r>
          </w:p>
        </w:tc>
        <w:tc>
          <w:tcPr>
            <w:tcW w:w="963" w:type="pct"/>
            <w:vAlign w:val="center"/>
          </w:tcPr>
          <w:p w:rsidR="00E13F3B" w:rsidRPr="004825F0" w:rsidRDefault="00E13F3B" w:rsidP="007828C3">
            <w:pPr>
              <w:spacing w:beforeLines="200" w:before="480" w:afterLines="200" w:after="480" w:line="240" w:lineRule="atLeast"/>
              <w:jc w:val="center"/>
              <w:rPr>
                <w:szCs w:val="21"/>
              </w:rPr>
            </w:pPr>
            <w:r w:rsidRPr="004825F0">
              <w:rPr>
                <w:szCs w:val="21"/>
              </w:rPr>
              <w:t>投标人建议值</w:t>
            </w:r>
          </w:p>
        </w:tc>
        <w:tc>
          <w:tcPr>
            <w:tcW w:w="1164" w:type="pct"/>
            <w:vMerge/>
            <w:vAlign w:val="center"/>
          </w:tcPr>
          <w:p w:rsidR="00E13F3B" w:rsidRPr="004825F0" w:rsidRDefault="00E13F3B" w:rsidP="007828C3">
            <w:pPr>
              <w:spacing w:beforeLines="200" w:before="480" w:afterLines="200" w:after="480" w:line="240" w:lineRule="atLeast"/>
              <w:jc w:val="center"/>
              <w:rPr>
                <w:szCs w:val="21"/>
              </w:rPr>
            </w:pPr>
          </w:p>
        </w:tc>
      </w:tr>
      <w:tr w:rsidR="00E13F3B" w:rsidRPr="004825F0" w:rsidTr="007828C3">
        <w:trPr>
          <w:trHeight w:val="403"/>
        </w:trPr>
        <w:tc>
          <w:tcPr>
            <w:tcW w:w="767" w:type="pct"/>
            <w:gridSpan w:val="2"/>
            <w:vAlign w:val="center"/>
          </w:tcPr>
          <w:p w:rsidR="00E13F3B" w:rsidRPr="004825F0" w:rsidRDefault="00E13F3B" w:rsidP="007828C3">
            <w:pPr>
              <w:spacing w:beforeLines="200" w:before="480" w:afterLines="200" w:after="480" w:line="240" w:lineRule="atLeast"/>
              <w:jc w:val="center"/>
              <w:rPr>
                <w:szCs w:val="21"/>
              </w:rPr>
            </w:pPr>
            <w:r w:rsidRPr="004825F0">
              <w:rPr>
                <w:szCs w:val="21"/>
              </w:rPr>
              <w:t>定值部分</w:t>
            </w:r>
          </w:p>
        </w:tc>
        <w:tc>
          <w:tcPr>
            <w:tcW w:w="442" w:type="pct"/>
            <w:vAlign w:val="center"/>
          </w:tcPr>
          <w:p w:rsidR="00E13F3B" w:rsidRPr="004825F0" w:rsidRDefault="00E13F3B" w:rsidP="007828C3">
            <w:pPr>
              <w:spacing w:beforeLines="200" w:before="480" w:afterLines="200" w:after="480" w:line="240" w:lineRule="atLeast"/>
              <w:rPr>
                <w:szCs w:val="21"/>
              </w:rPr>
            </w:pPr>
          </w:p>
        </w:tc>
        <w:tc>
          <w:tcPr>
            <w:tcW w:w="532" w:type="pct"/>
            <w:vAlign w:val="center"/>
          </w:tcPr>
          <w:p w:rsidR="00E13F3B" w:rsidRPr="004825F0" w:rsidRDefault="00E13F3B" w:rsidP="007828C3">
            <w:pPr>
              <w:spacing w:beforeLines="200" w:before="480" w:afterLines="200" w:after="480" w:line="240" w:lineRule="atLeast"/>
              <w:rPr>
                <w:szCs w:val="21"/>
              </w:rPr>
            </w:pPr>
          </w:p>
        </w:tc>
        <w:tc>
          <w:tcPr>
            <w:tcW w:w="383" w:type="pct"/>
            <w:vAlign w:val="center"/>
          </w:tcPr>
          <w:p w:rsidR="00E13F3B" w:rsidRPr="004825F0" w:rsidRDefault="00E13F3B" w:rsidP="007828C3">
            <w:pPr>
              <w:spacing w:beforeLines="200" w:before="480" w:afterLines="200" w:after="480" w:line="240" w:lineRule="atLeast"/>
              <w:rPr>
                <w:szCs w:val="21"/>
              </w:rPr>
            </w:pPr>
            <w:r w:rsidRPr="004825F0">
              <w:rPr>
                <w:szCs w:val="21"/>
              </w:rPr>
              <w:t>A</w:t>
            </w:r>
          </w:p>
        </w:tc>
        <w:tc>
          <w:tcPr>
            <w:tcW w:w="748" w:type="pct"/>
            <w:vAlign w:val="center"/>
          </w:tcPr>
          <w:p w:rsidR="00E13F3B" w:rsidRPr="004825F0" w:rsidRDefault="00E13F3B" w:rsidP="007828C3">
            <w:pPr>
              <w:spacing w:beforeLines="200" w:before="480" w:afterLines="200" w:after="480" w:line="240" w:lineRule="atLeast"/>
              <w:jc w:val="center"/>
              <w:rPr>
                <w:szCs w:val="21"/>
              </w:rPr>
            </w:pPr>
          </w:p>
        </w:tc>
        <w:tc>
          <w:tcPr>
            <w:tcW w:w="963" w:type="pct"/>
            <w:vAlign w:val="center"/>
          </w:tcPr>
          <w:p w:rsidR="00E13F3B" w:rsidRPr="004825F0" w:rsidRDefault="00E13F3B" w:rsidP="007828C3">
            <w:pPr>
              <w:spacing w:beforeLines="200" w:before="480" w:afterLines="200" w:after="480" w:line="240" w:lineRule="atLeast"/>
              <w:jc w:val="center"/>
              <w:rPr>
                <w:szCs w:val="21"/>
              </w:rPr>
            </w:pPr>
          </w:p>
        </w:tc>
        <w:tc>
          <w:tcPr>
            <w:tcW w:w="1164" w:type="pct"/>
            <w:vAlign w:val="center"/>
          </w:tcPr>
          <w:p w:rsidR="00E13F3B" w:rsidRPr="004825F0" w:rsidRDefault="00E13F3B" w:rsidP="007828C3">
            <w:pPr>
              <w:spacing w:beforeLines="200" w:before="480" w:afterLines="200" w:after="480" w:line="240" w:lineRule="atLeast"/>
              <w:jc w:val="center"/>
              <w:rPr>
                <w:szCs w:val="21"/>
              </w:rPr>
            </w:pPr>
          </w:p>
        </w:tc>
      </w:tr>
      <w:tr w:rsidR="00E13F3B" w:rsidRPr="004825F0" w:rsidTr="007828C3">
        <w:trPr>
          <w:cantSplit/>
          <w:trHeight w:val="437"/>
        </w:trPr>
        <w:tc>
          <w:tcPr>
            <w:tcW w:w="252" w:type="pct"/>
            <w:vMerge w:val="restart"/>
            <w:vAlign w:val="center"/>
          </w:tcPr>
          <w:p w:rsidR="00E13F3B" w:rsidRPr="004825F0" w:rsidRDefault="00E13F3B" w:rsidP="007828C3">
            <w:pPr>
              <w:spacing w:beforeLines="200" w:before="480" w:afterLines="200" w:after="480" w:line="240" w:lineRule="atLeast"/>
              <w:rPr>
                <w:szCs w:val="21"/>
              </w:rPr>
            </w:pPr>
            <w:r w:rsidRPr="004825F0">
              <w:rPr>
                <w:szCs w:val="21"/>
              </w:rPr>
              <w:t>变值部分</w:t>
            </w:r>
          </w:p>
        </w:tc>
        <w:tc>
          <w:tcPr>
            <w:tcW w:w="515" w:type="pct"/>
            <w:vAlign w:val="center"/>
          </w:tcPr>
          <w:p w:rsidR="00E13F3B" w:rsidRPr="004825F0" w:rsidRDefault="00E13F3B" w:rsidP="007828C3">
            <w:pPr>
              <w:spacing w:beforeLines="200" w:before="480" w:afterLines="200" w:after="480" w:line="240" w:lineRule="atLeast"/>
              <w:rPr>
                <w:szCs w:val="21"/>
              </w:rPr>
            </w:pPr>
            <w:r w:rsidRPr="004825F0">
              <w:rPr>
                <w:szCs w:val="21"/>
              </w:rPr>
              <w:t>人工费</w:t>
            </w:r>
          </w:p>
        </w:tc>
        <w:tc>
          <w:tcPr>
            <w:tcW w:w="442" w:type="pct"/>
            <w:vAlign w:val="center"/>
          </w:tcPr>
          <w:p w:rsidR="00E13F3B" w:rsidRPr="004825F0" w:rsidRDefault="00E13F3B" w:rsidP="007828C3">
            <w:pPr>
              <w:spacing w:beforeLines="200" w:before="480" w:afterLines="200" w:after="480" w:line="240" w:lineRule="atLeast"/>
              <w:rPr>
                <w:szCs w:val="21"/>
                <w:vertAlign w:val="subscript"/>
              </w:rPr>
            </w:pPr>
            <w:r w:rsidRPr="004825F0">
              <w:rPr>
                <w:szCs w:val="21"/>
              </w:rPr>
              <w:t>F</w:t>
            </w:r>
            <w:r w:rsidRPr="004825F0">
              <w:rPr>
                <w:szCs w:val="21"/>
                <w:vertAlign w:val="subscript"/>
              </w:rPr>
              <w:t>01</w:t>
            </w:r>
          </w:p>
        </w:tc>
        <w:tc>
          <w:tcPr>
            <w:tcW w:w="532" w:type="pct"/>
            <w:vAlign w:val="center"/>
          </w:tcPr>
          <w:p w:rsidR="00E13F3B" w:rsidRPr="004825F0" w:rsidRDefault="00E13F3B" w:rsidP="007828C3">
            <w:pPr>
              <w:spacing w:beforeLines="200" w:before="480" w:afterLines="200" w:after="480" w:line="240" w:lineRule="atLeast"/>
              <w:rPr>
                <w:szCs w:val="21"/>
              </w:rPr>
            </w:pPr>
          </w:p>
        </w:tc>
        <w:tc>
          <w:tcPr>
            <w:tcW w:w="383" w:type="pct"/>
            <w:vAlign w:val="center"/>
          </w:tcPr>
          <w:p w:rsidR="00E13F3B" w:rsidRPr="004825F0" w:rsidRDefault="00E13F3B" w:rsidP="007828C3">
            <w:pPr>
              <w:spacing w:beforeLines="200" w:before="480" w:afterLines="200" w:after="480" w:line="240" w:lineRule="atLeast"/>
              <w:rPr>
                <w:szCs w:val="21"/>
              </w:rPr>
            </w:pPr>
            <w:r w:rsidRPr="004825F0">
              <w:rPr>
                <w:szCs w:val="21"/>
              </w:rPr>
              <w:t>B</w:t>
            </w:r>
            <w:r w:rsidRPr="004825F0">
              <w:rPr>
                <w:szCs w:val="21"/>
                <w:vertAlign w:val="subscript"/>
              </w:rPr>
              <w:t>1</w:t>
            </w:r>
          </w:p>
        </w:tc>
        <w:tc>
          <w:tcPr>
            <w:tcW w:w="748" w:type="pct"/>
          </w:tcPr>
          <w:p w:rsidR="00E13F3B" w:rsidRPr="004825F0" w:rsidRDefault="00E13F3B" w:rsidP="007828C3">
            <w:pPr>
              <w:spacing w:beforeLines="200" w:before="480" w:afterLines="200" w:after="480" w:line="240" w:lineRule="atLeast"/>
              <w:rPr>
                <w:szCs w:val="21"/>
              </w:rPr>
            </w:pPr>
            <w:r w:rsidRPr="004825F0">
              <w:rPr>
                <w:szCs w:val="21"/>
                <w:u w:val="single"/>
              </w:rPr>
              <w:t xml:space="preserve">  </w:t>
            </w:r>
            <w:r w:rsidRPr="004825F0">
              <w:rPr>
                <w:szCs w:val="21"/>
              </w:rPr>
              <w:t>至</w:t>
            </w:r>
            <w:r w:rsidRPr="004825F0">
              <w:rPr>
                <w:szCs w:val="21"/>
                <w:u w:val="single"/>
              </w:rPr>
              <w:t xml:space="preserve">  </w:t>
            </w:r>
            <w:r w:rsidRPr="004825F0">
              <w:rPr>
                <w:szCs w:val="21"/>
              </w:rPr>
              <w:t xml:space="preserve">  </w:t>
            </w:r>
          </w:p>
        </w:tc>
        <w:tc>
          <w:tcPr>
            <w:tcW w:w="963" w:type="pct"/>
          </w:tcPr>
          <w:p w:rsidR="00E13F3B" w:rsidRPr="004825F0" w:rsidRDefault="00E13F3B" w:rsidP="007828C3">
            <w:pPr>
              <w:spacing w:beforeLines="200" w:before="480" w:afterLines="200" w:after="480" w:line="240" w:lineRule="atLeast"/>
              <w:rPr>
                <w:szCs w:val="21"/>
              </w:rPr>
            </w:pPr>
          </w:p>
        </w:tc>
        <w:tc>
          <w:tcPr>
            <w:tcW w:w="1164" w:type="pct"/>
          </w:tcPr>
          <w:p w:rsidR="00E13F3B" w:rsidRPr="004825F0" w:rsidRDefault="00E13F3B" w:rsidP="007828C3">
            <w:pPr>
              <w:spacing w:beforeLines="200" w:before="480" w:afterLines="200" w:after="480" w:line="240" w:lineRule="atLeast"/>
              <w:rPr>
                <w:szCs w:val="21"/>
              </w:rPr>
            </w:pPr>
          </w:p>
        </w:tc>
      </w:tr>
      <w:tr w:rsidR="00E13F3B" w:rsidRPr="004825F0" w:rsidTr="007828C3">
        <w:trPr>
          <w:cantSplit/>
          <w:trHeight w:val="308"/>
        </w:trPr>
        <w:tc>
          <w:tcPr>
            <w:tcW w:w="252" w:type="pct"/>
            <w:vMerge/>
            <w:vAlign w:val="center"/>
          </w:tcPr>
          <w:p w:rsidR="00E13F3B" w:rsidRPr="004825F0" w:rsidRDefault="00E13F3B" w:rsidP="007828C3">
            <w:pPr>
              <w:spacing w:beforeLines="200" w:before="480" w:afterLines="200" w:after="480" w:line="240" w:lineRule="atLeast"/>
              <w:rPr>
                <w:szCs w:val="21"/>
              </w:rPr>
            </w:pPr>
          </w:p>
        </w:tc>
        <w:tc>
          <w:tcPr>
            <w:tcW w:w="515" w:type="pct"/>
            <w:vAlign w:val="center"/>
          </w:tcPr>
          <w:p w:rsidR="00E13F3B" w:rsidRPr="004825F0" w:rsidRDefault="00E13F3B" w:rsidP="007828C3">
            <w:pPr>
              <w:spacing w:beforeLines="200" w:before="480" w:afterLines="200" w:after="480" w:line="240" w:lineRule="atLeast"/>
              <w:rPr>
                <w:szCs w:val="21"/>
              </w:rPr>
            </w:pPr>
            <w:r w:rsidRPr="004825F0">
              <w:rPr>
                <w:szCs w:val="21"/>
              </w:rPr>
              <w:t>钢材</w:t>
            </w:r>
          </w:p>
        </w:tc>
        <w:tc>
          <w:tcPr>
            <w:tcW w:w="442" w:type="pct"/>
            <w:vAlign w:val="center"/>
          </w:tcPr>
          <w:p w:rsidR="00E13F3B" w:rsidRPr="004825F0" w:rsidRDefault="00E13F3B" w:rsidP="007828C3">
            <w:pPr>
              <w:spacing w:beforeLines="200" w:before="480" w:afterLines="200" w:after="480" w:line="240" w:lineRule="atLeast"/>
              <w:rPr>
                <w:szCs w:val="21"/>
              </w:rPr>
            </w:pPr>
            <w:r w:rsidRPr="004825F0">
              <w:rPr>
                <w:szCs w:val="21"/>
              </w:rPr>
              <w:t>F</w:t>
            </w:r>
            <w:r w:rsidRPr="004825F0">
              <w:rPr>
                <w:szCs w:val="21"/>
                <w:vertAlign w:val="subscript"/>
              </w:rPr>
              <w:t>02</w:t>
            </w:r>
          </w:p>
        </w:tc>
        <w:tc>
          <w:tcPr>
            <w:tcW w:w="532" w:type="pct"/>
            <w:vAlign w:val="center"/>
          </w:tcPr>
          <w:p w:rsidR="00E13F3B" w:rsidRPr="004825F0" w:rsidRDefault="00E13F3B" w:rsidP="007828C3">
            <w:pPr>
              <w:spacing w:beforeLines="200" w:before="480" w:afterLines="200" w:after="480" w:line="240" w:lineRule="atLeast"/>
              <w:rPr>
                <w:szCs w:val="21"/>
              </w:rPr>
            </w:pPr>
          </w:p>
        </w:tc>
        <w:tc>
          <w:tcPr>
            <w:tcW w:w="383" w:type="pct"/>
            <w:vAlign w:val="center"/>
          </w:tcPr>
          <w:p w:rsidR="00E13F3B" w:rsidRPr="004825F0" w:rsidRDefault="00E13F3B" w:rsidP="007828C3">
            <w:pPr>
              <w:spacing w:beforeLines="200" w:before="480" w:afterLines="200" w:after="480" w:line="240" w:lineRule="atLeast"/>
              <w:rPr>
                <w:szCs w:val="21"/>
              </w:rPr>
            </w:pPr>
            <w:r w:rsidRPr="004825F0">
              <w:rPr>
                <w:szCs w:val="21"/>
              </w:rPr>
              <w:t>B</w:t>
            </w:r>
            <w:r w:rsidRPr="004825F0">
              <w:rPr>
                <w:szCs w:val="21"/>
                <w:vertAlign w:val="subscript"/>
              </w:rPr>
              <w:t>2</w:t>
            </w:r>
          </w:p>
        </w:tc>
        <w:tc>
          <w:tcPr>
            <w:tcW w:w="748" w:type="pct"/>
          </w:tcPr>
          <w:p w:rsidR="00E13F3B" w:rsidRPr="004825F0" w:rsidRDefault="00E13F3B" w:rsidP="007828C3">
            <w:pPr>
              <w:spacing w:beforeLines="200" w:before="480" w:afterLines="200" w:after="480" w:line="240" w:lineRule="atLeast"/>
              <w:rPr>
                <w:szCs w:val="21"/>
              </w:rPr>
            </w:pPr>
            <w:r w:rsidRPr="004825F0">
              <w:rPr>
                <w:szCs w:val="21"/>
                <w:u w:val="single"/>
              </w:rPr>
              <w:t xml:space="preserve">  </w:t>
            </w:r>
            <w:r w:rsidRPr="004825F0">
              <w:rPr>
                <w:szCs w:val="21"/>
              </w:rPr>
              <w:t>至</w:t>
            </w:r>
            <w:r w:rsidRPr="004825F0">
              <w:rPr>
                <w:szCs w:val="21"/>
                <w:u w:val="single"/>
              </w:rPr>
              <w:t xml:space="preserve">  </w:t>
            </w:r>
            <w:r w:rsidRPr="004825F0">
              <w:rPr>
                <w:szCs w:val="21"/>
              </w:rPr>
              <w:t xml:space="preserve">  </w:t>
            </w:r>
          </w:p>
        </w:tc>
        <w:tc>
          <w:tcPr>
            <w:tcW w:w="963" w:type="pct"/>
          </w:tcPr>
          <w:p w:rsidR="00E13F3B" w:rsidRPr="004825F0" w:rsidRDefault="00E13F3B" w:rsidP="007828C3">
            <w:pPr>
              <w:spacing w:beforeLines="200" w:before="480" w:afterLines="200" w:after="480" w:line="240" w:lineRule="atLeast"/>
              <w:rPr>
                <w:szCs w:val="21"/>
              </w:rPr>
            </w:pPr>
          </w:p>
        </w:tc>
        <w:tc>
          <w:tcPr>
            <w:tcW w:w="1164" w:type="pct"/>
          </w:tcPr>
          <w:p w:rsidR="00E13F3B" w:rsidRPr="004825F0" w:rsidRDefault="00E13F3B" w:rsidP="007828C3">
            <w:pPr>
              <w:spacing w:beforeLines="200" w:before="480" w:afterLines="200" w:after="480" w:line="240" w:lineRule="atLeast"/>
              <w:rPr>
                <w:szCs w:val="21"/>
              </w:rPr>
            </w:pPr>
          </w:p>
        </w:tc>
      </w:tr>
      <w:tr w:rsidR="00E13F3B" w:rsidRPr="004825F0" w:rsidTr="007828C3">
        <w:trPr>
          <w:cantSplit/>
          <w:trHeight w:val="317"/>
        </w:trPr>
        <w:tc>
          <w:tcPr>
            <w:tcW w:w="252" w:type="pct"/>
            <w:vMerge/>
            <w:vAlign w:val="center"/>
          </w:tcPr>
          <w:p w:rsidR="00E13F3B" w:rsidRPr="004825F0" w:rsidRDefault="00E13F3B" w:rsidP="007828C3">
            <w:pPr>
              <w:spacing w:beforeLines="200" w:before="480" w:afterLines="200" w:after="480" w:line="240" w:lineRule="atLeast"/>
              <w:rPr>
                <w:szCs w:val="21"/>
              </w:rPr>
            </w:pPr>
          </w:p>
        </w:tc>
        <w:tc>
          <w:tcPr>
            <w:tcW w:w="515" w:type="pct"/>
            <w:vAlign w:val="center"/>
          </w:tcPr>
          <w:p w:rsidR="00E13F3B" w:rsidRPr="004825F0" w:rsidRDefault="00E13F3B" w:rsidP="007828C3">
            <w:pPr>
              <w:spacing w:beforeLines="200" w:before="480" w:afterLines="200" w:after="480" w:line="240" w:lineRule="atLeast"/>
              <w:rPr>
                <w:szCs w:val="21"/>
              </w:rPr>
            </w:pPr>
            <w:r w:rsidRPr="004825F0">
              <w:rPr>
                <w:szCs w:val="21"/>
              </w:rPr>
              <w:t>水泥</w:t>
            </w:r>
          </w:p>
        </w:tc>
        <w:tc>
          <w:tcPr>
            <w:tcW w:w="442" w:type="pct"/>
            <w:vAlign w:val="center"/>
          </w:tcPr>
          <w:p w:rsidR="00E13F3B" w:rsidRPr="004825F0" w:rsidRDefault="00E13F3B" w:rsidP="007828C3">
            <w:pPr>
              <w:spacing w:beforeLines="200" w:before="480" w:afterLines="200" w:after="480" w:line="240" w:lineRule="atLeast"/>
              <w:rPr>
                <w:szCs w:val="21"/>
              </w:rPr>
            </w:pPr>
            <w:r w:rsidRPr="004825F0">
              <w:rPr>
                <w:szCs w:val="21"/>
              </w:rPr>
              <w:t>F</w:t>
            </w:r>
            <w:r w:rsidRPr="004825F0">
              <w:rPr>
                <w:szCs w:val="21"/>
                <w:vertAlign w:val="subscript"/>
              </w:rPr>
              <w:t>03</w:t>
            </w:r>
          </w:p>
        </w:tc>
        <w:tc>
          <w:tcPr>
            <w:tcW w:w="532" w:type="pct"/>
            <w:vAlign w:val="center"/>
          </w:tcPr>
          <w:p w:rsidR="00E13F3B" w:rsidRPr="004825F0" w:rsidRDefault="00E13F3B" w:rsidP="007828C3">
            <w:pPr>
              <w:spacing w:beforeLines="200" w:before="480" w:afterLines="200" w:after="480" w:line="240" w:lineRule="atLeast"/>
              <w:rPr>
                <w:szCs w:val="21"/>
              </w:rPr>
            </w:pPr>
          </w:p>
        </w:tc>
        <w:tc>
          <w:tcPr>
            <w:tcW w:w="383" w:type="pct"/>
            <w:vAlign w:val="center"/>
          </w:tcPr>
          <w:p w:rsidR="00E13F3B" w:rsidRPr="004825F0" w:rsidRDefault="00E13F3B" w:rsidP="007828C3">
            <w:pPr>
              <w:spacing w:beforeLines="200" w:before="480" w:afterLines="200" w:after="480" w:line="240" w:lineRule="atLeast"/>
              <w:rPr>
                <w:szCs w:val="21"/>
              </w:rPr>
            </w:pPr>
            <w:r w:rsidRPr="004825F0">
              <w:rPr>
                <w:szCs w:val="21"/>
              </w:rPr>
              <w:t>B</w:t>
            </w:r>
            <w:r w:rsidRPr="004825F0">
              <w:rPr>
                <w:szCs w:val="21"/>
                <w:vertAlign w:val="subscript"/>
              </w:rPr>
              <w:t>3</w:t>
            </w:r>
          </w:p>
        </w:tc>
        <w:tc>
          <w:tcPr>
            <w:tcW w:w="748" w:type="pct"/>
          </w:tcPr>
          <w:p w:rsidR="00E13F3B" w:rsidRPr="004825F0" w:rsidRDefault="00E13F3B" w:rsidP="007828C3">
            <w:pPr>
              <w:spacing w:beforeLines="200" w:before="480" w:afterLines="200" w:after="480" w:line="240" w:lineRule="atLeast"/>
              <w:rPr>
                <w:szCs w:val="21"/>
              </w:rPr>
            </w:pPr>
            <w:r w:rsidRPr="004825F0">
              <w:rPr>
                <w:szCs w:val="21"/>
                <w:u w:val="single"/>
              </w:rPr>
              <w:t xml:space="preserve">  </w:t>
            </w:r>
            <w:r w:rsidRPr="004825F0">
              <w:rPr>
                <w:szCs w:val="21"/>
              </w:rPr>
              <w:t>至</w:t>
            </w:r>
            <w:r w:rsidRPr="004825F0">
              <w:rPr>
                <w:szCs w:val="21"/>
                <w:u w:val="single"/>
              </w:rPr>
              <w:t xml:space="preserve">  </w:t>
            </w:r>
            <w:r w:rsidRPr="004825F0">
              <w:rPr>
                <w:szCs w:val="21"/>
              </w:rPr>
              <w:t xml:space="preserve">  </w:t>
            </w:r>
          </w:p>
        </w:tc>
        <w:tc>
          <w:tcPr>
            <w:tcW w:w="963" w:type="pct"/>
          </w:tcPr>
          <w:p w:rsidR="00E13F3B" w:rsidRPr="004825F0" w:rsidRDefault="00E13F3B" w:rsidP="007828C3">
            <w:pPr>
              <w:spacing w:beforeLines="200" w:before="480" w:afterLines="200" w:after="480" w:line="240" w:lineRule="atLeast"/>
              <w:rPr>
                <w:szCs w:val="21"/>
              </w:rPr>
            </w:pPr>
          </w:p>
        </w:tc>
        <w:tc>
          <w:tcPr>
            <w:tcW w:w="1164" w:type="pct"/>
          </w:tcPr>
          <w:p w:rsidR="00E13F3B" w:rsidRPr="004825F0" w:rsidRDefault="00E13F3B" w:rsidP="007828C3">
            <w:pPr>
              <w:spacing w:beforeLines="200" w:before="480" w:afterLines="200" w:after="480" w:line="240" w:lineRule="atLeast"/>
              <w:rPr>
                <w:szCs w:val="21"/>
              </w:rPr>
            </w:pPr>
          </w:p>
        </w:tc>
      </w:tr>
      <w:tr w:rsidR="00E13F3B" w:rsidRPr="004825F0" w:rsidTr="007828C3">
        <w:trPr>
          <w:cantSplit/>
          <w:trHeight w:val="188"/>
        </w:trPr>
        <w:tc>
          <w:tcPr>
            <w:tcW w:w="252" w:type="pct"/>
            <w:vMerge/>
            <w:vAlign w:val="center"/>
          </w:tcPr>
          <w:p w:rsidR="00E13F3B" w:rsidRPr="004825F0" w:rsidRDefault="00E13F3B" w:rsidP="007828C3">
            <w:pPr>
              <w:spacing w:beforeLines="200" w:before="480" w:afterLines="200" w:after="480" w:line="240" w:lineRule="atLeast"/>
              <w:rPr>
                <w:szCs w:val="21"/>
              </w:rPr>
            </w:pPr>
          </w:p>
        </w:tc>
        <w:tc>
          <w:tcPr>
            <w:tcW w:w="515" w:type="pct"/>
            <w:vAlign w:val="center"/>
          </w:tcPr>
          <w:p w:rsidR="00E13F3B" w:rsidRPr="004825F0" w:rsidRDefault="00E13F3B" w:rsidP="007828C3">
            <w:pPr>
              <w:spacing w:beforeLines="200" w:before="480" w:afterLines="200" w:after="480" w:line="240" w:lineRule="atLeast"/>
              <w:rPr>
                <w:szCs w:val="21"/>
              </w:rPr>
            </w:pPr>
            <w:r w:rsidRPr="004825F0">
              <w:rPr>
                <w:szCs w:val="21"/>
              </w:rPr>
              <w:t>……</w:t>
            </w:r>
          </w:p>
        </w:tc>
        <w:tc>
          <w:tcPr>
            <w:tcW w:w="442" w:type="pct"/>
            <w:vAlign w:val="center"/>
          </w:tcPr>
          <w:p w:rsidR="00E13F3B" w:rsidRPr="004825F0" w:rsidRDefault="00E13F3B" w:rsidP="007828C3">
            <w:pPr>
              <w:spacing w:beforeLines="200" w:before="480" w:afterLines="200" w:after="480" w:line="240" w:lineRule="atLeast"/>
              <w:rPr>
                <w:szCs w:val="21"/>
              </w:rPr>
            </w:pPr>
            <w:r w:rsidRPr="004825F0">
              <w:rPr>
                <w:szCs w:val="21"/>
              </w:rPr>
              <w:t>……</w:t>
            </w:r>
          </w:p>
        </w:tc>
        <w:tc>
          <w:tcPr>
            <w:tcW w:w="532" w:type="pct"/>
            <w:vAlign w:val="center"/>
          </w:tcPr>
          <w:p w:rsidR="00E13F3B" w:rsidRPr="004825F0" w:rsidRDefault="00E13F3B" w:rsidP="007828C3">
            <w:pPr>
              <w:spacing w:beforeLines="200" w:before="480" w:afterLines="200" w:after="480" w:line="240" w:lineRule="atLeast"/>
              <w:rPr>
                <w:szCs w:val="21"/>
              </w:rPr>
            </w:pPr>
          </w:p>
        </w:tc>
        <w:tc>
          <w:tcPr>
            <w:tcW w:w="383" w:type="pct"/>
            <w:vAlign w:val="center"/>
          </w:tcPr>
          <w:p w:rsidR="00E13F3B" w:rsidRPr="004825F0" w:rsidRDefault="00E13F3B" w:rsidP="007828C3">
            <w:pPr>
              <w:spacing w:beforeLines="200" w:before="480" w:afterLines="200" w:after="480" w:line="240" w:lineRule="atLeast"/>
              <w:rPr>
                <w:szCs w:val="21"/>
              </w:rPr>
            </w:pPr>
            <w:r w:rsidRPr="004825F0">
              <w:rPr>
                <w:szCs w:val="21"/>
              </w:rPr>
              <w:t>……</w:t>
            </w:r>
          </w:p>
        </w:tc>
        <w:tc>
          <w:tcPr>
            <w:tcW w:w="748" w:type="pct"/>
          </w:tcPr>
          <w:p w:rsidR="00E13F3B" w:rsidRPr="004825F0" w:rsidRDefault="00E13F3B" w:rsidP="007828C3">
            <w:pPr>
              <w:spacing w:beforeLines="200" w:before="480" w:afterLines="200" w:after="480" w:line="240" w:lineRule="atLeast"/>
              <w:rPr>
                <w:szCs w:val="21"/>
              </w:rPr>
            </w:pPr>
            <w:r w:rsidRPr="004825F0">
              <w:rPr>
                <w:szCs w:val="21"/>
              </w:rPr>
              <w:t>……</w:t>
            </w:r>
          </w:p>
        </w:tc>
        <w:tc>
          <w:tcPr>
            <w:tcW w:w="963" w:type="pct"/>
          </w:tcPr>
          <w:p w:rsidR="00E13F3B" w:rsidRPr="004825F0" w:rsidRDefault="00E13F3B" w:rsidP="007828C3">
            <w:pPr>
              <w:spacing w:beforeLines="200" w:before="480" w:afterLines="200" w:after="480" w:line="240" w:lineRule="atLeast"/>
              <w:rPr>
                <w:szCs w:val="21"/>
              </w:rPr>
            </w:pPr>
          </w:p>
        </w:tc>
        <w:tc>
          <w:tcPr>
            <w:tcW w:w="1164" w:type="pct"/>
          </w:tcPr>
          <w:p w:rsidR="00E13F3B" w:rsidRPr="004825F0" w:rsidRDefault="00E13F3B" w:rsidP="007828C3">
            <w:pPr>
              <w:spacing w:beforeLines="200" w:before="480" w:afterLines="200" w:after="480" w:line="240" w:lineRule="atLeast"/>
              <w:rPr>
                <w:szCs w:val="21"/>
              </w:rPr>
            </w:pPr>
          </w:p>
        </w:tc>
      </w:tr>
      <w:tr w:rsidR="00E13F3B" w:rsidRPr="004825F0" w:rsidTr="007828C3">
        <w:trPr>
          <w:cantSplit/>
          <w:trHeight w:val="249"/>
        </w:trPr>
        <w:tc>
          <w:tcPr>
            <w:tcW w:w="252" w:type="pct"/>
            <w:vMerge/>
            <w:vAlign w:val="center"/>
          </w:tcPr>
          <w:p w:rsidR="00E13F3B" w:rsidRPr="004825F0" w:rsidRDefault="00E13F3B" w:rsidP="007828C3">
            <w:pPr>
              <w:spacing w:beforeLines="200" w:before="480" w:afterLines="200" w:after="480" w:line="240" w:lineRule="atLeast"/>
              <w:rPr>
                <w:szCs w:val="21"/>
              </w:rPr>
            </w:pPr>
          </w:p>
        </w:tc>
        <w:tc>
          <w:tcPr>
            <w:tcW w:w="515" w:type="pct"/>
            <w:vAlign w:val="center"/>
          </w:tcPr>
          <w:p w:rsidR="00E13F3B" w:rsidRPr="004825F0" w:rsidRDefault="00E13F3B" w:rsidP="007828C3">
            <w:pPr>
              <w:spacing w:beforeLines="200" w:before="480" w:afterLines="200" w:after="480" w:line="240" w:lineRule="atLeast"/>
              <w:rPr>
                <w:szCs w:val="21"/>
              </w:rPr>
            </w:pPr>
          </w:p>
        </w:tc>
        <w:tc>
          <w:tcPr>
            <w:tcW w:w="442" w:type="pct"/>
            <w:vAlign w:val="center"/>
          </w:tcPr>
          <w:p w:rsidR="00E13F3B" w:rsidRPr="004825F0" w:rsidRDefault="00E13F3B" w:rsidP="007828C3">
            <w:pPr>
              <w:spacing w:beforeLines="200" w:before="480" w:afterLines="200" w:after="480" w:line="240" w:lineRule="atLeast"/>
              <w:rPr>
                <w:szCs w:val="21"/>
              </w:rPr>
            </w:pPr>
          </w:p>
        </w:tc>
        <w:tc>
          <w:tcPr>
            <w:tcW w:w="532" w:type="pct"/>
            <w:vAlign w:val="center"/>
          </w:tcPr>
          <w:p w:rsidR="00E13F3B" w:rsidRPr="004825F0" w:rsidRDefault="00E13F3B" w:rsidP="007828C3">
            <w:pPr>
              <w:spacing w:beforeLines="200" w:before="480" w:afterLines="200" w:after="480" w:line="240" w:lineRule="atLeast"/>
              <w:rPr>
                <w:szCs w:val="21"/>
              </w:rPr>
            </w:pPr>
          </w:p>
        </w:tc>
        <w:tc>
          <w:tcPr>
            <w:tcW w:w="383" w:type="pct"/>
            <w:vAlign w:val="center"/>
          </w:tcPr>
          <w:p w:rsidR="00E13F3B" w:rsidRPr="004825F0" w:rsidRDefault="00E13F3B" w:rsidP="007828C3">
            <w:pPr>
              <w:spacing w:beforeLines="200" w:before="480" w:afterLines="200" w:after="480" w:line="240" w:lineRule="atLeast"/>
              <w:rPr>
                <w:szCs w:val="21"/>
              </w:rPr>
            </w:pPr>
          </w:p>
        </w:tc>
        <w:tc>
          <w:tcPr>
            <w:tcW w:w="748" w:type="pct"/>
          </w:tcPr>
          <w:p w:rsidR="00E13F3B" w:rsidRPr="004825F0" w:rsidRDefault="00E13F3B" w:rsidP="007828C3">
            <w:pPr>
              <w:spacing w:beforeLines="200" w:before="480" w:afterLines="200" w:after="480" w:line="240" w:lineRule="atLeast"/>
              <w:rPr>
                <w:szCs w:val="21"/>
              </w:rPr>
            </w:pPr>
          </w:p>
        </w:tc>
        <w:tc>
          <w:tcPr>
            <w:tcW w:w="963" w:type="pct"/>
          </w:tcPr>
          <w:p w:rsidR="00E13F3B" w:rsidRPr="004825F0" w:rsidRDefault="00E13F3B" w:rsidP="007828C3">
            <w:pPr>
              <w:spacing w:beforeLines="200" w:before="480" w:afterLines="200" w:after="480" w:line="240" w:lineRule="atLeast"/>
              <w:rPr>
                <w:szCs w:val="21"/>
              </w:rPr>
            </w:pPr>
          </w:p>
        </w:tc>
        <w:tc>
          <w:tcPr>
            <w:tcW w:w="1164" w:type="pct"/>
          </w:tcPr>
          <w:p w:rsidR="00E13F3B" w:rsidRPr="004825F0" w:rsidRDefault="00E13F3B" w:rsidP="007828C3">
            <w:pPr>
              <w:spacing w:beforeLines="200" w:before="480" w:afterLines="200" w:after="480" w:line="240" w:lineRule="atLeast"/>
              <w:rPr>
                <w:szCs w:val="21"/>
              </w:rPr>
            </w:pPr>
          </w:p>
        </w:tc>
      </w:tr>
      <w:tr w:rsidR="00E13F3B" w:rsidRPr="004825F0" w:rsidTr="007828C3">
        <w:trPr>
          <w:cantSplit/>
          <w:trHeight w:val="317"/>
        </w:trPr>
        <w:tc>
          <w:tcPr>
            <w:tcW w:w="2872" w:type="pct"/>
            <w:gridSpan w:val="6"/>
            <w:vAlign w:val="center"/>
          </w:tcPr>
          <w:p w:rsidR="00E13F3B" w:rsidRPr="004825F0" w:rsidRDefault="00E13F3B" w:rsidP="007828C3">
            <w:pPr>
              <w:spacing w:beforeLines="200" w:before="480" w:afterLines="200" w:after="480" w:line="240" w:lineRule="atLeast"/>
              <w:jc w:val="center"/>
              <w:rPr>
                <w:szCs w:val="21"/>
              </w:rPr>
            </w:pPr>
            <w:r w:rsidRPr="004825F0">
              <w:rPr>
                <w:szCs w:val="21"/>
              </w:rPr>
              <w:t>合</w:t>
            </w:r>
            <w:r w:rsidRPr="004825F0">
              <w:rPr>
                <w:szCs w:val="21"/>
              </w:rPr>
              <w:t xml:space="preserve">        </w:t>
            </w:r>
            <w:r w:rsidRPr="004825F0">
              <w:rPr>
                <w:szCs w:val="21"/>
              </w:rPr>
              <w:t>计</w:t>
            </w:r>
          </w:p>
        </w:tc>
        <w:tc>
          <w:tcPr>
            <w:tcW w:w="963" w:type="pct"/>
            <w:vAlign w:val="center"/>
          </w:tcPr>
          <w:p w:rsidR="00E13F3B" w:rsidRPr="004825F0" w:rsidRDefault="00E13F3B" w:rsidP="007828C3">
            <w:pPr>
              <w:spacing w:beforeLines="200" w:before="480" w:afterLines="200" w:after="480" w:line="240" w:lineRule="atLeast"/>
              <w:jc w:val="center"/>
              <w:rPr>
                <w:szCs w:val="21"/>
              </w:rPr>
            </w:pPr>
            <w:r w:rsidRPr="004825F0">
              <w:rPr>
                <w:szCs w:val="21"/>
              </w:rPr>
              <w:t>1.00</w:t>
            </w:r>
          </w:p>
        </w:tc>
        <w:tc>
          <w:tcPr>
            <w:tcW w:w="1164" w:type="pct"/>
          </w:tcPr>
          <w:p w:rsidR="00E13F3B" w:rsidRPr="004825F0" w:rsidRDefault="00E13F3B" w:rsidP="007828C3">
            <w:pPr>
              <w:spacing w:beforeLines="200" w:before="480" w:afterLines="200" w:after="480" w:line="240" w:lineRule="atLeast"/>
              <w:rPr>
                <w:szCs w:val="21"/>
              </w:rPr>
            </w:pPr>
          </w:p>
        </w:tc>
      </w:tr>
    </w:tbl>
    <w:p w:rsidR="00E13F3B" w:rsidRPr="004825F0" w:rsidRDefault="00E13F3B" w:rsidP="00E13F3B">
      <w:pPr>
        <w:spacing w:line="440" w:lineRule="exact"/>
        <w:rPr>
          <w:rFonts w:eastAsia="黑体"/>
          <w:sz w:val="24"/>
        </w:rPr>
      </w:pPr>
    </w:p>
    <w:p w:rsidR="00E13F3B" w:rsidRPr="004825F0" w:rsidRDefault="00E13F3B" w:rsidP="00E13F3B">
      <w:pPr>
        <w:spacing w:line="440" w:lineRule="exact"/>
        <w:jc w:val="center"/>
        <w:rPr>
          <w:rFonts w:eastAsia="黑体"/>
          <w:sz w:val="20"/>
          <w:szCs w:val="20"/>
        </w:rPr>
      </w:pPr>
    </w:p>
    <w:p w:rsidR="00E13F3B" w:rsidRPr="004825F0" w:rsidDel="00FB3142" w:rsidRDefault="00E13F3B" w:rsidP="00E13F3B">
      <w:pPr>
        <w:pStyle w:val="1"/>
        <w:spacing w:beforeLines="150" w:before="360" w:afterLines="100" w:after="240" w:line="380" w:lineRule="atLeast"/>
        <w:jc w:val="center"/>
        <w:rPr>
          <w:del w:id="1613" w:author="NTKO" w:date="2019-07-05T17:30:00Z"/>
          <w:rFonts w:eastAsia="黑体"/>
          <w:b w:val="0"/>
          <w:sz w:val="30"/>
          <w:szCs w:val="30"/>
        </w:rPr>
      </w:pPr>
      <w:del w:id="1614" w:author="NTKO" w:date="2019-07-05T17:30:00Z">
        <w:r w:rsidRPr="004825F0" w:rsidDel="00FB3142">
          <w:rPr>
            <w:rFonts w:eastAsia="黑体"/>
            <w:b w:val="0"/>
            <w:sz w:val="30"/>
            <w:szCs w:val="30"/>
          </w:rPr>
          <w:delText>二、授权委托书或法定代表人身份证明</w:delText>
        </w:r>
      </w:del>
    </w:p>
    <w:p w:rsidR="00E13F3B" w:rsidRPr="004825F0" w:rsidDel="00FB3142" w:rsidRDefault="00E13F3B" w:rsidP="00E13F3B">
      <w:pPr>
        <w:pStyle w:val="1"/>
        <w:spacing w:beforeLines="150" w:before="360" w:afterLines="100" w:after="240" w:line="380" w:lineRule="atLeast"/>
        <w:jc w:val="center"/>
        <w:rPr>
          <w:del w:id="1615" w:author="NTKO" w:date="2019-07-05T17:30:00Z"/>
          <w:rFonts w:eastAsia="黑体"/>
          <w:sz w:val="28"/>
          <w:szCs w:val="28"/>
        </w:rPr>
      </w:pPr>
      <w:del w:id="1616" w:author="NTKO" w:date="2019-07-05T17:30:00Z">
        <w:r w:rsidRPr="004825F0" w:rsidDel="00FB3142">
          <w:rPr>
            <w:rFonts w:eastAsia="黑体"/>
            <w:bCs w:val="0"/>
            <w:sz w:val="28"/>
            <w:szCs w:val="28"/>
          </w:rPr>
          <w:delText>（一）</w:delText>
        </w:r>
        <w:r w:rsidRPr="004825F0" w:rsidDel="00FB3142">
          <w:rPr>
            <w:rFonts w:eastAsia="黑体"/>
            <w:b w:val="0"/>
            <w:sz w:val="28"/>
            <w:szCs w:val="28"/>
          </w:rPr>
          <w:delText>授权委托书</w:delText>
        </w:r>
        <w:r w:rsidRPr="004825F0" w:rsidDel="00FB3142">
          <w:rPr>
            <w:rStyle w:val="af8"/>
            <w:rFonts w:eastAsia="黑体"/>
            <w:bCs w:val="0"/>
            <w:sz w:val="28"/>
            <w:szCs w:val="28"/>
          </w:rPr>
          <w:footnoteReference w:id="118"/>
        </w:r>
      </w:del>
    </w:p>
    <w:p w:rsidR="00E13F3B" w:rsidRPr="004825F0" w:rsidDel="00FB3142" w:rsidRDefault="00E13F3B" w:rsidP="00E13F3B">
      <w:pPr>
        <w:spacing w:line="440" w:lineRule="exact"/>
        <w:rPr>
          <w:del w:id="1619" w:author="NTKO" w:date="2019-07-05T17:30:00Z"/>
          <w:rFonts w:eastAsia="黑体"/>
          <w:sz w:val="24"/>
        </w:rPr>
      </w:pPr>
    </w:p>
    <w:p w:rsidR="00E13F3B" w:rsidRPr="004825F0" w:rsidDel="00FB3142" w:rsidRDefault="00E13F3B" w:rsidP="00E13F3B">
      <w:pPr>
        <w:topLinePunct/>
        <w:spacing w:line="440" w:lineRule="exact"/>
        <w:ind w:firstLineChars="200" w:firstLine="480"/>
        <w:rPr>
          <w:del w:id="1620" w:author="NTKO" w:date="2019-07-05T17:30:00Z"/>
          <w:sz w:val="24"/>
        </w:rPr>
      </w:pPr>
      <w:del w:id="1621" w:author="NTKO" w:date="2019-07-05T17:30:00Z">
        <w:r w:rsidRPr="004825F0" w:rsidDel="00FB3142">
          <w:rPr>
            <w:sz w:val="24"/>
          </w:rPr>
          <w:delText>本人</w:delText>
        </w:r>
        <w:r w:rsidRPr="004825F0" w:rsidDel="00FB3142">
          <w:rPr>
            <w:sz w:val="24"/>
            <w:u w:val="single"/>
          </w:rPr>
          <w:delText xml:space="preserve">        </w:delText>
        </w:r>
        <w:r w:rsidRPr="004825F0" w:rsidDel="00FB3142">
          <w:rPr>
            <w:sz w:val="24"/>
          </w:rPr>
          <w:delText>（姓名）系</w:delText>
        </w:r>
        <w:r w:rsidRPr="004825F0" w:rsidDel="00FB3142">
          <w:rPr>
            <w:sz w:val="24"/>
            <w:u w:val="single"/>
          </w:rPr>
          <w:delText xml:space="preserve">      </w:delText>
        </w:r>
        <w:r w:rsidRPr="004825F0" w:rsidDel="00FB3142">
          <w:rPr>
            <w:sz w:val="24"/>
          </w:rPr>
          <w:delText>（投标人名称）的法定代表人，现委托</w:delText>
        </w:r>
        <w:r w:rsidRPr="004825F0" w:rsidDel="00FB3142">
          <w:rPr>
            <w:sz w:val="24"/>
            <w:u w:val="single"/>
          </w:rPr>
          <w:delText xml:space="preserve">        </w:delText>
        </w:r>
        <w:r w:rsidRPr="004825F0" w:rsidDel="00FB3142">
          <w:rPr>
            <w:sz w:val="24"/>
          </w:rPr>
          <w:delText>（姓名）为我方代理人。代理人根据授权，以我方名义签署、澄清确认、递交、撤回、修改</w:delText>
        </w:r>
        <w:r w:rsidRPr="004825F0" w:rsidDel="00FB3142">
          <w:rPr>
            <w:sz w:val="24"/>
            <w:u w:val="single"/>
          </w:rPr>
          <w:delText xml:space="preserve">                     </w:delText>
        </w:r>
        <w:r w:rsidRPr="004825F0" w:rsidDel="00FB3142">
          <w:rPr>
            <w:sz w:val="24"/>
          </w:rPr>
          <w:delText>（项目名称）</w:delText>
        </w:r>
        <w:r w:rsidRPr="004825F0" w:rsidDel="00FB3142">
          <w:rPr>
            <w:sz w:val="24"/>
            <w:u w:val="single"/>
          </w:rPr>
          <w:delText xml:space="preserve">           </w:delText>
        </w:r>
        <w:r w:rsidRPr="004825F0" w:rsidDel="00FB3142">
          <w:rPr>
            <w:sz w:val="24"/>
          </w:rPr>
          <w:delText>（标段）设计施工总承包投标文件、签订合同和处理有关事宜，其法律后果由我方承担。</w:delText>
        </w:r>
      </w:del>
    </w:p>
    <w:p w:rsidR="00E13F3B" w:rsidRPr="004825F0" w:rsidDel="00FB3142" w:rsidRDefault="00E13F3B" w:rsidP="00E13F3B">
      <w:pPr>
        <w:spacing w:line="440" w:lineRule="exact"/>
        <w:ind w:firstLineChars="200" w:firstLine="480"/>
        <w:rPr>
          <w:del w:id="1622" w:author="NTKO" w:date="2019-07-05T17:30:00Z"/>
          <w:sz w:val="24"/>
        </w:rPr>
      </w:pPr>
      <w:del w:id="1623" w:author="NTKO" w:date="2019-07-05T17:30:00Z">
        <w:r w:rsidRPr="004825F0" w:rsidDel="00FB3142">
          <w:rPr>
            <w:sz w:val="24"/>
          </w:rPr>
          <w:delText>委托期限：自本委托书签署之日起至投标有效期期满。</w:delText>
        </w:r>
      </w:del>
    </w:p>
    <w:p w:rsidR="00E13F3B" w:rsidRPr="004825F0" w:rsidDel="00FB3142" w:rsidRDefault="00E13F3B" w:rsidP="00E13F3B">
      <w:pPr>
        <w:spacing w:line="440" w:lineRule="exact"/>
        <w:ind w:firstLineChars="200" w:firstLine="480"/>
        <w:rPr>
          <w:del w:id="1624" w:author="NTKO" w:date="2019-07-05T17:30:00Z"/>
          <w:sz w:val="24"/>
        </w:rPr>
      </w:pPr>
      <w:del w:id="1625" w:author="NTKO" w:date="2019-07-05T17:30:00Z">
        <w:r w:rsidRPr="004825F0" w:rsidDel="00FB3142">
          <w:rPr>
            <w:sz w:val="24"/>
          </w:rPr>
          <w:delText>代理人无转委托权。</w:delText>
        </w:r>
      </w:del>
    </w:p>
    <w:p w:rsidR="00E13F3B" w:rsidRPr="004825F0" w:rsidDel="00FB3142" w:rsidRDefault="00E13F3B" w:rsidP="00E13F3B">
      <w:pPr>
        <w:spacing w:line="440" w:lineRule="exact"/>
        <w:rPr>
          <w:del w:id="1626" w:author="NTKO" w:date="2019-07-05T17:30:00Z"/>
          <w:sz w:val="24"/>
        </w:rPr>
      </w:pPr>
    </w:p>
    <w:p w:rsidR="00E13F3B" w:rsidRPr="004825F0" w:rsidDel="00FB3142" w:rsidRDefault="00E13F3B" w:rsidP="00E13F3B">
      <w:pPr>
        <w:spacing w:line="440" w:lineRule="exact"/>
        <w:rPr>
          <w:del w:id="1627" w:author="NTKO" w:date="2019-07-05T17:30:00Z"/>
          <w:sz w:val="24"/>
        </w:rPr>
      </w:pPr>
      <w:del w:id="1628" w:author="NTKO" w:date="2019-07-05T17:30:00Z">
        <w:r w:rsidRPr="004825F0" w:rsidDel="00FB3142">
          <w:rPr>
            <w:sz w:val="24"/>
          </w:rPr>
          <w:delText>附：法定代表人身份证复印件及委托代理人身份证复印件。</w:delText>
        </w:r>
      </w:del>
    </w:p>
    <w:p w:rsidR="00E13F3B" w:rsidRPr="004825F0" w:rsidDel="00FB3142" w:rsidRDefault="00E13F3B" w:rsidP="00E13F3B">
      <w:pPr>
        <w:spacing w:line="440" w:lineRule="exact"/>
        <w:rPr>
          <w:del w:id="1629" w:author="NTKO" w:date="2019-07-05T17:30:00Z"/>
          <w:sz w:val="24"/>
        </w:rPr>
      </w:pPr>
    </w:p>
    <w:p w:rsidR="00E13F3B" w:rsidRPr="004825F0" w:rsidDel="00FB3142" w:rsidRDefault="00E13F3B" w:rsidP="00E13F3B">
      <w:pPr>
        <w:topLinePunct/>
        <w:spacing w:line="400" w:lineRule="atLeast"/>
        <w:ind w:firstLineChars="1371" w:firstLine="3290"/>
        <w:rPr>
          <w:del w:id="1630" w:author="NTKO" w:date="2019-07-05T17:30:00Z"/>
          <w:sz w:val="24"/>
        </w:rPr>
      </w:pPr>
      <w:del w:id="1631" w:author="NTKO" w:date="2019-07-05T17:30:00Z">
        <w:r w:rsidRPr="004825F0" w:rsidDel="00FB3142">
          <w:rPr>
            <w:sz w:val="24"/>
          </w:rPr>
          <w:delText>投标人：</w:delText>
        </w:r>
        <w:r w:rsidRPr="004825F0" w:rsidDel="00FB3142">
          <w:rPr>
            <w:sz w:val="24"/>
            <w:u w:val="single"/>
          </w:rPr>
          <w:delText xml:space="preserve">                      </w:delText>
        </w:r>
        <w:r w:rsidRPr="004825F0" w:rsidDel="00FB3142">
          <w:rPr>
            <w:sz w:val="24"/>
          </w:rPr>
          <w:delText>（盖单位章）</w:delText>
        </w:r>
      </w:del>
    </w:p>
    <w:p w:rsidR="00E13F3B" w:rsidRPr="004825F0" w:rsidDel="00FB3142" w:rsidRDefault="00E13F3B" w:rsidP="00E13F3B">
      <w:pPr>
        <w:topLinePunct/>
        <w:spacing w:line="400" w:lineRule="atLeast"/>
        <w:ind w:firstLineChars="1371" w:firstLine="3290"/>
        <w:rPr>
          <w:del w:id="1632" w:author="NTKO" w:date="2019-07-05T17:30:00Z"/>
          <w:sz w:val="24"/>
        </w:rPr>
      </w:pPr>
    </w:p>
    <w:p w:rsidR="00E13F3B" w:rsidRPr="004825F0" w:rsidDel="00FB3142" w:rsidRDefault="00E13F3B" w:rsidP="00E13F3B">
      <w:pPr>
        <w:topLinePunct/>
        <w:spacing w:line="400" w:lineRule="atLeast"/>
        <w:ind w:firstLineChars="1371" w:firstLine="3290"/>
        <w:rPr>
          <w:del w:id="1633" w:author="NTKO" w:date="2019-07-05T17:30:00Z"/>
          <w:sz w:val="24"/>
        </w:rPr>
      </w:pPr>
      <w:del w:id="1634" w:author="NTKO" w:date="2019-07-05T17:30:00Z">
        <w:r w:rsidRPr="004825F0" w:rsidDel="00FB3142">
          <w:rPr>
            <w:sz w:val="24"/>
          </w:rPr>
          <w:delText>法定代表人：</w:delText>
        </w:r>
        <w:r w:rsidRPr="004825F0" w:rsidDel="00FB3142">
          <w:rPr>
            <w:sz w:val="24"/>
            <w:u w:val="single"/>
          </w:rPr>
          <w:delText xml:space="preserve">                       </w:delText>
        </w:r>
        <w:r w:rsidRPr="004825F0" w:rsidDel="00FB3142">
          <w:rPr>
            <w:sz w:val="24"/>
          </w:rPr>
          <w:delText>（签字）</w:delText>
        </w:r>
      </w:del>
    </w:p>
    <w:p w:rsidR="00E13F3B" w:rsidRPr="004825F0" w:rsidDel="00FB3142" w:rsidRDefault="00E13F3B" w:rsidP="00E13F3B">
      <w:pPr>
        <w:topLinePunct/>
        <w:spacing w:line="400" w:lineRule="atLeast"/>
        <w:ind w:firstLineChars="1371" w:firstLine="3290"/>
        <w:rPr>
          <w:del w:id="1635" w:author="NTKO" w:date="2019-07-05T17:30:00Z"/>
          <w:sz w:val="24"/>
        </w:rPr>
      </w:pPr>
    </w:p>
    <w:p w:rsidR="00E13F3B" w:rsidRPr="004825F0" w:rsidDel="00FB3142" w:rsidRDefault="00E13F3B" w:rsidP="00E13F3B">
      <w:pPr>
        <w:topLinePunct/>
        <w:spacing w:line="400" w:lineRule="atLeast"/>
        <w:ind w:firstLineChars="1371" w:firstLine="3290"/>
        <w:rPr>
          <w:del w:id="1636" w:author="NTKO" w:date="2019-07-05T17:30:00Z"/>
          <w:sz w:val="24"/>
          <w:u w:val="single"/>
        </w:rPr>
      </w:pPr>
      <w:del w:id="1637" w:author="NTKO" w:date="2019-07-05T17:30:00Z">
        <w:r w:rsidRPr="004825F0" w:rsidDel="00FB3142">
          <w:rPr>
            <w:sz w:val="24"/>
          </w:rPr>
          <w:delText>身份证号码：</w:delText>
        </w:r>
        <w:r w:rsidRPr="004825F0" w:rsidDel="00FB3142">
          <w:rPr>
            <w:sz w:val="24"/>
            <w:u w:val="single"/>
          </w:rPr>
          <w:delText xml:space="preserve">                            </w:delText>
        </w:r>
      </w:del>
    </w:p>
    <w:p w:rsidR="00E13F3B" w:rsidRPr="004825F0" w:rsidDel="00FB3142" w:rsidRDefault="00E13F3B" w:rsidP="00E13F3B">
      <w:pPr>
        <w:topLinePunct/>
        <w:spacing w:line="400" w:lineRule="atLeast"/>
        <w:ind w:firstLineChars="1371" w:firstLine="3290"/>
        <w:rPr>
          <w:del w:id="1638" w:author="NTKO" w:date="2019-07-05T17:30:00Z"/>
          <w:sz w:val="24"/>
        </w:rPr>
      </w:pPr>
    </w:p>
    <w:p w:rsidR="00E13F3B" w:rsidRPr="004825F0" w:rsidDel="00FB3142" w:rsidRDefault="00E13F3B" w:rsidP="00E13F3B">
      <w:pPr>
        <w:topLinePunct/>
        <w:spacing w:line="400" w:lineRule="atLeast"/>
        <w:ind w:firstLineChars="1371" w:firstLine="3290"/>
        <w:rPr>
          <w:del w:id="1639" w:author="NTKO" w:date="2019-07-05T17:30:00Z"/>
          <w:sz w:val="24"/>
        </w:rPr>
      </w:pPr>
      <w:del w:id="1640" w:author="NTKO" w:date="2019-07-05T17:30:00Z">
        <w:r w:rsidRPr="004825F0" w:rsidDel="00FB3142">
          <w:rPr>
            <w:sz w:val="24"/>
          </w:rPr>
          <w:delText>委托代理人：</w:delText>
        </w:r>
        <w:r w:rsidRPr="004825F0" w:rsidDel="00FB3142">
          <w:rPr>
            <w:sz w:val="24"/>
            <w:u w:val="single"/>
          </w:rPr>
          <w:delText xml:space="preserve">                        </w:delText>
        </w:r>
        <w:r w:rsidRPr="004825F0" w:rsidDel="00FB3142">
          <w:rPr>
            <w:sz w:val="24"/>
          </w:rPr>
          <w:delText>（签字）</w:delText>
        </w:r>
        <w:r w:rsidRPr="004825F0" w:rsidDel="00FB3142">
          <w:rPr>
            <w:sz w:val="24"/>
          </w:rPr>
          <w:delText xml:space="preserve">   </w:delText>
        </w:r>
      </w:del>
    </w:p>
    <w:p w:rsidR="00E13F3B" w:rsidRPr="004825F0" w:rsidDel="00FB3142" w:rsidRDefault="00E13F3B" w:rsidP="00E13F3B">
      <w:pPr>
        <w:topLinePunct/>
        <w:spacing w:line="400" w:lineRule="atLeast"/>
        <w:ind w:left="2699" w:firstLineChars="1371" w:firstLine="3290"/>
        <w:rPr>
          <w:del w:id="1641" w:author="NTKO" w:date="2019-07-05T17:30:00Z"/>
          <w:sz w:val="24"/>
        </w:rPr>
      </w:pPr>
      <w:del w:id="1642" w:author="NTKO" w:date="2019-07-05T17:30:00Z">
        <w:r w:rsidRPr="004825F0" w:rsidDel="00FB3142">
          <w:rPr>
            <w:sz w:val="24"/>
          </w:rPr>
          <w:delText xml:space="preserve">    </w:delText>
        </w:r>
      </w:del>
    </w:p>
    <w:p w:rsidR="00E13F3B" w:rsidRPr="004825F0" w:rsidDel="00FB3142" w:rsidRDefault="00E13F3B" w:rsidP="00E13F3B">
      <w:pPr>
        <w:topLinePunct/>
        <w:spacing w:line="400" w:lineRule="atLeast"/>
        <w:ind w:firstLineChars="1371" w:firstLine="3290"/>
        <w:rPr>
          <w:del w:id="1643" w:author="NTKO" w:date="2019-07-05T17:30:00Z"/>
          <w:sz w:val="24"/>
          <w:u w:val="single"/>
        </w:rPr>
      </w:pPr>
      <w:del w:id="1644" w:author="NTKO" w:date="2019-07-05T17:30:00Z">
        <w:r w:rsidRPr="004825F0" w:rsidDel="00FB3142">
          <w:rPr>
            <w:sz w:val="24"/>
          </w:rPr>
          <w:delText>身份证号码：</w:delText>
        </w:r>
        <w:r w:rsidRPr="004825F0" w:rsidDel="00FB3142">
          <w:rPr>
            <w:sz w:val="24"/>
            <w:u w:val="single"/>
          </w:rPr>
          <w:delText xml:space="preserve">                             </w:delText>
        </w:r>
      </w:del>
    </w:p>
    <w:p w:rsidR="00E13F3B" w:rsidRPr="004825F0" w:rsidDel="00FB3142" w:rsidRDefault="00E13F3B" w:rsidP="00E13F3B">
      <w:pPr>
        <w:topLinePunct/>
        <w:spacing w:line="400" w:lineRule="atLeast"/>
        <w:ind w:firstLineChars="1371" w:firstLine="3290"/>
        <w:rPr>
          <w:del w:id="1645" w:author="NTKO" w:date="2019-07-05T17:30:00Z"/>
          <w:sz w:val="24"/>
        </w:rPr>
      </w:pPr>
    </w:p>
    <w:p w:rsidR="00E13F3B" w:rsidRPr="004825F0" w:rsidDel="00FB3142" w:rsidRDefault="00E13F3B" w:rsidP="00E13F3B">
      <w:pPr>
        <w:topLinePunct/>
        <w:spacing w:line="400" w:lineRule="atLeast"/>
        <w:ind w:leftChars="199" w:left="418" w:firstLineChars="1750" w:firstLine="4200"/>
        <w:jc w:val="left"/>
        <w:rPr>
          <w:del w:id="1646" w:author="NTKO" w:date="2019-07-05T17:30:00Z"/>
          <w:sz w:val="24"/>
        </w:rPr>
      </w:pPr>
      <w:del w:id="1647" w:author="NTKO" w:date="2019-07-05T17:30:00Z">
        <w:r w:rsidRPr="004825F0" w:rsidDel="00FB3142">
          <w:rPr>
            <w:sz w:val="24"/>
            <w:u w:val="single"/>
          </w:rPr>
          <w:delText xml:space="preserve">       </w:delText>
        </w:r>
        <w:r w:rsidRPr="004825F0" w:rsidDel="00FB3142">
          <w:rPr>
            <w:sz w:val="24"/>
          </w:rPr>
          <w:delText>年</w:delText>
        </w:r>
        <w:r w:rsidRPr="004825F0" w:rsidDel="00FB3142">
          <w:rPr>
            <w:sz w:val="24"/>
          </w:rPr>
          <w:delText xml:space="preserve"> </w:delText>
        </w:r>
        <w:r w:rsidRPr="004825F0" w:rsidDel="00FB3142">
          <w:rPr>
            <w:sz w:val="24"/>
            <w:u w:val="single"/>
          </w:rPr>
          <w:delText xml:space="preserve">        </w:delText>
        </w:r>
        <w:r w:rsidRPr="004825F0" w:rsidDel="00FB3142">
          <w:rPr>
            <w:sz w:val="24"/>
          </w:rPr>
          <w:delText>月</w:delText>
        </w:r>
        <w:r w:rsidRPr="004825F0" w:rsidDel="00FB3142">
          <w:rPr>
            <w:sz w:val="24"/>
          </w:rPr>
          <w:delText xml:space="preserve"> </w:delText>
        </w:r>
        <w:r w:rsidRPr="004825F0" w:rsidDel="00FB3142">
          <w:rPr>
            <w:sz w:val="24"/>
            <w:u w:val="single"/>
          </w:rPr>
          <w:delText xml:space="preserve">      </w:delText>
        </w:r>
        <w:r w:rsidRPr="004825F0" w:rsidDel="00FB3142">
          <w:rPr>
            <w:sz w:val="24"/>
          </w:rPr>
          <w:delText xml:space="preserve"> </w:delText>
        </w:r>
        <w:r w:rsidRPr="004825F0" w:rsidDel="00FB3142">
          <w:rPr>
            <w:sz w:val="24"/>
          </w:rPr>
          <w:delText>日</w:delText>
        </w:r>
      </w:del>
    </w:p>
    <w:p w:rsidR="00E13F3B" w:rsidRPr="004825F0" w:rsidDel="00FB3142" w:rsidRDefault="00E13F3B" w:rsidP="00E13F3B">
      <w:pPr>
        <w:spacing w:line="440" w:lineRule="exact"/>
        <w:rPr>
          <w:del w:id="1648" w:author="NTKO" w:date="2019-07-05T17:30:00Z"/>
          <w:rFonts w:eastAsia="黑体"/>
          <w:sz w:val="24"/>
        </w:rPr>
      </w:pPr>
      <w:del w:id="1649" w:author="NTKO" w:date="2019-07-05T17:30:00Z">
        <w:r w:rsidRPr="004825F0" w:rsidDel="00FB3142">
          <w:rPr>
            <w:rFonts w:eastAsia="黑体"/>
            <w:sz w:val="24"/>
          </w:rPr>
          <w:delText xml:space="preserve"> </w:delText>
        </w:r>
      </w:del>
    </w:p>
    <w:p w:rsidR="00E13F3B" w:rsidRPr="004825F0" w:rsidDel="00FB3142" w:rsidRDefault="00E13F3B" w:rsidP="00E13F3B">
      <w:pPr>
        <w:pStyle w:val="af7"/>
        <w:adjustRightInd/>
        <w:spacing w:line="240" w:lineRule="auto"/>
        <w:ind w:firstLine="0"/>
        <w:textAlignment w:val="auto"/>
        <w:rPr>
          <w:del w:id="1650" w:author="NTKO" w:date="2019-07-05T17:30:00Z"/>
          <w:kern w:val="2"/>
          <w:sz w:val="21"/>
          <w:szCs w:val="21"/>
        </w:rPr>
      </w:pPr>
      <w:del w:id="1651" w:author="NTKO" w:date="2019-07-05T17:30:00Z">
        <w:r w:rsidRPr="004825F0" w:rsidDel="00FB3142">
          <w:rPr>
            <w:kern w:val="2"/>
            <w:sz w:val="21"/>
            <w:szCs w:val="21"/>
          </w:rPr>
          <w:delText>注：</w:delText>
        </w:r>
      </w:del>
    </w:p>
    <w:p w:rsidR="00E13F3B" w:rsidRPr="004825F0" w:rsidDel="00FB3142" w:rsidRDefault="00E13F3B" w:rsidP="00E13F3B">
      <w:pPr>
        <w:spacing w:line="400" w:lineRule="atLeast"/>
        <w:ind w:firstLineChars="200" w:firstLine="420"/>
        <w:rPr>
          <w:del w:id="1652" w:author="NTKO" w:date="2019-07-05T17:30:00Z"/>
          <w:szCs w:val="21"/>
        </w:rPr>
      </w:pPr>
      <w:del w:id="1653" w:author="NTKO" w:date="2019-07-05T17:30:00Z">
        <w:r w:rsidRPr="004825F0" w:rsidDel="00FB3142">
          <w:rPr>
            <w:szCs w:val="21"/>
          </w:rPr>
          <w:delText>1.</w:delText>
        </w:r>
        <w:r w:rsidRPr="004825F0" w:rsidDel="00FB3142">
          <w:rPr>
            <w:szCs w:val="21"/>
          </w:rPr>
          <w:delText>法定代表人和委托代理人必须在授权委托书上亲笔签名，不得使用印章、签名章或其他电子制版签名代替；</w:delText>
        </w:r>
      </w:del>
    </w:p>
    <w:p w:rsidR="00E13F3B" w:rsidRPr="004825F0" w:rsidDel="00FB3142" w:rsidRDefault="00E13F3B" w:rsidP="00E13F3B">
      <w:pPr>
        <w:spacing w:line="400" w:lineRule="atLeast"/>
        <w:ind w:firstLineChars="200" w:firstLine="420"/>
        <w:rPr>
          <w:del w:id="1654" w:author="NTKO" w:date="2019-07-05T17:30:00Z"/>
          <w:szCs w:val="21"/>
        </w:rPr>
      </w:pPr>
      <w:del w:id="1655" w:author="NTKO" w:date="2019-07-05T17:30:00Z">
        <w:r w:rsidRPr="004825F0" w:rsidDel="00FB3142">
          <w:rPr>
            <w:szCs w:val="21"/>
          </w:rPr>
          <w:delText>2.</w:delText>
        </w:r>
        <w:r w:rsidRPr="004825F0" w:rsidDel="00FB3142">
          <w:rPr>
            <w:szCs w:val="21"/>
          </w:rPr>
          <w:delText>以联合体形式投标的，本授权委托书应由联合体牵头人的法定代表人按上述规定签署。</w:delText>
        </w:r>
      </w:del>
    </w:p>
    <w:p w:rsidR="00E13F3B" w:rsidRPr="004825F0" w:rsidDel="00FB3142" w:rsidRDefault="00E13F3B" w:rsidP="00E13F3B">
      <w:pPr>
        <w:pStyle w:val="1"/>
        <w:spacing w:beforeLines="150" w:before="360" w:afterLines="100" w:after="240" w:line="380" w:lineRule="atLeast"/>
        <w:jc w:val="center"/>
        <w:rPr>
          <w:del w:id="1656" w:author="NTKO" w:date="2019-07-05T17:30:00Z"/>
          <w:rFonts w:eastAsia="黑体"/>
          <w:b w:val="0"/>
          <w:sz w:val="28"/>
          <w:szCs w:val="28"/>
        </w:rPr>
      </w:pPr>
      <w:del w:id="1657" w:author="NTKO" w:date="2019-07-05T17:30:00Z">
        <w:r w:rsidRPr="004825F0" w:rsidDel="00FB3142">
          <w:rPr>
            <w:rFonts w:eastAsia="黑体"/>
            <w:sz w:val="28"/>
            <w:szCs w:val="28"/>
          </w:rPr>
          <w:br w:type="page"/>
        </w:r>
        <w:r w:rsidRPr="004825F0" w:rsidDel="00FB3142">
          <w:rPr>
            <w:rFonts w:eastAsia="黑体"/>
            <w:b w:val="0"/>
            <w:sz w:val="28"/>
            <w:szCs w:val="28"/>
          </w:rPr>
          <w:delText>（二）法定代表人身份证明</w:delText>
        </w:r>
      </w:del>
    </w:p>
    <w:p w:rsidR="00E13F3B" w:rsidRPr="004825F0" w:rsidDel="00FB3142" w:rsidRDefault="00E13F3B" w:rsidP="00E13F3B">
      <w:pPr>
        <w:spacing w:line="440" w:lineRule="exact"/>
        <w:rPr>
          <w:del w:id="1658" w:author="NTKO" w:date="2019-07-05T17:30:00Z"/>
          <w:sz w:val="20"/>
          <w:szCs w:val="20"/>
        </w:rPr>
      </w:pPr>
    </w:p>
    <w:p w:rsidR="00E13F3B" w:rsidRPr="004825F0" w:rsidDel="00FB3142" w:rsidRDefault="00E13F3B" w:rsidP="00E13F3B">
      <w:pPr>
        <w:spacing w:line="440" w:lineRule="exact"/>
        <w:rPr>
          <w:del w:id="1659" w:author="NTKO" w:date="2019-07-05T17:30:00Z"/>
          <w:sz w:val="24"/>
        </w:rPr>
      </w:pPr>
      <w:del w:id="1660" w:author="NTKO" w:date="2019-07-05T17:30:00Z">
        <w:r w:rsidRPr="004825F0" w:rsidDel="00FB3142">
          <w:rPr>
            <w:sz w:val="24"/>
          </w:rPr>
          <w:delText>投标人名称：</w:delText>
        </w:r>
        <w:r w:rsidRPr="004825F0" w:rsidDel="00FB3142">
          <w:rPr>
            <w:sz w:val="24"/>
            <w:u w:val="single"/>
          </w:rPr>
          <w:delText xml:space="preserve">                            </w:delText>
        </w:r>
        <w:r w:rsidRPr="004825F0" w:rsidDel="00FB3142">
          <w:rPr>
            <w:sz w:val="24"/>
          </w:rPr>
          <w:delText xml:space="preserve"> </w:delText>
        </w:r>
      </w:del>
    </w:p>
    <w:p w:rsidR="00E13F3B" w:rsidRPr="004825F0" w:rsidDel="00FB3142" w:rsidRDefault="00E13F3B" w:rsidP="00E13F3B">
      <w:pPr>
        <w:spacing w:line="440" w:lineRule="exact"/>
        <w:rPr>
          <w:del w:id="1661" w:author="NTKO" w:date="2019-07-05T17:30:00Z"/>
          <w:sz w:val="24"/>
        </w:rPr>
      </w:pPr>
      <w:del w:id="1662" w:author="NTKO" w:date="2019-07-05T17:30:00Z">
        <w:r w:rsidRPr="004825F0" w:rsidDel="00FB3142">
          <w:rPr>
            <w:sz w:val="24"/>
          </w:rPr>
          <w:delText>姓名：</w:delText>
        </w:r>
        <w:r w:rsidRPr="004825F0" w:rsidDel="00FB3142">
          <w:rPr>
            <w:sz w:val="24"/>
            <w:u w:val="single"/>
          </w:rPr>
          <w:delText xml:space="preserve">  </w:delText>
        </w:r>
        <w:r w:rsidRPr="004825F0" w:rsidDel="00FB3142">
          <w:rPr>
            <w:bCs/>
            <w:sz w:val="24"/>
            <w:u w:val="single"/>
          </w:rPr>
          <w:delText>（法定代表人亲笔签字）</w:delText>
        </w:r>
        <w:r w:rsidRPr="004825F0" w:rsidDel="00FB3142">
          <w:rPr>
            <w:sz w:val="24"/>
            <w:u w:val="single"/>
          </w:rPr>
          <w:delText xml:space="preserve"> </w:delText>
        </w:r>
        <w:r w:rsidRPr="004825F0" w:rsidDel="00FB3142">
          <w:rPr>
            <w:sz w:val="24"/>
          </w:rPr>
          <w:delText xml:space="preserve"> </w:delText>
        </w:r>
        <w:r w:rsidRPr="004825F0" w:rsidDel="00FB3142">
          <w:rPr>
            <w:sz w:val="24"/>
          </w:rPr>
          <w:delText>性别：</w:delText>
        </w:r>
        <w:r w:rsidRPr="004825F0" w:rsidDel="00FB3142">
          <w:rPr>
            <w:sz w:val="24"/>
            <w:u w:val="single"/>
          </w:rPr>
          <w:delText xml:space="preserve">     </w:delText>
        </w:r>
        <w:r w:rsidRPr="004825F0" w:rsidDel="00FB3142">
          <w:rPr>
            <w:sz w:val="24"/>
          </w:rPr>
          <w:delText xml:space="preserve"> </w:delText>
        </w:r>
        <w:r w:rsidRPr="004825F0" w:rsidDel="00FB3142">
          <w:rPr>
            <w:sz w:val="24"/>
          </w:rPr>
          <w:delText>年龄：</w:delText>
        </w:r>
        <w:r w:rsidRPr="004825F0" w:rsidDel="00FB3142">
          <w:rPr>
            <w:sz w:val="24"/>
            <w:u w:val="single"/>
          </w:rPr>
          <w:delText xml:space="preserve">        </w:delText>
        </w:r>
        <w:r w:rsidRPr="004825F0" w:rsidDel="00FB3142">
          <w:rPr>
            <w:sz w:val="24"/>
          </w:rPr>
          <w:delText>职务：</w:delText>
        </w:r>
        <w:r w:rsidRPr="004825F0" w:rsidDel="00FB3142">
          <w:rPr>
            <w:sz w:val="24"/>
            <w:u w:val="single"/>
          </w:rPr>
          <w:delText xml:space="preserve">        </w:delText>
        </w:r>
      </w:del>
    </w:p>
    <w:p w:rsidR="00E13F3B" w:rsidRPr="004825F0" w:rsidDel="00FB3142" w:rsidRDefault="00E13F3B" w:rsidP="00E13F3B">
      <w:pPr>
        <w:spacing w:line="440" w:lineRule="exact"/>
        <w:rPr>
          <w:del w:id="1663" w:author="NTKO" w:date="2019-07-05T17:30:00Z"/>
          <w:sz w:val="24"/>
        </w:rPr>
      </w:pPr>
      <w:del w:id="1664" w:author="NTKO" w:date="2019-07-05T17:30:00Z">
        <w:r w:rsidRPr="004825F0" w:rsidDel="00FB3142">
          <w:rPr>
            <w:sz w:val="24"/>
          </w:rPr>
          <w:delText>系</w:delText>
        </w:r>
        <w:r w:rsidRPr="004825F0" w:rsidDel="00FB3142">
          <w:rPr>
            <w:sz w:val="24"/>
            <w:u w:val="single"/>
          </w:rPr>
          <w:delText xml:space="preserve">                             </w:delText>
        </w:r>
        <w:r w:rsidRPr="004825F0" w:rsidDel="00FB3142">
          <w:rPr>
            <w:sz w:val="24"/>
          </w:rPr>
          <w:delText xml:space="preserve"> </w:delText>
        </w:r>
        <w:r w:rsidRPr="004825F0" w:rsidDel="00FB3142">
          <w:rPr>
            <w:sz w:val="24"/>
          </w:rPr>
          <w:delText>（投标人名称）的法定代表人。</w:delText>
        </w:r>
      </w:del>
    </w:p>
    <w:p w:rsidR="00E13F3B" w:rsidRPr="004825F0" w:rsidDel="00FB3142" w:rsidRDefault="00E13F3B" w:rsidP="00E13F3B">
      <w:pPr>
        <w:spacing w:line="440" w:lineRule="exact"/>
        <w:ind w:firstLineChars="200" w:firstLine="480"/>
        <w:rPr>
          <w:del w:id="1665" w:author="NTKO" w:date="2019-07-05T17:30:00Z"/>
          <w:sz w:val="24"/>
        </w:rPr>
      </w:pPr>
      <w:del w:id="1666" w:author="NTKO" w:date="2019-07-05T17:30:00Z">
        <w:r w:rsidRPr="004825F0" w:rsidDel="00FB3142">
          <w:rPr>
            <w:sz w:val="24"/>
          </w:rPr>
          <w:delText>特此证明。</w:delText>
        </w:r>
      </w:del>
    </w:p>
    <w:p w:rsidR="00E13F3B" w:rsidRPr="004825F0" w:rsidDel="00FB3142" w:rsidRDefault="00E13F3B" w:rsidP="00E13F3B">
      <w:pPr>
        <w:spacing w:line="440" w:lineRule="exact"/>
        <w:rPr>
          <w:del w:id="1667" w:author="NTKO" w:date="2019-07-05T17:30:00Z"/>
          <w:sz w:val="24"/>
        </w:rPr>
      </w:pPr>
    </w:p>
    <w:p w:rsidR="00E13F3B" w:rsidRPr="004825F0" w:rsidDel="00FB3142" w:rsidRDefault="00E13F3B" w:rsidP="00E13F3B">
      <w:pPr>
        <w:spacing w:line="440" w:lineRule="exact"/>
        <w:rPr>
          <w:del w:id="1668" w:author="NTKO" w:date="2019-07-05T17:30:00Z"/>
          <w:sz w:val="24"/>
        </w:rPr>
      </w:pPr>
      <w:del w:id="1669" w:author="NTKO" w:date="2019-07-05T17:30:00Z">
        <w:r w:rsidRPr="004825F0" w:rsidDel="00FB3142">
          <w:rPr>
            <w:sz w:val="24"/>
          </w:rPr>
          <w:delText>附：法定代表人身份证复印件。</w:delText>
        </w:r>
      </w:del>
    </w:p>
    <w:p w:rsidR="00E13F3B" w:rsidRPr="004825F0" w:rsidDel="00FB3142" w:rsidRDefault="00E13F3B" w:rsidP="00E13F3B">
      <w:pPr>
        <w:spacing w:line="440" w:lineRule="exact"/>
        <w:rPr>
          <w:del w:id="1670" w:author="NTKO" w:date="2019-07-05T17:30:00Z"/>
        </w:rPr>
      </w:pPr>
    </w:p>
    <w:p w:rsidR="00E13F3B" w:rsidRPr="004825F0" w:rsidDel="00FB3142" w:rsidRDefault="00E13F3B" w:rsidP="00E13F3B">
      <w:pPr>
        <w:spacing w:line="440" w:lineRule="exact"/>
        <w:rPr>
          <w:del w:id="1671" w:author="NTKO" w:date="2019-07-05T17:30:00Z"/>
          <w:sz w:val="24"/>
        </w:rPr>
      </w:pPr>
    </w:p>
    <w:p w:rsidR="00E13F3B" w:rsidRPr="004825F0" w:rsidDel="00FB3142" w:rsidRDefault="00E13F3B" w:rsidP="00E13F3B">
      <w:pPr>
        <w:spacing w:line="440" w:lineRule="exact"/>
        <w:rPr>
          <w:del w:id="1672" w:author="NTKO" w:date="2019-07-05T17:30:00Z"/>
          <w:sz w:val="24"/>
        </w:rPr>
      </w:pPr>
      <w:del w:id="1673" w:author="NTKO" w:date="2019-07-05T17:30:00Z">
        <w:r w:rsidRPr="004825F0" w:rsidDel="00FB3142">
          <w:rPr>
            <w:sz w:val="24"/>
          </w:rPr>
          <w:delText xml:space="preserve">                          </w:delText>
        </w:r>
        <w:r w:rsidRPr="004825F0" w:rsidDel="00FB3142">
          <w:rPr>
            <w:sz w:val="24"/>
          </w:rPr>
          <w:delText>投标人：</w:delText>
        </w:r>
        <w:r w:rsidRPr="004825F0" w:rsidDel="00FB3142">
          <w:rPr>
            <w:sz w:val="24"/>
            <w:u w:val="single"/>
          </w:rPr>
          <w:delText xml:space="preserve">                 </w:delText>
        </w:r>
        <w:r w:rsidRPr="004825F0" w:rsidDel="00FB3142">
          <w:rPr>
            <w:sz w:val="24"/>
          </w:rPr>
          <w:delText>（盖单位章）</w:delText>
        </w:r>
      </w:del>
    </w:p>
    <w:p w:rsidR="00E13F3B" w:rsidRPr="004825F0" w:rsidDel="00FB3142" w:rsidRDefault="00E13F3B" w:rsidP="00E13F3B">
      <w:pPr>
        <w:spacing w:line="440" w:lineRule="exact"/>
        <w:rPr>
          <w:del w:id="1674" w:author="NTKO" w:date="2019-07-05T17:30:00Z"/>
          <w:sz w:val="24"/>
        </w:rPr>
      </w:pPr>
      <w:del w:id="1675" w:author="NTKO" w:date="2019-07-05T17:30:00Z">
        <w:r w:rsidRPr="004825F0" w:rsidDel="00FB3142">
          <w:rPr>
            <w:sz w:val="24"/>
          </w:rPr>
          <w:delText xml:space="preserve">                                    </w:delText>
        </w:r>
        <w:r w:rsidRPr="004825F0" w:rsidDel="00FB3142">
          <w:rPr>
            <w:sz w:val="24"/>
            <w:u w:val="single"/>
          </w:rPr>
          <w:delText xml:space="preserve">         </w:delText>
        </w:r>
        <w:r w:rsidRPr="004825F0" w:rsidDel="00FB3142">
          <w:rPr>
            <w:sz w:val="24"/>
          </w:rPr>
          <w:delText>年</w:delText>
        </w:r>
        <w:r w:rsidRPr="004825F0" w:rsidDel="00FB3142">
          <w:rPr>
            <w:sz w:val="24"/>
            <w:u w:val="single"/>
          </w:rPr>
          <w:delText xml:space="preserve">      </w:delText>
        </w:r>
        <w:r w:rsidRPr="004825F0" w:rsidDel="00FB3142">
          <w:rPr>
            <w:sz w:val="24"/>
          </w:rPr>
          <w:delText>月</w:delText>
        </w:r>
        <w:r w:rsidRPr="004825F0" w:rsidDel="00FB3142">
          <w:rPr>
            <w:sz w:val="24"/>
            <w:u w:val="single"/>
          </w:rPr>
          <w:delText xml:space="preserve">   </w:delText>
        </w:r>
        <w:r w:rsidRPr="004825F0" w:rsidDel="00FB3142">
          <w:rPr>
            <w:sz w:val="24"/>
          </w:rPr>
          <w:delText xml:space="preserve"> </w:delText>
        </w:r>
        <w:r w:rsidRPr="004825F0" w:rsidDel="00FB3142">
          <w:rPr>
            <w:sz w:val="24"/>
          </w:rPr>
          <w:delText>日</w:delText>
        </w:r>
        <w:r w:rsidRPr="004825F0" w:rsidDel="00FB3142">
          <w:rPr>
            <w:sz w:val="24"/>
          </w:rPr>
          <w:delText xml:space="preserve">           </w:delText>
        </w:r>
      </w:del>
    </w:p>
    <w:p w:rsidR="00E13F3B" w:rsidRPr="004825F0" w:rsidDel="00FB3142" w:rsidRDefault="00E13F3B" w:rsidP="00E13F3B">
      <w:pPr>
        <w:topLinePunct/>
        <w:spacing w:line="440" w:lineRule="exact"/>
        <w:rPr>
          <w:del w:id="1676" w:author="NTKO" w:date="2019-07-05T17:30:00Z"/>
          <w:rFonts w:eastAsia="黑体"/>
          <w:sz w:val="24"/>
        </w:rPr>
      </w:pPr>
    </w:p>
    <w:p w:rsidR="00E13F3B" w:rsidRPr="004825F0" w:rsidDel="00FB3142" w:rsidRDefault="00E13F3B" w:rsidP="00E13F3B">
      <w:pPr>
        <w:topLinePunct/>
        <w:spacing w:line="440" w:lineRule="exact"/>
        <w:rPr>
          <w:del w:id="1677" w:author="NTKO" w:date="2019-07-05T17:30:00Z"/>
          <w:rFonts w:eastAsia="黑体"/>
          <w:sz w:val="24"/>
        </w:rPr>
      </w:pPr>
    </w:p>
    <w:p w:rsidR="00E13F3B" w:rsidRPr="004825F0" w:rsidDel="00FB3142" w:rsidRDefault="00E13F3B" w:rsidP="00E13F3B">
      <w:pPr>
        <w:topLinePunct/>
        <w:spacing w:line="440" w:lineRule="exact"/>
        <w:rPr>
          <w:del w:id="1678" w:author="NTKO" w:date="2019-07-05T17:30:00Z"/>
          <w:rFonts w:eastAsia="黑体"/>
          <w:sz w:val="24"/>
        </w:rPr>
      </w:pPr>
    </w:p>
    <w:p w:rsidR="00E13F3B" w:rsidRPr="004825F0" w:rsidDel="00FB3142" w:rsidRDefault="00E13F3B" w:rsidP="00E13F3B">
      <w:pPr>
        <w:topLinePunct/>
        <w:spacing w:line="440" w:lineRule="exact"/>
        <w:rPr>
          <w:del w:id="1679" w:author="NTKO" w:date="2019-07-05T17:30:00Z"/>
          <w:rFonts w:eastAsia="黑体"/>
          <w:sz w:val="24"/>
        </w:rPr>
      </w:pPr>
    </w:p>
    <w:p w:rsidR="00E13F3B" w:rsidRPr="004825F0" w:rsidDel="00FB3142" w:rsidRDefault="00E13F3B" w:rsidP="00E13F3B">
      <w:pPr>
        <w:spacing w:line="400" w:lineRule="atLeast"/>
        <w:ind w:firstLineChars="200" w:firstLine="420"/>
        <w:rPr>
          <w:del w:id="1680" w:author="NTKO" w:date="2019-07-05T17:30:00Z"/>
          <w:szCs w:val="21"/>
        </w:rPr>
      </w:pPr>
      <w:del w:id="1681" w:author="NTKO" w:date="2019-07-05T17:30:00Z">
        <w:r w:rsidRPr="004825F0" w:rsidDel="00FB3142">
          <w:rPr>
            <w:szCs w:val="21"/>
          </w:rPr>
          <w:delText>注：法定代表人的签字必须是亲笔签名，不得使用印章、签名章或其他电子制版签名代替。</w:delText>
        </w:r>
      </w:del>
    </w:p>
    <w:p w:rsidR="00E13F3B" w:rsidRPr="004825F0" w:rsidRDefault="00E13F3B" w:rsidP="00E13F3B">
      <w:pPr>
        <w:spacing w:line="400" w:lineRule="atLeast"/>
        <w:jc w:val="left"/>
        <w:rPr>
          <w:szCs w:val="21"/>
        </w:rPr>
      </w:pPr>
    </w:p>
    <w:p w:rsidR="00E13F3B" w:rsidRPr="004825F0" w:rsidRDefault="00E13F3B" w:rsidP="00E13F3B">
      <w:pPr>
        <w:spacing w:line="440" w:lineRule="exact"/>
        <w:jc w:val="center"/>
        <w:rPr>
          <w:rFonts w:eastAsia="黑体"/>
          <w:sz w:val="24"/>
        </w:rPr>
      </w:pPr>
    </w:p>
    <w:p w:rsidR="00E13F3B" w:rsidRPr="004825F0" w:rsidRDefault="00E13F3B" w:rsidP="00E13F3B">
      <w:pPr>
        <w:pStyle w:val="1"/>
        <w:spacing w:beforeLines="150" w:before="360" w:afterLines="100" w:after="240" w:line="380" w:lineRule="atLeast"/>
        <w:jc w:val="center"/>
        <w:rPr>
          <w:rFonts w:eastAsia="黑体"/>
          <w:sz w:val="28"/>
          <w:szCs w:val="28"/>
        </w:rPr>
      </w:pPr>
      <w:r w:rsidRPr="004825F0">
        <w:rPr>
          <w:rFonts w:eastAsia="黑体"/>
          <w:bCs w:val="0"/>
          <w:sz w:val="28"/>
          <w:szCs w:val="28"/>
        </w:rPr>
        <w:br w:type="page"/>
      </w:r>
      <w:del w:id="1682" w:author="NTKO" w:date="2019-07-05T17:30:00Z">
        <w:r w:rsidRPr="004825F0" w:rsidDel="00FB3142">
          <w:rPr>
            <w:rFonts w:eastAsia="黑体" w:hint="eastAsia"/>
            <w:sz w:val="30"/>
            <w:szCs w:val="30"/>
          </w:rPr>
          <w:lastRenderedPageBreak/>
          <w:delText>三</w:delText>
        </w:r>
      </w:del>
      <w:ins w:id="1683" w:author="NTKO" w:date="2019-07-05T17:30:00Z">
        <w:r w:rsidR="00FB3142">
          <w:rPr>
            <w:rFonts w:eastAsia="黑体" w:hint="eastAsia"/>
            <w:sz w:val="30"/>
            <w:szCs w:val="30"/>
          </w:rPr>
          <w:t>二</w:t>
        </w:r>
      </w:ins>
      <w:r w:rsidRPr="004825F0">
        <w:rPr>
          <w:rFonts w:eastAsia="黑体"/>
          <w:sz w:val="30"/>
          <w:szCs w:val="30"/>
        </w:rPr>
        <w:t>、</w:t>
      </w:r>
      <w:r w:rsidRPr="004825F0">
        <w:rPr>
          <w:rFonts w:eastAsia="黑体"/>
          <w:b w:val="0"/>
          <w:sz w:val="30"/>
          <w:szCs w:val="30"/>
        </w:rPr>
        <w:t>联合体协议书</w:t>
      </w:r>
      <w:r w:rsidRPr="004825F0">
        <w:rPr>
          <w:rStyle w:val="af8"/>
          <w:rFonts w:eastAsia="黑体"/>
          <w:sz w:val="28"/>
          <w:szCs w:val="28"/>
        </w:rPr>
        <w:footnoteReference w:id="119"/>
      </w:r>
    </w:p>
    <w:p w:rsidR="00E13F3B" w:rsidRPr="004825F0" w:rsidRDefault="00E13F3B" w:rsidP="00E13F3B">
      <w:pPr>
        <w:spacing w:line="440" w:lineRule="exact"/>
        <w:jc w:val="center"/>
        <w:rPr>
          <w:rFonts w:eastAsia="黑体"/>
          <w:sz w:val="24"/>
        </w:rPr>
      </w:pPr>
    </w:p>
    <w:p w:rsidR="00E13F3B" w:rsidRPr="004825F0" w:rsidRDefault="00E13F3B" w:rsidP="00E13F3B">
      <w:pPr>
        <w:spacing w:line="400" w:lineRule="atLeast"/>
        <w:ind w:firstLine="360"/>
        <w:rPr>
          <w:sz w:val="24"/>
        </w:rPr>
      </w:pPr>
      <w:r w:rsidRPr="004825F0">
        <w:rPr>
          <w:rFonts w:eastAsia="黑体"/>
          <w:sz w:val="24"/>
          <w:u w:val="single"/>
        </w:rPr>
        <w:t xml:space="preserve">                </w:t>
      </w:r>
      <w:r w:rsidRPr="004825F0">
        <w:rPr>
          <w:rFonts w:eastAsia="黑体"/>
          <w:sz w:val="24"/>
        </w:rPr>
        <w:t>（</w:t>
      </w:r>
      <w:r w:rsidRPr="004825F0">
        <w:rPr>
          <w:sz w:val="24"/>
        </w:rPr>
        <w:t>所有成员单位名称）自愿组成</w:t>
      </w:r>
      <w:r w:rsidRPr="004825F0">
        <w:rPr>
          <w:sz w:val="24"/>
          <w:u w:val="single"/>
        </w:rPr>
        <w:t xml:space="preserve">       </w:t>
      </w:r>
      <w:r w:rsidRPr="004825F0">
        <w:rPr>
          <w:sz w:val="24"/>
        </w:rPr>
        <w:t>（联合体名称）联合体，共同参加</w:t>
      </w:r>
      <w:r w:rsidRPr="004825F0">
        <w:rPr>
          <w:sz w:val="24"/>
          <w:u w:val="single"/>
        </w:rPr>
        <w:t xml:space="preserve">         </w:t>
      </w:r>
      <w:r w:rsidRPr="004825F0">
        <w:rPr>
          <w:sz w:val="24"/>
        </w:rPr>
        <w:t>（项目名称）</w:t>
      </w:r>
      <w:r w:rsidRPr="004825F0">
        <w:rPr>
          <w:sz w:val="24"/>
          <w:u w:val="single"/>
        </w:rPr>
        <w:t xml:space="preserve">     </w:t>
      </w:r>
      <w:r w:rsidRPr="004825F0">
        <w:rPr>
          <w:sz w:val="24"/>
        </w:rPr>
        <w:t>标段设计施工总承包投标。现就联合体投标事宜订立如下协议。</w:t>
      </w:r>
    </w:p>
    <w:p w:rsidR="00E13F3B" w:rsidRPr="004825F0" w:rsidRDefault="00E13F3B" w:rsidP="00E13F3B">
      <w:pPr>
        <w:spacing w:line="400" w:lineRule="atLeast"/>
        <w:ind w:firstLine="390"/>
        <w:rPr>
          <w:sz w:val="24"/>
        </w:rPr>
      </w:pPr>
      <w:r w:rsidRPr="004825F0">
        <w:rPr>
          <w:sz w:val="24"/>
        </w:rPr>
        <w:t>1.</w:t>
      </w:r>
      <w:r w:rsidRPr="004825F0">
        <w:rPr>
          <w:sz w:val="24"/>
          <w:u w:val="single"/>
        </w:rPr>
        <w:t xml:space="preserve">          </w:t>
      </w:r>
      <w:r w:rsidRPr="004825F0">
        <w:rPr>
          <w:sz w:val="24"/>
        </w:rPr>
        <w:t>（某成员单位名称）为</w:t>
      </w:r>
      <w:r w:rsidRPr="004825F0">
        <w:rPr>
          <w:sz w:val="24"/>
          <w:u w:val="single"/>
        </w:rPr>
        <w:t xml:space="preserve">       </w:t>
      </w:r>
      <w:r w:rsidRPr="004825F0">
        <w:rPr>
          <w:sz w:val="24"/>
        </w:rPr>
        <w:t>（联合体名称）牵头人。</w:t>
      </w:r>
    </w:p>
    <w:p w:rsidR="00E13F3B" w:rsidRDefault="00E13F3B" w:rsidP="00E13F3B">
      <w:pPr>
        <w:spacing w:line="400" w:lineRule="atLeast"/>
        <w:ind w:firstLine="390"/>
        <w:rPr>
          <w:sz w:val="24"/>
        </w:rPr>
      </w:pPr>
      <w:r w:rsidRPr="004825F0">
        <w:rPr>
          <w:sz w:val="24"/>
        </w:rPr>
        <w:t>2.</w:t>
      </w:r>
      <w:r w:rsidRPr="004825F0">
        <w:rPr>
          <w:sz w:val="24"/>
        </w:rPr>
        <w:t>联合体各成员授权牵头人代表联合体参加投标活动，签署文件，提交和接收相关的资料、信息及指示，进行合同谈判活动，负责合同实施阶段的组织和协调工作，以及处理与本招标项目有关的一切事宜。</w:t>
      </w:r>
    </w:p>
    <w:p w:rsidR="00E376D7" w:rsidRPr="0002335B" w:rsidRDefault="00E376D7" w:rsidP="00E376D7">
      <w:pPr>
        <w:spacing w:line="558" w:lineRule="exact"/>
        <w:ind w:firstLine="390"/>
        <w:rPr>
          <w:rFonts w:eastAsiaTheme="minorEastAsia"/>
          <w:bCs/>
          <w:color w:val="000000"/>
          <w:sz w:val="24"/>
        </w:rPr>
      </w:pPr>
      <w:r w:rsidRPr="0002335B">
        <w:rPr>
          <w:rFonts w:eastAsiaTheme="minorEastAsia" w:hint="eastAsia"/>
          <w:bCs/>
          <w:color w:val="000000"/>
          <w:sz w:val="24"/>
        </w:rPr>
        <w:t>联合体各成员共同指定牵头人如下银行账户为投标和合同履行专用账户：</w:t>
      </w:r>
    </w:p>
    <w:p w:rsidR="00E376D7" w:rsidRPr="0002335B" w:rsidRDefault="00E376D7" w:rsidP="00E376D7">
      <w:pPr>
        <w:spacing w:line="558" w:lineRule="exact"/>
        <w:ind w:firstLine="390"/>
        <w:rPr>
          <w:rFonts w:eastAsiaTheme="minorEastAsia"/>
          <w:bCs/>
          <w:color w:val="000000"/>
          <w:sz w:val="24"/>
        </w:rPr>
      </w:pPr>
      <w:r w:rsidRPr="0002335B">
        <w:rPr>
          <w:rFonts w:eastAsiaTheme="minorEastAsia" w:hint="eastAsia"/>
          <w:bCs/>
          <w:color w:val="000000"/>
          <w:sz w:val="24"/>
        </w:rPr>
        <w:t>开户名：</w:t>
      </w:r>
      <w:r w:rsidRPr="0002335B">
        <w:rPr>
          <w:rFonts w:eastAsiaTheme="minorEastAsia"/>
          <w:bCs/>
          <w:color w:val="000000"/>
          <w:sz w:val="24"/>
          <w:u w:val="single"/>
        </w:rPr>
        <w:t xml:space="preserve">                                                        </w:t>
      </w:r>
    </w:p>
    <w:p w:rsidR="00E376D7" w:rsidRPr="0002335B" w:rsidRDefault="00E376D7" w:rsidP="00E376D7">
      <w:pPr>
        <w:spacing w:line="558" w:lineRule="exact"/>
        <w:ind w:firstLine="390"/>
        <w:rPr>
          <w:rFonts w:eastAsiaTheme="minorEastAsia"/>
          <w:bCs/>
          <w:color w:val="000000"/>
          <w:sz w:val="24"/>
        </w:rPr>
      </w:pPr>
      <w:r w:rsidRPr="0002335B">
        <w:rPr>
          <w:rFonts w:eastAsiaTheme="minorEastAsia" w:hint="eastAsia"/>
          <w:bCs/>
          <w:color w:val="000000"/>
          <w:sz w:val="24"/>
        </w:rPr>
        <w:t>开户行</w:t>
      </w:r>
      <w:r w:rsidRPr="0002335B">
        <w:rPr>
          <w:rFonts w:eastAsiaTheme="minorEastAsia"/>
          <w:bCs/>
          <w:color w:val="000000"/>
          <w:sz w:val="24"/>
        </w:rPr>
        <w:t xml:space="preserve">: </w:t>
      </w:r>
      <w:r w:rsidRPr="0002335B">
        <w:rPr>
          <w:rFonts w:eastAsiaTheme="minorEastAsia"/>
          <w:bCs/>
          <w:color w:val="000000"/>
          <w:sz w:val="24"/>
          <w:u w:val="single"/>
        </w:rPr>
        <w:t xml:space="preserve">                                                 </w:t>
      </w:r>
      <w:r>
        <w:rPr>
          <w:rFonts w:eastAsiaTheme="minorEastAsia"/>
          <w:bCs/>
          <w:color w:val="000000"/>
          <w:sz w:val="24"/>
          <w:u w:val="single"/>
        </w:rPr>
        <w:t xml:space="preserve"> </w:t>
      </w:r>
      <w:r w:rsidRPr="0002335B">
        <w:rPr>
          <w:rFonts w:eastAsiaTheme="minorEastAsia"/>
          <w:bCs/>
          <w:color w:val="000000"/>
          <w:sz w:val="24"/>
          <w:u w:val="single"/>
        </w:rPr>
        <w:t xml:space="preserve">      </w:t>
      </w:r>
      <w:r w:rsidRPr="0002335B">
        <w:rPr>
          <w:rFonts w:eastAsiaTheme="minorEastAsia"/>
          <w:bCs/>
          <w:color w:val="000000"/>
          <w:sz w:val="24"/>
        </w:rPr>
        <w:t xml:space="preserve"> </w:t>
      </w:r>
    </w:p>
    <w:p w:rsidR="00E376D7" w:rsidRPr="0002335B" w:rsidRDefault="00E376D7" w:rsidP="00E376D7">
      <w:pPr>
        <w:spacing w:line="440" w:lineRule="atLeast"/>
        <w:ind w:firstLine="390"/>
        <w:rPr>
          <w:rFonts w:eastAsiaTheme="minorEastAsia"/>
          <w:bCs/>
          <w:color w:val="000000"/>
          <w:sz w:val="24"/>
        </w:rPr>
      </w:pPr>
      <w:r w:rsidRPr="0002335B">
        <w:rPr>
          <w:rFonts w:eastAsiaTheme="minorEastAsia" w:hint="eastAsia"/>
          <w:bCs/>
          <w:color w:val="000000"/>
          <w:sz w:val="24"/>
        </w:rPr>
        <w:t>账号：</w:t>
      </w:r>
      <w:r w:rsidRPr="0002335B">
        <w:rPr>
          <w:rFonts w:eastAsiaTheme="minorEastAsia"/>
          <w:bCs/>
          <w:color w:val="000000"/>
          <w:sz w:val="24"/>
        </w:rPr>
        <w:t xml:space="preserve"> </w:t>
      </w:r>
      <w:r w:rsidRPr="0002335B">
        <w:rPr>
          <w:rFonts w:eastAsiaTheme="minorEastAsia"/>
          <w:bCs/>
          <w:color w:val="000000"/>
          <w:sz w:val="24"/>
          <w:u w:val="single"/>
        </w:rPr>
        <w:t xml:space="preserve">                                              </w:t>
      </w:r>
      <w:r w:rsidRPr="0094323F">
        <w:rPr>
          <w:rFonts w:eastAsiaTheme="minorEastAsia"/>
          <w:bCs/>
          <w:color w:val="000000"/>
          <w:sz w:val="24"/>
          <w:u w:val="single"/>
        </w:rPr>
        <w:t xml:space="preserve">     </w:t>
      </w:r>
      <w:r w:rsidRPr="0002335B">
        <w:rPr>
          <w:rFonts w:eastAsiaTheme="minorEastAsia"/>
          <w:bCs/>
          <w:color w:val="000000"/>
          <w:sz w:val="24"/>
          <w:u w:val="single"/>
        </w:rPr>
        <w:t xml:space="preserve">      </w:t>
      </w:r>
    </w:p>
    <w:p w:rsidR="00E13F3B" w:rsidRDefault="00E13F3B" w:rsidP="00E13F3B">
      <w:pPr>
        <w:spacing w:line="400" w:lineRule="atLeast"/>
        <w:ind w:firstLine="390"/>
        <w:rPr>
          <w:sz w:val="24"/>
        </w:rPr>
      </w:pPr>
      <w:r w:rsidRPr="004825F0">
        <w:rPr>
          <w:sz w:val="24"/>
        </w:rPr>
        <w:t>3.</w:t>
      </w:r>
      <w:r w:rsidRPr="004825F0">
        <w:rPr>
          <w:sz w:val="24"/>
        </w:rPr>
        <w:t>联合体牵头人在本项目中签署的一切文件和处理的一切事宜，联合体各成员均予以承认。联合体各成员将严格按照招标文件、投标文件和合同的要求全面履行义务，并向招标人承担连带责任。</w:t>
      </w:r>
    </w:p>
    <w:p w:rsidR="00E376D7" w:rsidRPr="0002335B" w:rsidRDefault="00E376D7" w:rsidP="00E376D7">
      <w:pPr>
        <w:spacing w:line="440" w:lineRule="atLeast"/>
        <w:ind w:firstLine="390"/>
        <w:rPr>
          <w:color w:val="000000" w:themeColor="text1"/>
          <w:sz w:val="24"/>
        </w:rPr>
      </w:pPr>
      <w:r w:rsidRPr="0002335B">
        <w:rPr>
          <w:rFonts w:hint="eastAsia"/>
          <w:color w:val="000000" w:themeColor="text1"/>
          <w:sz w:val="24"/>
        </w:rPr>
        <w:t>联合体各成员在招标投标及合同履行过程中产生纠纷的，由联合体各成员协商解决，招标人（</w:t>
      </w:r>
      <w:r>
        <w:rPr>
          <w:rFonts w:hint="eastAsia"/>
          <w:color w:val="000000" w:themeColor="text1"/>
          <w:sz w:val="24"/>
        </w:rPr>
        <w:t>发包</w:t>
      </w:r>
      <w:r w:rsidRPr="0002335B">
        <w:rPr>
          <w:rFonts w:hint="eastAsia"/>
          <w:color w:val="000000" w:themeColor="text1"/>
          <w:sz w:val="24"/>
        </w:rPr>
        <w:t>人）不对此承担任何责任，由此造成招标人（</w:t>
      </w:r>
      <w:r>
        <w:rPr>
          <w:rFonts w:hint="eastAsia"/>
          <w:color w:val="000000" w:themeColor="text1"/>
          <w:sz w:val="24"/>
        </w:rPr>
        <w:t>发包人</w:t>
      </w:r>
      <w:r w:rsidRPr="0002335B">
        <w:rPr>
          <w:rFonts w:hint="eastAsia"/>
          <w:color w:val="000000" w:themeColor="text1"/>
          <w:sz w:val="24"/>
        </w:rPr>
        <w:t>）损失的，联合体各成员应承担连带赔偿责任。</w:t>
      </w:r>
    </w:p>
    <w:p w:rsidR="00E13F3B" w:rsidRPr="004825F0" w:rsidRDefault="00E13F3B" w:rsidP="00E13F3B">
      <w:pPr>
        <w:topLinePunct/>
        <w:spacing w:line="400" w:lineRule="atLeast"/>
        <w:ind w:firstLineChars="200" w:firstLine="480"/>
        <w:rPr>
          <w:sz w:val="24"/>
        </w:rPr>
      </w:pPr>
      <w:r w:rsidRPr="004825F0">
        <w:rPr>
          <w:sz w:val="24"/>
        </w:rPr>
        <w:t>4.</w:t>
      </w:r>
      <w:r w:rsidRPr="004825F0">
        <w:rPr>
          <w:sz w:val="24"/>
        </w:rPr>
        <w:t>联合体各成员单位内部的职责分工如下：</w:t>
      </w:r>
      <w:r w:rsidRPr="004825F0">
        <w:rPr>
          <w:sz w:val="24"/>
          <w:u w:val="single"/>
        </w:rPr>
        <w:t>（牵头人名称）</w:t>
      </w:r>
      <w:r w:rsidRPr="004825F0">
        <w:rPr>
          <w:sz w:val="24"/>
        </w:rPr>
        <w:t>承担</w:t>
      </w:r>
      <w:r w:rsidRPr="004825F0">
        <w:rPr>
          <w:sz w:val="24"/>
          <w:u w:val="single"/>
        </w:rPr>
        <w:t xml:space="preserve">     </w:t>
      </w:r>
      <w:r w:rsidRPr="004825F0">
        <w:rPr>
          <w:sz w:val="24"/>
        </w:rPr>
        <w:t>专业工程，占总工程量的</w:t>
      </w:r>
      <w:r w:rsidRPr="004825F0">
        <w:rPr>
          <w:sz w:val="24"/>
          <w:u w:val="single"/>
        </w:rPr>
        <w:t xml:space="preserve">   </w:t>
      </w:r>
      <w:r w:rsidRPr="004825F0">
        <w:rPr>
          <w:sz w:val="24"/>
        </w:rPr>
        <w:t>%</w:t>
      </w:r>
      <w:r w:rsidRPr="004825F0">
        <w:rPr>
          <w:sz w:val="24"/>
        </w:rPr>
        <w:t>；</w:t>
      </w:r>
      <w:r w:rsidRPr="004825F0">
        <w:rPr>
          <w:sz w:val="24"/>
          <w:u w:val="single"/>
        </w:rPr>
        <w:t>（成员一名称）</w:t>
      </w:r>
      <w:r w:rsidRPr="004825F0">
        <w:rPr>
          <w:sz w:val="24"/>
        </w:rPr>
        <w:t>承担</w:t>
      </w:r>
      <w:r w:rsidRPr="004825F0">
        <w:rPr>
          <w:sz w:val="24"/>
          <w:u w:val="single"/>
        </w:rPr>
        <w:t xml:space="preserve">    </w:t>
      </w:r>
      <w:r w:rsidRPr="004825F0">
        <w:rPr>
          <w:sz w:val="24"/>
        </w:rPr>
        <w:t>专业工程，占总工程量的</w:t>
      </w:r>
      <w:r w:rsidRPr="004825F0">
        <w:rPr>
          <w:sz w:val="24"/>
          <w:u w:val="single"/>
        </w:rPr>
        <w:t xml:space="preserve">     </w:t>
      </w:r>
      <w:r w:rsidRPr="004825F0">
        <w:rPr>
          <w:sz w:val="24"/>
        </w:rPr>
        <w:t>%</w:t>
      </w:r>
      <w:r w:rsidRPr="004825F0">
        <w:rPr>
          <w:sz w:val="24"/>
        </w:rPr>
        <w:t>；</w:t>
      </w:r>
      <w:r w:rsidRPr="004825F0">
        <w:rPr>
          <w:sz w:val="24"/>
        </w:rPr>
        <w:t>……</w:t>
      </w:r>
      <w:r w:rsidRPr="004825F0">
        <w:rPr>
          <w:sz w:val="24"/>
        </w:rPr>
        <w:t>。</w:t>
      </w:r>
    </w:p>
    <w:p w:rsidR="00E13F3B" w:rsidRPr="004825F0" w:rsidRDefault="00E13F3B" w:rsidP="00E13F3B">
      <w:pPr>
        <w:topLinePunct/>
        <w:spacing w:line="400" w:lineRule="atLeast"/>
        <w:ind w:firstLineChars="200" w:firstLine="480"/>
        <w:rPr>
          <w:sz w:val="24"/>
        </w:rPr>
      </w:pPr>
      <w:r w:rsidRPr="004825F0">
        <w:rPr>
          <w:sz w:val="24"/>
        </w:rPr>
        <w:t>5.</w:t>
      </w:r>
      <w:r w:rsidRPr="004825F0">
        <w:rPr>
          <w:sz w:val="24"/>
        </w:rPr>
        <w:t>投标工作和联合体在中标后工程实施过程中的有关费用按各自承担的工作量分摊。</w:t>
      </w:r>
    </w:p>
    <w:p w:rsidR="00332B11" w:rsidRPr="0002335B" w:rsidRDefault="00332B11" w:rsidP="00332B11">
      <w:pPr>
        <w:spacing w:line="440" w:lineRule="atLeast"/>
        <w:ind w:firstLine="390"/>
        <w:rPr>
          <w:color w:val="000000" w:themeColor="text1"/>
          <w:sz w:val="24"/>
        </w:rPr>
      </w:pPr>
      <w:r w:rsidRPr="0002335B">
        <w:rPr>
          <w:color w:val="000000" w:themeColor="text1"/>
          <w:sz w:val="24"/>
        </w:rPr>
        <w:t>6.</w:t>
      </w:r>
      <w:r w:rsidRPr="0002335B">
        <w:rPr>
          <w:rFonts w:hint="eastAsia"/>
          <w:color w:val="000000" w:themeColor="text1"/>
          <w:sz w:val="24"/>
        </w:rPr>
        <w:t>本协议书自所有成员单位法定代表人签字并盖单位章之日起生效，未经招标人（</w:t>
      </w:r>
      <w:r>
        <w:rPr>
          <w:rFonts w:hint="eastAsia"/>
          <w:color w:val="000000" w:themeColor="text1"/>
          <w:sz w:val="24"/>
        </w:rPr>
        <w:t>发包</w:t>
      </w:r>
      <w:r w:rsidRPr="0002335B">
        <w:rPr>
          <w:rFonts w:hint="eastAsia"/>
          <w:color w:val="000000" w:themeColor="text1"/>
          <w:sz w:val="24"/>
        </w:rPr>
        <w:t>人）同意，不得变更联合体协议书，合同履行完毕后</w:t>
      </w:r>
      <w:r w:rsidRPr="0094323F">
        <w:rPr>
          <w:color w:val="000000" w:themeColor="text1"/>
          <w:sz w:val="24"/>
        </w:rPr>
        <w:t>终止</w:t>
      </w:r>
      <w:r w:rsidRPr="0002335B">
        <w:rPr>
          <w:rFonts w:hint="eastAsia"/>
          <w:color w:val="000000" w:themeColor="text1"/>
          <w:sz w:val="24"/>
        </w:rPr>
        <w:t>。</w:t>
      </w:r>
    </w:p>
    <w:p w:rsidR="00E13F3B" w:rsidRPr="004825F0" w:rsidRDefault="00E13F3B" w:rsidP="00E13F3B">
      <w:pPr>
        <w:spacing w:line="400" w:lineRule="atLeast"/>
        <w:ind w:firstLineChars="200" w:firstLine="480"/>
        <w:rPr>
          <w:sz w:val="24"/>
        </w:rPr>
      </w:pPr>
      <w:r w:rsidRPr="004825F0">
        <w:rPr>
          <w:sz w:val="24"/>
        </w:rPr>
        <w:t>7.</w:t>
      </w:r>
      <w:r w:rsidRPr="004825F0">
        <w:rPr>
          <w:sz w:val="24"/>
        </w:rPr>
        <w:t>本协议书一式</w:t>
      </w:r>
      <w:r w:rsidRPr="004825F0">
        <w:rPr>
          <w:sz w:val="24"/>
          <w:u w:val="single"/>
        </w:rPr>
        <w:t xml:space="preserve">    </w:t>
      </w:r>
      <w:r w:rsidRPr="004825F0">
        <w:rPr>
          <w:sz w:val="24"/>
        </w:rPr>
        <w:t>份，联合体成员和招标人各执一份。</w:t>
      </w:r>
    </w:p>
    <w:p w:rsidR="00E13F3B" w:rsidRDefault="00E13F3B" w:rsidP="00E13F3B">
      <w:pPr>
        <w:spacing w:line="400" w:lineRule="atLeast"/>
        <w:ind w:firstLineChars="200" w:firstLine="480"/>
        <w:rPr>
          <w:sz w:val="24"/>
        </w:rPr>
      </w:pPr>
    </w:p>
    <w:p w:rsidR="00DA4846" w:rsidRDefault="00DA4846" w:rsidP="00E13F3B">
      <w:pPr>
        <w:spacing w:line="400" w:lineRule="atLeast"/>
        <w:ind w:firstLineChars="200" w:firstLine="480"/>
        <w:rPr>
          <w:sz w:val="24"/>
        </w:rPr>
      </w:pPr>
    </w:p>
    <w:p w:rsidR="00DA4846" w:rsidRPr="004825F0" w:rsidRDefault="00DA4846" w:rsidP="00E13F3B">
      <w:pPr>
        <w:spacing w:line="400" w:lineRule="atLeast"/>
        <w:ind w:firstLineChars="200" w:firstLine="480"/>
        <w:rPr>
          <w:sz w:val="24"/>
        </w:rPr>
      </w:pPr>
    </w:p>
    <w:p w:rsidR="00E13F3B" w:rsidRPr="004825F0" w:rsidRDefault="00E13F3B" w:rsidP="00E13F3B">
      <w:pPr>
        <w:topLinePunct/>
        <w:spacing w:line="400" w:lineRule="atLeast"/>
        <w:ind w:firstLineChars="196" w:firstLine="470"/>
        <w:rPr>
          <w:sz w:val="24"/>
        </w:rPr>
      </w:pPr>
      <w:r w:rsidRPr="004825F0">
        <w:rPr>
          <w:sz w:val="24"/>
        </w:rPr>
        <w:lastRenderedPageBreak/>
        <w:t>联合体牵头人名称：</w:t>
      </w:r>
      <w:r w:rsidRPr="004825F0">
        <w:rPr>
          <w:sz w:val="24"/>
          <w:u w:val="single"/>
        </w:rPr>
        <w:t xml:space="preserve">                     </w:t>
      </w:r>
      <w:r w:rsidRPr="004825F0">
        <w:rPr>
          <w:sz w:val="24"/>
        </w:rPr>
        <w:t>（盖单位章）</w:t>
      </w:r>
    </w:p>
    <w:p w:rsidR="00E13F3B" w:rsidRPr="004825F0" w:rsidRDefault="00E13F3B" w:rsidP="00E13F3B">
      <w:pPr>
        <w:topLinePunct/>
        <w:spacing w:line="400" w:lineRule="atLeast"/>
        <w:ind w:firstLineChars="196" w:firstLine="470"/>
        <w:rPr>
          <w:sz w:val="24"/>
        </w:rPr>
      </w:pPr>
      <w:r w:rsidRPr="004825F0">
        <w:rPr>
          <w:sz w:val="24"/>
        </w:rPr>
        <w:t>法定代表人：</w:t>
      </w:r>
      <w:r w:rsidRPr="004825F0">
        <w:rPr>
          <w:sz w:val="24"/>
          <w:u w:val="single"/>
        </w:rPr>
        <w:t xml:space="preserve">                         </w:t>
      </w:r>
      <w:r w:rsidRPr="004825F0">
        <w:rPr>
          <w:sz w:val="24"/>
        </w:rPr>
        <w:t>（签字）</w:t>
      </w:r>
    </w:p>
    <w:p w:rsidR="00E13F3B" w:rsidRPr="004825F0" w:rsidRDefault="00E13F3B" w:rsidP="00E13F3B">
      <w:pPr>
        <w:topLinePunct/>
        <w:spacing w:line="400" w:lineRule="atLeast"/>
        <w:ind w:firstLineChars="196" w:firstLine="470"/>
        <w:rPr>
          <w:sz w:val="24"/>
        </w:rPr>
      </w:pPr>
    </w:p>
    <w:p w:rsidR="00E13F3B" w:rsidRPr="004825F0" w:rsidRDefault="00E13F3B" w:rsidP="00E13F3B">
      <w:pPr>
        <w:topLinePunct/>
        <w:spacing w:line="400" w:lineRule="atLeast"/>
        <w:ind w:firstLineChars="196" w:firstLine="470"/>
        <w:rPr>
          <w:sz w:val="24"/>
        </w:rPr>
      </w:pPr>
      <w:r w:rsidRPr="004825F0">
        <w:rPr>
          <w:sz w:val="24"/>
        </w:rPr>
        <w:t>联合体成员名称：</w:t>
      </w:r>
      <w:r w:rsidRPr="004825F0">
        <w:rPr>
          <w:sz w:val="24"/>
          <w:u w:val="single"/>
        </w:rPr>
        <w:t xml:space="preserve">                     </w:t>
      </w:r>
      <w:r w:rsidRPr="004825F0">
        <w:rPr>
          <w:sz w:val="24"/>
        </w:rPr>
        <w:t>（盖单位章）</w:t>
      </w:r>
    </w:p>
    <w:p w:rsidR="00E13F3B" w:rsidRPr="004825F0" w:rsidRDefault="00E13F3B" w:rsidP="00E13F3B">
      <w:pPr>
        <w:topLinePunct/>
        <w:spacing w:line="400" w:lineRule="atLeast"/>
        <w:ind w:firstLineChars="196" w:firstLine="470"/>
        <w:rPr>
          <w:sz w:val="24"/>
        </w:rPr>
      </w:pPr>
      <w:r w:rsidRPr="004825F0">
        <w:rPr>
          <w:sz w:val="24"/>
        </w:rPr>
        <w:t>法定代表人：</w:t>
      </w:r>
      <w:r w:rsidRPr="004825F0">
        <w:rPr>
          <w:sz w:val="24"/>
          <w:u w:val="single"/>
        </w:rPr>
        <w:t xml:space="preserve">                         </w:t>
      </w:r>
      <w:r w:rsidRPr="004825F0">
        <w:rPr>
          <w:sz w:val="24"/>
        </w:rPr>
        <w:t>（签字）</w:t>
      </w:r>
    </w:p>
    <w:p w:rsidR="00E13F3B" w:rsidRPr="004825F0" w:rsidRDefault="00E13F3B" w:rsidP="00E13F3B">
      <w:pPr>
        <w:topLinePunct/>
        <w:spacing w:line="400" w:lineRule="atLeast"/>
        <w:ind w:firstLineChars="196" w:firstLine="412"/>
        <w:rPr>
          <w:szCs w:val="21"/>
        </w:rPr>
      </w:pPr>
      <w:r w:rsidRPr="004825F0">
        <w:rPr>
          <w:szCs w:val="21"/>
        </w:rPr>
        <w:t xml:space="preserve"> </w:t>
      </w:r>
    </w:p>
    <w:p w:rsidR="00E13F3B" w:rsidRPr="004825F0" w:rsidRDefault="00E13F3B" w:rsidP="00E13F3B">
      <w:pPr>
        <w:topLinePunct/>
        <w:spacing w:line="400" w:lineRule="atLeast"/>
        <w:ind w:firstLineChars="196" w:firstLine="470"/>
        <w:rPr>
          <w:sz w:val="24"/>
        </w:rPr>
      </w:pPr>
      <w:r w:rsidRPr="004825F0">
        <w:rPr>
          <w:sz w:val="24"/>
        </w:rPr>
        <w:t>联合体成员名称：</w:t>
      </w:r>
      <w:r w:rsidRPr="004825F0">
        <w:rPr>
          <w:sz w:val="24"/>
          <w:u w:val="single"/>
        </w:rPr>
        <w:t xml:space="preserve">                     </w:t>
      </w:r>
      <w:r w:rsidRPr="004825F0">
        <w:rPr>
          <w:sz w:val="24"/>
        </w:rPr>
        <w:t>（盖单位章）</w:t>
      </w:r>
    </w:p>
    <w:p w:rsidR="00E13F3B" w:rsidRPr="004825F0" w:rsidRDefault="00E13F3B" w:rsidP="00E13F3B">
      <w:pPr>
        <w:spacing w:line="400" w:lineRule="atLeast"/>
        <w:ind w:firstLineChars="200" w:firstLine="480"/>
        <w:rPr>
          <w:sz w:val="24"/>
        </w:rPr>
      </w:pPr>
      <w:r w:rsidRPr="004825F0">
        <w:rPr>
          <w:sz w:val="24"/>
        </w:rPr>
        <w:t>法定代表人：</w:t>
      </w:r>
      <w:r w:rsidRPr="004825F0">
        <w:rPr>
          <w:sz w:val="24"/>
          <w:u w:val="single"/>
        </w:rPr>
        <w:t xml:space="preserve">                         </w:t>
      </w:r>
      <w:r w:rsidRPr="004825F0">
        <w:rPr>
          <w:sz w:val="24"/>
        </w:rPr>
        <w:t>（签字）</w:t>
      </w:r>
    </w:p>
    <w:p w:rsidR="00E13F3B" w:rsidRPr="004825F0" w:rsidRDefault="00E13F3B" w:rsidP="00E13F3B">
      <w:pPr>
        <w:spacing w:line="400" w:lineRule="atLeast"/>
        <w:ind w:firstLineChars="200" w:firstLine="480"/>
        <w:rPr>
          <w:rFonts w:eastAsia="黑体"/>
          <w:sz w:val="24"/>
        </w:rPr>
      </w:pPr>
      <w:r w:rsidRPr="004825F0">
        <w:rPr>
          <w:rFonts w:eastAsia="黑体"/>
          <w:sz w:val="24"/>
        </w:rPr>
        <w:t>……</w:t>
      </w:r>
    </w:p>
    <w:p w:rsidR="00E13F3B" w:rsidRDefault="00E13F3B" w:rsidP="00E13F3B">
      <w:pPr>
        <w:spacing w:line="400" w:lineRule="atLeast"/>
        <w:ind w:firstLineChars="1925" w:firstLine="4620"/>
        <w:rPr>
          <w:ins w:id="1684" w:author="NTKO" w:date="2019-07-05T17:31:00Z"/>
          <w:sz w:val="24"/>
        </w:rPr>
      </w:pPr>
      <w:r w:rsidRPr="004825F0">
        <w:rPr>
          <w:sz w:val="24"/>
          <w:u w:val="single"/>
        </w:rPr>
        <w:t xml:space="preserve">       </w:t>
      </w:r>
      <w:r w:rsidRPr="004825F0">
        <w:rPr>
          <w:sz w:val="24"/>
        </w:rPr>
        <w:t>年</w:t>
      </w:r>
      <w:r w:rsidRPr="004825F0">
        <w:rPr>
          <w:sz w:val="24"/>
        </w:rPr>
        <w:t xml:space="preserve"> </w:t>
      </w:r>
      <w:r w:rsidRPr="004825F0">
        <w:rPr>
          <w:sz w:val="24"/>
          <w:u w:val="single"/>
        </w:rPr>
        <w:t xml:space="preserve">     </w:t>
      </w:r>
      <w:r w:rsidRPr="004825F0">
        <w:rPr>
          <w:sz w:val="24"/>
        </w:rPr>
        <w:t>月</w:t>
      </w:r>
      <w:r w:rsidRPr="004825F0">
        <w:rPr>
          <w:sz w:val="24"/>
          <w:u w:val="single"/>
        </w:rPr>
        <w:t xml:space="preserve">    </w:t>
      </w:r>
      <w:r w:rsidRPr="004825F0">
        <w:rPr>
          <w:sz w:val="24"/>
        </w:rPr>
        <w:t>日</w:t>
      </w:r>
    </w:p>
    <w:p w:rsidR="00FB3142" w:rsidRDefault="00FB3142" w:rsidP="00E13F3B">
      <w:pPr>
        <w:spacing w:line="400" w:lineRule="atLeast"/>
        <w:ind w:firstLineChars="1925" w:firstLine="4620"/>
        <w:rPr>
          <w:ins w:id="1685" w:author="NTKO" w:date="2019-07-05T17:31:00Z"/>
          <w:sz w:val="24"/>
        </w:rPr>
      </w:pPr>
    </w:p>
    <w:p w:rsidR="00FB3142" w:rsidRPr="009406F6" w:rsidRDefault="00FB3142">
      <w:pPr>
        <w:spacing w:line="400" w:lineRule="atLeast"/>
        <w:rPr>
          <w:ins w:id="1686" w:author="NTKO" w:date="2019-07-05T17:31:00Z"/>
          <w:rFonts w:eastAsia="黑体"/>
          <w:szCs w:val="21"/>
        </w:rPr>
        <w:pPrChange w:id="1687" w:author="NTKO" w:date="2019-07-05T17:31:00Z">
          <w:pPr>
            <w:spacing w:line="400" w:lineRule="atLeast"/>
            <w:ind w:leftChars="122" w:left="424" w:hangingChars="80" w:hanging="168"/>
          </w:pPr>
        </w:pPrChange>
      </w:pPr>
      <w:ins w:id="1688" w:author="NTKO" w:date="2019-07-05T17:31:00Z">
        <w:r w:rsidRPr="009406F6">
          <w:rPr>
            <w:rFonts w:eastAsia="黑体" w:hint="eastAsia"/>
            <w:szCs w:val="21"/>
          </w:rPr>
          <w:t>注：</w:t>
        </w:r>
        <w:r w:rsidRPr="009406F6">
          <w:rPr>
            <w:rFonts w:eastAsia="黑体"/>
            <w:szCs w:val="21"/>
          </w:rPr>
          <w:t xml:space="preserve">1. </w:t>
        </w:r>
        <w:r w:rsidRPr="009406F6">
          <w:rPr>
            <w:rFonts w:eastAsia="黑体" w:hint="eastAsia"/>
            <w:szCs w:val="21"/>
          </w:rPr>
          <w:t>本格式适用于联合体投标的单位。</w:t>
        </w:r>
      </w:ins>
    </w:p>
    <w:p w:rsidR="00FB3142" w:rsidRPr="009406F6" w:rsidRDefault="00FB3142">
      <w:pPr>
        <w:spacing w:line="400" w:lineRule="atLeast"/>
        <w:ind w:firstLineChars="200" w:firstLine="420"/>
        <w:rPr>
          <w:ins w:id="1689" w:author="NTKO" w:date="2019-07-05T17:31:00Z"/>
          <w:rFonts w:eastAsia="黑体"/>
          <w:szCs w:val="21"/>
        </w:rPr>
        <w:pPrChange w:id="1690" w:author="NTKO" w:date="2019-07-05T17:31:00Z">
          <w:pPr>
            <w:spacing w:line="400" w:lineRule="atLeast"/>
            <w:ind w:leftChars="202" w:left="424" w:firstLineChars="150" w:firstLine="315"/>
          </w:pPr>
        </w:pPrChange>
      </w:pPr>
      <w:ins w:id="1691" w:author="NTKO" w:date="2019-07-05T17:31:00Z">
        <w:r w:rsidRPr="009406F6">
          <w:rPr>
            <w:rFonts w:eastAsia="黑体"/>
            <w:szCs w:val="21"/>
          </w:rPr>
          <w:t xml:space="preserve">2. </w:t>
        </w:r>
        <w:r w:rsidRPr="009406F6">
          <w:rPr>
            <w:rFonts w:eastAsia="黑体" w:hint="eastAsia"/>
            <w:szCs w:val="21"/>
          </w:rPr>
          <w:t>投标人未采用联合体投标的，投标文件中不需联合体协议书，也无须盖单位章和签字。</w:t>
        </w:r>
      </w:ins>
    </w:p>
    <w:p w:rsidR="00FB3142" w:rsidRPr="004825F0" w:rsidRDefault="00FB3142">
      <w:pPr>
        <w:spacing w:line="400" w:lineRule="atLeast"/>
        <w:ind w:firstLineChars="200" w:firstLine="420"/>
        <w:rPr>
          <w:rFonts w:eastAsia="黑体"/>
          <w:sz w:val="24"/>
          <w:u w:val="single"/>
        </w:rPr>
        <w:pPrChange w:id="1692" w:author="NTKO" w:date="2019-07-05T17:31:00Z">
          <w:pPr>
            <w:spacing w:line="400" w:lineRule="atLeast"/>
            <w:ind w:firstLineChars="1925" w:firstLine="4043"/>
          </w:pPr>
        </w:pPrChange>
      </w:pPr>
      <w:ins w:id="1693" w:author="NTKO" w:date="2019-07-05T17:31:00Z">
        <w:r w:rsidRPr="009406F6">
          <w:rPr>
            <w:rFonts w:eastAsia="黑体"/>
            <w:szCs w:val="21"/>
          </w:rPr>
          <w:t xml:space="preserve">3. </w:t>
        </w:r>
        <w:r w:rsidRPr="009406F6">
          <w:rPr>
            <w:rFonts w:eastAsia="黑体" w:hint="eastAsia"/>
            <w:szCs w:val="21"/>
          </w:rPr>
          <w:t>投标文件的联合体协议书不采用电子签章；需在完成填写之后，按照要求进行盖章、签字，然后上传该协议书的彩色电子扫描件。</w:t>
        </w:r>
      </w:ins>
    </w:p>
    <w:p w:rsidR="00E13F3B" w:rsidRPr="004825F0" w:rsidRDefault="00E13F3B" w:rsidP="00E13F3B">
      <w:pPr>
        <w:pStyle w:val="1"/>
        <w:spacing w:beforeLines="150" w:before="360" w:afterLines="100" w:after="240" w:line="380" w:lineRule="atLeast"/>
        <w:jc w:val="center"/>
        <w:rPr>
          <w:rFonts w:eastAsia="黑体"/>
          <w:b w:val="0"/>
          <w:sz w:val="30"/>
          <w:szCs w:val="30"/>
        </w:rPr>
      </w:pPr>
      <w:r w:rsidRPr="004825F0">
        <w:rPr>
          <w:rFonts w:eastAsia="黑体"/>
          <w:b w:val="0"/>
          <w:sz w:val="28"/>
          <w:szCs w:val="28"/>
        </w:rPr>
        <w:br w:type="page"/>
      </w:r>
      <w:del w:id="1694" w:author="NTKO" w:date="2019-07-05T17:31:00Z">
        <w:r w:rsidRPr="004825F0" w:rsidDel="00FB3142">
          <w:rPr>
            <w:rFonts w:eastAsia="黑体" w:hint="eastAsia"/>
            <w:b w:val="0"/>
            <w:sz w:val="30"/>
            <w:szCs w:val="30"/>
          </w:rPr>
          <w:lastRenderedPageBreak/>
          <w:delText>四</w:delText>
        </w:r>
      </w:del>
      <w:ins w:id="1695" w:author="NTKO" w:date="2019-07-05T17:31:00Z">
        <w:r w:rsidR="00FB3142">
          <w:rPr>
            <w:rFonts w:eastAsia="黑体" w:hint="eastAsia"/>
            <w:b w:val="0"/>
            <w:sz w:val="30"/>
            <w:szCs w:val="30"/>
          </w:rPr>
          <w:t>三</w:t>
        </w:r>
      </w:ins>
      <w:r w:rsidRPr="004825F0">
        <w:rPr>
          <w:rFonts w:eastAsia="黑体"/>
          <w:b w:val="0"/>
          <w:sz w:val="30"/>
          <w:szCs w:val="30"/>
        </w:rPr>
        <w:t>、投标保证金</w:t>
      </w:r>
    </w:p>
    <w:p w:rsidR="00E13F3B" w:rsidRPr="004825F0" w:rsidRDefault="00E13F3B" w:rsidP="00E13F3B">
      <w:pPr>
        <w:spacing w:line="400" w:lineRule="atLeast"/>
        <w:ind w:firstLineChars="212" w:firstLine="509"/>
        <w:rPr>
          <w:sz w:val="24"/>
        </w:rPr>
      </w:pPr>
      <w:r w:rsidRPr="004825F0">
        <w:rPr>
          <w:sz w:val="24"/>
        </w:rPr>
        <w:t>若采用现金方式递交投标保证金的，投标人应在此上传提供汇款凭证的彩色扫描件。</w:t>
      </w:r>
    </w:p>
    <w:p w:rsidR="00E13F3B" w:rsidRPr="004825F0" w:rsidRDefault="00E13F3B" w:rsidP="00E13F3B">
      <w:pPr>
        <w:spacing w:line="400" w:lineRule="atLeast"/>
        <w:ind w:firstLineChars="212" w:firstLine="509"/>
        <w:rPr>
          <w:sz w:val="24"/>
        </w:rPr>
      </w:pPr>
      <w:r w:rsidRPr="004825F0">
        <w:rPr>
          <w:sz w:val="24"/>
        </w:rPr>
        <w:t>若采用银行保函形式的，投标人应在此上传银行保函和银行查询授权书的彩色扫描件。</w:t>
      </w:r>
    </w:p>
    <w:p w:rsidR="00E13F3B" w:rsidRPr="004825F0" w:rsidRDefault="00E13F3B" w:rsidP="00E13F3B">
      <w:pPr>
        <w:spacing w:line="400" w:lineRule="atLeast"/>
        <w:ind w:firstLineChars="212" w:firstLine="509"/>
        <w:rPr>
          <w:rFonts w:eastAsia="黑体"/>
          <w:sz w:val="24"/>
        </w:rPr>
      </w:pPr>
      <w:r w:rsidRPr="004825F0">
        <w:rPr>
          <w:rFonts w:eastAsia="黑体"/>
          <w:sz w:val="24"/>
        </w:rPr>
        <w:t>投标保证金银行保函格式和投标人开立基本账户的银行出具的《银行查询授权书》格式如下，《银行查询授权书》原件与银行保函的原件在投标截止时间前单独递交给招标人。</w:t>
      </w:r>
    </w:p>
    <w:p w:rsidR="00E13F3B" w:rsidRPr="004825F0" w:rsidRDefault="00E13F3B" w:rsidP="00E13F3B">
      <w:pPr>
        <w:spacing w:line="400" w:lineRule="atLeast"/>
        <w:ind w:firstLineChars="212" w:firstLine="509"/>
        <w:rPr>
          <w:sz w:val="24"/>
        </w:rPr>
      </w:pPr>
      <w:r w:rsidRPr="004825F0">
        <w:rPr>
          <w:sz w:val="24"/>
        </w:rPr>
        <w:t>联合体投标的，应符合投标人须知的规定。</w:t>
      </w:r>
    </w:p>
    <w:p w:rsidR="00E13F3B" w:rsidRPr="004825F0" w:rsidRDefault="00E13F3B" w:rsidP="00E13F3B">
      <w:pPr>
        <w:ind w:firstLineChars="200" w:firstLine="482"/>
        <w:rPr>
          <w:b/>
          <w:sz w:val="24"/>
          <w:szCs w:val="20"/>
        </w:rPr>
      </w:pPr>
    </w:p>
    <w:p w:rsidR="00E13F3B" w:rsidRPr="004825F0" w:rsidRDefault="00E13F3B" w:rsidP="00E13F3B">
      <w:pPr>
        <w:widowControl/>
        <w:jc w:val="left"/>
        <w:rPr>
          <w:b/>
          <w:sz w:val="36"/>
          <w:szCs w:val="36"/>
        </w:rPr>
      </w:pPr>
      <w:r w:rsidRPr="004825F0">
        <w:rPr>
          <w:b/>
          <w:sz w:val="36"/>
          <w:szCs w:val="36"/>
        </w:rPr>
        <w:br w:type="page"/>
      </w:r>
    </w:p>
    <w:p w:rsidR="00E13F3B" w:rsidRPr="004825F0" w:rsidRDefault="00E13F3B" w:rsidP="00E13F3B">
      <w:pPr>
        <w:adjustRightInd w:val="0"/>
        <w:jc w:val="center"/>
        <w:rPr>
          <w:b/>
          <w:sz w:val="36"/>
          <w:szCs w:val="36"/>
        </w:rPr>
      </w:pPr>
    </w:p>
    <w:p w:rsidR="00E13F3B" w:rsidRPr="004825F0" w:rsidRDefault="00E13F3B" w:rsidP="00E13F3B">
      <w:pPr>
        <w:adjustRightInd w:val="0"/>
        <w:jc w:val="center"/>
        <w:rPr>
          <w:b/>
          <w:sz w:val="36"/>
          <w:szCs w:val="36"/>
        </w:rPr>
      </w:pPr>
      <w:r w:rsidRPr="004825F0">
        <w:rPr>
          <w:b/>
          <w:sz w:val="36"/>
          <w:szCs w:val="36"/>
        </w:rPr>
        <w:t>投标保证金银行保函格式</w:t>
      </w:r>
    </w:p>
    <w:p w:rsidR="00E13F3B" w:rsidRPr="004825F0" w:rsidRDefault="00E13F3B" w:rsidP="00E13F3B">
      <w:pPr>
        <w:spacing w:line="440" w:lineRule="exact"/>
        <w:rPr>
          <w:sz w:val="24"/>
          <w:szCs w:val="20"/>
          <w:u w:val="single"/>
        </w:rPr>
      </w:pPr>
    </w:p>
    <w:p w:rsidR="00E13F3B" w:rsidRPr="004825F0" w:rsidRDefault="00E13F3B" w:rsidP="00E13F3B">
      <w:pPr>
        <w:spacing w:line="440" w:lineRule="exact"/>
        <w:rPr>
          <w:sz w:val="24"/>
          <w:szCs w:val="20"/>
        </w:rPr>
      </w:pPr>
      <w:r w:rsidRPr="004825F0">
        <w:rPr>
          <w:sz w:val="24"/>
          <w:szCs w:val="20"/>
          <w:u w:val="single"/>
        </w:rPr>
        <w:t xml:space="preserve">         </w:t>
      </w:r>
      <w:r w:rsidRPr="004825F0">
        <w:rPr>
          <w:sz w:val="24"/>
          <w:szCs w:val="20"/>
          <w:u w:val="single"/>
        </w:rPr>
        <w:tab/>
      </w:r>
      <w:r w:rsidRPr="004825F0">
        <w:rPr>
          <w:sz w:val="24"/>
          <w:szCs w:val="20"/>
          <w:u w:val="single"/>
        </w:rPr>
        <w:tab/>
        <w:t xml:space="preserve">  </w:t>
      </w:r>
      <w:r w:rsidRPr="004825F0">
        <w:rPr>
          <w:sz w:val="24"/>
          <w:szCs w:val="20"/>
        </w:rPr>
        <w:t>（招标人名称）：</w:t>
      </w:r>
    </w:p>
    <w:p w:rsidR="00E13F3B" w:rsidRPr="004825F0" w:rsidRDefault="00E13F3B" w:rsidP="00E13F3B">
      <w:pPr>
        <w:spacing w:line="440" w:lineRule="exact"/>
        <w:rPr>
          <w:sz w:val="24"/>
          <w:szCs w:val="20"/>
        </w:rPr>
      </w:pPr>
    </w:p>
    <w:p w:rsidR="00E13F3B" w:rsidRPr="004825F0" w:rsidRDefault="00E13F3B" w:rsidP="00E13F3B">
      <w:pPr>
        <w:spacing w:line="440" w:lineRule="exact"/>
        <w:ind w:firstLineChars="200" w:firstLine="480"/>
        <w:rPr>
          <w:sz w:val="24"/>
          <w:szCs w:val="20"/>
        </w:rPr>
      </w:pPr>
      <w:r w:rsidRPr="004825F0">
        <w:rPr>
          <w:sz w:val="24"/>
          <w:szCs w:val="20"/>
        </w:rPr>
        <w:t>鉴于</w:t>
      </w:r>
      <w:r w:rsidRPr="004825F0">
        <w:rPr>
          <w:sz w:val="24"/>
          <w:szCs w:val="20"/>
          <w:u w:val="single"/>
        </w:rPr>
        <w:t xml:space="preserve">         </w:t>
      </w:r>
      <w:r w:rsidRPr="004825F0">
        <w:rPr>
          <w:sz w:val="24"/>
          <w:szCs w:val="20"/>
        </w:rPr>
        <w:t>（投标人名称）（以下称</w:t>
      </w:r>
      <w:r w:rsidRPr="004825F0">
        <w:rPr>
          <w:sz w:val="24"/>
          <w:szCs w:val="20"/>
        </w:rPr>
        <w:t>“</w:t>
      </w:r>
      <w:r w:rsidRPr="004825F0">
        <w:rPr>
          <w:sz w:val="24"/>
          <w:szCs w:val="20"/>
        </w:rPr>
        <w:t>投标人</w:t>
      </w:r>
      <w:r w:rsidRPr="004825F0">
        <w:rPr>
          <w:sz w:val="24"/>
          <w:szCs w:val="20"/>
        </w:rPr>
        <w:t>”</w:t>
      </w:r>
      <w:r w:rsidRPr="004825F0">
        <w:rPr>
          <w:sz w:val="24"/>
          <w:szCs w:val="20"/>
        </w:rPr>
        <w:t>）于</w:t>
      </w:r>
      <w:r w:rsidRPr="004825F0">
        <w:rPr>
          <w:sz w:val="24"/>
          <w:szCs w:val="20"/>
          <w:u w:val="single"/>
        </w:rPr>
        <w:t xml:space="preserve">    </w:t>
      </w:r>
      <w:r w:rsidRPr="004825F0">
        <w:rPr>
          <w:sz w:val="24"/>
          <w:szCs w:val="20"/>
        </w:rPr>
        <w:t>年</w:t>
      </w:r>
      <w:r w:rsidRPr="004825F0">
        <w:rPr>
          <w:sz w:val="24"/>
          <w:szCs w:val="20"/>
          <w:u w:val="single"/>
        </w:rPr>
        <w:t xml:space="preserve">   </w:t>
      </w:r>
      <w:r w:rsidRPr="004825F0">
        <w:rPr>
          <w:sz w:val="24"/>
          <w:szCs w:val="20"/>
        </w:rPr>
        <w:t>月</w:t>
      </w:r>
      <w:r w:rsidRPr="004825F0">
        <w:rPr>
          <w:sz w:val="24"/>
          <w:szCs w:val="20"/>
          <w:u w:val="single"/>
        </w:rPr>
        <w:t xml:space="preserve">   </w:t>
      </w:r>
      <w:r w:rsidRPr="004825F0">
        <w:rPr>
          <w:sz w:val="24"/>
          <w:szCs w:val="20"/>
        </w:rPr>
        <w:t>日参加</w:t>
      </w:r>
      <w:r w:rsidRPr="004825F0">
        <w:rPr>
          <w:sz w:val="24"/>
          <w:szCs w:val="20"/>
          <w:u w:val="single"/>
        </w:rPr>
        <w:t xml:space="preserve">   </w:t>
      </w:r>
      <w:r w:rsidRPr="004825F0">
        <w:rPr>
          <w:sz w:val="24"/>
          <w:szCs w:val="20"/>
        </w:rPr>
        <w:t>（项目名称）</w:t>
      </w:r>
      <w:r w:rsidRPr="004825F0">
        <w:rPr>
          <w:sz w:val="24"/>
          <w:szCs w:val="20"/>
          <w:u w:val="single"/>
        </w:rPr>
        <w:t xml:space="preserve">          </w:t>
      </w:r>
      <w:r w:rsidRPr="004825F0">
        <w:rPr>
          <w:sz w:val="24"/>
          <w:szCs w:val="20"/>
        </w:rPr>
        <w:t>标段设计施工总承包的投标，</w:t>
      </w:r>
      <w:r w:rsidRPr="004825F0">
        <w:rPr>
          <w:sz w:val="24"/>
          <w:szCs w:val="20"/>
          <w:u w:val="single"/>
        </w:rPr>
        <w:t xml:space="preserve">        </w:t>
      </w:r>
      <w:r w:rsidRPr="004825F0">
        <w:rPr>
          <w:sz w:val="24"/>
          <w:szCs w:val="20"/>
        </w:rPr>
        <w:t>（担保人名称，以下简称</w:t>
      </w:r>
      <w:r w:rsidRPr="004825F0">
        <w:rPr>
          <w:sz w:val="24"/>
          <w:szCs w:val="20"/>
        </w:rPr>
        <w:t>“</w:t>
      </w:r>
      <w:r w:rsidRPr="004825F0">
        <w:rPr>
          <w:sz w:val="24"/>
          <w:szCs w:val="20"/>
        </w:rPr>
        <w:t>我方</w:t>
      </w:r>
      <w:r w:rsidRPr="004825F0">
        <w:rPr>
          <w:sz w:val="24"/>
          <w:szCs w:val="20"/>
        </w:rPr>
        <w:t>”</w:t>
      </w:r>
      <w:r w:rsidRPr="004825F0">
        <w:rPr>
          <w:sz w:val="24"/>
          <w:szCs w:val="20"/>
        </w:rPr>
        <w:t>）无条件地、不可撤销地保证：若投标人在投标有效期内撤销投标文件，中标后无正当理由不与招标人订立合同，在签订合同时向招标人提出附加条件，不按照招标文件要求提交履约保证金，或者发生招标文件明确规定可以不予退还投标保证金的其他情形，我方承担保证责任。收到你方书面通知后，我方在</w:t>
      </w:r>
      <w:r w:rsidRPr="004825F0">
        <w:rPr>
          <w:sz w:val="24"/>
          <w:szCs w:val="20"/>
        </w:rPr>
        <w:t>7</w:t>
      </w:r>
      <w:r w:rsidRPr="004825F0">
        <w:rPr>
          <w:sz w:val="24"/>
          <w:szCs w:val="20"/>
        </w:rPr>
        <w:t>日内向你方无条件支付人民币（大写）</w:t>
      </w:r>
      <w:r w:rsidRPr="004825F0">
        <w:rPr>
          <w:sz w:val="24"/>
          <w:szCs w:val="20"/>
          <w:u w:val="single"/>
        </w:rPr>
        <w:t xml:space="preserve">            </w:t>
      </w:r>
      <w:r w:rsidRPr="004825F0">
        <w:rPr>
          <w:sz w:val="24"/>
          <w:szCs w:val="20"/>
        </w:rPr>
        <w:t>。</w:t>
      </w:r>
    </w:p>
    <w:p w:rsidR="00E13F3B" w:rsidRPr="004825F0" w:rsidRDefault="00E13F3B" w:rsidP="00E13F3B">
      <w:pPr>
        <w:spacing w:line="440" w:lineRule="exact"/>
        <w:ind w:firstLineChars="200" w:firstLine="480"/>
        <w:rPr>
          <w:sz w:val="24"/>
          <w:szCs w:val="20"/>
        </w:rPr>
      </w:pPr>
      <w:r w:rsidRPr="004825F0">
        <w:rPr>
          <w:sz w:val="24"/>
          <w:szCs w:val="20"/>
        </w:rPr>
        <w:t>本保函在投标有效期或经延长的投标有效期内保持有效。要求我方承担保证责任的通知应在上述期限内送达我方。你方延长投标有效期的决定，应通知我方。</w:t>
      </w:r>
    </w:p>
    <w:p w:rsidR="00E13F3B" w:rsidRPr="004825F0" w:rsidRDefault="00E13F3B" w:rsidP="00E13F3B">
      <w:pPr>
        <w:spacing w:line="440" w:lineRule="exact"/>
        <w:rPr>
          <w:sz w:val="24"/>
          <w:szCs w:val="20"/>
        </w:rPr>
      </w:pPr>
      <w:r w:rsidRPr="004825F0">
        <w:rPr>
          <w:sz w:val="24"/>
          <w:szCs w:val="20"/>
        </w:rPr>
        <w:t xml:space="preserve"> </w:t>
      </w:r>
    </w:p>
    <w:p w:rsidR="00E13F3B" w:rsidRPr="004825F0" w:rsidRDefault="00E13F3B" w:rsidP="00E13F3B">
      <w:pPr>
        <w:spacing w:line="440" w:lineRule="exact"/>
        <w:rPr>
          <w:sz w:val="24"/>
          <w:szCs w:val="20"/>
        </w:rPr>
      </w:pPr>
    </w:p>
    <w:p w:rsidR="00E13F3B" w:rsidRPr="004825F0" w:rsidRDefault="00E13F3B" w:rsidP="00E13F3B">
      <w:pPr>
        <w:spacing w:line="440" w:lineRule="exact"/>
        <w:ind w:firstLineChars="825" w:firstLine="1980"/>
        <w:rPr>
          <w:sz w:val="24"/>
          <w:szCs w:val="20"/>
        </w:rPr>
      </w:pPr>
      <w:r w:rsidRPr="004825F0">
        <w:rPr>
          <w:sz w:val="24"/>
          <w:szCs w:val="20"/>
        </w:rPr>
        <w:t>担保人名称：</w:t>
      </w:r>
      <w:r w:rsidRPr="004825F0">
        <w:rPr>
          <w:sz w:val="24"/>
          <w:szCs w:val="20"/>
          <w:u w:val="single"/>
        </w:rPr>
        <w:t xml:space="preserve">                              </w:t>
      </w:r>
      <w:r w:rsidRPr="004825F0">
        <w:rPr>
          <w:sz w:val="24"/>
          <w:szCs w:val="20"/>
        </w:rPr>
        <w:t>（盖单位章）</w:t>
      </w:r>
    </w:p>
    <w:p w:rsidR="00E13F3B" w:rsidRPr="004825F0" w:rsidRDefault="00E13F3B" w:rsidP="00E13F3B">
      <w:pPr>
        <w:spacing w:line="440" w:lineRule="exact"/>
        <w:ind w:firstLineChars="825" w:firstLine="1980"/>
        <w:rPr>
          <w:sz w:val="24"/>
          <w:szCs w:val="20"/>
        </w:rPr>
      </w:pPr>
      <w:r w:rsidRPr="004825F0">
        <w:rPr>
          <w:sz w:val="24"/>
          <w:szCs w:val="20"/>
        </w:rPr>
        <w:t>法定代表人或其委托代理人：</w:t>
      </w:r>
      <w:r w:rsidRPr="004825F0">
        <w:rPr>
          <w:sz w:val="24"/>
          <w:szCs w:val="20"/>
          <w:u w:val="single"/>
        </w:rPr>
        <w:t xml:space="preserve">                    </w:t>
      </w:r>
      <w:r w:rsidRPr="004825F0">
        <w:rPr>
          <w:sz w:val="24"/>
          <w:szCs w:val="20"/>
        </w:rPr>
        <w:t>（签字）</w:t>
      </w:r>
    </w:p>
    <w:p w:rsidR="00E13F3B" w:rsidRPr="004825F0" w:rsidRDefault="00E13F3B" w:rsidP="00E13F3B">
      <w:pPr>
        <w:spacing w:line="440" w:lineRule="exact"/>
        <w:ind w:firstLineChars="825" w:firstLine="1980"/>
        <w:rPr>
          <w:sz w:val="24"/>
          <w:szCs w:val="20"/>
        </w:rPr>
      </w:pPr>
      <w:r w:rsidRPr="004825F0">
        <w:rPr>
          <w:sz w:val="24"/>
          <w:szCs w:val="20"/>
        </w:rPr>
        <w:t>地</w:t>
      </w:r>
      <w:r w:rsidRPr="004825F0">
        <w:rPr>
          <w:sz w:val="24"/>
          <w:szCs w:val="20"/>
        </w:rPr>
        <w:t xml:space="preserve">    </w:t>
      </w:r>
      <w:r w:rsidRPr="004825F0">
        <w:rPr>
          <w:sz w:val="24"/>
          <w:szCs w:val="20"/>
        </w:rPr>
        <w:t>址：</w:t>
      </w:r>
      <w:r w:rsidRPr="004825F0">
        <w:rPr>
          <w:sz w:val="24"/>
          <w:szCs w:val="20"/>
          <w:u w:val="single"/>
        </w:rPr>
        <w:tab/>
      </w:r>
      <w:r w:rsidRPr="004825F0">
        <w:rPr>
          <w:sz w:val="24"/>
          <w:szCs w:val="20"/>
          <w:u w:val="single"/>
        </w:rPr>
        <w:tab/>
      </w:r>
      <w:r w:rsidRPr="004825F0">
        <w:rPr>
          <w:sz w:val="24"/>
          <w:szCs w:val="20"/>
          <w:u w:val="single"/>
        </w:rPr>
        <w:tab/>
        <w:t xml:space="preserve">                               </w:t>
      </w:r>
      <w:r w:rsidRPr="004825F0">
        <w:rPr>
          <w:sz w:val="24"/>
          <w:szCs w:val="20"/>
          <w:u w:val="single"/>
        </w:rPr>
        <w:tab/>
      </w:r>
      <w:r w:rsidRPr="004825F0">
        <w:rPr>
          <w:sz w:val="24"/>
          <w:szCs w:val="20"/>
        </w:rPr>
        <w:t xml:space="preserve"> </w:t>
      </w:r>
    </w:p>
    <w:p w:rsidR="00E13F3B" w:rsidRPr="004825F0" w:rsidRDefault="00E13F3B" w:rsidP="00E13F3B">
      <w:pPr>
        <w:spacing w:line="440" w:lineRule="exact"/>
        <w:ind w:firstLineChars="825" w:firstLine="1980"/>
        <w:rPr>
          <w:sz w:val="24"/>
          <w:szCs w:val="20"/>
          <w:u w:val="single"/>
        </w:rPr>
      </w:pPr>
      <w:r w:rsidRPr="004825F0">
        <w:rPr>
          <w:sz w:val="24"/>
          <w:szCs w:val="20"/>
        </w:rPr>
        <w:t>邮政编码：</w:t>
      </w:r>
      <w:r w:rsidRPr="004825F0">
        <w:rPr>
          <w:sz w:val="24"/>
          <w:szCs w:val="20"/>
          <w:u w:val="single"/>
        </w:rPr>
        <w:tab/>
      </w:r>
      <w:r w:rsidRPr="004825F0">
        <w:rPr>
          <w:sz w:val="24"/>
          <w:szCs w:val="20"/>
          <w:u w:val="single"/>
        </w:rPr>
        <w:tab/>
      </w:r>
      <w:r w:rsidRPr="004825F0">
        <w:rPr>
          <w:sz w:val="24"/>
          <w:szCs w:val="20"/>
          <w:u w:val="single"/>
        </w:rPr>
        <w:tab/>
      </w:r>
      <w:r w:rsidRPr="004825F0">
        <w:rPr>
          <w:sz w:val="24"/>
          <w:szCs w:val="20"/>
          <w:u w:val="single"/>
        </w:rPr>
        <w:tab/>
      </w:r>
      <w:r w:rsidRPr="004825F0">
        <w:rPr>
          <w:sz w:val="24"/>
          <w:szCs w:val="20"/>
          <w:u w:val="single"/>
        </w:rPr>
        <w:tab/>
      </w:r>
      <w:r w:rsidRPr="004825F0">
        <w:rPr>
          <w:sz w:val="24"/>
          <w:szCs w:val="20"/>
          <w:u w:val="single"/>
        </w:rPr>
        <w:tab/>
        <w:t xml:space="preserve">                    </w:t>
      </w:r>
      <w:r w:rsidRPr="004825F0">
        <w:rPr>
          <w:sz w:val="24"/>
          <w:szCs w:val="20"/>
          <w:u w:val="single"/>
        </w:rPr>
        <w:tab/>
      </w:r>
    </w:p>
    <w:p w:rsidR="00E13F3B" w:rsidRPr="004825F0" w:rsidRDefault="00E13F3B" w:rsidP="00E13F3B">
      <w:pPr>
        <w:spacing w:line="440" w:lineRule="exact"/>
        <w:ind w:firstLineChars="825" w:firstLine="1980"/>
        <w:rPr>
          <w:sz w:val="24"/>
          <w:szCs w:val="20"/>
        </w:rPr>
      </w:pPr>
      <w:r w:rsidRPr="004825F0">
        <w:rPr>
          <w:sz w:val="24"/>
          <w:szCs w:val="20"/>
        </w:rPr>
        <w:t>电</w:t>
      </w:r>
      <w:r w:rsidRPr="004825F0">
        <w:rPr>
          <w:sz w:val="24"/>
          <w:szCs w:val="20"/>
        </w:rPr>
        <w:t xml:space="preserve">    </w:t>
      </w:r>
      <w:r w:rsidRPr="004825F0">
        <w:rPr>
          <w:sz w:val="24"/>
          <w:szCs w:val="20"/>
        </w:rPr>
        <w:t>话：</w:t>
      </w:r>
      <w:r w:rsidRPr="004825F0">
        <w:rPr>
          <w:sz w:val="24"/>
          <w:szCs w:val="20"/>
          <w:u w:val="single"/>
        </w:rPr>
        <w:t xml:space="preserve">                                        </w:t>
      </w:r>
      <w:r w:rsidRPr="004825F0">
        <w:rPr>
          <w:sz w:val="24"/>
          <w:szCs w:val="20"/>
        </w:rPr>
        <w:t xml:space="preserve"> </w:t>
      </w:r>
    </w:p>
    <w:p w:rsidR="00E13F3B" w:rsidRPr="004825F0" w:rsidRDefault="00E13F3B" w:rsidP="00E13F3B">
      <w:pPr>
        <w:spacing w:line="440" w:lineRule="exact"/>
        <w:ind w:firstLineChars="825" w:firstLine="1980"/>
        <w:rPr>
          <w:sz w:val="24"/>
          <w:szCs w:val="20"/>
        </w:rPr>
      </w:pPr>
      <w:r w:rsidRPr="004825F0">
        <w:rPr>
          <w:sz w:val="24"/>
          <w:szCs w:val="20"/>
        </w:rPr>
        <w:t>传</w:t>
      </w:r>
      <w:r w:rsidRPr="004825F0">
        <w:rPr>
          <w:sz w:val="24"/>
          <w:szCs w:val="20"/>
        </w:rPr>
        <w:t xml:space="preserve">    </w:t>
      </w:r>
      <w:r w:rsidRPr="004825F0">
        <w:rPr>
          <w:sz w:val="24"/>
          <w:szCs w:val="20"/>
        </w:rPr>
        <w:t>真：</w:t>
      </w:r>
      <w:r w:rsidRPr="004825F0">
        <w:rPr>
          <w:sz w:val="24"/>
          <w:szCs w:val="20"/>
          <w:u w:val="single"/>
        </w:rPr>
        <w:t xml:space="preserve">                                        </w:t>
      </w:r>
      <w:r w:rsidRPr="004825F0">
        <w:rPr>
          <w:sz w:val="24"/>
          <w:szCs w:val="20"/>
        </w:rPr>
        <w:t xml:space="preserve"> </w:t>
      </w:r>
    </w:p>
    <w:p w:rsidR="00E13F3B" w:rsidRPr="004825F0" w:rsidRDefault="00E13F3B" w:rsidP="00E13F3B">
      <w:pPr>
        <w:spacing w:line="440" w:lineRule="exact"/>
        <w:ind w:firstLineChars="2100" w:firstLine="5040"/>
        <w:rPr>
          <w:sz w:val="24"/>
          <w:szCs w:val="20"/>
        </w:rPr>
      </w:pPr>
      <w:r w:rsidRPr="004825F0">
        <w:rPr>
          <w:sz w:val="24"/>
          <w:szCs w:val="20"/>
          <w:u w:val="single"/>
        </w:rPr>
        <w:t xml:space="preserve">        </w:t>
      </w:r>
      <w:r w:rsidRPr="004825F0">
        <w:rPr>
          <w:sz w:val="24"/>
          <w:szCs w:val="20"/>
        </w:rPr>
        <w:t>年</w:t>
      </w:r>
      <w:r w:rsidRPr="004825F0">
        <w:rPr>
          <w:sz w:val="24"/>
          <w:szCs w:val="20"/>
          <w:u w:val="single"/>
        </w:rPr>
        <w:t xml:space="preserve">      </w:t>
      </w:r>
      <w:r w:rsidRPr="004825F0">
        <w:rPr>
          <w:sz w:val="24"/>
          <w:szCs w:val="20"/>
        </w:rPr>
        <w:t>月</w:t>
      </w:r>
      <w:r w:rsidRPr="004825F0">
        <w:rPr>
          <w:sz w:val="24"/>
          <w:szCs w:val="20"/>
          <w:u w:val="single"/>
        </w:rPr>
        <w:t xml:space="preserve">      </w:t>
      </w:r>
      <w:r w:rsidRPr="004825F0">
        <w:rPr>
          <w:sz w:val="24"/>
          <w:szCs w:val="20"/>
        </w:rPr>
        <w:t>日</w:t>
      </w:r>
    </w:p>
    <w:p w:rsidR="00E13F3B" w:rsidRPr="004825F0" w:rsidRDefault="00E13F3B" w:rsidP="00E13F3B">
      <w:pPr>
        <w:jc w:val="center"/>
        <w:rPr>
          <w:rFonts w:eastAsia="黑体"/>
          <w:sz w:val="32"/>
          <w:szCs w:val="32"/>
        </w:rPr>
      </w:pPr>
    </w:p>
    <w:p w:rsidR="00E13F3B" w:rsidRPr="004825F0" w:rsidRDefault="00E13F3B" w:rsidP="00E13F3B">
      <w:pPr>
        <w:widowControl/>
        <w:jc w:val="left"/>
        <w:rPr>
          <w:rFonts w:eastAsia="黑体"/>
          <w:sz w:val="32"/>
          <w:szCs w:val="32"/>
        </w:rPr>
      </w:pPr>
      <w:r w:rsidRPr="004825F0">
        <w:rPr>
          <w:rFonts w:eastAsia="黑体"/>
          <w:sz w:val="32"/>
          <w:szCs w:val="32"/>
        </w:rPr>
        <w:br w:type="page"/>
      </w:r>
    </w:p>
    <w:p w:rsidR="00E13F3B" w:rsidRPr="004825F0" w:rsidRDefault="00E13F3B" w:rsidP="00E13F3B">
      <w:pPr>
        <w:jc w:val="center"/>
        <w:rPr>
          <w:rFonts w:eastAsia="黑体"/>
          <w:sz w:val="32"/>
          <w:szCs w:val="32"/>
        </w:rPr>
      </w:pPr>
    </w:p>
    <w:p w:rsidR="00E13F3B" w:rsidRPr="004825F0" w:rsidRDefault="00E13F3B" w:rsidP="00E13F3B">
      <w:pPr>
        <w:jc w:val="center"/>
        <w:rPr>
          <w:rFonts w:eastAsia="黑体"/>
          <w:sz w:val="32"/>
          <w:szCs w:val="32"/>
        </w:rPr>
      </w:pPr>
      <w:r w:rsidRPr="004825F0">
        <w:rPr>
          <w:rFonts w:eastAsia="黑体"/>
          <w:sz w:val="32"/>
          <w:szCs w:val="32"/>
        </w:rPr>
        <w:t>银行查询授权书</w:t>
      </w:r>
    </w:p>
    <w:p w:rsidR="00E13F3B" w:rsidRPr="004825F0" w:rsidRDefault="00E13F3B" w:rsidP="00E13F3B">
      <w:pPr>
        <w:jc w:val="center"/>
        <w:rPr>
          <w:rFonts w:eastAsia="黑体"/>
          <w:sz w:val="24"/>
          <w:szCs w:val="20"/>
        </w:rPr>
      </w:pPr>
    </w:p>
    <w:p w:rsidR="00E13F3B" w:rsidRPr="004825F0" w:rsidRDefault="00E13F3B" w:rsidP="00E13F3B">
      <w:pPr>
        <w:autoSpaceDE w:val="0"/>
        <w:autoSpaceDN w:val="0"/>
        <w:adjustRightInd w:val="0"/>
        <w:spacing w:line="440" w:lineRule="exact"/>
        <w:rPr>
          <w:rFonts w:eastAsia="黑体"/>
          <w:sz w:val="24"/>
          <w:szCs w:val="20"/>
        </w:rPr>
      </w:pPr>
    </w:p>
    <w:p w:rsidR="00E13F3B" w:rsidRPr="004825F0" w:rsidRDefault="00E13F3B" w:rsidP="00E13F3B">
      <w:pPr>
        <w:autoSpaceDE w:val="0"/>
        <w:autoSpaceDN w:val="0"/>
        <w:adjustRightInd w:val="0"/>
        <w:spacing w:line="440" w:lineRule="exact"/>
        <w:ind w:firstLineChars="200" w:firstLine="480"/>
        <w:rPr>
          <w:rFonts w:eastAsia="黑体"/>
          <w:sz w:val="24"/>
          <w:szCs w:val="20"/>
        </w:rPr>
      </w:pPr>
      <w:r w:rsidRPr="004825F0">
        <w:rPr>
          <w:rFonts w:eastAsia="黑体"/>
          <w:sz w:val="24"/>
          <w:szCs w:val="20"/>
        </w:rPr>
        <w:t>本授权书申明：</w:t>
      </w:r>
      <w:r w:rsidRPr="004825F0">
        <w:rPr>
          <w:rFonts w:eastAsia="黑体"/>
          <w:sz w:val="24"/>
          <w:szCs w:val="20"/>
          <w:u w:val="single"/>
        </w:rPr>
        <w:t>（投标人注册地点）（投标人名称）（法定代表人职务）（法定代表人姓名）</w:t>
      </w:r>
      <w:r w:rsidRPr="004825F0">
        <w:rPr>
          <w:rFonts w:eastAsia="黑体"/>
          <w:sz w:val="24"/>
          <w:szCs w:val="20"/>
        </w:rPr>
        <w:t>经合法授权</w:t>
      </w:r>
      <w:r w:rsidRPr="004825F0">
        <w:rPr>
          <w:rFonts w:eastAsia="黑体"/>
          <w:sz w:val="24"/>
          <w:szCs w:val="20"/>
          <w:u w:val="single"/>
        </w:rPr>
        <w:t xml:space="preserve">                       </w:t>
      </w:r>
      <w:r w:rsidRPr="004825F0">
        <w:rPr>
          <w:rFonts w:eastAsia="黑体"/>
          <w:sz w:val="24"/>
          <w:szCs w:val="20"/>
        </w:rPr>
        <w:t>（以下称</w:t>
      </w:r>
      <w:r w:rsidRPr="004825F0">
        <w:rPr>
          <w:rFonts w:eastAsia="黑体"/>
          <w:sz w:val="24"/>
          <w:szCs w:val="20"/>
        </w:rPr>
        <w:t>“</w:t>
      </w:r>
      <w:r w:rsidRPr="004825F0">
        <w:rPr>
          <w:rFonts w:eastAsia="黑体"/>
          <w:sz w:val="24"/>
          <w:szCs w:val="20"/>
        </w:rPr>
        <w:t>招标人</w:t>
      </w:r>
      <w:r w:rsidRPr="004825F0">
        <w:rPr>
          <w:rFonts w:eastAsia="黑体"/>
          <w:sz w:val="24"/>
          <w:szCs w:val="20"/>
        </w:rPr>
        <w:t>”</w:t>
      </w:r>
      <w:r w:rsidRPr="004825F0">
        <w:rPr>
          <w:rFonts w:eastAsia="黑体"/>
          <w:sz w:val="24"/>
          <w:szCs w:val="20"/>
        </w:rPr>
        <w:t>）可向</w:t>
      </w:r>
      <w:r w:rsidRPr="004825F0">
        <w:rPr>
          <w:rFonts w:eastAsia="黑体"/>
          <w:sz w:val="24"/>
          <w:szCs w:val="20"/>
          <w:u w:val="single"/>
        </w:rPr>
        <w:t>（银行名称）</w:t>
      </w:r>
      <w:r w:rsidRPr="004825F0">
        <w:rPr>
          <w:rFonts w:eastAsia="黑体"/>
          <w:sz w:val="24"/>
          <w:szCs w:val="20"/>
        </w:rPr>
        <w:t>进行有关我公司</w:t>
      </w:r>
      <w:r w:rsidRPr="004825F0">
        <w:rPr>
          <w:rFonts w:eastAsia="黑体"/>
          <w:b/>
          <w:iCs/>
          <w:sz w:val="24"/>
          <w:szCs w:val="20"/>
        </w:rPr>
        <w:t>投标保证金</w:t>
      </w:r>
      <w:r w:rsidRPr="004825F0">
        <w:rPr>
          <w:rFonts w:eastAsia="黑体"/>
          <w:sz w:val="24"/>
          <w:szCs w:val="20"/>
        </w:rPr>
        <w:t>方面的查询，并由</w:t>
      </w:r>
      <w:r w:rsidRPr="004825F0">
        <w:rPr>
          <w:rFonts w:eastAsia="黑体"/>
          <w:sz w:val="24"/>
          <w:szCs w:val="20"/>
          <w:u w:val="single"/>
        </w:rPr>
        <w:t>（银行名称）</w:t>
      </w:r>
      <w:r w:rsidRPr="004825F0">
        <w:rPr>
          <w:rFonts w:eastAsia="黑体"/>
          <w:sz w:val="24"/>
          <w:szCs w:val="20"/>
        </w:rPr>
        <w:t>提供招标人所需的有关证明。</w:t>
      </w:r>
    </w:p>
    <w:p w:rsidR="00E13F3B" w:rsidRPr="004825F0" w:rsidRDefault="00E13F3B" w:rsidP="00E13F3B">
      <w:pPr>
        <w:autoSpaceDE w:val="0"/>
        <w:autoSpaceDN w:val="0"/>
        <w:adjustRightInd w:val="0"/>
        <w:spacing w:line="440" w:lineRule="exact"/>
        <w:rPr>
          <w:rFonts w:eastAsia="黑体"/>
          <w:sz w:val="24"/>
          <w:szCs w:val="20"/>
        </w:rPr>
      </w:pPr>
    </w:p>
    <w:p w:rsidR="00E13F3B" w:rsidRPr="004825F0" w:rsidRDefault="00E13F3B" w:rsidP="00E13F3B">
      <w:pPr>
        <w:autoSpaceDE w:val="0"/>
        <w:autoSpaceDN w:val="0"/>
        <w:adjustRightInd w:val="0"/>
        <w:spacing w:line="440" w:lineRule="exact"/>
        <w:rPr>
          <w:rFonts w:eastAsia="黑体"/>
          <w:sz w:val="24"/>
          <w:szCs w:val="20"/>
        </w:rPr>
      </w:pPr>
      <w:r w:rsidRPr="004825F0">
        <w:rPr>
          <w:rFonts w:eastAsia="黑体"/>
          <w:sz w:val="24"/>
          <w:szCs w:val="20"/>
        </w:rPr>
        <w:t>各方在此分别签字盖章，以资证明。</w:t>
      </w:r>
    </w:p>
    <w:p w:rsidR="00E13F3B" w:rsidRPr="004825F0" w:rsidRDefault="00E13F3B" w:rsidP="00E13F3B">
      <w:pPr>
        <w:autoSpaceDE w:val="0"/>
        <w:autoSpaceDN w:val="0"/>
        <w:adjustRightInd w:val="0"/>
        <w:spacing w:line="440" w:lineRule="exact"/>
        <w:rPr>
          <w:rFonts w:eastAsia="黑体"/>
          <w:sz w:val="24"/>
          <w:szCs w:val="20"/>
        </w:rPr>
      </w:pPr>
      <w:r w:rsidRPr="004825F0">
        <w:rPr>
          <w:rFonts w:eastAsia="黑体"/>
          <w:sz w:val="24"/>
          <w:szCs w:val="20"/>
        </w:rPr>
        <w:t>授权人（投标人）：</w:t>
      </w:r>
      <w:r w:rsidRPr="004825F0">
        <w:rPr>
          <w:rFonts w:eastAsia="黑体"/>
          <w:sz w:val="24"/>
          <w:szCs w:val="20"/>
          <w:u w:val="single"/>
        </w:rPr>
        <w:t>（法定代表人签署全名、盖单位章）</w:t>
      </w:r>
    </w:p>
    <w:p w:rsidR="00E13F3B" w:rsidRPr="004825F0" w:rsidRDefault="00E13F3B" w:rsidP="00E13F3B">
      <w:pPr>
        <w:autoSpaceDE w:val="0"/>
        <w:autoSpaceDN w:val="0"/>
        <w:adjustRightInd w:val="0"/>
        <w:spacing w:line="440" w:lineRule="exact"/>
        <w:rPr>
          <w:rFonts w:eastAsia="黑体"/>
          <w:sz w:val="24"/>
          <w:szCs w:val="20"/>
        </w:rPr>
      </w:pPr>
      <w:r w:rsidRPr="004825F0">
        <w:rPr>
          <w:rFonts w:eastAsia="黑体"/>
          <w:sz w:val="24"/>
          <w:szCs w:val="20"/>
        </w:rPr>
        <w:t>银</w:t>
      </w:r>
      <w:r w:rsidRPr="004825F0">
        <w:rPr>
          <w:rFonts w:eastAsia="黑体"/>
          <w:sz w:val="24"/>
          <w:szCs w:val="20"/>
        </w:rPr>
        <w:t xml:space="preserve">            </w:t>
      </w:r>
      <w:r w:rsidRPr="004825F0">
        <w:rPr>
          <w:rFonts w:eastAsia="黑体"/>
          <w:sz w:val="24"/>
          <w:szCs w:val="20"/>
        </w:rPr>
        <w:t>行：</w:t>
      </w:r>
      <w:r w:rsidRPr="004825F0">
        <w:rPr>
          <w:rFonts w:eastAsia="黑体"/>
          <w:sz w:val="24"/>
          <w:szCs w:val="20"/>
          <w:u w:val="single"/>
        </w:rPr>
        <w:t>（全称、单位章）</w:t>
      </w:r>
    </w:p>
    <w:p w:rsidR="00E13F3B" w:rsidRPr="004825F0" w:rsidRDefault="00E13F3B" w:rsidP="00E13F3B">
      <w:pPr>
        <w:autoSpaceDE w:val="0"/>
        <w:autoSpaceDN w:val="0"/>
        <w:adjustRightInd w:val="0"/>
        <w:spacing w:line="440" w:lineRule="exact"/>
        <w:rPr>
          <w:rFonts w:eastAsia="黑体"/>
          <w:sz w:val="24"/>
          <w:szCs w:val="20"/>
          <w:u w:val="single"/>
        </w:rPr>
      </w:pPr>
      <w:r w:rsidRPr="004825F0">
        <w:rPr>
          <w:rFonts w:eastAsia="黑体"/>
          <w:sz w:val="24"/>
          <w:szCs w:val="20"/>
        </w:rPr>
        <w:t>银</w:t>
      </w:r>
      <w:r w:rsidRPr="004825F0">
        <w:rPr>
          <w:rFonts w:eastAsia="黑体"/>
          <w:sz w:val="24"/>
          <w:szCs w:val="20"/>
        </w:rPr>
        <w:t xml:space="preserve">  </w:t>
      </w:r>
      <w:r w:rsidRPr="004825F0">
        <w:rPr>
          <w:rFonts w:eastAsia="黑体"/>
          <w:sz w:val="24"/>
          <w:szCs w:val="20"/>
        </w:rPr>
        <w:t>行</w:t>
      </w:r>
      <w:r w:rsidRPr="004825F0">
        <w:rPr>
          <w:rFonts w:eastAsia="黑体"/>
          <w:sz w:val="24"/>
          <w:szCs w:val="20"/>
        </w:rPr>
        <w:t xml:space="preserve"> </w:t>
      </w:r>
      <w:r w:rsidRPr="004825F0">
        <w:rPr>
          <w:rFonts w:eastAsia="黑体"/>
          <w:sz w:val="24"/>
          <w:szCs w:val="20"/>
        </w:rPr>
        <w:t>负</w:t>
      </w:r>
      <w:r w:rsidRPr="004825F0">
        <w:rPr>
          <w:rFonts w:eastAsia="黑体"/>
          <w:sz w:val="24"/>
          <w:szCs w:val="20"/>
        </w:rPr>
        <w:t xml:space="preserve"> </w:t>
      </w:r>
      <w:r w:rsidRPr="004825F0">
        <w:rPr>
          <w:rFonts w:eastAsia="黑体"/>
          <w:sz w:val="24"/>
          <w:szCs w:val="20"/>
        </w:rPr>
        <w:t>责</w:t>
      </w:r>
      <w:r w:rsidRPr="004825F0">
        <w:rPr>
          <w:rFonts w:eastAsia="黑体"/>
          <w:sz w:val="24"/>
          <w:szCs w:val="20"/>
        </w:rPr>
        <w:t xml:space="preserve">  </w:t>
      </w:r>
      <w:r w:rsidRPr="004825F0">
        <w:rPr>
          <w:rFonts w:eastAsia="黑体"/>
          <w:sz w:val="24"/>
          <w:szCs w:val="20"/>
        </w:rPr>
        <w:t>人：</w:t>
      </w:r>
      <w:r w:rsidRPr="004825F0">
        <w:rPr>
          <w:rFonts w:eastAsia="黑体"/>
          <w:sz w:val="24"/>
          <w:szCs w:val="20"/>
          <w:u w:val="single"/>
        </w:rPr>
        <w:t>（签署全名）</w:t>
      </w:r>
    </w:p>
    <w:p w:rsidR="00E13F3B" w:rsidRPr="004825F0" w:rsidRDefault="00E13F3B" w:rsidP="00E13F3B">
      <w:pPr>
        <w:autoSpaceDE w:val="0"/>
        <w:autoSpaceDN w:val="0"/>
        <w:adjustRightInd w:val="0"/>
        <w:spacing w:line="440" w:lineRule="exact"/>
        <w:rPr>
          <w:rFonts w:eastAsia="黑体"/>
          <w:szCs w:val="21"/>
        </w:rPr>
      </w:pPr>
      <w:r w:rsidRPr="004825F0">
        <w:rPr>
          <w:rFonts w:eastAsia="黑体"/>
          <w:sz w:val="24"/>
          <w:szCs w:val="20"/>
        </w:rPr>
        <w:t>银</w:t>
      </w:r>
      <w:r w:rsidRPr="004825F0">
        <w:rPr>
          <w:rFonts w:eastAsia="黑体"/>
          <w:sz w:val="24"/>
          <w:szCs w:val="20"/>
        </w:rPr>
        <w:t xml:space="preserve">   </w:t>
      </w:r>
      <w:r w:rsidRPr="004825F0">
        <w:rPr>
          <w:rFonts w:eastAsia="黑体"/>
          <w:sz w:val="24"/>
          <w:szCs w:val="20"/>
        </w:rPr>
        <w:t>行</w:t>
      </w:r>
      <w:r w:rsidRPr="004825F0">
        <w:rPr>
          <w:rFonts w:eastAsia="黑体"/>
          <w:sz w:val="24"/>
          <w:szCs w:val="20"/>
        </w:rPr>
        <w:t xml:space="preserve">  </w:t>
      </w:r>
      <w:r w:rsidRPr="004825F0">
        <w:rPr>
          <w:rFonts w:eastAsia="黑体"/>
          <w:sz w:val="24"/>
          <w:szCs w:val="20"/>
        </w:rPr>
        <w:t>地</w:t>
      </w:r>
      <w:r w:rsidRPr="004825F0">
        <w:rPr>
          <w:rFonts w:eastAsia="黑体"/>
          <w:sz w:val="24"/>
          <w:szCs w:val="20"/>
        </w:rPr>
        <w:t xml:space="preserve">   </w:t>
      </w:r>
      <w:r w:rsidRPr="004825F0">
        <w:rPr>
          <w:rFonts w:eastAsia="黑体"/>
          <w:sz w:val="24"/>
          <w:szCs w:val="20"/>
        </w:rPr>
        <w:t>址：</w:t>
      </w:r>
      <w:r w:rsidRPr="004825F0">
        <w:rPr>
          <w:rFonts w:eastAsia="黑体"/>
          <w:sz w:val="24"/>
          <w:szCs w:val="20"/>
          <w:u w:val="single"/>
        </w:rPr>
        <w:t xml:space="preserve">             </w:t>
      </w:r>
    </w:p>
    <w:p w:rsidR="00E13F3B" w:rsidRPr="004825F0" w:rsidRDefault="00E13F3B" w:rsidP="00E13F3B">
      <w:pPr>
        <w:autoSpaceDE w:val="0"/>
        <w:autoSpaceDN w:val="0"/>
        <w:adjustRightInd w:val="0"/>
        <w:spacing w:line="440" w:lineRule="exact"/>
        <w:rPr>
          <w:rFonts w:eastAsia="黑体"/>
          <w:szCs w:val="21"/>
        </w:rPr>
      </w:pPr>
      <w:r w:rsidRPr="004825F0">
        <w:rPr>
          <w:rFonts w:eastAsia="黑体"/>
          <w:sz w:val="24"/>
          <w:szCs w:val="20"/>
        </w:rPr>
        <w:t>银</w:t>
      </w:r>
      <w:r w:rsidRPr="004825F0">
        <w:rPr>
          <w:rFonts w:eastAsia="黑体"/>
          <w:sz w:val="24"/>
          <w:szCs w:val="20"/>
        </w:rPr>
        <w:t xml:space="preserve">   </w:t>
      </w:r>
      <w:r w:rsidRPr="004825F0">
        <w:rPr>
          <w:rFonts w:eastAsia="黑体"/>
          <w:sz w:val="24"/>
          <w:szCs w:val="20"/>
        </w:rPr>
        <w:t>行</w:t>
      </w:r>
      <w:r w:rsidRPr="004825F0">
        <w:rPr>
          <w:rFonts w:eastAsia="黑体"/>
          <w:sz w:val="24"/>
          <w:szCs w:val="20"/>
        </w:rPr>
        <w:t xml:space="preserve">  </w:t>
      </w:r>
      <w:r w:rsidRPr="004825F0">
        <w:rPr>
          <w:rFonts w:eastAsia="黑体"/>
          <w:sz w:val="24"/>
          <w:szCs w:val="20"/>
        </w:rPr>
        <w:t>电</w:t>
      </w:r>
      <w:r w:rsidRPr="004825F0">
        <w:rPr>
          <w:rFonts w:eastAsia="黑体"/>
          <w:sz w:val="24"/>
          <w:szCs w:val="20"/>
        </w:rPr>
        <w:t xml:space="preserve">   </w:t>
      </w:r>
      <w:r w:rsidRPr="004825F0">
        <w:rPr>
          <w:rFonts w:eastAsia="黑体"/>
          <w:sz w:val="24"/>
          <w:szCs w:val="20"/>
        </w:rPr>
        <w:t>话：</w:t>
      </w:r>
      <w:r w:rsidRPr="004825F0">
        <w:rPr>
          <w:rFonts w:eastAsia="黑体"/>
          <w:sz w:val="24"/>
          <w:szCs w:val="20"/>
          <w:u w:val="single"/>
        </w:rPr>
        <w:t xml:space="preserve">             </w:t>
      </w:r>
    </w:p>
    <w:p w:rsidR="00E13F3B" w:rsidRPr="004825F0" w:rsidRDefault="00E13F3B" w:rsidP="00E13F3B">
      <w:pPr>
        <w:autoSpaceDE w:val="0"/>
        <w:autoSpaceDN w:val="0"/>
        <w:adjustRightInd w:val="0"/>
        <w:spacing w:line="440" w:lineRule="exact"/>
        <w:rPr>
          <w:rFonts w:eastAsia="黑体"/>
          <w:szCs w:val="21"/>
        </w:rPr>
      </w:pPr>
      <w:r w:rsidRPr="004825F0">
        <w:rPr>
          <w:rFonts w:eastAsia="黑体"/>
          <w:sz w:val="24"/>
          <w:szCs w:val="20"/>
        </w:rPr>
        <w:t>银</w:t>
      </w:r>
      <w:r w:rsidRPr="004825F0">
        <w:rPr>
          <w:rFonts w:eastAsia="黑体"/>
          <w:sz w:val="24"/>
          <w:szCs w:val="20"/>
        </w:rPr>
        <w:t xml:space="preserve">   </w:t>
      </w:r>
      <w:r w:rsidRPr="004825F0">
        <w:rPr>
          <w:rFonts w:eastAsia="黑体"/>
          <w:sz w:val="24"/>
          <w:szCs w:val="20"/>
        </w:rPr>
        <w:t>行</w:t>
      </w:r>
      <w:r w:rsidRPr="004825F0">
        <w:rPr>
          <w:rFonts w:eastAsia="黑体"/>
          <w:sz w:val="24"/>
          <w:szCs w:val="20"/>
        </w:rPr>
        <w:t xml:space="preserve">  </w:t>
      </w:r>
      <w:r w:rsidRPr="004825F0">
        <w:rPr>
          <w:rFonts w:eastAsia="黑体"/>
          <w:sz w:val="24"/>
          <w:szCs w:val="20"/>
        </w:rPr>
        <w:t>传</w:t>
      </w:r>
      <w:r w:rsidRPr="004825F0">
        <w:rPr>
          <w:rFonts w:eastAsia="黑体"/>
          <w:sz w:val="24"/>
          <w:szCs w:val="20"/>
        </w:rPr>
        <w:t xml:space="preserve">   </w:t>
      </w:r>
      <w:r w:rsidRPr="004825F0">
        <w:rPr>
          <w:rFonts w:eastAsia="黑体"/>
          <w:sz w:val="24"/>
          <w:szCs w:val="20"/>
        </w:rPr>
        <w:t>真：</w:t>
      </w:r>
      <w:r w:rsidRPr="004825F0">
        <w:rPr>
          <w:rFonts w:eastAsia="黑体"/>
          <w:sz w:val="24"/>
          <w:szCs w:val="20"/>
          <w:u w:val="single"/>
        </w:rPr>
        <w:t xml:space="preserve">             </w:t>
      </w:r>
    </w:p>
    <w:p w:rsidR="00E13F3B" w:rsidRPr="004825F0" w:rsidRDefault="00E13F3B" w:rsidP="00E13F3B">
      <w:pPr>
        <w:autoSpaceDE w:val="0"/>
        <w:autoSpaceDN w:val="0"/>
        <w:adjustRightInd w:val="0"/>
        <w:spacing w:line="440" w:lineRule="exact"/>
        <w:rPr>
          <w:rFonts w:eastAsia="黑体"/>
          <w:sz w:val="24"/>
          <w:szCs w:val="20"/>
          <w:u w:val="single"/>
        </w:rPr>
      </w:pPr>
      <w:r w:rsidRPr="004825F0">
        <w:rPr>
          <w:rFonts w:eastAsia="黑体"/>
          <w:sz w:val="24"/>
          <w:szCs w:val="20"/>
        </w:rPr>
        <w:t>银</w:t>
      </w:r>
      <w:r w:rsidRPr="004825F0">
        <w:rPr>
          <w:rFonts w:eastAsia="黑体"/>
          <w:sz w:val="24"/>
          <w:szCs w:val="20"/>
        </w:rPr>
        <w:t xml:space="preserve">  </w:t>
      </w:r>
      <w:r w:rsidRPr="004825F0">
        <w:rPr>
          <w:rFonts w:eastAsia="黑体"/>
          <w:sz w:val="24"/>
          <w:szCs w:val="20"/>
        </w:rPr>
        <w:t>行</w:t>
      </w:r>
      <w:r w:rsidRPr="004825F0">
        <w:rPr>
          <w:rFonts w:eastAsia="黑体"/>
          <w:sz w:val="24"/>
          <w:szCs w:val="20"/>
        </w:rPr>
        <w:t xml:space="preserve"> </w:t>
      </w:r>
      <w:r w:rsidRPr="004825F0">
        <w:rPr>
          <w:rFonts w:eastAsia="黑体"/>
          <w:sz w:val="24"/>
          <w:szCs w:val="20"/>
        </w:rPr>
        <w:t>联</w:t>
      </w:r>
      <w:r w:rsidRPr="004825F0">
        <w:rPr>
          <w:rFonts w:eastAsia="黑体"/>
          <w:sz w:val="24"/>
          <w:szCs w:val="20"/>
        </w:rPr>
        <w:t xml:space="preserve"> </w:t>
      </w:r>
      <w:r w:rsidRPr="004825F0">
        <w:rPr>
          <w:rFonts w:eastAsia="黑体"/>
          <w:sz w:val="24"/>
          <w:szCs w:val="20"/>
        </w:rPr>
        <w:t>系</w:t>
      </w:r>
      <w:r w:rsidRPr="004825F0">
        <w:rPr>
          <w:rFonts w:eastAsia="黑体"/>
          <w:sz w:val="24"/>
          <w:szCs w:val="20"/>
        </w:rPr>
        <w:t xml:space="preserve">  </w:t>
      </w:r>
      <w:r w:rsidRPr="004825F0">
        <w:rPr>
          <w:rFonts w:eastAsia="黑体"/>
          <w:sz w:val="24"/>
          <w:szCs w:val="20"/>
        </w:rPr>
        <w:t>人：</w:t>
      </w:r>
      <w:r w:rsidRPr="004825F0">
        <w:rPr>
          <w:rFonts w:eastAsia="黑体"/>
          <w:sz w:val="24"/>
          <w:szCs w:val="20"/>
          <w:u w:val="single"/>
        </w:rPr>
        <w:t xml:space="preserve">           </w:t>
      </w:r>
    </w:p>
    <w:p w:rsidR="00E13F3B" w:rsidRPr="004825F0" w:rsidRDefault="00E13F3B" w:rsidP="00E13F3B">
      <w:pPr>
        <w:autoSpaceDE w:val="0"/>
        <w:autoSpaceDN w:val="0"/>
        <w:adjustRightInd w:val="0"/>
        <w:spacing w:line="440" w:lineRule="exact"/>
        <w:jc w:val="right"/>
        <w:rPr>
          <w:rFonts w:eastAsia="黑体"/>
          <w:sz w:val="24"/>
          <w:szCs w:val="20"/>
          <w:u w:val="single"/>
        </w:rPr>
      </w:pPr>
      <w:r w:rsidRPr="004825F0">
        <w:rPr>
          <w:rFonts w:eastAsia="黑体"/>
          <w:sz w:val="24"/>
          <w:szCs w:val="20"/>
          <w:u w:val="single"/>
        </w:rPr>
        <w:t xml:space="preserve">    </w:t>
      </w:r>
      <w:r w:rsidRPr="004825F0">
        <w:rPr>
          <w:rFonts w:eastAsia="黑体"/>
          <w:sz w:val="24"/>
          <w:szCs w:val="20"/>
        </w:rPr>
        <w:t>年</w:t>
      </w:r>
      <w:r w:rsidRPr="004825F0">
        <w:rPr>
          <w:rFonts w:eastAsia="黑体"/>
          <w:sz w:val="24"/>
          <w:szCs w:val="20"/>
          <w:u w:val="single"/>
        </w:rPr>
        <w:t xml:space="preserve">   </w:t>
      </w:r>
      <w:r w:rsidRPr="004825F0">
        <w:rPr>
          <w:rFonts w:eastAsia="黑体"/>
          <w:sz w:val="24"/>
          <w:szCs w:val="20"/>
        </w:rPr>
        <w:t>月</w:t>
      </w:r>
      <w:r w:rsidRPr="004825F0">
        <w:rPr>
          <w:rFonts w:eastAsia="黑体"/>
          <w:sz w:val="24"/>
          <w:szCs w:val="20"/>
          <w:u w:val="single"/>
        </w:rPr>
        <w:t xml:space="preserve">   </w:t>
      </w:r>
      <w:r w:rsidRPr="004825F0">
        <w:rPr>
          <w:rFonts w:eastAsia="黑体"/>
          <w:sz w:val="24"/>
          <w:szCs w:val="20"/>
        </w:rPr>
        <w:t>日</w:t>
      </w:r>
    </w:p>
    <w:p w:rsidR="00E13F3B" w:rsidRPr="004825F0" w:rsidRDefault="00E13F3B" w:rsidP="00E13F3B">
      <w:pPr>
        <w:autoSpaceDE w:val="0"/>
        <w:autoSpaceDN w:val="0"/>
        <w:adjustRightInd w:val="0"/>
        <w:spacing w:line="440" w:lineRule="exact"/>
        <w:rPr>
          <w:rFonts w:eastAsia="黑体"/>
          <w:szCs w:val="21"/>
        </w:rPr>
      </w:pPr>
    </w:p>
    <w:p w:rsidR="00E13F3B" w:rsidRPr="004825F0" w:rsidRDefault="00E13F3B" w:rsidP="00E13F3B">
      <w:pPr>
        <w:snapToGrid w:val="0"/>
        <w:jc w:val="left"/>
        <w:rPr>
          <w:rFonts w:eastAsia="黑体"/>
          <w:szCs w:val="21"/>
          <w:lang w:val="x-none" w:eastAsia="x-none"/>
        </w:rPr>
      </w:pPr>
      <w:r w:rsidRPr="004825F0">
        <w:rPr>
          <w:rFonts w:eastAsia="黑体"/>
          <w:szCs w:val="21"/>
          <w:lang w:val="x-none" w:eastAsia="x-none"/>
        </w:rPr>
        <w:t>注：</w:t>
      </w:r>
      <w:r w:rsidRPr="004825F0">
        <w:rPr>
          <w:rFonts w:eastAsia="黑体"/>
          <w:szCs w:val="21"/>
          <w:lang w:val="x-none" w:eastAsia="x-none"/>
        </w:rPr>
        <w:t>1</w:t>
      </w:r>
      <w:r w:rsidRPr="004825F0">
        <w:rPr>
          <w:rFonts w:eastAsia="黑体"/>
          <w:szCs w:val="21"/>
          <w:lang w:val="x-none" w:eastAsia="x-none"/>
        </w:rPr>
        <w:t>、此银行查询授权书由投标人开立基本账户的银行出具。</w:t>
      </w:r>
    </w:p>
    <w:p w:rsidR="00E13F3B" w:rsidRPr="004825F0" w:rsidRDefault="00E13F3B" w:rsidP="00E13F3B">
      <w:pPr>
        <w:snapToGrid w:val="0"/>
        <w:ind w:firstLine="420"/>
        <w:jc w:val="left"/>
        <w:rPr>
          <w:rFonts w:eastAsia="黑体"/>
          <w:szCs w:val="21"/>
          <w:lang w:val="x-none" w:eastAsia="x-none"/>
        </w:rPr>
      </w:pPr>
      <w:r w:rsidRPr="004825F0">
        <w:rPr>
          <w:rFonts w:eastAsia="黑体"/>
          <w:szCs w:val="21"/>
          <w:lang w:val="x-none" w:eastAsia="x-none"/>
        </w:rPr>
        <w:t>2</w:t>
      </w:r>
      <w:r w:rsidRPr="004825F0">
        <w:rPr>
          <w:rFonts w:eastAsia="黑体"/>
          <w:szCs w:val="21"/>
          <w:lang w:val="x-none" w:eastAsia="x-none"/>
        </w:rPr>
        <w:t>、银行负责人应亲笔签名，不得使用印章、签名章或其他电子制版签名，否则，视为无效。</w:t>
      </w:r>
    </w:p>
    <w:p w:rsidR="00E13F3B" w:rsidRPr="004825F0" w:rsidRDefault="00E13F3B" w:rsidP="00E13F3B">
      <w:pPr>
        <w:spacing w:line="360" w:lineRule="auto"/>
        <w:ind w:left="480"/>
        <w:jc w:val="center"/>
        <w:rPr>
          <w:rFonts w:eastAsia="黑体"/>
          <w:sz w:val="32"/>
          <w:szCs w:val="20"/>
        </w:rPr>
      </w:pPr>
    </w:p>
    <w:p w:rsidR="00E13F3B" w:rsidRPr="004825F0" w:rsidRDefault="00E13F3B" w:rsidP="00E13F3B">
      <w:pPr>
        <w:spacing w:line="360" w:lineRule="auto"/>
        <w:rPr>
          <w:rFonts w:eastAsia="黑体"/>
          <w:sz w:val="32"/>
          <w:szCs w:val="20"/>
        </w:rPr>
      </w:pPr>
    </w:p>
    <w:p w:rsidR="00E13F3B" w:rsidRPr="004825F0" w:rsidRDefault="00E13F3B" w:rsidP="00E13F3B">
      <w:pPr>
        <w:pStyle w:val="1"/>
        <w:spacing w:beforeLines="150" w:before="360" w:afterLines="100" w:after="240" w:line="380" w:lineRule="atLeast"/>
        <w:jc w:val="center"/>
        <w:rPr>
          <w:rFonts w:eastAsia="黑体"/>
          <w:b w:val="0"/>
          <w:sz w:val="30"/>
          <w:szCs w:val="30"/>
        </w:rPr>
      </w:pPr>
      <w:r w:rsidRPr="004825F0">
        <w:br w:type="page"/>
      </w:r>
      <w:del w:id="1696" w:author="NTKO" w:date="2019-07-05T17:32:00Z">
        <w:r w:rsidRPr="004825F0" w:rsidDel="00FB3142">
          <w:rPr>
            <w:rFonts w:eastAsia="黑体" w:hint="eastAsia"/>
            <w:b w:val="0"/>
            <w:sz w:val="30"/>
            <w:szCs w:val="30"/>
          </w:rPr>
          <w:lastRenderedPageBreak/>
          <w:delText>五</w:delText>
        </w:r>
      </w:del>
      <w:ins w:id="1697" w:author="NTKO" w:date="2019-07-05T17:32:00Z">
        <w:r w:rsidR="00FB3142">
          <w:rPr>
            <w:rFonts w:eastAsia="黑体" w:hint="eastAsia"/>
            <w:b w:val="0"/>
            <w:sz w:val="30"/>
            <w:szCs w:val="30"/>
          </w:rPr>
          <w:t>四</w:t>
        </w:r>
      </w:ins>
      <w:r w:rsidRPr="004825F0">
        <w:rPr>
          <w:rFonts w:eastAsia="黑体"/>
          <w:b w:val="0"/>
          <w:sz w:val="30"/>
          <w:szCs w:val="30"/>
        </w:rPr>
        <w:t>、承包人建议书</w:t>
      </w:r>
    </w:p>
    <w:p w:rsidR="00E13F3B" w:rsidRPr="004825F0" w:rsidRDefault="00E13F3B" w:rsidP="00E13F3B"/>
    <w:p w:rsidR="00E13F3B" w:rsidRPr="004825F0" w:rsidRDefault="00E13F3B" w:rsidP="00E13F3B">
      <w:pPr>
        <w:spacing w:line="360" w:lineRule="auto"/>
        <w:rPr>
          <w:rFonts w:eastAsia="黑体"/>
          <w:sz w:val="24"/>
        </w:rPr>
      </w:pPr>
      <w:r w:rsidRPr="004825F0">
        <w:rPr>
          <w:rFonts w:eastAsia="黑体"/>
          <w:sz w:val="24"/>
        </w:rPr>
        <w:t>(</w:t>
      </w:r>
      <w:r w:rsidRPr="004825F0">
        <w:rPr>
          <w:rFonts w:eastAsia="黑体"/>
          <w:sz w:val="24"/>
        </w:rPr>
        <w:t>一</w:t>
      </w:r>
      <w:r w:rsidRPr="004825F0">
        <w:rPr>
          <w:rFonts w:eastAsia="黑体"/>
          <w:sz w:val="24"/>
        </w:rPr>
        <w:t>)</w:t>
      </w:r>
      <w:r w:rsidRPr="004825F0">
        <w:rPr>
          <w:rFonts w:eastAsia="黑体"/>
          <w:sz w:val="24"/>
        </w:rPr>
        <w:t>施工图设计方案</w:t>
      </w:r>
    </w:p>
    <w:p w:rsidR="00E13F3B" w:rsidRPr="004825F0" w:rsidRDefault="00E13F3B" w:rsidP="00E13F3B">
      <w:pPr>
        <w:spacing w:line="360" w:lineRule="auto"/>
        <w:ind w:leftChars="337" w:left="708"/>
        <w:rPr>
          <w:sz w:val="24"/>
        </w:rPr>
      </w:pPr>
      <w:r w:rsidRPr="004825F0">
        <w:rPr>
          <w:sz w:val="24"/>
        </w:rPr>
        <w:t>投标人提交的施工图设计方案应包括但不限于以下内容：</w:t>
      </w:r>
    </w:p>
    <w:p w:rsidR="00E13F3B" w:rsidRPr="004825F0" w:rsidRDefault="00E13F3B" w:rsidP="00E13F3B">
      <w:pPr>
        <w:numPr>
          <w:ilvl w:val="0"/>
          <w:numId w:val="5"/>
        </w:numPr>
        <w:spacing w:line="360" w:lineRule="auto"/>
        <w:rPr>
          <w:sz w:val="24"/>
        </w:rPr>
      </w:pPr>
      <w:r w:rsidRPr="004825F0">
        <w:rPr>
          <w:sz w:val="24"/>
        </w:rPr>
        <w:t>初步设计批复执行情况；</w:t>
      </w:r>
    </w:p>
    <w:p w:rsidR="00E13F3B" w:rsidRPr="004825F0" w:rsidRDefault="00E13F3B" w:rsidP="00E13F3B">
      <w:pPr>
        <w:numPr>
          <w:ilvl w:val="0"/>
          <w:numId w:val="5"/>
        </w:numPr>
        <w:spacing w:line="360" w:lineRule="auto"/>
        <w:rPr>
          <w:sz w:val="24"/>
        </w:rPr>
      </w:pPr>
      <w:r w:rsidRPr="004825F0">
        <w:rPr>
          <w:sz w:val="24"/>
        </w:rPr>
        <w:t>路线具体位置，路线起讫点、中间控制点、全长、沿线主要城镇、河流、公路及铁路等及技术标准、工程概述，绘制路线平面图、纵断面图；</w:t>
      </w:r>
    </w:p>
    <w:p w:rsidR="00E13F3B" w:rsidRPr="004825F0" w:rsidRDefault="00E13F3B" w:rsidP="00E13F3B">
      <w:pPr>
        <w:numPr>
          <w:ilvl w:val="0"/>
          <w:numId w:val="5"/>
        </w:numPr>
        <w:spacing w:line="360" w:lineRule="auto"/>
        <w:rPr>
          <w:sz w:val="24"/>
        </w:rPr>
      </w:pPr>
      <w:r w:rsidRPr="004825F0">
        <w:rPr>
          <w:sz w:val="24"/>
        </w:rPr>
        <w:t>路基标准横断面和高填深挖路基、特殊路基横断面；路基取土、弃土的位置；</w:t>
      </w:r>
    </w:p>
    <w:p w:rsidR="00E13F3B" w:rsidRPr="004825F0" w:rsidRDefault="00E13F3B" w:rsidP="00E13F3B">
      <w:pPr>
        <w:numPr>
          <w:ilvl w:val="0"/>
          <w:numId w:val="5"/>
        </w:numPr>
        <w:spacing w:line="360" w:lineRule="auto"/>
        <w:rPr>
          <w:sz w:val="24"/>
        </w:rPr>
      </w:pPr>
      <w:r w:rsidRPr="004825F0">
        <w:rPr>
          <w:sz w:val="24"/>
        </w:rPr>
        <w:t>路基路面排水系统和支挡、防护工程的结构类型及尺寸；</w:t>
      </w:r>
    </w:p>
    <w:p w:rsidR="00E13F3B" w:rsidRPr="004825F0" w:rsidRDefault="00E13F3B" w:rsidP="00E13F3B">
      <w:pPr>
        <w:numPr>
          <w:ilvl w:val="0"/>
          <w:numId w:val="5"/>
        </w:numPr>
        <w:spacing w:line="360" w:lineRule="auto"/>
        <w:rPr>
          <w:sz w:val="24"/>
        </w:rPr>
      </w:pPr>
      <w:r w:rsidRPr="004825F0">
        <w:rPr>
          <w:sz w:val="24"/>
        </w:rPr>
        <w:t>高填深挖、陡坡路堤及特殊路基设计的结构形式及尺寸；</w:t>
      </w:r>
    </w:p>
    <w:p w:rsidR="00E13F3B" w:rsidRPr="004825F0" w:rsidRDefault="00E13F3B" w:rsidP="00E13F3B">
      <w:pPr>
        <w:numPr>
          <w:ilvl w:val="0"/>
          <w:numId w:val="5"/>
        </w:numPr>
        <w:spacing w:line="360" w:lineRule="auto"/>
        <w:rPr>
          <w:sz w:val="24"/>
        </w:rPr>
      </w:pPr>
      <w:r w:rsidRPr="004825F0">
        <w:rPr>
          <w:sz w:val="24"/>
        </w:rPr>
        <w:t>各路段的路面结构类型、路面混合料类型，并绘制路面结构图；</w:t>
      </w:r>
    </w:p>
    <w:p w:rsidR="00E13F3B" w:rsidRPr="004825F0" w:rsidRDefault="00E13F3B" w:rsidP="00E13F3B">
      <w:pPr>
        <w:numPr>
          <w:ilvl w:val="0"/>
          <w:numId w:val="5"/>
        </w:numPr>
        <w:spacing w:line="360" w:lineRule="auto"/>
        <w:rPr>
          <w:sz w:val="24"/>
        </w:rPr>
      </w:pPr>
      <w:r w:rsidRPr="004825F0">
        <w:rPr>
          <w:sz w:val="24"/>
        </w:rPr>
        <w:t>特大、大、中桥的位置、孔数及孔径、结构类型及各部尺寸，绘制总体布置图；特殊结构桥梁绘制结构设计图</w:t>
      </w:r>
      <w:r w:rsidRPr="004825F0">
        <w:rPr>
          <w:sz w:val="24"/>
        </w:rPr>
        <w:t>(</w:t>
      </w:r>
      <w:r w:rsidRPr="004825F0">
        <w:rPr>
          <w:sz w:val="24"/>
        </w:rPr>
        <w:t>如有</w:t>
      </w:r>
      <w:r w:rsidRPr="004825F0">
        <w:rPr>
          <w:sz w:val="24"/>
        </w:rPr>
        <w:t>)</w:t>
      </w:r>
      <w:r w:rsidRPr="004825F0">
        <w:rPr>
          <w:sz w:val="24"/>
        </w:rPr>
        <w:t>；</w:t>
      </w:r>
    </w:p>
    <w:p w:rsidR="00E13F3B" w:rsidRPr="004825F0" w:rsidRDefault="00E13F3B" w:rsidP="00E13F3B">
      <w:pPr>
        <w:numPr>
          <w:ilvl w:val="0"/>
          <w:numId w:val="5"/>
        </w:numPr>
        <w:spacing w:line="360" w:lineRule="auto"/>
        <w:rPr>
          <w:sz w:val="24"/>
        </w:rPr>
      </w:pPr>
      <w:r w:rsidRPr="004825F0">
        <w:rPr>
          <w:sz w:val="24"/>
        </w:rPr>
        <w:t>小桥、涵洞、漫水桥及过水路面等的位置、孔数及孔径、结构类型及各部尺寸；</w:t>
      </w:r>
    </w:p>
    <w:p w:rsidR="00E13F3B" w:rsidRPr="004825F0" w:rsidRDefault="00E13F3B" w:rsidP="00E13F3B">
      <w:pPr>
        <w:numPr>
          <w:ilvl w:val="0"/>
          <w:numId w:val="5"/>
        </w:numPr>
        <w:spacing w:line="360" w:lineRule="auto"/>
        <w:rPr>
          <w:sz w:val="24"/>
        </w:rPr>
      </w:pPr>
      <w:r w:rsidRPr="004825F0">
        <w:rPr>
          <w:sz w:val="24"/>
        </w:rPr>
        <w:t>隧道及其附属设施的形式及尺寸，绘制布置图；</w:t>
      </w:r>
    </w:p>
    <w:p w:rsidR="00E13F3B" w:rsidRPr="004825F0" w:rsidRDefault="00E13F3B" w:rsidP="00E13F3B">
      <w:pPr>
        <w:numPr>
          <w:ilvl w:val="0"/>
          <w:numId w:val="5"/>
        </w:numPr>
        <w:spacing w:line="360" w:lineRule="auto"/>
        <w:rPr>
          <w:sz w:val="24"/>
        </w:rPr>
      </w:pPr>
      <w:r w:rsidRPr="004825F0">
        <w:rPr>
          <w:sz w:val="24"/>
        </w:rPr>
        <w:t>路线交叉形式、结构类型及各部尺寸，绘制布置图；</w:t>
      </w:r>
    </w:p>
    <w:p w:rsidR="00E13F3B" w:rsidRPr="004825F0" w:rsidRDefault="00E13F3B" w:rsidP="00E13F3B">
      <w:pPr>
        <w:numPr>
          <w:ilvl w:val="0"/>
          <w:numId w:val="5"/>
        </w:numPr>
        <w:spacing w:line="360" w:lineRule="auto"/>
        <w:rPr>
          <w:sz w:val="24"/>
        </w:rPr>
      </w:pPr>
      <w:r w:rsidRPr="004825F0">
        <w:rPr>
          <w:sz w:val="24"/>
        </w:rPr>
        <w:t>沿线设施的各项工程的位置、类型；</w:t>
      </w:r>
    </w:p>
    <w:p w:rsidR="00E13F3B" w:rsidRPr="004825F0" w:rsidRDefault="00E13F3B" w:rsidP="00E13F3B">
      <w:pPr>
        <w:numPr>
          <w:ilvl w:val="0"/>
          <w:numId w:val="5"/>
        </w:numPr>
        <w:spacing w:line="360" w:lineRule="auto"/>
        <w:rPr>
          <w:sz w:val="24"/>
        </w:rPr>
      </w:pPr>
      <w:r w:rsidRPr="004825F0">
        <w:rPr>
          <w:sz w:val="24"/>
        </w:rPr>
        <w:t>施工期间的交通组织设计</w:t>
      </w:r>
      <w:r w:rsidRPr="004825F0">
        <w:rPr>
          <w:sz w:val="24"/>
        </w:rPr>
        <w:t>(</w:t>
      </w:r>
      <w:r w:rsidRPr="004825F0">
        <w:rPr>
          <w:sz w:val="24"/>
        </w:rPr>
        <w:t>如有</w:t>
      </w:r>
      <w:r w:rsidRPr="004825F0">
        <w:rPr>
          <w:sz w:val="24"/>
        </w:rPr>
        <w:t>)</w:t>
      </w:r>
      <w:r w:rsidRPr="004825F0">
        <w:rPr>
          <w:sz w:val="24"/>
        </w:rPr>
        <w:t>；</w:t>
      </w:r>
    </w:p>
    <w:p w:rsidR="00E13F3B" w:rsidRPr="004825F0" w:rsidRDefault="00E13F3B" w:rsidP="00E13F3B">
      <w:pPr>
        <w:numPr>
          <w:ilvl w:val="0"/>
          <w:numId w:val="5"/>
        </w:numPr>
        <w:spacing w:line="360" w:lineRule="auto"/>
        <w:rPr>
          <w:sz w:val="24"/>
        </w:rPr>
      </w:pPr>
      <w:r w:rsidRPr="004825F0">
        <w:rPr>
          <w:sz w:val="24"/>
        </w:rPr>
        <w:t>环境保护与景观工程的位置、类型及数量；</w:t>
      </w:r>
    </w:p>
    <w:p w:rsidR="00E13F3B" w:rsidRPr="004825F0" w:rsidRDefault="00E13F3B" w:rsidP="00E13F3B">
      <w:pPr>
        <w:numPr>
          <w:ilvl w:val="0"/>
          <w:numId w:val="5"/>
        </w:numPr>
        <w:spacing w:line="360" w:lineRule="auto"/>
        <w:rPr>
          <w:sz w:val="24"/>
        </w:rPr>
      </w:pPr>
      <w:r w:rsidRPr="004825F0">
        <w:rPr>
          <w:sz w:val="24"/>
        </w:rPr>
        <w:t>改路、改渠</w:t>
      </w:r>
      <w:r w:rsidRPr="004825F0">
        <w:rPr>
          <w:sz w:val="24"/>
        </w:rPr>
        <w:t>(</w:t>
      </w:r>
      <w:r w:rsidRPr="004825F0">
        <w:rPr>
          <w:sz w:val="24"/>
        </w:rPr>
        <w:t>河</w:t>
      </w:r>
      <w:r w:rsidRPr="004825F0">
        <w:rPr>
          <w:sz w:val="24"/>
        </w:rPr>
        <w:t>)</w:t>
      </w:r>
      <w:r w:rsidRPr="004825F0">
        <w:rPr>
          <w:sz w:val="24"/>
        </w:rPr>
        <w:t>等其他工程的位置、结构形式及尺寸，绘制相应的布置图</w:t>
      </w:r>
      <w:r w:rsidRPr="004825F0">
        <w:rPr>
          <w:sz w:val="24"/>
        </w:rPr>
        <w:t>(</w:t>
      </w:r>
      <w:r w:rsidRPr="004825F0">
        <w:rPr>
          <w:sz w:val="24"/>
        </w:rPr>
        <w:t>如有</w:t>
      </w:r>
      <w:r w:rsidRPr="004825F0">
        <w:rPr>
          <w:sz w:val="24"/>
        </w:rPr>
        <w:t>)</w:t>
      </w:r>
      <w:r w:rsidRPr="004825F0">
        <w:rPr>
          <w:sz w:val="24"/>
        </w:rPr>
        <w:t>；</w:t>
      </w:r>
    </w:p>
    <w:p w:rsidR="00E13F3B" w:rsidRPr="004825F0" w:rsidRDefault="00E13F3B" w:rsidP="00E13F3B">
      <w:pPr>
        <w:numPr>
          <w:ilvl w:val="0"/>
          <w:numId w:val="5"/>
        </w:numPr>
        <w:spacing w:line="360" w:lineRule="auto"/>
        <w:rPr>
          <w:sz w:val="24"/>
        </w:rPr>
      </w:pPr>
      <w:r w:rsidRPr="004825F0">
        <w:rPr>
          <w:sz w:val="24"/>
        </w:rPr>
        <w:t>落实沿线筑路材料的质量、储藏量、供应量及运距；</w:t>
      </w:r>
    </w:p>
    <w:p w:rsidR="00E13F3B" w:rsidRPr="004825F0" w:rsidRDefault="00E13F3B" w:rsidP="00E13F3B">
      <w:pPr>
        <w:numPr>
          <w:ilvl w:val="0"/>
          <w:numId w:val="5"/>
        </w:numPr>
        <w:spacing w:line="360" w:lineRule="auto"/>
        <w:rPr>
          <w:sz w:val="24"/>
        </w:rPr>
      </w:pPr>
      <w:r w:rsidRPr="004825F0">
        <w:rPr>
          <w:sz w:val="24"/>
        </w:rPr>
        <w:t>征用土地、拆迁建筑物及电力、电讯等的数量；</w:t>
      </w:r>
    </w:p>
    <w:p w:rsidR="00E13F3B" w:rsidRPr="004825F0" w:rsidRDefault="00E13F3B" w:rsidP="00E13F3B">
      <w:pPr>
        <w:numPr>
          <w:ilvl w:val="0"/>
          <w:numId w:val="5"/>
        </w:numPr>
        <w:spacing w:line="360" w:lineRule="auto"/>
        <w:rPr>
          <w:sz w:val="24"/>
        </w:rPr>
      </w:pPr>
      <w:r w:rsidRPr="004825F0">
        <w:rPr>
          <w:sz w:val="24"/>
        </w:rPr>
        <w:t>拟采用的新技术、新材料、新设备、新工艺；</w:t>
      </w:r>
    </w:p>
    <w:p w:rsidR="00E13F3B" w:rsidRPr="004825F0" w:rsidRDefault="00E13F3B" w:rsidP="00E13F3B">
      <w:pPr>
        <w:numPr>
          <w:ilvl w:val="0"/>
          <w:numId w:val="5"/>
        </w:numPr>
        <w:spacing w:line="360" w:lineRule="auto"/>
        <w:rPr>
          <w:sz w:val="24"/>
        </w:rPr>
      </w:pPr>
      <w:r w:rsidRPr="004825F0">
        <w:rPr>
          <w:sz w:val="24"/>
        </w:rPr>
        <w:t>施工图预算编制拟执行的标准。</w:t>
      </w:r>
    </w:p>
    <w:p w:rsidR="00534ABC" w:rsidRDefault="00534ABC">
      <w:pPr>
        <w:widowControl/>
        <w:jc w:val="left"/>
        <w:rPr>
          <w:rFonts w:eastAsia="黑体"/>
          <w:sz w:val="24"/>
        </w:rPr>
      </w:pPr>
      <w:r>
        <w:rPr>
          <w:rFonts w:eastAsia="黑体"/>
          <w:sz w:val="24"/>
        </w:rPr>
        <w:br w:type="page"/>
      </w:r>
    </w:p>
    <w:p w:rsidR="00E13F3B" w:rsidRPr="004825F0" w:rsidRDefault="00E13F3B" w:rsidP="00E13F3B">
      <w:pPr>
        <w:spacing w:line="360" w:lineRule="auto"/>
        <w:rPr>
          <w:rFonts w:eastAsia="黑体"/>
          <w:sz w:val="24"/>
        </w:rPr>
      </w:pPr>
      <w:r w:rsidRPr="004825F0">
        <w:rPr>
          <w:rFonts w:eastAsia="黑体"/>
          <w:sz w:val="24"/>
        </w:rPr>
        <w:lastRenderedPageBreak/>
        <w:t xml:space="preserve"> (</w:t>
      </w:r>
      <w:r w:rsidRPr="004825F0">
        <w:rPr>
          <w:rFonts w:eastAsia="黑体"/>
          <w:sz w:val="24"/>
        </w:rPr>
        <w:t>二</w:t>
      </w:r>
      <w:r w:rsidRPr="004825F0">
        <w:rPr>
          <w:rFonts w:eastAsia="黑体"/>
          <w:sz w:val="24"/>
        </w:rPr>
        <w:t>)</w:t>
      </w:r>
      <w:r w:rsidRPr="004825F0">
        <w:rPr>
          <w:rFonts w:eastAsia="黑体"/>
          <w:sz w:val="24"/>
        </w:rPr>
        <w:t>施工组织设计</w:t>
      </w:r>
    </w:p>
    <w:p w:rsidR="00E13F3B" w:rsidRPr="004825F0" w:rsidRDefault="00E13F3B" w:rsidP="00E13F3B">
      <w:pPr>
        <w:spacing w:line="440" w:lineRule="exact"/>
        <w:ind w:firstLineChars="200" w:firstLine="480"/>
        <w:rPr>
          <w:sz w:val="24"/>
        </w:rPr>
      </w:pPr>
      <w:r w:rsidRPr="004825F0">
        <w:rPr>
          <w:sz w:val="24"/>
        </w:rPr>
        <w:t xml:space="preserve">1. </w:t>
      </w:r>
      <w:r w:rsidRPr="004825F0">
        <w:rPr>
          <w:sz w:val="24"/>
        </w:rPr>
        <w:t>投标人应按以下要点编制设计施工总承包组织设计（文字宜精炼、内容具有针对性）：</w:t>
      </w:r>
    </w:p>
    <w:p w:rsidR="00E13F3B" w:rsidRPr="004825F0" w:rsidRDefault="00E13F3B" w:rsidP="00E13F3B">
      <w:pPr>
        <w:spacing w:line="440" w:lineRule="exact"/>
        <w:ind w:firstLineChars="200" w:firstLine="480"/>
        <w:rPr>
          <w:sz w:val="24"/>
        </w:rPr>
      </w:pPr>
      <w:r w:rsidRPr="004825F0">
        <w:rPr>
          <w:sz w:val="24"/>
        </w:rPr>
        <w:t>（</w:t>
      </w:r>
      <w:r w:rsidRPr="004825F0">
        <w:rPr>
          <w:sz w:val="24"/>
        </w:rPr>
        <w:t>1</w:t>
      </w:r>
      <w:r w:rsidRPr="004825F0">
        <w:rPr>
          <w:sz w:val="24"/>
        </w:rPr>
        <w:t>）总体设计施工总承包组织布置及规划</w:t>
      </w:r>
    </w:p>
    <w:p w:rsidR="00E13F3B" w:rsidRPr="004825F0" w:rsidRDefault="00E13F3B" w:rsidP="00E13F3B">
      <w:pPr>
        <w:spacing w:line="440" w:lineRule="exact"/>
        <w:ind w:firstLineChars="200" w:firstLine="480"/>
        <w:rPr>
          <w:sz w:val="24"/>
        </w:rPr>
      </w:pPr>
      <w:r w:rsidRPr="004825F0">
        <w:rPr>
          <w:sz w:val="24"/>
        </w:rPr>
        <w:t>（</w:t>
      </w:r>
      <w:r w:rsidRPr="004825F0">
        <w:rPr>
          <w:sz w:val="24"/>
        </w:rPr>
        <w:t>2</w:t>
      </w:r>
      <w:r w:rsidRPr="004825F0">
        <w:rPr>
          <w:sz w:val="24"/>
        </w:rPr>
        <w:t>）主要工程项目的设计施工总承包方案、方法与技术措施（尤其对重点、关键和难点工程的设计施工总承包方案、方法及措施）</w:t>
      </w:r>
    </w:p>
    <w:p w:rsidR="00E13F3B" w:rsidRPr="004825F0" w:rsidRDefault="00E13F3B" w:rsidP="00E13F3B">
      <w:pPr>
        <w:spacing w:line="440" w:lineRule="exact"/>
        <w:ind w:firstLineChars="200" w:firstLine="480"/>
        <w:rPr>
          <w:sz w:val="24"/>
        </w:rPr>
      </w:pPr>
      <w:r w:rsidRPr="004825F0">
        <w:rPr>
          <w:sz w:val="24"/>
        </w:rPr>
        <w:t>（</w:t>
      </w:r>
      <w:r w:rsidRPr="004825F0">
        <w:rPr>
          <w:sz w:val="24"/>
        </w:rPr>
        <w:t>3</w:t>
      </w:r>
      <w:r w:rsidRPr="004825F0">
        <w:rPr>
          <w:sz w:val="24"/>
        </w:rPr>
        <w:t>）工期保证体系及保证措施</w:t>
      </w:r>
    </w:p>
    <w:p w:rsidR="00E13F3B" w:rsidRPr="004825F0" w:rsidRDefault="00E13F3B" w:rsidP="00E13F3B">
      <w:pPr>
        <w:spacing w:line="440" w:lineRule="exact"/>
        <w:ind w:firstLineChars="200" w:firstLine="480"/>
        <w:rPr>
          <w:sz w:val="24"/>
        </w:rPr>
      </w:pPr>
      <w:r w:rsidRPr="004825F0">
        <w:rPr>
          <w:sz w:val="24"/>
        </w:rPr>
        <w:t>（</w:t>
      </w:r>
      <w:r w:rsidRPr="004825F0">
        <w:rPr>
          <w:sz w:val="24"/>
        </w:rPr>
        <w:t>4</w:t>
      </w:r>
      <w:r w:rsidRPr="004825F0">
        <w:rPr>
          <w:sz w:val="24"/>
        </w:rPr>
        <w:t>）工程质量管理体系及保证措施</w:t>
      </w:r>
    </w:p>
    <w:p w:rsidR="00E13F3B" w:rsidRPr="004825F0" w:rsidRDefault="00E13F3B" w:rsidP="00E13F3B">
      <w:pPr>
        <w:spacing w:line="440" w:lineRule="exact"/>
        <w:ind w:firstLineChars="200" w:firstLine="480"/>
        <w:rPr>
          <w:sz w:val="24"/>
        </w:rPr>
      </w:pPr>
      <w:r w:rsidRPr="004825F0">
        <w:rPr>
          <w:sz w:val="24"/>
        </w:rPr>
        <w:t>（</w:t>
      </w:r>
      <w:r w:rsidRPr="004825F0">
        <w:rPr>
          <w:sz w:val="24"/>
        </w:rPr>
        <w:t>5</w:t>
      </w:r>
      <w:r w:rsidRPr="004825F0">
        <w:rPr>
          <w:sz w:val="24"/>
        </w:rPr>
        <w:t>）安全生产管理体系及保证措施</w:t>
      </w:r>
    </w:p>
    <w:p w:rsidR="00E13F3B" w:rsidRPr="004825F0" w:rsidRDefault="00E13F3B" w:rsidP="00E13F3B">
      <w:pPr>
        <w:spacing w:line="440" w:lineRule="exact"/>
        <w:ind w:firstLineChars="200" w:firstLine="480"/>
        <w:rPr>
          <w:sz w:val="24"/>
        </w:rPr>
      </w:pPr>
      <w:r w:rsidRPr="004825F0">
        <w:rPr>
          <w:sz w:val="24"/>
        </w:rPr>
        <w:t>（</w:t>
      </w:r>
      <w:r w:rsidRPr="004825F0">
        <w:rPr>
          <w:sz w:val="24"/>
        </w:rPr>
        <w:t>6</w:t>
      </w:r>
      <w:r w:rsidRPr="004825F0">
        <w:rPr>
          <w:sz w:val="24"/>
        </w:rPr>
        <w:t>）环境保护、水土保持保证体系及保证措施</w:t>
      </w:r>
    </w:p>
    <w:p w:rsidR="00E13F3B" w:rsidRPr="004825F0" w:rsidRDefault="00E13F3B" w:rsidP="00E13F3B">
      <w:pPr>
        <w:spacing w:line="440" w:lineRule="exact"/>
        <w:ind w:firstLineChars="200" w:firstLine="480"/>
        <w:rPr>
          <w:sz w:val="24"/>
        </w:rPr>
      </w:pPr>
      <w:r w:rsidRPr="004825F0">
        <w:rPr>
          <w:sz w:val="24"/>
        </w:rPr>
        <w:t>（</w:t>
      </w:r>
      <w:r w:rsidRPr="004825F0">
        <w:rPr>
          <w:sz w:val="24"/>
        </w:rPr>
        <w:t>7</w:t>
      </w:r>
      <w:r w:rsidRPr="004825F0">
        <w:rPr>
          <w:sz w:val="24"/>
        </w:rPr>
        <w:t>）文明设计施工总承包、文物保护保证体系及保证措施</w:t>
      </w:r>
    </w:p>
    <w:p w:rsidR="00E13F3B" w:rsidRPr="004825F0" w:rsidRDefault="00E13F3B" w:rsidP="00E13F3B">
      <w:pPr>
        <w:spacing w:line="440" w:lineRule="exact"/>
        <w:ind w:firstLineChars="200" w:firstLine="480"/>
        <w:rPr>
          <w:sz w:val="24"/>
        </w:rPr>
      </w:pPr>
      <w:r w:rsidRPr="004825F0">
        <w:rPr>
          <w:sz w:val="24"/>
        </w:rPr>
        <w:t>（</w:t>
      </w:r>
      <w:r w:rsidRPr="004825F0">
        <w:rPr>
          <w:sz w:val="24"/>
        </w:rPr>
        <w:t>8</w:t>
      </w:r>
      <w:r w:rsidRPr="004825F0">
        <w:rPr>
          <w:sz w:val="24"/>
        </w:rPr>
        <w:t>）项目风险预测与防范，事故应急预案</w:t>
      </w:r>
    </w:p>
    <w:p w:rsidR="00E13F3B" w:rsidRPr="004825F0" w:rsidRDefault="00E13F3B" w:rsidP="00E13F3B">
      <w:pPr>
        <w:spacing w:line="440" w:lineRule="exact"/>
        <w:ind w:firstLineChars="200" w:firstLine="480"/>
        <w:rPr>
          <w:sz w:val="24"/>
        </w:rPr>
      </w:pPr>
      <w:r w:rsidRPr="004825F0">
        <w:rPr>
          <w:sz w:val="24"/>
        </w:rPr>
        <w:t>（</w:t>
      </w:r>
      <w:r w:rsidRPr="004825F0">
        <w:rPr>
          <w:sz w:val="24"/>
        </w:rPr>
        <w:t>9</w:t>
      </w:r>
      <w:r w:rsidRPr="004825F0">
        <w:rPr>
          <w:sz w:val="24"/>
        </w:rPr>
        <w:t>）其他应说明的事项</w:t>
      </w:r>
    </w:p>
    <w:p w:rsidR="00E13F3B" w:rsidRPr="004825F0" w:rsidRDefault="00E13F3B" w:rsidP="00E13F3B">
      <w:pPr>
        <w:spacing w:line="440" w:lineRule="exact"/>
        <w:ind w:firstLineChars="200" w:firstLine="480"/>
        <w:rPr>
          <w:sz w:val="24"/>
        </w:rPr>
      </w:pPr>
      <w:r w:rsidRPr="004825F0">
        <w:rPr>
          <w:sz w:val="24"/>
        </w:rPr>
        <w:t xml:space="preserve">2. </w:t>
      </w:r>
      <w:r w:rsidRPr="004825F0">
        <w:rPr>
          <w:sz w:val="24"/>
        </w:rPr>
        <w:t>设计施工总承包组织设计除采用文字表述外可附下列图表，图表及格式要求附后。</w:t>
      </w:r>
    </w:p>
    <w:p w:rsidR="00E13F3B" w:rsidRPr="004825F0" w:rsidRDefault="00E13F3B" w:rsidP="00E13F3B">
      <w:pPr>
        <w:spacing w:line="440" w:lineRule="exact"/>
        <w:ind w:firstLineChars="375" w:firstLine="900"/>
        <w:rPr>
          <w:sz w:val="24"/>
        </w:rPr>
      </w:pPr>
      <w:r w:rsidRPr="004825F0">
        <w:rPr>
          <w:sz w:val="24"/>
        </w:rPr>
        <w:t>附表一</w:t>
      </w:r>
      <w:r w:rsidRPr="004825F0">
        <w:rPr>
          <w:sz w:val="24"/>
        </w:rPr>
        <w:t xml:space="preserve">  </w:t>
      </w:r>
      <w:r w:rsidRPr="004825F0">
        <w:rPr>
          <w:sz w:val="24"/>
        </w:rPr>
        <w:t>设计施工总承包总体计划表</w:t>
      </w:r>
    </w:p>
    <w:p w:rsidR="00E13F3B" w:rsidRPr="004825F0" w:rsidRDefault="00E13F3B" w:rsidP="00E13F3B">
      <w:pPr>
        <w:spacing w:line="440" w:lineRule="exact"/>
        <w:ind w:firstLineChars="375" w:firstLine="900"/>
        <w:rPr>
          <w:sz w:val="24"/>
        </w:rPr>
      </w:pPr>
      <w:r w:rsidRPr="004825F0">
        <w:rPr>
          <w:sz w:val="24"/>
        </w:rPr>
        <w:t>附表二</w:t>
      </w:r>
      <w:r w:rsidRPr="004825F0">
        <w:rPr>
          <w:sz w:val="24"/>
        </w:rPr>
        <w:t xml:space="preserve">  </w:t>
      </w:r>
      <w:r w:rsidRPr="004825F0">
        <w:rPr>
          <w:sz w:val="24"/>
        </w:rPr>
        <w:t>分项工程进度率计划（斜率图）</w:t>
      </w:r>
    </w:p>
    <w:p w:rsidR="00E13F3B" w:rsidRPr="004825F0" w:rsidRDefault="00E13F3B" w:rsidP="00E13F3B">
      <w:pPr>
        <w:spacing w:line="440" w:lineRule="exact"/>
        <w:ind w:firstLineChars="375" w:firstLine="900"/>
        <w:rPr>
          <w:sz w:val="24"/>
        </w:rPr>
      </w:pPr>
      <w:r w:rsidRPr="004825F0">
        <w:rPr>
          <w:sz w:val="24"/>
        </w:rPr>
        <w:t>附表三</w:t>
      </w:r>
      <w:r w:rsidRPr="004825F0">
        <w:rPr>
          <w:sz w:val="24"/>
        </w:rPr>
        <w:t xml:space="preserve">  </w:t>
      </w:r>
      <w:r w:rsidRPr="004825F0">
        <w:rPr>
          <w:sz w:val="24"/>
        </w:rPr>
        <w:t>工程管理曲线</w:t>
      </w:r>
    </w:p>
    <w:p w:rsidR="00E13F3B" w:rsidRPr="004825F0" w:rsidRDefault="00E13F3B" w:rsidP="00E13F3B">
      <w:pPr>
        <w:spacing w:line="440" w:lineRule="exact"/>
        <w:ind w:firstLineChars="375" w:firstLine="900"/>
        <w:rPr>
          <w:sz w:val="24"/>
        </w:rPr>
      </w:pPr>
      <w:r w:rsidRPr="004825F0">
        <w:rPr>
          <w:sz w:val="24"/>
        </w:rPr>
        <w:t>附表四</w:t>
      </w:r>
      <w:r w:rsidRPr="004825F0">
        <w:rPr>
          <w:sz w:val="24"/>
        </w:rPr>
        <w:t xml:space="preserve">  </w:t>
      </w:r>
      <w:r w:rsidRPr="004825F0">
        <w:rPr>
          <w:sz w:val="24"/>
        </w:rPr>
        <w:t>分项工程生产率和设计施工总承包周期表</w:t>
      </w:r>
    </w:p>
    <w:p w:rsidR="00E13F3B" w:rsidRPr="004825F0" w:rsidRDefault="00E13F3B" w:rsidP="00E13F3B">
      <w:pPr>
        <w:spacing w:line="440" w:lineRule="exact"/>
        <w:ind w:firstLineChars="375" w:firstLine="900"/>
        <w:rPr>
          <w:sz w:val="24"/>
        </w:rPr>
      </w:pPr>
      <w:r w:rsidRPr="004825F0">
        <w:rPr>
          <w:sz w:val="24"/>
        </w:rPr>
        <w:t>附表五</w:t>
      </w:r>
      <w:r w:rsidRPr="004825F0">
        <w:rPr>
          <w:sz w:val="24"/>
        </w:rPr>
        <w:t xml:space="preserve">  </w:t>
      </w:r>
      <w:r w:rsidRPr="004825F0">
        <w:rPr>
          <w:sz w:val="24"/>
        </w:rPr>
        <w:t>设计施工总承包总平面图</w:t>
      </w:r>
    </w:p>
    <w:p w:rsidR="00E13F3B" w:rsidRPr="004825F0" w:rsidRDefault="00E13F3B" w:rsidP="00E13F3B">
      <w:pPr>
        <w:spacing w:line="440" w:lineRule="exact"/>
        <w:ind w:firstLineChars="375" w:firstLine="900"/>
        <w:rPr>
          <w:sz w:val="24"/>
        </w:rPr>
      </w:pPr>
      <w:r w:rsidRPr="004825F0">
        <w:rPr>
          <w:sz w:val="24"/>
        </w:rPr>
        <w:t>附表六</w:t>
      </w:r>
      <w:r w:rsidRPr="004825F0">
        <w:rPr>
          <w:sz w:val="24"/>
        </w:rPr>
        <w:t xml:space="preserve">  </w:t>
      </w:r>
      <w:r w:rsidRPr="004825F0">
        <w:rPr>
          <w:sz w:val="24"/>
        </w:rPr>
        <w:t>劳动力计划表</w:t>
      </w:r>
      <w:r w:rsidRPr="004825F0">
        <w:rPr>
          <w:sz w:val="24"/>
        </w:rPr>
        <w:t xml:space="preserve">     </w:t>
      </w:r>
    </w:p>
    <w:p w:rsidR="00E13F3B" w:rsidRPr="004825F0" w:rsidRDefault="00E13F3B" w:rsidP="00E13F3B">
      <w:pPr>
        <w:spacing w:line="440" w:lineRule="exact"/>
        <w:ind w:firstLineChars="375" w:firstLine="900"/>
        <w:rPr>
          <w:sz w:val="24"/>
        </w:rPr>
      </w:pPr>
      <w:r w:rsidRPr="004825F0">
        <w:rPr>
          <w:sz w:val="24"/>
        </w:rPr>
        <w:t>附表七</w:t>
      </w:r>
      <w:r w:rsidRPr="004825F0">
        <w:rPr>
          <w:sz w:val="24"/>
        </w:rPr>
        <w:t xml:space="preserve">  </w:t>
      </w:r>
      <w:r w:rsidRPr="004825F0">
        <w:rPr>
          <w:sz w:val="24"/>
        </w:rPr>
        <w:t>临时占地计划表</w:t>
      </w:r>
    </w:p>
    <w:p w:rsidR="00E13F3B" w:rsidRPr="004825F0" w:rsidRDefault="00E13F3B" w:rsidP="00E13F3B">
      <w:pPr>
        <w:spacing w:line="440" w:lineRule="exact"/>
        <w:ind w:firstLineChars="375" w:firstLine="900"/>
        <w:rPr>
          <w:sz w:val="24"/>
        </w:rPr>
      </w:pPr>
      <w:r w:rsidRPr="004825F0">
        <w:rPr>
          <w:sz w:val="24"/>
        </w:rPr>
        <w:t>附表八</w:t>
      </w:r>
      <w:r w:rsidRPr="004825F0">
        <w:rPr>
          <w:sz w:val="24"/>
        </w:rPr>
        <w:t xml:space="preserve">  </w:t>
      </w:r>
      <w:r w:rsidRPr="004825F0">
        <w:rPr>
          <w:sz w:val="24"/>
        </w:rPr>
        <w:t>外供电力需求计划表</w:t>
      </w:r>
    </w:p>
    <w:p w:rsidR="00E13F3B" w:rsidRPr="004825F0" w:rsidRDefault="00E13F3B" w:rsidP="00E13F3B">
      <w:pPr>
        <w:spacing w:line="400" w:lineRule="exact"/>
        <w:ind w:firstLineChars="200" w:firstLine="480"/>
        <w:rPr>
          <w:rFonts w:eastAsia="黑体"/>
          <w:sz w:val="24"/>
        </w:rPr>
      </w:pPr>
    </w:p>
    <w:p w:rsidR="00E13F3B" w:rsidRPr="004825F0" w:rsidRDefault="00E13F3B" w:rsidP="00E13F3B">
      <w:pPr>
        <w:spacing w:line="360" w:lineRule="auto"/>
        <w:rPr>
          <w:rFonts w:eastAsia="黑体"/>
          <w:sz w:val="24"/>
        </w:rPr>
      </w:pPr>
      <w:r w:rsidRPr="004825F0">
        <w:rPr>
          <w:rFonts w:eastAsia="黑体"/>
          <w:sz w:val="24"/>
        </w:rPr>
        <w:t>(</w:t>
      </w:r>
      <w:r w:rsidRPr="004825F0">
        <w:rPr>
          <w:rFonts w:eastAsia="黑体"/>
          <w:sz w:val="24"/>
        </w:rPr>
        <w:t>三</w:t>
      </w:r>
      <w:r w:rsidRPr="004825F0">
        <w:rPr>
          <w:rFonts w:eastAsia="黑体"/>
          <w:sz w:val="24"/>
        </w:rPr>
        <w:t>)</w:t>
      </w:r>
      <w:r w:rsidRPr="004825F0">
        <w:rPr>
          <w:rFonts w:eastAsia="黑体"/>
          <w:sz w:val="24"/>
        </w:rPr>
        <w:t>对发包人要求错误的说明</w:t>
      </w:r>
    </w:p>
    <w:p w:rsidR="00E13F3B" w:rsidRPr="004825F0" w:rsidRDefault="00E13F3B" w:rsidP="00E13F3B">
      <w:pPr>
        <w:spacing w:line="360" w:lineRule="auto"/>
        <w:rPr>
          <w:rFonts w:eastAsia="黑体"/>
          <w:sz w:val="24"/>
        </w:rPr>
      </w:pPr>
    </w:p>
    <w:p w:rsidR="00E13F3B" w:rsidRPr="004825F0" w:rsidRDefault="00E13F3B" w:rsidP="00E13F3B">
      <w:pPr>
        <w:spacing w:line="360" w:lineRule="auto"/>
        <w:rPr>
          <w:rFonts w:eastAsia="黑体"/>
          <w:sz w:val="24"/>
        </w:rPr>
      </w:pPr>
      <w:r w:rsidRPr="004825F0">
        <w:rPr>
          <w:rFonts w:eastAsia="黑体"/>
          <w:sz w:val="24"/>
        </w:rPr>
        <w:t>(</w:t>
      </w:r>
      <w:r w:rsidRPr="004825F0">
        <w:rPr>
          <w:rFonts w:eastAsia="黑体"/>
          <w:sz w:val="24"/>
        </w:rPr>
        <w:t>四</w:t>
      </w:r>
      <w:r w:rsidRPr="004825F0">
        <w:rPr>
          <w:rFonts w:eastAsia="黑体"/>
          <w:sz w:val="24"/>
        </w:rPr>
        <w:t>)</w:t>
      </w:r>
      <w:r w:rsidRPr="004825F0">
        <w:rPr>
          <w:rFonts w:eastAsia="黑体"/>
          <w:sz w:val="24"/>
        </w:rPr>
        <w:t>其他</w:t>
      </w:r>
    </w:p>
    <w:p w:rsidR="00E13F3B" w:rsidRPr="004825F0" w:rsidRDefault="00E13F3B" w:rsidP="00E13F3B">
      <w:pPr>
        <w:spacing w:line="360" w:lineRule="auto"/>
        <w:rPr>
          <w:rFonts w:eastAsia="黑体"/>
          <w:sz w:val="24"/>
        </w:rPr>
      </w:pPr>
    </w:p>
    <w:p w:rsidR="00E13F3B" w:rsidRPr="004825F0" w:rsidRDefault="00E13F3B" w:rsidP="00E13F3B">
      <w:pPr>
        <w:spacing w:line="440" w:lineRule="exact"/>
        <w:rPr>
          <w:sz w:val="24"/>
        </w:rPr>
      </w:pPr>
    </w:p>
    <w:p w:rsidR="00E13F3B" w:rsidRPr="004825F0" w:rsidRDefault="00E13F3B" w:rsidP="00E13F3B">
      <w:pPr>
        <w:widowControl/>
        <w:jc w:val="left"/>
        <w:rPr>
          <w:rFonts w:eastAsia="黑体"/>
          <w:b/>
          <w:kern w:val="0"/>
          <w:sz w:val="20"/>
          <w:szCs w:val="20"/>
        </w:rPr>
        <w:sectPr w:rsidR="00E13F3B" w:rsidRPr="004825F0">
          <w:headerReference w:type="even" r:id="rId50"/>
          <w:footnotePr>
            <w:numFmt w:val="decimalEnclosedCircleChinese"/>
            <w:numRestart w:val="eachPage"/>
          </w:footnotePr>
          <w:pgSz w:w="11907" w:h="16840"/>
          <w:pgMar w:top="1588" w:right="1588" w:bottom="1474" w:left="1644" w:header="851" w:footer="851" w:gutter="0"/>
          <w:cols w:space="720"/>
        </w:sectPr>
      </w:pPr>
    </w:p>
    <w:p w:rsidR="00E13F3B" w:rsidRPr="004825F0" w:rsidRDefault="00E13F3B" w:rsidP="00E13F3B">
      <w:pPr>
        <w:pStyle w:val="1"/>
        <w:spacing w:before="0" w:after="0" w:line="380" w:lineRule="atLeast"/>
        <w:rPr>
          <w:rFonts w:eastAsia="黑体"/>
          <w:b w:val="0"/>
          <w:sz w:val="28"/>
          <w:szCs w:val="28"/>
        </w:rPr>
      </w:pPr>
      <w:r w:rsidRPr="004825F0">
        <w:rPr>
          <w:rFonts w:eastAsia="黑体"/>
          <w:b w:val="0"/>
          <w:sz w:val="28"/>
          <w:szCs w:val="28"/>
        </w:rPr>
        <w:lastRenderedPageBreak/>
        <w:t>附表一</w:t>
      </w:r>
      <w:r w:rsidRPr="004825F0">
        <w:rPr>
          <w:rFonts w:eastAsia="黑体"/>
          <w:b w:val="0"/>
          <w:sz w:val="28"/>
          <w:szCs w:val="28"/>
        </w:rPr>
        <w:t xml:space="preserve"> </w:t>
      </w:r>
      <w:r w:rsidRPr="004825F0">
        <w:rPr>
          <w:rFonts w:eastAsia="黑体"/>
          <w:b w:val="0"/>
          <w:sz w:val="28"/>
          <w:szCs w:val="28"/>
        </w:rPr>
        <w:t>施工总体计划表</w:t>
      </w:r>
    </w:p>
    <w:p w:rsidR="00E13F3B" w:rsidRPr="004825F0" w:rsidRDefault="00E13F3B" w:rsidP="00E13F3B">
      <w:pPr>
        <w:pStyle w:val="a5"/>
        <w:tabs>
          <w:tab w:val="left" w:pos="420"/>
        </w:tabs>
        <w:spacing w:after="60" w:line="400" w:lineRule="atLeast"/>
        <w:jc w:val="right"/>
        <w:rPr>
          <w:sz w:val="24"/>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5"/>
        <w:gridCol w:w="424"/>
        <w:gridCol w:w="424"/>
        <w:gridCol w:w="425"/>
        <w:gridCol w:w="424"/>
        <w:gridCol w:w="424"/>
        <w:gridCol w:w="425"/>
        <w:gridCol w:w="424"/>
        <w:gridCol w:w="425"/>
        <w:gridCol w:w="424"/>
        <w:gridCol w:w="424"/>
        <w:gridCol w:w="425"/>
        <w:gridCol w:w="424"/>
        <w:gridCol w:w="424"/>
        <w:gridCol w:w="425"/>
        <w:gridCol w:w="424"/>
        <w:gridCol w:w="425"/>
        <w:gridCol w:w="424"/>
        <w:gridCol w:w="424"/>
        <w:gridCol w:w="425"/>
        <w:gridCol w:w="424"/>
        <w:gridCol w:w="424"/>
        <w:gridCol w:w="425"/>
        <w:gridCol w:w="424"/>
        <w:gridCol w:w="425"/>
        <w:gridCol w:w="357"/>
        <w:gridCol w:w="357"/>
        <w:gridCol w:w="357"/>
        <w:gridCol w:w="357"/>
        <w:gridCol w:w="357"/>
      </w:tblGrid>
      <w:tr w:rsidR="00E13F3B" w:rsidRPr="004825F0" w:rsidTr="007828C3">
        <w:trPr>
          <w:cantSplit/>
        </w:trPr>
        <w:tc>
          <w:tcPr>
            <w:tcW w:w="241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autoSpaceDE w:val="0"/>
              <w:autoSpaceDN w:val="0"/>
              <w:spacing w:line="360" w:lineRule="atLeast"/>
              <w:ind w:left="-57" w:right="-57"/>
              <w:jc w:val="center"/>
              <w:rPr>
                <w:sz w:val="20"/>
                <w:szCs w:val="20"/>
              </w:rPr>
            </w:pPr>
            <w:r w:rsidRPr="004825F0">
              <w:rPr>
                <w:sz w:val="20"/>
                <w:szCs w:val="20"/>
              </w:rPr>
              <w:t>年</w:t>
            </w:r>
            <w:r w:rsidRPr="004825F0">
              <w:rPr>
                <w:sz w:val="20"/>
                <w:szCs w:val="20"/>
              </w:rPr>
              <w:t xml:space="preserve">      </w:t>
            </w:r>
            <w:r w:rsidRPr="004825F0">
              <w:rPr>
                <w:sz w:val="20"/>
                <w:szCs w:val="20"/>
              </w:rPr>
              <w:t>度</w:t>
            </w:r>
          </w:p>
        </w:tc>
        <w:tc>
          <w:tcPr>
            <w:tcW w:w="5092" w:type="dxa"/>
            <w:gridSpan w:val="12"/>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u w:val="single"/>
              </w:rPr>
              <w:t xml:space="preserve">     </w:t>
            </w:r>
            <w:r w:rsidRPr="004825F0">
              <w:rPr>
                <w:sz w:val="20"/>
                <w:szCs w:val="20"/>
              </w:rPr>
              <w:t>年</w:t>
            </w:r>
          </w:p>
        </w:tc>
        <w:tc>
          <w:tcPr>
            <w:tcW w:w="5093" w:type="dxa"/>
            <w:gridSpan w:val="12"/>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u w:val="single"/>
              </w:rPr>
              <w:t xml:space="preserve">     </w:t>
            </w:r>
            <w:r w:rsidRPr="004825F0">
              <w:rPr>
                <w:sz w:val="20"/>
                <w:szCs w:val="20"/>
              </w:rPr>
              <w:t>年</w:t>
            </w:r>
          </w:p>
        </w:tc>
        <w:tc>
          <w:tcPr>
            <w:tcW w:w="1785" w:type="dxa"/>
            <w:gridSpan w:val="5"/>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u w:val="single"/>
              </w:rPr>
              <w:t xml:space="preserve">     </w:t>
            </w:r>
            <w:r w:rsidRPr="004825F0">
              <w:rPr>
                <w:sz w:val="20"/>
                <w:szCs w:val="20"/>
              </w:rPr>
              <w:t>年</w:t>
            </w:r>
          </w:p>
        </w:tc>
      </w:tr>
      <w:tr w:rsidR="00E13F3B" w:rsidRPr="004825F0" w:rsidTr="007828C3">
        <w:tc>
          <w:tcPr>
            <w:tcW w:w="2415" w:type="dxa"/>
            <w:tcBorders>
              <w:top w:val="single" w:sz="4" w:space="0" w:color="auto"/>
              <w:left w:val="single" w:sz="4" w:space="0" w:color="auto"/>
              <w:bottom w:val="single" w:sz="4" w:space="0" w:color="auto"/>
              <w:right w:val="single" w:sz="4" w:space="0" w:color="auto"/>
              <w:tl2br w:val="single" w:sz="4" w:space="0" w:color="auto"/>
            </w:tcBorders>
            <w:hideMark/>
          </w:tcPr>
          <w:p w:rsidR="00E13F3B" w:rsidRPr="004825F0" w:rsidRDefault="00E13F3B" w:rsidP="007828C3">
            <w:pPr>
              <w:autoSpaceDE w:val="0"/>
              <w:autoSpaceDN w:val="0"/>
              <w:spacing w:line="360" w:lineRule="atLeast"/>
              <w:ind w:left="-57" w:right="-57"/>
              <w:rPr>
                <w:sz w:val="20"/>
                <w:szCs w:val="20"/>
              </w:rPr>
            </w:pPr>
            <w:r w:rsidRPr="004825F0">
              <w:rPr>
                <w:sz w:val="20"/>
                <w:szCs w:val="20"/>
              </w:rPr>
              <w:t>主要工程项目</w:t>
            </w:r>
            <w:r w:rsidRPr="004825F0">
              <w:rPr>
                <w:sz w:val="20"/>
                <w:szCs w:val="20"/>
              </w:rPr>
              <w:t xml:space="preserve">      </w:t>
            </w:r>
            <w:r w:rsidRPr="004825F0">
              <w:rPr>
                <w:sz w:val="20"/>
                <w:szCs w:val="20"/>
              </w:rPr>
              <w:t>月份</w:t>
            </w:r>
          </w:p>
        </w:tc>
        <w:tc>
          <w:tcPr>
            <w:tcW w:w="424"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1</w:t>
            </w:r>
          </w:p>
        </w:tc>
        <w:tc>
          <w:tcPr>
            <w:tcW w:w="424"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2</w:t>
            </w:r>
          </w:p>
        </w:tc>
        <w:tc>
          <w:tcPr>
            <w:tcW w:w="42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3</w:t>
            </w:r>
          </w:p>
        </w:tc>
        <w:tc>
          <w:tcPr>
            <w:tcW w:w="424"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4</w:t>
            </w:r>
          </w:p>
        </w:tc>
        <w:tc>
          <w:tcPr>
            <w:tcW w:w="424"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5</w:t>
            </w:r>
          </w:p>
        </w:tc>
        <w:tc>
          <w:tcPr>
            <w:tcW w:w="42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6</w:t>
            </w:r>
          </w:p>
        </w:tc>
        <w:tc>
          <w:tcPr>
            <w:tcW w:w="424"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7</w:t>
            </w:r>
          </w:p>
        </w:tc>
        <w:tc>
          <w:tcPr>
            <w:tcW w:w="42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8</w:t>
            </w:r>
          </w:p>
        </w:tc>
        <w:tc>
          <w:tcPr>
            <w:tcW w:w="424"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9</w:t>
            </w:r>
          </w:p>
        </w:tc>
        <w:tc>
          <w:tcPr>
            <w:tcW w:w="424"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10</w:t>
            </w:r>
          </w:p>
        </w:tc>
        <w:tc>
          <w:tcPr>
            <w:tcW w:w="42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11</w:t>
            </w:r>
          </w:p>
        </w:tc>
        <w:tc>
          <w:tcPr>
            <w:tcW w:w="424"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12</w:t>
            </w:r>
          </w:p>
        </w:tc>
        <w:tc>
          <w:tcPr>
            <w:tcW w:w="424"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1</w:t>
            </w:r>
          </w:p>
        </w:tc>
        <w:tc>
          <w:tcPr>
            <w:tcW w:w="42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2</w:t>
            </w:r>
          </w:p>
        </w:tc>
        <w:tc>
          <w:tcPr>
            <w:tcW w:w="424"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3</w:t>
            </w:r>
          </w:p>
        </w:tc>
        <w:tc>
          <w:tcPr>
            <w:tcW w:w="42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4</w:t>
            </w:r>
          </w:p>
        </w:tc>
        <w:tc>
          <w:tcPr>
            <w:tcW w:w="424"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5</w:t>
            </w:r>
          </w:p>
        </w:tc>
        <w:tc>
          <w:tcPr>
            <w:tcW w:w="424"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6</w:t>
            </w:r>
          </w:p>
        </w:tc>
        <w:tc>
          <w:tcPr>
            <w:tcW w:w="42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7</w:t>
            </w:r>
          </w:p>
        </w:tc>
        <w:tc>
          <w:tcPr>
            <w:tcW w:w="424"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8</w:t>
            </w:r>
          </w:p>
        </w:tc>
        <w:tc>
          <w:tcPr>
            <w:tcW w:w="424"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9</w:t>
            </w:r>
          </w:p>
        </w:tc>
        <w:tc>
          <w:tcPr>
            <w:tcW w:w="42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10</w:t>
            </w:r>
          </w:p>
        </w:tc>
        <w:tc>
          <w:tcPr>
            <w:tcW w:w="424"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11</w:t>
            </w:r>
          </w:p>
        </w:tc>
        <w:tc>
          <w:tcPr>
            <w:tcW w:w="42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12</w:t>
            </w:r>
          </w:p>
        </w:tc>
        <w:tc>
          <w:tcPr>
            <w:tcW w:w="357"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1</w:t>
            </w:r>
          </w:p>
        </w:tc>
        <w:tc>
          <w:tcPr>
            <w:tcW w:w="357"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2</w:t>
            </w:r>
          </w:p>
        </w:tc>
        <w:tc>
          <w:tcPr>
            <w:tcW w:w="357"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3</w:t>
            </w:r>
          </w:p>
        </w:tc>
        <w:tc>
          <w:tcPr>
            <w:tcW w:w="357"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4</w:t>
            </w:r>
          </w:p>
        </w:tc>
        <w:tc>
          <w:tcPr>
            <w:tcW w:w="357"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line="360" w:lineRule="atLeast"/>
              <w:ind w:left="-57" w:right="-57"/>
              <w:rPr>
                <w:sz w:val="20"/>
                <w:szCs w:val="20"/>
              </w:rPr>
            </w:pPr>
            <w:r w:rsidRPr="004825F0">
              <w:rPr>
                <w:sz w:val="20"/>
                <w:szCs w:val="20"/>
              </w:rPr>
              <w:t>…</w:t>
            </w:r>
          </w:p>
        </w:tc>
      </w:tr>
      <w:tr w:rsidR="00E13F3B" w:rsidRPr="004825F0" w:rsidTr="007828C3">
        <w:trPr>
          <w:trHeight w:hRule="exact" w:val="340"/>
        </w:trPr>
        <w:tc>
          <w:tcPr>
            <w:tcW w:w="241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autoSpaceDE w:val="0"/>
              <w:autoSpaceDN w:val="0"/>
              <w:spacing w:line="360" w:lineRule="atLeast"/>
              <w:ind w:left="-57" w:right="-57"/>
              <w:rPr>
                <w:sz w:val="20"/>
                <w:szCs w:val="20"/>
              </w:rPr>
            </w:pPr>
            <w:r w:rsidRPr="004825F0">
              <w:rPr>
                <w:sz w:val="20"/>
                <w:szCs w:val="20"/>
              </w:rPr>
              <w:t>1.</w:t>
            </w:r>
            <w:r w:rsidRPr="004825F0">
              <w:rPr>
                <w:sz w:val="20"/>
                <w:szCs w:val="20"/>
              </w:rPr>
              <w:t>施工准备</w:t>
            </w: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r>
      <w:tr w:rsidR="00E13F3B" w:rsidRPr="004825F0" w:rsidTr="007828C3">
        <w:trPr>
          <w:trHeight w:hRule="exact" w:val="340"/>
        </w:trPr>
        <w:tc>
          <w:tcPr>
            <w:tcW w:w="241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autoSpaceDE w:val="0"/>
              <w:autoSpaceDN w:val="0"/>
              <w:spacing w:line="360" w:lineRule="atLeast"/>
              <w:ind w:left="-57" w:right="-57"/>
              <w:rPr>
                <w:sz w:val="20"/>
                <w:szCs w:val="20"/>
              </w:rPr>
            </w:pPr>
            <w:r w:rsidRPr="004825F0">
              <w:rPr>
                <w:sz w:val="20"/>
                <w:szCs w:val="20"/>
              </w:rPr>
              <w:t>2.</w:t>
            </w:r>
            <w:r w:rsidRPr="004825F0">
              <w:rPr>
                <w:sz w:val="20"/>
                <w:szCs w:val="20"/>
              </w:rPr>
              <w:t>路基处理</w:t>
            </w: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r>
      <w:tr w:rsidR="00E13F3B" w:rsidRPr="004825F0" w:rsidTr="007828C3">
        <w:trPr>
          <w:trHeight w:hRule="exact" w:val="340"/>
        </w:trPr>
        <w:tc>
          <w:tcPr>
            <w:tcW w:w="241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autoSpaceDE w:val="0"/>
              <w:autoSpaceDN w:val="0"/>
              <w:spacing w:line="360" w:lineRule="atLeast"/>
              <w:ind w:left="-57" w:right="-57"/>
              <w:rPr>
                <w:sz w:val="20"/>
                <w:szCs w:val="20"/>
              </w:rPr>
            </w:pPr>
            <w:r w:rsidRPr="004825F0">
              <w:rPr>
                <w:sz w:val="20"/>
                <w:szCs w:val="20"/>
              </w:rPr>
              <w:t>3.</w:t>
            </w:r>
            <w:r w:rsidRPr="004825F0">
              <w:rPr>
                <w:sz w:val="20"/>
                <w:szCs w:val="20"/>
              </w:rPr>
              <w:t>路基填筑</w:t>
            </w: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r>
      <w:tr w:rsidR="00E13F3B" w:rsidRPr="004825F0" w:rsidTr="007828C3">
        <w:trPr>
          <w:trHeight w:hRule="exact" w:val="340"/>
        </w:trPr>
        <w:tc>
          <w:tcPr>
            <w:tcW w:w="241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autoSpaceDE w:val="0"/>
              <w:autoSpaceDN w:val="0"/>
              <w:spacing w:line="360" w:lineRule="atLeast"/>
              <w:ind w:left="-57" w:right="-57"/>
              <w:rPr>
                <w:sz w:val="20"/>
                <w:szCs w:val="20"/>
              </w:rPr>
            </w:pPr>
            <w:r w:rsidRPr="004825F0">
              <w:rPr>
                <w:sz w:val="20"/>
                <w:szCs w:val="20"/>
              </w:rPr>
              <w:t>4.</w:t>
            </w:r>
            <w:r w:rsidRPr="004825F0">
              <w:rPr>
                <w:sz w:val="20"/>
                <w:szCs w:val="20"/>
              </w:rPr>
              <w:t>涵洞</w:t>
            </w: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spacing w:line="360" w:lineRule="atLeast"/>
              <w:ind w:left="-57" w:right="-57"/>
              <w:rPr>
                <w:sz w:val="20"/>
                <w:szCs w:val="20"/>
              </w:rPr>
            </w:pPr>
          </w:p>
        </w:tc>
      </w:tr>
      <w:tr w:rsidR="00E13F3B" w:rsidRPr="004825F0" w:rsidTr="007828C3">
        <w:trPr>
          <w:trHeight w:hRule="exact" w:val="340"/>
        </w:trPr>
        <w:tc>
          <w:tcPr>
            <w:tcW w:w="241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autoSpaceDE w:val="0"/>
              <w:autoSpaceDN w:val="0"/>
              <w:spacing w:line="360" w:lineRule="atLeast"/>
              <w:ind w:left="-57" w:right="-57"/>
              <w:rPr>
                <w:sz w:val="20"/>
                <w:szCs w:val="20"/>
              </w:rPr>
            </w:pPr>
            <w:r w:rsidRPr="004825F0">
              <w:rPr>
                <w:sz w:val="20"/>
                <w:szCs w:val="20"/>
              </w:rPr>
              <w:t>5.</w:t>
            </w:r>
            <w:r w:rsidRPr="004825F0">
              <w:rPr>
                <w:sz w:val="20"/>
                <w:szCs w:val="20"/>
              </w:rPr>
              <w:t>通道</w:t>
            </w: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r>
      <w:tr w:rsidR="00E13F3B" w:rsidRPr="004825F0" w:rsidTr="007828C3">
        <w:trPr>
          <w:trHeight w:hRule="exact" w:val="340"/>
        </w:trPr>
        <w:tc>
          <w:tcPr>
            <w:tcW w:w="241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autoSpaceDE w:val="0"/>
              <w:autoSpaceDN w:val="0"/>
              <w:spacing w:line="360" w:lineRule="atLeast"/>
              <w:ind w:left="-57" w:right="-57"/>
              <w:rPr>
                <w:sz w:val="20"/>
                <w:szCs w:val="20"/>
              </w:rPr>
            </w:pPr>
            <w:r w:rsidRPr="004825F0">
              <w:rPr>
                <w:sz w:val="20"/>
                <w:szCs w:val="20"/>
              </w:rPr>
              <w:t>6.</w:t>
            </w:r>
            <w:r w:rsidRPr="004825F0">
              <w:rPr>
                <w:sz w:val="20"/>
                <w:szCs w:val="20"/>
              </w:rPr>
              <w:t>防护及排水</w:t>
            </w: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r>
      <w:tr w:rsidR="00E13F3B" w:rsidRPr="004825F0" w:rsidTr="007828C3">
        <w:trPr>
          <w:trHeight w:hRule="exact" w:val="340"/>
        </w:trPr>
        <w:tc>
          <w:tcPr>
            <w:tcW w:w="241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autoSpaceDE w:val="0"/>
              <w:autoSpaceDN w:val="0"/>
              <w:spacing w:line="360" w:lineRule="atLeast"/>
              <w:ind w:left="-57" w:right="-57"/>
              <w:rPr>
                <w:sz w:val="20"/>
                <w:szCs w:val="20"/>
              </w:rPr>
            </w:pPr>
            <w:r w:rsidRPr="004825F0">
              <w:rPr>
                <w:sz w:val="20"/>
                <w:szCs w:val="20"/>
              </w:rPr>
              <w:t>7.</w:t>
            </w:r>
            <w:r w:rsidRPr="004825F0">
              <w:rPr>
                <w:sz w:val="20"/>
                <w:szCs w:val="20"/>
              </w:rPr>
              <w:t>路面基层</w:t>
            </w: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r>
      <w:tr w:rsidR="00E13F3B" w:rsidRPr="004825F0" w:rsidTr="007828C3">
        <w:trPr>
          <w:trHeight w:hRule="exact" w:val="340"/>
        </w:trPr>
        <w:tc>
          <w:tcPr>
            <w:tcW w:w="241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autoSpaceDE w:val="0"/>
              <w:autoSpaceDN w:val="0"/>
              <w:spacing w:line="360" w:lineRule="atLeast"/>
              <w:ind w:left="-57" w:right="-57" w:firstLine="264"/>
              <w:rPr>
                <w:sz w:val="20"/>
                <w:szCs w:val="20"/>
              </w:rPr>
            </w:pPr>
            <w:r w:rsidRPr="004825F0">
              <w:rPr>
                <w:sz w:val="20"/>
                <w:szCs w:val="20"/>
              </w:rPr>
              <w:t>（</w:t>
            </w:r>
            <w:r w:rsidRPr="004825F0">
              <w:rPr>
                <w:sz w:val="20"/>
                <w:szCs w:val="20"/>
              </w:rPr>
              <w:t>1</w:t>
            </w:r>
            <w:r w:rsidRPr="004825F0">
              <w:rPr>
                <w:sz w:val="20"/>
                <w:szCs w:val="20"/>
              </w:rPr>
              <w:t>）底基层</w:t>
            </w: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r>
      <w:tr w:rsidR="00E13F3B" w:rsidRPr="004825F0" w:rsidTr="007828C3">
        <w:trPr>
          <w:trHeight w:hRule="exact" w:val="340"/>
        </w:trPr>
        <w:tc>
          <w:tcPr>
            <w:tcW w:w="241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autoSpaceDE w:val="0"/>
              <w:autoSpaceDN w:val="0"/>
              <w:spacing w:line="360" w:lineRule="atLeast"/>
              <w:ind w:left="-57" w:right="-57" w:firstLine="264"/>
              <w:rPr>
                <w:sz w:val="20"/>
                <w:szCs w:val="20"/>
              </w:rPr>
            </w:pPr>
            <w:r w:rsidRPr="004825F0">
              <w:rPr>
                <w:sz w:val="20"/>
                <w:szCs w:val="20"/>
              </w:rPr>
              <w:t>（</w:t>
            </w:r>
            <w:r w:rsidRPr="004825F0">
              <w:rPr>
                <w:sz w:val="20"/>
                <w:szCs w:val="20"/>
              </w:rPr>
              <w:t>2</w:t>
            </w:r>
            <w:r w:rsidRPr="004825F0">
              <w:rPr>
                <w:sz w:val="20"/>
                <w:szCs w:val="20"/>
              </w:rPr>
              <w:t>）基层</w:t>
            </w: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r>
      <w:tr w:rsidR="00E13F3B" w:rsidRPr="004825F0" w:rsidTr="007828C3">
        <w:trPr>
          <w:trHeight w:hRule="exact" w:val="340"/>
        </w:trPr>
        <w:tc>
          <w:tcPr>
            <w:tcW w:w="241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autoSpaceDE w:val="0"/>
              <w:autoSpaceDN w:val="0"/>
              <w:spacing w:line="360" w:lineRule="atLeast"/>
              <w:ind w:left="-57" w:right="-57"/>
              <w:rPr>
                <w:sz w:val="20"/>
                <w:szCs w:val="20"/>
              </w:rPr>
            </w:pPr>
            <w:r w:rsidRPr="004825F0">
              <w:rPr>
                <w:sz w:val="20"/>
                <w:szCs w:val="20"/>
              </w:rPr>
              <w:t>8.</w:t>
            </w:r>
            <w:r w:rsidRPr="004825F0">
              <w:rPr>
                <w:sz w:val="20"/>
                <w:szCs w:val="20"/>
              </w:rPr>
              <w:t>路面铺筑</w:t>
            </w: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r>
      <w:tr w:rsidR="00E13F3B" w:rsidRPr="004825F0" w:rsidTr="007828C3">
        <w:trPr>
          <w:trHeight w:hRule="exact" w:val="340"/>
        </w:trPr>
        <w:tc>
          <w:tcPr>
            <w:tcW w:w="241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autoSpaceDE w:val="0"/>
              <w:autoSpaceDN w:val="0"/>
              <w:spacing w:line="360" w:lineRule="atLeast"/>
              <w:ind w:left="-57" w:right="-57"/>
              <w:rPr>
                <w:sz w:val="20"/>
                <w:szCs w:val="20"/>
              </w:rPr>
            </w:pPr>
            <w:r w:rsidRPr="004825F0">
              <w:rPr>
                <w:sz w:val="20"/>
                <w:szCs w:val="20"/>
              </w:rPr>
              <w:t>9.</w:t>
            </w:r>
            <w:r w:rsidRPr="004825F0">
              <w:rPr>
                <w:sz w:val="20"/>
                <w:szCs w:val="20"/>
              </w:rPr>
              <w:t>路面标志标线</w:t>
            </w: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r>
      <w:tr w:rsidR="00E13F3B" w:rsidRPr="004825F0" w:rsidTr="007828C3">
        <w:trPr>
          <w:trHeight w:hRule="exact" w:val="340"/>
        </w:trPr>
        <w:tc>
          <w:tcPr>
            <w:tcW w:w="241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autoSpaceDE w:val="0"/>
              <w:autoSpaceDN w:val="0"/>
              <w:spacing w:line="360" w:lineRule="atLeast"/>
              <w:ind w:left="-57" w:right="-57"/>
              <w:rPr>
                <w:sz w:val="20"/>
                <w:szCs w:val="20"/>
              </w:rPr>
            </w:pPr>
            <w:r w:rsidRPr="004825F0">
              <w:rPr>
                <w:sz w:val="20"/>
                <w:szCs w:val="20"/>
              </w:rPr>
              <w:t>10.</w:t>
            </w:r>
            <w:r w:rsidRPr="004825F0">
              <w:rPr>
                <w:sz w:val="20"/>
                <w:szCs w:val="20"/>
              </w:rPr>
              <w:t>桥梁工程</w:t>
            </w: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r>
      <w:tr w:rsidR="00E13F3B" w:rsidRPr="004825F0" w:rsidTr="007828C3">
        <w:trPr>
          <w:trHeight w:hRule="exact" w:val="340"/>
        </w:trPr>
        <w:tc>
          <w:tcPr>
            <w:tcW w:w="241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autoSpaceDE w:val="0"/>
              <w:autoSpaceDN w:val="0"/>
              <w:spacing w:line="360" w:lineRule="atLeast"/>
              <w:ind w:left="-57" w:right="-57" w:firstLine="264"/>
              <w:rPr>
                <w:sz w:val="20"/>
                <w:szCs w:val="20"/>
              </w:rPr>
            </w:pPr>
            <w:r w:rsidRPr="004825F0">
              <w:rPr>
                <w:sz w:val="20"/>
                <w:szCs w:val="20"/>
              </w:rPr>
              <w:t>（</w:t>
            </w:r>
            <w:r w:rsidRPr="004825F0">
              <w:rPr>
                <w:sz w:val="20"/>
                <w:szCs w:val="20"/>
              </w:rPr>
              <w:t>1</w:t>
            </w:r>
            <w:r w:rsidRPr="004825F0">
              <w:rPr>
                <w:sz w:val="20"/>
                <w:szCs w:val="20"/>
              </w:rPr>
              <w:t>）基础工程</w:t>
            </w: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r>
      <w:tr w:rsidR="00E13F3B" w:rsidRPr="004825F0" w:rsidTr="007828C3">
        <w:trPr>
          <w:trHeight w:hRule="exact" w:val="340"/>
        </w:trPr>
        <w:tc>
          <w:tcPr>
            <w:tcW w:w="241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autoSpaceDE w:val="0"/>
              <w:autoSpaceDN w:val="0"/>
              <w:spacing w:line="360" w:lineRule="atLeast"/>
              <w:ind w:left="-57" w:right="-57" w:firstLine="264"/>
              <w:rPr>
                <w:sz w:val="20"/>
                <w:szCs w:val="20"/>
              </w:rPr>
            </w:pPr>
            <w:r w:rsidRPr="004825F0">
              <w:rPr>
                <w:sz w:val="20"/>
                <w:szCs w:val="20"/>
              </w:rPr>
              <w:t>（</w:t>
            </w:r>
            <w:r w:rsidRPr="004825F0">
              <w:rPr>
                <w:sz w:val="20"/>
                <w:szCs w:val="20"/>
              </w:rPr>
              <w:t>2</w:t>
            </w:r>
            <w:r w:rsidRPr="004825F0">
              <w:rPr>
                <w:sz w:val="20"/>
                <w:szCs w:val="20"/>
              </w:rPr>
              <w:t>）墩台工程</w:t>
            </w: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r>
      <w:tr w:rsidR="00E13F3B" w:rsidRPr="004825F0" w:rsidTr="007828C3">
        <w:trPr>
          <w:trHeight w:hRule="exact" w:val="340"/>
        </w:trPr>
        <w:tc>
          <w:tcPr>
            <w:tcW w:w="241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autoSpaceDE w:val="0"/>
              <w:autoSpaceDN w:val="0"/>
              <w:spacing w:line="360" w:lineRule="atLeast"/>
              <w:ind w:left="-57" w:right="-57" w:firstLine="264"/>
              <w:rPr>
                <w:sz w:val="20"/>
                <w:szCs w:val="20"/>
              </w:rPr>
            </w:pPr>
            <w:r w:rsidRPr="004825F0">
              <w:rPr>
                <w:sz w:val="20"/>
                <w:szCs w:val="20"/>
              </w:rPr>
              <w:t>（</w:t>
            </w:r>
            <w:r w:rsidRPr="004825F0">
              <w:rPr>
                <w:sz w:val="20"/>
                <w:szCs w:val="20"/>
              </w:rPr>
              <w:t>3</w:t>
            </w:r>
            <w:r w:rsidRPr="004825F0">
              <w:rPr>
                <w:sz w:val="20"/>
                <w:szCs w:val="20"/>
              </w:rPr>
              <w:t>）梁体工程</w:t>
            </w: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r>
      <w:tr w:rsidR="00E13F3B" w:rsidRPr="004825F0" w:rsidTr="007828C3">
        <w:trPr>
          <w:trHeight w:hRule="exact" w:val="340"/>
        </w:trPr>
        <w:tc>
          <w:tcPr>
            <w:tcW w:w="241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autoSpaceDE w:val="0"/>
              <w:autoSpaceDN w:val="0"/>
              <w:spacing w:line="360" w:lineRule="atLeast"/>
              <w:ind w:left="-57" w:right="-57" w:firstLine="264"/>
              <w:rPr>
                <w:sz w:val="20"/>
                <w:szCs w:val="20"/>
              </w:rPr>
            </w:pPr>
            <w:r w:rsidRPr="004825F0">
              <w:rPr>
                <w:sz w:val="20"/>
                <w:szCs w:val="20"/>
              </w:rPr>
              <w:t>（</w:t>
            </w:r>
            <w:r w:rsidRPr="004825F0">
              <w:rPr>
                <w:sz w:val="20"/>
                <w:szCs w:val="20"/>
              </w:rPr>
              <w:t>4</w:t>
            </w:r>
            <w:r w:rsidRPr="004825F0">
              <w:rPr>
                <w:sz w:val="20"/>
                <w:szCs w:val="20"/>
              </w:rPr>
              <w:t>）梁体安装</w:t>
            </w: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r>
      <w:tr w:rsidR="00E13F3B" w:rsidRPr="004825F0" w:rsidTr="007828C3">
        <w:trPr>
          <w:trHeight w:hRule="exact" w:val="340"/>
        </w:trPr>
        <w:tc>
          <w:tcPr>
            <w:tcW w:w="241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autoSpaceDE w:val="0"/>
              <w:autoSpaceDN w:val="0"/>
              <w:spacing w:line="360" w:lineRule="atLeast"/>
              <w:ind w:left="-57" w:right="-57" w:firstLine="264"/>
              <w:rPr>
                <w:sz w:val="20"/>
                <w:szCs w:val="20"/>
              </w:rPr>
            </w:pPr>
            <w:r w:rsidRPr="004825F0">
              <w:rPr>
                <w:sz w:val="20"/>
                <w:szCs w:val="20"/>
              </w:rPr>
              <w:t>（</w:t>
            </w:r>
            <w:r w:rsidRPr="004825F0">
              <w:rPr>
                <w:sz w:val="20"/>
                <w:szCs w:val="20"/>
              </w:rPr>
              <w:t>5</w:t>
            </w:r>
            <w:r w:rsidRPr="004825F0">
              <w:rPr>
                <w:sz w:val="20"/>
                <w:szCs w:val="20"/>
              </w:rPr>
              <w:t>）桥面铺装及人行道</w:t>
            </w: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r>
      <w:tr w:rsidR="00E13F3B" w:rsidRPr="004825F0" w:rsidTr="007828C3">
        <w:trPr>
          <w:trHeight w:hRule="exact" w:val="340"/>
        </w:trPr>
        <w:tc>
          <w:tcPr>
            <w:tcW w:w="241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autoSpaceDE w:val="0"/>
              <w:autoSpaceDN w:val="0"/>
              <w:spacing w:line="360" w:lineRule="atLeast"/>
              <w:ind w:left="-57" w:right="-57"/>
              <w:rPr>
                <w:sz w:val="20"/>
                <w:szCs w:val="20"/>
              </w:rPr>
            </w:pPr>
            <w:r w:rsidRPr="004825F0">
              <w:rPr>
                <w:sz w:val="20"/>
                <w:szCs w:val="20"/>
              </w:rPr>
              <w:t>11.</w:t>
            </w:r>
            <w:r w:rsidRPr="004825F0">
              <w:rPr>
                <w:sz w:val="20"/>
                <w:szCs w:val="20"/>
              </w:rPr>
              <w:t>隧道</w:t>
            </w: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r>
      <w:tr w:rsidR="00E13F3B" w:rsidRPr="004825F0" w:rsidTr="007828C3">
        <w:trPr>
          <w:trHeight w:hRule="exact" w:val="340"/>
        </w:trPr>
        <w:tc>
          <w:tcPr>
            <w:tcW w:w="241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autoSpaceDE w:val="0"/>
              <w:autoSpaceDN w:val="0"/>
              <w:spacing w:line="360" w:lineRule="atLeast"/>
              <w:ind w:left="-57" w:right="-57"/>
              <w:rPr>
                <w:sz w:val="20"/>
                <w:szCs w:val="20"/>
              </w:rPr>
            </w:pPr>
            <w:r w:rsidRPr="004825F0">
              <w:rPr>
                <w:sz w:val="20"/>
                <w:szCs w:val="20"/>
              </w:rPr>
              <w:t>12.</w:t>
            </w:r>
            <w:r w:rsidRPr="004825F0">
              <w:rPr>
                <w:sz w:val="20"/>
                <w:szCs w:val="20"/>
              </w:rPr>
              <w:t>其他</w:t>
            </w: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c>
          <w:tcPr>
            <w:tcW w:w="35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spacing w:line="360" w:lineRule="atLeast"/>
              <w:ind w:left="-57" w:right="-57"/>
              <w:rPr>
                <w:sz w:val="20"/>
                <w:szCs w:val="20"/>
              </w:rPr>
            </w:pPr>
          </w:p>
        </w:tc>
      </w:tr>
    </w:tbl>
    <w:p w:rsidR="00E13F3B" w:rsidRPr="004825F0" w:rsidRDefault="00E13F3B" w:rsidP="00E13F3B">
      <w:pPr>
        <w:pStyle w:val="1"/>
        <w:spacing w:before="0" w:after="0" w:line="380" w:lineRule="atLeast"/>
        <w:rPr>
          <w:rFonts w:eastAsia="黑体"/>
          <w:b w:val="0"/>
          <w:sz w:val="28"/>
          <w:szCs w:val="28"/>
        </w:rPr>
      </w:pPr>
      <w:r w:rsidRPr="004825F0">
        <w:rPr>
          <w:rFonts w:eastAsia="黑体"/>
          <w:b w:val="0"/>
          <w:bCs w:val="0"/>
          <w:sz w:val="20"/>
          <w:szCs w:val="20"/>
        </w:rPr>
        <w:br w:type="page"/>
      </w:r>
      <w:r w:rsidRPr="004825F0">
        <w:rPr>
          <w:rFonts w:eastAsia="黑体"/>
          <w:b w:val="0"/>
          <w:sz w:val="28"/>
          <w:szCs w:val="28"/>
        </w:rPr>
        <w:lastRenderedPageBreak/>
        <w:t>附表二</w:t>
      </w:r>
      <w:r w:rsidRPr="004825F0">
        <w:rPr>
          <w:rFonts w:eastAsia="黑体"/>
          <w:b w:val="0"/>
          <w:sz w:val="28"/>
          <w:szCs w:val="28"/>
        </w:rPr>
        <w:t xml:space="preserve"> </w:t>
      </w:r>
      <w:r w:rsidRPr="004825F0">
        <w:rPr>
          <w:rFonts w:eastAsia="黑体"/>
          <w:b w:val="0"/>
          <w:sz w:val="28"/>
          <w:szCs w:val="28"/>
        </w:rPr>
        <w:t>分项工程进度率计划（斜率图）</w:t>
      </w:r>
    </w:p>
    <w:p w:rsidR="00E13F3B" w:rsidRPr="004825F0" w:rsidRDefault="00E13F3B" w:rsidP="00E13F3B">
      <w:pPr>
        <w:spacing w:line="440" w:lineRule="exact"/>
        <w:rPr>
          <w:rFonts w:eastAsia="黑体"/>
          <w:sz w:val="20"/>
          <w:szCs w:val="20"/>
        </w:rPr>
      </w:pPr>
    </w:p>
    <w:tbl>
      <w:tblPr>
        <w:tblW w:w="14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4"/>
        <w:gridCol w:w="734"/>
        <w:gridCol w:w="485"/>
        <w:gridCol w:w="485"/>
        <w:gridCol w:w="485"/>
        <w:gridCol w:w="485"/>
        <w:gridCol w:w="485"/>
        <w:gridCol w:w="485"/>
        <w:gridCol w:w="485"/>
        <w:gridCol w:w="485"/>
        <w:gridCol w:w="485"/>
        <w:gridCol w:w="485"/>
        <w:gridCol w:w="485"/>
        <w:gridCol w:w="486"/>
        <w:gridCol w:w="485"/>
        <w:gridCol w:w="485"/>
        <w:gridCol w:w="485"/>
        <w:gridCol w:w="485"/>
        <w:gridCol w:w="485"/>
        <w:gridCol w:w="485"/>
        <w:gridCol w:w="485"/>
        <w:gridCol w:w="485"/>
        <w:gridCol w:w="485"/>
        <w:gridCol w:w="485"/>
        <w:gridCol w:w="486"/>
      </w:tblGrid>
      <w:tr w:rsidR="00E13F3B" w:rsidRPr="004825F0" w:rsidTr="007828C3">
        <w:trPr>
          <w:cantSplit/>
          <w:trHeight w:hRule="exact" w:val="340"/>
          <w:jc w:val="center"/>
        </w:trPr>
        <w:tc>
          <w:tcPr>
            <w:tcW w:w="3201" w:type="dxa"/>
            <w:gridSpan w:val="2"/>
            <w:tcBorders>
              <w:top w:val="single" w:sz="4" w:space="0" w:color="auto"/>
              <w:left w:val="single" w:sz="4" w:space="0" w:color="auto"/>
              <w:bottom w:val="nil"/>
              <w:right w:val="single" w:sz="4" w:space="0" w:color="auto"/>
            </w:tcBorders>
            <w:hideMark/>
          </w:tcPr>
          <w:p w:rsidR="00E13F3B" w:rsidRPr="004825F0" w:rsidRDefault="00E13F3B" w:rsidP="007828C3">
            <w:pPr>
              <w:autoSpaceDE w:val="0"/>
              <w:autoSpaceDN w:val="0"/>
              <w:spacing w:beforeLines="50" w:before="120"/>
              <w:jc w:val="center"/>
              <w:rPr>
                <w:sz w:val="20"/>
                <w:szCs w:val="20"/>
              </w:rPr>
            </w:pPr>
            <w:r w:rsidRPr="004825F0">
              <w:rPr>
                <w:sz w:val="20"/>
                <w:szCs w:val="20"/>
              </w:rPr>
              <w:t>年</w:t>
            </w:r>
            <w:r w:rsidRPr="004825F0">
              <w:rPr>
                <w:sz w:val="20"/>
                <w:szCs w:val="20"/>
              </w:rPr>
              <w:t xml:space="preserve">  </w:t>
            </w:r>
            <w:r w:rsidRPr="004825F0">
              <w:rPr>
                <w:sz w:val="20"/>
                <w:szCs w:val="20"/>
              </w:rPr>
              <w:t>度</w:t>
            </w:r>
          </w:p>
        </w:tc>
        <w:tc>
          <w:tcPr>
            <w:tcW w:w="5821" w:type="dxa"/>
            <w:gridSpan w:val="12"/>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beforeLines="25" w:before="60"/>
              <w:rPr>
                <w:sz w:val="20"/>
                <w:szCs w:val="20"/>
              </w:rPr>
            </w:pPr>
            <w:r w:rsidRPr="004825F0">
              <w:rPr>
                <w:sz w:val="20"/>
                <w:szCs w:val="20"/>
                <w:u w:val="single"/>
              </w:rPr>
              <w:t xml:space="preserve">     </w:t>
            </w:r>
            <w:r w:rsidRPr="004825F0">
              <w:rPr>
                <w:sz w:val="20"/>
                <w:szCs w:val="20"/>
              </w:rPr>
              <w:t>年</w:t>
            </w:r>
          </w:p>
        </w:tc>
        <w:tc>
          <w:tcPr>
            <w:tcW w:w="5336" w:type="dxa"/>
            <w:gridSpan w:val="11"/>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pStyle w:val="a5"/>
              <w:tabs>
                <w:tab w:val="left" w:pos="420"/>
              </w:tabs>
              <w:spacing w:beforeLines="25" w:before="60"/>
              <w:rPr>
                <w:sz w:val="20"/>
                <w:szCs w:val="20"/>
              </w:rPr>
            </w:pPr>
            <w:r w:rsidRPr="004825F0">
              <w:rPr>
                <w:sz w:val="20"/>
                <w:szCs w:val="20"/>
                <w:u w:val="single"/>
              </w:rPr>
              <w:t xml:space="preserve">     </w:t>
            </w:r>
            <w:r w:rsidRPr="004825F0">
              <w:rPr>
                <w:sz w:val="20"/>
                <w:szCs w:val="20"/>
              </w:rPr>
              <w:t>年</w:t>
            </w:r>
          </w:p>
        </w:tc>
      </w:tr>
      <w:tr w:rsidR="00E13F3B" w:rsidRPr="004825F0" w:rsidTr="007828C3">
        <w:trPr>
          <w:cantSplit/>
          <w:trHeight w:hRule="exact" w:val="340"/>
          <w:jc w:val="center"/>
        </w:trPr>
        <w:tc>
          <w:tcPr>
            <w:tcW w:w="3201" w:type="dxa"/>
            <w:gridSpan w:val="2"/>
            <w:tcBorders>
              <w:top w:val="single" w:sz="4" w:space="0" w:color="auto"/>
              <w:left w:val="single" w:sz="4" w:space="0" w:color="auto"/>
              <w:bottom w:val="nil"/>
              <w:right w:val="single" w:sz="4" w:space="0" w:color="auto"/>
            </w:tcBorders>
            <w:hideMark/>
          </w:tcPr>
          <w:p w:rsidR="00E13F3B" w:rsidRPr="004825F0" w:rsidRDefault="00E13F3B" w:rsidP="007828C3">
            <w:pPr>
              <w:autoSpaceDE w:val="0"/>
              <w:autoSpaceDN w:val="0"/>
              <w:spacing w:beforeLines="50" w:before="120"/>
              <w:jc w:val="center"/>
              <w:rPr>
                <w:sz w:val="20"/>
                <w:szCs w:val="20"/>
              </w:rPr>
            </w:pPr>
            <w:r w:rsidRPr="004825F0">
              <w:rPr>
                <w:sz w:val="20"/>
                <w:szCs w:val="20"/>
              </w:rPr>
              <w:t>季</w:t>
            </w:r>
            <w:r w:rsidRPr="004825F0">
              <w:rPr>
                <w:sz w:val="20"/>
                <w:szCs w:val="20"/>
              </w:rPr>
              <w:t xml:space="preserve">  </w:t>
            </w:r>
            <w:r w:rsidRPr="004825F0">
              <w:rPr>
                <w:sz w:val="20"/>
                <w:szCs w:val="20"/>
              </w:rPr>
              <w:t>度</w:t>
            </w:r>
          </w:p>
        </w:tc>
        <w:tc>
          <w:tcPr>
            <w:tcW w:w="1455" w:type="dxa"/>
            <w:gridSpan w:val="3"/>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一</w:t>
            </w:r>
          </w:p>
        </w:tc>
        <w:tc>
          <w:tcPr>
            <w:tcW w:w="1455" w:type="dxa"/>
            <w:gridSpan w:val="3"/>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二</w:t>
            </w:r>
          </w:p>
        </w:tc>
        <w:tc>
          <w:tcPr>
            <w:tcW w:w="1455" w:type="dxa"/>
            <w:gridSpan w:val="3"/>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三</w:t>
            </w:r>
          </w:p>
        </w:tc>
        <w:tc>
          <w:tcPr>
            <w:tcW w:w="1456" w:type="dxa"/>
            <w:gridSpan w:val="3"/>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四</w:t>
            </w:r>
          </w:p>
        </w:tc>
        <w:tc>
          <w:tcPr>
            <w:tcW w:w="1455" w:type="dxa"/>
            <w:gridSpan w:val="3"/>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一</w:t>
            </w:r>
          </w:p>
        </w:tc>
        <w:tc>
          <w:tcPr>
            <w:tcW w:w="1455" w:type="dxa"/>
            <w:gridSpan w:val="3"/>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二</w:t>
            </w:r>
          </w:p>
        </w:tc>
        <w:tc>
          <w:tcPr>
            <w:tcW w:w="1455" w:type="dxa"/>
            <w:gridSpan w:val="3"/>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三</w:t>
            </w:r>
          </w:p>
        </w:tc>
        <w:tc>
          <w:tcPr>
            <w:tcW w:w="971" w:type="dxa"/>
            <w:gridSpan w:val="2"/>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四</w:t>
            </w:r>
          </w:p>
        </w:tc>
      </w:tr>
      <w:tr w:rsidR="00E13F3B" w:rsidRPr="004825F0" w:rsidTr="007828C3">
        <w:trPr>
          <w:cantSplit/>
          <w:trHeight w:hRule="exact" w:val="340"/>
          <w:jc w:val="center"/>
        </w:trPr>
        <w:tc>
          <w:tcPr>
            <w:tcW w:w="3201" w:type="dxa"/>
            <w:gridSpan w:val="2"/>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autoSpaceDE w:val="0"/>
              <w:autoSpaceDN w:val="0"/>
              <w:spacing w:beforeLines="50" w:before="120"/>
              <w:jc w:val="center"/>
              <w:rPr>
                <w:sz w:val="20"/>
                <w:szCs w:val="20"/>
              </w:rPr>
            </w:pPr>
            <w:r w:rsidRPr="004825F0">
              <w:rPr>
                <w:sz w:val="20"/>
                <w:szCs w:val="20"/>
              </w:rPr>
              <w:t>月</w:t>
            </w:r>
            <w:r w:rsidRPr="004825F0">
              <w:rPr>
                <w:sz w:val="20"/>
                <w:szCs w:val="20"/>
              </w:rPr>
              <w:t xml:space="preserve">  </w:t>
            </w:r>
            <w:r w:rsidRPr="004825F0">
              <w:rPr>
                <w:sz w:val="20"/>
                <w:szCs w:val="20"/>
              </w:rPr>
              <w:t>份</w:t>
            </w:r>
          </w:p>
        </w:tc>
        <w:tc>
          <w:tcPr>
            <w:tcW w:w="48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1</w:t>
            </w:r>
          </w:p>
        </w:tc>
        <w:tc>
          <w:tcPr>
            <w:tcW w:w="48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2</w:t>
            </w:r>
          </w:p>
        </w:tc>
        <w:tc>
          <w:tcPr>
            <w:tcW w:w="48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3</w:t>
            </w:r>
          </w:p>
        </w:tc>
        <w:tc>
          <w:tcPr>
            <w:tcW w:w="48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4</w:t>
            </w:r>
          </w:p>
        </w:tc>
        <w:tc>
          <w:tcPr>
            <w:tcW w:w="48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5</w:t>
            </w:r>
          </w:p>
        </w:tc>
        <w:tc>
          <w:tcPr>
            <w:tcW w:w="48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6</w:t>
            </w:r>
          </w:p>
        </w:tc>
        <w:tc>
          <w:tcPr>
            <w:tcW w:w="48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7</w:t>
            </w:r>
          </w:p>
        </w:tc>
        <w:tc>
          <w:tcPr>
            <w:tcW w:w="48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8</w:t>
            </w:r>
          </w:p>
        </w:tc>
        <w:tc>
          <w:tcPr>
            <w:tcW w:w="48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9</w:t>
            </w:r>
          </w:p>
        </w:tc>
        <w:tc>
          <w:tcPr>
            <w:tcW w:w="48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10</w:t>
            </w:r>
          </w:p>
        </w:tc>
        <w:tc>
          <w:tcPr>
            <w:tcW w:w="48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11</w:t>
            </w:r>
          </w:p>
        </w:tc>
        <w:tc>
          <w:tcPr>
            <w:tcW w:w="486"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12</w:t>
            </w:r>
          </w:p>
        </w:tc>
        <w:tc>
          <w:tcPr>
            <w:tcW w:w="48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1</w:t>
            </w:r>
          </w:p>
        </w:tc>
        <w:tc>
          <w:tcPr>
            <w:tcW w:w="48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2</w:t>
            </w:r>
          </w:p>
        </w:tc>
        <w:tc>
          <w:tcPr>
            <w:tcW w:w="48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3</w:t>
            </w:r>
          </w:p>
        </w:tc>
        <w:tc>
          <w:tcPr>
            <w:tcW w:w="48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4</w:t>
            </w:r>
          </w:p>
        </w:tc>
        <w:tc>
          <w:tcPr>
            <w:tcW w:w="48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5</w:t>
            </w:r>
          </w:p>
        </w:tc>
        <w:tc>
          <w:tcPr>
            <w:tcW w:w="48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6</w:t>
            </w:r>
          </w:p>
        </w:tc>
        <w:tc>
          <w:tcPr>
            <w:tcW w:w="48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7</w:t>
            </w:r>
          </w:p>
        </w:tc>
        <w:tc>
          <w:tcPr>
            <w:tcW w:w="48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8</w:t>
            </w:r>
          </w:p>
        </w:tc>
        <w:tc>
          <w:tcPr>
            <w:tcW w:w="48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9</w:t>
            </w:r>
          </w:p>
        </w:tc>
        <w:tc>
          <w:tcPr>
            <w:tcW w:w="48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5"/>
              <w:tabs>
                <w:tab w:val="left" w:pos="420"/>
              </w:tabs>
              <w:ind w:left="-57" w:right="-57"/>
              <w:rPr>
                <w:sz w:val="20"/>
                <w:szCs w:val="20"/>
              </w:rPr>
            </w:pPr>
            <w:r w:rsidRPr="004825F0">
              <w:rPr>
                <w:sz w:val="20"/>
                <w:szCs w:val="20"/>
              </w:rPr>
              <w:t>10</w:t>
            </w:r>
          </w:p>
        </w:tc>
        <w:tc>
          <w:tcPr>
            <w:tcW w:w="486"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r w:rsidRPr="004825F0">
              <w:t>…</w:t>
            </w:r>
          </w:p>
          <w:p w:rsidR="00E13F3B" w:rsidRPr="004825F0" w:rsidRDefault="00E13F3B" w:rsidP="007828C3"/>
        </w:tc>
      </w:tr>
      <w:tr w:rsidR="00E13F3B" w:rsidRPr="004825F0" w:rsidTr="007828C3">
        <w:trPr>
          <w:cantSplit/>
          <w:trHeight w:hRule="exact" w:val="284"/>
          <w:jc w:val="center"/>
        </w:trPr>
        <w:tc>
          <w:tcPr>
            <w:tcW w:w="2466" w:type="dxa"/>
            <w:vMerge w:val="restart"/>
            <w:tcBorders>
              <w:top w:val="single" w:sz="4" w:space="0" w:color="auto"/>
              <w:left w:val="single" w:sz="4" w:space="0" w:color="auto"/>
              <w:bottom w:val="single" w:sz="4" w:space="0" w:color="auto"/>
              <w:right w:val="nil"/>
            </w:tcBorders>
          </w:tcPr>
          <w:p w:rsidR="00E13F3B" w:rsidRPr="004825F0" w:rsidRDefault="00E13F3B" w:rsidP="007828C3">
            <w:pPr>
              <w:autoSpaceDE w:val="0"/>
              <w:autoSpaceDN w:val="0"/>
              <w:ind w:left="-57" w:right="-57" w:firstLine="142"/>
              <w:rPr>
                <w:sz w:val="20"/>
                <w:szCs w:val="20"/>
              </w:rPr>
            </w:pPr>
            <w:r w:rsidRPr="004825F0">
              <w:rPr>
                <w:noProof/>
              </w:rPr>
              <mc:AlternateContent>
                <mc:Choice Requires="wps">
                  <w:drawing>
                    <wp:anchor distT="0" distB="0" distL="114300" distR="114300" simplePos="0" relativeHeight="251657216" behindDoc="0" locked="0" layoutInCell="0" allowOverlap="1" wp14:anchorId="7B462986" wp14:editId="4DB3F59C">
                      <wp:simplePos x="0" y="0"/>
                      <wp:positionH relativeFrom="column">
                        <wp:posOffset>600075</wp:posOffset>
                      </wp:positionH>
                      <wp:positionV relativeFrom="paragraph">
                        <wp:posOffset>1095375</wp:posOffset>
                      </wp:positionV>
                      <wp:extent cx="0" cy="0"/>
                      <wp:effectExtent l="9525" t="9525" r="9525" b="9525"/>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217332" id="Line 5"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pt,86.25pt" to="47.25pt,8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" o:allowincell="f"/>
                  </w:pict>
                </mc:Fallback>
              </mc:AlternateContent>
            </w:r>
            <w:r w:rsidRPr="004825F0">
              <w:rPr>
                <w:sz w:val="20"/>
                <w:szCs w:val="20"/>
              </w:rPr>
              <w:t>图例：</w:t>
            </w:r>
          </w:p>
          <w:p w:rsidR="00E13F3B" w:rsidRPr="004825F0" w:rsidRDefault="00E13F3B" w:rsidP="007828C3">
            <w:pPr>
              <w:autoSpaceDE w:val="0"/>
              <w:autoSpaceDN w:val="0"/>
              <w:ind w:left="-57" w:right="-57" w:firstLine="142"/>
              <w:rPr>
                <w:noProof/>
                <w:sz w:val="20"/>
                <w:szCs w:val="20"/>
              </w:rPr>
            </w:pPr>
          </w:p>
        </w:tc>
        <w:tc>
          <w:tcPr>
            <w:tcW w:w="735" w:type="dxa"/>
            <w:tcBorders>
              <w:top w:val="nil"/>
              <w:left w:val="nil"/>
              <w:bottom w:val="nil"/>
              <w:right w:val="single" w:sz="4" w:space="0" w:color="auto"/>
            </w:tcBorders>
            <w:hideMark/>
          </w:tcPr>
          <w:p w:rsidR="00E13F3B" w:rsidRPr="004825F0" w:rsidRDefault="00E13F3B" w:rsidP="007828C3">
            <w:pPr>
              <w:autoSpaceDE w:val="0"/>
              <w:autoSpaceDN w:val="0"/>
              <w:ind w:left="-57" w:right="-57" w:hanging="11"/>
              <w:jc w:val="right"/>
              <w:rPr>
                <w:sz w:val="20"/>
                <w:szCs w:val="20"/>
              </w:rPr>
            </w:pPr>
            <w:r w:rsidRPr="004825F0">
              <w:rPr>
                <w:sz w:val="20"/>
                <w:szCs w:val="20"/>
              </w:rPr>
              <w:t>100</w:t>
            </w:r>
            <w:r w:rsidRPr="004825F0">
              <w:rPr>
                <w:sz w:val="20"/>
                <w:szCs w:val="20"/>
              </w:rPr>
              <w:t>（</w:t>
            </w:r>
            <w:r w:rsidRPr="004825F0">
              <w:rPr>
                <w:sz w:val="20"/>
                <w:szCs w:val="20"/>
              </w:rPr>
              <w:t>%</w:t>
            </w:r>
            <w:r w:rsidRPr="004825F0">
              <w:rPr>
                <w:sz w:val="20"/>
                <w:szCs w:val="20"/>
              </w:rPr>
              <w:t>）</w:t>
            </w: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tc>
      </w:tr>
      <w:tr w:rsidR="00E13F3B" w:rsidRPr="004825F0" w:rsidTr="007828C3">
        <w:trPr>
          <w:cantSplit/>
          <w:trHeight w:hRule="exact" w:val="284"/>
          <w:jc w:val="center"/>
        </w:trPr>
        <w:tc>
          <w:tcPr>
            <w:tcW w:w="3201" w:type="dxa"/>
            <w:vMerge/>
            <w:tcBorders>
              <w:top w:val="single" w:sz="4" w:space="0" w:color="auto"/>
              <w:left w:val="single" w:sz="4" w:space="0" w:color="auto"/>
              <w:bottom w:val="single" w:sz="4" w:space="0" w:color="auto"/>
              <w:right w:val="nil"/>
            </w:tcBorders>
            <w:vAlign w:val="center"/>
            <w:hideMark/>
          </w:tcPr>
          <w:p w:rsidR="00E13F3B" w:rsidRPr="004825F0" w:rsidRDefault="00E13F3B" w:rsidP="007828C3">
            <w:pPr>
              <w:widowControl/>
              <w:jc w:val="left"/>
              <w:rPr>
                <w:noProof/>
                <w:sz w:val="20"/>
                <w:szCs w:val="20"/>
              </w:rPr>
            </w:pPr>
          </w:p>
        </w:tc>
        <w:tc>
          <w:tcPr>
            <w:tcW w:w="735" w:type="dxa"/>
            <w:tcBorders>
              <w:top w:val="nil"/>
              <w:left w:val="nil"/>
              <w:bottom w:val="nil"/>
              <w:right w:val="single" w:sz="4" w:space="0" w:color="auto"/>
            </w:tcBorders>
          </w:tcPr>
          <w:p w:rsidR="00E13F3B" w:rsidRPr="004825F0" w:rsidRDefault="00E13F3B" w:rsidP="007828C3">
            <w:pPr>
              <w:autoSpaceDE w:val="0"/>
              <w:autoSpaceDN w:val="0"/>
              <w:ind w:left="-57" w:right="-57" w:hanging="11"/>
              <w:jc w:val="right"/>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r>
      <w:tr w:rsidR="00E13F3B" w:rsidRPr="004825F0" w:rsidTr="007828C3">
        <w:trPr>
          <w:cantSplit/>
          <w:trHeight w:hRule="exact" w:val="284"/>
          <w:jc w:val="center"/>
        </w:trPr>
        <w:tc>
          <w:tcPr>
            <w:tcW w:w="2466" w:type="dxa"/>
            <w:vMerge w:val="restart"/>
            <w:tcBorders>
              <w:top w:val="single" w:sz="4" w:space="0" w:color="auto"/>
              <w:left w:val="single" w:sz="4" w:space="0" w:color="auto"/>
              <w:bottom w:val="double" w:sz="4" w:space="0" w:color="auto"/>
              <w:right w:val="nil"/>
            </w:tcBorders>
            <w:hideMark/>
          </w:tcPr>
          <w:p w:rsidR="00E13F3B" w:rsidRPr="004825F0" w:rsidRDefault="00E13F3B" w:rsidP="007828C3">
            <w:pPr>
              <w:autoSpaceDE w:val="0"/>
              <w:autoSpaceDN w:val="0"/>
              <w:ind w:right="-57"/>
              <w:jc w:val="center"/>
              <w:rPr>
                <w:noProof/>
                <w:sz w:val="20"/>
                <w:szCs w:val="20"/>
              </w:rPr>
            </w:pPr>
            <w:r w:rsidRPr="004825F0">
              <w:rPr>
                <w:sz w:val="20"/>
                <w:szCs w:val="20"/>
              </w:rPr>
              <w:t>施工准备</w:t>
            </w:r>
          </w:p>
        </w:tc>
        <w:tc>
          <w:tcPr>
            <w:tcW w:w="735" w:type="dxa"/>
            <w:tcBorders>
              <w:top w:val="nil"/>
              <w:left w:val="nil"/>
              <w:bottom w:val="nil"/>
              <w:right w:val="single" w:sz="4" w:space="0" w:color="auto"/>
            </w:tcBorders>
            <w:hideMark/>
          </w:tcPr>
          <w:p w:rsidR="00E13F3B" w:rsidRPr="004825F0" w:rsidRDefault="00E13F3B" w:rsidP="007828C3">
            <w:pPr>
              <w:autoSpaceDE w:val="0"/>
              <w:autoSpaceDN w:val="0"/>
              <w:ind w:left="-57" w:right="-57" w:hanging="11"/>
              <w:jc w:val="right"/>
              <w:rPr>
                <w:sz w:val="20"/>
                <w:szCs w:val="20"/>
              </w:rPr>
            </w:pPr>
            <w:r w:rsidRPr="004825F0">
              <w:rPr>
                <w:sz w:val="20"/>
                <w:szCs w:val="20"/>
              </w:rPr>
              <w:t>90</w:t>
            </w: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r>
      <w:tr w:rsidR="00E13F3B" w:rsidRPr="004825F0" w:rsidTr="007828C3">
        <w:trPr>
          <w:cantSplit/>
          <w:trHeight w:hRule="exact" w:val="284"/>
          <w:jc w:val="center"/>
        </w:trPr>
        <w:tc>
          <w:tcPr>
            <w:tcW w:w="3201" w:type="dxa"/>
            <w:vMerge/>
            <w:tcBorders>
              <w:top w:val="single" w:sz="4" w:space="0" w:color="auto"/>
              <w:left w:val="single" w:sz="4" w:space="0" w:color="auto"/>
              <w:bottom w:val="double" w:sz="4" w:space="0" w:color="auto"/>
              <w:right w:val="nil"/>
            </w:tcBorders>
            <w:vAlign w:val="center"/>
            <w:hideMark/>
          </w:tcPr>
          <w:p w:rsidR="00E13F3B" w:rsidRPr="004825F0" w:rsidRDefault="00E13F3B" w:rsidP="007828C3">
            <w:pPr>
              <w:widowControl/>
              <w:jc w:val="left"/>
              <w:rPr>
                <w:noProof/>
                <w:sz w:val="20"/>
                <w:szCs w:val="20"/>
              </w:rPr>
            </w:pPr>
          </w:p>
        </w:tc>
        <w:tc>
          <w:tcPr>
            <w:tcW w:w="735" w:type="dxa"/>
            <w:tcBorders>
              <w:top w:val="nil"/>
              <w:left w:val="nil"/>
              <w:bottom w:val="nil"/>
              <w:right w:val="single" w:sz="4" w:space="0" w:color="auto"/>
            </w:tcBorders>
          </w:tcPr>
          <w:p w:rsidR="00E13F3B" w:rsidRPr="004825F0" w:rsidRDefault="00E13F3B" w:rsidP="007828C3">
            <w:pPr>
              <w:autoSpaceDE w:val="0"/>
              <w:autoSpaceDN w:val="0"/>
              <w:ind w:left="-57" w:right="-57" w:hanging="11"/>
              <w:jc w:val="right"/>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r>
      <w:tr w:rsidR="00E13F3B" w:rsidRPr="004825F0" w:rsidTr="007828C3">
        <w:trPr>
          <w:cantSplit/>
          <w:trHeight w:hRule="exact" w:val="284"/>
          <w:jc w:val="center"/>
        </w:trPr>
        <w:tc>
          <w:tcPr>
            <w:tcW w:w="2466" w:type="dxa"/>
            <w:vMerge w:val="restart"/>
            <w:tcBorders>
              <w:top w:val="double" w:sz="4" w:space="0" w:color="auto"/>
              <w:left w:val="single" w:sz="4" w:space="0" w:color="auto"/>
              <w:bottom w:val="dashDotStroked" w:sz="24" w:space="0" w:color="auto"/>
              <w:right w:val="nil"/>
            </w:tcBorders>
            <w:hideMark/>
          </w:tcPr>
          <w:p w:rsidR="00E13F3B" w:rsidRPr="004825F0" w:rsidRDefault="00E13F3B" w:rsidP="007828C3">
            <w:pPr>
              <w:autoSpaceDE w:val="0"/>
              <w:autoSpaceDN w:val="0"/>
              <w:ind w:right="-57"/>
              <w:jc w:val="center"/>
              <w:rPr>
                <w:noProof/>
                <w:sz w:val="20"/>
                <w:szCs w:val="20"/>
              </w:rPr>
            </w:pPr>
            <w:r w:rsidRPr="004825F0">
              <w:rPr>
                <w:sz w:val="20"/>
                <w:szCs w:val="20"/>
              </w:rPr>
              <w:t>路基填筑</w:t>
            </w:r>
          </w:p>
        </w:tc>
        <w:tc>
          <w:tcPr>
            <w:tcW w:w="735" w:type="dxa"/>
            <w:tcBorders>
              <w:top w:val="nil"/>
              <w:left w:val="nil"/>
              <w:bottom w:val="nil"/>
              <w:right w:val="single" w:sz="4" w:space="0" w:color="auto"/>
            </w:tcBorders>
            <w:hideMark/>
          </w:tcPr>
          <w:p w:rsidR="00E13F3B" w:rsidRPr="004825F0" w:rsidRDefault="00E13F3B" w:rsidP="007828C3">
            <w:pPr>
              <w:autoSpaceDE w:val="0"/>
              <w:autoSpaceDN w:val="0"/>
              <w:ind w:left="-57" w:right="-57" w:hanging="11"/>
              <w:jc w:val="right"/>
              <w:rPr>
                <w:sz w:val="20"/>
                <w:szCs w:val="20"/>
              </w:rPr>
            </w:pPr>
            <w:r w:rsidRPr="004825F0">
              <w:rPr>
                <w:sz w:val="20"/>
                <w:szCs w:val="20"/>
              </w:rPr>
              <w:t>80</w:t>
            </w: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r>
      <w:tr w:rsidR="00E13F3B" w:rsidRPr="004825F0" w:rsidTr="007828C3">
        <w:trPr>
          <w:cantSplit/>
          <w:trHeight w:hRule="exact" w:val="284"/>
          <w:jc w:val="center"/>
        </w:trPr>
        <w:tc>
          <w:tcPr>
            <w:tcW w:w="3201" w:type="dxa"/>
            <w:vMerge/>
            <w:tcBorders>
              <w:top w:val="double" w:sz="4" w:space="0" w:color="auto"/>
              <w:left w:val="single" w:sz="4" w:space="0" w:color="auto"/>
              <w:bottom w:val="dashDotStroked" w:sz="24" w:space="0" w:color="auto"/>
              <w:right w:val="nil"/>
            </w:tcBorders>
            <w:vAlign w:val="center"/>
            <w:hideMark/>
          </w:tcPr>
          <w:p w:rsidR="00E13F3B" w:rsidRPr="004825F0" w:rsidRDefault="00E13F3B" w:rsidP="007828C3">
            <w:pPr>
              <w:widowControl/>
              <w:jc w:val="left"/>
              <w:rPr>
                <w:noProof/>
                <w:sz w:val="20"/>
                <w:szCs w:val="20"/>
              </w:rPr>
            </w:pPr>
          </w:p>
        </w:tc>
        <w:tc>
          <w:tcPr>
            <w:tcW w:w="735" w:type="dxa"/>
            <w:tcBorders>
              <w:top w:val="nil"/>
              <w:left w:val="nil"/>
              <w:bottom w:val="nil"/>
              <w:right w:val="single" w:sz="4" w:space="0" w:color="auto"/>
            </w:tcBorders>
          </w:tcPr>
          <w:p w:rsidR="00E13F3B" w:rsidRPr="004825F0" w:rsidRDefault="00E13F3B" w:rsidP="007828C3">
            <w:pPr>
              <w:autoSpaceDE w:val="0"/>
              <w:autoSpaceDN w:val="0"/>
              <w:ind w:left="-57" w:right="-57" w:hanging="11"/>
              <w:jc w:val="right"/>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r>
      <w:tr w:rsidR="00E13F3B" w:rsidRPr="004825F0" w:rsidTr="007828C3">
        <w:trPr>
          <w:cantSplit/>
          <w:trHeight w:hRule="exact" w:val="284"/>
          <w:jc w:val="center"/>
        </w:trPr>
        <w:tc>
          <w:tcPr>
            <w:tcW w:w="2466" w:type="dxa"/>
            <w:vMerge w:val="restart"/>
            <w:tcBorders>
              <w:top w:val="dashDotStroked" w:sz="24" w:space="0" w:color="auto"/>
              <w:left w:val="single" w:sz="4" w:space="0" w:color="auto"/>
              <w:bottom w:val="thinThickThinSmallGap" w:sz="12" w:space="0" w:color="auto"/>
              <w:right w:val="nil"/>
            </w:tcBorders>
            <w:hideMark/>
          </w:tcPr>
          <w:p w:rsidR="00E13F3B" w:rsidRPr="004825F0" w:rsidRDefault="00E13F3B" w:rsidP="007828C3">
            <w:pPr>
              <w:autoSpaceDE w:val="0"/>
              <w:autoSpaceDN w:val="0"/>
              <w:ind w:right="-57"/>
              <w:jc w:val="center"/>
              <w:rPr>
                <w:noProof/>
                <w:sz w:val="20"/>
                <w:szCs w:val="20"/>
              </w:rPr>
            </w:pPr>
            <w:r w:rsidRPr="004825F0">
              <w:rPr>
                <w:noProof/>
                <w:sz w:val="20"/>
                <w:szCs w:val="20"/>
              </w:rPr>
              <w:t>路面基层</w:t>
            </w:r>
          </w:p>
        </w:tc>
        <w:tc>
          <w:tcPr>
            <w:tcW w:w="735" w:type="dxa"/>
            <w:tcBorders>
              <w:top w:val="nil"/>
              <w:left w:val="nil"/>
              <w:bottom w:val="nil"/>
              <w:right w:val="single" w:sz="4" w:space="0" w:color="auto"/>
            </w:tcBorders>
            <w:hideMark/>
          </w:tcPr>
          <w:p w:rsidR="00E13F3B" w:rsidRPr="004825F0" w:rsidRDefault="00E13F3B" w:rsidP="007828C3">
            <w:pPr>
              <w:autoSpaceDE w:val="0"/>
              <w:autoSpaceDN w:val="0"/>
              <w:ind w:left="-57" w:right="-57" w:hanging="11"/>
              <w:jc w:val="right"/>
              <w:rPr>
                <w:sz w:val="20"/>
                <w:szCs w:val="20"/>
              </w:rPr>
            </w:pPr>
            <w:r w:rsidRPr="004825F0">
              <w:rPr>
                <w:sz w:val="20"/>
                <w:szCs w:val="20"/>
              </w:rPr>
              <w:t>70</w:t>
            </w: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r>
      <w:tr w:rsidR="00E13F3B" w:rsidRPr="004825F0" w:rsidTr="007828C3">
        <w:trPr>
          <w:cantSplit/>
          <w:trHeight w:hRule="exact" w:val="284"/>
          <w:jc w:val="center"/>
        </w:trPr>
        <w:tc>
          <w:tcPr>
            <w:tcW w:w="3201" w:type="dxa"/>
            <w:vMerge/>
            <w:tcBorders>
              <w:top w:val="dashDotStroked" w:sz="24" w:space="0" w:color="auto"/>
              <w:left w:val="single" w:sz="4" w:space="0" w:color="auto"/>
              <w:bottom w:val="thinThickThinSmallGap" w:sz="12" w:space="0" w:color="auto"/>
              <w:right w:val="nil"/>
            </w:tcBorders>
            <w:vAlign w:val="center"/>
            <w:hideMark/>
          </w:tcPr>
          <w:p w:rsidR="00E13F3B" w:rsidRPr="004825F0" w:rsidRDefault="00E13F3B" w:rsidP="007828C3">
            <w:pPr>
              <w:widowControl/>
              <w:jc w:val="left"/>
              <w:rPr>
                <w:noProof/>
                <w:sz w:val="20"/>
                <w:szCs w:val="20"/>
              </w:rPr>
            </w:pPr>
          </w:p>
        </w:tc>
        <w:tc>
          <w:tcPr>
            <w:tcW w:w="735" w:type="dxa"/>
            <w:tcBorders>
              <w:top w:val="nil"/>
              <w:left w:val="nil"/>
              <w:bottom w:val="nil"/>
              <w:right w:val="single" w:sz="4" w:space="0" w:color="auto"/>
            </w:tcBorders>
          </w:tcPr>
          <w:p w:rsidR="00E13F3B" w:rsidRPr="004825F0" w:rsidRDefault="00E13F3B" w:rsidP="007828C3">
            <w:pPr>
              <w:autoSpaceDE w:val="0"/>
              <w:autoSpaceDN w:val="0"/>
              <w:ind w:left="-57" w:right="-57" w:hanging="11"/>
              <w:jc w:val="right"/>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r>
      <w:tr w:rsidR="00E13F3B" w:rsidRPr="004825F0" w:rsidTr="007828C3">
        <w:trPr>
          <w:cantSplit/>
          <w:trHeight w:hRule="exact" w:val="284"/>
          <w:jc w:val="center"/>
        </w:trPr>
        <w:tc>
          <w:tcPr>
            <w:tcW w:w="2466" w:type="dxa"/>
            <w:vMerge w:val="restart"/>
            <w:tcBorders>
              <w:top w:val="thinThickThinSmallGap" w:sz="12" w:space="0" w:color="auto"/>
              <w:left w:val="single" w:sz="4" w:space="0" w:color="auto"/>
              <w:bottom w:val="wave" w:sz="12" w:space="0" w:color="auto"/>
              <w:right w:val="nil"/>
            </w:tcBorders>
            <w:hideMark/>
          </w:tcPr>
          <w:p w:rsidR="00E13F3B" w:rsidRPr="004825F0" w:rsidRDefault="00E13F3B" w:rsidP="007828C3">
            <w:pPr>
              <w:autoSpaceDE w:val="0"/>
              <w:autoSpaceDN w:val="0"/>
              <w:ind w:right="-57"/>
              <w:jc w:val="center"/>
              <w:rPr>
                <w:noProof/>
                <w:sz w:val="20"/>
                <w:szCs w:val="20"/>
              </w:rPr>
            </w:pPr>
            <w:r w:rsidRPr="004825F0">
              <w:rPr>
                <w:noProof/>
                <w:sz w:val="20"/>
                <w:szCs w:val="20"/>
              </w:rPr>
              <w:t>路面面层</w:t>
            </w:r>
          </w:p>
        </w:tc>
        <w:tc>
          <w:tcPr>
            <w:tcW w:w="735" w:type="dxa"/>
            <w:tcBorders>
              <w:top w:val="nil"/>
              <w:left w:val="nil"/>
              <w:bottom w:val="nil"/>
              <w:right w:val="single" w:sz="4" w:space="0" w:color="auto"/>
            </w:tcBorders>
            <w:hideMark/>
          </w:tcPr>
          <w:p w:rsidR="00E13F3B" w:rsidRPr="004825F0" w:rsidRDefault="00E13F3B" w:rsidP="007828C3">
            <w:pPr>
              <w:autoSpaceDE w:val="0"/>
              <w:autoSpaceDN w:val="0"/>
              <w:ind w:left="-57" w:right="-57" w:hanging="11"/>
              <w:jc w:val="right"/>
              <w:rPr>
                <w:sz w:val="20"/>
                <w:szCs w:val="20"/>
              </w:rPr>
            </w:pPr>
            <w:r w:rsidRPr="004825F0">
              <w:rPr>
                <w:sz w:val="20"/>
                <w:szCs w:val="20"/>
              </w:rPr>
              <w:t>60</w:t>
            </w: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r>
      <w:tr w:rsidR="00E13F3B" w:rsidRPr="004825F0" w:rsidTr="007828C3">
        <w:trPr>
          <w:cantSplit/>
          <w:trHeight w:hRule="exact" w:val="284"/>
          <w:jc w:val="center"/>
        </w:trPr>
        <w:tc>
          <w:tcPr>
            <w:tcW w:w="3201" w:type="dxa"/>
            <w:vMerge/>
            <w:tcBorders>
              <w:top w:val="thinThickThinSmallGap" w:sz="12" w:space="0" w:color="auto"/>
              <w:left w:val="single" w:sz="4" w:space="0" w:color="auto"/>
              <w:bottom w:val="wave" w:sz="12" w:space="0" w:color="auto"/>
              <w:right w:val="nil"/>
            </w:tcBorders>
            <w:vAlign w:val="center"/>
            <w:hideMark/>
          </w:tcPr>
          <w:p w:rsidR="00E13F3B" w:rsidRPr="004825F0" w:rsidRDefault="00E13F3B" w:rsidP="007828C3">
            <w:pPr>
              <w:widowControl/>
              <w:jc w:val="left"/>
              <w:rPr>
                <w:noProof/>
                <w:sz w:val="20"/>
                <w:szCs w:val="20"/>
              </w:rPr>
            </w:pPr>
          </w:p>
        </w:tc>
        <w:tc>
          <w:tcPr>
            <w:tcW w:w="735" w:type="dxa"/>
            <w:tcBorders>
              <w:top w:val="nil"/>
              <w:left w:val="nil"/>
              <w:bottom w:val="nil"/>
              <w:right w:val="single" w:sz="4" w:space="0" w:color="auto"/>
            </w:tcBorders>
          </w:tcPr>
          <w:p w:rsidR="00E13F3B" w:rsidRPr="004825F0" w:rsidRDefault="00E13F3B" w:rsidP="007828C3">
            <w:pPr>
              <w:autoSpaceDE w:val="0"/>
              <w:autoSpaceDN w:val="0"/>
              <w:ind w:left="-57" w:right="-57" w:hanging="11"/>
              <w:jc w:val="right"/>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r>
      <w:tr w:rsidR="00E13F3B" w:rsidRPr="004825F0" w:rsidTr="007828C3">
        <w:trPr>
          <w:cantSplit/>
          <w:trHeight w:hRule="exact" w:val="284"/>
          <w:jc w:val="center"/>
        </w:trPr>
        <w:tc>
          <w:tcPr>
            <w:tcW w:w="2466" w:type="dxa"/>
            <w:vMerge w:val="restart"/>
            <w:tcBorders>
              <w:top w:val="wave" w:sz="12" w:space="0" w:color="auto"/>
              <w:left w:val="single" w:sz="4" w:space="0" w:color="auto"/>
              <w:bottom w:val="dotDash" w:sz="12" w:space="0" w:color="auto"/>
              <w:right w:val="nil"/>
            </w:tcBorders>
            <w:hideMark/>
          </w:tcPr>
          <w:p w:rsidR="00E13F3B" w:rsidRPr="004825F0" w:rsidRDefault="00E13F3B" w:rsidP="007828C3">
            <w:pPr>
              <w:autoSpaceDE w:val="0"/>
              <w:autoSpaceDN w:val="0"/>
              <w:ind w:right="-57"/>
              <w:jc w:val="center"/>
              <w:rPr>
                <w:sz w:val="20"/>
                <w:szCs w:val="20"/>
              </w:rPr>
            </w:pPr>
            <w:r w:rsidRPr="004825F0">
              <w:rPr>
                <w:sz w:val="20"/>
                <w:szCs w:val="20"/>
              </w:rPr>
              <w:t>防护及排水</w:t>
            </w:r>
          </w:p>
        </w:tc>
        <w:tc>
          <w:tcPr>
            <w:tcW w:w="735" w:type="dxa"/>
            <w:tcBorders>
              <w:top w:val="nil"/>
              <w:left w:val="nil"/>
              <w:bottom w:val="nil"/>
              <w:right w:val="single" w:sz="4" w:space="0" w:color="auto"/>
            </w:tcBorders>
            <w:hideMark/>
          </w:tcPr>
          <w:p w:rsidR="00E13F3B" w:rsidRPr="004825F0" w:rsidRDefault="00E13F3B" w:rsidP="007828C3">
            <w:pPr>
              <w:autoSpaceDE w:val="0"/>
              <w:autoSpaceDN w:val="0"/>
              <w:ind w:left="-57" w:right="-57" w:hanging="11"/>
              <w:jc w:val="right"/>
              <w:rPr>
                <w:sz w:val="20"/>
                <w:szCs w:val="20"/>
              </w:rPr>
            </w:pPr>
            <w:r w:rsidRPr="004825F0">
              <w:rPr>
                <w:sz w:val="20"/>
                <w:szCs w:val="20"/>
              </w:rPr>
              <w:t>50</w:t>
            </w: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tabs>
                <w:tab w:val="left" w:pos="420"/>
              </w:tabs>
              <w:ind w:left="-57" w:right="-57"/>
              <w:rPr>
                <w:sz w:val="20"/>
                <w:szCs w:val="20"/>
              </w:rPr>
            </w:pPr>
          </w:p>
        </w:tc>
      </w:tr>
      <w:tr w:rsidR="00E13F3B" w:rsidRPr="004825F0" w:rsidTr="007828C3">
        <w:trPr>
          <w:cantSplit/>
          <w:trHeight w:hRule="exact" w:val="284"/>
          <w:jc w:val="center"/>
        </w:trPr>
        <w:tc>
          <w:tcPr>
            <w:tcW w:w="3201" w:type="dxa"/>
            <w:vMerge/>
            <w:tcBorders>
              <w:top w:val="wave" w:sz="12" w:space="0" w:color="auto"/>
              <w:left w:val="single" w:sz="4" w:space="0" w:color="auto"/>
              <w:bottom w:val="dotDash" w:sz="12" w:space="0" w:color="auto"/>
              <w:right w:val="nil"/>
            </w:tcBorders>
            <w:vAlign w:val="center"/>
            <w:hideMark/>
          </w:tcPr>
          <w:p w:rsidR="00E13F3B" w:rsidRPr="004825F0" w:rsidRDefault="00E13F3B" w:rsidP="007828C3">
            <w:pPr>
              <w:widowControl/>
              <w:jc w:val="left"/>
              <w:rPr>
                <w:sz w:val="20"/>
                <w:szCs w:val="20"/>
              </w:rPr>
            </w:pPr>
          </w:p>
        </w:tc>
        <w:tc>
          <w:tcPr>
            <w:tcW w:w="735" w:type="dxa"/>
            <w:tcBorders>
              <w:top w:val="nil"/>
              <w:left w:val="nil"/>
              <w:bottom w:val="nil"/>
              <w:right w:val="single" w:sz="4" w:space="0" w:color="auto"/>
            </w:tcBorders>
          </w:tcPr>
          <w:p w:rsidR="00E13F3B" w:rsidRPr="004825F0" w:rsidRDefault="00E13F3B" w:rsidP="007828C3">
            <w:pPr>
              <w:autoSpaceDE w:val="0"/>
              <w:autoSpaceDN w:val="0"/>
              <w:ind w:left="-57" w:right="-57" w:hanging="11"/>
              <w:jc w:val="right"/>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r>
      <w:tr w:rsidR="00E13F3B" w:rsidRPr="004825F0" w:rsidTr="007828C3">
        <w:trPr>
          <w:cantSplit/>
          <w:trHeight w:hRule="exact" w:val="284"/>
          <w:jc w:val="center"/>
        </w:trPr>
        <w:tc>
          <w:tcPr>
            <w:tcW w:w="2466" w:type="dxa"/>
            <w:vMerge w:val="restart"/>
            <w:tcBorders>
              <w:top w:val="dotDash" w:sz="12" w:space="0" w:color="auto"/>
              <w:left w:val="single" w:sz="4" w:space="0" w:color="auto"/>
              <w:bottom w:val="thickThinSmallGap" w:sz="24" w:space="0" w:color="auto"/>
              <w:right w:val="nil"/>
            </w:tcBorders>
            <w:hideMark/>
          </w:tcPr>
          <w:p w:rsidR="00E13F3B" w:rsidRPr="004825F0" w:rsidRDefault="00E13F3B" w:rsidP="007828C3">
            <w:pPr>
              <w:autoSpaceDE w:val="0"/>
              <w:autoSpaceDN w:val="0"/>
              <w:ind w:right="-57"/>
              <w:jc w:val="center"/>
              <w:rPr>
                <w:sz w:val="20"/>
                <w:szCs w:val="20"/>
              </w:rPr>
            </w:pPr>
            <w:r w:rsidRPr="004825F0">
              <w:rPr>
                <w:sz w:val="20"/>
                <w:szCs w:val="20"/>
              </w:rPr>
              <w:t>涵洞及通道</w:t>
            </w:r>
          </w:p>
        </w:tc>
        <w:tc>
          <w:tcPr>
            <w:tcW w:w="735" w:type="dxa"/>
            <w:tcBorders>
              <w:top w:val="nil"/>
              <w:left w:val="nil"/>
              <w:bottom w:val="nil"/>
              <w:right w:val="single" w:sz="4" w:space="0" w:color="auto"/>
            </w:tcBorders>
            <w:hideMark/>
          </w:tcPr>
          <w:p w:rsidR="00E13F3B" w:rsidRPr="004825F0" w:rsidRDefault="00E13F3B" w:rsidP="007828C3">
            <w:pPr>
              <w:autoSpaceDE w:val="0"/>
              <w:autoSpaceDN w:val="0"/>
              <w:ind w:left="-57" w:right="-57" w:hanging="11"/>
              <w:jc w:val="right"/>
              <w:rPr>
                <w:sz w:val="20"/>
                <w:szCs w:val="20"/>
              </w:rPr>
            </w:pPr>
            <w:r w:rsidRPr="004825F0">
              <w:rPr>
                <w:sz w:val="20"/>
                <w:szCs w:val="20"/>
              </w:rPr>
              <w:t>40</w:t>
            </w: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r>
      <w:tr w:rsidR="00E13F3B" w:rsidRPr="004825F0" w:rsidTr="007828C3">
        <w:trPr>
          <w:cantSplit/>
          <w:trHeight w:hRule="exact" w:val="284"/>
          <w:jc w:val="center"/>
        </w:trPr>
        <w:tc>
          <w:tcPr>
            <w:tcW w:w="3201" w:type="dxa"/>
            <w:vMerge/>
            <w:tcBorders>
              <w:top w:val="dotDash" w:sz="12" w:space="0" w:color="auto"/>
              <w:left w:val="single" w:sz="4" w:space="0" w:color="auto"/>
              <w:bottom w:val="thickThinSmallGap" w:sz="24" w:space="0" w:color="auto"/>
              <w:right w:val="nil"/>
            </w:tcBorders>
            <w:vAlign w:val="center"/>
            <w:hideMark/>
          </w:tcPr>
          <w:p w:rsidR="00E13F3B" w:rsidRPr="004825F0" w:rsidRDefault="00E13F3B" w:rsidP="007828C3">
            <w:pPr>
              <w:widowControl/>
              <w:jc w:val="left"/>
              <w:rPr>
                <w:sz w:val="20"/>
                <w:szCs w:val="20"/>
              </w:rPr>
            </w:pPr>
          </w:p>
        </w:tc>
        <w:tc>
          <w:tcPr>
            <w:tcW w:w="735" w:type="dxa"/>
            <w:tcBorders>
              <w:top w:val="nil"/>
              <w:left w:val="nil"/>
              <w:bottom w:val="nil"/>
              <w:right w:val="single" w:sz="4" w:space="0" w:color="auto"/>
            </w:tcBorders>
          </w:tcPr>
          <w:p w:rsidR="00E13F3B" w:rsidRPr="004825F0" w:rsidRDefault="00E13F3B" w:rsidP="007828C3">
            <w:pPr>
              <w:autoSpaceDE w:val="0"/>
              <w:autoSpaceDN w:val="0"/>
              <w:ind w:left="-57" w:right="-57" w:hanging="11"/>
              <w:jc w:val="right"/>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r>
      <w:tr w:rsidR="00E13F3B" w:rsidRPr="004825F0" w:rsidTr="007828C3">
        <w:trPr>
          <w:cantSplit/>
          <w:trHeight w:hRule="exact" w:val="284"/>
          <w:jc w:val="center"/>
        </w:trPr>
        <w:tc>
          <w:tcPr>
            <w:tcW w:w="2466" w:type="dxa"/>
            <w:vMerge w:val="restart"/>
            <w:tcBorders>
              <w:top w:val="thickThinSmallGap" w:sz="24" w:space="0" w:color="auto"/>
              <w:left w:val="single" w:sz="4" w:space="0" w:color="auto"/>
              <w:bottom w:val="thinThickSmallGap" w:sz="24" w:space="0" w:color="auto"/>
              <w:right w:val="nil"/>
            </w:tcBorders>
            <w:hideMark/>
          </w:tcPr>
          <w:p w:rsidR="00E13F3B" w:rsidRPr="004825F0" w:rsidRDefault="00E13F3B" w:rsidP="007828C3">
            <w:pPr>
              <w:autoSpaceDE w:val="0"/>
              <w:autoSpaceDN w:val="0"/>
              <w:ind w:left="-57" w:right="-57" w:firstLine="142"/>
              <w:jc w:val="center"/>
              <w:rPr>
                <w:sz w:val="20"/>
                <w:szCs w:val="20"/>
              </w:rPr>
            </w:pPr>
            <w:r w:rsidRPr="004825F0">
              <w:rPr>
                <w:sz w:val="20"/>
                <w:szCs w:val="20"/>
              </w:rPr>
              <w:t>桥梁下部工程</w:t>
            </w:r>
          </w:p>
        </w:tc>
        <w:tc>
          <w:tcPr>
            <w:tcW w:w="735" w:type="dxa"/>
            <w:tcBorders>
              <w:top w:val="nil"/>
              <w:left w:val="nil"/>
              <w:bottom w:val="nil"/>
              <w:right w:val="single" w:sz="4" w:space="0" w:color="auto"/>
            </w:tcBorders>
            <w:hideMark/>
          </w:tcPr>
          <w:p w:rsidR="00E13F3B" w:rsidRPr="004825F0" w:rsidRDefault="00E13F3B" w:rsidP="007828C3">
            <w:pPr>
              <w:autoSpaceDE w:val="0"/>
              <w:autoSpaceDN w:val="0"/>
              <w:ind w:left="-57" w:right="-57" w:hanging="11"/>
              <w:jc w:val="right"/>
              <w:rPr>
                <w:sz w:val="20"/>
                <w:szCs w:val="20"/>
              </w:rPr>
            </w:pPr>
            <w:r w:rsidRPr="004825F0">
              <w:rPr>
                <w:sz w:val="20"/>
                <w:szCs w:val="20"/>
              </w:rPr>
              <w:t>30</w:t>
            </w: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r>
      <w:tr w:rsidR="00E13F3B" w:rsidRPr="004825F0" w:rsidTr="007828C3">
        <w:trPr>
          <w:cantSplit/>
          <w:trHeight w:hRule="exact" w:val="284"/>
          <w:jc w:val="center"/>
        </w:trPr>
        <w:tc>
          <w:tcPr>
            <w:tcW w:w="3201" w:type="dxa"/>
            <w:vMerge/>
            <w:tcBorders>
              <w:top w:val="thickThinSmallGap" w:sz="24" w:space="0" w:color="auto"/>
              <w:left w:val="single" w:sz="4" w:space="0" w:color="auto"/>
              <w:bottom w:val="thinThickSmallGap" w:sz="24" w:space="0" w:color="auto"/>
              <w:right w:val="nil"/>
            </w:tcBorders>
            <w:vAlign w:val="center"/>
            <w:hideMark/>
          </w:tcPr>
          <w:p w:rsidR="00E13F3B" w:rsidRPr="004825F0" w:rsidRDefault="00E13F3B" w:rsidP="007828C3">
            <w:pPr>
              <w:widowControl/>
              <w:jc w:val="left"/>
              <w:rPr>
                <w:sz w:val="20"/>
                <w:szCs w:val="20"/>
              </w:rPr>
            </w:pPr>
          </w:p>
        </w:tc>
        <w:tc>
          <w:tcPr>
            <w:tcW w:w="735" w:type="dxa"/>
            <w:tcBorders>
              <w:top w:val="nil"/>
              <w:left w:val="nil"/>
              <w:bottom w:val="nil"/>
              <w:right w:val="single" w:sz="4" w:space="0" w:color="auto"/>
            </w:tcBorders>
          </w:tcPr>
          <w:p w:rsidR="00E13F3B" w:rsidRPr="004825F0" w:rsidRDefault="00E13F3B" w:rsidP="007828C3">
            <w:pPr>
              <w:autoSpaceDE w:val="0"/>
              <w:autoSpaceDN w:val="0"/>
              <w:ind w:left="-57" w:right="-57" w:hanging="11"/>
              <w:jc w:val="right"/>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r>
      <w:tr w:rsidR="00E13F3B" w:rsidRPr="004825F0" w:rsidTr="007828C3">
        <w:trPr>
          <w:cantSplit/>
          <w:trHeight w:hRule="exact" w:val="284"/>
          <w:jc w:val="center"/>
        </w:trPr>
        <w:tc>
          <w:tcPr>
            <w:tcW w:w="2466" w:type="dxa"/>
            <w:vMerge w:val="restart"/>
            <w:tcBorders>
              <w:top w:val="thinThickSmallGap" w:sz="24" w:space="0" w:color="auto"/>
              <w:left w:val="single" w:sz="4" w:space="0" w:color="auto"/>
              <w:bottom w:val="dashed" w:sz="12" w:space="0" w:color="auto"/>
              <w:right w:val="nil"/>
            </w:tcBorders>
            <w:hideMark/>
          </w:tcPr>
          <w:p w:rsidR="00E13F3B" w:rsidRPr="004825F0" w:rsidRDefault="00E13F3B" w:rsidP="007828C3">
            <w:pPr>
              <w:autoSpaceDE w:val="0"/>
              <w:autoSpaceDN w:val="0"/>
              <w:ind w:left="-57" w:right="-57" w:firstLine="142"/>
              <w:jc w:val="center"/>
              <w:rPr>
                <w:sz w:val="20"/>
                <w:szCs w:val="20"/>
              </w:rPr>
            </w:pPr>
            <w:r w:rsidRPr="004825F0">
              <w:rPr>
                <w:sz w:val="20"/>
                <w:szCs w:val="20"/>
              </w:rPr>
              <w:t>桥梁上部工程</w:t>
            </w:r>
          </w:p>
        </w:tc>
        <w:tc>
          <w:tcPr>
            <w:tcW w:w="735" w:type="dxa"/>
            <w:tcBorders>
              <w:top w:val="nil"/>
              <w:left w:val="nil"/>
              <w:bottom w:val="nil"/>
              <w:right w:val="single" w:sz="4" w:space="0" w:color="auto"/>
            </w:tcBorders>
            <w:hideMark/>
          </w:tcPr>
          <w:p w:rsidR="00E13F3B" w:rsidRPr="004825F0" w:rsidRDefault="00E13F3B" w:rsidP="007828C3">
            <w:pPr>
              <w:autoSpaceDE w:val="0"/>
              <w:autoSpaceDN w:val="0"/>
              <w:ind w:left="-57" w:right="-57" w:hanging="11"/>
              <w:jc w:val="right"/>
              <w:rPr>
                <w:sz w:val="20"/>
                <w:szCs w:val="20"/>
              </w:rPr>
            </w:pPr>
            <w:r w:rsidRPr="004825F0">
              <w:rPr>
                <w:sz w:val="20"/>
                <w:szCs w:val="20"/>
              </w:rPr>
              <w:t>20</w:t>
            </w: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r>
      <w:tr w:rsidR="00E13F3B" w:rsidRPr="004825F0" w:rsidTr="007828C3">
        <w:trPr>
          <w:cantSplit/>
          <w:trHeight w:hRule="exact" w:val="284"/>
          <w:jc w:val="center"/>
        </w:trPr>
        <w:tc>
          <w:tcPr>
            <w:tcW w:w="3201" w:type="dxa"/>
            <w:vMerge/>
            <w:tcBorders>
              <w:top w:val="thinThickSmallGap" w:sz="24" w:space="0" w:color="auto"/>
              <w:left w:val="single" w:sz="4" w:space="0" w:color="auto"/>
              <w:bottom w:val="dashed" w:sz="12" w:space="0" w:color="auto"/>
              <w:right w:val="nil"/>
            </w:tcBorders>
            <w:vAlign w:val="center"/>
            <w:hideMark/>
          </w:tcPr>
          <w:p w:rsidR="00E13F3B" w:rsidRPr="004825F0" w:rsidRDefault="00E13F3B" w:rsidP="007828C3">
            <w:pPr>
              <w:widowControl/>
              <w:jc w:val="left"/>
              <w:rPr>
                <w:sz w:val="20"/>
                <w:szCs w:val="20"/>
              </w:rPr>
            </w:pPr>
          </w:p>
        </w:tc>
        <w:tc>
          <w:tcPr>
            <w:tcW w:w="735" w:type="dxa"/>
            <w:tcBorders>
              <w:top w:val="nil"/>
              <w:left w:val="nil"/>
              <w:bottom w:val="nil"/>
              <w:right w:val="single" w:sz="4" w:space="0" w:color="auto"/>
            </w:tcBorders>
          </w:tcPr>
          <w:p w:rsidR="00E13F3B" w:rsidRPr="004825F0" w:rsidRDefault="00E13F3B" w:rsidP="007828C3">
            <w:pPr>
              <w:autoSpaceDE w:val="0"/>
              <w:autoSpaceDN w:val="0"/>
              <w:ind w:left="-57" w:right="-57" w:hanging="11"/>
              <w:jc w:val="right"/>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r>
      <w:tr w:rsidR="00E13F3B" w:rsidRPr="004825F0" w:rsidTr="007828C3">
        <w:trPr>
          <w:cantSplit/>
          <w:trHeight w:hRule="exact" w:val="284"/>
          <w:jc w:val="center"/>
        </w:trPr>
        <w:tc>
          <w:tcPr>
            <w:tcW w:w="2466" w:type="dxa"/>
            <w:vMerge w:val="restart"/>
            <w:tcBorders>
              <w:top w:val="dashed" w:sz="12" w:space="0" w:color="auto"/>
              <w:left w:val="single" w:sz="4" w:space="0" w:color="auto"/>
              <w:bottom w:val="single" w:sz="4" w:space="0" w:color="auto"/>
              <w:right w:val="nil"/>
            </w:tcBorders>
            <w:hideMark/>
          </w:tcPr>
          <w:p w:rsidR="00E13F3B" w:rsidRPr="004825F0" w:rsidRDefault="00E13F3B" w:rsidP="007828C3">
            <w:pPr>
              <w:autoSpaceDE w:val="0"/>
              <w:autoSpaceDN w:val="0"/>
              <w:ind w:left="-57" w:right="-57"/>
              <w:jc w:val="center"/>
              <w:rPr>
                <w:sz w:val="20"/>
                <w:szCs w:val="20"/>
              </w:rPr>
            </w:pPr>
            <w:r w:rsidRPr="004825F0">
              <w:rPr>
                <w:sz w:val="20"/>
                <w:szCs w:val="20"/>
              </w:rPr>
              <w:t>隧道</w:t>
            </w:r>
          </w:p>
        </w:tc>
        <w:tc>
          <w:tcPr>
            <w:tcW w:w="735" w:type="dxa"/>
            <w:tcBorders>
              <w:top w:val="nil"/>
              <w:left w:val="nil"/>
              <w:bottom w:val="nil"/>
              <w:right w:val="single" w:sz="4" w:space="0" w:color="auto"/>
            </w:tcBorders>
            <w:hideMark/>
          </w:tcPr>
          <w:p w:rsidR="00E13F3B" w:rsidRPr="004825F0" w:rsidRDefault="00E13F3B" w:rsidP="007828C3">
            <w:pPr>
              <w:autoSpaceDE w:val="0"/>
              <w:autoSpaceDN w:val="0"/>
              <w:ind w:left="-57" w:right="-57" w:hanging="11"/>
              <w:jc w:val="right"/>
              <w:rPr>
                <w:sz w:val="20"/>
                <w:szCs w:val="20"/>
              </w:rPr>
            </w:pPr>
            <w:r w:rsidRPr="004825F0">
              <w:rPr>
                <w:sz w:val="20"/>
                <w:szCs w:val="20"/>
              </w:rPr>
              <w:t>10</w:t>
            </w: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r>
      <w:tr w:rsidR="00E13F3B" w:rsidRPr="004825F0" w:rsidTr="007828C3">
        <w:trPr>
          <w:cantSplit/>
          <w:trHeight w:hRule="exact" w:val="284"/>
          <w:jc w:val="center"/>
        </w:trPr>
        <w:tc>
          <w:tcPr>
            <w:tcW w:w="3201" w:type="dxa"/>
            <w:vMerge/>
            <w:tcBorders>
              <w:top w:val="dashed" w:sz="12" w:space="0" w:color="auto"/>
              <w:left w:val="single" w:sz="4" w:space="0" w:color="auto"/>
              <w:bottom w:val="single" w:sz="4" w:space="0" w:color="auto"/>
              <w:right w:val="nil"/>
            </w:tcBorders>
            <w:vAlign w:val="center"/>
            <w:hideMark/>
          </w:tcPr>
          <w:p w:rsidR="00E13F3B" w:rsidRPr="004825F0" w:rsidRDefault="00E13F3B" w:rsidP="007828C3">
            <w:pPr>
              <w:widowControl/>
              <w:jc w:val="left"/>
              <w:rPr>
                <w:sz w:val="20"/>
                <w:szCs w:val="20"/>
              </w:rPr>
            </w:pPr>
          </w:p>
        </w:tc>
        <w:tc>
          <w:tcPr>
            <w:tcW w:w="735" w:type="dxa"/>
            <w:tcBorders>
              <w:top w:val="nil"/>
              <w:left w:val="nil"/>
              <w:bottom w:val="single" w:sz="4" w:space="0" w:color="auto"/>
              <w:right w:val="single" w:sz="4" w:space="0" w:color="auto"/>
            </w:tcBorders>
          </w:tcPr>
          <w:p w:rsidR="00E13F3B" w:rsidRPr="004825F0" w:rsidRDefault="00E13F3B" w:rsidP="007828C3">
            <w:pPr>
              <w:autoSpaceDE w:val="0"/>
              <w:autoSpaceDN w:val="0"/>
              <w:ind w:left="-57" w:right="-57" w:hanging="11"/>
              <w:jc w:val="right"/>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c>
          <w:tcPr>
            <w:tcW w:w="48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pStyle w:val="a5"/>
              <w:ind w:left="-57" w:right="-57"/>
              <w:rPr>
                <w:sz w:val="20"/>
                <w:szCs w:val="20"/>
              </w:rPr>
            </w:pPr>
          </w:p>
        </w:tc>
      </w:tr>
    </w:tbl>
    <w:p w:rsidR="00E13F3B" w:rsidRPr="004825F0" w:rsidRDefault="00E13F3B" w:rsidP="00E13F3B">
      <w:pPr>
        <w:spacing w:line="440" w:lineRule="exact"/>
        <w:ind w:firstLineChars="200" w:firstLine="400"/>
        <w:rPr>
          <w:sz w:val="20"/>
          <w:szCs w:val="20"/>
        </w:rPr>
      </w:pPr>
      <w:r w:rsidRPr="004825F0">
        <w:rPr>
          <w:sz w:val="20"/>
          <w:szCs w:val="20"/>
        </w:rPr>
        <w:t>注：</w:t>
      </w:r>
      <w:r w:rsidRPr="004825F0">
        <w:rPr>
          <w:sz w:val="20"/>
          <w:szCs w:val="20"/>
        </w:rPr>
        <w:t>1.</w:t>
      </w:r>
      <w:r w:rsidRPr="004825F0">
        <w:rPr>
          <w:sz w:val="20"/>
          <w:szCs w:val="20"/>
        </w:rPr>
        <w:t>应按各标段实际工程内容填写。</w:t>
      </w:r>
      <w:r w:rsidRPr="004825F0">
        <w:rPr>
          <w:sz w:val="20"/>
          <w:szCs w:val="20"/>
        </w:rPr>
        <w:t xml:space="preserve"> </w:t>
      </w:r>
    </w:p>
    <w:p w:rsidR="00E13F3B" w:rsidRPr="004825F0" w:rsidRDefault="00E13F3B" w:rsidP="00E13F3B">
      <w:pPr>
        <w:spacing w:line="440" w:lineRule="exact"/>
        <w:ind w:firstLineChars="400" w:firstLine="800"/>
        <w:rPr>
          <w:rFonts w:eastAsia="黑体"/>
          <w:b/>
          <w:sz w:val="20"/>
          <w:szCs w:val="20"/>
        </w:rPr>
      </w:pPr>
      <w:r w:rsidRPr="004825F0">
        <w:rPr>
          <w:sz w:val="20"/>
          <w:szCs w:val="20"/>
        </w:rPr>
        <w:t>2.</w:t>
      </w:r>
      <w:r w:rsidRPr="004825F0">
        <w:rPr>
          <w:sz w:val="20"/>
          <w:szCs w:val="20"/>
        </w:rPr>
        <w:t>各个项目的进程可用线条的长短来表示。</w:t>
      </w:r>
    </w:p>
    <w:p w:rsidR="00E13F3B" w:rsidRPr="004825F0" w:rsidRDefault="00E13F3B" w:rsidP="00E13F3B">
      <w:pPr>
        <w:widowControl/>
        <w:jc w:val="left"/>
        <w:rPr>
          <w:rFonts w:eastAsia="黑体"/>
          <w:b/>
          <w:sz w:val="20"/>
          <w:szCs w:val="20"/>
        </w:rPr>
        <w:sectPr w:rsidR="00E13F3B" w:rsidRPr="004825F0">
          <w:footnotePr>
            <w:numFmt w:val="decimalEnclosedCircleChinese"/>
            <w:numRestart w:val="eachPage"/>
          </w:footnotePr>
          <w:pgSz w:w="16840" w:h="11907" w:orient="landscape"/>
          <w:pgMar w:top="1644" w:right="1588" w:bottom="1588" w:left="1474" w:header="851" w:footer="851" w:gutter="0"/>
          <w:cols w:space="720"/>
        </w:sectPr>
      </w:pPr>
    </w:p>
    <w:p w:rsidR="00E13F3B" w:rsidRPr="004825F0" w:rsidRDefault="00E13F3B" w:rsidP="00E13F3B">
      <w:pPr>
        <w:pStyle w:val="1"/>
        <w:spacing w:before="0" w:after="0" w:line="380" w:lineRule="atLeast"/>
        <w:rPr>
          <w:rFonts w:eastAsia="黑体"/>
          <w:b w:val="0"/>
          <w:sz w:val="28"/>
          <w:szCs w:val="28"/>
        </w:rPr>
      </w:pPr>
      <w:r w:rsidRPr="004825F0">
        <w:rPr>
          <w:rFonts w:eastAsia="黑体"/>
          <w:b w:val="0"/>
          <w:sz w:val="28"/>
          <w:szCs w:val="28"/>
        </w:rPr>
        <w:lastRenderedPageBreak/>
        <w:t>附表三</w:t>
      </w:r>
      <w:r w:rsidRPr="004825F0">
        <w:rPr>
          <w:rFonts w:eastAsia="黑体"/>
          <w:b w:val="0"/>
          <w:sz w:val="28"/>
          <w:szCs w:val="28"/>
        </w:rPr>
        <w:t xml:space="preserve"> </w:t>
      </w:r>
      <w:r w:rsidRPr="004825F0">
        <w:rPr>
          <w:rFonts w:eastAsia="黑体"/>
          <w:b w:val="0"/>
          <w:sz w:val="28"/>
          <w:szCs w:val="28"/>
        </w:rPr>
        <w:t>工程管理曲线</w:t>
      </w:r>
    </w:p>
    <w:p w:rsidR="00E13F3B" w:rsidRPr="004825F0" w:rsidRDefault="00E13F3B" w:rsidP="00E13F3B"/>
    <w:tbl>
      <w:tblPr>
        <w:tblW w:w="9345"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412"/>
        <w:gridCol w:w="403"/>
        <w:gridCol w:w="21"/>
        <w:gridCol w:w="383"/>
        <w:gridCol w:w="43"/>
        <w:gridCol w:w="361"/>
        <w:gridCol w:w="65"/>
        <w:gridCol w:w="341"/>
        <w:gridCol w:w="86"/>
        <w:gridCol w:w="319"/>
        <w:gridCol w:w="108"/>
        <w:gridCol w:w="297"/>
        <w:gridCol w:w="130"/>
        <w:gridCol w:w="275"/>
        <w:gridCol w:w="152"/>
        <w:gridCol w:w="254"/>
        <w:gridCol w:w="173"/>
        <w:gridCol w:w="232"/>
        <w:gridCol w:w="195"/>
        <w:gridCol w:w="210"/>
        <w:gridCol w:w="216"/>
        <w:gridCol w:w="190"/>
        <w:gridCol w:w="237"/>
        <w:gridCol w:w="168"/>
        <w:gridCol w:w="259"/>
        <w:gridCol w:w="147"/>
        <w:gridCol w:w="280"/>
        <w:gridCol w:w="126"/>
        <w:gridCol w:w="301"/>
        <w:gridCol w:w="105"/>
        <w:gridCol w:w="322"/>
        <w:gridCol w:w="84"/>
        <w:gridCol w:w="343"/>
        <w:gridCol w:w="63"/>
        <w:gridCol w:w="364"/>
        <w:gridCol w:w="42"/>
        <w:gridCol w:w="385"/>
        <w:gridCol w:w="23"/>
        <w:gridCol w:w="408"/>
      </w:tblGrid>
      <w:tr w:rsidR="00E13F3B" w:rsidRPr="004825F0" w:rsidTr="007828C3">
        <w:trPr>
          <w:cantSplit/>
          <w:trHeight w:hRule="exact" w:val="440"/>
        </w:trPr>
        <w:tc>
          <w:tcPr>
            <w:tcW w:w="1237" w:type="dxa"/>
            <w:gridSpan w:val="2"/>
            <w:tcBorders>
              <w:top w:val="single" w:sz="4" w:space="0" w:color="auto"/>
              <w:left w:val="single" w:sz="4" w:space="0" w:color="auto"/>
              <w:bottom w:val="nil"/>
              <w:right w:val="single" w:sz="4" w:space="0" w:color="auto"/>
              <w:tl2br w:val="single" w:sz="4" w:space="0" w:color="auto"/>
            </w:tcBorders>
            <w:hideMark/>
          </w:tcPr>
          <w:p w:rsidR="00E13F3B" w:rsidRPr="004825F0" w:rsidRDefault="00E13F3B" w:rsidP="007828C3">
            <w:pPr>
              <w:ind w:leftChars="-50" w:left="-105" w:rightChars="-50" w:right="-105"/>
              <w:jc w:val="right"/>
            </w:pPr>
            <w:r w:rsidRPr="004825F0">
              <w:rPr>
                <w:noProof/>
              </w:rPr>
              <mc:AlternateContent>
                <mc:Choice Requires="wps">
                  <w:drawing>
                    <wp:anchor distT="0" distB="0" distL="114300" distR="114300" simplePos="0" relativeHeight="251661312" behindDoc="0" locked="0" layoutInCell="0" allowOverlap="1" wp14:anchorId="0BE24C4C" wp14:editId="0395C54C">
                      <wp:simplePos x="0" y="0"/>
                      <wp:positionH relativeFrom="column">
                        <wp:posOffset>-133350</wp:posOffset>
                      </wp:positionH>
                      <wp:positionV relativeFrom="paragraph">
                        <wp:posOffset>6350</wp:posOffset>
                      </wp:positionV>
                      <wp:extent cx="819150" cy="519430"/>
                      <wp:effectExtent l="9525" t="6350" r="9525" b="7620"/>
                      <wp:wrapNone/>
                      <wp:docPr id="1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9150" cy="5194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75E927" id="Line 7"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5pt" to="54pt,4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" o:allowincell="f" strokeweight=".5pt"/>
                  </w:pict>
                </mc:Fallback>
              </mc:AlternateContent>
            </w:r>
            <w:r w:rsidRPr="004825F0">
              <w:t>年度</w:t>
            </w:r>
          </w:p>
        </w:tc>
        <w:tc>
          <w:tcPr>
            <w:tcW w:w="4862" w:type="dxa"/>
            <w:gridSpan w:val="23"/>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ind w:leftChars="-50" w:left="-105" w:rightChars="-50" w:right="-105"/>
              <w:jc w:val="center"/>
            </w:pPr>
            <w:r w:rsidRPr="004825F0">
              <w:rPr>
                <w:u w:val="single"/>
              </w:rPr>
              <w:t xml:space="preserve">        </w:t>
            </w:r>
            <w:r w:rsidRPr="004825F0">
              <w:t>年</w:t>
            </w:r>
          </w:p>
        </w:tc>
        <w:tc>
          <w:tcPr>
            <w:tcW w:w="3252" w:type="dxa"/>
            <w:gridSpan w:val="15"/>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ind w:leftChars="-50" w:left="-105" w:rightChars="-50" w:right="-105"/>
              <w:jc w:val="center"/>
            </w:pPr>
            <w:r w:rsidRPr="004825F0">
              <w:rPr>
                <w:u w:val="single"/>
              </w:rPr>
              <w:t xml:space="preserve">          </w:t>
            </w:r>
            <w:r w:rsidRPr="004825F0">
              <w:t>年</w:t>
            </w:r>
          </w:p>
        </w:tc>
      </w:tr>
      <w:tr w:rsidR="00E13F3B" w:rsidRPr="004825F0" w:rsidTr="007828C3">
        <w:trPr>
          <w:cantSplit/>
        </w:trPr>
        <w:tc>
          <w:tcPr>
            <w:tcW w:w="1237" w:type="dxa"/>
            <w:gridSpan w:val="2"/>
            <w:tcBorders>
              <w:top w:val="nil"/>
              <w:left w:val="single" w:sz="4" w:space="0" w:color="auto"/>
              <w:bottom w:val="single" w:sz="4" w:space="0" w:color="auto"/>
              <w:right w:val="single" w:sz="4" w:space="0" w:color="auto"/>
            </w:tcBorders>
            <w:hideMark/>
          </w:tcPr>
          <w:p w:rsidR="00E13F3B" w:rsidRPr="004825F0" w:rsidRDefault="00E13F3B" w:rsidP="007828C3">
            <w:pPr>
              <w:ind w:leftChars="-50" w:left="-105" w:rightChars="-50" w:right="-105"/>
              <w:jc w:val="right"/>
            </w:pPr>
            <w:r w:rsidRPr="004825F0">
              <w:t>季度</w:t>
            </w:r>
          </w:p>
          <w:p w:rsidR="00E13F3B" w:rsidRPr="004825F0" w:rsidRDefault="00E13F3B" w:rsidP="007828C3">
            <w:pPr>
              <w:ind w:leftChars="-50" w:left="-105" w:rightChars="-50" w:right="-105"/>
            </w:pPr>
            <w:r w:rsidRPr="004825F0">
              <w:rPr>
                <w:noProof/>
              </w:rPr>
              <mc:AlternateContent>
                <mc:Choice Requires="wps">
                  <w:drawing>
                    <wp:anchor distT="0" distB="0" distL="114300" distR="114300" simplePos="0" relativeHeight="251659264" behindDoc="0" locked="0" layoutInCell="1" allowOverlap="1" wp14:anchorId="23BEA53D" wp14:editId="63D5EA94">
                      <wp:simplePos x="0" y="0"/>
                      <wp:positionH relativeFrom="column">
                        <wp:posOffset>729615</wp:posOffset>
                      </wp:positionH>
                      <wp:positionV relativeFrom="paragraph">
                        <wp:posOffset>68580</wp:posOffset>
                      </wp:positionV>
                      <wp:extent cx="5133340" cy="0"/>
                      <wp:effectExtent l="5715" t="11430" r="13970" b="7620"/>
                      <wp:wrapNone/>
                      <wp:docPr id="1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3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2D3DE" id="Line 6"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5.4pt" to="461.6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7pE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"/>
                  </w:pict>
                </mc:Fallback>
              </mc:AlternateContent>
            </w:r>
            <w:r w:rsidRPr="004825F0">
              <w:t>进度</w:t>
            </w:r>
          </w:p>
        </w:tc>
        <w:tc>
          <w:tcPr>
            <w:tcW w:w="404" w:type="dxa"/>
            <w:tcBorders>
              <w:top w:val="single" w:sz="4" w:space="0" w:color="auto"/>
              <w:left w:val="single" w:sz="4" w:space="0" w:color="auto"/>
              <w:bottom w:val="single" w:sz="4" w:space="0" w:color="auto"/>
              <w:right w:val="nil"/>
            </w:tcBorders>
            <w:vAlign w:val="bottom"/>
          </w:tcPr>
          <w:p w:rsidR="00E13F3B" w:rsidRPr="004825F0" w:rsidRDefault="00E13F3B" w:rsidP="007828C3">
            <w:pPr>
              <w:ind w:leftChars="-50" w:left="-105" w:rightChars="-50" w:right="-105"/>
              <w:jc w:val="center"/>
            </w:pPr>
          </w:p>
          <w:p w:rsidR="00E13F3B" w:rsidRPr="004825F0" w:rsidRDefault="00E13F3B" w:rsidP="007828C3">
            <w:pPr>
              <w:ind w:leftChars="-50" w:left="-105" w:rightChars="-50" w:right="-105"/>
              <w:jc w:val="center"/>
            </w:pPr>
            <w:r w:rsidRPr="004825F0">
              <w:t>1</w:t>
            </w:r>
          </w:p>
        </w:tc>
        <w:tc>
          <w:tcPr>
            <w:tcW w:w="405" w:type="dxa"/>
            <w:gridSpan w:val="2"/>
            <w:tcBorders>
              <w:top w:val="single" w:sz="4" w:space="0" w:color="auto"/>
              <w:left w:val="nil"/>
              <w:bottom w:val="single" w:sz="4" w:space="0" w:color="auto"/>
              <w:right w:val="nil"/>
            </w:tcBorders>
            <w:vAlign w:val="bottom"/>
          </w:tcPr>
          <w:p w:rsidR="00E13F3B" w:rsidRPr="004825F0" w:rsidRDefault="00E13F3B" w:rsidP="007828C3">
            <w:pPr>
              <w:ind w:leftChars="-50" w:left="-105" w:rightChars="-50" w:right="-105"/>
              <w:jc w:val="center"/>
            </w:pPr>
            <w:r w:rsidRPr="004825F0">
              <w:t>一</w:t>
            </w:r>
          </w:p>
          <w:p w:rsidR="00E13F3B" w:rsidRPr="004825F0" w:rsidRDefault="00E13F3B" w:rsidP="007828C3">
            <w:pPr>
              <w:ind w:leftChars="-50" w:left="-105" w:rightChars="-50" w:right="-105"/>
              <w:jc w:val="center"/>
            </w:pPr>
          </w:p>
          <w:p w:rsidR="00E13F3B" w:rsidRPr="004825F0" w:rsidRDefault="00E13F3B" w:rsidP="007828C3">
            <w:pPr>
              <w:ind w:leftChars="-50" w:left="-105" w:rightChars="-50" w:right="-105"/>
              <w:jc w:val="center"/>
            </w:pPr>
            <w:r w:rsidRPr="004825F0">
              <w:t>2</w:t>
            </w:r>
          </w:p>
        </w:tc>
        <w:tc>
          <w:tcPr>
            <w:tcW w:w="405" w:type="dxa"/>
            <w:gridSpan w:val="2"/>
            <w:tcBorders>
              <w:top w:val="single" w:sz="4" w:space="0" w:color="auto"/>
              <w:left w:val="nil"/>
              <w:bottom w:val="single" w:sz="4" w:space="0" w:color="auto"/>
              <w:right w:val="single" w:sz="4" w:space="0" w:color="auto"/>
            </w:tcBorders>
            <w:vAlign w:val="bottom"/>
            <w:hideMark/>
          </w:tcPr>
          <w:p w:rsidR="00E13F3B" w:rsidRPr="004825F0" w:rsidRDefault="00E13F3B" w:rsidP="007828C3">
            <w:pPr>
              <w:ind w:leftChars="-50" w:left="-105" w:rightChars="-50" w:right="-105"/>
              <w:jc w:val="center"/>
            </w:pPr>
            <w:r w:rsidRPr="004825F0">
              <w:t>3</w:t>
            </w:r>
          </w:p>
        </w:tc>
        <w:tc>
          <w:tcPr>
            <w:tcW w:w="406" w:type="dxa"/>
            <w:gridSpan w:val="2"/>
            <w:tcBorders>
              <w:top w:val="single" w:sz="4" w:space="0" w:color="auto"/>
              <w:left w:val="single" w:sz="4" w:space="0" w:color="auto"/>
              <w:bottom w:val="single" w:sz="4" w:space="0" w:color="auto"/>
              <w:right w:val="nil"/>
            </w:tcBorders>
            <w:vAlign w:val="bottom"/>
            <w:hideMark/>
          </w:tcPr>
          <w:p w:rsidR="00E13F3B" w:rsidRPr="004825F0" w:rsidRDefault="00E13F3B" w:rsidP="007828C3">
            <w:pPr>
              <w:ind w:leftChars="-50" w:left="-105" w:rightChars="-50" w:right="-105"/>
              <w:jc w:val="center"/>
            </w:pPr>
            <w:r w:rsidRPr="004825F0">
              <w:t>4</w:t>
            </w:r>
          </w:p>
        </w:tc>
        <w:tc>
          <w:tcPr>
            <w:tcW w:w="405" w:type="dxa"/>
            <w:gridSpan w:val="2"/>
            <w:tcBorders>
              <w:top w:val="single" w:sz="4" w:space="0" w:color="auto"/>
              <w:left w:val="nil"/>
              <w:bottom w:val="single" w:sz="4" w:space="0" w:color="auto"/>
              <w:right w:val="nil"/>
            </w:tcBorders>
            <w:vAlign w:val="bottom"/>
          </w:tcPr>
          <w:p w:rsidR="00E13F3B" w:rsidRPr="004825F0" w:rsidRDefault="00E13F3B" w:rsidP="007828C3">
            <w:pPr>
              <w:ind w:leftChars="-50" w:left="-105" w:rightChars="-50" w:right="-105"/>
              <w:jc w:val="center"/>
            </w:pPr>
            <w:r w:rsidRPr="004825F0">
              <w:t>二</w:t>
            </w:r>
          </w:p>
          <w:p w:rsidR="00E13F3B" w:rsidRPr="004825F0" w:rsidRDefault="00E13F3B" w:rsidP="007828C3">
            <w:pPr>
              <w:ind w:leftChars="-50" w:left="-105" w:rightChars="-50" w:right="-105"/>
              <w:jc w:val="center"/>
            </w:pPr>
          </w:p>
          <w:p w:rsidR="00E13F3B" w:rsidRPr="004825F0" w:rsidRDefault="00E13F3B" w:rsidP="007828C3">
            <w:pPr>
              <w:ind w:leftChars="-50" w:left="-105" w:rightChars="-50" w:right="-105"/>
              <w:jc w:val="center"/>
            </w:pPr>
            <w:r w:rsidRPr="004825F0">
              <w:t>5</w:t>
            </w:r>
          </w:p>
        </w:tc>
        <w:tc>
          <w:tcPr>
            <w:tcW w:w="405" w:type="dxa"/>
            <w:gridSpan w:val="2"/>
            <w:tcBorders>
              <w:top w:val="single" w:sz="4" w:space="0" w:color="auto"/>
              <w:left w:val="nil"/>
              <w:bottom w:val="single" w:sz="4" w:space="0" w:color="auto"/>
              <w:right w:val="single" w:sz="4" w:space="0" w:color="auto"/>
            </w:tcBorders>
            <w:vAlign w:val="bottom"/>
            <w:hideMark/>
          </w:tcPr>
          <w:p w:rsidR="00E13F3B" w:rsidRPr="004825F0" w:rsidRDefault="00E13F3B" w:rsidP="007828C3">
            <w:pPr>
              <w:ind w:leftChars="-50" w:left="-105" w:rightChars="-50" w:right="-105"/>
              <w:jc w:val="center"/>
            </w:pPr>
            <w:r w:rsidRPr="004825F0">
              <w:t>6</w:t>
            </w:r>
          </w:p>
        </w:tc>
        <w:tc>
          <w:tcPr>
            <w:tcW w:w="405" w:type="dxa"/>
            <w:gridSpan w:val="2"/>
            <w:tcBorders>
              <w:top w:val="single" w:sz="4" w:space="0" w:color="auto"/>
              <w:left w:val="single" w:sz="4" w:space="0" w:color="auto"/>
              <w:bottom w:val="single" w:sz="4" w:space="0" w:color="auto"/>
              <w:right w:val="nil"/>
            </w:tcBorders>
            <w:vAlign w:val="bottom"/>
            <w:hideMark/>
          </w:tcPr>
          <w:p w:rsidR="00E13F3B" w:rsidRPr="004825F0" w:rsidRDefault="00E13F3B" w:rsidP="007828C3">
            <w:pPr>
              <w:ind w:leftChars="-50" w:left="-105" w:rightChars="-50" w:right="-105"/>
              <w:jc w:val="center"/>
            </w:pPr>
            <w:r w:rsidRPr="004825F0">
              <w:t>7</w:t>
            </w:r>
          </w:p>
        </w:tc>
        <w:tc>
          <w:tcPr>
            <w:tcW w:w="406" w:type="dxa"/>
            <w:gridSpan w:val="2"/>
            <w:tcBorders>
              <w:top w:val="single" w:sz="4" w:space="0" w:color="auto"/>
              <w:left w:val="nil"/>
              <w:bottom w:val="single" w:sz="4" w:space="0" w:color="auto"/>
              <w:right w:val="nil"/>
            </w:tcBorders>
            <w:vAlign w:val="bottom"/>
          </w:tcPr>
          <w:p w:rsidR="00E13F3B" w:rsidRPr="004825F0" w:rsidRDefault="00E13F3B" w:rsidP="007828C3">
            <w:pPr>
              <w:ind w:leftChars="-50" w:left="-105" w:rightChars="-50" w:right="-105"/>
              <w:jc w:val="center"/>
            </w:pPr>
            <w:r w:rsidRPr="004825F0">
              <w:t>三</w:t>
            </w:r>
          </w:p>
          <w:p w:rsidR="00E13F3B" w:rsidRPr="004825F0" w:rsidRDefault="00E13F3B" w:rsidP="007828C3">
            <w:pPr>
              <w:ind w:leftChars="-50" w:left="-105" w:rightChars="-50" w:right="-105"/>
              <w:jc w:val="center"/>
            </w:pPr>
          </w:p>
          <w:p w:rsidR="00E13F3B" w:rsidRPr="004825F0" w:rsidRDefault="00E13F3B" w:rsidP="007828C3">
            <w:pPr>
              <w:ind w:leftChars="-50" w:left="-105" w:rightChars="-50" w:right="-105"/>
              <w:jc w:val="center"/>
            </w:pPr>
            <w:r w:rsidRPr="004825F0">
              <w:t>8</w:t>
            </w:r>
          </w:p>
        </w:tc>
        <w:tc>
          <w:tcPr>
            <w:tcW w:w="405" w:type="dxa"/>
            <w:gridSpan w:val="2"/>
            <w:tcBorders>
              <w:top w:val="single" w:sz="4" w:space="0" w:color="auto"/>
              <w:left w:val="nil"/>
              <w:bottom w:val="single" w:sz="4" w:space="0" w:color="auto"/>
              <w:right w:val="single" w:sz="4" w:space="0" w:color="auto"/>
            </w:tcBorders>
            <w:vAlign w:val="bottom"/>
            <w:hideMark/>
          </w:tcPr>
          <w:p w:rsidR="00E13F3B" w:rsidRPr="004825F0" w:rsidRDefault="00E13F3B" w:rsidP="007828C3">
            <w:pPr>
              <w:ind w:leftChars="-50" w:left="-105" w:rightChars="-50" w:right="-105"/>
              <w:jc w:val="center"/>
            </w:pPr>
            <w:r w:rsidRPr="004825F0">
              <w:t>9</w:t>
            </w:r>
          </w:p>
        </w:tc>
        <w:tc>
          <w:tcPr>
            <w:tcW w:w="405" w:type="dxa"/>
            <w:gridSpan w:val="2"/>
            <w:tcBorders>
              <w:top w:val="single" w:sz="4" w:space="0" w:color="auto"/>
              <w:left w:val="single" w:sz="4" w:space="0" w:color="auto"/>
              <w:bottom w:val="single" w:sz="4" w:space="0" w:color="auto"/>
              <w:right w:val="nil"/>
            </w:tcBorders>
            <w:vAlign w:val="bottom"/>
            <w:hideMark/>
          </w:tcPr>
          <w:p w:rsidR="00E13F3B" w:rsidRPr="004825F0" w:rsidRDefault="00E13F3B" w:rsidP="007828C3">
            <w:pPr>
              <w:ind w:leftChars="-50" w:left="-105" w:rightChars="-50" w:right="-105"/>
              <w:jc w:val="center"/>
            </w:pPr>
            <w:r w:rsidRPr="004825F0">
              <w:t>10</w:t>
            </w:r>
          </w:p>
        </w:tc>
        <w:tc>
          <w:tcPr>
            <w:tcW w:w="406" w:type="dxa"/>
            <w:gridSpan w:val="2"/>
            <w:tcBorders>
              <w:top w:val="single" w:sz="4" w:space="0" w:color="auto"/>
              <w:left w:val="nil"/>
              <w:bottom w:val="single" w:sz="4" w:space="0" w:color="auto"/>
              <w:right w:val="nil"/>
            </w:tcBorders>
            <w:vAlign w:val="bottom"/>
          </w:tcPr>
          <w:p w:rsidR="00E13F3B" w:rsidRPr="004825F0" w:rsidRDefault="00E13F3B" w:rsidP="007828C3">
            <w:pPr>
              <w:ind w:leftChars="-50" w:left="-105" w:rightChars="-50" w:right="-105"/>
              <w:jc w:val="center"/>
            </w:pPr>
            <w:r w:rsidRPr="004825F0">
              <w:t>四</w:t>
            </w:r>
          </w:p>
          <w:p w:rsidR="00E13F3B" w:rsidRPr="004825F0" w:rsidRDefault="00E13F3B" w:rsidP="007828C3">
            <w:pPr>
              <w:ind w:leftChars="-50" w:left="-105" w:rightChars="-50" w:right="-105"/>
              <w:jc w:val="center"/>
            </w:pPr>
          </w:p>
          <w:p w:rsidR="00E13F3B" w:rsidRPr="004825F0" w:rsidRDefault="00E13F3B" w:rsidP="007828C3">
            <w:pPr>
              <w:ind w:leftChars="-50" w:left="-105" w:rightChars="-50" w:right="-105"/>
              <w:jc w:val="center"/>
            </w:pPr>
            <w:r w:rsidRPr="004825F0">
              <w:t>11</w:t>
            </w:r>
          </w:p>
        </w:tc>
        <w:tc>
          <w:tcPr>
            <w:tcW w:w="405" w:type="dxa"/>
            <w:gridSpan w:val="2"/>
            <w:tcBorders>
              <w:top w:val="single" w:sz="4" w:space="0" w:color="auto"/>
              <w:left w:val="nil"/>
              <w:bottom w:val="single" w:sz="4" w:space="0" w:color="auto"/>
              <w:right w:val="single" w:sz="4" w:space="0" w:color="auto"/>
            </w:tcBorders>
            <w:vAlign w:val="bottom"/>
            <w:hideMark/>
          </w:tcPr>
          <w:p w:rsidR="00E13F3B" w:rsidRPr="004825F0" w:rsidRDefault="00E13F3B" w:rsidP="007828C3">
            <w:pPr>
              <w:ind w:leftChars="-50" w:left="-105" w:rightChars="-50" w:right="-105"/>
              <w:jc w:val="center"/>
            </w:pPr>
            <w:r w:rsidRPr="004825F0">
              <w:t>12</w:t>
            </w:r>
          </w:p>
        </w:tc>
        <w:tc>
          <w:tcPr>
            <w:tcW w:w="406" w:type="dxa"/>
            <w:gridSpan w:val="2"/>
            <w:tcBorders>
              <w:top w:val="single" w:sz="4" w:space="0" w:color="auto"/>
              <w:left w:val="single" w:sz="4" w:space="0" w:color="auto"/>
              <w:bottom w:val="single" w:sz="4" w:space="0" w:color="auto"/>
              <w:right w:val="nil"/>
            </w:tcBorders>
            <w:vAlign w:val="bottom"/>
            <w:hideMark/>
          </w:tcPr>
          <w:p w:rsidR="00E13F3B" w:rsidRPr="004825F0" w:rsidRDefault="00E13F3B" w:rsidP="007828C3">
            <w:pPr>
              <w:ind w:leftChars="-50" w:left="-105" w:rightChars="-50" w:right="-105"/>
              <w:jc w:val="center"/>
            </w:pPr>
            <w:r w:rsidRPr="004825F0">
              <w:t>1</w:t>
            </w:r>
          </w:p>
        </w:tc>
        <w:tc>
          <w:tcPr>
            <w:tcW w:w="406" w:type="dxa"/>
            <w:gridSpan w:val="2"/>
            <w:tcBorders>
              <w:top w:val="single" w:sz="4" w:space="0" w:color="auto"/>
              <w:left w:val="nil"/>
              <w:bottom w:val="single" w:sz="4" w:space="0" w:color="auto"/>
              <w:right w:val="nil"/>
            </w:tcBorders>
            <w:vAlign w:val="bottom"/>
          </w:tcPr>
          <w:p w:rsidR="00E13F3B" w:rsidRPr="004825F0" w:rsidRDefault="00E13F3B" w:rsidP="007828C3">
            <w:pPr>
              <w:ind w:leftChars="-50" w:left="-105" w:rightChars="-50" w:right="-105"/>
              <w:jc w:val="center"/>
            </w:pPr>
            <w:r w:rsidRPr="004825F0">
              <w:t>一</w:t>
            </w:r>
          </w:p>
          <w:p w:rsidR="00E13F3B" w:rsidRPr="004825F0" w:rsidRDefault="00E13F3B" w:rsidP="007828C3">
            <w:pPr>
              <w:ind w:leftChars="-50" w:left="-105" w:rightChars="-50" w:right="-105"/>
              <w:jc w:val="center"/>
            </w:pPr>
          </w:p>
          <w:p w:rsidR="00E13F3B" w:rsidRPr="004825F0" w:rsidRDefault="00E13F3B" w:rsidP="007828C3">
            <w:pPr>
              <w:ind w:leftChars="-50" w:left="-105" w:rightChars="-50" w:right="-105"/>
              <w:jc w:val="center"/>
            </w:pPr>
            <w:r w:rsidRPr="004825F0">
              <w:t>2</w:t>
            </w:r>
          </w:p>
        </w:tc>
        <w:tc>
          <w:tcPr>
            <w:tcW w:w="406" w:type="dxa"/>
            <w:gridSpan w:val="2"/>
            <w:tcBorders>
              <w:top w:val="single" w:sz="4" w:space="0" w:color="auto"/>
              <w:left w:val="nil"/>
              <w:bottom w:val="single" w:sz="4" w:space="0" w:color="auto"/>
              <w:right w:val="single" w:sz="4" w:space="0" w:color="auto"/>
            </w:tcBorders>
            <w:vAlign w:val="bottom"/>
            <w:hideMark/>
          </w:tcPr>
          <w:p w:rsidR="00E13F3B" w:rsidRPr="004825F0" w:rsidRDefault="00E13F3B" w:rsidP="007828C3">
            <w:pPr>
              <w:ind w:leftChars="-50" w:left="-105" w:rightChars="-50" w:right="-105"/>
              <w:jc w:val="center"/>
            </w:pPr>
            <w:r w:rsidRPr="004825F0">
              <w:t>3</w:t>
            </w:r>
          </w:p>
        </w:tc>
        <w:tc>
          <w:tcPr>
            <w:tcW w:w="406" w:type="dxa"/>
            <w:gridSpan w:val="2"/>
            <w:tcBorders>
              <w:top w:val="single" w:sz="4" w:space="0" w:color="auto"/>
              <w:left w:val="single" w:sz="4" w:space="0" w:color="auto"/>
              <w:bottom w:val="single" w:sz="4" w:space="0" w:color="auto"/>
              <w:right w:val="nil"/>
            </w:tcBorders>
            <w:vAlign w:val="bottom"/>
            <w:hideMark/>
          </w:tcPr>
          <w:p w:rsidR="00E13F3B" w:rsidRPr="004825F0" w:rsidRDefault="00E13F3B" w:rsidP="007828C3">
            <w:pPr>
              <w:ind w:leftChars="-50" w:left="-105" w:rightChars="-50" w:right="-105"/>
              <w:jc w:val="center"/>
            </w:pPr>
            <w:r w:rsidRPr="004825F0">
              <w:t>4</w:t>
            </w:r>
          </w:p>
        </w:tc>
        <w:tc>
          <w:tcPr>
            <w:tcW w:w="406" w:type="dxa"/>
            <w:gridSpan w:val="2"/>
            <w:tcBorders>
              <w:top w:val="single" w:sz="4" w:space="0" w:color="auto"/>
              <w:left w:val="nil"/>
              <w:bottom w:val="single" w:sz="4" w:space="0" w:color="auto"/>
              <w:right w:val="nil"/>
            </w:tcBorders>
            <w:vAlign w:val="bottom"/>
          </w:tcPr>
          <w:p w:rsidR="00E13F3B" w:rsidRPr="004825F0" w:rsidRDefault="00E13F3B" w:rsidP="007828C3">
            <w:pPr>
              <w:ind w:leftChars="-50" w:left="-105" w:rightChars="-50" w:right="-105"/>
              <w:jc w:val="center"/>
            </w:pPr>
            <w:r w:rsidRPr="004825F0">
              <w:t>二</w:t>
            </w:r>
          </w:p>
          <w:p w:rsidR="00E13F3B" w:rsidRPr="004825F0" w:rsidRDefault="00E13F3B" w:rsidP="007828C3">
            <w:pPr>
              <w:ind w:leftChars="-50" w:left="-105" w:rightChars="-50" w:right="-105"/>
              <w:jc w:val="center"/>
            </w:pPr>
          </w:p>
          <w:p w:rsidR="00E13F3B" w:rsidRPr="004825F0" w:rsidRDefault="00E13F3B" w:rsidP="007828C3">
            <w:pPr>
              <w:ind w:leftChars="-50" w:left="-105" w:rightChars="-50" w:right="-105"/>
              <w:jc w:val="center"/>
            </w:pPr>
            <w:r w:rsidRPr="004825F0">
              <w:t>5</w:t>
            </w:r>
          </w:p>
        </w:tc>
        <w:tc>
          <w:tcPr>
            <w:tcW w:w="406" w:type="dxa"/>
            <w:gridSpan w:val="2"/>
            <w:tcBorders>
              <w:top w:val="single" w:sz="4" w:space="0" w:color="auto"/>
              <w:left w:val="nil"/>
              <w:bottom w:val="single" w:sz="4" w:space="0" w:color="auto"/>
              <w:right w:val="single" w:sz="4" w:space="0" w:color="auto"/>
            </w:tcBorders>
            <w:vAlign w:val="bottom"/>
            <w:hideMark/>
          </w:tcPr>
          <w:p w:rsidR="00E13F3B" w:rsidRPr="004825F0" w:rsidRDefault="00E13F3B" w:rsidP="007828C3">
            <w:pPr>
              <w:ind w:leftChars="-50" w:left="-105" w:rightChars="-50" w:right="-105"/>
              <w:jc w:val="center"/>
            </w:pPr>
            <w:r w:rsidRPr="004825F0">
              <w:t>6</w:t>
            </w:r>
          </w:p>
        </w:tc>
        <w:tc>
          <w:tcPr>
            <w:tcW w:w="816" w:type="dxa"/>
            <w:gridSpan w:val="3"/>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jc w:val="center"/>
            </w:pPr>
            <w:r w:rsidRPr="004825F0">
              <w:t>……</w:t>
            </w:r>
          </w:p>
          <w:p w:rsidR="00E13F3B" w:rsidRPr="004825F0" w:rsidRDefault="00E13F3B" w:rsidP="007828C3">
            <w:pPr>
              <w:ind w:leftChars="-50" w:left="-105" w:rightChars="-50" w:right="-105"/>
              <w:jc w:val="center"/>
            </w:pPr>
          </w:p>
        </w:tc>
      </w:tr>
      <w:tr w:rsidR="00E13F3B" w:rsidRPr="004825F0" w:rsidTr="007828C3">
        <w:trPr>
          <w:cantSplit/>
        </w:trPr>
        <w:tc>
          <w:tcPr>
            <w:tcW w:w="824" w:type="dxa"/>
            <w:vMerge w:val="restart"/>
            <w:tcBorders>
              <w:top w:val="single" w:sz="4" w:space="0" w:color="auto"/>
              <w:left w:val="single" w:sz="4" w:space="0" w:color="auto"/>
              <w:bottom w:val="nil"/>
              <w:right w:val="nil"/>
            </w:tcBorders>
            <w:vAlign w:val="center"/>
            <w:hideMark/>
          </w:tcPr>
          <w:p w:rsidR="00E13F3B" w:rsidRPr="004825F0" w:rsidRDefault="00E13F3B" w:rsidP="007828C3">
            <w:pPr>
              <w:ind w:leftChars="-50" w:left="-105" w:rightChars="-50" w:right="-105"/>
              <w:jc w:val="center"/>
            </w:pPr>
            <w:r w:rsidRPr="004825F0">
              <w:t>工</w:t>
            </w:r>
          </w:p>
          <w:p w:rsidR="00E13F3B" w:rsidRPr="004825F0" w:rsidRDefault="00E13F3B" w:rsidP="007828C3">
            <w:pPr>
              <w:ind w:leftChars="-50" w:left="-105" w:rightChars="-50" w:right="-105"/>
              <w:jc w:val="center"/>
            </w:pPr>
            <w:r w:rsidRPr="004825F0">
              <w:t>程</w:t>
            </w:r>
          </w:p>
          <w:p w:rsidR="00E13F3B" w:rsidRPr="004825F0" w:rsidRDefault="00E13F3B" w:rsidP="007828C3">
            <w:pPr>
              <w:ind w:leftChars="-50" w:left="-105" w:rightChars="-50" w:right="-105"/>
              <w:jc w:val="center"/>
            </w:pPr>
            <w:r w:rsidRPr="004825F0">
              <w:t>完</w:t>
            </w:r>
          </w:p>
          <w:p w:rsidR="00E13F3B" w:rsidRPr="004825F0" w:rsidRDefault="00E13F3B" w:rsidP="007828C3">
            <w:pPr>
              <w:ind w:leftChars="-50" w:left="-105" w:rightChars="-50" w:right="-105"/>
              <w:jc w:val="center"/>
            </w:pPr>
            <w:r w:rsidRPr="004825F0">
              <w:t>成</w:t>
            </w:r>
          </w:p>
          <w:p w:rsidR="00E13F3B" w:rsidRPr="004825F0" w:rsidRDefault="00E13F3B" w:rsidP="007828C3">
            <w:pPr>
              <w:ind w:leftChars="-50" w:left="-105" w:rightChars="-50" w:right="-105"/>
              <w:jc w:val="center"/>
            </w:pPr>
            <w:r w:rsidRPr="004825F0">
              <w:t>的</w:t>
            </w:r>
          </w:p>
          <w:p w:rsidR="00E13F3B" w:rsidRPr="004825F0" w:rsidRDefault="00E13F3B" w:rsidP="007828C3">
            <w:pPr>
              <w:ind w:leftChars="-50" w:left="-105" w:rightChars="-50" w:right="-105"/>
              <w:jc w:val="center"/>
            </w:pPr>
            <w:r w:rsidRPr="004825F0">
              <w:t>百</w:t>
            </w:r>
          </w:p>
          <w:p w:rsidR="00E13F3B" w:rsidRPr="004825F0" w:rsidRDefault="00E13F3B" w:rsidP="007828C3">
            <w:pPr>
              <w:ind w:leftChars="-50" w:left="-105" w:rightChars="-50" w:right="-105"/>
              <w:jc w:val="center"/>
            </w:pPr>
            <w:r w:rsidRPr="004825F0">
              <w:t>分</w:t>
            </w:r>
          </w:p>
          <w:p w:rsidR="00E13F3B" w:rsidRPr="004825F0" w:rsidRDefault="00E13F3B" w:rsidP="007828C3">
            <w:pPr>
              <w:ind w:leftChars="-50" w:left="-105" w:rightChars="-50" w:right="-105"/>
              <w:jc w:val="center"/>
            </w:pPr>
            <w:r w:rsidRPr="004825F0">
              <w:t>比</w:t>
            </w:r>
          </w:p>
          <w:p w:rsidR="00E13F3B" w:rsidRPr="004825F0" w:rsidRDefault="00E13F3B" w:rsidP="007828C3">
            <w:pPr>
              <w:ind w:leftChars="-50" w:left="-105" w:rightChars="-50" w:right="-105"/>
              <w:jc w:val="center"/>
            </w:pPr>
            <w:r w:rsidRPr="004825F0">
              <w:t>（</w:t>
            </w:r>
            <w:r w:rsidRPr="004825F0">
              <w:t>%</w:t>
            </w:r>
            <w:r w:rsidRPr="004825F0">
              <w:t>）</w:t>
            </w:r>
          </w:p>
        </w:tc>
        <w:tc>
          <w:tcPr>
            <w:tcW w:w="413" w:type="dxa"/>
            <w:tcBorders>
              <w:top w:val="nil"/>
              <w:left w:val="nil"/>
              <w:bottom w:val="nil"/>
              <w:right w:val="single" w:sz="4" w:space="0" w:color="auto"/>
            </w:tcBorders>
            <w:hideMark/>
          </w:tcPr>
          <w:p w:rsidR="00E13F3B" w:rsidRPr="004825F0" w:rsidRDefault="00E13F3B" w:rsidP="007828C3">
            <w:pPr>
              <w:ind w:leftChars="-50" w:left="-105" w:rightChars="-50" w:right="-105"/>
              <w:jc w:val="right"/>
            </w:pPr>
            <w:r w:rsidRPr="004825F0">
              <w:t>100</w:t>
            </w:r>
          </w:p>
        </w:tc>
        <w:tc>
          <w:tcPr>
            <w:tcW w:w="40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r>
      <w:tr w:rsidR="00E13F3B" w:rsidRPr="004825F0" w:rsidTr="007828C3">
        <w:trPr>
          <w:cantSplit/>
        </w:trPr>
        <w:tc>
          <w:tcPr>
            <w:tcW w:w="1237" w:type="dxa"/>
            <w:vMerge/>
            <w:tcBorders>
              <w:top w:val="single" w:sz="4" w:space="0" w:color="auto"/>
              <w:left w:val="single" w:sz="4" w:space="0" w:color="auto"/>
              <w:bottom w:val="nil"/>
              <w:right w:val="nil"/>
            </w:tcBorders>
            <w:vAlign w:val="center"/>
            <w:hideMark/>
          </w:tcPr>
          <w:p w:rsidR="00E13F3B" w:rsidRPr="004825F0" w:rsidRDefault="00E13F3B" w:rsidP="007828C3">
            <w:pPr>
              <w:widowControl/>
              <w:jc w:val="left"/>
            </w:pPr>
          </w:p>
        </w:tc>
        <w:tc>
          <w:tcPr>
            <w:tcW w:w="413" w:type="dxa"/>
            <w:tcBorders>
              <w:top w:val="nil"/>
              <w:left w:val="nil"/>
              <w:bottom w:val="nil"/>
              <w:right w:val="single" w:sz="4" w:space="0" w:color="auto"/>
            </w:tcBorders>
          </w:tcPr>
          <w:p w:rsidR="00E13F3B" w:rsidRPr="004825F0" w:rsidRDefault="00E13F3B" w:rsidP="007828C3">
            <w:pPr>
              <w:ind w:leftChars="-50" w:left="-105" w:rightChars="-50" w:right="-105"/>
              <w:jc w:val="right"/>
            </w:pPr>
          </w:p>
        </w:tc>
        <w:tc>
          <w:tcPr>
            <w:tcW w:w="40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r>
      <w:tr w:rsidR="00E13F3B" w:rsidRPr="004825F0" w:rsidTr="007828C3">
        <w:trPr>
          <w:cantSplit/>
        </w:trPr>
        <w:tc>
          <w:tcPr>
            <w:tcW w:w="1237" w:type="dxa"/>
            <w:vMerge/>
            <w:tcBorders>
              <w:top w:val="single" w:sz="4" w:space="0" w:color="auto"/>
              <w:left w:val="single" w:sz="4" w:space="0" w:color="auto"/>
              <w:bottom w:val="nil"/>
              <w:right w:val="nil"/>
            </w:tcBorders>
            <w:vAlign w:val="center"/>
            <w:hideMark/>
          </w:tcPr>
          <w:p w:rsidR="00E13F3B" w:rsidRPr="004825F0" w:rsidRDefault="00E13F3B" w:rsidP="007828C3">
            <w:pPr>
              <w:widowControl/>
              <w:jc w:val="left"/>
            </w:pPr>
          </w:p>
        </w:tc>
        <w:tc>
          <w:tcPr>
            <w:tcW w:w="413" w:type="dxa"/>
            <w:tcBorders>
              <w:top w:val="nil"/>
              <w:left w:val="nil"/>
              <w:bottom w:val="nil"/>
              <w:right w:val="single" w:sz="4" w:space="0" w:color="auto"/>
            </w:tcBorders>
            <w:hideMark/>
          </w:tcPr>
          <w:p w:rsidR="00E13F3B" w:rsidRPr="004825F0" w:rsidRDefault="00E13F3B" w:rsidP="007828C3">
            <w:pPr>
              <w:ind w:leftChars="-50" w:left="-105" w:rightChars="-50" w:right="-105"/>
              <w:jc w:val="right"/>
            </w:pPr>
            <w:r w:rsidRPr="004825F0">
              <w:t>90</w:t>
            </w:r>
          </w:p>
        </w:tc>
        <w:tc>
          <w:tcPr>
            <w:tcW w:w="40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r>
      <w:tr w:rsidR="00E13F3B" w:rsidRPr="004825F0" w:rsidTr="007828C3">
        <w:trPr>
          <w:cantSplit/>
        </w:trPr>
        <w:tc>
          <w:tcPr>
            <w:tcW w:w="1237" w:type="dxa"/>
            <w:vMerge/>
            <w:tcBorders>
              <w:top w:val="single" w:sz="4" w:space="0" w:color="auto"/>
              <w:left w:val="single" w:sz="4" w:space="0" w:color="auto"/>
              <w:bottom w:val="nil"/>
              <w:right w:val="nil"/>
            </w:tcBorders>
            <w:vAlign w:val="center"/>
            <w:hideMark/>
          </w:tcPr>
          <w:p w:rsidR="00E13F3B" w:rsidRPr="004825F0" w:rsidRDefault="00E13F3B" w:rsidP="007828C3">
            <w:pPr>
              <w:widowControl/>
              <w:jc w:val="left"/>
            </w:pPr>
          </w:p>
        </w:tc>
        <w:tc>
          <w:tcPr>
            <w:tcW w:w="413" w:type="dxa"/>
            <w:tcBorders>
              <w:top w:val="nil"/>
              <w:left w:val="nil"/>
              <w:bottom w:val="nil"/>
              <w:right w:val="single" w:sz="4" w:space="0" w:color="auto"/>
            </w:tcBorders>
          </w:tcPr>
          <w:p w:rsidR="00E13F3B" w:rsidRPr="004825F0" w:rsidRDefault="00E13F3B" w:rsidP="007828C3">
            <w:pPr>
              <w:ind w:leftChars="-50" w:left="-105" w:rightChars="-50" w:right="-105"/>
              <w:jc w:val="right"/>
            </w:pPr>
          </w:p>
        </w:tc>
        <w:tc>
          <w:tcPr>
            <w:tcW w:w="40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r>
      <w:tr w:rsidR="00E13F3B" w:rsidRPr="004825F0" w:rsidTr="007828C3">
        <w:trPr>
          <w:cantSplit/>
        </w:trPr>
        <w:tc>
          <w:tcPr>
            <w:tcW w:w="1237" w:type="dxa"/>
            <w:vMerge/>
            <w:tcBorders>
              <w:top w:val="single" w:sz="4" w:space="0" w:color="auto"/>
              <w:left w:val="single" w:sz="4" w:space="0" w:color="auto"/>
              <w:bottom w:val="nil"/>
              <w:right w:val="nil"/>
            </w:tcBorders>
            <w:vAlign w:val="center"/>
            <w:hideMark/>
          </w:tcPr>
          <w:p w:rsidR="00E13F3B" w:rsidRPr="004825F0" w:rsidRDefault="00E13F3B" w:rsidP="007828C3">
            <w:pPr>
              <w:widowControl/>
              <w:jc w:val="left"/>
            </w:pPr>
          </w:p>
        </w:tc>
        <w:tc>
          <w:tcPr>
            <w:tcW w:w="413" w:type="dxa"/>
            <w:tcBorders>
              <w:top w:val="nil"/>
              <w:left w:val="nil"/>
              <w:bottom w:val="nil"/>
              <w:right w:val="single" w:sz="4" w:space="0" w:color="auto"/>
            </w:tcBorders>
            <w:hideMark/>
          </w:tcPr>
          <w:p w:rsidR="00E13F3B" w:rsidRPr="004825F0" w:rsidRDefault="00E13F3B" w:rsidP="007828C3">
            <w:pPr>
              <w:ind w:leftChars="-50" w:left="-105" w:rightChars="-50" w:right="-105"/>
              <w:jc w:val="right"/>
            </w:pPr>
            <w:r w:rsidRPr="004825F0">
              <w:t>80</w:t>
            </w:r>
          </w:p>
        </w:tc>
        <w:tc>
          <w:tcPr>
            <w:tcW w:w="40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r>
      <w:tr w:rsidR="00E13F3B" w:rsidRPr="004825F0" w:rsidTr="007828C3">
        <w:trPr>
          <w:cantSplit/>
        </w:trPr>
        <w:tc>
          <w:tcPr>
            <w:tcW w:w="1237" w:type="dxa"/>
            <w:vMerge/>
            <w:tcBorders>
              <w:top w:val="single" w:sz="4" w:space="0" w:color="auto"/>
              <w:left w:val="single" w:sz="4" w:space="0" w:color="auto"/>
              <w:bottom w:val="nil"/>
              <w:right w:val="nil"/>
            </w:tcBorders>
            <w:vAlign w:val="center"/>
            <w:hideMark/>
          </w:tcPr>
          <w:p w:rsidR="00E13F3B" w:rsidRPr="004825F0" w:rsidRDefault="00E13F3B" w:rsidP="007828C3">
            <w:pPr>
              <w:widowControl/>
              <w:jc w:val="left"/>
            </w:pPr>
          </w:p>
        </w:tc>
        <w:tc>
          <w:tcPr>
            <w:tcW w:w="413" w:type="dxa"/>
            <w:tcBorders>
              <w:top w:val="nil"/>
              <w:left w:val="nil"/>
              <w:bottom w:val="nil"/>
              <w:right w:val="single" w:sz="4" w:space="0" w:color="auto"/>
            </w:tcBorders>
          </w:tcPr>
          <w:p w:rsidR="00E13F3B" w:rsidRPr="004825F0" w:rsidRDefault="00E13F3B" w:rsidP="007828C3">
            <w:pPr>
              <w:ind w:leftChars="-50" w:left="-105" w:rightChars="-50" w:right="-105"/>
              <w:jc w:val="right"/>
            </w:pPr>
          </w:p>
        </w:tc>
        <w:tc>
          <w:tcPr>
            <w:tcW w:w="40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r>
      <w:tr w:rsidR="00E13F3B" w:rsidRPr="004825F0" w:rsidTr="007828C3">
        <w:trPr>
          <w:cantSplit/>
        </w:trPr>
        <w:tc>
          <w:tcPr>
            <w:tcW w:w="1237" w:type="dxa"/>
            <w:vMerge/>
            <w:tcBorders>
              <w:top w:val="single" w:sz="4" w:space="0" w:color="auto"/>
              <w:left w:val="single" w:sz="4" w:space="0" w:color="auto"/>
              <w:bottom w:val="nil"/>
              <w:right w:val="nil"/>
            </w:tcBorders>
            <w:vAlign w:val="center"/>
            <w:hideMark/>
          </w:tcPr>
          <w:p w:rsidR="00E13F3B" w:rsidRPr="004825F0" w:rsidRDefault="00E13F3B" w:rsidP="007828C3">
            <w:pPr>
              <w:widowControl/>
              <w:jc w:val="left"/>
            </w:pPr>
          </w:p>
        </w:tc>
        <w:tc>
          <w:tcPr>
            <w:tcW w:w="413" w:type="dxa"/>
            <w:tcBorders>
              <w:top w:val="nil"/>
              <w:left w:val="nil"/>
              <w:bottom w:val="nil"/>
              <w:right w:val="single" w:sz="4" w:space="0" w:color="auto"/>
            </w:tcBorders>
            <w:hideMark/>
          </w:tcPr>
          <w:p w:rsidR="00E13F3B" w:rsidRPr="004825F0" w:rsidRDefault="00E13F3B" w:rsidP="007828C3">
            <w:pPr>
              <w:ind w:leftChars="-50" w:left="-105" w:rightChars="-50" w:right="-105"/>
              <w:jc w:val="right"/>
            </w:pPr>
            <w:r w:rsidRPr="004825F0">
              <w:t>70</w:t>
            </w:r>
          </w:p>
        </w:tc>
        <w:tc>
          <w:tcPr>
            <w:tcW w:w="40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r>
      <w:tr w:rsidR="00E13F3B" w:rsidRPr="004825F0" w:rsidTr="007828C3">
        <w:trPr>
          <w:cantSplit/>
        </w:trPr>
        <w:tc>
          <w:tcPr>
            <w:tcW w:w="1237" w:type="dxa"/>
            <w:vMerge/>
            <w:tcBorders>
              <w:top w:val="single" w:sz="4" w:space="0" w:color="auto"/>
              <w:left w:val="single" w:sz="4" w:space="0" w:color="auto"/>
              <w:bottom w:val="nil"/>
              <w:right w:val="nil"/>
            </w:tcBorders>
            <w:vAlign w:val="center"/>
            <w:hideMark/>
          </w:tcPr>
          <w:p w:rsidR="00E13F3B" w:rsidRPr="004825F0" w:rsidRDefault="00E13F3B" w:rsidP="007828C3">
            <w:pPr>
              <w:widowControl/>
              <w:jc w:val="left"/>
            </w:pPr>
          </w:p>
        </w:tc>
        <w:tc>
          <w:tcPr>
            <w:tcW w:w="413" w:type="dxa"/>
            <w:tcBorders>
              <w:top w:val="nil"/>
              <w:left w:val="nil"/>
              <w:bottom w:val="nil"/>
              <w:right w:val="single" w:sz="4" w:space="0" w:color="auto"/>
            </w:tcBorders>
          </w:tcPr>
          <w:p w:rsidR="00E13F3B" w:rsidRPr="004825F0" w:rsidRDefault="00E13F3B" w:rsidP="007828C3">
            <w:pPr>
              <w:ind w:leftChars="-50" w:left="-105" w:rightChars="-50" w:right="-105"/>
              <w:jc w:val="right"/>
            </w:pPr>
          </w:p>
        </w:tc>
        <w:tc>
          <w:tcPr>
            <w:tcW w:w="40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r>
      <w:tr w:rsidR="00E13F3B" w:rsidRPr="004825F0" w:rsidTr="007828C3">
        <w:trPr>
          <w:cantSplit/>
        </w:trPr>
        <w:tc>
          <w:tcPr>
            <w:tcW w:w="1237" w:type="dxa"/>
            <w:vMerge/>
            <w:tcBorders>
              <w:top w:val="single" w:sz="4" w:space="0" w:color="auto"/>
              <w:left w:val="single" w:sz="4" w:space="0" w:color="auto"/>
              <w:bottom w:val="nil"/>
              <w:right w:val="nil"/>
            </w:tcBorders>
            <w:vAlign w:val="center"/>
            <w:hideMark/>
          </w:tcPr>
          <w:p w:rsidR="00E13F3B" w:rsidRPr="004825F0" w:rsidRDefault="00E13F3B" w:rsidP="007828C3">
            <w:pPr>
              <w:widowControl/>
              <w:jc w:val="left"/>
            </w:pPr>
          </w:p>
        </w:tc>
        <w:tc>
          <w:tcPr>
            <w:tcW w:w="413" w:type="dxa"/>
            <w:tcBorders>
              <w:top w:val="nil"/>
              <w:left w:val="nil"/>
              <w:bottom w:val="nil"/>
              <w:right w:val="single" w:sz="4" w:space="0" w:color="auto"/>
            </w:tcBorders>
            <w:hideMark/>
          </w:tcPr>
          <w:p w:rsidR="00E13F3B" w:rsidRPr="004825F0" w:rsidRDefault="00E13F3B" w:rsidP="007828C3">
            <w:pPr>
              <w:ind w:leftChars="-50" w:left="-105" w:rightChars="-50" w:right="-105"/>
              <w:jc w:val="right"/>
            </w:pPr>
            <w:r w:rsidRPr="004825F0">
              <w:t>60</w:t>
            </w:r>
          </w:p>
        </w:tc>
        <w:tc>
          <w:tcPr>
            <w:tcW w:w="40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r>
      <w:tr w:rsidR="00E13F3B" w:rsidRPr="004825F0" w:rsidTr="007828C3">
        <w:trPr>
          <w:cantSplit/>
        </w:trPr>
        <w:tc>
          <w:tcPr>
            <w:tcW w:w="1237" w:type="dxa"/>
            <w:vMerge/>
            <w:tcBorders>
              <w:top w:val="single" w:sz="4" w:space="0" w:color="auto"/>
              <w:left w:val="single" w:sz="4" w:space="0" w:color="auto"/>
              <w:bottom w:val="nil"/>
              <w:right w:val="nil"/>
            </w:tcBorders>
            <w:vAlign w:val="center"/>
            <w:hideMark/>
          </w:tcPr>
          <w:p w:rsidR="00E13F3B" w:rsidRPr="004825F0" w:rsidRDefault="00E13F3B" w:rsidP="007828C3">
            <w:pPr>
              <w:widowControl/>
              <w:jc w:val="left"/>
            </w:pPr>
          </w:p>
        </w:tc>
        <w:tc>
          <w:tcPr>
            <w:tcW w:w="413" w:type="dxa"/>
            <w:tcBorders>
              <w:top w:val="nil"/>
              <w:left w:val="nil"/>
              <w:bottom w:val="nil"/>
              <w:right w:val="single" w:sz="4" w:space="0" w:color="auto"/>
            </w:tcBorders>
          </w:tcPr>
          <w:p w:rsidR="00E13F3B" w:rsidRPr="004825F0" w:rsidRDefault="00E13F3B" w:rsidP="007828C3">
            <w:pPr>
              <w:ind w:leftChars="-50" w:left="-105" w:rightChars="-50" w:right="-105"/>
              <w:jc w:val="right"/>
            </w:pPr>
          </w:p>
        </w:tc>
        <w:tc>
          <w:tcPr>
            <w:tcW w:w="40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r>
      <w:tr w:rsidR="00E13F3B" w:rsidRPr="004825F0" w:rsidTr="007828C3">
        <w:trPr>
          <w:cantSplit/>
        </w:trPr>
        <w:tc>
          <w:tcPr>
            <w:tcW w:w="1237" w:type="dxa"/>
            <w:vMerge/>
            <w:tcBorders>
              <w:top w:val="single" w:sz="4" w:space="0" w:color="auto"/>
              <w:left w:val="single" w:sz="4" w:space="0" w:color="auto"/>
              <w:bottom w:val="nil"/>
              <w:right w:val="nil"/>
            </w:tcBorders>
            <w:vAlign w:val="center"/>
            <w:hideMark/>
          </w:tcPr>
          <w:p w:rsidR="00E13F3B" w:rsidRPr="004825F0" w:rsidRDefault="00E13F3B" w:rsidP="007828C3">
            <w:pPr>
              <w:widowControl/>
              <w:jc w:val="left"/>
            </w:pPr>
          </w:p>
        </w:tc>
        <w:tc>
          <w:tcPr>
            <w:tcW w:w="413" w:type="dxa"/>
            <w:tcBorders>
              <w:top w:val="nil"/>
              <w:left w:val="nil"/>
              <w:bottom w:val="nil"/>
              <w:right w:val="single" w:sz="4" w:space="0" w:color="auto"/>
            </w:tcBorders>
            <w:hideMark/>
          </w:tcPr>
          <w:p w:rsidR="00E13F3B" w:rsidRPr="004825F0" w:rsidRDefault="00E13F3B" w:rsidP="007828C3">
            <w:pPr>
              <w:ind w:leftChars="-50" w:left="-105" w:rightChars="-50" w:right="-105"/>
              <w:jc w:val="right"/>
            </w:pPr>
            <w:r w:rsidRPr="004825F0">
              <w:t>50</w:t>
            </w:r>
          </w:p>
        </w:tc>
        <w:tc>
          <w:tcPr>
            <w:tcW w:w="40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r>
      <w:tr w:rsidR="00E13F3B" w:rsidRPr="004825F0" w:rsidTr="007828C3">
        <w:trPr>
          <w:cantSplit/>
        </w:trPr>
        <w:tc>
          <w:tcPr>
            <w:tcW w:w="1237" w:type="dxa"/>
            <w:vMerge/>
            <w:tcBorders>
              <w:top w:val="single" w:sz="4" w:space="0" w:color="auto"/>
              <w:left w:val="single" w:sz="4" w:space="0" w:color="auto"/>
              <w:bottom w:val="nil"/>
              <w:right w:val="nil"/>
            </w:tcBorders>
            <w:vAlign w:val="center"/>
            <w:hideMark/>
          </w:tcPr>
          <w:p w:rsidR="00E13F3B" w:rsidRPr="004825F0" w:rsidRDefault="00E13F3B" w:rsidP="007828C3">
            <w:pPr>
              <w:widowControl/>
              <w:jc w:val="left"/>
            </w:pPr>
          </w:p>
        </w:tc>
        <w:tc>
          <w:tcPr>
            <w:tcW w:w="413" w:type="dxa"/>
            <w:tcBorders>
              <w:top w:val="nil"/>
              <w:left w:val="nil"/>
              <w:bottom w:val="nil"/>
              <w:right w:val="single" w:sz="4" w:space="0" w:color="auto"/>
            </w:tcBorders>
          </w:tcPr>
          <w:p w:rsidR="00E13F3B" w:rsidRPr="004825F0" w:rsidRDefault="00E13F3B" w:rsidP="007828C3">
            <w:pPr>
              <w:ind w:leftChars="-50" w:left="-105" w:rightChars="-50" w:right="-105"/>
              <w:jc w:val="right"/>
            </w:pPr>
          </w:p>
        </w:tc>
        <w:tc>
          <w:tcPr>
            <w:tcW w:w="40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r>
      <w:tr w:rsidR="00E13F3B" w:rsidRPr="004825F0" w:rsidTr="007828C3">
        <w:trPr>
          <w:cantSplit/>
        </w:trPr>
        <w:tc>
          <w:tcPr>
            <w:tcW w:w="1237" w:type="dxa"/>
            <w:vMerge/>
            <w:tcBorders>
              <w:top w:val="single" w:sz="4" w:space="0" w:color="auto"/>
              <w:left w:val="single" w:sz="4" w:space="0" w:color="auto"/>
              <w:bottom w:val="nil"/>
              <w:right w:val="nil"/>
            </w:tcBorders>
            <w:vAlign w:val="center"/>
            <w:hideMark/>
          </w:tcPr>
          <w:p w:rsidR="00E13F3B" w:rsidRPr="004825F0" w:rsidRDefault="00E13F3B" w:rsidP="007828C3">
            <w:pPr>
              <w:widowControl/>
              <w:jc w:val="left"/>
            </w:pPr>
          </w:p>
        </w:tc>
        <w:tc>
          <w:tcPr>
            <w:tcW w:w="413" w:type="dxa"/>
            <w:tcBorders>
              <w:top w:val="nil"/>
              <w:left w:val="nil"/>
              <w:bottom w:val="nil"/>
              <w:right w:val="single" w:sz="4" w:space="0" w:color="auto"/>
            </w:tcBorders>
            <w:hideMark/>
          </w:tcPr>
          <w:p w:rsidR="00E13F3B" w:rsidRPr="004825F0" w:rsidRDefault="00E13F3B" w:rsidP="007828C3">
            <w:pPr>
              <w:ind w:leftChars="-50" w:left="-105" w:rightChars="-50" w:right="-105"/>
              <w:jc w:val="right"/>
            </w:pPr>
            <w:r w:rsidRPr="004825F0">
              <w:t>40</w:t>
            </w:r>
          </w:p>
        </w:tc>
        <w:tc>
          <w:tcPr>
            <w:tcW w:w="40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r>
      <w:tr w:rsidR="00E13F3B" w:rsidRPr="004825F0" w:rsidTr="007828C3">
        <w:trPr>
          <w:cantSplit/>
        </w:trPr>
        <w:tc>
          <w:tcPr>
            <w:tcW w:w="1237" w:type="dxa"/>
            <w:vMerge/>
            <w:tcBorders>
              <w:top w:val="single" w:sz="4" w:space="0" w:color="auto"/>
              <w:left w:val="single" w:sz="4" w:space="0" w:color="auto"/>
              <w:bottom w:val="nil"/>
              <w:right w:val="nil"/>
            </w:tcBorders>
            <w:vAlign w:val="center"/>
            <w:hideMark/>
          </w:tcPr>
          <w:p w:rsidR="00E13F3B" w:rsidRPr="004825F0" w:rsidRDefault="00E13F3B" w:rsidP="007828C3">
            <w:pPr>
              <w:widowControl/>
              <w:jc w:val="left"/>
            </w:pPr>
          </w:p>
        </w:tc>
        <w:tc>
          <w:tcPr>
            <w:tcW w:w="413" w:type="dxa"/>
            <w:tcBorders>
              <w:top w:val="nil"/>
              <w:left w:val="nil"/>
              <w:bottom w:val="nil"/>
              <w:right w:val="single" w:sz="4" w:space="0" w:color="auto"/>
            </w:tcBorders>
          </w:tcPr>
          <w:p w:rsidR="00E13F3B" w:rsidRPr="004825F0" w:rsidRDefault="00E13F3B" w:rsidP="007828C3">
            <w:pPr>
              <w:ind w:leftChars="-50" w:left="-105" w:rightChars="-50" w:right="-105"/>
              <w:jc w:val="right"/>
            </w:pPr>
          </w:p>
        </w:tc>
        <w:tc>
          <w:tcPr>
            <w:tcW w:w="40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r>
      <w:tr w:rsidR="00E13F3B" w:rsidRPr="004825F0" w:rsidTr="007828C3">
        <w:trPr>
          <w:cantSplit/>
        </w:trPr>
        <w:tc>
          <w:tcPr>
            <w:tcW w:w="1237" w:type="dxa"/>
            <w:vMerge/>
            <w:tcBorders>
              <w:top w:val="single" w:sz="4" w:space="0" w:color="auto"/>
              <w:left w:val="single" w:sz="4" w:space="0" w:color="auto"/>
              <w:bottom w:val="nil"/>
              <w:right w:val="nil"/>
            </w:tcBorders>
            <w:vAlign w:val="center"/>
            <w:hideMark/>
          </w:tcPr>
          <w:p w:rsidR="00E13F3B" w:rsidRPr="004825F0" w:rsidRDefault="00E13F3B" w:rsidP="007828C3">
            <w:pPr>
              <w:widowControl/>
              <w:jc w:val="left"/>
            </w:pPr>
          </w:p>
        </w:tc>
        <w:tc>
          <w:tcPr>
            <w:tcW w:w="413" w:type="dxa"/>
            <w:tcBorders>
              <w:top w:val="nil"/>
              <w:left w:val="nil"/>
              <w:bottom w:val="nil"/>
              <w:right w:val="single" w:sz="4" w:space="0" w:color="auto"/>
            </w:tcBorders>
            <w:hideMark/>
          </w:tcPr>
          <w:p w:rsidR="00E13F3B" w:rsidRPr="004825F0" w:rsidRDefault="00E13F3B" w:rsidP="007828C3">
            <w:pPr>
              <w:ind w:leftChars="-50" w:left="-105" w:rightChars="-50" w:right="-105"/>
              <w:jc w:val="right"/>
            </w:pPr>
            <w:r w:rsidRPr="004825F0">
              <w:t>30</w:t>
            </w:r>
          </w:p>
        </w:tc>
        <w:tc>
          <w:tcPr>
            <w:tcW w:w="40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r>
      <w:tr w:rsidR="00E13F3B" w:rsidRPr="004825F0" w:rsidTr="007828C3">
        <w:trPr>
          <w:cantSplit/>
        </w:trPr>
        <w:tc>
          <w:tcPr>
            <w:tcW w:w="1237" w:type="dxa"/>
            <w:vMerge/>
            <w:tcBorders>
              <w:top w:val="single" w:sz="4" w:space="0" w:color="auto"/>
              <w:left w:val="single" w:sz="4" w:space="0" w:color="auto"/>
              <w:bottom w:val="nil"/>
              <w:right w:val="nil"/>
            </w:tcBorders>
            <w:vAlign w:val="center"/>
            <w:hideMark/>
          </w:tcPr>
          <w:p w:rsidR="00E13F3B" w:rsidRPr="004825F0" w:rsidRDefault="00E13F3B" w:rsidP="007828C3">
            <w:pPr>
              <w:widowControl/>
              <w:jc w:val="left"/>
            </w:pPr>
          </w:p>
        </w:tc>
        <w:tc>
          <w:tcPr>
            <w:tcW w:w="413" w:type="dxa"/>
            <w:tcBorders>
              <w:top w:val="nil"/>
              <w:left w:val="nil"/>
              <w:bottom w:val="nil"/>
              <w:right w:val="single" w:sz="4" w:space="0" w:color="auto"/>
            </w:tcBorders>
          </w:tcPr>
          <w:p w:rsidR="00E13F3B" w:rsidRPr="004825F0" w:rsidRDefault="00E13F3B" w:rsidP="007828C3">
            <w:pPr>
              <w:ind w:leftChars="-50" w:left="-105" w:rightChars="-50" w:right="-105"/>
              <w:jc w:val="right"/>
            </w:pPr>
          </w:p>
        </w:tc>
        <w:tc>
          <w:tcPr>
            <w:tcW w:w="40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r>
      <w:tr w:rsidR="00E13F3B" w:rsidRPr="004825F0" w:rsidTr="007828C3">
        <w:trPr>
          <w:cantSplit/>
        </w:trPr>
        <w:tc>
          <w:tcPr>
            <w:tcW w:w="1237" w:type="dxa"/>
            <w:vMerge/>
            <w:tcBorders>
              <w:top w:val="single" w:sz="4" w:space="0" w:color="auto"/>
              <w:left w:val="single" w:sz="4" w:space="0" w:color="auto"/>
              <w:bottom w:val="nil"/>
              <w:right w:val="nil"/>
            </w:tcBorders>
            <w:vAlign w:val="center"/>
            <w:hideMark/>
          </w:tcPr>
          <w:p w:rsidR="00E13F3B" w:rsidRPr="004825F0" w:rsidRDefault="00E13F3B" w:rsidP="007828C3">
            <w:pPr>
              <w:widowControl/>
              <w:jc w:val="left"/>
            </w:pPr>
          </w:p>
        </w:tc>
        <w:tc>
          <w:tcPr>
            <w:tcW w:w="413" w:type="dxa"/>
            <w:tcBorders>
              <w:top w:val="nil"/>
              <w:left w:val="nil"/>
              <w:bottom w:val="nil"/>
              <w:right w:val="single" w:sz="4" w:space="0" w:color="auto"/>
            </w:tcBorders>
            <w:hideMark/>
          </w:tcPr>
          <w:p w:rsidR="00E13F3B" w:rsidRPr="004825F0" w:rsidRDefault="00E13F3B" w:rsidP="007828C3">
            <w:pPr>
              <w:ind w:leftChars="-50" w:left="-105" w:rightChars="-50" w:right="-105"/>
              <w:jc w:val="right"/>
            </w:pPr>
            <w:r w:rsidRPr="004825F0">
              <w:t>20</w:t>
            </w:r>
          </w:p>
        </w:tc>
        <w:tc>
          <w:tcPr>
            <w:tcW w:w="40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r>
      <w:tr w:rsidR="00E13F3B" w:rsidRPr="004825F0" w:rsidTr="007828C3">
        <w:trPr>
          <w:cantSplit/>
        </w:trPr>
        <w:tc>
          <w:tcPr>
            <w:tcW w:w="1237" w:type="dxa"/>
            <w:vMerge/>
            <w:tcBorders>
              <w:top w:val="single" w:sz="4" w:space="0" w:color="auto"/>
              <w:left w:val="single" w:sz="4" w:space="0" w:color="auto"/>
              <w:bottom w:val="nil"/>
              <w:right w:val="nil"/>
            </w:tcBorders>
            <w:vAlign w:val="center"/>
            <w:hideMark/>
          </w:tcPr>
          <w:p w:rsidR="00E13F3B" w:rsidRPr="004825F0" w:rsidRDefault="00E13F3B" w:rsidP="007828C3">
            <w:pPr>
              <w:widowControl/>
              <w:jc w:val="left"/>
            </w:pPr>
          </w:p>
        </w:tc>
        <w:tc>
          <w:tcPr>
            <w:tcW w:w="413" w:type="dxa"/>
            <w:tcBorders>
              <w:top w:val="nil"/>
              <w:left w:val="nil"/>
              <w:bottom w:val="nil"/>
              <w:right w:val="single" w:sz="4" w:space="0" w:color="auto"/>
            </w:tcBorders>
          </w:tcPr>
          <w:p w:rsidR="00E13F3B" w:rsidRPr="004825F0" w:rsidRDefault="00E13F3B" w:rsidP="007828C3">
            <w:pPr>
              <w:ind w:leftChars="-50" w:left="-105" w:rightChars="-50" w:right="-105"/>
              <w:jc w:val="right"/>
            </w:pPr>
          </w:p>
        </w:tc>
        <w:tc>
          <w:tcPr>
            <w:tcW w:w="40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r>
      <w:tr w:rsidR="00E13F3B" w:rsidRPr="004825F0" w:rsidTr="007828C3">
        <w:trPr>
          <w:cantSplit/>
        </w:trPr>
        <w:tc>
          <w:tcPr>
            <w:tcW w:w="1237" w:type="dxa"/>
            <w:vMerge/>
            <w:tcBorders>
              <w:top w:val="single" w:sz="4" w:space="0" w:color="auto"/>
              <w:left w:val="single" w:sz="4" w:space="0" w:color="auto"/>
              <w:bottom w:val="nil"/>
              <w:right w:val="nil"/>
            </w:tcBorders>
            <w:vAlign w:val="center"/>
            <w:hideMark/>
          </w:tcPr>
          <w:p w:rsidR="00E13F3B" w:rsidRPr="004825F0" w:rsidRDefault="00E13F3B" w:rsidP="007828C3">
            <w:pPr>
              <w:widowControl/>
              <w:jc w:val="left"/>
            </w:pPr>
          </w:p>
        </w:tc>
        <w:tc>
          <w:tcPr>
            <w:tcW w:w="413" w:type="dxa"/>
            <w:tcBorders>
              <w:top w:val="nil"/>
              <w:left w:val="nil"/>
              <w:bottom w:val="nil"/>
              <w:right w:val="single" w:sz="4" w:space="0" w:color="auto"/>
            </w:tcBorders>
            <w:hideMark/>
          </w:tcPr>
          <w:p w:rsidR="00E13F3B" w:rsidRPr="004825F0" w:rsidRDefault="00E13F3B" w:rsidP="007828C3">
            <w:pPr>
              <w:ind w:leftChars="-50" w:left="-105" w:rightChars="-50" w:right="-105"/>
              <w:jc w:val="right"/>
            </w:pPr>
            <w:r w:rsidRPr="004825F0">
              <w:t>10</w:t>
            </w:r>
          </w:p>
        </w:tc>
        <w:tc>
          <w:tcPr>
            <w:tcW w:w="40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r>
      <w:tr w:rsidR="00E13F3B" w:rsidRPr="004825F0" w:rsidTr="007828C3">
        <w:tc>
          <w:tcPr>
            <w:tcW w:w="824" w:type="dxa"/>
            <w:tcBorders>
              <w:top w:val="nil"/>
              <w:left w:val="single" w:sz="4" w:space="0" w:color="auto"/>
              <w:bottom w:val="nil"/>
              <w:right w:val="nil"/>
            </w:tcBorders>
          </w:tcPr>
          <w:p w:rsidR="00E13F3B" w:rsidRPr="004825F0" w:rsidRDefault="00E13F3B" w:rsidP="007828C3">
            <w:pPr>
              <w:ind w:leftChars="-50" w:left="-105" w:rightChars="-50" w:right="-105"/>
            </w:pPr>
          </w:p>
        </w:tc>
        <w:tc>
          <w:tcPr>
            <w:tcW w:w="413" w:type="dxa"/>
            <w:tcBorders>
              <w:top w:val="nil"/>
              <w:left w:val="nil"/>
              <w:bottom w:val="single" w:sz="4" w:space="0" w:color="auto"/>
              <w:right w:val="single" w:sz="4" w:space="0" w:color="auto"/>
            </w:tcBorders>
          </w:tcPr>
          <w:p w:rsidR="00E13F3B" w:rsidRPr="004825F0" w:rsidRDefault="00E13F3B" w:rsidP="007828C3">
            <w:pPr>
              <w:ind w:leftChars="-50" w:left="-105" w:rightChars="-50" w:right="-105"/>
            </w:pPr>
          </w:p>
        </w:tc>
        <w:tc>
          <w:tcPr>
            <w:tcW w:w="404" w:type="dxa"/>
            <w:tcBorders>
              <w:top w:val="single" w:sz="4" w:space="0" w:color="auto"/>
              <w:left w:val="single" w:sz="4" w:space="0" w:color="auto"/>
              <w:bottom w:val="nil"/>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nil"/>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nil"/>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nil"/>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nil"/>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nil"/>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nil"/>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nil"/>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nil"/>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nil"/>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nil"/>
              <w:right w:val="single" w:sz="4" w:space="0" w:color="auto"/>
            </w:tcBorders>
          </w:tcPr>
          <w:p w:rsidR="00E13F3B" w:rsidRPr="004825F0" w:rsidRDefault="00E13F3B" w:rsidP="007828C3">
            <w:pPr>
              <w:ind w:leftChars="-50" w:left="-105" w:rightChars="-50" w:right="-105"/>
            </w:pPr>
          </w:p>
        </w:tc>
        <w:tc>
          <w:tcPr>
            <w:tcW w:w="405" w:type="dxa"/>
            <w:gridSpan w:val="2"/>
            <w:tcBorders>
              <w:top w:val="single" w:sz="4" w:space="0" w:color="auto"/>
              <w:left w:val="single" w:sz="4" w:space="0" w:color="auto"/>
              <w:bottom w:val="nil"/>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nil"/>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nil"/>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nil"/>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nil"/>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nil"/>
              <w:right w:val="single" w:sz="4" w:space="0" w:color="auto"/>
            </w:tcBorders>
          </w:tcPr>
          <w:p w:rsidR="00E13F3B" w:rsidRPr="004825F0" w:rsidRDefault="00E13F3B" w:rsidP="007828C3">
            <w:pPr>
              <w:ind w:leftChars="-50" w:left="-105" w:rightChars="-50" w:right="-105"/>
            </w:pPr>
          </w:p>
        </w:tc>
        <w:tc>
          <w:tcPr>
            <w:tcW w:w="406" w:type="dxa"/>
            <w:gridSpan w:val="2"/>
            <w:tcBorders>
              <w:top w:val="single" w:sz="4" w:space="0" w:color="auto"/>
              <w:left w:val="single" w:sz="4" w:space="0" w:color="auto"/>
              <w:bottom w:val="nil"/>
              <w:right w:val="single" w:sz="4" w:space="0" w:color="auto"/>
            </w:tcBorders>
          </w:tcPr>
          <w:p w:rsidR="00E13F3B" w:rsidRPr="004825F0" w:rsidRDefault="00E13F3B" w:rsidP="007828C3">
            <w:pPr>
              <w:ind w:leftChars="-50" w:left="-105" w:rightChars="-50" w:right="-105"/>
            </w:pPr>
          </w:p>
        </w:tc>
        <w:tc>
          <w:tcPr>
            <w:tcW w:w="408" w:type="dxa"/>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c>
          <w:tcPr>
            <w:tcW w:w="408"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ind w:leftChars="-50" w:left="-105" w:rightChars="-50" w:right="-105"/>
            </w:pPr>
          </w:p>
        </w:tc>
      </w:tr>
      <w:tr w:rsidR="00E13F3B" w:rsidRPr="004825F0" w:rsidTr="007828C3">
        <w:tc>
          <w:tcPr>
            <w:tcW w:w="824" w:type="dxa"/>
            <w:tcBorders>
              <w:top w:val="single" w:sz="4" w:space="0" w:color="auto"/>
              <w:left w:val="nil"/>
              <w:bottom w:val="nil"/>
              <w:right w:val="nil"/>
            </w:tcBorders>
          </w:tcPr>
          <w:p w:rsidR="00E13F3B" w:rsidRPr="004825F0" w:rsidRDefault="00E13F3B" w:rsidP="007828C3">
            <w:pPr>
              <w:ind w:leftChars="-50" w:left="-105" w:rightChars="-50" w:right="-105"/>
            </w:pPr>
          </w:p>
        </w:tc>
        <w:tc>
          <w:tcPr>
            <w:tcW w:w="413" w:type="dxa"/>
            <w:tcBorders>
              <w:top w:val="nil"/>
              <w:left w:val="nil"/>
              <w:bottom w:val="nil"/>
              <w:right w:val="nil"/>
            </w:tcBorders>
            <w:hideMark/>
          </w:tcPr>
          <w:p w:rsidR="00E13F3B" w:rsidRPr="004825F0" w:rsidRDefault="00E13F3B" w:rsidP="007828C3">
            <w:pPr>
              <w:ind w:leftChars="-50" w:left="-105" w:rightChars="-50" w:right="-105"/>
              <w:jc w:val="right"/>
            </w:pPr>
            <w:r w:rsidRPr="004825F0">
              <w:t>0</w:t>
            </w:r>
          </w:p>
        </w:tc>
        <w:tc>
          <w:tcPr>
            <w:tcW w:w="425" w:type="dxa"/>
            <w:gridSpan w:val="2"/>
            <w:tcBorders>
              <w:top w:val="single" w:sz="4" w:space="0" w:color="auto"/>
              <w:left w:val="nil"/>
              <w:bottom w:val="nil"/>
              <w:right w:val="nil"/>
            </w:tcBorders>
          </w:tcPr>
          <w:p w:rsidR="00E13F3B" w:rsidRPr="004825F0" w:rsidRDefault="00E13F3B" w:rsidP="007828C3">
            <w:pPr>
              <w:ind w:leftChars="-50" w:left="-105" w:rightChars="-50" w:right="-105"/>
            </w:pPr>
          </w:p>
        </w:tc>
        <w:tc>
          <w:tcPr>
            <w:tcW w:w="427" w:type="dxa"/>
            <w:gridSpan w:val="2"/>
            <w:tcBorders>
              <w:top w:val="single" w:sz="4" w:space="0" w:color="auto"/>
              <w:left w:val="nil"/>
              <w:bottom w:val="nil"/>
              <w:right w:val="nil"/>
            </w:tcBorders>
            <w:hideMark/>
          </w:tcPr>
          <w:p w:rsidR="00E13F3B" w:rsidRPr="004825F0" w:rsidRDefault="00E13F3B" w:rsidP="007828C3">
            <w:pPr>
              <w:ind w:leftChars="-50" w:left="-105" w:rightChars="-50" w:right="-105"/>
              <w:jc w:val="right"/>
            </w:pPr>
            <w:r w:rsidRPr="004825F0">
              <w:t>10</w:t>
            </w:r>
          </w:p>
        </w:tc>
        <w:tc>
          <w:tcPr>
            <w:tcW w:w="427" w:type="dxa"/>
            <w:gridSpan w:val="2"/>
            <w:tcBorders>
              <w:top w:val="single" w:sz="4" w:space="0" w:color="auto"/>
              <w:left w:val="nil"/>
              <w:bottom w:val="nil"/>
              <w:right w:val="nil"/>
            </w:tcBorders>
          </w:tcPr>
          <w:p w:rsidR="00E13F3B" w:rsidRPr="004825F0" w:rsidRDefault="00E13F3B" w:rsidP="007828C3">
            <w:pPr>
              <w:ind w:leftChars="-50" w:left="-105" w:rightChars="-50" w:right="-105"/>
            </w:pPr>
          </w:p>
        </w:tc>
        <w:tc>
          <w:tcPr>
            <w:tcW w:w="427" w:type="dxa"/>
            <w:gridSpan w:val="2"/>
            <w:tcBorders>
              <w:top w:val="single" w:sz="4" w:space="0" w:color="auto"/>
              <w:left w:val="nil"/>
              <w:bottom w:val="nil"/>
              <w:right w:val="nil"/>
            </w:tcBorders>
            <w:hideMark/>
          </w:tcPr>
          <w:p w:rsidR="00E13F3B" w:rsidRPr="004825F0" w:rsidRDefault="00E13F3B" w:rsidP="007828C3">
            <w:pPr>
              <w:ind w:leftChars="-50" w:left="-105" w:rightChars="-50" w:right="-105"/>
              <w:jc w:val="right"/>
            </w:pPr>
            <w:r w:rsidRPr="004825F0">
              <w:t>20</w:t>
            </w:r>
          </w:p>
        </w:tc>
        <w:tc>
          <w:tcPr>
            <w:tcW w:w="427" w:type="dxa"/>
            <w:gridSpan w:val="2"/>
            <w:tcBorders>
              <w:top w:val="single" w:sz="4" w:space="0" w:color="auto"/>
              <w:left w:val="nil"/>
              <w:bottom w:val="nil"/>
              <w:right w:val="nil"/>
            </w:tcBorders>
          </w:tcPr>
          <w:p w:rsidR="00E13F3B" w:rsidRPr="004825F0" w:rsidRDefault="00E13F3B" w:rsidP="007828C3">
            <w:pPr>
              <w:ind w:leftChars="-50" w:left="-105" w:rightChars="-50" w:right="-105"/>
            </w:pPr>
          </w:p>
        </w:tc>
        <w:tc>
          <w:tcPr>
            <w:tcW w:w="427" w:type="dxa"/>
            <w:gridSpan w:val="2"/>
            <w:tcBorders>
              <w:top w:val="single" w:sz="4" w:space="0" w:color="auto"/>
              <w:left w:val="nil"/>
              <w:bottom w:val="nil"/>
              <w:right w:val="nil"/>
            </w:tcBorders>
            <w:hideMark/>
          </w:tcPr>
          <w:p w:rsidR="00E13F3B" w:rsidRPr="004825F0" w:rsidRDefault="00E13F3B" w:rsidP="007828C3">
            <w:pPr>
              <w:ind w:leftChars="-50" w:left="-105" w:rightChars="-50" w:right="-105"/>
              <w:jc w:val="right"/>
            </w:pPr>
            <w:r w:rsidRPr="004825F0">
              <w:t>30</w:t>
            </w:r>
          </w:p>
        </w:tc>
        <w:tc>
          <w:tcPr>
            <w:tcW w:w="427" w:type="dxa"/>
            <w:gridSpan w:val="2"/>
            <w:tcBorders>
              <w:top w:val="single" w:sz="4" w:space="0" w:color="auto"/>
              <w:left w:val="nil"/>
              <w:bottom w:val="nil"/>
              <w:right w:val="nil"/>
            </w:tcBorders>
          </w:tcPr>
          <w:p w:rsidR="00E13F3B" w:rsidRPr="004825F0" w:rsidRDefault="00E13F3B" w:rsidP="007828C3">
            <w:pPr>
              <w:ind w:leftChars="-50" w:left="-105" w:rightChars="-50" w:right="-105"/>
            </w:pPr>
          </w:p>
        </w:tc>
        <w:tc>
          <w:tcPr>
            <w:tcW w:w="427" w:type="dxa"/>
            <w:gridSpan w:val="2"/>
            <w:tcBorders>
              <w:top w:val="single" w:sz="4" w:space="0" w:color="auto"/>
              <w:left w:val="nil"/>
              <w:bottom w:val="nil"/>
              <w:right w:val="nil"/>
            </w:tcBorders>
            <w:hideMark/>
          </w:tcPr>
          <w:p w:rsidR="00E13F3B" w:rsidRPr="004825F0" w:rsidRDefault="00E13F3B" w:rsidP="007828C3">
            <w:pPr>
              <w:ind w:leftChars="-50" w:left="-105" w:rightChars="-50" w:right="-105"/>
              <w:jc w:val="right"/>
            </w:pPr>
            <w:r w:rsidRPr="004825F0">
              <w:t>40</w:t>
            </w:r>
          </w:p>
        </w:tc>
        <w:tc>
          <w:tcPr>
            <w:tcW w:w="427" w:type="dxa"/>
            <w:gridSpan w:val="2"/>
            <w:tcBorders>
              <w:top w:val="single" w:sz="4" w:space="0" w:color="auto"/>
              <w:left w:val="nil"/>
              <w:bottom w:val="nil"/>
              <w:right w:val="nil"/>
            </w:tcBorders>
          </w:tcPr>
          <w:p w:rsidR="00E13F3B" w:rsidRPr="004825F0" w:rsidRDefault="00E13F3B" w:rsidP="007828C3">
            <w:pPr>
              <w:ind w:leftChars="-50" w:left="-105" w:rightChars="-50" w:right="-105"/>
            </w:pPr>
          </w:p>
        </w:tc>
        <w:tc>
          <w:tcPr>
            <w:tcW w:w="426" w:type="dxa"/>
            <w:gridSpan w:val="2"/>
            <w:tcBorders>
              <w:top w:val="single" w:sz="4" w:space="0" w:color="auto"/>
              <w:left w:val="nil"/>
              <w:bottom w:val="nil"/>
              <w:right w:val="nil"/>
            </w:tcBorders>
            <w:hideMark/>
          </w:tcPr>
          <w:p w:rsidR="00E13F3B" w:rsidRPr="004825F0" w:rsidRDefault="00E13F3B" w:rsidP="007828C3">
            <w:pPr>
              <w:ind w:leftChars="-50" w:left="-105" w:rightChars="-50" w:right="-105"/>
              <w:jc w:val="right"/>
            </w:pPr>
            <w:r w:rsidRPr="004825F0">
              <w:t>50</w:t>
            </w:r>
          </w:p>
        </w:tc>
        <w:tc>
          <w:tcPr>
            <w:tcW w:w="427" w:type="dxa"/>
            <w:gridSpan w:val="2"/>
            <w:tcBorders>
              <w:top w:val="single" w:sz="4" w:space="0" w:color="auto"/>
              <w:left w:val="nil"/>
              <w:bottom w:val="nil"/>
              <w:right w:val="nil"/>
            </w:tcBorders>
          </w:tcPr>
          <w:p w:rsidR="00E13F3B" w:rsidRPr="004825F0" w:rsidRDefault="00E13F3B" w:rsidP="007828C3">
            <w:pPr>
              <w:ind w:leftChars="-50" w:left="-105" w:rightChars="-50" w:right="-105"/>
            </w:pPr>
          </w:p>
        </w:tc>
        <w:tc>
          <w:tcPr>
            <w:tcW w:w="427" w:type="dxa"/>
            <w:gridSpan w:val="2"/>
            <w:tcBorders>
              <w:top w:val="single" w:sz="4" w:space="0" w:color="auto"/>
              <w:left w:val="nil"/>
              <w:bottom w:val="nil"/>
              <w:right w:val="nil"/>
            </w:tcBorders>
            <w:hideMark/>
          </w:tcPr>
          <w:p w:rsidR="00E13F3B" w:rsidRPr="004825F0" w:rsidRDefault="00E13F3B" w:rsidP="007828C3">
            <w:pPr>
              <w:ind w:leftChars="-50" w:left="-105" w:rightChars="-50" w:right="-105"/>
            </w:pPr>
            <w:r w:rsidRPr="004825F0">
              <w:t>60</w:t>
            </w:r>
          </w:p>
        </w:tc>
        <w:tc>
          <w:tcPr>
            <w:tcW w:w="427" w:type="dxa"/>
            <w:gridSpan w:val="2"/>
            <w:tcBorders>
              <w:top w:val="single" w:sz="4" w:space="0" w:color="auto"/>
              <w:left w:val="nil"/>
              <w:bottom w:val="nil"/>
              <w:right w:val="nil"/>
            </w:tcBorders>
          </w:tcPr>
          <w:p w:rsidR="00E13F3B" w:rsidRPr="004825F0" w:rsidRDefault="00E13F3B" w:rsidP="007828C3">
            <w:pPr>
              <w:ind w:leftChars="-50" w:left="-105" w:rightChars="-50" w:right="-105"/>
            </w:pPr>
          </w:p>
        </w:tc>
        <w:tc>
          <w:tcPr>
            <w:tcW w:w="427" w:type="dxa"/>
            <w:gridSpan w:val="2"/>
            <w:tcBorders>
              <w:top w:val="single" w:sz="4" w:space="0" w:color="auto"/>
              <w:left w:val="nil"/>
              <w:bottom w:val="nil"/>
              <w:right w:val="nil"/>
            </w:tcBorders>
            <w:hideMark/>
          </w:tcPr>
          <w:p w:rsidR="00E13F3B" w:rsidRPr="004825F0" w:rsidRDefault="00E13F3B" w:rsidP="007828C3">
            <w:pPr>
              <w:ind w:leftChars="-50" w:left="-105" w:rightChars="-50" w:right="-105"/>
            </w:pPr>
            <w:r w:rsidRPr="004825F0">
              <w:t>70</w:t>
            </w:r>
          </w:p>
        </w:tc>
        <w:tc>
          <w:tcPr>
            <w:tcW w:w="427" w:type="dxa"/>
            <w:gridSpan w:val="2"/>
            <w:tcBorders>
              <w:top w:val="single" w:sz="4" w:space="0" w:color="auto"/>
              <w:left w:val="nil"/>
              <w:bottom w:val="nil"/>
              <w:right w:val="nil"/>
            </w:tcBorders>
          </w:tcPr>
          <w:p w:rsidR="00E13F3B" w:rsidRPr="004825F0" w:rsidRDefault="00E13F3B" w:rsidP="007828C3">
            <w:pPr>
              <w:ind w:leftChars="-50" w:left="-105" w:rightChars="-50" w:right="-105"/>
            </w:pPr>
          </w:p>
        </w:tc>
        <w:tc>
          <w:tcPr>
            <w:tcW w:w="427" w:type="dxa"/>
            <w:gridSpan w:val="2"/>
            <w:tcBorders>
              <w:top w:val="single" w:sz="4" w:space="0" w:color="auto"/>
              <w:left w:val="nil"/>
              <w:bottom w:val="nil"/>
              <w:right w:val="nil"/>
            </w:tcBorders>
            <w:hideMark/>
          </w:tcPr>
          <w:p w:rsidR="00E13F3B" w:rsidRPr="004825F0" w:rsidRDefault="00E13F3B" w:rsidP="007828C3">
            <w:pPr>
              <w:ind w:leftChars="-50" w:left="-105" w:rightChars="-50" w:right="-105"/>
            </w:pPr>
            <w:r w:rsidRPr="004825F0">
              <w:t>80</w:t>
            </w:r>
          </w:p>
        </w:tc>
        <w:tc>
          <w:tcPr>
            <w:tcW w:w="427" w:type="dxa"/>
            <w:gridSpan w:val="2"/>
            <w:tcBorders>
              <w:top w:val="single" w:sz="4" w:space="0" w:color="auto"/>
              <w:left w:val="nil"/>
              <w:bottom w:val="nil"/>
              <w:right w:val="nil"/>
            </w:tcBorders>
          </w:tcPr>
          <w:p w:rsidR="00E13F3B" w:rsidRPr="004825F0" w:rsidRDefault="00E13F3B" w:rsidP="007828C3">
            <w:pPr>
              <w:ind w:leftChars="-50" w:left="-105" w:rightChars="-50" w:right="-105"/>
            </w:pPr>
          </w:p>
        </w:tc>
        <w:tc>
          <w:tcPr>
            <w:tcW w:w="427" w:type="dxa"/>
            <w:gridSpan w:val="2"/>
            <w:tcBorders>
              <w:top w:val="single" w:sz="4" w:space="0" w:color="auto"/>
              <w:left w:val="nil"/>
              <w:bottom w:val="nil"/>
              <w:right w:val="nil"/>
            </w:tcBorders>
            <w:hideMark/>
          </w:tcPr>
          <w:p w:rsidR="00E13F3B" w:rsidRPr="004825F0" w:rsidRDefault="00E13F3B" w:rsidP="007828C3">
            <w:pPr>
              <w:ind w:leftChars="-50" w:left="-105" w:rightChars="-50" w:right="-105"/>
            </w:pPr>
            <w:r w:rsidRPr="004825F0">
              <w:t>90</w:t>
            </w:r>
          </w:p>
        </w:tc>
        <w:tc>
          <w:tcPr>
            <w:tcW w:w="431" w:type="dxa"/>
            <w:gridSpan w:val="2"/>
            <w:tcBorders>
              <w:top w:val="single" w:sz="4" w:space="0" w:color="auto"/>
              <w:left w:val="nil"/>
              <w:bottom w:val="nil"/>
              <w:right w:val="nil"/>
            </w:tcBorders>
            <w:hideMark/>
          </w:tcPr>
          <w:p w:rsidR="00E13F3B" w:rsidRPr="004825F0" w:rsidRDefault="00E13F3B" w:rsidP="007828C3">
            <w:pPr>
              <w:ind w:leftChars="-50" w:left="-105" w:rightChars="-50" w:right="-105"/>
              <w:jc w:val="right"/>
            </w:pPr>
            <w:r w:rsidRPr="004825F0">
              <w:t>100</w:t>
            </w:r>
          </w:p>
        </w:tc>
      </w:tr>
    </w:tbl>
    <w:p w:rsidR="00E13F3B" w:rsidRPr="004825F0" w:rsidRDefault="00E13F3B" w:rsidP="00E13F3B">
      <w:pPr>
        <w:spacing w:line="440" w:lineRule="exact"/>
        <w:jc w:val="center"/>
        <w:rPr>
          <w:rFonts w:eastAsia="黑体"/>
          <w:szCs w:val="21"/>
        </w:rPr>
      </w:pPr>
      <w:r w:rsidRPr="004825F0">
        <w:rPr>
          <w:szCs w:val="21"/>
        </w:rPr>
        <w:t>工期历程的百分比（</w:t>
      </w:r>
      <w:r w:rsidRPr="004825F0">
        <w:rPr>
          <w:szCs w:val="21"/>
        </w:rPr>
        <w:t>%</w:t>
      </w:r>
      <w:r w:rsidRPr="004825F0">
        <w:rPr>
          <w:szCs w:val="21"/>
        </w:rPr>
        <w:t>）</w:t>
      </w:r>
    </w:p>
    <w:p w:rsidR="00E13F3B" w:rsidRPr="004825F0" w:rsidRDefault="00E13F3B" w:rsidP="00E13F3B">
      <w:pPr>
        <w:widowControl/>
        <w:jc w:val="left"/>
        <w:rPr>
          <w:rFonts w:eastAsia="黑体"/>
          <w:szCs w:val="21"/>
        </w:rPr>
        <w:sectPr w:rsidR="00E13F3B" w:rsidRPr="004825F0">
          <w:footnotePr>
            <w:numFmt w:val="decimalEnclosedCircleChinese"/>
            <w:numRestart w:val="eachPage"/>
          </w:footnotePr>
          <w:pgSz w:w="11907" w:h="16840"/>
          <w:pgMar w:top="1588" w:right="1588" w:bottom="1474" w:left="1644" w:header="851" w:footer="851" w:gutter="0"/>
          <w:cols w:space="720"/>
        </w:sectPr>
      </w:pPr>
    </w:p>
    <w:p w:rsidR="00E13F3B" w:rsidRPr="004825F0" w:rsidRDefault="00E13F3B" w:rsidP="00E13F3B">
      <w:pPr>
        <w:pStyle w:val="1"/>
        <w:spacing w:before="0" w:after="0" w:line="380" w:lineRule="atLeast"/>
        <w:rPr>
          <w:rFonts w:eastAsia="黑体"/>
          <w:b w:val="0"/>
          <w:sz w:val="28"/>
          <w:szCs w:val="28"/>
        </w:rPr>
      </w:pPr>
      <w:r w:rsidRPr="004825F0">
        <w:rPr>
          <w:rFonts w:eastAsia="黑体"/>
          <w:b w:val="0"/>
          <w:sz w:val="28"/>
          <w:szCs w:val="28"/>
        </w:rPr>
        <w:lastRenderedPageBreak/>
        <w:t>附表四</w:t>
      </w:r>
      <w:r w:rsidRPr="004825F0">
        <w:rPr>
          <w:rFonts w:eastAsia="黑体"/>
          <w:b w:val="0"/>
          <w:sz w:val="28"/>
          <w:szCs w:val="28"/>
        </w:rPr>
        <w:t xml:space="preserve"> </w:t>
      </w:r>
      <w:r w:rsidRPr="004825F0">
        <w:rPr>
          <w:rFonts w:eastAsia="黑体"/>
          <w:b w:val="0"/>
          <w:sz w:val="28"/>
          <w:szCs w:val="28"/>
        </w:rPr>
        <w:t>分项工程生产率和施工周期表</w:t>
      </w:r>
    </w:p>
    <w:p w:rsidR="00E13F3B" w:rsidRPr="004825F0" w:rsidRDefault="00E13F3B" w:rsidP="00E13F3B">
      <w:pPr>
        <w:snapToGrid w:val="0"/>
        <w:spacing w:line="400" w:lineRule="atLeast"/>
        <w:rPr>
          <w:rFonts w:eastAsia="黑体"/>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4"/>
        <w:gridCol w:w="1994"/>
        <w:gridCol w:w="900"/>
        <w:gridCol w:w="900"/>
        <w:gridCol w:w="2700"/>
        <w:gridCol w:w="2160"/>
        <w:gridCol w:w="2146"/>
        <w:gridCol w:w="2477"/>
      </w:tblGrid>
      <w:tr w:rsidR="00E13F3B" w:rsidRPr="004825F0" w:rsidTr="007828C3">
        <w:trPr>
          <w:trHeight w:val="440"/>
          <w:jc w:val="center"/>
        </w:trPr>
        <w:tc>
          <w:tcPr>
            <w:tcW w:w="81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序号</w:t>
            </w:r>
          </w:p>
        </w:tc>
        <w:tc>
          <w:tcPr>
            <w:tcW w:w="199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pStyle w:val="af9"/>
              <w:snapToGrid w:val="0"/>
              <w:spacing w:line="400" w:lineRule="atLeast"/>
              <w:rPr>
                <w:sz w:val="20"/>
              </w:rPr>
            </w:pPr>
            <w:r w:rsidRPr="004825F0">
              <w:rPr>
                <w:sz w:val="20"/>
              </w:rPr>
              <w:t>工程项目</w:t>
            </w:r>
          </w:p>
        </w:tc>
        <w:tc>
          <w:tcPr>
            <w:tcW w:w="900"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单位</w:t>
            </w:r>
          </w:p>
        </w:tc>
        <w:tc>
          <w:tcPr>
            <w:tcW w:w="900"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数量</w:t>
            </w:r>
          </w:p>
        </w:tc>
        <w:tc>
          <w:tcPr>
            <w:tcW w:w="2700"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平均每生产单位规模（</w:t>
            </w:r>
            <w:r w:rsidRPr="004825F0">
              <w:rPr>
                <w:sz w:val="20"/>
                <w:szCs w:val="20"/>
                <w:u w:val="single"/>
              </w:rPr>
              <w:t xml:space="preserve">  </w:t>
            </w:r>
            <w:r w:rsidRPr="004825F0">
              <w:rPr>
                <w:sz w:val="20"/>
                <w:szCs w:val="20"/>
              </w:rPr>
              <w:t>人，各种机械</w:t>
            </w:r>
            <w:r w:rsidRPr="004825F0">
              <w:rPr>
                <w:sz w:val="20"/>
                <w:szCs w:val="20"/>
                <w:u w:val="single"/>
              </w:rPr>
              <w:t xml:space="preserve">  </w:t>
            </w:r>
            <w:r w:rsidRPr="004825F0">
              <w:rPr>
                <w:sz w:val="20"/>
                <w:szCs w:val="20"/>
              </w:rPr>
              <w:t>台）</w:t>
            </w:r>
          </w:p>
        </w:tc>
        <w:tc>
          <w:tcPr>
            <w:tcW w:w="2160"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平均每单位生产率</w:t>
            </w:r>
          </w:p>
          <w:p w:rsidR="00E13F3B" w:rsidRPr="004825F0" w:rsidRDefault="00E13F3B" w:rsidP="007828C3">
            <w:pPr>
              <w:snapToGrid w:val="0"/>
              <w:spacing w:line="400" w:lineRule="atLeast"/>
              <w:jc w:val="center"/>
              <w:rPr>
                <w:sz w:val="20"/>
                <w:szCs w:val="20"/>
              </w:rPr>
            </w:pPr>
            <w:r w:rsidRPr="004825F0">
              <w:rPr>
                <w:sz w:val="20"/>
                <w:szCs w:val="20"/>
              </w:rPr>
              <w:t>（数量、每周）</w:t>
            </w:r>
          </w:p>
        </w:tc>
        <w:tc>
          <w:tcPr>
            <w:tcW w:w="2146"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每生产单位</w:t>
            </w:r>
          </w:p>
          <w:p w:rsidR="00E13F3B" w:rsidRPr="004825F0" w:rsidRDefault="00E13F3B" w:rsidP="007828C3">
            <w:pPr>
              <w:snapToGrid w:val="0"/>
              <w:spacing w:line="400" w:lineRule="atLeast"/>
              <w:jc w:val="center"/>
              <w:rPr>
                <w:sz w:val="20"/>
                <w:szCs w:val="20"/>
              </w:rPr>
            </w:pPr>
            <w:r w:rsidRPr="004825F0">
              <w:rPr>
                <w:sz w:val="20"/>
                <w:szCs w:val="20"/>
              </w:rPr>
              <w:t>平均施工时间</w:t>
            </w:r>
            <w:r w:rsidRPr="004825F0">
              <w:rPr>
                <w:sz w:val="20"/>
                <w:szCs w:val="20"/>
              </w:rPr>
              <w:t xml:space="preserve"> </w:t>
            </w:r>
            <w:r w:rsidRPr="004825F0">
              <w:rPr>
                <w:sz w:val="20"/>
                <w:szCs w:val="20"/>
              </w:rPr>
              <w:t>（周）</w:t>
            </w:r>
          </w:p>
        </w:tc>
        <w:tc>
          <w:tcPr>
            <w:tcW w:w="2477"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生产单位总数</w:t>
            </w:r>
          </w:p>
          <w:p w:rsidR="00E13F3B" w:rsidRPr="004825F0" w:rsidRDefault="00E13F3B" w:rsidP="007828C3">
            <w:pPr>
              <w:snapToGrid w:val="0"/>
              <w:spacing w:line="400" w:lineRule="atLeast"/>
              <w:jc w:val="center"/>
              <w:rPr>
                <w:sz w:val="20"/>
                <w:szCs w:val="20"/>
              </w:rPr>
            </w:pPr>
            <w:r w:rsidRPr="004825F0">
              <w:rPr>
                <w:sz w:val="20"/>
                <w:szCs w:val="20"/>
              </w:rPr>
              <w:t>（个）</w:t>
            </w:r>
          </w:p>
        </w:tc>
      </w:tr>
      <w:tr w:rsidR="00E13F3B" w:rsidRPr="004825F0" w:rsidTr="007828C3">
        <w:trPr>
          <w:trHeight w:val="440"/>
          <w:jc w:val="center"/>
        </w:trPr>
        <w:tc>
          <w:tcPr>
            <w:tcW w:w="81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1</w:t>
            </w:r>
          </w:p>
        </w:tc>
        <w:tc>
          <w:tcPr>
            <w:tcW w:w="199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pStyle w:val="a6"/>
              <w:tabs>
                <w:tab w:val="left" w:pos="420"/>
              </w:tabs>
              <w:spacing w:line="400" w:lineRule="atLeast"/>
              <w:rPr>
                <w:sz w:val="20"/>
                <w:szCs w:val="20"/>
              </w:rPr>
            </w:pPr>
            <w:r w:rsidRPr="004825F0">
              <w:rPr>
                <w:sz w:val="20"/>
                <w:szCs w:val="20"/>
              </w:rPr>
              <w:t>特殊路基处理</w:t>
            </w:r>
          </w:p>
        </w:tc>
        <w:tc>
          <w:tcPr>
            <w:tcW w:w="900"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km</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7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16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146"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477"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r>
      <w:tr w:rsidR="00E13F3B" w:rsidRPr="004825F0" w:rsidTr="007828C3">
        <w:trPr>
          <w:trHeight w:val="440"/>
          <w:jc w:val="center"/>
        </w:trPr>
        <w:tc>
          <w:tcPr>
            <w:tcW w:w="81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2</w:t>
            </w:r>
          </w:p>
        </w:tc>
        <w:tc>
          <w:tcPr>
            <w:tcW w:w="199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rPr>
                <w:sz w:val="20"/>
                <w:szCs w:val="20"/>
              </w:rPr>
            </w:pPr>
            <w:r w:rsidRPr="004825F0">
              <w:rPr>
                <w:sz w:val="20"/>
                <w:szCs w:val="20"/>
              </w:rPr>
              <w:t>路基填筑</w:t>
            </w:r>
          </w:p>
        </w:tc>
        <w:tc>
          <w:tcPr>
            <w:tcW w:w="900"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万</w:t>
            </w:r>
            <w:r w:rsidRPr="004825F0">
              <w:rPr>
                <w:sz w:val="20"/>
                <w:szCs w:val="20"/>
              </w:rPr>
              <w:t>m</w:t>
            </w:r>
            <w:r w:rsidRPr="004825F0">
              <w:rPr>
                <w:sz w:val="20"/>
                <w:szCs w:val="20"/>
                <w:vertAlign w:val="superscript"/>
              </w:rPr>
              <w:t>3</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7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16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146"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477"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r>
      <w:tr w:rsidR="00E13F3B" w:rsidRPr="004825F0" w:rsidTr="007828C3">
        <w:trPr>
          <w:trHeight w:val="440"/>
          <w:jc w:val="center"/>
        </w:trPr>
        <w:tc>
          <w:tcPr>
            <w:tcW w:w="81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3</w:t>
            </w:r>
          </w:p>
        </w:tc>
        <w:tc>
          <w:tcPr>
            <w:tcW w:w="199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rPr>
                <w:sz w:val="20"/>
                <w:szCs w:val="20"/>
              </w:rPr>
            </w:pPr>
            <w:r w:rsidRPr="004825F0">
              <w:rPr>
                <w:sz w:val="20"/>
                <w:szCs w:val="20"/>
              </w:rPr>
              <w:t>路面基层</w:t>
            </w:r>
          </w:p>
        </w:tc>
        <w:tc>
          <w:tcPr>
            <w:tcW w:w="900"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万</w:t>
            </w:r>
            <w:r w:rsidRPr="004825F0">
              <w:rPr>
                <w:sz w:val="20"/>
                <w:szCs w:val="20"/>
              </w:rPr>
              <w:t>m</w:t>
            </w:r>
            <w:r w:rsidRPr="004825F0">
              <w:rPr>
                <w:sz w:val="20"/>
                <w:szCs w:val="20"/>
                <w:vertAlign w:val="superscript"/>
              </w:rPr>
              <w:t>2</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7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16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146"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477"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r>
      <w:tr w:rsidR="00E13F3B" w:rsidRPr="004825F0" w:rsidTr="007828C3">
        <w:trPr>
          <w:trHeight w:val="440"/>
          <w:jc w:val="center"/>
        </w:trPr>
        <w:tc>
          <w:tcPr>
            <w:tcW w:w="81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4</w:t>
            </w:r>
          </w:p>
        </w:tc>
        <w:tc>
          <w:tcPr>
            <w:tcW w:w="199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rPr>
                <w:sz w:val="20"/>
                <w:szCs w:val="20"/>
              </w:rPr>
            </w:pPr>
            <w:r w:rsidRPr="004825F0">
              <w:rPr>
                <w:sz w:val="20"/>
                <w:szCs w:val="20"/>
              </w:rPr>
              <w:t>路面面层</w:t>
            </w:r>
          </w:p>
        </w:tc>
        <w:tc>
          <w:tcPr>
            <w:tcW w:w="900"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万</w:t>
            </w:r>
            <w:r w:rsidRPr="004825F0">
              <w:rPr>
                <w:sz w:val="20"/>
                <w:szCs w:val="20"/>
              </w:rPr>
              <w:t>m</w:t>
            </w:r>
            <w:r w:rsidRPr="004825F0">
              <w:rPr>
                <w:sz w:val="20"/>
                <w:szCs w:val="20"/>
                <w:vertAlign w:val="superscript"/>
              </w:rPr>
              <w:t>2</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7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16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146"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477"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r>
      <w:tr w:rsidR="00E13F3B" w:rsidRPr="004825F0" w:rsidTr="007828C3">
        <w:trPr>
          <w:trHeight w:val="440"/>
          <w:jc w:val="center"/>
        </w:trPr>
        <w:tc>
          <w:tcPr>
            <w:tcW w:w="81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5</w:t>
            </w:r>
          </w:p>
        </w:tc>
        <w:tc>
          <w:tcPr>
            <w:tcW w:w="199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rPr>
                <w:sz w:val="20"/>
                <w:szCs w:val="20"/>
              </w:rPr>
            </w:pPr>
            <w:r w:rsidRPr="004825F0">
              <w:rPr>
                <w:sz w:val="20"/>
                <w:szCs w:val="20"/>
              </w:rPr>
              <w:t>路基防护及排水</w:t>
            </w:r>
          </w:p>
        </w:tc>
        <w:tc>
          <w:tcPr>
            <w:tcW w:w="900"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km</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7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16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146"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477"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r>
      <w:tr w:rsidR="00E13F3B" w:rsidRPr="004825F0" w:rsidTr="007828C3">
        <w:trPr>
          <w:trHeight w:val="440"/>
          <w:jc w:val="center"/>
        </w:trPr>
        <w:tc>
          <w:tcPr>
            <w:tcW w:w="81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6</w:t>
            </w:r>
          </w:p>
        </w:tc>
        <w:tc>
          <w:tcPr>
            <w:tcW w:w="199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rPr>
                <w:sz w:val="20"/>
                <w:szCs w:val="20"/>
              </w:rPr>
            </w:pPr>
            <w:r w:rsidRPr="004825F0">
              <w:rPr>
                <w:sz w:val="20"/>
                <w:szCs w:val="20"/>
              </w:rPr>
              <w:t>涵洞</w:t>
            </w:r>
          </w:p>
        </w:tc>
        <w:tc>
          <w:tcPr>
            <w:tcW w:w="900"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道</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7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16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146"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477"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r>
      <w:tr w:rsidR="00E13F3B" w:rsidRPr="004825F0" w:rsidTr="007828C3">
        <w:trPr>
          <w:trHeight w:val="440"/>
          <w:jc w:val="center"/>
        </w:trPr>
        <w:tc>
          <w:tcPr>
            <w:tcW w:w="81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7</w:t>
            </w:r>
          </w:p>
        </w:tc>
        <w:tc>
          <w:tcPr>
            <w:tcW w:w="199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rPr>
                <w:sz w:val="20"/>
                <w:szCs w:val="20"/>
              </w:rPr>
            </w:pPr>
            <w:r w:rsidRPr="004825F0">
              <w:rPr>
                <w:sz w:val="20"/>
                <w:szCs w:val="20"/>
              </w:rPr>
              <w:t>通道</w:t>
            </w:r>
          </w:p>
        </w:tc>
        <w:tc>
          <w:tcPr>
            <w:tcW w:w="900"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道</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7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16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146"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477"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r>
      <w:tr w:rsidR="00E13F3B" w:rsidRPr="004825F0" w:rsidTr="007828C3">
        <w:trPr>
          <w:trHeight w:val="440"/>
          <w:jc w:val="center"/>
        </w:trPr>
        <w:tc>
          <w:tcPr>
            <w:tcW w:w="81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8</w:t>
            </w:r>
          </w:p>
        </w:tc>
        <w:tc>
          <w:tcPr>
            <w:tcW w:w="199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rPr>
                <w:sz w:val="20"/>
                <w:szCs w:val="20"/>
              </w:rPr>
            </w:pPr>
            <w:r w:rsidRPr="004825F0">
              <w:rPr>
                <w:sz w:val="20"/>
                <w:szCs w:val="20"/>
              </w:rPr>
              <w:t>桥梁基桩</w:t>
            </w:r>
          </w:p>
        </w:tc>
        <w:tc>
          <w:tcPr>
            <w:tcW w:w="900"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根</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7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16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146"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477"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r>
      <w:tr w:rsidR="00E13F3B" w:rsidRPr="004825F0" w:rsidTr="007828C3">
        <w:trPr>
          <w:trHeight w:val="440"/>
          <w:jc w:val="center"/>
        </w:trPr>
        <w:tc>
          <w:tcPr>
            <w:tcW w:w="81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9</w:t>
            </w:r>
          </w:p>
        </w:tc>
        <w:tc>
          <w:tcPr>
            <w:tcW w:w="199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rPr>
                <w:sz w:val="20"/>
                <w:szCs w:val="20"/>
              </w:rPr>
            </w:pPr>
            <w:r w:rsidRPr="004825F0">
              <w:rPr>
                <w:sz w:val="20"/>
                <w:szCs w:val="20"/>
              </w:rPr>
              <w:t>桥梁墩台</w:t>
            </w:r>
          </w:p>
        </w:tc>
        <w:tc>
          <w:tcPr>
            <w:tcW w:w="900"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座</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7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16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146"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477"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r>
      <w:tr w:rsidR="00E13F3B" w:rsidRPr="004825F0" w:rsidTr="007828C3">
        <w:trPr>
          <w:trHeight w:val="440"/>
          <w:jc w:val="center"/>
        </w:trPr>
        <w:tc>
          <w:tcPr>
            <w:tcW w:w="81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10</w:t>
            </w:r>
          </w:p>
        </w:tc>
        <w:tc>
          <w:tcPr>
            <w:tcW w:w="1994"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rPr>
                <w:sz w:val="20"/>
                <w:szCs w:val="20"/>
              </w:rPr>
            </w:pPr>
            <w:r w:rsidRPr="004825F0">
              <w:rPr>
                <w:sz w:val="20"/>
                <w:szCs w:val="20"/>
              </w:rPr>
              <w:t>梁体预制安装</w:t>
            </w:r>
          </w:p>
        </w:tc>
        <w:tc>
          <w:tcPr>
            <w:tcW w:w="900"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snapToGrid w:val="0"/>
              <w:spacing w:line="400" w:lineRule="atLeast"/>
              <w:jc w:val="center"/>
              <w:rPr>
                <w:sz w:val="20"/>
                <w:szCs w:val="20"/>
              </w:rPr>
            </w:pPr>
            <w:r w:rsidRPr="004825F0">
              <w:rPr>
                <w:sz w:val="20"/>
                <w:szCs w:val="20"/>
              </w:rPr>
              <w:t>片</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7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16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146"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c>
          <w:tcPr>
            <w:tcW w:w="2477"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line="400" w:lineRule="atLeast"/>
              <w:jc w:val="center"/>
              <w:rPr>
                <w:sz w:val="20"/>
                <w:szCs w:val="20"/>
              </w:rPr>
            </w:pPr>
          </w:p>
        </w:tc>
      </w:tr>
    </w:tbl>
    <w:p w:rsidR="00E13F3B" w:rsidRPr="004825F0" w:rsidRDefault="00E13F3B" w:rsidP="00E13F3B">
      <w:pPr>
        <w:spacing w:line="440" w:lineRule="exact"/>
        <w:rPr>
          <w:rFonts w:eastAsia="黑体"/>
          <w:sz w:val="20"/>
          <w:szCs w:val="20"/>
        </w:rPr>
      </w:pPr>
      <w:r w:rsidRPr="004825F0">
        <w:rPr>
          <w:sz w:val="20"/>
          <w:szCs w:val="20"/>
        </w:rPr>
        <w:t>注：互通立交、分离立交的匝道、匝道涵洞、通道、桥梁分别归入表中相关的项目内。</w:t>
      </w:r>
    </w:p>
    <w:p w:rsidR="00E13F3B" w:rsidRPr="004825F0" w:rsidRDefault="00E13F3B" w:rsidP="00E13F3B">
      <w:pPr>
        <w:spacing w:line="440" w:lineRule="exact"/>
        <w:rPr>
          <w:rFonts w:eastAsia="黑体"/>
          <w:sz w:val="20"/>
          <w:szCs w:val="20"/>
        </w:rPr>
      </w:pPr>
    </w:p>
    <w:p w:rsidR="00E13F3B" w:rsidRPr="004825F0" w:rsidRDefault="00E13F3B" w:rsidP="00E13F3B">
      <w:pPr>
        <w:widowControl/>
        <w:jc w:val="left"/>
        <w:rPr>
          <w:rFonts w:eastAsia="黑体"/>
          <w:sz w:val="20"/>
          <w:szCs w:val="20"/>
        </w:rPr>
        <w:sectPr w:rsidR="00E13F3B" w:rsidRPr="004825F0">
          <w:footnotePr>
            <w:numFmt w:val="decimalEnclosedCircleChinese"/>
            <w:numRestart w:val="eachPage"/>
          </w:footnotePr>
          <w:pgSz w:w="16840" w:h="11907" w:orient="landscape"/>
          <w:pgMar w:top="1644" w:right="1588" w:bottom="1588" w:left="1474" w:header="851" w:footer="851" w:gutter="0"/>
          <w:cols w:space="720"/>
        </w:sectPr>
      </w:pPr>
    </w:p>
    <w:p w:rsidR="00E13F3B" w:rsidRPr="004825F0" w:rsidRDefault="00E13F3B" w:rsidP="00E13F3B">
      <w:pPr>
        <w:pStyle w:val="1"/>
        <w:spacing w:before="0" w:after="0" w:line="380" w:lineRule="atLeast"/>
        <w:rPr>
          <w:rFonts w:eastAsia="黑体"/>
          <w:b w:val="0"/>
          <w:sz w:val="28"/>
          <w:szCs w:val="28"/>
        </w:rPr>
      </w:pPr>
      <w:r w:rsidRPr="004825F0">
        <w:rPr>
          <w:rFonts w:eastAsia="黑体"/>
          <w:b w:val="0"/>
          <w:sz w:val="28"/>
          <w:szCs w:val="28"/>
        </w:rPr>
        <w:lastRenderedPageBreak/>
        <w:t>附表五</w:t>
      </w:r>
      <w:r w:rsidRPr="004825F0">
        <w:rPr>
          <w:rFonts w:eastAsia="黑体"/>
          <w:b w:val="0"/>
          <w:sz w:val="28"/>
          <w:szCs w:val="28"/>
        </w:rPr>
        <w:t xml:space="preserve"> </w:t>
      </w:r>
      <w:r w:rsidRPr="004825F0">
        <w:rPr>
          <w:rFonts w:eastAsia="黑体"/>
          <w:b w:val="0"/>
          <w:sz w:val="28"/>
          <w:szCs w:val="28"/>
        </w:rPr>
        <w:t>施工总平面图</w:t>
      </w:r>
    </w:p>
    <w:p w:rsidR="00E13F3B" w:rsidRPr="004825F0" w:rsidRDefault="00E13F3B" w:rsidP="00E13F3B">
      <w:pPr>
        <w:spacing w:line="440" w:lineRule="exact"/>
        <w:rPr>
          <w:rFonts w:eastAsia="黑体"/>
          <w:sz w:val="20"/>
          <w:szCs w:val="20"/>
        </w:rPr>
      </w:pPr>
      <w:r w:rsidRPr="004825F0">
        <w:rPr>
          <w:rFonts w:eastAsia="黑体"/>
          <w:sz w:val="20"/>
          <w:szCs w:val="20"/>
        </w:rPr>
        <w:tab/>
      </w:r>
    </w:p>
    <w:p w:rsidR="00E13F3B" w:rsidRPr="004825F0" w:rsidRDefault="00E13F3B" w:rsidP="00E13F3B">
      <w:pPr>
        <w:spacing w:line="440" w:lineRule="exact"/>
        <w:ind w:firstLineChars="200" w:firstLine="480"/>
        <w:rPr>
          <w:sz w:val="24"/>
        </w:rPr>
      </w:pPr>
      <w:r w:rsidRPr="004825F0">
        <w:rPr>
          <w:sz w:val="24"/>
        </w:rPr>
        <w:t>投标人应递交一份施工总平面图，绘出现场临时设施布置图表并附文字说明，说明施工营地、料场、临时设施、加工车间、现场办公、设备及仓储、供电、供水、卫生、生活、道路、消防等设施的情况和布置。</w:t>
      </w:r>
    </w:p>
    <w:p w:rsidR="00E13F3B" w:rsidRPr="004825F0" w:rsidRDefault="00E13F3B" w:rsidP="00E13F3B">
      <w:pPr>
        <w:spacing w:line="440" w:lineRule="exact"/>
        <w:rPr>
          <w:rFonts w:eastAsia="黑体"/>
          <w:sz w:val="20"/>
          <w:szCs w:val="20"/>
        </w:rPr>
      </w:pPr>
    </w:p>
    <w:p w:rsidR="00E13F3B" w:rsidRPr="004825F0" w:rsidRDefault="00E13F3B" w:rsidP="00E13F3B">
      <w:pPr>
        <w:pStyle w:val="1"/>
        <w:spacing w:before="0" w:after="0" w:line="380" w:lineRule="atLeast"/>
        <w:rPr>
          <w:rFonts w:eastAsia="黑体"/>
          <w:b w:val="0"/>
          <w:sz w:val="28"/>
          <w:szCs w:val="28"/>
        </w:rPr>
      </w:pPr>
      <w:r w:rsidRPr="004825F0">
        <w:rPr>
          <w:b w:val="0"/>
          <w:bCs w:val="0"/>
          <w:sz w:val="20"/>
        </w:rPr>
        <w:br w:type="page"/>
      </w:r>
      <w:r w:rsidRPr="004825F0">
        <w:rPr>
          <w:rFonts w:eastAsia="黑体"/>
          <w:b w:val="0"/>
          <w:sz w:val="28"/>
          <w:szCs w:val="28"/>
        </w:rPr>
        <w:lastRenderedPageBreak/>
        <w:t>附表六</w:t>
      </w:r>
      <w:r w:rsidRPr="004825F0">
        <w:rPr>
          <w:rFonts w:eastAsia="黑体"/>
          <w:b w:val="0"/>
          <w:sz w:val="28"/>
          <w:szCs w:val="28"/>
        </w:rPr>
        <w:t xml:space="preserve"> </w:t>
      </w:r>
      <w:r w:rsidRPr="004825F0">
        <w:rPr>
          <w:rFonts w:eastAsia="黑体"/>
          <w:b w:val="0"/>
          <w:sz w:val="28"/>
          <w:szCs w:val="28"/>
        </w:rPr>
        <w:t>劳动力计划表</w:t>
      </w:r>
    </w:p>
    <w:p w:rsidR="00E13F3B" w:rsidRPr="004825F0" w:rsidRDefault="00E13F3B" w:rsidP="00E13F3B">
      <w:pPr>
        <w:spacing w:line="440" w:lineRule="exact"/>
        <w:ind w:right="200"/>
        <w:jc w:val="right"/>
        <w:rPr>
          <w:rFonts w:eastAsia="黑体"/>
          <w:szCs w:val="21"/>
        </w:rPr>
      </w:pPr>
      <w:r w:rsidRPr="004825F0">
        <w:rPr>
          <w:rFonts w:eastAsia="黑体"/>
          <w:szCs w:val="21"/>
        </w:rPr>
        <w:t>单位：人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
        <w:gridCol w:w="1361"/>
        <w:gridCol w:w="1111"/>
        <w:gridCol w:w="1111"/>
        <w:gridCol w:w="1111"/>
        <w:gridCol w:w="1111"/>
        <w:gridCol w:w="1111"/>
        <w:gridCol w:w="1110"/>
      </w:tblGrid>
      <w:tr w:rsidR="00E13F3B" w:rsidRPr="004825F0" w:rsidTr="007828C3">
        <w:tc>
          <w:tcPr>
            <w:tcW w:w="486" w:type="pct"/>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spacing w:line="440" w:lineRule="exact"/>
              <w:jc w:val="center"/>
              <w:rPr>
                <w:szCs w:val="21"/>
              </w:rPr>
            </w:pPr>
            <w:r w:rsidRPr="004825F0">
              <w:rPr>
                <w:szCs w:val="21"/>
              </w:rPr>
              <w:t>工种</w:t>
            </w:r>
          </w:p>
        </w:tc>
        <w:tc>
          <w:tcPr>
            <w:tcW w:w="4514" w:type="pct"/>
            <w:gridSpan w:val="7"/>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spacing w:line="440" w:lineRule="exact"/>
              <w:jc w:val="center"/>
              <w:rPr>
                <w:szCs w:val="21"/>
              </w:rPr>
            </w:pPr>
            <w:r w:rsidRPr="004825F0">
              <w:rPr>
                <w:szCs w:val="21"/>
              </w:rPr>
              <w:t>按工程施工阶段投入劳动力情况</w:t>
            </w: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r w:rsidR="00E13F3B" w:rsidRPr="004825F0" w:rsidTr="007828C3">
        <w:tc>
          <w:tcPr>
            <w:tcW w:w="486"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76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5"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40" w:lineRule="exact"/>
              <w:jc w:val="center"/>
              <w:rPr>
                <w:szCs w:val="21"/>
              </w:rPr>
            </w:pPr>
          </w:p>
        </w:tc>
      </w:tr>
    </w:tbl>
    <w:p w:rsidR="00E13F3B" w:rsidRPr="004825F0" w:rsidRDefault="00E13F3B" w:rsidP="00E13F3B">
      <w:pPr>
        <w:pStyle w:val="1"/>
        <w:spacing w:before="0" w:after="0" w:line="380" w:lineRule="atLeast"/>
        <w:rPr>
          <w:rFonts w:eastAsia="黑体"/>
          <w:b w:val="0"/>
          <w:sz w:val="28"/>
          <w:szCs w:val="28"/>
        </w:rPr>
      </w:pPr>
      <w:r w:rsidRPr="004825F0">
        <w:rPr>
          <w:rFonts w:eastAsia="黑体"/>
          <w:b w:val="0"/>
          <w:bCs w:val="0"/>
          <w:sz w:val="20"/>
          <w:szCs w:val="20"/>
        </w:rPr>
        <w:br w:type="page"/>
      </w:r>
      <w:r w:rsidRPr="004825F0">
        <w:rPr>
          <w:rFonts w:eastAsia="黑体"/>
          <w:b w:val="0"/>
          <w:sz w:val="28"/>
          <w:szCs w:val="28"/>
        </w:rPr>
        <w:lastRenderedPageBreak/>
        <w:t>附表七</w:t>
      </w:r>
      <w:r w:rsidRPr="004825F0">
        <w:rPr>
          <w:rFonts w:eastAsia="黑体"/>
          <w:b w:val="0"/>
          <w:sz w:val="28"/>
          <w:szCs w:val="28"/>
        </w:rPr>
        <w:t xml:space="preserve"> </w:t>
      </w:r>
      <w:r w:rsidRPr="004825F0">
        <w:rPr>
          <w:rFonts w:eastAsia="黑体"/>
          <w:b w:val="0"/>
          <w:sz w:val="28"/>
          <w:szCs w:val="28"/>
        </w:rPr>
        <w:t>临时占地计划表</w:t>
      </w:r>
    </w:p>
    <w:p w:rsidR="00E13F3B" w:rsidRPr="004825F0" w:rsidRDefault="00E13F3B" w:rsidP="00E13F3B">
      <w:pPr>
        <w:spacing w:line="440" w:lineRule="exact"/>
        <w:jc w:val="center"/>
        <w:rPr>
          <w:sz w:val="23"/>
          <w:szCs w:val="23"/>
        </w:rPr>
      </w:pPr>
    </w:p>
    <w:tbl>
      <w:tblPr>
        <w:tblW w:w="883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2838"/>
        <w:gridCol w:w="394"/>
        <w:gridCol w:w="395"/>
        <w:gridCol w:w="600"/>
        <w:gridCol w:w="600"/>
        <w:gridCol w:w="600"/>
        <w:gridCol w:w="1560"/>
        <w:gridCol w:w="600"/>
        <w:gridCol w:w="624"/>
        <w:gridCol w:w="624"/>
      </w:tblGrid>
      <w:tr w:rsidR="00E13F3B" w:rsidRPr="004825F0" w:rsidTr="007828C3">
        <w:trPr>
          <w:cantSplit/>
          <w:jc w:val="center"/>
        </w:trPr>
        <w:tc>
          <w:tcPr>
            <w:tcW w:w="2839" w:type="dxa"/>
            <w:vMerge w:val="restart"/>
            <w:tcBorders>
              <w:top w:val="single" w:sz="6" w:space="0" w:color="000000"/>
              <w:left w:val="single" w:sz="6" w:space="0" w:color="000000"/>
              <w:bottom w:val="single" w:sz="6" w:space="0" w:color="000000"/>
              <w:right w:val="single" w:sz="6" w:space="0" w:color="000000"/>
            </w:tcBorders>
            <w:vAlign w:val="center"/>
            <w:hideMark/>
          </w:tcPr>
          <w:p w:rsidR="00E13F3B" w:rsidRPr="004825F0" w:rsidRDefault="00E13F3B" w:rsidP="007828C3">
            <w:pPr>
              <w:snapToGrid w:val="0"/>
              <w:spacing w:line="400" w:lineRule="atLeast"/>
              <w:jc w:val="center"/>
              <w:rPr>
                <w:szCs w:val="21"/>
              </w:rPr>
            </w:pPr>
            <w:r w:rsidRPr="004825F0">
              <w:rPr>
                <w:szCs w:val="21"/>
              </w:rPr>
              <w:t>用</w:t>
            </w:r>
            <w:r w:rsidRPr="004825F0">
              <w:rPr>
                <w:szCs w:val="21"/>
              </w:rPr>
              <w:t xml:space="preserve">        </w:t>
            </w:r>
            <w:r w:rsidRPr="004825F0">
              <w:rPr>
                <w:szCs w:val="21"/>
              </w:rPr>
              <w:t>途</w:t>
            </w:r>
          </w:p>
        </w:tc>
        <w:tc>
          <w:tcPr>
            <w:tcW w:w="2589" w:type="dxa"/>
            <w:gridSpan w:val="5"/>
            <w:tcBorders>
              <w:top w:val="single" w:sz="6" w:space="0" w:color="000000"/>
              <w:left w:val="single" w:sz="6" w:space="0" w:color="000000"/>
              <w:bottom w:val="single" w:sz="6" w:space="0" w:color="000000"/>
              <w:right w:val="single" w:sz="6" w:space="0" w:color="000000"/>
            </w:tcBorders>
            <w:vAlign w:val="center"/>
            <w:hideMark/>
          </w:tcPr>
          <w:p w:rsidR="00E13F3B" w:rsidRPr="004825F0" w:rsidRDefault="00E13F3B" w:rsidP="007828C3">
            <w:pPr>
              <w:snapToGrid w:val="0"/>
              <w:spacing w:line="400" w:lineRule="atLeast"/>
              <w:jc w:val="center"/>
              <w:rPr>
                <w:szCs w:val="21"/>
              </w:rPr>
            </w:pPr>
            <w:r w:rsidRPr="004825F0">
              <w:rPr>
                <w:szCs w:val="21"/>
              </w:rPr>
              <w:t>面</w:t>
            </w:r>
            <w:r w:rsidRPr="004825F0">
              <w:rPr>
                <w:szCs w:val="21"/>
              </w:rPr>
              <w:t xml:space="preserve">     </w:t>
            </w:r>
            <w:r w:rsidRPr="004825F0">
              <w:rPr>
                <w:szCs w:val="21"/>
              </w:rPr>
              <w:t>积</w:t>
            </w:r>
            <w:r w:rsidRPr="004825F0">
              <w:rPr>
                <w:szCs w:val="21"/>
              </w:rPr>
              <w:t xml:space="preserve"> </w:t>
            </w:r>
            <w:r w:rsidRPr="004825F0">
              <w:rPr>
                <w:szCs w:val="21"/>
              </w:rPr>
              <w:t>（</w:t>
            </w:r>
            <w:r w:rsidRPr="004825F0">
              <w:rPr>
                <w:szCs w:val="21"/>
              </w:rPr>
              <w:t>m</w:t>
            </w:r>
            <w:r w:rsidRPr="004825F0">
              <w:rPr>
                <w:szCs w:val="21"/>
                <w:vertAlign w:val="superscript"/>
              </w:rPr>
              <w:t>2</w:t>
            </w:r>
            <w:r w:rsidRPr="004825F0">
              <w:rPr>
                <w:szCs w:val="21"/>
              </w:rPr>
              <w:t>）</w:t>
            </w:r>
          </w:p>
        </w:tc>
        <w:tc>
          <w:tcPr>
            <w:tcW w:w="1560" w:type="dxa"/>
            <w:tcBorders>
              <w:top w:val="single" w:sz="6" w:space="0" w:color="000000"/>
              <w:left w:val="single" w:sz="6" w:space="0" w:color="000000"/>
              <w:bottom w:val="nil"/>
              <w:right w:val="single" w:sz="6" w:space="0" w:color="000000"/>
            </w:tcBorders>
            <w:vAlign w:val="center"/>
            <w:hideMark/>
          </w:tcPr>
          <w:p w:rsidR="00E13F3B" w:rsidRPr="004825F0" w:rsidRDefault="00E13F3B" w:rsidP="007828C3">
            <w:pPr>
              <w:snapToGrid w:val="0"/>
              <w:spacing w:line="400" w:lineRule="atLeast"/>
              <w:jc w:val="center"/>
              <w:rPr>
                <w:szCs w:val="21"/>
              </w:rPr>
            </w:pPr>
            <w:r w:rsidRPr="004825F0">
              <w:rPr>
                <w:szCs w:val="21"/>
              </w:rPr>
              <w:t>需用时间</w:t>
            </w:r>
          </w:p>
        </w:tc>
        <w:tc>
          <w:tcPr>
            <w:tcW w:w="1848" w:type="dxa"/>
            <w:gridSpan w:val="3"/>
            <w:tcBorders>
              <w:top w:val="single" w:sz="6" w:space="0" w:color="000000"/>
              <w:left w:val="single" w:sz="6" w:space="0" w:color="000000"/>
              <w:bottom w:val="single" w:sz="6" w:space="0" w:color="000000"/>
              <w:right w:val="single" w:sz="6" w:space="0" w:color="000000"/>
            </w:tcBorders>
            <w:vAlign w:val="center"/>
            <w:hideMark/>
          </w:tcPr>
          <w:p w:rsidR="00E13F3B" w:rsidRPr="004825F0" w:rsidRDefault="00E13F3B" w:rsidP="007828C3">
            <w:pPr>
              <w:snapToGrid w:val="0"/>
              <w:spacing w:line="400" w:lineRule="atLeast"/>
              <w:jc w:val="center"/>
              <w:rPr>
                <w:szCs w:val="21"/>
              </w:rPr>
            </w:pPr>
            <w:r w:rsidRPr="004825F0">
              <w:rPr>
                <w:szCs w:val="21"/>
              </w:rPr>
              <w:t>用地位置</w:t>
            </w:r>
          </w:p>
        </w:tc>
      </w:tr>
      <w:tr w:rsidR="00E13F3B" w:rsidRPr="004825F0" w:rsidTr="007828C3">
        <w:trPr>
          <w:cantSplit/>
          <w:jc w:val="center"/>
        </w:trPr>
        <w:tc>
          <w:tcPr>
            <w:tcW w:w="2839" w:type="dxa"/>
            <w:vMerge/>
            <w:tcBorders>
              <w:top w:val="single" w:sz="6" w:space="0" w:color="000000"/>
              <w:left w:val="single" w:sz="6" w:space="0" w:color="000000"/>
              <w:bottom w:val="single" w:sz="6" w:space="0" w:color="000000"/>
              <w:right w:val="single" w:sz="6" w:space="0" w:color="000000"/>
            </w:tcBorders>
            <w:vAlign w:val="center"/>
            <w:hideMark/>
          </w:tcPr>
          <w:p w:rsidR="00E13F3B" w:rsidRPr="004825F0" w:rsidRDefault="00E13F3B" w:rsidP="007828C3">
            <w:pPr>
              <w:widowControl/>
              <w:jc w:val="left"/>
              <w:rPr>
                <w:szCs w:val="21"/>
              </w:rPr>
            </w:pPr>
          </w:p>
        </w:tc>
        <w:tc>
          <w:tcPr>
            <w:tcW w:w="394" w:type="dxa"/>
            <w:tcBorders>
              <w:top w:val="single" w:sz="6" w:space="0" w:color="000000"/>
              <w:left w:val="single" w:sz="6" w:space="0" w:color="000000"/>
              <w:bottom w:val="single" w:sz="6" w:space="0" w:color="000000"/>
              <w:right w:val="single" w:sz="6" w:space="0" w:color="000000"/>
            </w:tcBorders>
            <w:vAlign w:val="center"/>
            <w:hideMark/>
          </w:tcPr>
          <w:p w:rsidR="00E13F3B" w:rsidRPr="004825F0" w:rsidRDefault="00E13F3B" w:rsidP="007828C3">
            <w:pPr>
              <w:snapToGrid w:val="0"/>
              <w:spacing w:line="400" w:lineRule="atLeast"/>
              <w:jc w:val="center"/>
              <w:rPr>
                <w:szCs w:val="21"/>
              </w:rPr>
            </w:pPr>
            <w:r w:rsidRPr="004825F0">
              <w:rPr>
                <w:szCs w:val="21"/>
              </w:rPr>
              <w:t>菜地</w:t>
            </w:r>
          </w:p>
        </w:tc>
        <w:tc>
          <w:tcPr>
            <w:tcW w:w="395" w:type="dxa"/>
            <w:tcBorders>
              <w:top w:val="single" w:sz="6" w:space="0" w:color="000000"/>
              <w:left w:val="single" w:sz="6" w:space="0" w:color="000000"/>
              <w:bottom w:val="single" w:sz="6" w:space="0" w:color="000000"/>
              <w:right w:val="single" w:sz="6" w:space="0" w:color="000000"/>
            </w:tcBorders>
            <w:vAlign w:val="center"/>
            <w:hideMark/>
          </w:tcPr>
          <w:p w:rsidR="00E13F3B" w:rsidRPr="004825F0" w:rsidRDefault="00E13F3B" w:rsidP="007828C3">
            <w:pPr>
              <w:snapToGrid w:val="0"/>
              <w:spacing w:line="400" w:lineRule="atLeast"/>
              <w:jc w:val="center"/>
              <w:rPr>
                <w:szCs w:val="21"/>
              </w:rPr>
            </w:pPr>
            <w:r w:rsidRPr="004825F0">
              <w:rPr>
                <w:szCs w:val="21"/>
              </w:rPr>
              <w:t>水田</w:t>
            </w:r>
          </w:p>
        </w:tc>
        <w:tc>
          <w:tcPr>
            <w:tcW w:w="600" w:type="dxa"/>
            <w:tcBorders>
              <w:top w:val="single" w:sz="6" w:space="0" w:color="000000"/>
              <w:left w:val="single" w:sz="6" w:space="0" w:color="000000"/>
              <w:bottom w:val="single" w:sz="6" w:space="0" w:color="000000"/>
              <w:right w:val="single" w:sz="6" w:space="0" w:color="000000"/>
            </w:tcBorders>
            <w:vAlign w:val="center"/>
            <w:hideMark/>
          </w:tcPr>
          <w:p w:rsidR="00E13F3B" w:rsidRPr="004825F0" w:rsidRDefault="00E13F3B" w:rsidP="007828C3">
            <w:pPr>
              <w:snapToGrid w:val="0"/>
              <w:spacing w:line="400" w:lineRule="atLeast"/>
              <w:jc w:val="center"/>
              <w:rPr>
                <w:szCs w:val="21"/>
              </w:rPr>
            </w:pPr>
            <w:r w:rsidRPr="004825F0">
              <w:rPr>
                <w:szCs w:val="21"/>
              </w:rPr>
              <w:t>旱地</w:t>
            </w:r>
          </w:p>
        </w:tc>
        <w:tc>
          <w:tcPr>
            <w:tcW w:w="600" w:type="dxa"/>
            <w:tcBorders>
              <w:top w:val="single" w:sz="6" w:space="0" w:color="000000"/>
              <w:left w:val="single" w:sz="6" w:space="0" w:color="000000"/>
              <w:bottom w:val="single" w:sz="6" w:space="0" w:color="000000"/>
              <w:right w:val="single" w:sz="6" w:space="0" w:color="000000"/>
            </w:tcBorders>
            <w:vAlign w:val="center"/>
            <w:hideMark/>
          </w:tcPr>
          <w:p w:rsidR="00E13F3B" w:rsidRPr="004825F0" w:rsidRDefault="00E13F3B" w:rsidP="007828C3">
            <w:pPr>
              <w:snapToGrid w:val="0"/>
              <w:spacing w:line="400" w:lineRule="atLeast"/>
              <w:jc w:val="center"/>
              <w:rPr>
                <w:szCs w:val="21"/>
              </w:rPr>
            </w:pPr>
            <w:r w:rsidRPr="004825F0">
              <w:rPr>
                <w:szCs w:val="21"/>
              </w:rPr>
              <w:t>果园</w:t>
            </w:r>
          </w:p>
        </w:tc>
        <w:tc>
          <w:tcPr>
            <w:tcW w:w="600" w:type="dxa"/>
            <w:tcBorders>
              <w:top w:val="single" w:sz="6" w:space="0" w:color="000000"/>
              <w:left w:val="single" w:sz="6" w:space="0" w:color="000000"/>
              <w:bottom w:val="single" w:sz="6" w:space="0" w:color="000000"/>
              <w:right w:val="single" w:sz="6" w:space="0" w:color="000000"/>
            </w:tcBorders>
            <w:vAlign w:val="center"/>
            <w:hideMark/>
          </w:tcPr>
          <w:p w:rsidR="00E13F3B" w:rsidRPr="004825F0" w:rsidRDefault="00E13F3B" w:rsidP="007828C3">
            <w:pPr>
              <w:snapToGrid w:val="0"/>
              <w:spacing w:line="400" w:lineRule="atLeast"/>
              <w:jc w:val="center"/>
              <w:rPr>
                <w:szCs w:val="21"/>
              </w:rPr>
            </w:pPr>
            <w:r w:rsidRPr="004825F0">
              <w:rPr>
                <w:szCs w:val="21"/>
              </w:rPr>
              <w:t>荒地</w:t>
            </w:r>
          </w:p>
        </w:tc>
        <w:tc>
          <w:tcPr>
            <w:tcW w:w="1560" w:type="dxa"/>
            <w:tcBorders>
              <w:top w:val="nil"/>
              <w:left w:val="single" w:sz="6" w:space="0" w:color="000000"/>
              <w:bottom w:val="single" w:sz="6" w:space="0" w:color="auto"/>
              <w:right w:val="single" w:sz="6" w:space="0" w:color="000000"/>
            </w:tcBorders>
            <w:vAlign w:val="center"/>
            <w:hideMark/>
          </w:tcPr>
          <w:p w:rsidR="00E13F3B" w:rsidRPr="004825F0" w:rsidRDefault="00E13F3B" w:rsidP="007828C3">
            <w:pPr>
              <w:snapToGrid w:val="0"/>
              <w:spacing w:line="400" w:lineRule="atLeast"/>
              <w:jc w:val="center"/>
              <w:rPr>
                <w:szCs w:val="21"/>
              </w:rPr>
            </w:pPr>
            <w:r w:rsidRPr="004825F0">
              <w:rPr>
                <w:szCs w:val="21"/>
              </w:rPr>
              <w:t>___</w:t>
            </w:r>
            <w:r w:rsidRPr="004825F0">
              <w:rPr>
                <w:szCs w:val="21"/>
              </w:rPr>
              <w:t>年</w:t>
            </w:r>
            <w:r w:rsidRPr="004825F0">
              <w:rPr>
                <w:szCs w:val="21"/>
              </w:rPr>
              <w:t>___</w:t>
            </w:r>
            <w:r w:rsidRPr="004825F0">
              <w:rPr>
                <w:szCs w:val="21"/>
              </w:rPr>
              <w:t>月至</w:t>
            </w:r>
          </w:p>
          <w:p w:rsidR="00E13F3B" w:rsidRPr="004825F0" w:rsidRDefault="00E13F3B" w:rsidP="007828C3">
            <w:pPr>
              <w:snapToGrid w:val="0"/>
              <w:spacing w:line="400" w:lineRule="atLeast"/>
              <w:jc w:val="center"/>
              <w:rPr>
                <w:szCs w:val="21"/>
              </w:rPr>
            </w:pPr>
            <w:r w:rsidRPr="004825F0">
              <w:rPr>
                <w:szCs w:val="21"/>
              </w:rPr>
              <w:t>___</w:t>
            </w:r>
            <w:r w:rsidRPr="004825F0">
              <w:rPr>
                <w:szCs w:val="21"/>
              </w:rPr>
              <w:t>年</w:t>
            </w:r>
            <w:r w:rsidRPr="004825F0">
              <w:rPr>
                <w:szCs w:val="21"/>
              </w:rPr>
              <w:t>___</w:t>
            </w:r>
            <w:r w:rsidRPr="004825F0">
              <w:rPr>
                <w:szCs w:val="21"/>
              </w:rPr>
              <w:t>月</w:t>
            </w:r>
          </w:p>
        </w:tc>
        <w:tc>
          <w:tcPr>
            <w:tcW w:w="600" w:type="dxa"/>
            <w:tcBorders>
              <w:top w:val="single" w:sz="6" w:space="0" w:color="000000"/>
              <w:left w:val="single" w:sz="6" w:space="0" w:color="000000"/>
              <w:bottom w:val="single" w:sz="6" w:space="0" w:color="000000"/>
              <w:right w:val="single" w:sz="6" w:space="0" w:color="000000"/>
            </w:tcBorders>
            <w:vAlign w:val="center"/>
            <w:hideMark/>
          </w:tcPr>
          <w:p w:rsidR="00E13F3B" w:rsidRPr="004825F0" w:rsidRDefault="00E13F3B" w:rsidP="007828C3">
            <w:pPr>
              <w:snapToGrid w:val="0"/>
              <w:spacing w:line="400" w:lineRule="atLeast"/>
              <w:jc w:val="center"/>
              <w:rPr>
                <w:szCs w:val="21"/>
              </w:rPr>
            </w:pPr>
            <w:r w:rsidRPr="004825F0">
              <w:rPr>
                <w:szCs w:val="21"/>
              </w:rPr>
              <w:t>桩号</w:t>
            </w:r>
          </w:p>
        </w:tc>
        <w:tc>
          <w:tcPr>
            <w:tcW w:w="624" w:type="dxa"/>
            <w:tcBorders>
              <w:top w:val="single" w:sz="6" w:space="0" w:color="000000"/>
              <w:left w:val="single" w:sz="6" w:space="0" w:color="000000"/>
              <w:bottom w:val="single" w:sz="6" w:space="0" w:color="000000"/>
              <w:right w:val="single" w:sz="6" w:space="0" w:color="000000"/>
            </w:tcBorders>
            <w:vAlign w:val="center"/>
            <w:hideMark/>
          </w:tcPr>
          <w:p w:rsidR="00E13F3B" w:rsidRPr="004825F0" w:rsidRDefault="00E13F3B" w:rsidP="007828C3">
            <w:pPr>
              <w:snapToGrid w:val="0"/>
              <w:spacing w:line="400" w:lineRule="atLeast"/>
              <w:jc w:val="center"/>
              <w:rPr>
                <w:szCs w:val="21"/>
              </w:rPr>
            </w:pPr>
            <w:r w:rsidRPr="004825F0">
              <w:rPr>
                <w:szCs w:val="21"/>
              </w:rPr>
              <w:t>左侧（</w:t>
            </w:r>
            <w:r w:rsidRPr="004825F0">
              <w:rPr>
                <w:szCs w:val="21"/>
              </w:rPr>
              <w:t>m</w:t>
            </w:r>
            <w:r w:rsidRPr="004825F0">
              <w:rPr>
                <w:szCs w:val="21"/>
              </w:rPr>
              <w:t>）</w:t>
            </w:r>
          </w:p>
        </w:tc>
        <w:tc>
          <w:tcPr>
            <w:tcW w:w="624" w:type="dxa"/>
            <w:tcBorders>
              <w:top w:val="single" w:sz="6" w:space="0" w:color="000000"/>
              <w:left w:val="single" w:sz="6" w:space="0" w:color="000000"/>
              <w:bottom w:val="single" w:sz="6" w:space="0" w:color="000000"/>
              <w:right w:val="single" w:sz="6" w:space="0" w:color="000000"/>
            </w:tcBorders>
            <w:vAlign w:val="center"/>
            <w:hideMark/>
          </w:tcPr>
          <w:p w:rsidR="00E13F3B" w:rsidRPr="004825F0" w:rsidRDefault="00E13F3B" w:rsidP="007828C3">
            <w:pPr>
              <w:snapToGrid w:val="0"/>
              <w:spacing w:line="400" w:lineRule="atLeast"/>
              <w:jc w:val="center"/>
              <w:rPr>
                <w:szCs w:val="21"/>
              </w:rPr>
            </w:pPr>
            <w:r w:rsidRPr="004825F0">
              <w:rPr>
                <w:szCs w:val="21"/>
              </w:rPr>
              <w:t>右侧（</w:t>
            </w:r>
            <w:r w:rsidRPr="004825F0">
              <w:rPr>
                <w:szCs w:val="21"/>
              </w:rPr>
              <w:t>m</w:t>
            </w:r>
            <w:r w:rsidRPr="004825F0">
              <w:rPr>
                <w:szCs w:val="21"/>
              </w:rPr>
              <w:t>）</w:t>
            </w: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hideMark/>
          </w:tcPr>
          <w:p w:rsidR="00E13F3B" w:rsidRPr="004825F0" w:rsidRDefault="00E13F3B" w:rsidP="007828C3">
            <w:pPr>
              <w:snapToGrid w:val="0"/>
              <w:spacing w:line="400" w:lineRule="atLeast"/>
              <w:rPr>
                <w:szCs w:val="21"/>
              </w:rPr>
            </w:pPr>
            <w:r w:rsidRPr="004825F0">
              <w:rPr>
                <w:szCs w:val="21"/>
              </w:rPr>
              <w:t>一、临时工程</w:t>
            </w: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nil"/>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hideMark/>
          </w:tcPr>
          <w:p w:rsidR="00E13F3B" w:rsidRPr="004825F0" w:rsidRDefault="00E13F3B" w:rsidP="007828C3">
            <w:pPr>
              <w:snapToGrid w:val="0"/>
              <w:spacing w:line="400" w:lineRule="atLeast"/>
              <w:rPr>
                <w:szCs w:val="21"/>
              </w:rPr>
            </w:pPr>
            <w:r w:rsidRPr="004825F0">
              <w:rPr>
                <w:szCs w:val="21"/>
              </w:rPr>
              <w:t xml:space="preserve">  1.</w:t>
            </w:r>
            <w:r w:rsidRPr="004825F0">
              <w:rPr>
                <w:szCs w:val="21"/>
              </w:rPr>
              <w:t>便道</w:t>
            </w: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pStyle w:val="a6"/>
              <w:tabs>
                <w:tab w:val="left" w:pos="420"/>
              </w:tabs>
              <w:spacing w:line="400" w:lineRule="atLeast"/>
              <w:rPr>
                <w:sz w:val="21"/>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hideMark/>
          </w:tcPr>
          <w:p w:rsidR="00E13F3B" w:rsidRPr="004825F0" w:rsidRDefault="00E13F3B" w:rsidP="007828C3">
            <w:pPr>
              <w:snapToGrid w:val="0"/>
              <w:spacing w:line="400" w:lineRule="atLeast"/>
              <w:rPr>
                <w:szCs w:val="21"/>
              </w:rPr>
            </w:pPr>
            <w:r w:rsidRPr="004825F0">
              <w:rPr>
                <w:szCs w:val="21"/>
              </w:rPr>
              <w:t xml:space="preserve">  2.</w:t>
            </w:r>
            <w:r w:rsidRPr="004825F0">
              <w:rPr>
                <w:szCs w:val="21"/>
              </w:rPr>
              <w:t>便桥</w:t>
            </w: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hideMark/>
          </w:tcPr>
          <w:p w:rsidR="00E13F3B" w:rsidRPr="004825F0" w:rsidRDefault="00E13F3B" w:rsidP="007828C3">
            <w:pPr>
              <w:snapToGrid w:val="0"/>
              <w:spacing w:line="400" w:lineRule="atLeast"/>
              <w:rPr>
                <w:szCs w:val="21"/>
              </w:rPr>
            </w:pPr>
            <w:r w:rsidRPr="004825F0">
              <w:rPr>
                <w:szCs w:val="21"/>
              </w:rPr>
              <w:t xml:space="preserve">  3.……</w:t>
            </w: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hideMark/>
          </w:tcPr>
          <w:p w:rsidR="00E13F3B" w:rsidRPr="004825F0" w:rsidRDefault="00E13F3B" w:rsidP="007828C3">
            <w:pPr>
              <w:snapToGrid w:val="0"/>
              <w:spacing w:line="400" w:lineRule="atLeast"/>
              <w:rPr>
                <w:szCs w:val="21"/>
              </w:rPr>
            </w:pPr>
            <w:r w:rsidRPr="004825F0">
              <w:rPr>
                <w:szCs w:val="21"/>
              </w:rPr>
              <w:t xml:space="preserve">   ……</w:t>
            </w: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hideMark/>
          </w:tcPr>
          <w:p w:rsidR="00E13F3B" w:rsidRPr="004825F0" w:rsidRDefault="00E13F3B" w:rsidP="007828C3">
            <w:pPr>
              <w:snapToGrid w:val="0"/>
              <w:spacing w:line="400" w:lineRule="atLeast"/>
              <w:rPr>
                <w:szCs w:val="21"/>
              </w:rPr>
            </w:pPr>
            <w:r w:rsidRPr="004825F0">
              <w:rPr>
                <w:szCs w:val="21"/>
              </w:rPr>
              <w:t>二、生产及生活临时设施</w:t>
            </w: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hideMark/>
          </w:tcPr>
          <w:p w:rsidR="00E13F3B" w:rsidRPr="004825F0" w:rsidRDefault="00E13F3B" w:rsidP="007828C3">
            <w:pPr>
              <w:snapToGrid w:val="0"/>
              <w:spacing w:line="400" w:lineRule="atLeast"/>
              <w:rPr>
                <w:szCs w:val="21"/>
              </w:rPr>
            </w:pPr>
            <w:r w:rsidRPr="004825F0">
              <w:rPr>
                <w:szCs w:val="21"/>
              </w:rPr>
              <w:t xml:space="preserve">  1.</w:t>
            </w:r>
            <w:r w:rsidRPr="004825F0">
              <w:rPr>
                <w:szCs w:val="21"/>
              </w:rPr>
              <w:t>临时住房</w:t>
            </w: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hideMark/>
          </w:tcPr>
          <w:p w:rsidR="00E13F3B" w:rsidRPr="004825F0" w:rsidRDefault="00E13F3B" w:rsidP="007828C3">
            <w:pPr>
              <w:snapToGrid w:val="0"/>
              <w:spacing w:line="400" w:lineRule="atLeast"/>
              <w:rPr>
                <w:szCs w:val="21"/>
              </w:rPr>
            </w:pPr>
            <w:r w:rsidRPr="004825F0">
              <w:rPr>
                <w:szCs w:val="21"/>
              </w:rPr>
              <w:t xml:space="preserve">  2.</w:t>
            </w:r>
            <w:r w:rsidRPr="004825F0">
              <w:rPr>
                <w:szCs w:val="21"/>
              </w:rPr>
              <w:t>办公等公用房屋</w:t>
            </w: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hideMark/>
          </w:tcPr>
          <w:p w:rsidR="00E13F3B" w:rsidRPr="004825F0" w:rsidRDefault="00E13F3B" w:rsidP="007828C3">
            <w:pPr>
              <w:snapToGrid w:val="0"/>
              <w:spacing w:line="400" w:lineRule="atLeast"/>
              <w:rPr>
                <w:szCs w:val="21"/>
              </w:rPr>
            </w:pPr>
            <w:r w:rsidRPr="004825F0">
              <w:rPr>
                <w:szCs w:val="21"/>
              </w:rPr>
              <w:t xml:space="preserve">  3.</w:t>
            </w:r>
            <w:r w:rsidRPr="004825F0">
              <w:rPr>
                <w:szCs w:val="21"/>
              </w:rPr>
              <w:t>料库</w:t>
            </w: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hideMark/>
          </w:tcPr>
          <w:p w:rsidR="00E13F3B" w:rsidRPr="004825F0" w:rsidRDefault="00E13F3B" w:rsidP="007828C3">
            <w:pPr>
              <w:snapToGrid w:val="0"/>
              <w:spacing w:line="400" w:lineRule="atLeast"/>
              <w:rPr>
                <w:szCs w:val="21"/>
              </w:rPr>
            </w:pPr>
            <w:r w:rsidRPr="004825F0">
              <w:rPr>
                <w:szCs w:val="21"/>
              </w:rPr>
              <w:t xml:space="preserve">  4.</w:t>
            </w:r>
            <w:r w:rsidRPr="004825F0">
              <w:rPr>
                <w:szCs w:val="21"/>
              </w:rPr>
              <w:t>预制场</w:t>
            </w: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hideMark/>
          </w:tcPr>
          <w:p w:rsidR="00E13F3B" w:rsidRPr="004825F0" w:rsidRDefault="00E13F3B" w:rsidP="007828C3">
            <w:pPr>
              <w:snapToGrid w:val="0"/>
              <w:spacing w:line="400" w:lineRule="atLeast"/>
              <w:rPr>
                <w:szCs w:val="21"/>
              </w:rPr>
            </w:pPr>
            <w:r w:rsidRPr="004825F0">
              <w:rPr>
                <w:szCs w:val="21"/>
              </w:rPr>
              <w:t xml:space="preserve">  ……</w:t>
            </w: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r w:rsidR="00E13F3B" w:rsidRPr="004825F0" w:rsidTr="007828C3">
        <w:trPr>
          <w:jc w:val="center"/>
        </w:trPr>
        <w:tc>
          <w:tcPr>
            <w:tcW w:w="2839" w:type="dxa"/>
            <w:tcBorders>
              <w:top w:val="single" w:sz="6" w:space="0" w:color="000000"/>
              <w:left w:val="single" w:sz="6" w:space="0" w:color="000000"/>
              <w:bottom w:val="single" w:sz="6" w:space="0" w:color="000000"/>
              <w:right w:val="single" w:sz="6" w:space="0" w:color="000000"/>
            </w:tcBorders>
            <w:hideMark/>
          </w:tcPr>
          <w:p w:rsidR="00E13F3B" w:rsidRPr="004825F0" w:rsidRDefault="00E13F3B" w:rsidP="007828C3">
            <w:pPr>
              <w:snapToGrid w:val="0"/>
              <w:spacing w:line="400" w:lineRule="atLeast"/>
              <w:rPr>
                <w:szCs w:val="21"/>
              </w:rPr>
            </w:pPr>
            <w:r w:rsidRPr="004825F0">
              <w:rPr>
                <w:szCs w:val="21"/>
              </w:rPr>
              <w:t>租用面积合计</w:t>
            </w:r>
          </w:p>
        </w:tc>
        <w:tc>
          <w:tcPr>
            <w:tcW w:w="39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395"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156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00"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c>
          <w:tcPr>
            <w:tcW w:w="624" w:type="dxa"/>
            <w:tcBorders>
              <w:top w:val="single" w:sz="6" w:space="0" w:color="000000"/>
              <w:left w:val="single" w:sz="6" w:space="0" w:color="000000"/>
              <w:bottom w:val="single" w:sz="6" w:space="0" w:color="000000"/>
              <w:right w:val="single" w:sz="6" w:space="0" w:color="000000"/>
            </w:tcBorders>
          </w:tcPr>
          <w:p w:rsidR="00E13F3B" w:rsidRPr="004825F0" w:rsidRDefault="00E13F3B" w:rsidP="007828C3">
            <w:pPr>
              <w:snapToGrid w:val="0"/>
              <w:spacing w:line="400" w:lineRule="atLeast"/>
              <w:rPr>
                <w:szCs w:val="21"/>
              </w:rPr>
            </w:pPr>
          </w:p>
        </w:tc>
      </w:tr>
    </w:tbl>
    <w:p w:rsidR="00E13F3B" w:rsidRPr="004825F0" w:rsidRDefault="00E13F3B" w:rsidP="00E13F3B">
      <w:pPr>
        <w:spacing w:line="440" w:lineRule="exact"/>
        <w:rPr>
          <w:rFonts w:eastAsia="黑体"/>
          <w:sz w:val="20"/>
          <w:szCs w:val="20"/>
        </w:rPr>
      </w:pPr>
    </w:p>
    <w:p w:rsidR="00E13F3B" w:rsidRPr="004825F0" w:rsidRDefault="00E13F3B" w:rsidP="00E13F3B">
      <w:pPr>
        <w:pStyle w:val="1"/>
        <w:spacing w:before="0" w:after="0" w:line="380" w:lineRule="atLeast"/>
        <w:rPr>
          <w:rFonts w:eastAsia="黑体"/>
          <w:b w:val="0"/>
          <w:sz w:val="28"/>
          <w:szCs w:val="28"/>
        </w:rPr>
      </w:pPr>
      <w:r w:rsidRPr="004825F0">
        <w:rPr>
          <w:rFonts w:eastAsia="黑体"/>
          <w:b w:val="0"/>
          <w:bCs w:val="0"/>
          <w:sz w:val="20"/>
          <w:szCs w:val="20"/>
        </w:rPr>
        <w:br w:type="page"/>
      </w:r>
      <w:r w:rsidRPr="004825F0">
        <w:rPr>
          <w:rFonts w:eastAsia="黑体"/>
          <w:b w:val="0"/>
          <w:sz w:val="28"/>
          <w:szCs w:val="28"/>
        </w:rPr>
        <w:lastRenderedPageBreak/>
        <w:t>附表八</w:t>
      </w:r>
      <w:r w:rsidRPr="004825F0">
        <w:rPr>
          <w:rFonts w:eastAsia="黑体"/>
          <w:b w:val="0"/>
          <w:sz w:val="28"/>
          <w:szCs w:val="28"/>
        </w:rPr>
        <w:t xml:space="preserve"> </w:t>
      </w:r>
      <w:r w:rsidRPr="004825F0">
        <w:rPr>
          <w:rFonts w:eastAsia="黑体"/>
          <w:b w:val="0"/>
          <w:sz w:val="28"/>
          <w:szCs w:val="28"/>
        </w:rPr>
        <w:t>外供电力需求计划表</w:t>
      </w:r>
    </w:p>
    <w:p w:rsidR="00E13F3B" w:rsidRPr="004825F0" w:rsidRDefault="00E13F3B" w:rsidP="00E13F3B">
      <w:pPr>
        <w:snapToGrid w:val="0"/>
        <w:spacing w:line="400" w:lineRule="atLeast"/>
        <w:jc w:val="center"/>
        <w:rPr>
          <w:sz w:val="24"/>
        </w:rPr>
      </w:pPr>
    </w:p>
    <w:tbl>
      <w:tblPr>
        <w:tblW w:w="0" w:type="auto"/>
        <w:tblInd w:w="-118" w:type="dxa"/>
        <w:tblLayout w:type="fixed"/>
        <w:tblCellMar>
          <w:left w:w="28" w:type="dxa"/>
          <w:right w:w="28" w:type="dxa"/>
        </w:tblCellMar>
        <w:tblLook w:val="04A0" w:firstRow="1" w:lastRow="0" w:firstColumn="1" w:lastColumn="0" w:noHBand="0" w:noVBand="1"/>
      </w:tblPr>
      <w:tblGrid>
        <w:gridCol w:w="1039"/>
        <w:gridCol w:w="994"/>
        <w:gridCol w:w="1384"/>
        <w:gridCol w:w="1226"/>
        <w:gridCol w:w="2366"/>
        <w:gridCol w:w="1777"/>
      </w:tblGrid>
      <w:tr w:rsidR="00E13F3B" w:rsidRPr="004825F0" w:rsidTr="007828C3">
        <w:trPr>
          <w:cantSplit/>
        </w:trPr>
        <w:tc>
          <w:tcPr>
            <w:tcW w:w="2033" w:type="dxa"/>
            <w:gridSpan w:val="2"/>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widowControl/>
              <w:autoSpaceDE w:val="0"/>
              <w:autoSpaceDN w:val="0"/>
              <w:spacing w:line="360" w:lineRule="atLeast"/>
              <w:ind w:firstLine="13"/>
              <w:jc w:val="center"/>
              <w:textAlignment w:val="bottom"/>
              <w:rPr>
                <w:szCs w:val="21"/>
              </w:rPr>
            </w:pPr>
            <w:r w:rsidRPr="004825F0">
              <w:rPr>
                <w:szCs w:val="21"/>
              </w:rPr>
              <w:t>用</w:t>
            </w:r>
            <w:r w:rsidRPr="004825F0">
              <w:rPr>
                <w:szCs w:val="21"/>
              </w:rPr>
              <w:t xml:space="preserve"> </w:t>
            </w:r>
            <w:r w:rsidRPr="004825F0">
              <w:rPr>
                <w:szCs w:val="21"/>
              </w:rPr>
              <w:t>电</w:t>
            </w:r>
            <w:r w:rsidRPr="004825F0">
              <w:rPr>
                <w:szCs w:val="21"/>
              </w:rPr>
              <w:t xml:space="preserve"> </w:t>
            </w:r>
            <w:r w:rsidRPr="004825F0">
              <w:rPr>
                <w:szCs w:val="21"/>
              </w:rPr>
              <w:t>位</w:t>
            </w:r>
            <w:r w:rsidRPr="004825F0">
              <w:rPr>
                <w:szCs w:val="21"/>
              </w:rPr>
              <w:t xml:space="preserve"> </w:t>
            </w:r>
            <w:r w:rsidRPr="004825F0">
              <w:rPr>
                <w:szCs w:val="21"/>
              </w:rPr>
              <w:t>置</w:t>
            </w:r>
          </w:p>
        </w:tc>
        <w:tc>
          <w:tcPr>
            <w:tcW w:w="1384" w:type="dxa"/>
            <w:vMerge w:val="restart"/>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widowControl/>
              <w:autoSpaceDE w:val="0"/>
              <w:autoSpaceDN w:val="0"/>
              <w:spacing w:line="360" w:lineRule="atLeast"/>
              <w:ind w:firstLine="13"/>
              <w:jc w:val="center"/>
              <w:textAlignment w:val="bottom"/>
              <w:rPr>
                <w:szCs w:val="21"/>
              </w:rPr>
            </w:pPr>
            <w:r w:rsidRPr="004825F0">
              <w:rPr>
                <w:szCs w:val="21"/>
              </w:rPr>
              <w:t>计划用电</w:t>
            </w:r>
          </w:p>
          <w:p w:rsidR="00E13F3B" w:rsidRPr="004825F0" w:rsidRDefault="00E13F3B" w:rsidP="007828C3">
            <w:pPr>
              <w:widowControl/>
              <w:autoSpaceDE w:val="0"/>
              <w:autoSpaceDN w:val="0"/>
              <w:spacing w:line="360" w:lineRule="atLeast"/>
              <w:ind w:firstLine="13"/>
              <w:jc w:val="center"/>
              <w:textAlignment w:val="bottom"/>
              <w:rPr>
                <w:szCs w:val="21"/>
              </w:rPr>
            </w:pPr>
            <w:r w:rsidRPr="004825F0">
              <w:rPr>
                <w:szCs w:val="21"/>
              </w:rPr>
              <w:t>数</w:t>
            </w:r>
            <w:r w:rsidRPr="004825F0">
              <w:rPr>
                <w:szCs w:val="21"/>
              </w:rPr>
              <w:t xml:space="preserve">    </w:t>
            </w:r>
            <w:r w:rsidRPr="004825F0">
              <w:rPr>
                <w:szCs w:val="21"/>
              </w:rPr>
              <w:t>量</w:t>
            </w:r>
          </w:p>
          <w:p w:rsidR="00E13F3B" w:rsidRPr="004825F0" w:rsidRDefault="00E13F3B" w:rsidP="007828C3">
            <w:pPr>
              <w:autoSpaceDE w:val="0"/>
              <w:autoSpaceDN w:val="0"/>
              <w:spacing w:line="360" w:lineRule="atLeast"/>
              <w:ind w:firstLine="13"/>
              <w:jc w:val="center"/>
              <w:textAlignment w:val="bottom"/>
              <w:rPr>
                <w:szCs w:val="21"/>
              </w:rPr>
            </w:pPr>
            <w:r w:rsidRPr="004825F0">
              <w:rPr>
                <w:szCs w:val="21"/>
              </w:rPr>
              <w:t>（</w:t>
            </w:r>
            <w:r w:rsidRPr="004825F0">
              <w:rPr>
                <w:szCs w:val="21"/>
              </w:rPr>
              <w:t>kW.h</w:t>
            </w:r>
            <w:r w:rsidRPr="004825F0">
              <w:rPr>
                <w:szCs w:val="21"/>
              </w:rPr>
              <w:t>）</w:t>
            </w:r>
          </w:p>
        </w:tc>
        <w:tc>
          <w:tcPr>
            <w:tcW w:w="1226" w:type="dxa"/>
            <w:vMerge w:val="restart"/>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widowControl/>
              <w:autoSpaceDE w:val="0"/>
              <w:autoSpaceDN w:val="0"/>
              <w:spacing w:line="360" w:lineRule="atLeast"/>
              <w:ind w:firstLine="13"/>
              <w:jc w:val="center"/>
              <w:textAlignment w:val="bottom"/>
              <w:rPr>
                <w:szCs w:val="21"/>
              </w:rPr>
            </w:pPr>
            <w:r w:rsidRPr="004825F0">
              <w:rPr>
                <w:szCs w:val="21"/>
              </w:rPr>
              <w:t>用</w:t>
            </w:r>
            <w:r w:rsidRPr="004825F0">
              <w:rPr>
                <w:szCs w:val="21"/>
              </w:rPr>
              <w:t xml:space="preserve">  </w:t>
            </w:r>
            <w:r w:rsidRPr="004825F0">
              <w:rPr>
                <w:szCs w:val="21"/>
              </w:rPr>
              <w:t>途</w:t>
            </w:r>
          </w:p>
        </w:tc>
        <w:tc>
          <w:tcPr>
            <w:tcW w:w="2366" w:type="dxa"/>
            <w:tcBorders>
              <w:top w:val="single" w:sz="6" w:space="0" w:color="auto"/>
              <w:left w:val="single" w:sz="6" w:space="0" w:color="auto"/>
              <w:bottom w:val="nil"/>
              <w:right w:val="single" w:sz="6" w:space="0" w:color="auto"/>
            </w:tcBorders>
            <w:hideMark/>
          </w:tcPr>
          <w:p w:rsidR="00E13F3B" w:rsidRPr="004825F0" w:rsidRDefault="00E13F3B" w:rsidP="007828C3">
            <w:pPr>
              <w:widowControl/>
              <w:autoSpaceDE w:val="0"/>
              <w:autoSpaceDN w:val="0"/>
              <w:spacing w:line="360" w:lineRule="atLeast"/>
              <w:ind w:firstLine="13"/>
              <w:jc w:val="center"/>
              <w:textAlignment w:val="bottom"/>
              <w:rPr>
                <w:szCs w:val="21"/>
              </w:rPr>
            </w:pPr>
            <w:r w:rsidRPr="004825F0">
              <w:rPr>
                <w:szCs w:val="21"/>
              </w:rPr>
              <w:t>需</w:t>
            </w:r>
            <w:r w:rsidRPr="004825F0">
              <w:rPr>
                <w:szCs w:val="21"/>
              </w:rPr>
              <w:t xml:space="preserve"> </w:t>
            </w:r>
            <w:r w:rsidRPr="004825F0">
              <w:rPr>
                <w:szCs w:val="21"/>
              </w:rPr>
              <w:t>用</w:t>
            </w:r>
            <w:r w:rsidRPr="004825F0">
              <w:rPr>
                <w:szCs w:val="21"/>
              </w:rPr>
              <w:t xml:space="preserve"> </w:t>
            </w:r>
            <w:r w:rsidRPr="004825F0">
              <w:rPr>
                <w:szCs w:val="21"/>
              </w:rPr>
              <w:t>时</w:t>
            </w:r>
            <w:r w:rsidRPr="004825F0">
              <w:rPr>
                <w:szCs w:val="21"/>
              </w:rPr>
              <w:t xml:space="preserve"> </w:t>
            </w:r>
            <w:r w:rsidRPr="004825F0">
              <w:rPr>
                <w:szCs w:val="21"/>
              </w:rPr>
              <w:t>间</w:t>
            </w:r>
          </w:p>
        </w:tc>
        <w:tc>
          <w:tcPr>
            <w:tcW w:w="1777" w:type="dxa"/>
            <w:vMerge w:val="restart"/>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widowControl/>
              <w:autoSpaceDE w:val="0"/>
              <w:autoSpaceDN w:val="0"/>
              <w:spacing w:line="360" w:lineRule="atLeast"/>
              <w:ind w:firstLine="13"/>
              <w:jc w:val="center"/>
              <w:textAlignment w:val="bottom"/>
              <w:rPr>
                <w:szCs w:val="21"/>
              </w:rPr>
            </w:pPr>
            <w:r w:rsidRPr="004825F0">
              <w:rPr>
                <w:szCs w:val="21"/>
              </w:rPr>
              <w:t>备</w:t>
            </w:r>
            <w:r w:rsidRPr="004825F0">
              <w:rPr>
                <w:szCs w:val="21"/>
              </w:rPr>
              <w:t xml:space="preserve">  </w:t>
            </w:r>
            <w:r w:rsidRPr="004825F0">
              <w:rPr>
                <w:szCs w:val="21"/>
              </w:rPr>
              <w:t>注</w:t>
            </w: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widowControl/>
              <w:autoSpaceDE w:val="0"/>
              <w:autoSpaceDN w:val="0"/>
              <w:spacing w:line="360" w:lineRule="atLeast"/>
              <w:ind w:firstLine="13"/>
              <w:jc w:val="center"/>
              <w:textAlignment w:val="bottom"/>
              <w:rPr>
                <w:szCs w:val="21"/>
              </w:rPr>
            </w:pPr>
            <w:r w:rsidRPr="004825F0">
              <w:rPr>
                <w:szCs w:val="21"/>
              </w:rPr>
              <w:t>桩</w:t>
            </w:r>
            <w:r w:rsidRPr="004825F0">
              <w:rPr>
                <w:szCs w:val="21"/>
              </w:rPr>
              <w:t xml:space="preserve">  </w:t>
            </w:r>
            <w:r w:rsidRPr="004825F0">
              <w:rPr>
                <w:szCs w:val="21"/>
              </w:rPr>
              <w:t>号</w:t>
            </w:r>
          </w:p>
        </w:tc>
        <w:tc>
          <w:tcPr>
            <w:tcW w:w="994"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widowControl/>
              <w:autoSpaceDE w:val="0"/>
              <w:autoSpaceDN w:val="0"/>
              <w:spacing w:line="360" w:lineRule="atLeast"/>
              <w:ind w:firstLine="13"/>
              <w:jc w:val="center"/>
              <w:textAlignment w:val="bottom"/>
              <w:rPr>
                <w:szCs w:val="21"/>
              </w:rPr>
            </w:pPr>
            <w:r w:rsidRPr="004825F0">
              <w:rPr>
                <w:szCs w:val="21"/>
              </w:rPr>
              <w:t>左或右</w:t>
            </w:r>
          </w:p>
          <w:p w:rsidR="00E13F3B" w:rsidRPr="004825F0" w:rsidRDefault="00E13F3B" w:rsidP="007828C3">
            <w:pPr>
              <w:widowControl/>
              <w:autoSpaceDE w:val="0"/>
              <w:autoSpaceDN w:val="0"/>
              <w:spacing w:line="360" w:lineRule="atLeast"/>
              <w:ind w:firstLine="13"/>
              <w:jc w:val="center"/>
              <w:textAlignment w:val="bottom"/>
              <w:rPr>
                <w:szCs w:val="21"/>
              </w:rPr>
            </w:pPr>
            <w:r w:rsidRPr="004825F0">
              <w:rPr>
                <w:szCs w:val="21"/>
              </w:rPr>
              <w:t>（</w:t>
            </w:r>
            <w:r w:rsidRPr="004825F0">
              <w:rPr>
                <w:szCs w:val="21"/>
              </w:rPr>
              <w:t>m</w:t>
            </w:r>
            <w:r w:rsidRPr="004825F0">
              <w:rPr>
                <w:szCs w:val="21"/>
              </w:rPr>
              <w:t>）</w:t>
            </w:r>
          </w:p>
        </w:tc>
        <w:tc>
          <w:tcPr>
            <w:tcW w:w="1384" w:type="dxa"/>
            <w:vMerge/>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widowControl/>
              <w:jc w:val="left"/>
              <w:rPr>
                <w:szCs w:val="21"/>
              </w:rPr>
            </w:pPr>
          </w:p>
        </w:tc>
        <w:tc>
          <w:tcPr>
            <w:tcW w:w="1226" w:type="dxa"/>
            <w:vMerge/>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widowControl/>
              <w:jc w:val="left"/>
              <w:rPr>
                <w:szCs w:val="21"/>
              </w:rPr>
            </w:pPr>
          </w:p>
        </w:tc>
        <w:tc>
          <w:tcPr>
            <w:tcW w:w="2366" w:type="dxa"/>
            <w:tcBorders>
              <w:top w:val="nil"/>
              <w:left w:val="single" w:sz="6" w:space="0" w:color="auto"/>
              <w:bottom w:val="single" w:sz="6" w:space="0" w:color="auto"/>
              <w:right w:val="single" w:sz="6" w:space="0" w:color="auto"/>
            </w:tcBorders>
            <w:hideMark/>
          </w:tcPr>
          <w:p w:rsidR="00E13F3B" w:rsidRPr="004825F0" w:rsidRDefault="00E13F3B" w:rsidP="007828C3">
            <w:pPr>
              <w:widowControl/>
              <w:autoSpaceDE w:val="0"/>
              <w:autoSpaceDN w:val="0"/>
              <w:spacing w:line="360" w:lineRule="atLeast"/>
              <w:ind w:firstLineChars="156" w:firstLine="328"/>
              <w:textAlignment w:val="bottom"/>
              <w:rPr>
                <w:szCs w:val="21"/>
              </w:rPr>
            </w:pPr>
            <w:r w:rsidRPr="004825F0">
              <w:rPr>
                <w:szCs w:val="21"/>
                <w:u w:val="single"/>
              </w:rPr>
              <w:t xml:space="preserve">       </w:t>
            </w:r>
            <w:r w:rsidRPr="004825F0">
              <w:rPr>
                <w:szCs w:val="21"/>
              </w:rPr>
              <w:t>年</w:t>
            </w:r>
            <w:r w:rsidRPr="004825F0">
              <w:rPr>
                <w:szCs w:val="21"/>
                <w:u w:val="single"/>
              </w:rPr>
              <w:t xml:space="preserve">     </w:t>
            </w:r>
            <w:r w:rsidRPr="004825F0">
              <w:rPr>
                <w:szCs w:val="21"/>
              </w:rPr>
              <w:t>月</w:t>
            </w:r>
          </w:p>
          <w:p w:rsidR="00E13F3B" w:rsidRPr="004825F0" w:rsidRDefault="00E13F3B" w:rsidP="007828C3">
            <w:pPr>
              <w:widowControl/>
              <w:autoSpaceDE w:val="0"/>
              <w:autoSpaceDN w:val="0"/>
              <w:spacing w:line="360" w:lineRule="atLeast"/>
              <w:ind w:firstLineChars="156" w:firstLine="328"/>
              <w:textAlignment w:val="bottom"/>
              <w:rPr>
                <w:szCs w:val="21"/>
              </w:rPr>
            </w:pPr>
            <w:r w:rsidRPr="004825F0">
              <w:rPr>
                <w:szCs w:val="21"/>
              </w:rPr>
              <w:t>至</w:t>
            </w:r>
            <w:r w:rsidRPr="004825F0">
              <w:rPr>
                <w:szCs w:val="21"/>
                <w:u w:val="single"/>
              </w:rPr>
              <w:t xml:space="preserve">      </w:t>
            </w:r>
            <w:r w:rsidRPr="004825F0">
              <w:rPr>
                <w:szCs w:val="21"/>
              </w:rPr>
              <w:t>年</w:t>
            </w:r>
            <w:r w:rsidRPr="004825F0">
              <w:rPr>
                <w:szCs w:val="21"/>
                <w:u w:val="single"/>
              </w:rPr>
              <w:t xml:space="preserve">    </w:t>
            </w:r>
            <w:r w:rsidRPr="004825F0">
              <w:rPr>
                <w:szCs w:val="21"/>
              </w:rPr>
              <w:t>月</w:t>
            </w:r>
          </w:p>
        </w:tc>
        <w:tc>
          <w:tcPr>
            <w:tcW w:w="1777" w:type="dxa"/>
            <w:vMerge/>
            <w:tcBorders>
              <w:top w:val="single" w:sz="6" w:space="0" w:color="auto"/>
              <w:left w:val="single" w:sz="6" w:space="0" w:color="auto"/>
              <w:bottom w:val="single" w:sz="6" w:space="0" w:color="auto"/>
              <w:right w:val="single" w:sz="6" w:space="0" w:color="auto"/>
            </w:tcBorders>
            <w:vAlign w:val="center"/>
            <w:hideMark/>
          </w:tcPr>
          <w:p w:rsidR="00E13F3B" w:rsidRPr="004825F0" w:rsidRDefault="00E13F3B" w:rsidP="007828C3">
            <w:pPr>
              <w:widowControl/>
              <w:jc w:val="left"/>
              <w:rPr>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r w:rsidR="00E13F3B" w:rsidRPr="004825F0" w:rsidTr="007828C3">
        <w:trPr>
          <w:cantSplit/>
        </w:trPr>
        <w:tc>
          <w:tcPr>
            <w:tcW w:w="1039"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line="360" w:lineRule="atLeast"/>
              <w:ind w:firstLine="13"/>
              <w:textAlignment w:val="bottom"/>
              <w:rPr>
                <w:b/>
                <w:szCs w:val="21"/>
              </w:rPr>
            </w:pPr>
          </w:p>
        </w:tc>
      </w:tr>
    </w:tbl>
    <w:p w:rsidR="00E13F3B" w:rsidRPr="004825F0" w:rsidRDefault="00E13F3B" w:rsidP="00E13F3B">
      <w:pPr>
        <w:pStyle w:val="1"/>
        <w:spacing w:beforeLines="150" w:before="360" w:afterLines="100" w:after="240" w:line="380" w:lineRule="atLeast"/>
        <w:jc w:val="center"/>
        <w:rPr>
          <w:rFonts w:eastAsia="黑体"/>
          <w:b w:val="0"/>
          <w:sz w:val="30"/>
          <w:szCs w:val="30"/>
        </w:rPr>
      </w:pPr>
      <w:r w:rsidRPr="004825F0">
        <w:rPr>
          <w:rFonts w:eastAsia="黑体"/>
          <w:sz w:val="27"/>
          <w:szCs w:val="27"/>
        </w:rPr>
        <w:br w:type="page"/>
      </w:r>
      <w:del w:id="1698" w:author="NTKO" w:date="2019-07-05T17:32:00Z">
        <w:r w:rsidRPr="004825F0" w:rsidDel="00FB3142">
          <w:rPr>
            <w:rFonts w:eastAsia="黑体" w:hint="eastAsia"/>
            <w:b w:val="0"/>
            <w:sz w:val="30"/>
            <w:szCs w:val="30"/>
          </w:rPr>
          <w:lastRenderedPageBreak/>
          <w:delText>六</w:delText>
        </w:r>
      </w:del>
      <w:ins w:id="1699" w:author="NTKO" w:date="2019-07-05T17:32:00Z">
        <w:r w:rsidR="00FB3142">
          <w:rPr>
            <w:rFonts w:eastAsia="黑体" w:hint="eastAsia"/>
            <w:b w:val="0"/>
            <w:sz w:val="30"/>
            <w:szCs w:val="30"/>
          </w:rPr>
          <w:t>五</w:t>
        </w:r>
      </w:ins>
      <w:r w:rsidRPr="004825F0">
        <w:rPr>
          <w:rFonts w:eastAsia="黑体"/>
          <w:b w:val="0"/>
          <w:sz w:val="30"/>
          <w:szCs w:val="30"/>
        </w:rPr>
        <w:t>、承包人实施计划</w:t>
      </w:r>
    </w:p>
    <w:p w:rsidR="00E13F3B" w:rsidRPr="004825F0" w:rsidRDefault="00E13F3B" w:rsidP="00E13F3B">
      <w:pPr>
        <w:spacing w:line="360" w:lineRule="auto"/>
        <w:rPr>
          <w:rFonts w:eastAsia="黑体"/>
          <w:szCs w:val="21"/>
        </w:rPr>
      </w:pPr>
    </w:p>
    <w:p w:rsidR="00E13F3B" w:rsidRPr="004825F0" w:rsidRDefault="00E13F3B" w:rsidP="00E13F3B">
      <w:pPr>
        <w:spacing w:line="360" w:lineRule="auto"/>
        <w:rPr>
          <w:rFonts w:eastAsia="黑体"/>
          <w:sz w:val="24"/>
        </w:rPr>
      </w:pPr>
      <w:r w:rsidRPr="004825F0">
        <w:rPr>
          <w:rFonts w:eastAsia="黑体"/>
          <w:sz w:val="24"/>
        </w:rPr>
        <w:t>(</w:t>
      </w:r>
      <w:r w:rsidRPr="004825F0">
        <w:rPr>
          <w:rFonts w:eastAsia="黑体"/>
          <w:sz w:val="24"/>
        </w:rPr>
        <w:t>一</w:t>
      </w:r>
      <w:r w:rsidRPr="004825F0">
        <w:rPr>
          <w:rFonts w:eastAsia="黑体"/>
          <w:sz w:val="24"/>
        </w:rPr>
        <w:t>)</w:t>
      </w:r>
      <w:r w:rsidRPr="004825F0">
        <w:rPr>
          <w:rFonts w:eastAsia="黑体"/>
          <w:sz w:val="24"/>
        </w:rPr>
        <w:t>概述</w:t>
      </w:r>
    </w:p>
    <w:p w:rsidR="00E13F3B" w:rsidRPr="004825F0" w:rsidRDefault="00E13F3B" w:rsidP="00E13F3B">
      <w:pPr>
        <w:spacing w:line="360" w:lineRule="auto"/>
        <w:ind w:firstLineChars="200" w:firstLine="480"/>
        <w:rPr>
          <w:sz w:val="24"/>
        </w:rPr>
      </w:pPr>
      <w:r w:rsidRPr="004825F0">
        <w:rPr>
          <w:sz w:val="24"/>
        </w:rPr>
        <w:t xml:space="preserve">1. </w:t>
      </w:r>
      <w:r w:rsidRPr="004825F0">
        <w:rPr>
          <w:sz w:val="24"/>
        </w:rPr>
        <w:t>项目简要介绍。</w:t>
      </w:r>
    </w:p>
    <w:p w:rsidR="00E13F3B" w:rsidRPr="004825F0" w:rsidRDefault="00E13F3B" w:rsidP="00E13F3B">
      <w:pPr>
        <w:spacing w:line="360" w:lineRule="auto"/>
        <w:ind w:firstLineChars="200" w:firstLine="480"/>
        <w:rPr>
          <w:sz w:val="24"/>
        </w:rPr>
      </w:pPr>
      <w:r w:rsidRPr="004825F0">
        <w:rPr>
          <w:sz w:val="24"/>
        </w:rPr>
        <w:t xml:space="preserve">2. </w:t>
      </w:r>
      <w:r w:rsidRPr="004825F0">
        <w:rPr>
          <w:sz w:val="24"/>
        </w:rPr>
        <w:t>项目范围。</w:t>
      </w:r>
    </w:p>
    <w:p w:rsidR="00E13F3B" w:rsidRPr="004825F0" w:rsidRDefault="00E13F3B" w:rsidP="00E13F3B">
      <w:pPr>
        <w:spacing w:line="360" w:lineRule="auto"/>
        <w:ind w:firstLineChars="200" w:firstLine="480"/>
        <w:rPr>
          <w:sz w:val="24"/>
        </w:rPr>
      </w:pPr>
      <w:r w:rsidRPr="004825F0">
        <w:rPr>
          <w:sz w:val="24"/>
        </w:rPr>
        <w:t xml:space="preserve">3. </w:t>
      </w:r>
      <w:r w:rsidRPr="004825F0">
        <w:rPr>
          <w:sz w:val="24"/>
        </w:rPr>
        <w:t>项目特点。</w:t>
      </w:r>
    </w:p>
    <w:p w:rsidR="00E13F3B" w:rsidRPr="004825F0" w:rsidRDefault="00E13F3B" w:rsidP="00E13F3B">
      <w:pPr>
        <w:spacing w:line="360" w:lineRule="auto"/>
        <w:rPr>
          <w:rFonts w:eastAsia="黑体"/>
          <w:sz w:val="24"/>
        </w:rPr>
      </w:pPr>
      <w:r w:rsidRPr="004825F0">
        <w:rPr>
          <w:rFonts w:eastAsia="黑体"/>
          <w:sz w:val="24"/>
        </w:rPr>
        <w:t>(</w:t>
      </w:r>
      <w:r w:rsidRPr="004825F0">
        <w:rPr>
          <w:rFonts w:eastAsia="黑体"/>
          <w:sz w:val="24"/>
        </w:rPr>
        <w:t>二</w:t>
      </w:r>
      <w:r w:rsidRPr="004825F0">
        <w:rPr>
          <w:rFonts w:eastAsia="黑体"/>
          <w:sz w:val="24"/>
        </w:rPr>
        <w:t>)</w:t>
      </w:r>
      <w:r w:rsidRPr="004825F0">
        <w:rPr>
          <w:rFonts w:eastAsia="黑体"/>
          <w:sz w:val="24"/>
        </w:rPr>
        <w:t>总体实施方案</w:t>
      </w:r>
    </w:p>
    <w:p w:rsidR="00E13F3B" w:rsidRPr="004825F0" w:rsidRDefault="00E13F3B" w:rsidP="00E13F3B">
      <w:pPr>
        <w:spacing w:line="360" w:lineRule="auto"/>
        <w:ind w:firstLineChars="200" w:firstLine="480"/>
        <w:rPr>
          <w:sz w:val="24"/>
        </w:rPr>
      </w:pPr>
      <w:r w:rsidRPr="004825F0">
        <w:rPr>
          <w:sz w:val="24"/>
        </w:rPr>
        <w:t xml:space="preserve">1. </w:t>
      </w:r>
      <w:r w:rsidRPr="004825F0">
        <w:rPr>
          <w:sz w:val="24"/>
        </w:rPr>
        <w:t>项目目标</w:t>
      </w:r>
      <w:r w:rsidRPr="004825F0">
        <w:rPr>
          <w:sz w:val="24"/>
        </w:rPr>
        <w:t>(</w:t>
      </w:r>
      <w:r w:rsidRPr="004825F0">
        <w:rPr>
          <w:sz w:val="24"/>
        </w:rPr>
        <w:t>质量、工期、造价</w:t>
      </w:r>
      <w:r w:rsidRPr="004825F0">
        <w:rPr>
          <w:sz w:val="24"/>
        </w:rPr>
        <w:t>)</w:t>
      </w:r>
      <w:r w:rsidRPr="004825F0">
        <w:rPr>
          <w:sz w:val="24"/>
        </w:rPr>
        <w:t>。</w:t>
      </w:r>
    </w:p>
    <w:p w:rsidR="00E13F3B" w:rsidRPr="004825F0" w:rsidRDefault="00E13F3B" w:rsidP="00E13F3B">
      <w:pPr>
        <w:spacing w:line="360" w:lineRule="auto"/>
        <w:ind w:firstLineChars="200" w:firstLine="480"/>
        <w:rPr>
          <w:sz w:val="24"/>
        </w:rPr>
      </w:pPr>
      <w:r w:rsidRPr="004825F0">
        <w:rPr>
          <w:sz w:val="24"/>
        </w:rPr>
        <w:t xml:space="preserve">2. </w:t>
      </w:r>
      <w:r w:rsidRPr="004825F0">
        <w:rPr>
          <w:sz w:val="24"/>
        </w:rPr>
        <w:t>项目实施组织形式。</w:t>
      </w:r>
    </w:p>
    <w:p w:rsidR="00E13F3B" w:rsidRPr="004825F0" w:rsidRDefault="00E13F3B" w:rsidP="00E13F3B">
      <w:pPr>
        <w:spacing w:line="360" w:lineRule="auto"/>
        <w:ind w:firstLineChars="200" w:firstLine="480"/>
        <w:rPr>
          <w:sz w:val="24"/>
        </w:rPr>
      </w:pPr>
      <w:r w:rsidRPr="004825F0">
        <w:rPr>
          <w:sz w:val="24"/>
        </w:rPr>
        <w:t xml:space="preserve">3. </w:t>
      </w:r>
      <w:r w:rsidRPr="004825F0">
        <w:rPr>
          <w:sz w:val="24"/>
        </w:rPr>
        <w:t>项目阶段划分。</w:t>
      </w:r>
    </w:p>
    <w:p w:rsidR="00E13F3B" w:rsidRPr="004825F0" w:rsidRDefault="00E13F3B" w:rsidP="00E13F3B">
      <w:pPr>
        <w:spacing w:line="360" w:lineRule="auto"/>
        <w:ind w:firstLineChars="200" w:firstLine="480"/>
        <w:rPr>
          <w:sz w:val="24"/>
        </w:rPr>
      </w:pPr>
      <w:r w:rsidRPr="004825F0">
        <w:rPr>
          <w:sz w:val="24"/>
        </w:rPr>
        <w:t xml:space="preserve">4. </w:t>
      </w:r>
      <w:r w:rsidRPr="004825F0">
        <w:rPr>
          <w:sz w:val="24"/>
        </w:rPr>
        <w:t>项目工作分解结构。</w:t>
      </w:r>
    </w:p>
    <w:p w:rsidR="00E13F3B" w:rsidRPr="004825F0" w:rsidRDefault="00E13F3B" w:rsidP="00E13F3B">
      <w:pPr>
        <w:spacing w:line="360" w:lineRule="auto"/>
        <w:ind w:firstLineChars="200" w:firstLine="480"/>
        <w:rPr>
          <w:sz w:val="24"/>
        </w:rPr>
      </w:pPr>
      <w:r w:rsidRPr="004825F0">
        <w:rPr>
          <w:sz w:val="24"/>
        </w:rPr>
        <w:t xml:space="preserve">5. </w:t>
      </w:r>
      <w:r w:rsidRPr="004825F0">
        <w:rPr>
          <w:sz w:val="24"/>
        </w:rPr>
        <w:t>对项目各阶段工作及文件的要求。</w:t>
      </w:r>
    </w:p>
    <w:p w:rsidR="00E13F3B" w:rsidRPr="004825F0" w:rsidRDefault="00E13F3B" w:rsidP="00E13F3B">
      <w:pPr>
        <w:spacing w:line="360" w:lineRule="auto"/>
        <w:ind w:firstLineChars="200" w:firstLine="480"/>
        <w:rPr>
          <w:sz w:val="24"/>
        </w:rPr>
      </w:pPr>
      <w:r w:rsidRPr="004825F0">
        <w:rPr>
          <w:sz w:val="24"/>
        </w:rPr>
        <w:t xml:space="preserve">6. </w:t>
      </w:r>
      <w:r w:rsidRPr="004825F0">
        <w:rPr>
          <w:sz w:val="24"/>
        </w:rPr>
        <w:t>项目分包和采购计划。</w:t>
      </w:r>
    </w:p>
    <w:p w:rsidR="00E13F3B" w:rsidRPr="004825F0" w:rsidRDefault="00E13F3B" w:rsidP="00E13F3B">
      <w:pPr>
        <w:spacing w:line="360" w:lineRule="auto"/>
        <w:ind w:firstLineChars="200" w:firstLine="480"/>
        <w:rPr>
          <w:sz w:val="24"/>
        </w:rPr>
      </w:pPr>
      <w:r w:rsidRPr="004825F0">
        <w:rPr>
          <w:sz w:val="24"/>
        </w:rPr>
        <w:t xml:space="preserve">7. </w:t>
      </w:r>
      <w:r w:rsidRPr="004825F0">
        <w:rPr>
          <w:sz w:val="24"/>
        </w:rPr>
        <w:t>项目沟通与协调程序。</w:t>
      </w:r>
    </w:p>
    <w:p w:rsidR="00E13F3B" w:rsidRPr="004825F0" w:rsidRDefault="00E13F3B" w:rsidP="00E13F3B">
      <w:pPr>
        <w:spacing w:line="360" w:lineRule="auto"/>
        <w:rPr>
          <w:rFonts w:eastAsia="黑体"/>
          <w:sz w:val="24"/>
        </w:rPr>
      </w:pPr>
      <w:r w:rsidRPr="004825F0">
        <w:rPr>
          <w:rFonts w:eastAsia="黑体"/>
          <w:sz w:val="24"/>
        </w:rPr>
        <w:t>(</w:t>
      </w:r>
      <w:r w:rsidRPr="004825F0">
        <w:rPr>
          <w:rFonts w:eastAsia="黑体"/>
          <w:sz w:val="24"/>
        </w:rPr>
        <w:t>三</w:t>
      </w:r>
      <w:r w:rsidRPr="004825F0">
        <w:rPr>
          <w:rFonts w:eastAsia="黑体"/>
          <w:sz w:val="24"/>
        </w:rPr>
        <w:t>)</w:t>
      </w:r>
      <w:r w:rsidRPr="004825F0">
        <w:rPr>
          <w:rFonts w:eastAsia="黑体"/>
          <w:sz w:val="24"/>
        </w:rPr>
        <w:t>项目实施要点</w:t>
      </w:r>
    </w:p>
    <w:p w:rsidR="00E13F3B" w:rsidRPr="004825F0" w:rsidRDefault="00E13F3B" w:rsidP="00E13F3B">
      <w:pPr>
        <w:spacing w:line="360" w:lineRule="auto"/>
        <w:ind w:firstLineChars="200" w:firstLine="480"/>
        <w:rPr>
          <w:sz w:val="24"/>
        </w:rPr>
      </w:pPr>
      <w:r w:rsidRPr="004825F0">
        <w:rPr>
          <w:sz w:val="24"/>
        </w:rPr>
        <w:t xml:space="preserve">1. </w:t>
      </w:r>
      <w:r w:rsidRPr="004825F0">
        <w:rPr>
          <w:sz w:val="24"/>
        </w:rPr>
        <w:t>勘察设计实施要点。</w:t>
      </w:r>
    </w:p>
    <w:p w:rsidR="00E13F3B" w:rsidRPr="004825F0" w:rsidRDefault="00E13F3B" w:rsidP="00E13F3B">
      <w:pPr>
        <w:spacing w:line="360" w:lineRule="auto"/>
        <w:ind w:firstLineChars="200" w:firstLine="480"/>
        <w:rPr>
          <w:sz w:val="24"/>
        </w:rPr>
      </w:pPr>
      <w:r w:rsidRPr="004825F0">
        <w:rPr>
          <w:sz w:val="24"/>
        </w:rPr>
        <w:t xml:space="preserve">2. </w:t>
      </w:r>
      <w:r w:rsidRPr="004825F0">
        <w:rPr>
          <w:sz w:val="24"/>
        </w:rPr>
        <w:t>采购实施要点。</w:t>
      </w:r>
    </w:p>
    <w:p w:rsidR="00E13F3B" w:rsidRPr="004825F0" w:rsidRDefault="00E13F3B" w:rsidP="00E13F3B">
      <w:pPr>
        <w:spacing w:line="360" w:lineRule="auto"/>
        <w:ind w:firstLineChars="200" w:firstLine="480"/>
        <w:rPr>
          <w:sz w:val="24"/>
        </w:rPr>
      </w:pPr>
      <w:r w:rsidRPr="004825F0">
        <w:rPr>
          <w:sz w:val="24"/>
        </w:rPr>
        <w:t xml:space="preserve">3. </w:t>
      </w:r>
      <w:r w:rsidRPr="004825F0">
        <w:rPr>
          <w:sz w:val="24"/>
        </w:rPr>
        <w:t>施工实施要点。</w:t>
      </w:r>
    </w:p>
    <w:p w:rsidR="00E13F3B" w:rsidRPr="004825F0" w:rsidRDefault="00E13F3B" w:rsidP="00E13F3B">
      <w:pPr>
        <w:spacing w:line="360" w:lineRule="auto"/>
        <w:ind w:firstLineChars="200" w:firstLine="480"/>
        <w:rPr>
          <w:sz w:val="24"/>
        </w:rPr>
      </w:pPr>
      <w:r w:rsidRPr="004825F0">
        <w:rPr>
          <w:sz w:val="24"/>
        </w:rPr>
        <w:t xml:space="preserve">4. </w:t>
      </w:r>
      <w:r w:rsidRPr="004825F0">
        <w:rPr>
          <w:sz w:val="24"/>
        </w:rPr>
        <w:t>试运行实施要点。</w:t>
      </w:r>
    </w:p>
    <w:p w:rsidR="00E13F3B" w:rsidRPr="004825F0" w:rsidRDefault="00E13F3B" w:rsidP="00E13F3B">
      <w:pPr>
        <w:spacing w:line="360" w:lineRule="auto"/>
        <w:rPr>
          <w:rFonts w:eastAsia="黑体"/>
          <w:sz w:val="24"/>
        </w:rPr>
      </w:pPr>
      <w:r w:rsidRPr="004825F0">
        <w:rPr>
          <w:rFonts w:eastAsia="黑体"/>
          <w:sz w:val="24"/>
        </w:rPr>
        <w:t>(</w:t>
      </w:r>
      <w:r w:rsidRPr="004825F0">
        <w:rPr>
          <w:rFonts w:eastAsia="黑体"/>
          <w:sz w:val="24"/>
        </w:rPr>
        <w:t>四</w:t>
      </w:r>
      <w:r w:rsidRPr="004825F0">
        <w:rPr>
          <w:rFonts w:eastAsia="黑体"/>
          <w:sz w:val="24"/>
        </w:rPr>
        <w:t>)</w:t>
      </w:r>
      <w:r w:rsidRPr="004825F0">
        <w:rPr>
          <w:rFonts w:eastAsia="黑体"/>
          <w:sz w:val="24"/>
        </w:rPr>
        <w:t>项目管理要点</w:t>
      </w:r>
    </w:p>
    <w:p w:rsidR="00E13F3B" w:rsidRPr="004825F0" w:rsidRDefault="00E13F3B" w:rsidP="00E13F3B">
      <w:pPr>
        <w:spacing w:line="360" w:lineRule="auto"/>
        <w:ind w:firstLineChars="200" w:firstLine="480"/>
        <w:rPr>
          <w:sz w:val="24"/>
        </w:rPr>
      </w:pPr>
      <w:r w:rsidRPr="004825F0">
        <w:rPr>
          <w:sz w:val="24"/>
        </w:rPr>
        <w:t xml:space="preserve">1. </w:t>
      </w:r>
      <w:r w:rsidRPr="004825F0">
        <w:rPr>
          <w:sz w:val="24"/>
        </w:rPr>
        <w:t>合同管理要点。</w:t>
      </w:r>
    </w:p>
    <w:p w:rsidR="00E13F3B" w:rsidRPr="004825F0" w:rsidRDefault="00E13F3B" w:rsidP="00E13F3B">
      <w:pPr>
        <w:spacing w:line="360" w:lineRule="auto"/>
        <w:ind w:firstLineChars="200" w:firstLine="480"/>
        <w:rPr>
          <w:sz w:val="24"/>
        </w:rPr>
      </w:pPr>
      <w:r w:rsidRPr="004825F0">
        <w:rPr>
          <w:sz w:val="24"/>
        </w:rPr>
        <w:t xml:space="preserve">2. </w:t>
      </w:r>
      <w:r w:rsidRPr="004825F0">
        <w:rPr>
          <w:sz w:val="24"/>
        </w:rPr>
        <w:t>资源管理要点。</w:t>
      </w:r>
    </w:p>
    <w:p w:rsidR="00E13F3B" w:rsidRPr="004825F0" w:rsidRDefault="00E13F3B" w:rsidP="00E13F3B">
      <w:pPr>
        <w:spacing w:line="360" w:lineRule="auto"/>
        <w:ind w:firstLineChars="200" w:firstLine="480"/>
        <w:rPr>
          <w:sz w:val="24"/>
        </w:rPr>
      </w:pPr>
      <w:r w:rsidRPr="004825F0">
        <w:rPr>
          <w:sz w:val="24"/>
        </w:rPr>
        <w:t xml:space="preserve">3. </w:t>
      </w:r>
      <w:r w:rsidRPr="004825F0">
        <w:rPr>
          <w:sz w:val="24"/>
        </w:rPr>
        <w:t>质量控制要点。</w:t>
      </w:r>
    </w:p>
    <w:p w:rsidR="00E13F3B" w:rsidRPr="004825F0" w:rsidRDefault="00E13F3B" w:rsidP="00E13F3B">
      <w:pPr>
        <w:spacing w:line="360" w:lineRule="auto"/>
        <w:ind w:firstLineChars="200" w:firstLine="480"/>
        <w:rPr>
          <w:sz w:val="24"/>
        </w:rPr>
      </w:pPr>
      <w:r w:rsidRPr="004825F0">
        <w:rPr>
          <w:sz w:val="24"/>
        </w:rPr>
        <w:t xml:space="preserve">4. </w:t>
      </w:r>
      <w:r w:rsidRPr="004825F0">
        <w:rPr>
          <w:sz w:val="24"/>
        </w:rPr>
        <w:t>进度控制要点。</w:t>
      </w:r>
    </w:p>
    <w:p w:rsidR="00E13F3B" w:rsidRPr="004825F0" w:rsidRDefault="00E13F3B" w:rsidP="00E13F3B">
      <w:pPr>
        <w:spacing w:line="360" w:lineRule="auto"/>
        <w:ind w:firstLineChars="200" w:firstLine="480"/>
        <w:rPr>
          <w:sz w:val="24"/>
        </w:rPr>
      </w:pPr>
      <w:r w:rsidRPr="004825F0">
        <w:rPr>
          <w:sz w:val="24"/>
        </w:rPr>
        <w:t xml:space="preserve">5. </w:t>
      </w:r>
      <w:r w:rsidRPr="004825F0">
        <w:rPr>
          <w:sz w:val="24"/>
        </w:rPr>
        <w:t>费用估算及控制要点。</w:t>
      </w:r>
    </w:p>
    <w:p w:rsidR="00E13F3B" w:rsidRPr="004825F0" w:rsidRDefault="00E13F3B" w:rsidP="00E13F3B">
      <w:pPr>
        <w:spacing w:line="360" w:lineRule="auto"/>
        <w:ind w:firstLineChars="200" w:firstLine="480"/>
        <w:rPr>
          <w:sz w:val="24"/>
        </w:rPr>
      </w:pPr>
      <w:r w:rsidRPr="004825F0">
        <w:rPr>
          <w:sz w:val="24"/>
        </w:rPr>
        <w:t xml:space="preserve">6. </w:t>
      </w:r>
      <w:r w:rsidRPr="004825F0">
        <w:rPr>
          <w:sz w:val="24"/>
        </w:rPr>
        <w:t>安全管理要点。</w:t>
      </w:r>
    </w:p>
    <w:p w:rsidR="00E13F3B" w:rsidRPr="004825F0" w:rsidRDefault="00E13F3B" w:rsidP="00E13F3B">
      <w:pPr>
        <w:spacing w:line="360" w:lineRule="auto"/>
        <w:ind w:firstLineChars="200" w:firstLine="480"/>
        <w:rPr>
          <w:sz w:val="24"/>
        </w:rPr>
      </w:pPr>
      <w:r w:rsidRPr="004825F0">
        <w:rPr>
          <w:sz w:val="24"/>
        </w:rPr>
        <w:t xml:space="preserve">7. </w:t>
      </w:r>
      <w:r w:rsidRPr="004825F0">
        <w:rPr>
          <w:sz w:val="24"/>
        </w:rPr>
        <w:t>职业健康管理要点。</w:t>
      </w:r>
    </w:p>
    <w:p w:rsidR="00E13F3B" w:rsidRPr="004825F0" w:rsidRDefault="00E13F3B" w:rsidP="00E13F3B">
      <w:pPr>
        <w:spacing w:line="360" w:lineRule="auto"/>
        <w:ind w:firstLineChars="200" w:firstLine="480"/>
        <w:rPr>
          <w:sz w:val="24"/>
        </w:rPr>
      </w:pPr>
      <w:r w:rsidRPr="004825F0">
        <w:rPr>
          <w:sz w:val="24"/>
        </w:rPr>
        <w:t>8</w:t>
      </w:r>
      <w:r w:rsidRPr="004825F0">
        <w:rPr>
          <w:sz w:val="24"/>
        </w:rPr>
        <w:t>．环境管理要点。</w:t>
      </w:r>
    </w:p>
    <w:p w:rsidR="00E13F3B" w:rsidRPr="004825F0" w:rsidRDefault="00E13F3B" w:rsidP="00E13F3B">
      <w:pPr>
        <w:spacing w:line="360" w:lineRule="auto"/>
        <w:ind w:firstLineChars="200" w:firstLine="480"/>
        <w:rPr>
          <w:sz w:val="24"/>
        </w:rPr>
      </w:pPr>
      <w:r w:rsidRPr="004825F0">
        <w:rPr>
          <w:sz w:val="24"/>
        </w:rPr>
        <w:lastRenderedPageBreak/>
        <w:t xml:space="preserve">9. </w:t>
      </w:r>
      <w:r w:rsidRPr="004825F0">
        <w:rPr>
          <w:sz w:val="24"/>
        </w:rPr>
        <w:t>沟通和协调管理要点。</w:t>
      </w:r>
    </w:p>
    <w:p w:rsidR="00E13F3B" w:rsidRPr="004825F0" w:rsidRDefault="00E13F3B" w:rsidP="00E13F3B">
      <w:pPr>
        <w:spacing w:line="360" w:lineRule="auto"/>
        <w:ind w:firstLineChars="200" w:firstLine="480"/>
        <w:rPr>
          <w:sz w:val="24"/>
        </w:rPr>
      </w:pPr>
      <w:r w:rsidRPr="004825F0">
        <w:rPr>
          <w:sz w:val="24"/>
        </w:rPr>
        <w:t xml:space="preserve">10. </w:t>
      </w:r>
      <w:r w:rsidRPr="004825F0">
        <w:rPr>
          <w:sz w:val="24"/>
        </w:rPr>
        <w:t>财务管理要点。</w:t>
      </w:r>
    </w:p>
    <w:p w:rsidR="00E13F3B" w:rsidRPr="004825F0" w:rsidRDefault="00E13F3B" w:rsidP="00E13F3B">
      <w:pPr>
        <w:spacing w:line="360" w:lineRule="auto"/>
        <w:ind w:firstLineChars="200" w:firstLine="480"/>
        <w:rPr>
          <w:sz w:val="24"/>
        </w:rPr>
      </w:pPr>
      <w:r w:rsidRPr="004825F0">
        <w:rPr>
          <w:sz w:val="24"/>
        </w:rPr>
        <w:t xml:space="preserve">11. </w:t>
      </w:r>
      <w:r w:rsidRPr="004825F0">
        <w:rPr>
          <w:sz w:val="24"/>
        </w:rPr>
        <w:t>风险管理要点。</w:t>
      </w:r>
    </w:p>
    <w:p w:rsidR="00E13F3B" w:rsidRPr="004825F0" w:rsidRDefault="00E13F3B" w:rsidP="00E13F3B">
      <w:pPr>
        <w:spacing w:line="360" w:lineRule="auto"/>
        <w:ind w:firstLineChars="200" w:firstLine="480"/>
        <w:rPr>
          <w:sz w:val="24"/>
        </w:rPr>
      </w:pPr>
      <w:r w:rsidRPr="004825F0">
        <w:rPr>
          <w:sz w:val="24"/>
        </w:rPr>
        <w:t xml:space="preserve">12. </w:t>
      </w:r>
      <w:r w:rsidRPr="004825F0">
        <w:rPr>
          <w:sz w:val="24"/>
        </w:rPr>
        <w:t>文件及信息管理要点。</w:t>
      </w:r>
    </w:p>
    <w:p w:rsidR="00E13F3B" w:rsidRPr="004825F0" w:rsidRDefault="00E13F3B" w:rsidP="00E13F3B">
      <w:pPr>
        <w:spacing w:line="360" w:lineRule="auto"/>
        <w:ind w:firstLineChars="200" w:firstLine="480"/>
        <w:rPr>
          <w:sz w:val="24"/>
        </w:rPr>
      </w:pPr>
      <w:r w:rsidRPr="004825F0">
        <w:rPr>
          <w:sz w:val="24"/>
        </w:rPr>
        <w:t xml:space="preserve">13. </w:t>
      </w:r>
      <w:r w:rsidRPr="004825F0">
        <w:rPr>
          <w:sz w:val="24"/>
        </w:rPr>
        <w:t>报告制度。</w:t>
      </w:r>
    </w:p>
    <w:p w:rsidR="00E13F3B" w:rsidRPr="004825F0" w:rsidRDefault="00E13F3B" w:rsidP="00E13F3B"/>
    <w:p w:rsidR="00E13F3B" w:rsidRPr="004825F0" w:rsidRDefault="00E13F3B" w:rsidP="00E13F3B"/>
    <w:p w:rsidR="00E13F3B" w:rsidRPr="004825F0" w:rsidRDefault="00E13F3B" w:rsidP="00E13F3B">
      <w:r w:rsidRPr="004825F0">
        <w:t>说明：发包人认为上述内容应列入承包人建议书的，应在</w:t>
      </w:r>
      <w:r w:rsidRPr="004825F0">
        <w:t>“</w:t>
      </w:r>
      <w:r w:rsidRPr="004825F0">
        <w:t>投标文件格式</w:t>
      </w:r>
      <w:r w:rsidRPr="004825F0">
        <w:t>”</w:t>
      </w:r>
      <w:r w:rsidRPr="004825F0">
        <w:t>中</w:t>
      </w:r>
      <w:r w:rsidRPr="004825F0">
        <w:t>“</w:t>
      </w:r>
      <w:r w:rsidRPr="004825F0">
        <w:t>承包人建议书</w:t>
      </w:r>
      <w:r w:rsidRPr="004825F0">
        <w:t>”</w:t>
      </w:r>
      <w:r w:rsidRPr="004825F0">
        <w:t>中载明。</w:t>
      </w:r>
    </w:p>
    <w:p w:rsidR="00E13F3B" w:rsidRPr="004825F0" w:rsidRDefault="00E13F3B" w:rsidP="00E13F3B"/>
    <w:p w:rsidR="00E13F3B" w:rsidRPr="004825F0" w:rsidRDefault="00E13F3B" w:rsidP="00E13F3B"/>
    <w:p w:rsidR="00E13F3B" w:rsidRPr="004825F0" w:rsidRDefault="00E13F3B" w:rsidP="00E13F3B">
      <w:pPr>
        <w:widowControl/>
        <w:autoSpaceDE w:val="0"/>
        <w:autoSpaceDN w:val="0"/>
        <w:spacing w:line="360" w:lineRule="atLeast"/>
        <w:ind w:left="180"/>
        <w:textAlignment w:val="bottom"/>
        <w:rPr>
          <w:sz w:val="20"/>
          <w:szCs w:val="20"/>
        </w:rPr>
      </w:pPr>
      <w:r w:rsidRPr="004825F0">
        <w:br w:type="page"/>
      </w:r>
    </w:p>
    <w:p w:rsidR="00E13F3B" w:rsidRPr="004825F0" w:rsidRDefault="00E13F3B" w:rsidP="00E13F3B">
      <w:pPr>
        <w:spacing w:line="440" w:lineRule="exact"/>
        <w:jc w:val="center"/>
        <w:rPr>
          <w:rFonts w:eastAsia="黑体"/>
          <w:sz w:val="20"/>
          <w:szCs w:val="20"/>
        </w:rPr>
      </w:pPr>
    </w:p>
    <w:p w:rsidR="00E13F3B" w:rsidRPr="004825F0" w:rsidRDefault="00D262E1" w:rsidP="00E13F3B">
      <w:pPr>
        <w:pStyle w:val="1"/>
        <w:spacing w:before="0" w:after="0" w:line="380" w:lineRule="atLeast"/>
        <w:jc w:val="center"/>
        <w:rPr>
          <w:rFonts w:eastAsia="黑体"/>
          <w:b w:val="0"/>
          <w:sz w:val="30"/>
          <w:szCs w:val="30"/>
        </w:rPr>
      </w:pPr>
      <w:ins w:id="1700" w:author="NTKO" w:date="2019-07-05T17:32:00Z">
        <w:r>
          <w:rPr>
            <w:rFonts w:eastAsia="黑体" w:hint="eastAsia"/>
            <w:b w:val="0"/>
            <w:sz w:val="30"/>
            <w:szCs w:val="30"/>
          </w:rPr>
          <w:t>六</w:t>
        </w:r>
      </w:ins>
      <w:del w:id="1701" w:author="NTKO" w:date="2019-07-05T17:32:00Z">
        <w:r w:rsidR="00E13F3B" w:rsidRPr="004825F0" w:rsidDel="00D262E1">
          <w:rPr>
            <w:rFonts w:eastAsia="黑体"/>
            <w:b w:val="0"/>
            <w:sz w:val="30"/>
            <w:szCs w:val="30"/>
          </w:rPr>
          <w:delText>七</w:delText>
        </w:r>
      </w:del>
      <w:r w:rsidR="00E13F3B" w:rsidRPr="004825F0">
        <w:rPr>
          <w:rFonts w:eastAsia="黑体"/>
          <w:b w:val="0"/>
          <w:sz w:val="30"/>
          <w:szCs w:val="30"/>
        </w:rPr>
        <w:t>、拟分包项目情况表</w:t>
      </w:r>
    </w:p>
    <w:p w:rsidR="00E13F3B" w:rsidRPr="004825F0" w:rsidRDefault="00E13F3B" w:rsidP="00E13F3B">
      <w:pPr>
        <w:spacing w:line="440" w:lineRule="exact"/>
        <w:rPr>
          <w:rFonts w:eastAsia="黑体"/>
          <w:sz w:val="20"/>
          <w:szCs w:val="20"/>
        </w:rPr>
      </w:pPr>
      <w:r w:rsidRPr="004825F0">
        <w:rPr>
          <w:rFonts w:eastAsia="黑体"/>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9"/>
        <w:gridCol w:w="2456"/>
        <w:gridCol w:w="1864"/>
        <w:gridCol w:w="2582"/>
      </w:tblGrid>
      <w:tr w:rsidR="00E13F3B" w:rsidRPr="004825F0" w:rsidTr="007828C3">
        <w:tc>
          <w:tcPr>
            <w:tcW w:w="1119" w:type="pct"/>
            <w:vAlign w:val="center"/>
          </w:tcPr>
          <w:p w:rsidR="00E13F3B" w:rsidRPr="004825F0" w:rsidRDefault="00E13F3B" w:rsidP="007828C3">
            <w:pPr>
              <w:spacing w:line="440" w:lineRule="exact"/>
              <w:jc w:val="center"/>
              <w:rPr>
                <w:szCs w:val="21"/>
              </w:rPr>
            </w:pPr>
            <w:r w:rsidRPr="004825F0">
              <w:rPr>
                <w:szCs w:val="21"/>
              </w:rPr>
              <w:t>拟分包的工程项目</w:t>
            </w:r>
          </w:p>
        </w:tc>
        <w:tc>
          <w:tcPr>
            <w:tcW w:w="1381" w:type="pct"/>
            <w:vAlign w:val="center"/>
          </w:tcPr>
          <w:p w:rsidR="00E13F3B" w:rsidRPr="004825F0" w:rsidRDefault="00E13F3B" w:rsidP="007828C3">
            <w:pPr>
              <w:spacing w:line="440" w:lineRule="exact"/>
              <w:jc w:val="center"/>
              <w:rPr>
                <w:szCs w:val="21"/>
              </w:rPr>
            </w:pPr>
            <w:r w:rsidRPr="004825F0">
              <w:rPr>
                <w:szCs w:val="21"/>
              </w:rPr>
              <w:t>主要工程内容</w:t>
            </w:r>
          </w:p>
        </w:tc>
        <w:tc>
          <w:tcPr>
            <w:tcW w:w="1048" w:type="pct"/>
            <w:vAlign w:val="center"/>
          </w:tcPr>
          <w:p w:rsidR="00E13F3B" w:rsidRPr="004825F0" w:rsidRDefault="00E13F3B" w:rsidP="007828C3">
            <w:pPr>
              <w:spacing w:line="440" w:lineRule="exact"/>
              <w:jc w:val="center"/>
              <w:rPr>
                <w:szCs w:val="21"/>
              </w:rPr>
            </w:pPr>
            <w:r w:rsidRPr="004825F0">
              <w:rPr>
                <w:szCs w:val="21"/>
              </w:rPr>
              <w:t>预计造价（万元）</w:t>
            </w:r>
          </w:p>
        </w:tc>
        <w:tc>
          <w:tcPr>
            <w:tcW w:w="1452" w:type="pct"/>
            <w:vAlign w:val="center"/>
          </w:tcPr>
          <w:p w:rsidR="00E13F3B" w:rsidRPr="004825F0" w:rsidRDefault="00E13F3B" w:rsidP="007828C3">
            <w:pPr>
              <w:spacing w:line="440" w:lineRule="exact"/>
              <w:jc w:val="center"/>
              <w:rPr>
                <w:szCs w:val="21"/>
              </w:rPr>
            </w:pPr>
            <w:r w:rsidRPr="004825F0">
              <w:rPr>
                <w:szCs w:val="21"/>
              </w:rPr>
              <w:t>备</w:t>
            </w:r>
            <w:r w:rsidRPr="004825F0">
              <w:rPr>
                <w:szCs w:val="21"/>
              </w:rPr>
              <w:t xml:space="preserve"> </w:t>
            </w:r>
            <w:r w:rsidRPr="004825F0">
              <w:rPr>
                <w:szCs w:val="21"/>
              </w:rPr>
              <w:t>注</w:t>
            </w:r>
          </w:p>
        </w:tc>
      </w:tr>
      <w:tr w:rsidR="00E13F3B" w:rsidRPr="004825F0" w:rsidTr="007828C3">
        <w:trPr>
          <w:cantSplit/>
          <w:trHeight w:val="420"/>
        </w:trPr>
        <w:tc>
          <w:tcPr>
            <w:tcW w:w="1119" w:type="pct"/>
            <w:vAlign w:val="center"/>
          </w:tcPr>
          <w:p w:rsidR="00E13F3B" w:rsidRPr="004825F0" w:rsidRDefault="00E13F3B" w:rsidP="007828C3">
            <w:pPr>
              <w:spacing w:line="440" w:lineRule="exact"/>
              <w:jc w:val="center"/>
              <w:rPr>
                <w:szCs w:val="21"/>
              </w:rPr>
            </w:pPr>
          </w:p>
        </w:tc>
        <w:tc>
          <w:tcPr>
            <w:tcW w:w="1381" w:type="pct"/>
            <w:vAlign w:val="center"/>
          </w:tcPr>
          <w:p w:rsidR="00E13F3B" w:rsidRPr="004825F0" w:rsidRDefault="00E13F3B" w:rsidP="007828C3">
            <w:pPr>
              <w:spacing w:line="440" w:lineRule="exact"/>
              <w:jc w:val="center"/>
              <w:rPr>
                <w:szCs w:val="21"/>
              </w:rPr>
            </w:pPr>
          </w:p>
        </w:tc>
        <w:tc>
          <w:tcPr>
            <w:tcW w:w="1048" w:type="pct"/>
            <w:vAlign w:val="center"/>
          </w:tcPr>
          <w:p w:rsidR="00E13F3B" w:rsidRPr="004825F0" w:rsidRDefault="00E13F3B" w:rsidP="007828C3">
            <w:pPr>
              <w:spacing w:line="440" w:lineRule="exact"/>
              <w:jc w:val="center"/>
              <w:rPr>
                <w:szCs w:val="21"/>
              </w:rPr>
            </w:pPr>
          </w:p>
        </w:tc>
        <w:tc>
          <w:tcPr>
            <w:tcW w:w="1452" w:type="pct"/>
            <w:vMerge w:val="restart"/>
            <w:vAlign w:val="center"/>
          </w:tcPr>
          <w:p w:rsidR="00E13F3B" w:rsidRPr="004825F0" w:rsidRDefault="00E13F3B" w:rsidP="007828C3">
            <w:pPr>
              <w:spacing w:line="440" w:lineRule="exact"/>
              <w:rPr>
                <w:szCs w:val="21"/>
              </w:rPr>
            </w:pPr>
            <w:r w:rsidRPr="004825F0">
              <w:rPr>
                <w:szCs w:val="21"/>
              </w:rPr>
              <w:t>注：若无分包计划，则投标人应在本表填写</w:t>
            </w:r>
            <w:r w:rsidRPr="004825F0">
              <w:rPr>
                <w:szCs w:val="21"/>
              </w:rPr>
              <w:t>“</w:t>
            </w:r>
            <w:r w:rsidRPr="004825F0">
              <w:rPr>
                <w:szCs w:val="21"/>
              </w:rPr>
              <w:t>无</w:t>
            </w:r>
            <w:r w:rsidRPr="004825F0">
              <w:rPr>
                <w:szCs w:val="21"/>
              </w:rPr>
              <w:t>”</w:t>
            </w:r>
            <w:r w:rsidRPr="004825F0">
              <w:rPr>
                <w:szCs w:val="21"/>
              </w:rPr>
              <w:t>，</w:t>
            </w:r>
            <w:r w:rsidRPr="004825F0">
              <w:rPr>
                <w:szCs w:val="21"/>
              </w:rPr>
              <w:t xml:space="preserve"> </w:t>
            </w:r>
          </w:p>
        </w:tc>
      </w:tr>
      <w:tr w:rsidR="00E13F3B" w:rsidRPr="004825F0" w:rsidTr="007828C3">
        <w:trPr>
          <w:cantSplit/>
          <w:trHeight w:val="560"/>
        </w:trPr>
        <w:tc>
          <w:tcPr>
            <w:tcW w:w="1119" w:type="pct"/>
            <w:vAlign w:val="center"/>
          </w:tcPr>
          <w:p w:rsidR="00E13F3B" w:rsidRPr="004825F0" w:rsidRDefault="00E13F3B" w:rsidP="007828C3">
            <w:pPr>
              <w:spacing w:line="440" w:lineRule="exact"/>
              <w:jc w:val="center"/>
              <w:rPr>
                <w:szCs w:val="21"/>
              </w:rPr>
            </w:pPr>
          </w:p>
        </w:tc>
        <w:tc>
          <w:tcPr>
            <w:tcW w:w="1381" w:type="pct"/>
            <w:vAlign w:val="center"/>
          </w:tcPr>
          <w:p w:rsidR="00E13F3B" w:rsidRPr="004825F0" w:rsidRDefault="00E13F3B" w:rsidP="007828C3">
            <w:pPr>
              <w:spacing w:line="440" w:lineRule="exact"/>
              <w:jc w:val="center"/>
              <w:rPr>
                <w:szCs w:val="21"/>
              </w:rPr>
            </w:pPr>
          </w:p>
        </w:tc>
        <w:tc>
          <w:tcPr>
            <w:tcW w:w="1048" w:type="pct"/>
            <w:vAlign w:val="center"/>
          </w:tcPr>
          <w:p w:rsidR="00E13F3B" w:rsidRPr="004825F0" w:rsidRDefault="00E13F3B" w:rsidP="007828C3">
            <w:pPr>
              <w:spacing w:line="440" w:lineRule="exact"/>
              <w:jc w:val="center"/>
              <w:rPr>
                <w:szCs w:val="21"/>
              </w:rPr>
            </w:pPr>
          </w:p>
        </w:tc>
        <w:tc>
          <w:tcPr>
            <w:tcW w:w="1452" w:type="pct"/>
            <w:vMerge/>
            <w:vAlign w:val="center"/>
          </w:tcPr>
          <w:p w:rsidR="00E13F3B" w:rsidRPr="004825F0" w:rsidRDefault="00E13F3B" w:rsidP="007828C3">
            <w:pPr>
              <w:spacing w:line="440" w:lineRule="exact"/>
              <w:jc w:val="center"/>
              <w:rPr>
                <w:szCs w:val="21"/>
              </w:rPr>
            </w:pPr>
          </w:p>
        </w:tc>
      </w:tr>
      <w:tr w:rsidR="00E13F3B" w:rsidRPr="004825F0" w:rsidTr="007828C3">
        <w:trPr>
          <w:cantSplit/>
          <w:trHeight w:val="450"/>
        </w:trPr>
        <w:tc>
          <w:tcPr>
            <w:tcW w:w="1119" w:type="pct"/>
            <w:vAlign w:val="center"/>
          </w:tcPr>
          <w:p w:rsidR="00E13F3B" w:rsidRPr="004825F0" w:rsidRDefault="00E13F3B" w:rsidP="007828C3">
            <w:pPr>
              <w:spacing w:line="440" w:lineRule="exact"/>
              <w:jc w:val="center"/>
              <w:rPr>
                <w:szCs w:val="21"/>
              </w:rPr>
            </w:pPr>
          </w:p>
        </w:tc>
        <w:tc>
          <w:tcPr>
            <w:tcW w:w="1381" w:type="pct"/>
            <w:vAlign w:val="center"/>
          </w:tcPr>
          <w:p w:rsidR="00E13F3B" w:rsidRPr="004825F0" w:rsidRDefault="00E13F3B" w:rsidP="007828C3">
            <w:pPr>
              <w:spacing w:line="440" w:lineRule="exact"/>
              <w:jc w:val="center"/>
              <w:rPr>
                <w:szCs w:val="21"/>
              </w:rPr>
            </w:pPr>
          </w:p>
        </w:tc>
        <w:tc>
          <w:tcPr>
            <w:tcW w:w="1048" w:type="pct"/>
            <w:vAlign w:val="center"/>
          </w:tcPr>
          <w:p w:rsidR="00E13F3B" w:rsidRPr="004825F0" w:rsidRDefault="00E13F3B" w:rsidP="007828C3">
            <w:pPr>
              <w:spacing w:line="440" w:lineRule="exact"/>
              <w:jc w:val="center"/>
              <w:rPr>
                <w:szCs w:val="21"/>
              </w:rPr>
            </w:pPr>
          </w:p>
        </w:tc>
        <w:tc>
          <w:tcPr>
            <w:tcW w:w="1452" w:type="pct"/>
            <w:vMerge/>
            <w:vAlign w:val="center"/>
          </w:tcPr>
          <w:p w:rsidR="00E13F3B" w:rsidRPr="004825F0" w:rsidRDefault="00E13F3B" w:rsidP="007828C3">
            <w:pPr>
              <w:spacing w:line="440" w:lineRule="exact"/>
              <w:jc w:val="center"/>
              <w:rPr>
                <w:szCs w:val="21"/>
              </w:rPr>
            </w:pPr>
          </w:p>
        </w:tc>
      </w:tr>
      <w:tr w:rsidR="00E13F3B" w:rsidRPr="004825F0" w:rsidTr="007828C3">
        <w:trPr>
          <w:cantSplit/>
          <w:trHeight w:val="440"/>
        </w:trPr>
        <w:tc>
          <w:tcPr>
            <w:tcW w:w="1119" w:type="pct"/>
            <w:vAlign w:val="center"/>
          </w:tcPr>
          <w:p w:rsidR="00E13F3B" w:rsidRPr="004825F0" w:rsidRDefault="00E13F3B" w:rsidP="007828C3">
            <w:pPr>
              <w:spacing w:line="440" w:lineRule="exact"/>
              <w:jc w:val="center"/>
              <w:rPr>
                <w:szCs w:val="21"/>
              </w:rPr>
            </w:pPr>
          </w:p>
        </w:tc>
        <w:tc>
          <w:tcPr>
            <w:tcW w:w="1381" w:type="pct"/>
            <w:vAlign w:val="center"/>
          </w:tcPr>
          <w:p w:rsidR="00E13F3B" w:rsidRPr="004825F0" w:rsidRDefault="00E13F3B" w:rsidP="007828C3">
            <w:pPr>
              <w:spacing w:line="440" w:lineRule="exact"/>
              <w:jc w:val="center"/>
              <w:rPr>
                <w:szCs w:val="21"/>
              </w:rPr>
            </w:pPr>
          </w:p>
        </w:tc>
        <w:tc>
          <w:tcPr>
            <w:tcW w:w="1048" w:type="pct"/>
            <w:vAlign w:val="center"/>
          </w:tcPr>
          <w:p w:rsidR="00E13F3B" w:rsidRPr="004825F0" w:rsidRDefault="00E13F3B" w:rsidP="007828C3">
            <w:pPr>
              <w:spacing w:line="440" w:lineRule="exact"/>
              <w:jc w:val="center"/>
              <w:rPr>
                <w:szCs w:val="21"/>
              </w:rPr>
            </w:pPr>
          </w:p>
        </w:tc>
        <w:tc>
          <w:tcPr>
            <w:tcW w:w="1452" w:type="pct"/>
            <w:vMerge/>
            <w:vAlign w:val="center"/>
          </w:tcPr>
          <w:p w:rsidR="00E13F3B" w:rsidRPr="004825F0" w:rsidRDefault="00E13F3B" w:rsidP="007828C3">
            <w:pPr>
              <w:spacing w:line="440" w:lineRule="exact"/>
              <w:jc w:val="center"/>
              <w:rPr>
                <w:szCs w:val="21"/>
              </w:rPr>
            </w:pPr>
          </w:p>
        </w:tc>
      </w:tr>
      <w:tr w:rsidR="00E13F3B" w:rsidRPr="004825F0" w:rsidTr="007828C3">
        <w:trPr>
          <w:cantSplit/>
          <w:trHeight w:val="590"/>
        </w:trPr>
        <w:tc>
          <w:tcPr>
            <w:tcW w:w="1119" w:type="pct"/>
            <w:vAlign w:val="center"/>
          </w:tcPr>
          <w:p w:rsidR="00E13F3B" w:rsidRPr="004825F0" w:rsidRDefault="00E13F3B" w:rsidP="007828C3">
            <w:pPr>
              <w:spacing w:line="440" w:lineRule="exact"/>
              <w:jc w:val="center"/>
              <w:rPr>
                <w:szCs w:val="21"/>
              </w:rPr>
            </w:pPr>
          </w:p>
        </w:tc>
        <w:tc>
          <w:tcPr>
            <w:tcW w:w="1381" w:type="pct"/>
            <w:vAlign w:val="center"/>
          </w:tcPr>
          <w:p w:rsidR="00E13F3B" w:rsidRPr="004825F0" w:rsidRDefault="00E13F3B" w:rsidP="007828C3">
            <w:pPr>
              <w:spacing w:line="440" w:lineRule="exact"/>
              <w:jc w:val="center"/>
              <w:rPr>
                <w:szCs w:val="21"/>
              </w:rPr>
            </w:pPr>
          </w:p>
        </w:tc>
        <w:tc>
          <w:tcPr>
            <w:tcW w:w="1048" w:type="pct"/>
            <w:vAlign w:val="center"/>
          </w:tcPr>
          <w:p w:rsidR="00E13F3B" w:rsidRPr="004825F0" w:rsidRDefault="00E13F3B" w:rsidP="007828C3">
            <w:pPr>
              <w:spacing w:line="440" w:lineRule="exact"/>
              <w:jc w:val="center"/>
              <w:rPr>
                <w:szCs w:val="21"/>
              </w:rPr>
            </w:pPr>
          </w:p>
        </w:tc>
        <w:tc>
          <w:tcPr>
            <w:tcW w:w="1452" w:type="pct"/>
            <w:vMerge/>
            <w:vAlign w:val="center"/>
          </w:tcPr>
          <w:p w:rsidR="00E13F3B" w:rsidRPr="004825F0" w:rsidRDefault="00E13F3B" w:rsidP="007828C3">
            <w:pPr>
              <w:spacing w:line="440" w:lineRule="exact"/>
              <w:jc w:val="center"/>
              <w:rPr>
                <w:szCs w:val="21"/>
              </w:rPr>
            </w:pPr>
          </w:p>
        </w:tc>
      </w:tr>
      <w:tr w:rsidR="00E13F3B" w:rsidRPr="004825F0" w:rsidTr="007828C3">
        <w:trPr>
          <w:cantSplit/>
          <w:trHeight w:val="450"/>
        </w:trPr>
        <w:tc>
          <w:tcPr>
            <w:tcW w:w="1119" w:type="pct"/>
            <w:vAlign w:val="center"/>
          </w:tcPr>
          <w:p w:rsidR="00E13F3B" w:rsidRPr="004825F0" w:rsidRDefault="00E13F3B" w:rsidP="007828C3">
            <w:pPr>
              <w:spacing w:line="440" w:lineRule="exact"/>
              <w:jc w:val="center"/>
              <w:rPr>
                <w:szCs w:val="21"/>
              </w:rPr>
            </w:pPr>
          </w:p>
        </w:tc>
        <w:tc>
          <w:tcPr>
            <w:tcW w:w="1381" w:type="pct"/>
            <w:vAlign w:val="center"/>
          </w:tcPr>
          <w:p w:rsidR="00E13F3B" w:rsidRPr="004825F0" w:rsidRDefault="00E13F3B" w:rsidP="007828C3">
            <w:pPr>
              <w:spacing w:line="440" w:lineRule="exact"/>
              <w:jc w:val="center"/>
              <w:rPr>
                <w:szCs w:val="21"/>
              </w:rPr>
            </w:pPr>
          </w:p>
        </w:tc>
        <w:tc>
          <w:tcPr>
            <w:tcW w:w="1048" w:type="pct"/>
            <w:vAlign w:val="center"/>
          </w:tcPr>
          <w:p w:rsidR="00E13F3B" w:rsidRPr="004825F0" w:rsidRDefault="00E13F3B" w:rsidP="007828C3">
            <w:pPr>
              <w:spacing w:line="440" w:lineRule="exact"/>
              <w:jc w:val="center"/>
              <w:rPr>
                <w:szCs w:val="21"/>
              </w:rPr>
            </w:pPr>
          </w:p>
        </w:tc>
        <w:tc>
          <w:tcPr>
            <w:tcW w:w="1452" w:type="pct"/>
            <w:vMerge/>
            <w:vAlign w:val="center"/>
          </w:tcPr>
          <w:p w:rsidR="00E13F3B" w:rsidRPr="004825F0" w:rsidRDefault="00E13F3B" w:rsidP="007828C3">
            <w:pPr>
              <w:spacing w:line="440" w:lineRule="exact"/>
              <w:jc w:val="center"/>
              <w:rPr>
                <w:szCs w:val="21"/>
              </w:rPr>
            </w:pPr>
          </w:p>
        </w:tc>
      </w:tr>
      <w:tr w:rsidR="00E13F3B" w:rsidRPr="004825F0" w:rsidTr="007828C3">
        <w:trPr>
          <w:cantSplit/>
          <w:trHeight w:val="450"/>
        </w:trPr>
        <w:tc>
          <w:tcPr>
            <w:tcW w:w="1119" w:type="pct"/>
            <w:vAlign w:val="center"/>
          </w:tcPr>
          <w:p w:rsidR="00E13F3B" w:rsidRPr="004825F0" w:rsidRDefault="00E13F3B" w:rsidP="007828C3">
            <w:pPr>
              <w:spacing w:line="440" w:lineRule="exact"/>
              <w:jc w:val="center"/>
              <w:rPr>
                <w:szCs w:val="21"/>
              </w:rPr>
            </w:pPr>
          </w:p>
        </w:tc>
        <w:tc>
          <w:tcPr>
            <w:tcW w:w="1381" w:type="pct"/>
            <w:vAlign w:val="center"/>
          </w:tcPr>
          <w:p w:rsidR="00E13F3B" w:rsidRPr="004825F0" w:rsidRDefault="00E13F3B" w:rsidP="007828C3">
            <w:pPr>
              <w:spacing w:line="440" w:lineRule="exact"/>
              <w:jc w:val="center"/>
              <w:rPr>
                <w:szCs w:val="21"/>
              </w:rPr>
            </w:pPr>
          </w:p>
        </w:tc>
        <w:tc>
          <w:tcPr>
            <w:tcW w:w="1048" w:type="pct"/>
            <w:vAlign w:val="center"/>
          </w:tcPr>
          <w:p w:rsidR="00E13F3B" w:rsidRPr="004825F0" w:rsidRDefault="00E13F3B" w:rsidP="007828C3">
            <w:pPr>
              <w:spacing w:line="440" w:lineRule="exact"/>
              <w:jc w:val="center"/>
              <w:rPr>
                <w:szCs w:val="21"/>
              </w:rPr>
            </w:pPr>
          </w:p>
        </w:tc>
        <w:tc>
          <w:tcPr>
            <w:tcW w:w="1452" w:type="pct"/>
            <w:vMerge/>
            <w:vAlign w:val="center"/>
          </w:tcPr>
          <w:p w:rsidR="00E13F3B" w:rsidRPr="004825F0" w:rsidRDefault="00E13F3B" w:rsidP="007828C3">
            <w:pPr>
              <w:spacing w:line="440" w:lineRule="exact"/>
              <w:jc w:val="center"/>
              <w:rPr>
                <w:szCs w:val="21"/>
              </w:rPr>
            </w:pPr>
          </w:p>
        </w:tc>
      </w:tr>
      <w:tr w:rsidR="00E13F3B" w:rsidRPr="004825F0" w:rsidTr="007828C3">
        <w:trPr>
          <w:cantSplit/>
          <w:trHeight w:val="450"/>
        </w:trPr>
        <w:tc>
          <w:tcPr>
            <w:tcW w:w="1119" w:type="pct"/>
            <w:vAlign w:val="center"/>
          </w:tcPr>
          <w:p w:rsidR="00E13F3B" w:rsidRPr="004825F0" w:rsidRDefault="00E13F3B" w:rsidP="007828C3">
            <w:pPr>
              <w:spacing w:line="440" w:lineRule="exact"/>
              <w:jc w:val="center"/>
              <w:rPr>
                <w:szCs w:val="21"/>
              </w:rPr>
            </w:pPr>
          </w:p>
        </w:tc>
        <w:tc>
          <w:tcPr>
            <w:tcW w:w="1381" w:type="pct"/>
            <w:vAlign w:val="center"/>
          </w:tcPr>
          <w:p w:rsidR="00E13F3B" w:rsidRPr="004825F0" w:rsidRDefault="00E13F3B" w:rsidP="007828C3">
            <w:pPr>
              <w:spacing w:line="440" w:lineRule="exact"/>
              <w:jc w:val="center"/>
              <w:rPr>
                <w:szCs w:val="21"/>
              </w:rPr>
            </w:pPr>
          </w:p>
        </w:tc>
        <w:tc>
          <w:tcPr>
            <w:tcW w:w="1048" w:type="pct"/>
            <w:vAlign w:val="center"/>
          </w:tcPr>
          <w:p w:rsidR="00E13F3B" w:rsidRPr="004825F0" w:rsidRDefault="00E13F3B" w:rsidP="007828C3">
            <w:pPr>
              <w:spacing w:line="440" w:lineRule="exact"/>
              <w:jc w:val="center"/>
              <w:rPr>
                <w:szCs w:val="21"/>
              </w:rPr>
            </w:pPr>
          </w:p>
        </w:tc>
        <w:tc>
          <w:tcPr>
            <w:tcW w:w="1452" w:type="pct"/>
            <w:vMerge/>
            <w:vAlign w:val="center"/>
          </w:tcPr>
          <w:p w:rsidR="00E13F3B" w:rsidRPr="004825F0" w:rsidRDefault="00E13F3B" w:rsidP="007828C3">
            <w:pPr>
              <w:spacing w:line="440" w:lineRule="exact"/>
              <w:jc w:val="center"/>
              <w:rPr>
                <w:szCs w:val="21"/>
              </w:rPr>
            </w:pPr>
          </w:p>
        </w:tc>
      </w:tr>
      <w:tr w:rsidR="00E13F3B" w:rsidRPr="004825F0" w:rsidTr="007828C3">
        <w:trPr>
          <w:cantSplit/>
          <w:trHeight w:val="450"/>
        </w:trPr>
        <w:tc>
          <w:tcPr>
            <w:tcW w:w="1119" w:type="pct"/>
            <w:vAlign w:val="center"/>
          </w:tcPr>
          <w:p w:rsidR="00E13F3B" w:rsidRPr="004825F0" w:rsidRDefault="00E13F3B" w:rsidP="007828C3">
            <w:pPr>
              <w:spacing w:line="440" w:lineRule="exact"/>
              <w:jc w:val="center"/>
              <w:rPr>
                <w:szCs w:val="21"/>
              </w:rPr>
            </w:pPr>
          </w:p>
        </w:tc>
        <w:tc>
          <w:tcPr>
            <w:tcW w:w="1381" w:type="pct"/>
            <w:vAlign w:val="center"/>
          </w:tcPr>
          <w:p w:rsidR="00E13F3B" w:rsidRPr="004825F0" w:rsidRDefault="00E13F3B" w:rsidP="007828C3">
            <w:pPr>
              <w:spacing w:line="440" w:lineRule="exact"/>
              <w:jc w:val="center"/>
              <w:rPr>
                <w:szCs w:val="21"/>
              </w:rPr>
            </w:pPr>
          </w:p>
        </w:tc>
        <w:tc>
          <w:tcPr>
            <w:tcW w:w="1048" w:type="pct"/>
            <w:vAlign w:val="center"/>
          </w:tcPr>
          <w:p w:rsidR="00E13F3B" w:rsidRPr="004825F0" w:rsidRDefault="00E13F3B" w:rsidP="007828C3">
            <w:pPr>
              <w:spacing w:line="440" w:lineRule="exact"/>
              <w:jc w:val="center"/>
              <w:rPr>
                <w:szCs w:val="21"/>
              </w:rPr>
            </w:pPr>
          </w:p>
        </w:tc>
        <w:tc>
          <w:tcPr>
            <w:tcW w:w="1452" w:type="pct"/>
            <w:vMerge/>
            <w:vAlign w:val="center"/>
          </w:tcPr>
          <w:p w:rsidR="00E13F3B" w:rsidRPr="004825F0" w:rsidRDefault="00E13F3B" w:rsidP="007828C3">
            <w:pPr>
              <w:spacing w:line="440" w:lineRule="exact"/>
              <w:jc w:val="center"/>
              <w:rPr>
                <w:szCs w:val="21"/>
              </w:rPr>
            </w:pPr>
          </w:p>
        </w:tc>
      </w:tr>
      <w:tr w:rsidR="00E13F3B" w:rsidRPr="004825F0" w:rsidTr="007828C3">
        <w:trPr>
          <w:cantSplit/>
          <w:trHeight w:val="450"/>
        </w:trPr>
        <w:tc>
          <w:tcPr>
            <w:tcW w:w="1119" w:type="pct"/>
            <w:vAlign w:val="center"/>
          </w:tcPr>
          <w:p w:rsidR="00E13F3B" w:rsidRPr="004825F0" w:rsidRDefault="00E13F3B" w:rsidP="007828C3">
            <w:pPr>
              <w:spacing w:line="440" w:lineRule="exact"/>
              <w:jc w:val="center"/>
              <w:rPr>
                <w:szCs w:val="21"/>
              </w:rPr>
            </w:pPr>
          </w:p>
        </w:tc>
        <w:tc>
          <w:tcPr>
            <w:tcW w:w="1381" w:type="pct"/>
            <w:vAlign w:val="center"/>
          </w:tcPr>
          <w:p w:rsidR="00E13F3B" w:rsidRPr="004825F0" w:rsidRDefault="00E13F3B" w:rsidP="007828C3">
            <w:pPr>
              <w:spacing w:line="440" w:lineRule="exact"/>
              <w:jc w:val="center"/>
              <w:rPr>
                <w:szCs w:val="21"/>
              </w:rPr>
            </w:pPr>
          </w:p>
        </w:tc>
        <w:tc>
          <w:tcPr>
            <w:tcW w:w="1048" w:type="pct"/>
            <w:vAlign w:val="center"/>
          </w:tcPr>
          <w:p w:rsidR="00E13F3B" w:rsidRPr="004825F0" w:rsidRDefault="00E13F3B" w:rsidP="007828C3">
            <w:pPr>
              <w:spacing w:line="440" w:lineRule="exact"/>
              <w:jc w:val="center"/>
              <w:rPr>
                <w:szCs w:val="21"/>
              </w:rPr>
            </w:pPr>
          </w:p>
        </w:tc>
        <w:tc>
          <w:tcPr>
            <w:tcW w:w="1452" w:type="pct"/>
            <w:vMerge/>
            <w:vAlign w:val="center"/>
          </w:tcPr>
          <w:p w:rsidR="00E13F3B" w:rsidRPr="004825F0" w:rsidRDefault="00E13F3B" w:rsidP="007828C3">
            <w:pPr>
              <w:spacing w:line="440" w:lineRule="exact"/>
              <w:jc w:val="center"/>
              <w:rPr>
                <w:szCs w:val="21"/>
              </w:rPr>
            </w:pPr>
          </w:p>
        </w:tc>
      </w:tr>
      <w:tr w:rsidR="00E13F3B" w:rsidRPr="004825F0" w:rsidTr="007828C3">
        <w:trPr>
          <w:cantSplit/>
          <w:trHeight w:val="450"/>
        </w:trPr>
        <w:tc>
          <w:tcPr>
            <w:tcW w:w="1119" w:type="pct"/>
            <w:vAlign w:val="center"/>
          </w:tcPr>
          <w:p w:rsidR="00E13F3B" w:rsidRPr="004825F0" w:rsidRDefault="00E13F3B" w:rsidP="007828C3">
            <w:pPr>
              <w:spacing w:line="440" w:lineRule="exact"/>
              <w:jc w:val="center"/>
              <w:rPr>
                <w:szCs w:val="21"/>
              </w:rPr>
            </w:pPr>
          </w:p>
        </w:tc>
        <w:tc>
          <w:tcPr>
            <w:tcW w:w="1381" w:type="pct"/>
            <w:vAlign w:val="center"/>
          </w:tcPr>
          <w:p w:rsidR="00E13F3B" w:rsidRPr="004825F0" w:rsidRDefault="00E13F3B" w:rsidP="007828C3">
            <w:pPr>
              <w:spacing w:line="440" w:lineRule="exact"/>
              <w:jc w:val="center"/>
              <w:rPr>
                <w:szCs w:val="21"/>
              </w:rPr>
            </w:pPr>
          </w:p>
        </w:tc>
        <w:tc>
          <w:tcPr>
            <w:tcW w:w="1048" w:type="pct"/>
            <w:vAlign w:val="center"/>
          </w:tcPr>
          <w:p w:rsidR="00E13F3B" w:rsidRPr="004825F0" w:rsidRDefault="00E13F3B" w:rsidP="007828C3">
            <w:pPr>
              <w:spacing w:line="440" w:lineRule="exact"/>
              <w:jc w:val="center"/>
              <w:rPr>
                <w:szCs w:val="21"/>
              </w:rPr>
            </w:pPr>
          </w:p>
        </w:tc>
        <w:tc>
          <w:tcPr>
            <w:tcW w:w="1452" w:type="pct"/>
            <w:vMerge/>
            <w:vAlign w:val="center"/>
          </w:tcPr>
          <w:p w:rsidR="00E13F3B" w:rsidRPr="004825F0" w:rsidRDefault="00E13F3B" w:rsidP="007828C3">
            <w:pPr>
              <w:spacing w:line="440" w:lineRule="exact"/>
              <w:jc w:val="center"/>
              <w:rPr>
                <w:szCs w:val="21"/>
              </w:rPr>
            </w:pPr>
          </w:p>
        </w:tc>
      </w:tr>
      <w:tr w:rsidR="00E13F3B" w:rsidRPr="004825F0" w:rsidTr="007828C3">
        <w:trPr>
          <w:cantSplit/>
          <w:trHeight w:val="450"/>
        </w:trPr>
        <w:tc>
          <w:tcPr>
            <w:tcW w:w="1119" w:type="pct"/>
            <w:vAlign w:val="center"/>
          </w:tcPr>
          <w:p w:rsidR="00E13F3B" w:rsidRPr="004825F0" w:rsidRDefault="00E13F3B" w:rsidP="007828C3">
            <w:pPr>
              <w:spacing w:line="440" w:lineRule="exact"/>
              <w:jc w:val="center"/>
              <w:rPr>
                <w:szCs w:val="21"/>
              </w:rPr>
            </w:pPr>
          </w:p>
        </w:tc>
        <w:tc>
          <w:tcPr>
            <w:tcW w:w="1381" w:type="pct"/>
            <w:vAlign w:val="center"/>
          </w:tcPr>
          <w:p w:rsidR="00E13F3B" w:rsidRPr="004825F0" w:rsidRDefault="00E13F3B" w:rsidP="007828C3">
            <w:pPr>
              <w:spacing w:line="440" w:lineRule="exact"/>
              <w:jc w:val="center"/>
              <w:rPr>
                <w:szCs w:val="21"/>
              </w:rPr>
            </w:pPr>
          </w:p>
        </w:tc>
        <w:tc>
          <w:tcPr>
            <w:tcW w:w="1048" w:type="pct"/>
            <w:vAlign w:val="center"/>
          </w:tcPr>
          <w:p w:rsidR="00E13F3B" w:rsidRPr="004825F0" w:rsidRDefault="00E13F3B" w:rsidP="007828C3">
            <w:pPr>
              <w:spacing w:line="440" w:lineRule="exact"/>
              <w:jc w:val="center"/>
              <w:rPr>
                <w:szCs w:val="21"/>
              </w:rPr>
            </w:pPr>
          </w:p>
        </w:tc>
        <w:tc>
          <w:tcPr>
            <w:tcW w:w="1452" w:type="pct"/>
            <w:vMerge/>
            <w:vAlign w:val="center"/>
          </w:tcPr>
          <w:p w:rsidR="00E13F3B" w:rsidRPr="004825F0" w:rsidRDefault="00E13F3B" w:rsidP="007828C3">
            <w:pPr>
              <w:spacing w:line="440" w:lineRule="exact"/>
              <w:jc w:val="center"/>
              <w:rPr>
                <w:szCs w:val="21"/>
              </w:rPr>
            </w:pPr>
          </w:p>
        </w:tc>
      </w:tr>
      <w:tr w:rsidR="00E13F3B" w:rsidRPr="004825F0" w:rsidTr="007828C3">
        <w:trPr>
          <w:cantSplit/>
          <w:trHeight w:val="450"/>
        </w:trPr>
        <w:tc>
          <w:tcPr>
            <w:tcW w:w="1119" w:type="pct"/>
            <w:vAlign w:val="center"/>
          </w:tcPr>
          <w:p w:rsidR="00E13F3B" w:rsidRPr="004825F0" w:rsidRDefault="00E13F3B" w:rsidP="007828C3">
            <w:pPr>
              <w:spacing w:line="440" w:lineRule="exact"/>
              <w:jc w:val="center"/>
              <w:rPr>
                <w:szCs w:val="21"/>
              </w:rPr>
            </w:pPr>
          </w:p>
        </w:tc>
        <w:tc>
          <w:tcPr>
            <w:tcW w:w="1381" w:type="pct"/>
            <w:vAlign w:val="center"/>
          </w:tcPr>
          <w:p w:rsidR="00E13F3B" w:rsidRPr="004825F0" w:rsidRDefault="00E13F3B" w:rsidP="007828C3">
            <w:pPr>
              <w:spacing w:line="440" w:lineRule="exact"/>
              <w:jc w:val="center"/>
              <w:rPr>
                <w:szCs w:val="21"/>
              </w:rPr>
            </w:pPr>
          </w:p>
        </w:tc>
        <w:tc>
          <w:tcPr>
            <w:tcW w:w="1048" w:type="pct"/>
            <w:vAlign w:val="center"/>
          </w:tcPr>
          <w:p w:rsidR="00E13F3B" w:rsidRPr="004825F0" w:rsidRDefault="00E13F3B" w:rsidP="007828C3">
            <w:pPr>
              <w:spacing w:line="440" w:lineRule="exact"/>
              <w:jc w:val="center"/>
              <w:rPr>
                <w:szCs w:val="21"/>
              </w:rPr>
            </w:pPr>
          </w:p>
        </w:tc>
        <w:tc>
          <w:tcPr>
            <w:tcW w:w="1452" w:type="pct"/>
            <w:vMerge/>
            <w:vAlign w:val="center"/>
          </w:tcPr>
          <w:p w:rsidR="00E13F3B" w:rsidRPr="004825F0" w:rsidRDefault="00E13F3B" w:rsidP="007828C3">
            <w:pPr>
              <w:spacing w:line="440" w:lineRule="exact"/>
              <w:jc w:val="center"/>
              <w:rPr>
                <w:szCs w:val="21"/>
              </w:rPr>
            </w:pPr>
          </w:p>
        </w:tc>
      </w:tr>
      <w:tr w:rsidR="00E13F3B" w:rsidRPr="004825F0" w:rsidTr="007828C3">
        <w:trPr>
          <w:cantSplit/>
          <w:trHeight w:val="450"/>
        </w:trPr>
        <w:tc>
          <w:tcPr>
            <w:tcW w:w="1119" w:type="pct"/>
            <w:vAlign w:val="center"/>
          </w:tcPr>
          <w:p w:rsidR="00E13F3B" w:rsidRPr="004825F0" w:rsidRDefault="00E13F3B" w:rsidP="007828C3">
            <w:pPr>
              <w:spacing w:line="440" w:lineRule="exact"/>
              <w:jc w:val="center"/>
              <w:rPr>
                <w:szCs w:val="21"/>
              </w:rPr>
            </w:pPr>
          </w:p>
        </w:tc>
        <w:tc>
          <w:tcPr>
            <w:tcW w:w="1381" w:type="pct"/>
            <w:vAlign w:val="center"/>
          </w:tcPr>
          <w:p w:rsidR="00E13F3B" w:rsidRPr="004825F0" w:rsidRDefault="00E13F3B" w:rsidP="007828C3">
            <w:pPr>
              <w:spacing w:line="440" w:lineRule="exact"/>
              <w:jc w:val="center"/>
              <w:rPr>
                <w:szCs w:val="21"/>
              </w:rPr>
            </w:pPr>
          </w:p>
        </w:tc>
        <w:tc>
          <w:tcPr>
            <w:tcW w:w="1048" w:type="pct"/>
            <w:vAlign w:val="center"/>
          </w:tcPr>
          <w:p w:rsidR="00E13F3B" w:rsidRPr="004825F0" w:rsidRDefault="00E13F3B" w:rsidP="007828C3">
            <w:pPr>
              <w:spacing w:line="440" w:lineRule="exact"/>
              <w:jc w:val="center"/>
              <w:rPr>
                <w:szCs w:val="21"/>
              </w:rPr>
            </w:pPr>
          </w:p>
        </w:tc>
        <w:tc>
          <w:tcPr>
            <w:tcW w:w="1452" w:type="pct"/>
            <w:vMerge/>
            <w:vAlign w:val="center"/>
          </w:tcPr>
          <w:p w:rsidR="00E13F3B" w:rsidRPr="004825F0" w:rsidRDefault="00E13F3B" w:rsidP="007828C3">
            <w:pPr>
              <w:spacing w:line="440" w:lineRule="exact"/>
              <w:jc w:val="center"/>
              <w:rPr>
                <w:szCs w:val="21"/>
              </w:rPr>
            </w:pPr>
          </w:p>
        </w:tc>
      </w:tr>
      <w:tr w:rsidR="00E13F3B" w:rsidRPr="004825F0" w:rsidTr="007828C3">
        <w:trPr>
          <w:cantSplit/>
          <w:trHeight w:val="450"/>
        </w:trPr>
        <w:tc>
          <w:tcPr>
            <w:tcW w:w="1119" w:type="pct"/>
            <w:vAlign w:val="center"/>
          </w:tcPr>
          <w:p w:rsidR="00E13F3B" w:rsidRPr="004825F0" w:rsidRDefault="00E13F3B" w:rsidP="007828C3">
            <w:pPr>
              <w:spacing w:line="440" w:lineRule="exact"/>
              <w:jc w:val="center"/>
              <w:rPr>
                <w:szCs w:val="21"/>
              </w:rPr>
            </w:pPr>
          </w:p>
        </w:tc>
        <w:tc>
          <w:tcPr>
            <w:tcW w:w="1381" w:type="pct"/>
            <w:vAlign w:val="center"/>
          </w:tcPr>
          <w:p w:rsidR="00E13F3B" w:rsidRPr="004825F0" w:rsidRDefault="00E13F3B" w:rsidP="007828C3">
            <w:pPr>
              <w:spacing w:line="440" w:lineRule="exact"/>
              <w:jc w:val="center"/>
              <w:rPr>
                <w:szCs w:val="21"/>
              </w:rPr>
            </w:pPr>
          </w:p>
        </w:tc>
        <w:tc>
          <w:tcPr>
            <w:tcW w:w="1048" w:type="pct"/>
            <w:vAlign w:val="center"/>
          </w:tcPr>
          <w:p w:rsidR="00E13F3B" w:rsidRPr="004825F0" w:rsidRDefault="00E13F3B" w:rsidP="007828C3">
            <w:pPr>
              <w:spacing w:line="440" w:lineRule="exact"/>
              <w:jc w:val="center"/>
              <w:rPr>
                <w:szCs w:val="21"/>
              </w:rPr>
            </w:pPr>
          </w:p>
        </w:tc>
        <w:tc>
          <w:tcPr>
            <w:tcW w:w="1452" w:type="pct"/>
            <w:vMerge/>
            <w:vAlign w:val="center"/>
          </w:tcPr>
          <w:p w:rsidR="00E13F3B" w:rsidRPr="004825F0" w:rsidRDefault="00E13F3B" w:rsidP="007828C3">
            <w:pPr>
              <w:spacing w:line="440" w:lineRule="exact"/>
              <w:jc w:val="center"/>
              <w:rPr>
                <w:szCs w:val="21"/>
              </w:rPr>
            </w:pPr>
          </w:p>
        </w:tc>
      </w:tr>
      <w:tr w:rsidR="00E13F3B" w:rsidRPr="004825F0" w:rsidTr="007828C3">
        <w:trPr>
          <w:cantSplit/>
          <w:trHeight w:val="450"/>
        </w:trPr>
        <w:tc>
          <w:tcPr>
            <w:tcW w:w="1119" w:type="pct"/>
            <w:vAlign w:val="center"/>
          </w:tcPr>
          <w:p w:rsidR="00E13F3B" w:rsidRPr="004825F0" w:rsidRDefault="00E13F3B" w:rsidP="007828C3">
            <w:pPr>
              <w:spacing w:line="440" w:lineRule="exact"/>
              <w:jc w:val="center"/>
              <w:rPr>
                <w:szCs w:val="21"/>
              </w:rPr>
            </w:pPr>
          </w:p>
        </w:tc>
        <w:tc>
          <w:tcPr>
            <w:tcW w:w="1381" w:type="pct"/>
            <w:vAlign w:val="center"/>
          </w:tcPr>
          <w:p w:rsidR="00E13F3B" w:rsidRPr="004825F0" w:rsidRDefault="00E13F3B" w:rsidP="007828C3">
            <w:pPr>
              <w:spacing w:line="440" w:lineRule="exact"/>
              <w:jc w:val="center"/>
              <w:rPr>
                <w:szCs w:val="21"/>
              </w:rPr>
            </w:pPr>
          </w:p>
        </w:tc>
        <w:tc>
          <w:tcPr>
            <w:tcW w:w="1048" w:type="pct"/>
            <w:vAlign w:val="center"/>
          </w:tcPr>
          <w:p w:rsidR="00E13F3B" w:rsidRPr="004825F0" w:rsidRDefault="00E13F3B" w:rsidP="007828C3">
            <w:pPr>
              <w:spacing w:line="440" w:lineRule="exact"/>
              <w:jc w:val="center"/>
              <w:rPr>
                <w:szCs w:val="21"/>
              </w:rPr>
            </w:pPr>
          </w:p>
        </w:tc>
        <w:tc>
          <w:tcPr>
            <w:tcW w:w="1452" w:type="pct"/>
            <w:vMerge/>
            <w:vAlign w:val="center"/>
          </w:tcPr>
          <w:p w:rsidR="00E13F3B" w:rsidRPr="004825F0" w:rsidRDefault="00E13F3B" w:rsidP="007828C3">
            <w:pPr>
              <w:spacing w:line="440" w:lineRule="exact"/>
              <w:jc w:val="center"/>
              <w:rPr>
                <w:szCs w:val="21"/>
              </w:rPr>
            </w:pPr>
          </w:p>
        </w:tc>
      </w:tr>
      <w:tr w:rsidR="00E13F3B" w:rsidRPr="004825F0" w:rsidTr="007828C3">
        <w:trPr>
          <w:cantSplit/>
          <w:trHeight w:val="450"/>
        </w:trPr>
        <w:tc>
          <w:tcPr>
            <w:tcW w:w="1119" w:type="pct"/>
            <w:vAlign w:val="center"/>
          </w:tcPr>
          <w:p w:rsidR="00E13F3B" w:rsidRPr="004825F0" w:rsidRDefault="00E13F3B" w:rsidP="007828C3">
            <w:pPr>
              <w:spacing w:line="440" w:lineRule="exact"/>
              <w:jc w:val="center"/>
              <w:rPr>
                <w:szCs w:val="21"/>
              </w:rPr>
            </w:pPr>
          </w:p>
        </w:tc>
        <w:tc>
          <w:tcPr>
            <w:tcW w:w="1381" w:type="pct"/>
            <w:vAlign w:val="center"/>
          </w:tcPr>
          <w:p w:rsidR="00E13F3B" w:rsidRPr="004825F0" w:rsidRDefault="00E13F3B" w:rsidP="007828C3">
            <w:pPr>
              <w:spacing w:line="440" w:lineRule="exact"/>
              <w:jc w:val="center"/>
              <w:rPr>
                <w:szCs w:val="21"/>
              </w:rPr>
            </w:pPr>
          </w:p>
        </w:tc>
        <w:tc>
          <w:tcPr>
            <w:tcW w:w="1048" w:type="pct"/>
            <w:vAlign w:val="center"/>
          </w:tcPr>
          <w:p w:rsidR="00E13F3B" w:rsidRPr="004825F0" w:rsidRDefault="00E13F3B" w:rsidP="007828C3">
            <w:pPr>
              <w:spacing w:line="440" w:lineRule="exact"/>
              <w:jc w:val="center"/>
              <w:rPr>
                <w:szCs w:val="21"/>
              </w:rPr>
            </w:pPr>
          </w:p>
        </w:tc>
        <w:tc>
          <w:tcPr>
            <w:tcW w:w="1452" w:type="pct"/>
            <w:vMerge/>
            <w:vAlign w:val="center"/>
          </w:tcPr>
          <w:p w:rsidR="00E13F3B" w:rsidRPr="004825F0" w:rsidRDefault="00E13F3B" w:rsidP="007828C3">
            <w:pPr>
              <w:spacing w:line="440" w:lineRule="exact"/>
              <w:jc w:val="center"/>
              <w:rPr>
                <w:szCs w:val="21"/>
              </w:rPr>
            </w:pPr>
          </w:p>
        </w:tc>
      </w:tr>
      <w:tr w:rsidR="00E13F3B" w:rsidRPr="004825F0" w:rsidTr="007828C3">
        <w:trPr>
          <w:cantSplit/>
          <w:trHeight w:val="450"/>
        </w:trPr>
        <w:tc>
          <w:tcPr>
            <w:tcW w:w="1119" w:type="pct"/>
            <w:vAlign w:val="center"/>
          </w:tcPr>
          <w:p w:rsidR="00E13F3B" w:rsidRPr="004825F0" w:rsidRDefault="00E13F3B" w:rsidP="007828C3">
            <w:pPr>
              <w:spacing w:line="440" w:lineRule="exact"/>
              <w:jc w:val="center"/>
              <w:rPr>
                <w:szCs w:val="21"/>
              </w:rPr>
            </w:pPr>
          </w:p>
        </w:tc>
        <w:tc>
          <w:tcPr>
            <w:tcW w:w="1381" w:type="pct"/>
            <w:vAlign w:val="center"/>
          </w:tcPr>
          <w:p w:rsidR="00E13F3B" w:rsidRPr="004825F0" w:rsidRDefault="00E13F3B" w:rsidP="007828C3">
            <w:pPr>
              <w:spacing w:line="440" w:lineRule="exact"/>
              <w:jc w:val="center"/>
              <w:rPr>
                <w:szCs w:val="21"/>
              </w:rPr>
            </w:pPr>
          </w:p>
        </w:tc>
        <w:tc>
          <w:tcPr>
            <w:tcW w:w="1048" w:type="pct"/>
            <w:vAlign w:val="center"/>
          </w:tcPr>
          <w:p w:rsidR="00E13F3B" w:rsidRPr="004825F0" w:rsidRDefault="00E13F3B" w:rsidP="007828C3">
            <w:pPr>
              <w:spacing w:line="440" w:lineRule="exact"/>
              <w:jc w:val="center"/>
              <w:rPr>
                <w:szCs w:val="21"/>
              </w:rPr>
            </w:pPr>
          </w:p>
        </w:tc>
        <w:tc>
          <w:tcPr>
            <w:tcW w:w="1452" w:type="pct"/>
            <w:vMerge/>
            <w:vAlign w:val="center"/>
          </w:tcPr>
          <w:p w:rsidR="00E13F3B" w:rsidRPr="004825F0" w:rsidRDefault="00E13F3B" w:rsidP="007828C3">
            <w:pPr>
              <w:spacing w:line="440" w:lineRule="exact"/>
              <w:jc w:val="center"/>
              <w:rPr>
                <w:szCs w:val="21"/>
              </w:rPr>
            </w:pPr>
          </w:p>
        </w:tc>
      </w:tr>
      <w:tr w:rsidR="00E13F3B" w:rsidRPr="004825F0" w:rsidTr="007828C3">
        <w:trPr>
          <w:cantSplit/>
          <w:trHeight w:val="450"/>
        </w:trPr>
        <w:tc>
          <w:tcPr>
            <w:tcW w:w="1119" w:type="pct"/>
            <w:vAlign w:val="center"/>
          </w:tcPr>
          <w:p w:rsidR="00E13F3B" w:rsidRPr="004825F0" w:rsidRDefault="00E13F3B" w:rsidP="007828C3">
            <w:pPr>
              <w:spacing w:line="440" w:lineRule="exact"/>
              <w:jc w:val="center"/>
              <w:rPr>
                <w:szCs w:val="21"/>
              </w:rPr>
            </w:pPr>
          </w:p>
        </w:tc>
        <w:tc>
          <w:tcPr>
            <w:tcW w:w="1381" w:type="pct"/>
            <w:vAlign w:val="center"/>
          </w:tcPr>
          <w:p w:rsidR="00E13F3B" w:rsidRPr="004825F0" w:rsidRDefault="00E13F3B" w:rsidP="007828C3">
            <w:pPr>
              <w:spacing w:line="440" w:lineRule="exact"/>
              <w:jc w:val="center"/>
              <w:rPr>
                <w:szCs w:val="21"/>
              </w:rPr>
            </w:pPr>
          </w:p>
        </w:tc>
        <w:tc>
          <w:tcPr>
            <w:tcW w:w="1048" w:type="pct"/>
            <w:vAlign w:val="center"/>
          </w:tcPr>
          <w:p w:rsidR="00E13F3B" w:rsidRPr="004825F0" w:rsidRDefault="00E13F3B" w:rsidP="007828C3">
            <w:pPr>
              <w:spacing w:line="440" w:lineRule="exact"/>
              <w:jc w:val="center"/>
              <w:rPr>
                <w:szCs w:val="21"/>
              </w:rPr>
            </w:pPr>
          </w:p>
        </w:tc>
        <w:tc>
          <w:tcPr>
            <w:tcW w:w="1452" w:type="pct"/>
            <w:vMerge/>
            <w:vAlign w:val="center"/>
          </w:tcPr>
          <w:p w:rsidR="00E13F3B" w:rsidRPr="004825F0" w:rsidRDefault="00E13F3B" w:rsidP="007828C3">
            <w:pPr>
              <w:spacing w:line="440" w:lineRule="exact"/>
              <w:jc w:val="center"/>
              <w:rPr>
                <w:szCs w:val="21"/>
              </w:rPr>
            </w:pPr>
          </w:p>
        </w:tc>
      </w:tr>
      <w:tr w:rsidR="00E13F3B" w:rsidRPr="004825F0" w:rsidTr="007828C3">
        <w:trPr>
          <w:cantSplit/>
          <w:trHeight w:val="450"/>
        </w:trPr>
        <w:tc>
          <w:tcPr>
            <w:tcW w:w="2500" w:type="pct"/>
            <w:gridSpan w:val="2"/>
            <w:vAlign w:val="center"/>
          </w:tcPr>
          <w:p w:rsidR="00E13F3B" w:rsidRPr="004825F0" w:rsidRDefault="00E13F3B" w:rsidP="007828C3">
            <w:pPr>
              <w:spacing w:line="440" w:lineRule="exact"/>
              <w:jc w:val="center"/>
              <w:rPr>
                <w:szCs w:val="21"/>
              </w:rPr>
            </w:pPr>
            <w:r w:rsidRPr="004825F0">
              <w:rPr>
                <w:szCs w:val="21"/>
              </w:rPr>
              <w:t>拟分包工程造价合计（万元）</w:t>
            </w:r>
          </w:p>
        </w:tc>
        <w:tc>
          <w:tcPr>
            <w:tcW w:w="1048" w:type="pct"/>
            <w:vAlign w:val="center"/>
          </w:tcPr>
          <w:p w:rsidR="00E13F3B" w:rsidRPr="004825F0" w:rsidRDefault="00E13F3B" w:rsidP="007828C3">
            <w:pPr>
              <w:spacing w:line="440" w:lineRule="exact"/>
              <w:jc w:val="center"/>
              <w:rPr>
                <w:szCs w:val="21"/>
              </w:rPr>
            </w:pPr>
          </w:p>
        </w:tc>
        <w:tc>
          <w:tcPr>
            <w:tcW w:w="1452" w:type="pct"/>
            <w:vMerge/>
            <w:vAlign w:val="center"/>
          </w:tcPr>
          <w:p w:rsidR="00E13F3B" w:rsidRPr="004825F0" w:rsidRDefault="00E13F3B" w:rsidP="007828C3">
            <w:pPr>
              <w:spacing w:line="440" w:lineRule="exact"/>
              <w:jc w:val="center"/>
              <w:rPr>
                <w:szCs w:val="21"/>
              </w:rPr>
            </w:pPr>
          </w:p>
        </w:tc>
      </w:tr>
    </w:tbl>
    <w:p w:rsidR="00E13F3B" w:rsidRPr="004825F0" w:rsidRDefault="00E13F3B" w:rsidP="00E13F3B">
      <w:pPr>
        <w:pStyle w:val="1"/>
        <w:spacing w:before="0" w:after="0" w:line="380" w:lineRule="atLeast"/>
        <w:jc w:val="center"/>
        <w:rPr>
          <w:b w:val="0"/>
          <w:sz w:val="30"/>
          <w:szCs w:val="30"/>
        </w:rPr>
      </w:pPr>
      <w:r w:rsidRPr="004825F0">
        <w:rPr>
          <w:sz w:val="27"/>
          <w:szCs w:val="27"/>
        </w:rPr>
        <w:br w:type="page"/>
      </w:r>
      <w:del w:id="1702" w:author="NTKO" w:date="2019-07-05T17:32:00Z">
        <w:r w:rsidRPr="004825F0" w:rsidDel="00D262E1">
          <w:rPr>
            <w:rFonts w:eastAsia="黑体" w:hint="eastAsia"/>
            <w:b w:val="0"/>
            <w:sz w:val="30"/>
            <w:szCs w:val="30"/>
          </w:rPr>
          <w:lastRenderedPageBreak/>
          <w:delText>八</w:delText>
        </w:r>
      </w:del>
      <w:ins w:id="1703" w:author="NTKO" w:date="2019-07-05T17:32:00Z">
        <w:r w:rsidR="00D262E1">
          <w:rPr>
            <w:rFonts w:eastAsia="黑体" w:hint="eastAsia"/>
            <w:b w:val="0"/>
            <w:sz w:val="30"/>
            <w:szCs w:val="30"/>
          </w:rPr>
          <w:t>七</w:t>
        </w:r>
      </w:ins>
      <w:r w:rsidRPr="004825F0">
        <w:rPr>
          <w:rFonts w:eastAsia="黑体"/>
          <w:b w:val="0"/>
          <w:sz w:val="30"/>
          <w:szCs w:val="30"/>
        </w:rPr>
        <w:t>、资格审查资料（适用于已进行资格预审的）</w:t>
      </w:r>
    </w:p>
    <w:p w:rsidR="00E13F3B" w:rsidRPr="004825F0" w:rsidRDefault="00E13F3B" w:rsidP="00E13F3B">
      <w:pPr>
        <w:snapToGrid w:val="0"/>
        <w:spacing w:line="440" w:lineRule="atLeast"/>
        <w:ind w:firstLineChars="225" w:firstLine="540"/>
        <w:rPr>
          <w:sz w:val="24"/>
        </w:rPr>
      </w:pPr>
    </w:p>
    <w:p w:rsidR="00E13F3B" w:rsidRPr="004825F0" w:rsidRDefault="00E13F3B" w:rsidP="00E13F3B">
      <w:pPr>
        <w:spacing w:line="440" w:lineRule="exact"/>
        <w:ind w:firstLineChars="200" w:firstLine="480"/>
        <w:rPr>
          <w:sz w:val="24"/>
        </w:rPr>
      </w:pPr>
      <w:r w:rsidRPr="004825F0">
        <w:rPr>
          <w:sz w:val="24"/>
        </w:rPr>
        <w:t>投标人应按通过资格预审后的新情况及第二章</w:t>
      </w:r>
      <w:r w:rsidRPr="004825F0">
        <w:rPr>
          <w:sz w:val="24"/>
        </w:rPr>
        <w:t>“</w:t>
      </w:r>
      <w:r w:rsidRPr="004825F0">
        <w:rPr>
          <w:sz w:val="24"/>
        </w:rPr>
        <w:t>投标人须知</w:t>
      </w:r>
      <w:r w:rsidRPr="004825F0">
        <w:rPr>
          <w:sz w:val="24"/>
        </w:rPr>
        <w:t>”</w:t>
      </w:r>
      <w:r w:rsidRPr="004825F0">
        <w:rPr>
          <w:sz w:val="24"/>
        </w:rPr>
        <w:t>第</w:t>
      </w:r>
      <w:smartTag w:uri="urn:schemas-microsoft-com:office:smarttags" w:element="chsdate">
        <w:smartTagPr>
          <w:attr w:name="IsROCDate" w:val="False"/>
          <w:attr w:name="IsLunarDate" w:val="False"/>
          <w:attr w:name="Day" w:val="30"/>
          <w:attr w:name="Month" w:val="12"/>
          <w:attr w:name="Year" w:val="1899"/>
        </w:smartTagPr>
        <w:r w:rsidRPr="004825F0">
          <w:rPr>
            <w:sz w:val="24"/>
          </w:rPr>
          <w:t>3.5.1</w:t>
        </w:r>
      </w:smartTag>
      <w:r w:rsidRPr="004825F0">
        <w:rPr>
          <w:sz w:val="24"/>
        </w:rPr>
        <w:t>项的规定对资格预审申请文件进行更新或补充，表格格式同资格预审文件规定。</w:t>
      </w:r>
    </w:p>
    <w:p w:rsidR="00E13F3B" w:rsidRPr="004825F0" w:rsidRDefault="00E13F3B" w:rsidP="00E13F3B">
      <w:pPr>
        <w:pStyle w:val="1"/>
        <w:spacing w:before="0" w:after="0" w:line="380" w:lineRule="atLeast"/>
        <w:jc w:val="center"/>
        <w:rPr>
          <w:rFonts w:eastAsia="黑体"/>
          <w:b w:val="0"/>
          <w:sz w:val="30"/>
          <w:szCs w:val="30"/>
        </w:rPr>
      </w:pPr>
      <w:r w:rsidRPr="004825F0">
        <w:rPr>
          <w:sz w:val="24"/>
        </w:rPr>
        <w:br w:type="page"/>
      </w:r>
      <w:del w:id="1704" w:author="NTKO" w:date="2019-07-05T17:32:00Z">
        <w:r w:rsidRPr="004825F0" w:rsidDel="00D262E1">
          <w:rPr>
            <w:rFonts w:eastAsia="黑体" w:hint="eastAsia"/>
            <w:b w:val="0"/>
            <w:sz w:val="30"/>
            <w:szCs w:val="30"/>
          </w:rPr>
          <w:lastRenderedPageBreak/>
          <w:delText>八</w:delText>
        </w:r>
      </w:del>
      <w:ins w:id="1705" w:author="NTKO" w:date="2019-07-05T17:32:00Z">
        <w:r w:rsidR="00D262E1">
          <w:rPr>
            <w:rFonts w:eastAsia="黑体" w:hint="eastAsia"/>
            <w:b w:val="0"/>
            <w:sz w:val="30"/>
            <w:szCs w:val="30"/>
          </w:rPr>
          <w:t>七</w:t>
        </w:r>
      </w:ins>
      <w:r w:rsidRPr="004825F0">
        <w:rPr>
          <w:rFonts w:eastAsia="黑体"/>
          <w:b w:val="0"/>
          <w:sz w:val="30"/>
          <w:szCs w:val="30"/>
        </w:rPr>
        <w:t>、资格审查资料（适用于未进行资格预审的）</w:t>
      </w:r>
    </w:p>
    <w:p w:rsidR="00E13F3B" w:rsidRPr="004825F0" w:rsidRDefault="00E13F3B" w:rsidP="00E13F3B"/>
    <w:p w:rsidR="00E13F3B" w:rsidRPr="004825F0" w:rsidRDefault="00E13F3B" w:rsidP="00E13F3B">
      <w:pPr>
        <w:pStyle w:val="1"/>
        <w:spacing w:before="0" w:after="0" w:line="380" w:lineRule="atLeast"/>
        <w:jc w:val="center"/>
        <w:rPr>
          <w:rFonts w:eastAsia="黑体"/>
          <w:sz w:val="23"/>
          <w:szCs w:val="23"/>
        </w:rPr>
      </w:pPr>
      <w:r w:rsidRPr="004825F0">
        <w:rPr>
          <w:rFonts w:eastAsia="黑体"/>
          <w:b w:val="0"/>
          <w:sz w:val="24"/>
          <w:szCs w:val="24"/>
        </w:rPr>
        <w:t>（一）投标人基本情况表</w:t>
      </w:r>
    </w:p>
    <w:tbl>
      <w:tblPr>
        <w:tblW w:w="89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07"/>
        <w:gridCol w:w="900"/>
        <w:gridCol w:w="1080"/>
        <w:gridCol w:w="529"/>
        <w:gridCol w:w="731"/>
        <w:gridCol w:w="1078"/>
        <w:gridCol w:w="182"/>
        <w:gridCol w:w="901"/>
        <w:gridCol w:w="1620"/>
      </w:tblGrid>
      <w:tr w:rsidR="00E13F3B" w:rsidRPr="004825F0" w:rsidTr="007828C3">
        <w:tc>
          <w:tcPr>
            <w:tcW w:w="190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投标人名称</w:t>
            </w:r>
          </w:p>
        </w:tc>
        <w:tc>
          <w:tcPr>
            <w:tcW w:w="7021" w:type="dxa"/>
            <w:gridSpan w:val="8"/>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r>
      <w:tr w:rsidR="00E13F3B" w:rsidRPr="004825F0" w:rsidTr="007828C3">
        <w:tc>
          <w:tcPr>
            <w:tcW w:w="190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注册地址</w:t>
            </w:r>
          </w:p>
        </w:tc>
        <w:tc>
          <w:tcPr>
            <w:tcW w:w="3240" w:type="dxa"/>
            <w:gridSpan w:val="4"/>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邮政编码</w:t>
            </w:r>
          </w:p>
        </w:tc>
        <w:tc>
          <w:tcPr>
            <w:tcW w:w="2703" w:type="dxa"/>
            <w:gridSpan w:val="3"/>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r>
      <w:tr w:rsidR="00E13F3B" w:rsidRPr="004825F0" w:rsidTr="007828C3">
        <w:tc>
          <w:tcPr>
            <w:tcW w:w="1907" w:type="dxa"/>
            <w:vMerge w:val="restar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联系方式</w:t>
            </w:r>
          </w:p>
        </w:tc>
        <w:tc>
          <w:tcPr>
            <w:tcW w:w="900"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联系人</w:t>
            </w: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电</w:t>
            </w:r>
            <w:r w:rsidRPr="004825F0">
              <w:rPr>
                <w:szCs w:val="21"/>
              </w:rPr>
              <w:t xml:space="preserve"> </w:t>
            </w:r>
            <w:r w:rsidRPr="004825F0">
              <w:rPr>
                <w:szCs w:val="21"/>
              </w:rPr>
              <w:t>话</w:t>
            </w:r>
          </w:p>
        </w:tc>
        <w:tc>
          <w:tcPr>
            <w:tcW w:w="2703" w:type="dxa"/>
            <w:gridSpan w:val="3"/>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r>
      <w:tr w:rsidR="00E13F3B" w:rsidRPr="004825F0" w:rsidTr="007828C3">
        <w:tc>
          <w:tcPr>
            <w:tcW w:w="1907" w:type="dxa"/>
            <w:vMerge/>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c>
          <w:tcPr>
            <w:tcW w:w="900"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传</w:t>
            </w:r>
            <w:r w:rsidRPr="004825F0">
              <w:rPr>
                <w:szCs w:val="21"/>
              </w:rPr>
              <w:t xml:space="preserve">  </w:t>
            </w:r>
            <w:r w:rsidRPr="004825F0">
              <w:rPr>
                <w:szCs w:val="21"/>
              </w:rPr>
              <w:t>真</w:t>
            </w: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电子邮件</w:t>
            </w:r>
          </w:p>
        </w:tc>
        <w:tc>
          <w:tcPr>
            <w:tcW w:w="2703" w:type="dxa"/>
            <w:gridSpan w:val="3"/>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r>
      <w:tr w:rsidR="00E13F3B" w:rsidRPr="004825F0" w:rsidTr="007828C3">
        <w:tc>
          <w:tcPr>
            <w:tcW w:w="190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法定代表人</w:t>
            </w:r>
          </w:p>
        </w:tc>
        <w:tc>
          <w:tcPr>
            <w:tcW w:w="900"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姓名</w:t>
            </w:r>
          </w:p>
        </w:tc>
        <w:tc>
          <w:tcPr>
            <w:tcW w:w="1080"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技术职称</w:t>
            </w:r>
          </w:p>
        </w:tc>
        <w:tc>
          <w:tcPr>
            <w:tcW w:w="1078"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c>
          <w:tcPr>
            <w:tcW w:w="1083" w:type="dxa"/>
            <w:gridSpan w:val="2"/>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电话</w:t>
            </w:r>
          </w:p>
        </w:tc>
        <w:tc>
          <w:tcPr>
            <w:tcW w:w="1620"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r>
      <w:tr w:rsidR="00E13F3B" w:rsidRPr="004825F0" w:rsidTr="007828C3">
        <w:tc>
          <w:tcPr>
            <w:tcW w:w="190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技术负责人</w:t>
            </w:r>
          </w:p>
        </w:tc>
        <w:tc>
          <w:tcPr>
            <w:tcW w:w="900"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姓名</w:t>
            </w:r>
          </w:p>
        </w:tc>
        <w:tc>
          <w:tcPr>
            <w:tcW w:w="1080"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技术职称</w:t>
            </w:r>
          </w:p>
        </w:tc>
        <w:tc>
          <w:tcPr>
            <w:tcW w:w="1078"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c>
          <w:tcPr>
            <w:tcW w:w="1083" w:type="dxa"/>
            <w:gridSpan w:val="2"/>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电话</w:t>
            </w:r>
          </w:p>
        </w:tc>
        <w:tc>
          <w:tcPr>
            <w:tcW w:w="1620"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r>
      <w:tr w:rsidR="00E13F3B" w:rsidRPr="004825F0" w:rsidTr="007828C3">
        <w:tc>
          <w:tcPr>
            <w:tcW w:w="190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营业执照号</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c>
          <w:tcPr>
            <w:tcW w:w="5041" w:type="dxa"/>
            <w:gridSpan w:val="6"/>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ind w:firstLineChars="50" w:firstLine="105"/>
              <w:jc w:val="center"/>
              <w:rPr>
                <w:szCs w:val="21"/>
              </w:rPr>
            </w:pPr>
            <w:r w:rsidRPr="004825F0">
              <w:rPr>
                <w:szCs w:val="21"/>
              </w:rPr>
              <w:t>员工总人数：</w:t>
            </w:r>
          </w:p>
        </w:tc>
      </w:tr>
      <w:tr w:rsidR="00E13F3B" w:rsidRPr="004825F0" w:rsidTr="007828C3">
        <w:tc>
          <w:tcPr>
            <w:tcW w:w="190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企业资质等级</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c>
          <w:tcPr>
            <w:tcW w:w="529" w:type="dxa"/>
            <w:vMerge w:val="restar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其中</w:t>
            </w:r>
          </w:p>
        </w:tc>
        <w:tc>
          <w:tcPr>
            <w:tcW w:w="1991" w:type="dxa"/>
            <w:gridSpan w:val="3"/>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项目经理</w:t>
            </w:r>
          </w:p>
        </w:tc>
        <w:tc>
          <w:tcPr>
            <w:tcW w:w="2521" w:type="dxa"/>
            <w:gridSpan w:val="2"/>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r>
      <w:tr w:rsidR="00E13F3B" w:rsidRPr="004825F0" w:rsidTr="007828C3">
        <w:tc>
          <w:tcPr>
            <w:tcW w:w="190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注册资本</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c>
          <w:tcPr>
            <w:tcW w:w="529" w:type="dxa"/>
            <w:vMerge/>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c>
          <w:tcPr>
            <w:tcW w:w="1991" w:type="dxa"/>
            <w:gridSpan w:val="3"/>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高级职称人员</w:t>
            </w:r>
          </w:p>
        </w:tc>
        <w:tc>
          <w:tcPr>
            <w:tcW w:w="2521" w:type="dxa"/>
            <w:gridSpan w:val="2"/>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r>
      <w:tr w:rsidR="00E13F3B" w:rsidRPr="004825F0" w:rsidTr="007828C3">
        <w:tc>
          <w:tcPr>
            <w:tcW w:w="190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成立日期</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c>
          <w:tcPr>
            <w:tcW w:w="529" w:type="dxa"/>
            <w:vMerge/>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c>
          <w:tcPr>
            <w:tcW w:w="1991" w:type="dxa"/>
            <w:gridSpan w:val="3"/>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中级职称人员</w:t>
            </w:r>
          </w:p>
        </w:tc>
        <w:tc>
          <w:tcPr>
            <w:tcW w:w="2521" w:type="dxa"/>
            <w:gridSpan w:val="2"/>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r>
      <w:tr w:rsidR="00E13F3B" w:rsidRPr="004825F0" w:rsidTr="007828C3">
        <w:tc>
          <w:tcPr>
            <w:tcW w:w="190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基本账户开户银行</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c>
          <w:tcPr>
            <w:tcW w:w="529" w:type="dxa"/>
            <w:vMerge/>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c>
          <w:tcPr>
            <w:tcW w:w="1991" w:type="dxa"/>
            <w:gridSpan w:val="3"/>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初级职称人员</w:t>
            </w:r>
          </w:p>
        </w:tc>
        <w:tc>
          <w:tcPr>
            <w:tcW w:w="2521" w:type="dxa"/>
            <w:gridSpan w:val="2"/>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r>
      <w:tr w:rsidR="00E13F3B" w:rsidRPr="004825F0" w:rsidTr="007828C3">
        <w:tc>
          <w:tcPr>
            <w:tcW w:w="190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基本账户银行账号</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c>
          <w:tcPr>
            <w:tcW w:w="529" w:type="dxa"/>
            <w:vMerge/>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c>
          <w:tcPr>
            <w:tcW w:w="1991" w:type="dxa"/>
            <w:gridSpan w:val="3"/>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pStyle w:val="11"/>
              <w:rPr>
                <w:color w:val="auto"/>
              </w:rPr>
            </w:pPr>
            <w:r w:rsidRPr="004825F0">
              <w:rPr>
                <w:color w:val="auto"/>
              </w:rPr>
              <w:t>技工</w:t>
            </w:r>
          </w:p>
        </w:tc>
        <w:tc>
          <w:tcPr>
            <w:tcW w:w="2521" w:type="dxa"/>
            <w:gridSpan w:val="2"/>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r>
      <w:tr w:rsidR="00E13F3B" w:rsidRPr="004825F0" w:rsidTr="007828C3">
        <w:tc>
          <w:tcPr>
            <w:tcW w:w="1907" w:type="dxa"/>
            <w:tcBorders>
              <w:top w:val="single" w:sz="4" w:space="0" w:color="auto"/>
              <w:left w:val="single" w:sz="4" w:space="0" w:color="auto"/>
              <w:right w:val="single" w:sz="4" w:space="0" w:color="auto"/>
            </w:tcBorders>
            <w:vAlign w:val="center"/>
          </w:tcPr>
          <w:p w:rsidR="00E13F3B" w:rsidRPr="004825F0" w:rsidRDefault="00E13F3B" w:rsidP="007828C3">
            <w:pPr>
              <w:topLinePunct/>
              <w:spacing w:line="440" w:lineRule="exact"/>
              <w:ind w:firstLineChars="100" w:firstLine="210"/>
              <w:jc w:val="center"/>
              <w:rPr>
                <w:szCs w:val="21"/>
              </w:rPr>
            </w:pPr>
            <w:r w:rsidRPr="004825F0">
              <w:rPr>
                <w:szCs w:val="21"/>
              </w:rPr>
              <w:t>经营范围</w:t>
            </w:r>
          </w:p>
        </w:tc>
        <w:tc>
          <w:tcPr>
            <w:tcW w:w="7021" w:type="dxa"/>
            <w:gridSpan w:val="8"/>
            <w:tcBorders>
              <w:top w:val="single" w:sz="4" w:space="0" w:color="auto"/>
              <w:left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p w:rsidR="00E13F3B" w:rsidRPr="004825F0" w:rsidRDefault="00E13F3B" w:rsidP="007828C3">
            <w:pPr>
              <w:topLinePunct/>
              <w:spacing w:line="440" w:lineRule="exact"/>
              <w:jc w:val="center"/>
              <w:rPr>
                <w:szCs w:val="21"/>
              </w:rPr>
            </w:pPr>
          </w:p>
          <w:p w:rsidR="00E13F3B" w:rsidRPr="004825F0" w:rsidRDefault="00E13F3B" w:rsidP="007828C3">
            <w:pPr>
              <w:topLinePunct/>
              <w:spacing w:line="440" w:lineRule="exact"/>
              <w:jc w:val="center"/>
              <w:rPr>
                <w:szCs w:val="21"/>
              </w:rPr>
            </w:pPr>
          </w:p>
          <w:p w:rsidR="00E13F3B" w:rsidRPr="004825F0" w:rsidRDefault="00E13F3B" w:rsidP="007828C3">
            <w:pPr>
              <w:topLinePunct/>
              <w:spacing w:line="440" w:lineRule="exact"/>
              <w:rPr>
                <w:szCs w:val="21"/>
              </w:rPr>
            </w:pPr>
          </w:p>
        </w:tc>
      </w:tr>
      <w:tr w:rsidR="00E13F3B" w:rsidRPr="004825F0" w:rsidTr="007828C3">
        <w:tc>
          <w:tcPr>
            <w:tcW w:w="190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投标人关联企业情况</w:t>
            </w:r>
          </w:p>
        </w:tc>
        <w:tc>
          <w:tcPr>
            <w:tcW w:w="7021" w:type="dxa"/>
            <w:gridSpan w:val="8"/>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00" w:lineRule="atLeast"/>
              <w:rPr>
                <w:szCs w:val="21"/>
              </w:rPr>
            </w:pPr>
            <w:r w:rsidRPr="004825F0">
              <w:rPr>
                <w:szCs w:val="21"/>
              </w:rPr>
              <w:t>投标人应提供关联企业情况，包括：</w:t>
            </w:r>
          </w:p>
          <w:p w:rsidR="00E13F3B" w:rsidRPr="004825F0" w:rsidRDefault="00E13F3B" w:rsidP="007828C3">
            <w:pPr>
              <w:topLinePunct/>
              <w:spacing w:line="400" w:lineRule="atLeast"/>
              <w:rPr>
                <w:szCs w:val="21"/>
              </w:rPr>
            </w:pPr>
            <w:r w:rsidRPr="004825F0">
              <w:rPr>
                <w:szCs w:val="21"/>
              </w:rPr>
              <w:t>（</w:t>
            </w:r>
            <w:r w:rsidRPr="004825F0">
              <w:rPr>
                <w:szCs w:val="21"/>
              </w:rPr>
              <w:t>1</w:t>
            </w:r>
            <w:r w:rsidRPr="004825F0">
              <w:rPr>
                <w:szCs w:val="21"/>
              </w:rPr>
              <w:t>）投标人的所有股东名称及相应股权（出资额）比例；如投标人为上市公司，投标人应提供股权占公司股份总数</w:t>
            </w:r>
            <w:r w:rsidRPr="004825F0">
              <w:rPr>
                <w:szCs w:val="21"/>
                <w:u w:val="single"/>
              </w:rPr>
              <w:t xml:space="preserve">   </w:t>
            </w:r>
            <w:r w:rsidRPr="004825F0">
              <w:rPr>
                <w:szCs w:val="21"/>
              </w:rPr>
              <w:t>%</w:t>
            </w:r>
            <w:r w:rsidRPr="004825F0">
              <w:rPr>
                <w:szCs w:val="21"/>
              </w:rPr>
              <w:t>以上的所有股东名称及相应股权比例；</w:t>
            </w:r>
          </w:p>
          <w:p w:rsidR="00E13F3B" w:rsidRPr="004825F0" w:rsidRDefault="00E13F3B" w:rsidP="007828C3">
            <w:pPr>
              <w:topLinePunct/>
              <w:spacing w:line="400" w:lineRule="atLeast"/>
              <w:rPr>
                <w:szCs w:val="21"/>
              </w:rPr>
            </w:pPr>
            <w:r w:rsidRPr="004825F0">
              <w:rPr>
                <w:szCs w:val="21"/>
              </w:rPr>
              <w:t>（</w:t>
            </w:r>
            <w:r w:rsidRPr="004825F0">
              <w:rPr>
                <w:szCs w:val="21"/>
              </w:rPr>
              <w:t>2</w:t>
            </w:r>
            <w:r w:rsidRPr="004825F0">
              <w:rPr>
                <w:szCs w:val="21"/>
              </w:rPr>
              <w:t>）投标人投资（控股）或管理的下属企业名称、持有股权（出资额）比例；</w:t>
            </w:r>
          </w:p>
          <w:p w:rsidR="00E13F3B" w:rsidRPr="004825F0" w:rsidRDefault="00E13F3B" w:rsidP="007828C3">
            <w:pPr>
              <w:topLinePunct/>
              <w:spacing w:line="400" w:lineRule="atLeast"/>
              <w:rPr>
                <w:szCs w:val="21"/>
              </w:rPr>
            </w:pPr>
            <w:r w:rsidRPr="004825F0">
              <w:rPr>
                <w:szCs w:val="21"/>
              </w:rPr>
              <w:t>（</w:t>
            </w:r>
            <w:r w:rsidRPr="004825F0">
              <w:rPr>
                <w:szCs w:val="21"/>
              </w:rPr>
              <w:t>3</w:t>
            </w:r>
            <w:r w:rsidRPr="004825F0">
              <w:rPr>
                <w:szCs w:val="21"/>
              </w:rPr>
              <w:t>）与投标人单位负责人（即法定代表人）为同一人的其他单位名称</w:t>
            </w:r>
          </w:p>
          <w:p w:rsidR="00E13F3B" w:rsidRPr="004825F0" w:rsidRDefault="00E13F3B" w:rsidP="007828C3">
            <w:pPr>
              <w:topLinePunct/>
              <w:spacing w:line="440" w:lineRule="exact"/>
              <w:jc w:val="center"/>
              <w:rPr>
                <w:szCs w:val="21"/>
              </w:rPr>
            </w:pPr>
          </w:p>
        </w:tc>
      </w:tr>
      <w:tr w:rsidR="00E13F3B" w:rsidRPr="004825F0" w:rsidTr="007828C3">
        <w:tc>
          <w:tcPr>
            <w:tcW w:w="190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r w:rsidRPr="004825F0">
              <w:rPr>
                <w:szCs w:val="21"/>
              </w:rPr>
              <w:t>备注</w:t>
            </w:r>
          </w:p>
        </w:tc>
        <w:tc>
          <w:tcPr>
            <w:tcW w:w="7021" w:type="dxa"/>
            <w:gridSpan w:val="8"/>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40" w:lineRule="exact"/>
              <w:jc w:val="center"/>
              <w:rPr>
                <w:szCs w:val="21"/>
              </w:rPr>
            </w:pPr>
          </w:p>
        </w:tc>
      </w:tr>
    </w:tbl>
    <w:p w:rsidR="00E13F3B" w:rsidRPr="004825F0" w:rsidRDefault="00E13F3B" w:rsidP="00E13F3B">
      <w:pPr>
        <w:widowControl/>
        <w:autoSpaceDE w:val="0"/>
        <w:autoSpaceDN w:val="0"/>
        <w:spacing w:line="400" w:lineRule="atLeast"/>
        <w:ind w:left="630" w:hangingChars="300" w:hanging="630"/>
        <w:textAlignment w:val="bottom"/>
        <w:rPr>
          <w:szCs w:val="21"/>
        </w:rPr>
      </w:pPr>
      <w:r w:rsidRPr="004825F0">
        <w:rPr>
          <w:szCs w:val="21"/>
        </w:rPr>
        <w:t>注：</w:t>
      </w:r>
      <w:r w:rsidRPr="004825F0">
        <w:rPr>
          <w:szCs w:val="21"/>
        </w:rPr>
        <w:t>1.</w:t>
      </w:r>
      <w:r w:rsidRPr="004825F0">
        <w:t>投标人应根据招标文件第二章</w:t>
      </w:r>
      <w:r w:rsidRPr="004825F0">
        <w:t>“</w:t>
      </w:r>
      <w:r w:rsidRPr="004825F0">
        <w:t>投标人须知</w:t>
      </w:r>
      <w:r w:rsidRPr="004825F0">
        <w:t>”</w:t>
      </w:r>
      <w:r w:rsidRPr="004825F0">
        <w:t>第</w:t>
      </w:r>
      <w:smartTag w:uri="urn:schemas-microsoft-com:office:smarttags" w:element="chsdate">
        <w:smartTagPr>
          <w:attr w:name="IsROCDate" w:val="False"/>
          <w:attr w:name="IsLunarDate" w:val="False"/>
          <w:attr w:name="Day" w:val="30"/>
          <w:attr w:name="Month" w:val="12"/>
          <w:attr w:name="Year" w:val="1899"/>
        </w:smartTagPr>
        <w:r w:rsidRPr="004825F0">
          <w:t>3.5.1</w:t>
        </w:r>
      </w:smartTag>
      <w:r w:rsidRPr="004825F0">
        <w:t>项的要求在本表后附相关证明材料。</w:t>
      </w:r>
    </w:p>
    <w:p w:rsidR="00E13F3B" w:rsidRPr="004825F0" w:rsidRDefault="00E13F3B" w:rsidP="00E13F3B">
      <w:pPr>
        <w:spacing w:line="400" w:lineRule="atLeast"/>
        <w:ind w:firstLineChars="200" w:firstLine="420"/>
        <w:rPr>
          <w:szCs w:val="21"/>
        </w:rPr>
      </w:pPr>
      <w:r w:rsidRPr="004825F0">
        <w:rPr>
          <w:szCs w:val="21"/>
        </w:rPr>
        <w:t>2.</w:t>
      </w:r>
      <w:r w:rsidRPr="004825F0">
        <w:rPr>
          <w:szCs w:val="21"/>
        </w:rPr>
        <w:t>以联合体形式参与投标的，联合体各成员应分别填写。</w:t>
      </w:r>
    </w:p>
    <w:p w:rsidR="00E13F3B" w:rsidRPr="004825F0" w:rsidRDefault="00E13F3B" w:rsidP="00E13F3B">
      <w:pPr>
        <w:spacing w:line="440" w:lineRule="exact"/>
        <w:jc w:val="center"/>
        <w:rPr>
          <w:szCs w:val="21"/>
        </w:rPr>
      </w:pPr>
    </w:p>
    <w:p w:rsidR="00E13F3B" w:rsidRPr="004825F0" w:rsidRDefault="00E13F3B" w:rsidP="00E13F3B">
      <w:pPr>
        <w:widowControl/>
        <w:jc w:val="left"/>
        <w:rPr>
          <w:rFonts w:eastAsia="黑体"/>
          <w:bCs/>
          <w:kern w:val="44"/>
          <w:sz w:val="24"/>
          <w:lang w:val="x-none" w:eastAsia="x-none"/>
        </w:rPr>
      </w:pPr>
      <w:r w:rsidRPr="004825F0">
        <w:rPr>
          <w:rFonts w:eastAsia="黑体"/>
          <w:b/>
          <w:sz w:val="24"/>
        </w:rPr>
        <w:br w:type="page"/>
      </w:r>
    </w:p>
    <w:p w:rsidR="00E13F3B" w:rsidRPr="004825F0" w:rsidRDefault="00E13F3B" w:rsidP="00E13F3B">
      <w:pPr>
        <w:pStyle w:val="1"/>
        <w:spacing w:before="0" w:after="0" w:line="380" w:lineRule="atLeast"/>
        <w:jc w:val="center"/>
        <w:rPr>
          <w:rFonts w:eastAsia="黑体"/>
          <w:b w:val="0"/>
          <w:sz w:val="24"/>
          <w:szCs w:val="24"/>
        </w:rPr>
      </w:pPr>
      <w:r w:rsidRPr="004825F0">
        <w:rPr>
          <w:rFonts w:eastAsia="黑体"/>
          <w:b w:val="0"/>
          <w:sz w:val="24"/>
          <w:szCs w:val="24"/>
        </w:rPr>
        <w:lastRenderedPageBreak/>
        <w:t>（二）投标人企业组织机构框图</w:t>
      </w:r>
    </w:p>
    <w:p w:rsidR="00E13F3B" w:rsidRPr="004825F0" w:rsidRDefault="00E13F3B" w:rsidP="00E13F3B">
      <w:pPr>
        <w:widowControl/>
        <w:autoSpaceDE w:val="0"/>
        <w:autoSpaceDN w:val="0"/>
        <w:spacing w:line="400" w:lineRule="atLeast"/>
        <w:ind w:left="180"/>
        <w:jc w:val="center"/>
        <w:textAlignment w:val="bottom"/>
        <w:rPr>
          <w:sz w:val="20"/>
          <w:szCs w:val="20"/>
        </w:rPr>
      </w:pPr>
    </w:p>
    <w:p w:rsidR="00E13F3B" w:rsidRPr="004825F0" w:rsidRDefault="00E13F3B" w:rsidP="00E13F3B">
      <w:pPr>
        <w:widowControl/>
        <w:autoSpaceDE w:val="0"/>
        <w:autoSpaceDN w:val="0"/>
        <w:spacing w:line="400" w:lineRule="atLeast"/>
        <w:ind w:left="180"/>
        <w:textAlignment w:val="bottom"/>
        <w:rPr>
          <w:sz w:val="20"/>
          <w:szCs w:val="20"/>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891"/>
      </w:tblGrid>
      <w:tr w:rsidR="00E13F3B" w:rsidRPr="004825F0" w:rsidTr="007828C3">
        <w:trPr>
          <w:trHeight w:val="7524"/>
        </w:trPr>
        <w:tc>
          <w:tcPr>
            <w:tcW w:w="5000" w:type="pct"/>
            <w:tcBorders>
              <w:bottom w:val="single" w:sz="6" w:space="0" w:color="auto"/>
            </w:tcBorders>
          </w:tcPr>
          <w:p w:rsidR="00E13F3B" w:rsidRPr="004825F0" w:rsidRDefault="00E13F3B" w:rsidP="007828C3">
            <w:pPr>
              <w:spacing w:line="400" w:lineRule="atLeast"/>
              <w:ind w:left="266" w:rightChars="83" w:right="174" w:firstLine="4"/>
              <w:rPr>
                <w:szCs w:val="21"/>
              </w:rPr>
            </w:pPr>
          </w:p>
          <w:p w:rsidR="00E13F3B" w:rsidRPr="004825F0" w:rsidRDefault="00E13F3B" w:rsidP="007828C3">
            <w:pPr>
              <w:spacing w:line="520" w:lineRule="atLeast"/>
              <w:ind w:left="266" w:rightChars="83" w:right="174" w:firstLine="4"/>
              <w:rPr>
                <w:szCs w:val="21"/>
              </w:rPr>
            </w:pPr>
            <w:r w:rsidRPr="004825F0">
              <w:rPr>
                <w:szCs w:val="21"/>
              </w:rPr>
              <w:t>以框图方式表示。</w:t>
            </w:r>
          </w:p>
          <w:p w:rsidR="00E13F3B" w:rsidRPr="004825F0" w:rsidRDefault="00E13F3B" w:rsidP="007828C3">
            <w:pPr>
              <w:spacing w:line="400" w:lineRule="atLeast"/>
              <w:ind w:left="266" w:rightChars="83" w:right="174" w:firstLine="4"/>
              <w:rPr>
                <w:szCs w:val="21"/>
              </w:rPr>
            </w:pPr>
          </w:p>
          <w:p w:rsidR="00E13F3B" w:rsidRPr="004825F0" w:rsidRDefault="00E13F3B" w:rsidP="007828C3">
            <w:pPr>
              <w:spacing w:line="400" w:lineRule="atLeast"/>
              <w:ind w:rightChars="83" w:right="174" w:firstLine="4"/>
              <w:rPr>
                <w:szCs w:val="21"/>
              </w:rPr>
            </w:pPr>
          </w:p>
          <w:p w:rsidR="00E13F3B" w:rsidRPr="004825F0" w:rsidRDefault="00E13F3B" w:rsidP="007828C3">
            <w:pPr>
              <w:spacing w:line="400" w:lineRule="atLeast"/>
              <w:ind w:rightChars="83" w:right="174" w:firstLine="4"/>
              <w:rPr>
                <w:szCs w:val="21"/>
              </w:rPr>
            </w:pPr>
          </w:p>
          <w:p w:rsidR="00E13F3B" w:rsidRPr="004825F0" w:rsidRDefault="00E13F3B" w:rsidP="007828C3">
            <w:pPr>
              <w:spacing w:line="400" w:lineRule="atLeast"/>
              <w:ind w:rightChars="83" w:right="174" w:firstLine="4"/>
              <w:rPr>
                <w:szCs w:val="21"/>
              </w:rPr>
            </w:pPr>
          </w:p>
          <w:p w:rsidR="00E13F3B" w:rsidRPr="004825F0" w:rsidRDefault="00E13F3B" w:rsidP="007828C3">
            <w:pPr>
              <w:spacing w:line="400" w:lineRule="atLeast"/>
              <w:ind w:rightChars="83" w:right="174" w:firstLine="4"/>
              <w:rPr>
                <w:szCs w:val="21"/>
              </w:rPr>
            </w:pPr>
          </w:p>
          <w:p w:rsidR="00E13F3B" w:rsidRPr="004825F0" w:rsidRDefault="00E13F3B" w:rsidP="007828C3">
            <w:pPr>
              <w:spacing w:line="400" w:lineRule="atLeast"/>
              <w:ind w:rightChars="83" w:right="174" w:firstLine="4"/>
              <w:rPr>
                <w:szCs w:val="21"/>
              </w:rPr>
            </w:pPr>
          </w:p>
          <w:p w:rsidR="00E13F3B" w:rsidRPr="004825F0" w:rsidRDefault="00E13F3B" w:rsidP="007828C3">
            <w:pPr>
              <w:spacing w:line="400" w:lineRule="atLeast"/>
              <w:ind w:rightChars="83" w:right="174" w:firstLine="4"/>
              <w:rPr>
                <w:szCs w:val="21"/>
              </w:rPr>
            </w:pPr>
          </w:p>
          <w:p w:rsidR="00E13F3B" w:rsidRPr="004825F0" w:rsidRDefault="00E13F3B" w:rsidP="007828C3">
            <w:pPr>
              <w:spacing w:line="400" w:lineRule="atLeast"/>
              <w:ind w:rightChars="83" w:right="174" w:firstLine="4"/>
              <w:rPr>
                <w:szCs w:val="21"/>
              </w:rPr>
            </w:pPr>
          </w:p>
          <w:p w:rsidR="00E13F3B" w:rsidRPr="004825F0" w:rsidRDefault="00E13F3B" w:rsidP="007828C3">
            <w:pPr>
              <w:spacing w:line="400" w:lineRule="atLeast"/>
              <w:ind w:rightChars="83" w:right="174" w:firstLine="4"/>
              <w:rPr>
                <w:szCs w:val="21"/>
              </w:rPr>
            </w:pPr>
          </w:p>
        </w:tc>
      </w:tr>
      <w:tr w:rsidR="00E13F3B" w:rsidRPr="004825F0" w:rsidTr="007828C3">
        <w:trPr>
          <w:trHeight w:val="3402"/>
        </w:trPr>
        <w:tc>
          <w:tcPr>
            <w:tcW w:w="5000" w:type="pct"/>
            <w:tcBorders>
              <w:bottom w:val="single" w:sz="6" w:space="0" w:color="auto"/>
            </w:tcBorders>
          </w:tcPr>
          <w:p w:rsidR="00E13F3B" w:rsidRPr="004825F0" w:rsidRDefault="00E13F3B" w:rsidP="007828C3">
            <w:pPr>
              <w:spacing w:line="400" w:lineRule="atLeast"/>
              <w:ind w:left="266" w:rightChars="83" w:right="174" w:firstLine="4"/>
              <w:rPr>
                <w:szCs w:val="21"/>
              </w:rPr>
            </w:pPr>
            <w:r w:rsidRPr="004825F0">
              <w:rPr>
                <w:szCs w:val="21"/>
              </w:rPr>
              <w:t>说明</w:t>
            </w:r>
          </w:p>
          <w:p w:rsidR="00E13F3B" w:rsidRPr="004825F0" w:rsidRDefault="00E13F3B" w:rsidP="007828C3">
            <w:pPr>
              <w:spacing w:line="400" w:lineRule="atLeast"/>
              <w:ind w:left="266" w:rightChars="83" w:right="174" w:firstLine="4"/>
              <w:rPr>
                <w:szCs w:val="21"/>
              </w:rPr>
            </w:pPr>
          </w:p>
          <w:p w:rsidR="00E13F3B" w:rsidRPr="004825F0" w:rsidRDefault="00E13F3B" w:rsidP="007828C3">
            <w:pPr>
              <w:spacing w:line="400" w:lineRule="atLeast"/>
              <w:ind w:left="266" w:rightChars="83" w:right="174" w:firstLine="4"/>
              <w:rPr>
                <w:szCs w:val="21"/>
              </w:rPr>
            </w:pPr>
          </w:p>
          <w:p w:rsidR="00E13F3B" w:rsidRPr="004825F0" w:rsidRDefault="00E13F3B" w:rsidP="007828C3">
            <w:pPr>
              <w:spacing w:line="400" w:lineRule="atLeast"/>
              <w:ind w:left="266" w:rightChars="83" w:right="174" w:firstLine="4"/>
              <w:rPr>
                <w:szCs w:val="21"/>
              </w:rPr>
            </w:pPr>
          </w:p>
          <w:p w:rsidR="00E13F3B" w:rsidRPr="004825F0" w:rsidRDefault="00E13F3B" w:rsidP="007828C3">
            <w:pPr>
              <w:spacing w:line="400" w:lineRule="atLeast"/>
              <w:ind w:left="266" w:rightChars="83" w:right="174" w:firstLine="4"/>
              <w:rPr>
                <w:szCs w:val="21"/>
              </w:rPr>
            </w:pPr>
          </w:p>
        </w:tc>
      </w:tr>
    </w:tbl>
    <w:p w:rsidR="00E13F3B" w:rsidRPr="004825F0" w:rsidRDefault="00E13F3B" w:rsidP="00E13F3B">
      <w:pPr>
        <w:widowControl/>
        <w:autoSpaceDE w:val="0"/>
        <w:autoSpaceDN w:val="0"/>
        <w:spacing w:line="400" w:lineRule="atLeast"/>
        <w:ind w:left="180"/>
        <w:textAlignment w:val="bottom"/>
        <w:rPr>
          <w:sz w:val="20"/>
          <w:szCs w:val="20"/>
        </w:rPr>
      </w:pPr>
    </w:p>
    <w:p w:rsidR="00E13F3B" w:rsidRPr="004825F0" w:rsidRDefault="00E13F3B" w:rsidP="00E13F3B">
      <w:pPr>
        <w:topLinePunct/>
        <w:spacing w:line="340" w:lineRule="atLeast"/>
        <w:jc w:val="center"/>
        <w:rPr>
          <w:rFonts w:eastAsia="黑体"/>
          <w:sz w:val="24"/>
        </w:rPr>
      </w:pPr>
      <w:r w:rsidRPr="004825F0">
        <w:rPr>
          <w:rFonts w:eastAsia="黑体"/>
          <w:sz w:val="24"/>
        </w:rPr>
        <w:t xml:space="preserve"> </w:t>
      </w:r>
    </w:p>
    <w:p w:rsidR="00E13F3B" w:rsidRPr="004825F0" w:rsidRDefault="00E13F3B" w:rsidP="00E13F3B">
      <w:pPr>
        <w:pStyle w:val="1"/>
        <w:spacing w:before="0" w:after="0" w:line="380" w:lineRule="atLeast"/>
        <w:jc w:val="center"/>
        <w:rPr>
          <w:rFonts w:eastAsia="黑体"/>
          <w:b w:val="0"/>
          <w:sz w:val="24"/>
          <w:szCs w:val="24"/>
        </w:rPr>
      </w:pPr>
      <w:r w:rsidRPr="004825F0">
        <w:rPr>
          <w:rFonts w:eastAsia="黑体"/>
          <w:sz w:val="24"/>
        </w:rPr>
        <w:br w:type="page"/>
      </w:r>
      <w:r w:rsidRPr="004825F0">
        <w:rPr>
          <w:rFonts w:eastAsia="黑体"/>
          <w:b w:val="0"/>
          <w:sz w:val="24"/>
          <w:szCs w:val="24"/>
        </w:rPr>
        <w:lastRenderedPageBreak/>
        <w:t>（三）近年财务状况</w:t>
      </w:r>
    </w:p>
    <w:p w:rsidR="00E13F3B" w:rsidRPr="004825F0" w:rsidRDefault="00E13F3B" w:rsidP="00E13F3B">
      <w:pPr>
        <w:spacing w:line="440" w:lineRule="exact"/>
        <w:rPr>
          <w:rFonts w:eastAsia="黑体"/>
          <w:sz w:val="20"/>
          <w:szCs w:val="20"/>
        </w:rPr>
      </w:pPr>
    </w:p>
    <w:p w:rsidR="00E13F3B" w:rsidRPr="004825F0" w:rsidRDefault="00E13F3B" w:rsidP="00E13F3B">
      <w:pPr>
        <w:widowControl/>
        <w:autoSpaceDE w:val="0"/>
        <w:autoSpaceDN w:val="0"/>
        <w:spacing w:line="360" w:lineRule="atLeast"/>
        <w:ind w:left="180"/>
        <w:jc w:val="center"/>
        <w:textAlignment w:val="bottom"/>
        <w:rPr>
          <w:rFonts w:eastAsia="黑体"/>
          <w:sz w:val="24"/>
        </w:rPr>
      </w:pPr>
      <w:r w:rsidRPr="004825F0">
        <w:rPr>
          <w:rFonts w:eastAsia="黑体"/>
          <w:sz w:val="24"/>
        </w:rPr>
        <w:t>财务状况表</w:t>
      </w:r>
    </w:p>
    <w:p w:rsidR="00E13F3B" w:rsidRPr="004825F0" w:rsidRDefault="00E13F3B" w:rsidP="00E13F3B">
      <w:pPr>
        <w:spacing w:line="320" w:lineRule="atLeast"/>
        <w:jc w:val="center"/>
        <w:rPr>
          <w:rFonts w:eastAsia="黑体"/>
          <w:b/>
          <w:sz w:val="28"/>
        </w:rPr>
      </w:pPr>
    </w:p>
    <w:tbl>
      <w:tblPr>
        <w:tblW w:w="8925" w:type="dxa"/>
        <w:tblInd w:w="-77" w:type="dxa"/>
        <w:tblLayout w:type="fixed"/>
        <w:tblCellMar>
          <w:left w:w="28" w:type="dxa"/>
          <w:right w:w="28" w:type="dxa"/>
        </w:tblCellMar>
        <w:tblLook w:val="0000" w:firstRow="0" w:lastRow="0" w:firstColumn="0" w:lastColumn="0" w:noHBand="0" w:noVBand="0"/>
      </w:tblPr>
      <w:tblGrid>
        <w:gridCol w:w="4065"/>
        <w:gridCol w:w="900"/>
        <w:gridCol w:w="1320"/>
        <w:gridCol w:w="1320"/>
        <w:gridCol w:w="1320"/>
      </w:tblGrid>
      <w:tr w:rsidR="00E13F3B" w:rsidRPr="004825F0" w:rsidTr="007828C3">
        <w:trPr>
          <w:cantSplit/>
          <w:trHeight w:val="454"/>
        </w:trPr>
        <w:tc>
          <w:tcPr>
            <w:tcW w:w="4065"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left="113" w:firstLine="13"/>
              <w:jc w:val="center"/>
              <w:textAlignment w:val="bottom"/>
              <w:rPr>
                <w:szCs w:val="21"/>
              </w:rPr>
            </w:pPr>
            <w:r w:rsidRPr="004825F0">
              <w:rPr>
                <w:szCs w:val="21"/>
              </w:rPr>
              <w:t>项目或指标</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firstLine="13"/>
              <w:jc w:val="center"/>
              <w:textAlignment w:val="bottom"/>
              <w:rPr>
                <w:szCs w:val="21"/>
              </w:rPr>
            </w:pPr>
            <w:r w:rsidRPr="004825F0">
              <w:rPr>
                <w:szCs w:val="21"/>
              </w:rPr>
              <w:t>单位</w:t>
            </w:r>
          </w:p>
        </w:tc>
        <w:tc>
          <w:tcPr>
            <w:tcW w:w="1320" w:type="dxa"/>
            <w:tcBorders>
              <w:top w:val="single" w:sz="6" w:space="0" w:color="auto"/>
              <w:left w:val="single" w:sz="4"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center"/>
              <w:textAlignment w:val="bottom"/>
              <w:rPr>
                <w:szCs w:val="21"/>
              </w:rPr>
            </w:pPr>
            <w:r w:rsidRPr="004825F0">
              <w:rPr>
                <w:szCs w:val="21"/>
                <w:u w:val="single"/>
              </w:rPr>
              <w:t xml:space="preserve">      </w:t>
            </w:r>
            <w:r w:rsidRPr="004825F0">
              <w:rPr>
                <w:szCs w:val="21"/>
              </w:rPr>
              <w:t>年</w:t>
            </w: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center"/>
              <w:textAlignment w:val="bottom"/>
              <w:rPr>
                <w:szCs w:val="21"/>
              </w:rPr>
            </w:pPr>
            <w:r w:rsidRPr="004825F0">
              <w:rPr>
                <w:szCs w:val="21"/>
                <w:u w:val="single"/>
              </w:rPr>
              <w:t xml:space="preserve">      </w:t>
            </w:r>
            <w:r w:rsidRPr="004825F0">
              <w:rPr>
                <w:szCs w:val="21"/>
              </w:rPr>
              <w:t>年</w:t>
            </w: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center"/>
              <w:textAlignment w:val="bottom"/>
              <w:rPr>
                <w:szCs w:val="21"/>
              </w:rPr>
            </w:pPr>
            <w:r w:rsidRPr="004825F0">
              <w:rPr>
                <w:szCs w:val="21"/>
                <w:u w:val="single"/>
              </w:rPr>
              <w:t xml:space="preserve">      </w:t>
            </w:r>
            <w:r w:rsidRPr="004825F0">
              <w:rPr>
                <w:szCs w:val="21"/>
              </w:rPr>
              <w:t>年</w:t>
            </w:r>
          </w:p>
        </w:tc>
      </w:tr>
      <w:tr w:rsidR="00E13F3B" w:rsidRPr="004825F0" w:rsidTr="007828C3">
        <w:trPr>
          <w:cantSplit/>
          <w:trHeight w:val="454"/>
        </w:trPr>
        <w:tc>
          <w:tcPr>
            <w:tcW w:w="4065"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left="113" w:firstLine="13"/>
              <w:textAlignment w:val="bottom"/>
              <w:rPr>
                <w:szCs w:val="21"/>
              </w:rPr>
            </w:pPr>
            <w:r w:rsidRPr="004825F0">
              <w:rPr>
                <w:szCs w:val="21"/>
              </w:rPr>
              <w:t>一、</w:t>
            </w:r>
            <w:r w:rsidRPr="004825F0">
              <w:rPr>
                <w:szCs w:val="21"/>
              </w:rPr>
              <w:t xml:space="preserve"> </w:t>
            </w:r>
            <w:r w:rsidRPr="004825F0">
              <w:rPr>
                <w:szCs w:val="21"/>
              </w:rPr>
              <w:t>注册资本</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firstLine="13"/>
              <w:jc w:val="center"/>
              <w:textAlignment w:val="bottom"/>
              <w:rPr>
                <w:szCs w:val="21"/>
              </w:rPr>
            </w:pPr>
            <w:r w:rsidRPr="004825F0">
              <w:rPr>
                <w:szCs w:val="21"/>
              </w:rPr>
              <w:t>万元</w:t>
            </w:r>
          </w:p>
        </w:tc>
        <w:tc>
          <w:tcPr>
            <w:tcW w:w="1320" w:type="dxa"/>
            <w:tcBorders>
              <w:top w:val="single" w:sz="6" w:space="0" w:color="auto"/>
              <w:left w:val="single" w:sz="4"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r>
      <w:tr w:rsidR="00E13F3B" w:rsidRPr="004825F0" w:rsidTr="007828C3">
        <w:trPr>
          <w:cantSplit/>
          <w:trHeight w:val="454"/>
        </w:trPr>
        <w:tc>
          <w:tcPr>
            <w:tcW w:w="4065"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left="113" w:firstLine="13"/>
              <w:textAlignment w:val="bottom"/>
              <w:rPr>
                <w:szCs w:val="21"/>
              </w:rPr>
            </w:pPr>
            <w:r w:rsidRPr="004825F0">
              <w:rPr>
                <w:szCs w:val="21"/>
              </w:rPr>
              <w:t>二、</w:t>
            </w:r>
            <w:r w:rsidRPr="004825F0">
              <w:rPr>
                <w:szCs w:val="21"/>
              </w:rPr>
              <w:t xml:space="preserve"> </w:t>
            </w:r>
            <w:r w:rsidRPr="004825F0">
              <w:rPr>
                <w:szCs w:val="21"/>
              </w:rPr>
              <w:t>净资产</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firstLine="13"/>
              <w:jc w:val="center"/>
              <w:textAlignment w:val="bottom"/>
              <w:rPr>
                <w:szCs w:val="21"/>
              </w:rPr>
            </w:pPr>
            <w:r w:rsidRPr="004825F0">
              <w:rPr>
                <w:szCs w:val="21"/>
              </w:rPr>
              <w:t>万元</w:t>
            </w:r>
          </w:p>
        </w:tc>
        <w:tc>
          <w:tcPr>
            <w:tcW w:w="1320" w:type="dxa"/>
            <w:tcBorders>
              <w:top w:val="single" w:sz="6" w:space="0" w:color="auto"/>
              <w:left w:val="single" w:sz="4"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r>
      <w:tr w:rsidR="00E13F3B" w:rsidRPr="004825F0" w:rsidTr="007828C3">
        <w:trPr>
          <w:cantSplit/>
          <w:trHeight w:val="454"/>
        </w:trPr>
        <w:tc>
          <w:tcPr>
            <w:tcW w:w="4065"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left="113" w:firstLine="13"/>
              <w:textAlignment w:val="bottom"/>
              <w:rPr>
                <w:szCs w:val="21"/>
              </w:rPr>
            </w:pPr>
            <w:r w:rsidRPr="004825F0">
              <w:rPr>
                <w:szCs w:val="21"/>
              </w:rPr>
              <w:t>三、</w:t>
            </w:r>
            <w:r w:rsidRPr="004825F0">
              <w:rPr>
                <w:szCs w:val="21"/>
              </w:rPr>
              <w:t xml:space="preserve"> </w:t>
            </w:r>
            <w:r w:rsidRPr="004825F0">
              <w:rPr>
                <w:szCs w:val="21"/>
              </w:rPr>
              <w:t>总资产</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firstLine="13"/>
              <w:jc w:val="center"/>
              <w:textAlignment w:val="bottom"/>
              <w:rPr>
                <w:szCs w:val="21"/>
              </w:rPr>
            </w:pPr>
            <w:r w:rsidRPr="004825F0">
              <w:rPr>
                <w:szCs w:val="21"/>
              </w:rPr>
              <w:t>万元</w:t>
            </w:r>
          </w:p>
        </w:tc>
        <w:tc>
          <w:tcPr>
            <w:tcW w:w="1320" w:type="dxa"/>
            <w:tcBorders>
              <w:top w:val="single" w:sz="6" w:space="0" w:color="auto"/>
              <w:left w:val="single" w:sz="4"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r>
      <w:tr w:rsidR="00E13F3B" w:rsidRPr="004825F0" w:rsidTr="007828C3">
        <w:trPr>
          <w:cantSplit/>
          <w:trHeight w:val="454"/>
        </w:trPr>
        <w:tc>
          <w:tcPr>
            <w:tcW w:w="4065"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left="113" w:firstLine="13"/>
              <w:textAlignment w:val="bottom"/>
              <w:rPr>
                <w:szCs w:val="21"/>
              </w:rPr>
            </w:pPr>
            <w:r w:rsidRPr="004825F0">
              <w:rPr>
                <w:szCs w:val="21"/>
              </w:rPr>
              <w:t>四、</w:t>
            </w:r>
            <w:r w:rsidRPr="004825F0">
              <w:rPr>
                <w:szCs w:val="21"/>
              </w:rPr>
              <w:t xml:space="preserve"> </w:t>
            </w:r>
            <w:r w:rsidRPr="004825F0">
              <w:rPr>
                <w:szCs w:val="21"/>
              </w:rPr>
              <w:t>固定资产</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firstLine="13"/>
              <w:jc w:val="center"/>
              <w:textAlignment w:val="bottom"/>
              <w:rPr>
                <w:szCs w:val="21"/>
              </w:rPr>
            </w:pPr>
            <w:r w:rsidRPr="004825F0">
              <w:rPr>
                <w:szCs w:val="21"/>
              </w:rPr>
              <w:t>万元</w:t>
            </w:r>
          </w:p>
        </w:tc>
        <w:tc>
          <w:tcPr>
            <w:tcW w:w="1320" w:type="dxa"/>
            <w:tcBorders>
              <w:top w:val="single" w:sz="6" w:space="0" w:color="auto"/>
              <w:left w:val="single" w:sz="4"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r>
      <w:tr w:rsidR="00E13F3B" w:rsidRPr="004825F0" w:rsidTr="007828C3">
        <w:trPr>
          <w:cantSplit/>
          <w:trHeight w:val="454"/>
        </w:trPr>
        <w:tc>
          <w:tcPr>
            <w:tcW w:w="4065"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left="113" w:firstLine="13"/>
              <w:textAlignment w:val="bottom"/>
              <w:rPr>
                <w:szCs w:val="21"/>
              </w:rPr>
            </w:pPr>
            <w:r w:rsidRPr="004825F0">
              <w:rPr>
                <w:szCs w:val="21"/>
              </w:rPr>
              <w:t>五、</w:t>
            </w:r>
            <w:r w:rsidRPr="004825F0">
              <w:rPr>
                <w:szCs w:val="21"/>
              </w:rPr>
              <w:t xml:space="preserve"> </w:t>
            </w:r>
            <w:r w:rsidRPr="004825F0">
              <w:rPr>
                <w:szCs w:val="21"/>
              </w:rPr>
              <w:t>流动资产</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firstLine="13"/>
              <w:jc w:val="center"/>
              <w:textAlignment w:val="bottom"/>
              <w:rPr>
                <w:szCs w:val="21"/>
              </w:rPr>
            </w:pPr>
            <w:r w:rsidRPr="004825F0">
              <w:rPr>
                <w:szCs w:val="21"/>
              </w:rPr>
              <w:t>万元</w:t>
            </w:r>
          </w:p>
        </w:tc>
        <w:tc>
          <w:tcPr>
            <w:tcW w:w="1320" w:type="dxa"/>
            <w:tcBorders>
              <w:top w:val="single" w:sz="6" w:space="0" w:color="auto"/>
              <w:left w:val="single" w:sz="4"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r>
      <w:tr w:rsidR="00E13F3B" w:rsidRPr="004825F0" w:rsidTr="007828C3">
        <w:trPr>
          <w:cantSplit/>
          <w:trHeight w:val="454"/>
        </w:trPr>
        <w:tc>
          <w:tcPr>
            <w:tcW w:w="4065"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left="113" w:firstLine="13"/>
              <w:textAlignment w:val="bottom"/>
              <w:rPr>
                <w:szCs w:val="21"/>
              </w:rPr>
            </w:pPr>
            <w:r w:rsidRPr="004825F0">
              <w:rPr>
                <w:szCs w:val="21"/>
              </w:rPr>
              <w:t>六、</w:t>
            </w:r>
            <w:r w:rsidRPr="004825F0">
              <w:rPr>
                <w:szCs w:val="21"/>
              </w:rPr>
              <w:t xml:space="preserve"> </w:t>
            </w:r>
            <w:r w:rsidRPr="004825F0">
              <w:rPr>
                <w:szCs w:val="21"/>
              </w:rPr>
              <w:t>流动负债</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firstLine="13"/>
              <w:jc w:val="center"/>
              <w:textAlignment w:val="bottom"/>
              <w:rPr>
                <w:szCs w:val="21"/>
              </w:rPr>
            </w:pPr>
            <w:r w:rsidRPr="004825F0">
              <w:rPr>
                <w:szCs w:val="21"/>
              </w:rPr>
              <w:t>万元</w:t>
            </w:r>
          </w:p>
        </w:tc>
        <w:tc>
          <w:tcPr>
            <w:tcW w:w="1320" w:type="dxa"/>
            <w:tcBorders>
              <w:top w:val="single" w:sz="6" w:space="0" w:color="auto"/>
              <w:left w:val="single" w:sz="4"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r>
      <w:tr w:rsidR="00E13F3B" w:rsidRPr="004825F0" w:rsidTr="007828C3">
        <w:trPr>
          <w:cantSplit/>
          <w:trHeight w:val="454"/>
        </w:trPr>
        <w:tc>
          <w:tcPr>
            <w:tcW w:w="4065"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left="113" w:firstLine="13"/>
              <w:textAlignment w:val="bottom"/>
              <w:rPr>
                <w:szCs w:val="21"/>
              </w:rPr>
            </w:pPr>
            <w:r w:rsidRPr="004825F0">
              <w:rPr>
                <w:szCs w:val="21"/>
              </w:rPr>
              <w:t>七、</w:t>
            </w:r>
            <w:r w:rsidRPr="004825F0">
              <w:rPr>
                <w:szCs w:val="21"/>
              </w:rPr>
              <w:t xml:space="preserve"> </w:t>
            </w:r>
            <w:r w:rsidRPr="004825F0">
              <w:rPr>
                <w:szCs w:val="21"/>
              </w:rPr>
              <w:t>负债合计</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firstLine="13"/>
              <w:jc w:val="center"/>
              <w:textAlignment w:val="bottom"/>
              <w:rPr>
                <w:szCs w:val="21"/>
              </w:rPr>
            </w:pPr>
            <w:r w:rsidRPr="004825F0">
              <w:rPr>
                <w:szCs w:val="21"/>
              </w:rPr>
              <w:t>万元</w:t>
            </w:r>
          </w:p>
        </w:tc>
        <w:tc>
          <w:tcPr>
            <w:tcW w:w="1320" w:type="dxa"/>
            <w:tcBorders>
              <w:top w:val="single" w:sz="6" w:space="0" w:color="auto"/>
              <w:left w:val="single" w:sz="4"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r>
      <w:tr w:rsidR="00E13F3B" w:rsidRPr="004825F0" w:rsidTr="007828C3">
        <w:trPr>
          <w:cantSplit/>
          <w:trHeight w:val="454"/>
        </w:trPr>
        <w:tc>
          <w:tcPr>
            <w:tcW w:w="4065"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left="113" w:firstLine="13"/>
              <w:textAlignment w:val="bottom"/>
              <w:rPr>
                <w:szCs w:val="21"/>
              </w:rPr>
            </w:pPr>
            <w:r w:rsidRPr="004825F0">
              <w:rPr>
                <w:szCs w:val="21"/>
              </w:rPr>
              <w:t>八、</w:t>
            </w:r>
            <w:r w:rsidRPr="004825F0">
              <w:rPr>
                <w:szCs w:val="21"/>
              </w:rPr>
              <w:t xml:space="preserve"> </w:t>
            </w:r>
            <w:r w:rsidRPr="004825F0">
              <w:rPr>
                <w:szCs w:val="21"/>
              </w:rPr>
              <w:t>营业收入</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firstLine="13"/>
              <w:jc w:val="center"/>
              <w:textAlignment w:val="bottom"/>
              <w:rPr>
                <w:szCs w:val="21"/>
              </w:rPr>
            </w:pPr>
            <w:r w:rsidRPr="004825F0">
              <w:rPr>
                <w:szCs w:val="21"/>
              </w:rPr>
              <w:t>万元</w:t>
            </w:r>
          </w:p>
        </w:tc>
        <w:tc>
          <w:tcPr>
            <w:tcW w:w="1320" w:type="dxa"/>
            <w:tcBorders>
              <w:top w:val="single" w:sz="6" w:space="0" w:color="auto"/>
              <w:left w:val="single" w:sz="4"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r>
      <w:tr w:rsidR="00E13F3B" w:rsidRPr="004825F0" w:rsidTr="007828C3">
        <w:trPr>
          <w:cantSplit/>
          <w:trHeight w:val="454"/>
        </w:trPr>
        <w:tc>
          <w:tcPr>
            <w:tcW w:w="4065"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left="113" w:firstLine="13"/>
              <w:textAlignment w:val="bottom"/>
              <w:rPr>
                <w:szCs w:val="21"/>
              </w:rPr>
            </w:pPr>
            <w:r w:rsidRPr="004825F0">
              <w:rPr>
                <w:szCs w:val="21"/>
              </w:rPr>
              <w:t>九、</w:t>
            </w:r>
            <w:r w:rsidRPr="004825F0">
              <w:rPr>
                <w:szCs w:val="21"/>
              </w:rPr>
              <w:t xml:space="preserve"> </w:t>
            </w:r>
            <w:r w:rsidRPr="004825F0">
              <w:rPr>
                <w:szCs w:val="21"/>
              </w:rPr>
              <w:t>净利润</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firstLine="13"/>
              <w:jc w:val="center"/>
              <w:textAlignment w:val="bottom"/>
              <w:rPr>
                <w:szCs w:val="21"/>
              </w:rPr>
            </w:pPr>
            <w:r w:rsidRPr="004825F0">
              <w:rPr>
                <w:szCs w:val="21"/>
              </w:rPr>
              <w:t>万元</w:t>
            </w:r>
          </w:p>
        </w:tc>
        <w:tc>
          <w:tcPr>
            <w:tcW w:w="1320" w:type="dxa"/>
            <w:tcBorders>
              <w:top w:val="single" w:sz="6" w:space="0" w:color="auto"/>
              <w:left w:val="single" w:sz="4"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r>
      <w:tr w:rsidR="00E13F3B" w:rsidRPr="004825F0" w:rsidTr="007828C3">
        <w:trPr>
          <w:cantSplit/>
          <w:trHeight w:val="454"/>
        </w:trPr>
        <w:tc>
          <w:tcPr>
            <w:tcW w:w="4065"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left="113" w:firstLine="13"/>
              <w:textAlignment w:val="bottom"/>
              <w:rPr>
                <w:szCs w:val="21"/>
              </w:rPr>
            </w:pPr>
            <w:r w:rsidRPr="004825F0">
              <w:rPr>
                <w:szCs w:val="21"/>
              </w:rPr>
              <w:t>十、</w:t>
            </w:r>
            <w:r w:rsidRPr="004825F0">
              <w:rPr>
                <w:szCs w:val="21"/>
              </w:rPr>
              <w:t xml:space="preserve"> </w:t>
            </w:r>
            <w:r w:rsidRPr="004825F0">
              <w:rPr>
                <w:szCs w:val="21"/>
              </w:rPr>
              <w:t>现金流量净额</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firstLine="13"/>
              <w:jc w:val="center"/>
              <w:textAlignment w:val="bottom"/>
              <w:rPr>
                <w:szCs w:val="21"/>
              </w:rPr>
            </w:pPr>
            <w:r w:rsidRPr="004825F0">
              <w:rPr>
                <w:szCs w:val="21"/>
              </w:rPr>
              <w:t>万元</w:t>
            </w:r>
          </w:p>
        </w:tc>
        <w:tc>
          <w:tcPr>
            <w:tcW w:w="1320" w:type="dxa"/>
            <w:tcBorders>
              <w:top w:val="single" w:sz="6" w:space="0" w:color="auto"/>
              <w:left w:val="single" w:sz="4"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r>
      <w:tr w:rsidR="00E13F3B" w:rsidRPr="004825F0" w:rsidTr="007828C3">
        <w:trPr>
          <w:cantSplit/>
          <w:trHeight w:val="454"/>
        </w:trPr>
        <w:tc>
          <w:tcPr>
            <w:tcW w:w="4065"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left="840" w:hanging="714"/>
              <w:textAlignment w:val="bottom"/>
              <w:rPr>
                <w:szCs w:val="21"/>
              </w:rPr>
            </w:pPr>
            <w:r w:rsidRPr="004825F0">
              <w:rPr>
                <w:szCs w:val="21"/>
              </w:rPr>
              <w:t>十一、</w:t>
            </w:r>
            <w:r w:rsidRPr="004825F0">
              <w:rPr>
                <w:szCs w:val="21"/>
              </w:rPr>
              <w:t xml:space="preserve"> </w:t>
            </w:r>
            <w:r w:rsidRPr="004825F0">
              <w:rPr>
                <w:szCs w:val="21"/>
              </w:rPr>
              <w:t>主要财务指标</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firstLine="13"/>
              <w:jc w:val="center"/>
              <w:textAlignment w:val="bottom"/>
              <w:rPr>
                <w:szCs w:val="21"/>
              </w:rPr>
            </w:pPr>
          </w:p>
        </w:tc>
        <w:tc>
          <w:tcPr>
            <w:tcW w:w="1320" w:type="dxa"/>
            <w:tcBorders>
              <w:top w:val="single" w:sz="6" w:space="0" w:color="auto"/>
              <w:left w:val="single" w:sz="4"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r>
      <w:tr w:rsidR="00E13F3B" w:rsidRPr="004825F0" w:rsidTr="007828C3">
        <w:trPr>
          <w:cantSplit/>
          <w:trHeight w:val="454"/>
        </w:trPr>
        <w:tc>
          <w:tcPr>
            <w:tcW w:w="4065"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leftChars="35" w:left="73" w:firstLineChars="405" w:firstLine="850"/>
              <w:textAlignment w:val="bottom"/>
              <w:rPr>
                <w:szCs w:val="21"/>
              </w:rPr>
            </w:pPr>
            <w:r w:rsidRPr="004825F0">
              <w:rPr>
                <w:szCs w:val="21"/>
              </w:rPr>
              <w:t xml:space="preserve">1. </w:t>
            </w:r>
            <w:r w:rsidRPr="004825F0">
              <w:rPr>
                <w:szCs w:val="21"/>
              </w:rPr>
              <w:t>净资产收益率</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firstLine="13"/>
              <w:jc w:val="center"/>
              <w:textAlignment w:val="bottom"/>
              <w:rPr>
                <w:szCs w:val="21"/>
              </w:rPr>
            </w:pPr>
            <w:r w:rsidRPr="004825F0">
              <w:rPr>
                <w:szCs w:val="21"/>
              </w:rPr>
              <w:t>%</w:t>
            </w:r>
          </w:p>
        </w:tc>
        <w:tc>
          <w:tcPr>
            <w:tcW w:w="1320" w:type="dxa"/>
            <w:tcBorders>
              <w:top w:val="single" w:sz="6" w:space="0" w:color="auto"/>
              <w:left w:val="single" w:sz="4"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r>
      <w:tr w:rsidR="00E13F3B" w:rsidRPr="004825F0" w:rsidTr="007828C3">
        <w:trPr>
          <w:cantSplit/>
          <w:trHeight w:val="454"/>
        </w:trPr>
        <w:tc>
          <w:tcPr>
            <w:tcW w:w="4065"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leftChars="35" w:left="73" w:firstLineChars="405" w:firstLine="850"/>
              <w:textAlignment w:val="bottom"/>
              <w:rPr>
                <w:szCs w:val="21"/>
              </w:rPr>
            </w:pPr>
            <w:r w:rsidRPr="004825F0">
              <w:rPr>
                <w:szCs w:val="21"/>
              </w:rPr>
              <w:t xml:space="preserve">2. </w:t>
            </w:r>
            <w:r w:rsidRPr="004825F0">
              <w:rPr>
                <w:szCs w:val="21"/>
              </w:rPr>
              <w:t>总资产报酬率</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firstLine="13"/>
              <w:jc w:val="center"/>
              <w:textAlignment w:val="bottom"/>
              <w:rPr>
                <w:szCs w:val="21"/>
              </w:rPr>
            </w:pPr>
            <w:r w:rsidRPr="004825F0">
              <w:rPr>
                <w:szCs w:val="21"/>
              </w:rPr>
              <w:t>%</w:t>
            </w:r>
          </w:p>
        </w:tc>
        <w:tc>
          <w:tcPr>
            <w:tcW w:w="1320" w:type="dxa"/>
            <w:tcBorders>
              <w:top w:val="single" w:sz="6" w:space="0" w:color="auto"/>
              <w:left w:val="single" w:sz="4"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r>
      <w:tr w:rsidR="00E13F3B" w:rsidRPr="004825F0" w:rsidTr="007828C3">
        <w:trPr>
          <w:cantSplit/>
          <w:trHeight w:val="454"/>
        </w:trPr>
        <w:tc>
          <w:tcPr>
            <w:tcW w:w="4065"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leftChars="35" w:left="73" w:firstLineChars="405" w:firstLine="850"/>
              <w:textAlignment w:val="bottom"/>
              <w:rPr>
                <w:szCs w:val="21"/>
              </w:rPr>
            </w:pPr>
            <w:r w:rsidRPr="004825F0">
              <w:rPr>
                <w:szCs w:val="21"/>
              </w:rPr>
              <w:t xml:space="preserve">3. </w:t>
            </w:r>
            <w:r w:rsidRPr="004825F0">
              <w:rPr>
                <w:szCs w:val="21"/>
              </w:rPr>
              <w:t>主营业务利润率</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firstLine="13"/>
              <w:jc w:val="center"/>
              <w:textAlignment w:val="bottom"/>
              <w:rPr>
                <w:szCs w:val="21"/>
              </w:rPr>
            </w:pPr>
            <w:r w:rsidRPr="004825F0">
              <w:rPr>
                <w:szCs w:val="21"/>
              </w:rPr>
              <w:t>%</w:t>
            </w:r>
          </w:p>
        </w:tc>
        <w:tc>
          <w:tcPr>
            <w:tcW w:w="1320" w:type="dxa"/>
            <w:tcBorders>
              <w:top w:val="single" w:sz="6" w:space="0" w:color="auto"/>
              <w:left w:val="single" w:sz="4"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r>
      <w:tr w:rsidR="00E13F3B" w:rsidRPr="004825F0" w:rsidTr="007828C3">
        <w:trPr>
          <w:cantSplit/>
          <w:trHeight w:val="454"/>
        </w:trPr>
        <w:tc>
          <w:tcPr>
            <w:tcW w:w="4065"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leftChars="35" w:left="73" w:firstLineChars="405" w:firstLine="850"/>
              <w:textAlignment w:val="bottom"/>
              <w:rPr>
                <w:szCs w:val="21"/>
              </w:rPr>
            </w:pPr>
            <w:r w:rsidRPr="004825F0">
              <w:rPr>
                <w:szCs w:val="21"/>
              </w:rPr>
              <w:t xml:space="preserve">4. </w:t>
            </w:r>
            <w:r w:rsidRPr="004825F0">
              <w:rPr>
                <w:szCs w:val="21"/>
              </w:rPr>
              <w:t>资产负债率</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firstLine="13"/>
              <w:jc w:val="center"/>
              <w:textAlignment w:val="bottom"/>
              <w:rPr>
                <w:szCs w:val="21"/>
              </w:rPr>
            </w:pPr>
            <w:r w:rsidRPr="004825F0">
              <w:rPr>
                <w:szCs w:val="21"/>
              </w:rPr>
              <w:t>%</w:t>
            </w:r>
          </w:p>
        </w:tc>
        <w:tc>
          <w:tcPr>
            <w:tcW w:w="1320" w:type="dxa"/>
            <w:tcBorders>
              <w:top w:val="single" w:sz="6" w:space="0" w:color="auto"/>
              <w:left w:val="single" w:sz="4"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r>
      <w:tr w:rsidR="00E13F3B" w:rsidRPr="004825F0" w:rsidTr="007828C3">
        <w:trPr>
          <w:cantSplit/>
          <w:trHeight w:val="454"/>
        </w:trPr>
        <w:tc>
          <w:tcPr>
            <w:tcW w:w="4065"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leftChars="35" w:left="73" w:firstLineChars="405" w:firstLine="850"/>
              <w:textAlignment w:val="bottom"/>
              <w:rPr>
                <w:szCs w:val="21"/>
              </w:rPr>
            </w:pPr>
            <w:r w:rsidRPr="004825F0">
              <w:rPr>
                <w:szCs w:val="21"/>
              </w:rPr>
              <w:t xml:space="preserve">5. </w:t>
            </w:r>
            <w:r w:rsidRPr="004825F0">
              <w:rPr>
                <w:szCs w:val="21"/>
              </w:rPr>
              <w:t>流动比率</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firstLine="13"/>
              <w:jc w:val="center"/>
              <w:textAlignment w:val="bottom"/>
              <w:rPr>
                <w:szCs w:val="21"/>
              </w:rPr>
            </w:pPr>
            <w:r w:rsidRPr="004825F0">
              <w:rPr>
                <w:szCs w:val="21"/>
              </w:rPr>
              <w:t>%</w:t>
            </w:r>
          </w:p>
        </w:tc>
        <w:tc>
          <w:tcPr>
            <w:tcW w:w="1320" w:type="dxa"/>
            <w:tcBorders>
              <w:top w:val="single" w:sz="6" w:space="0" w:color="auto"/>
              <w:left w:val="single" w:sz="4"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r>
      <w:tr w:rsidR="00E13F3B" w:rsidRPr="004825F0" w:rsidTr="007828C3">
        <w:trPr>
          <w:cantSplit/>
          <w:trHeight w:val="454"/>
        </w:trPr>
        <w:tc>
          <w:tcPr>
            <w:tcW w:w="4065"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leftChars="35" w:left="73" w:firstLineChars="405" w:firstLine="850"/>
              <w:textAlignment w:val="bottom"/>
              <w:rPr>
                <w:szCs w:val="21"/>
              </w:rPr>
            </w:pPr>
            <w:r w:rsidRPr="004825F0">
              <w:rPr>
                <w:szCs w:val="21"/>
              </w:rPr>
              <w:t xml:space="preserve">6. </w:t>
            </w:r>
            <w:r w:rsidRPr="004825F0">
              <w:rPr>
                <w:szCs w:val="21"/>
              </w:rPr>
              <w:t>速动比率</w:t>
            </w:r>
          </w:p>
        </w:tc>
        <w:tc>
          <w:tcPr>
            <w:tcW w:w="900" w:type="dxa"/>
            <w:tcBorders>
              <w:top w:val="single" w:sz="6" w:space="0" w:color="auto"/>
              <w:left w:val="single" w:sz="6" w:space="0" w:color="auto"/>
              <w:bottom w:val="single" w:sz="6" w:space="0" w:color="auto"/>
              <w:right w:val="single" w:sz="6" w:space="0" w:color="auto"/>
            </w:tcBorders>
            <w:vAlign w:val="center"/>
          </w:tcPr>
          <w:p w:rsidR="00E13F3B" w:rsidRPr="004825F0" w:rsidRDefault="00E13F3B" w:rsidP="007828C3">
            <w:pPr>
              <w:widowControl/>
              <w:autoSpaceDE w:val="0"/>
              <w:autoSpaceDN w:val="0"/>
              <w:spacing w:beforeLines="50" w:before="120" w:afterLines="50" w:after="120" w:line="320" w:lineRule="atLeast"/>
              <w:ind w:firstLine="13"/>
              <w:jc w:val="center"/>
              <w:textAlignment w:val="bottom"/>
              <w:rPr>
                <w:szCs w:val="21"/>
              </w:rPr>
            </w:pPr>
            <w:r w:rsidRPr="004825F0">
              <w:rPr>
                <w:szCs w:val="21"/>
              </w:rPr>
              <w:t>%</w:t>
            </w:r>
          </w:p>
        </w:tc>
        <w:tc>
          <w:tcPr>
            <w:tcW w:w="1320" w:type="dxa"/>
            <w:tcBorders>
              <w:top w:val="single" w:sz="6" w:space="0" w:color="auto"/>
              <w:left w:val="single" w:sz="4"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c>
          <w:tcPr>
            <w:tcW w:w="1320"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widowControl/>
              <w:autoSpaceDE w:val="0"/>
              <w:autoSpaceDN w:val="0"/>
              <w:spacing w:beforeLines="50" w:before="120" w:afterLines="50" w:after="120" w:line="320" w:lineRule="atLeast"/>
              <w:ind w:firstLine="13"/>
              <w:jc w:val="right"/>
              <w:textAlignment w:val="bottom"/>
              <w:rPr>
                <w:szCs w:val="21"/>
              </w:rPr>
            </w:pPr>
          </w:p>
        </w:tc>
      </w:tr>
    </w:tbl>
    <w:p w:rsidR="00E13F3B" w:rsidRPr="004825F0" w:rsidRDefault="00E13F3B" w:rsidP="00E13F3B">
      <w:pPr>
        <w:spacing w:line="400" w:lineRule="atLeast"/>
        <w:ind w:left="735" w:hangingChars="350" w:hanging="735"/>
        <w:jc w:val="left"/>
        <w:rPr>
          <w:szCs w:val="21"/>
        </w:rPr>
      </w:pPr>
      <w:r w:rsidRPr="004825F0">
        <w:rPr>
          <w:szCs w:val="21"/>
        </w:rPr>
        <w:t>注：</w:t>
      </w:r>
      <w:r w:rsidRPr="004825F0">
        <w:rPr>
          <w:szCs w:val="21"/>
        </w:rPr>
        <w:t>1.</w:t>
      </w:r>
      <w:r w:rsidRPr="004825F0">
        <w:t>投标人应根据招标文件第二章</w:t>
      </w:r>
      <w:r w:rsidRPr="004825F0">
        <w:t>“</w:t>
      </w:r>
      <w:r w:rsidRPr="004825F0">
        <w:t>投标人须知</w:t>
      </w:r>
      <w:r w:rsidRPr="004825F0">
        <w:t>”</w:t>
      </w:r>
      <w:r w:rsidRPr="004825F0">
        <w:t>第</w:t>
      </w:r>
      <w:r w:rsidRPr="004825F0">
        <w:t>3.5.2</w:t>
      </w:r>
      <w:r w:rsidRPr="004825F0">
        <w:t>项的要求在本表后附相关证明材料。</w:t>
      </w:r>
    </w:p>
    <w:p w:rsidR="00E13F3B" w:rsidRPr="004825F0" w:rsidRDefault="00E13F3B" w:rsidP="00E13F3B">
      <w:pPr>
        <w:spacing w:line="400" w:lineRule="atLeast"/>
        <w:ind w:firstLineChars="200" w:firstLine="420"/>
        <w:rPr>
          <w:szCs w:val="21"/>
        </w:rPr>
      </w:pPr>
      <w:r w:rsidRPr="004825F0">
        <w:rPr>
          <w:szCs w:val="21"/>
        </w:rPr>
        <w:t>2.</w:t>
      </w:r>
      <w:r w:rsidRPr="004825F0">
        <w:rPr>
          <w:szCs w:val="21"/>
        </w:rPr>
        <w:t>本表所列数据必须与本表各附件中的数据相一致。</w:t>
      </w:r>
    </w:p>
    <w:p w:rsidR="00E13F3B" w:rsidRPr="004825F0" w:rsidRDefault="00E13F3B" w:rsidP="00E13F3B">
      <w:pPr>
        <w:spacing w:line="400" w:lineRule="atLeast"/>
        <w:ind w:firstLineChars="200" w:firstLine="420"/>
        <w:rPr>
          <w:szCs w:val="21"/>
        </w:rPr>
      </w:pPr>
      <w:r w:rsidRPr="004825F0">
        <w:rPr>
          <w:szCs w:val="21"/>
        </w:rPr>
        <w:t>3.</w:t>
      </w:r>
      <w:r w:rsidRPr="004825F0">
        <w:rPr>
          <w:szCs w:val="21"/>
        </w:rPr>
        <w:t>以联合体形式参与投标的，联合体各成员应分别填写。</w:t>
      </w:r>
    </w:p>
    <w:p w:rsidR="00E13F3B" w:rsidRPr="004825F0" w:rsidRDefault="00E13F3B" w:rsidP="00E13F3B">
      <w:pPr>
        <w:widowControl/>
        <w:autoSpaceDE w:val="0"/>
        <w:autoSpaceDN w:val="0"/>
        <w:spacing w:line="360" w:lineRule="atLeast"/>
        <w:ind w:left="180"/>
        <w:jc w:val="center"/>
        <w:textAlignment w:val="bottom"/>
        <w:rPr>
          <w:rFonts w:eastAsia="黑体"/>
          <w:sz w:val="24"/>
        </w:rPr>
      </w:pPr>
      <w:r w:rsidRPr="004825F0">
        <w:br w:type="page"/>
      </w:r>
      <w:r w:rsidRPr="004825F0">
        <w:rPr>
          <w:rFonts w:eastAsia="黑体"/>
          <w:sz w:val="24"/>
        </w:rPr>
        <w:lastRenderedPageBreak/>
        <w:t>银行信贷证明</w:t>
      </w:r>
      <w:r w:rsidRPr="004825F0">
        <w:rPr>
          <w:rStyle w:val="af8"/>
          <w:rFonts w:eastAsia="黑体"/>
          <w:sz w:val="24"/>
        </w:rPr>
        <w:footnoteReference w:id="120"/>
      </w:r>
    </w:p>
    <w:p w:rsidR="00E13F3B" w:rsidRPr="004825F0" w:rsidRDefault="00E13F3B" w:rsidP="00E13F3B">
      <w:pPr>
        <w:spacing w:line="360" w:lineRule="atLeast"/>
        <w:jc w:val="center"/>
        <w:rPr>
          <w:sz w:val="24"/>
        </w:rPr>
      </w:pPr>
    </w:p>
    <w:p w:rsidR="00E13F3B" w:rsidRPr="004825F0" w:rsidRDefault="00E13F3B" w:rsidP="00E13F3B">
      <w:pPr>
        <w:autoSpaceDE w:val="0"/>
        <w:autoSpaceDN w:val="0"/>
        <w:adjustRightInd w:val="0"/>
        <w:spacing w:line="520" w:lineRule="atLeast"/>
        <w:rPr>
          <w:sz w:val="24"/>
        </w:rPr>
      </w:pPr>
      <w:r w:rsidRPr="004825F0">
        <w:rPr>
          <w:sz w:val="24"/>
        </w:rPr>
        <w:t>银行名称：</w:t>
      </w:r>
      <w:r w:rsidRPr="004825F0">
        <w:rPr>
          <w:sz w:val="24"/>
        </w:rPr>
        <w:t>________________________________</w:t>
      </w:r>
    </w:p>
    <w:p w:rsidR="00E13F3B" w:rsidRPr="004825F0" w:rsidRDefault="00E13F3B" w:rsidP="00E13F3B">
      <w:pPr>
        <w:autoSpaceDE w:val="0"/>
        <w:autoSpaceDN w:val="0"/>
        <w:adjustRightInd w:val="0"/>
        <w:spacing w:line="520" w:lineRule="atLeast"/>
        <w:rPr>
          <w:sz w:val="24"/>
        </w:rPr>
      </w:pPr>
      <w:r w:rsidRPr="004825F0">
        <w:rPr>
          <w:sz w:val="24"/>
        </w:rPr>
        <w:t>地</w:t>
      </w:r>
      <w:r w:rsidRPr="004825F0">
        <w:rPr>
          <w:sz w:val="24"/>
        </w:rPr>
        <w:t xml:space="preserve">    </w:t>
      </w:r>
      <w:r w:rsidRPr="004825F0">
        <w:rPr>
          <w:sz w:val="24"/>
        </w:rPr>
        <w:t>址：</w:t>
      </w:r>
      <w:r w:rsidRPr="004825F0">
        <w:rPr>
          <w:sz w:val="24"/>
        </w:rPr>
        <w:t>________________________________</w:t>
      </w:r>
    </w:p>
    <w:p w:rsidR="00E13F3B" w:rsidRPr="004825F0" w:rsidRDefault="00E13F3B" w:rsidP="00E13F3B">
      <w:pPr>
        <w:wordWrap w:val="0"/>
        <w:autoSpaceDE w:val="0"/>
        <w:autoSpaceDN w:val="0"/>
        <w:adjustRightInd w:val="0"/>
        <w:spacing w:line="520" w:lineRule="atLeast"/>
        <w:jc w:val="right"/>
        <w:rPr>
          <w:sz w:val="24"/>
        </w:rPr>
      </w:pPr>
      <w:r w:rsidRPr="004825F0">
        <w:rPr>
          <w:sz w:val="24"/>
        </w:rPr>
        <w:t>日期：</w:t>
      </w:r>
      <w:r w:rsidRPr="004825F0">
        <w:rPr>
          <w:sz w:val="24"/>
        </w:rPr>
        <w:t xml:space="preserve">_____________ </w:t>
      </w:r>
    </w:p>
    <w:p w:rsidR="00E13F3B" w:rsidRPr="004825F0" w:rsidRDefault="00E13F3B" w:rsidP="00E13F3B">
      <w:pPr>
        <w:autoSpaceDE w:val="0"/>
        <w:autoSpaceDN w:val="0"/>
        <w:adjustRightInd w:val="0"/>
        <w:spacing w:line="520" w:lineRule="atLeast"/>
        <w:rPr>
          <w:sz w:val="24"/>
        </w:rPr>
      </w:pPr>
    </w:p>
    <w:p w:rsidR="00E13F3B" w:rsidRPr="004825F0" w:rsidRDefault="00E13F3B" w:rsidP="00E13F3B">
      <w:pPr>
        <w:autoSpaceDE w:val="0"/>
        <w:autoSpaceDN w:val="0"/>
        <w:adjustRightInd w:val="0"/>
        <w:spacing w:line="520" w:lineRule="atLeast"/>
        <w:rPr>
          <w:sz w:val="24"/>
        </w:rPr>
      </w:pPr>
      <w:r w:rsidRPr="004825F0">
        <w:rPr>
          <w:sz w:val="24"/>
        </w:rPr>
        <w:t>致：</w:t>
      </w:r>
      <w:r w:rsidRPr="004825F0">
        <w:rPr>
          <w:sz w:val="24"/>
          <w:u w:val="single"/>
        </w:rPr>
        <w:t xml:space="preserve">    </w:t>
      </w:r>
      <w:r w:rsidRPr="004825F0">
        <w:rPr>
          <w:sz w:val="24"/>
          <w:u w:val="single"/>
        </w:rPr>
        <w:t>（招标人全称）</w:t>
      </w:r>
      <w:r w:rsidRPr="004825F0">
        <w:rPr>
          <w:sz w:val="24"/>
          <w:u w:val="single"/>
        </w:rPr>
        <w:t xml:space="preserve">    </w:t>
      </w:r>
    </w:p>
    <w:p w:rsidR="00E13F3B" w:rsidRPr="004825F0" w:rsidRDefault="00E13F3B" w:rsidP="00E13F3B">
      <w:pPr>
        <w:autoSpaceDE w:val="0"/>
        <w:autoSpaceDN w:val="0"/>
        <w:adjustRightInd w:val="0"/>
        <w:spacing w:line="520" w:lineRule="atLeast"/>
        <w:rPr>
          <w:sz w:val="24"/>
        </w:rPr>
      </w:pPr>
    </w:p>
    <w:p w:rsidR="00E13F3B" w:rsidRPr="004825F0" w:rsidRDefault="00E13F3B" w:rsidP="00E13F3B">
      <w:pPr>
        <w:autoSpaceDE w:val="0"/>
        <w:autoSpaceDN w:val="0"/>
        <w:adjustRightInd w:val="0"/>
        <w:spacing w:line="400" w:lineRule="atLeast"/>
        <w:ind w:firstLine="525"/>
        <w:rPr>
          <w:sz w:val="24"/>
        </w:rPr>
      </w:pPr>
      <w:r w:rsidRPr="004825F0">
        <w:rPr>
          <w:sz w:val="24"/>
        </w:rPr>
        <w:t>兹开具最高限额为人民币</w:t>
      </w:r>
      <w:r w:rsidRPr="004825F0">
        <w:rPr>
          <w:sz w:val="24"/>
          <w:u w:val="single"/>
        </w:rPr>
        <w:t xml:space="preserve">  </w:t>
      </w:r>
      <w:r w:rsidRPr="004825F0">
        <w:rPr>
          <w:sz w:val="24"/>
        </w:rPr>
        <w:t>万元的银行信贷，供</w:t>
      </w:r>
      <w:r w:rsidRPr="004825F0">
        <w:rPr>
          <w:sz w:val="24"/>
          <w:u w:val="single"/>
        </w:rPr>
        <w:t xml:space="preserve">   </w:t>
      </w:r>
      <w:r w:rsidRPr="004825F0">
        <w:rPr>
          <w:sz w:val="24"/>
        </w:rPr>
        <w:t>（投标人注册地点）</w:t>
      </w:r>
      <w:r w:rsidRPr="004825F0">
        <w:rPr>
          <w:sz w:val="24"/>
          <w:u w:val="single"/>
        </w:rPr>
        <w:t xml:space="preserve">    </w:t>
      </w:r>
      <w:r w:rsidRPr="004825F0">
        <w:rPr>
          <w:sz w:val="24"/>
        </w:rPr>
        <w:t>（投标人名称）于</w:t>
      </w: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日之前，在</w:t>
      </w:r>
      <w:r w:rsidRPr="004825F0">
        <w:rPr>
          <w:sz w:val="24"/>
          <w:u w:val="single"/>
        </w:rPr>
        <w:t xml:space="preserve">            </w:t>
      </w:r>
      <w:r w:rsidRPr="004825F0">
        <w:rPr>
          <w:sz w:val="24"/>
        </w:rPr>
        <w:t>（项目名称）需要时使用。我行保证由</w:t>
      </w:r>
      <w:r w:rsidRPr="004825F0">
        <w:rPr>
          <w:sz w:val="24"/>
        </w:rPr>
        <w:t>____________</w:t>
      </w:r>
      <w:r w:rsidRPr="004825F0">
        <w:rPr>
          <w:sz w:val="24"/>
        </w:rPr>
        <w:t>（投标人名称）提供的财务报表中所开列的作为流动资产的各项中无一项包含在上述提到的银行信贷中。</w:t>
      </w:r>
    </w:p>
    <w:p w:rsidR="00E13F3B" w:rsidRPr="004825F0" w:rsidRDefault="00E13F3B" w:rsidP="00E13F3B">
      <w:pPr>
        <w:autoSpaceDE w:val="0"/>
        <w:autoSpaceDN w:val="0"/>
        <w:adjustRightInd w:val="0"/>
        <w:spacing w:line="520" w:lineRule="atLeast"/>
        <w:ind w:firstLine="525"/>
        <w:rPr>
          <w:sz w:val="24"/>
        </w:rPr>
      </w:pPr>
      <w:r w:rsidRPr="004825F0">
        <w:rPr>
          <w:sz w:val="24"/>
        </w:rPr>
        <w:t>此项目若未中标，该信贷证明自动失效，无须退回我行。</w:t>
      </w:r>
    </w:p>
    <w:p w:rsidR="00E13F3B" w:rsidRPr="004825F0" w:rsidRDefault="00E13F3B" w:rsidP="00E13F3B">
      <w:pPr>
        <w:autoSpaceDE w:val="0"/>
        <w:autoSpaceDN w:val="0"/>
        <w:adjustRightInd w:val="0"/>
        <w:spacing w:line="520" w:lineRule="atLeast"/>
        <w:rPr>
          <w:sz w:val="24"/>
        </w:rPr>
      </w:pPr>
    </w:p>
    <w:p w:rsidR="00E13F3B" w:rsidRPr="004825F0" w:rsidRDefault="00E13F3B" w:rsidP="00E13F3B">
      <w:pPr>
        <w:autoSpaceDE w:val="0"/>
        <w:autoSpaceDN w:val="0"/>
        <w:adjustRightInd w:val="0"/>
        <w:spacing w:line="400" w:lineRule="atLeast"/>
        <w:ind w:firstLineChars="1100" w:firstLine="2640"/>
        <w:rPr>
          <w:sz w:val="24"/>
        </w:rPr>
      </w:pPr>
      <w:r w:rsidRPr="004825F0">
        <w:rPr>
          <w:sz w:val="24"/>
        </w:rPr>
        <w:t>银</w:t>
      </w:r>
      <w:r w:rsidRPr="004825F0">
        <w:rPr>
          <w:sz w:val="24"/>
        </w:rPr>
        <w:t xml:space="preserve">          </w:t>
      </w:r>
      <w:r w:rsidRPr="004825F0">
        <w:rPr>
          <w:sz w:val="24"/>
        </w:rPr>
        <w:t>行（盖单位章）：</w:t>
      </w:r>
      <w:r w:rsidRPr="004825F0">
        <w:rPr>
          <w:sz w:val="24"/>
          <w:u w:val="single"/>
        </w:rPr>
        <w:t xml:space="preserve">                 </w:t>
      </w:r>
    </w:p>
    <w:p w:rsidR="00E13F3B" w:rsidRPr="004825F0" w:rsidRDefault="00E13F3B" w:rsidP="00E13F3B">
      <w:pPr>
        <w:autoSpaceDE w:val="0"/>
        <w:autoSpaceDN w:val="0"/>
        <w:adjustRightInd w:val="0"/>
        <w:spacing w:line="400" w:lineRule="atLeast"/>
        <w:ind w:firstLineChars="1100" w:firstLine="2640"/>
        <w:rPr>
          <w:sz w:val="24"/>
          <w:u w:val="single"/>
        </w:rPr>
      </w:pPr>
      <w:r w:rsidRPr="004825F0">
        <w:rPr>
          <w:sz w:val="24"/>
        </w:rPr>
        <w:t>银行主要负责人（签字）：</w:t>
      </w:r>
      <w:r w:rsidRPr="004825F0">
        <w:rPr>
          <w:sz w:val="24"/>
          <w:u w:val="single"/>
        </w:rPr>
        <w:t xml:space="preserve">                     </w:t>
      </w:r>
    </w:p>
    <w:p w:rsidR="00E13F3B" w:rsidRPr="004825F0" w:rsidRDefault="00E13F3B" w:rsidP="00E13F3B">
      <w:pPr>
        <w:autoSpaceDE w:val="0"/>
        <w:autoSpaceDN w:val="0"/>
        <w:adjustRightInd w:val="0"/>
        <w:spacing w:line="400" w:lineRule="atLeast"/>
        <w:ind w:firstLineChars="1100" w:firstLine="2640"/>
        <w:rPr>
          <w:sz w:val="24"/>
          <w:u w:val="single"/>
        </w:rPr>
      </w:pPr>
      <w:r w:rsidRPr="004825F0">
        <w:rPr>
          <w:sz w:val="24"/>
        </w:rPr>
        <w:t>银行主要负责人姓名、职务：</w:t>
      </w:r>
      <w:r w:rsidRPr="004825F0">
        <w:rPr>
          <w:sz w:val="24"/>
          <w:u w:val="single"/>
        </w:rPr>
        <w:t xml:space="preserve">     </w:t>
      </w:r>
      <w:r w:rsidRPr="004825F0">
        <w:rPr>
          <w:sz w:val="24"/>
          <w:u w:val="single"/>
        </w:rPr>
        <w:t>（打印）</w:t>
      </w:r>
      <w:r w:rsidRPr="004825F0">
        <w:rPr>
          <w:sz w:val="24"/>
          <w:u w:val="single"/>
        </w:rPr>
        <w:t xml:space="preserve">    </w:t>
      </w:r>
    </w:p>
    <w:p w:rsidR="00E13F3B" w:rsidRPr="004825F0" w:rsidRDefault="00E13F3B" w:rsidP="00E13F3B">
      <w:pPr>
        <w:autoSpaceDE w:val="0"/>
        <w:autoSpaceDN w:val="0"/>
        <w:adjustRightInd w:val="0"/>
        <w:spacing w:line="400" w:lineRule="atLeast"/>
        <w:ind w:firstLineChars="1100" w:firstLine="2640"/>
        <w:rPr>
          <w:sz w:val="24"/>
          <w:u w:val="single"/>
        </w:rPr>
      </w:pPr>
      <w:r w:rsidRPr="004825F0">
        <w:rPr>
          <w:sz w:val="24"/>
        </w:rPr>
        <w:t>银</w:t>
      </w:r>
      <w:r w:rsidRPr="004825F0">
        <w:rPr>
          <w:sz w:val="24"/>
        </w:rPr>
        <w:t xml:space="preserve">    </w:t>
      </w:r>
      <w:r w:rsidRPr="004825F0">
        <w:rPr>
          <w:sz w:val="24"/>
        </w:rPr>
        <w:t>行</w:t>
      </w:r>
      <w:r w:rsidRPr="004825F0">
        <w:rPr>
          <w:sz w:val="24"/>
        </w:rPr>
        <w:t xml:space="preserve">    </w:t>
      </w:r>
      <w:r w:rsidRPr="004825F0">
        <w:rPr>
          <w:sz w:val="24"/>
        </w:rPr>
        <w:t>电</w:t>
      </w:r>
      <w:r w:rsidRPr="004825F0">
        <w:rPr>
          <w:sz w:val="24"/>
        </w:rPr>
        <w:t xml:space="preserve">    </w:t>
      </w:r>
      <w:r w:rsidRPr="004825F0">
        <w:rPr>
          <w:sz w:val="24"/>
        </w:rPr>
        <w:t>话：</w:t>
      </w:r>
      <w:r w:rsidRPr="004825F0">
        <w:rPr>
          <w:sz w:val="24"/>
          <w:u w:val="single"/>
        </w:rPr>
        <w:t xml:space="preserve">                    </w:t>
      </w:r>
    </w:p>
    <w:p w:rsidR="00E13F3B" w:rsidRPr="004825F0" w:rsidRDefault="00E13F3B" w:rsidP="00E13F3B">
      <w:pPr>
        <w:autoSpaceDE w:val="0"/>
        <w:autoSpaceDN w:val="0"/>
        <w:adjustRightInd w:val="0"/>
        <w:spacing w:line="400" w:lineRule="atLeast"/>
        <w:ind w:firstLineChars="1100" w:firstLine="2640"/>
        <w:rPr>
          <w:sz w:val="24"/>
          <w:u w:val="single"/>
        </w:rPr>
      </w:pPr>
      <w:r w:rsidRPr="004825F0">
        <w:rPr>
          <w:sz w:val="24"/>
        </w:rPr>
        <w:t>银</w:t>
      </w:r>
      <w:r w:rsidRPr="004825F0">
        <w:rPr>
          <w:sz w:val="24"/>
        </w:rPr>
        <w:t xml:space="preserve">    </w:t>
      </w:r>
      <w:r w:rsidRPr="004825F0">
        <w:rPr>
          <w:sz w:val="24"/>
        </w:rPr>
        <w:t>行</w:t>
      </w:r>
      <w:r w:rsidRPr="004825F0">
        <w:rPr>
          <w:sz w:val="24"/>
        </w:rPr>
        <w:t xml:space="preserve">    </w:t>
      </w:r>
      <w:r w:rsidRPr="004825F0">
        <w:rPr>
          <w:sz w:val="24"/>
        </w:rPr>
        <w:t>传</w:t>
      </w:r>
      <w:r w:rsidRPr="004825F0">
        <w:rPr>
          <w:sz w:val="24"/>
        </w:rPr>
        <w:t xml:space="preserve">    </w:t>
      </w:r>
      <w:r w:rsidRPr="004825F0">
        <w:rPr>
          <w:sz w:val="24"/>
        </w:rPr>
        <w:t>真：</w:t>
      </w:r>
      <w:r w:rsidRPr="004825F0">
        <w:rPr>
          <w:sz w:val="24"/>
          <w:u w:val="single"/>
        </w:rPr>
        <w:t xml:space="preserve">                    </w:t>
      </w:r>
    </w:p>
    <w:p w:rsidR="00E13F3B" w:rsidRPr="004825F0" w:rsidRDefault="00E13F3B" w:rsidP="00E13F3B">
      <w:pPr>
        <w:spacing w:line="320" w:lineRule="atLeast"/>
        <w:jc w:val="center"/>
        <w:rPr>
          <w:sz w:val="24"/>
        </w:rPr>
      </w:pPr>
    </w:p>
    <w:p w:rsidR="00E13F3B" w:rsidRPr="004825F0" w:rsidRDefault="00E13F3B" w:rsidP="00E13F3B">
      <w:pPr>
        <w:spacing w:line="320" w:lineRule="atLeast"/>
        <w:jc w:val="center"/>
        <w:rPr>
          <w:sz w:val="24"/>
        </w:rPr>
      </w:pPr>
    </w:p>
    <w:p w:rsidR="00E13F3B" w:rsidRPr="004825F0" w:rsidRDefault="00E13F3B" w:rsidP="00E13F3B">
      <w:pPr>
        <w:pStyle w:val="af7"/>
        <w:spacing w:line="320" w:lineRule="atLeast"/>
        <w:ind w:leftChars="216" w:left="1084" w:hangingChars="300" w:hanging="630"/>
        <w:rPr>
          <w:sz w:val="21"/>
          <w:szCs w:val="21"/>
        </w:rPr>
      </w:pPr>
      <w:r w:rsidRPr="004825F0">
        <w:rPr>
          <w:sz w:val="21"/>
          <w:szCs w:val="21"/>
        </w:rPr>
        <w:t>注：</w:t>
      </w:r>
      <w:r w:rsidRPr="004825F0">
        <w:rPr>
          <w:sz w:val="21"/>
          <w:szCs w:val="21"/>
        </w:rPr>
        <w:t xml:space="preserve">1. </w:t>
      </w:r>
      <w:r w:rsidRPr="004825F0">
        <w:rPr>
          <w:sz w:val="21"/>
          <w:szCs w:val="21"/>
        </w:rPr>
        <w:t>允许投标人实际开具的银行信贷证明的格式与《湖南省公路工程标准设计施工总承包招标文件（</w:t>
      </w:r>
      <w:r w:rsidRPr="004825F0">
        <w:rPr>
          <w:sz w:val="21"/>
          <w:szCs w:val="21"/>
        </w:rPr>
        <w:t>2019</w:t>
      </w:r>
      <w:r w:rsidRPr="004825F0">
        <w:rPr>
          <w:sz w:val="21"/>
          <w:szCs w:val="21"/>
        </w:rPr>
        <w:t>年版）》提供的格式有所不同，但不得更改《湖南省公路工程标准设计施工总承包招标文件（</w:t>
      </w:r>
      <w:r w:rsidRPr="004825F0">
        <w:rPr>
          <w:sz w:val="21"/>
          <w:szCs w:val="21"/>
        </w:rPr>
        <w:t>2019</w:t>
      </w:r>
      <w:r w:rsidRPr="004825F0">
        <w:rPr>
          <w:sz w:val="21"/>
          <w:szCs w:val="21"/>
        </w:rPr>
        <w:t>年版）》提供的银行信贷证明格式中的实质性内容。</w:t>
      </w:r>
    </w:p>
    <w:p w:rsidR="00E13F3B" w:rsidRPr="004825F0" w:rsidRDefault="00E13F3B" w:rsidP="00E13F3B">
      <w:pPr>
        <w:spacing w:line="320" w:lineRule="atLeast"/>
        <w:ind w:leftChars="400" w:left="1155" w:hangingChars="150" w:hanging="315"/>
        <w:rPr>
          <w:szCs w:val="21"/>
        </w:rPr>
      </w:pPr>
      <w:r w:rsidRPr="004825F0">
        <w:rPr>
          <w:szCs w:val="21"/>
        </w:rPr>
        <w:t xml:space="preserve">2. </w:t>
      </w:r>
      <w:r w:rsidRPr="004825F0">
        <w:rPr>
          <w:szCs w:val="21"/>
        </w:rPr>
        <w:t>银行主要负责人应亲笔签名，不得使用印章、签名章或其他电子制版签名代替，否则，视为无效。</w:t>
      </w:r>
    </w:p>
    <w:p w:rsidR="00E13F3B" w:rsidRPr="004825F0" w:rsidRDefault="00E13F3B" w:rsidP="00E13F3B">
      <w:pPr>
        <w:pStyle w:val="1"/>
        <w:spacing w:before="0" w:after="0" w:line="380" w:lineRule="atLeast"/>
        <w:jc w:val="center"/>
        <w:rPr>
          <w:rFonts w:eastAsia="黑体"/>
          <w:b w:val="0"/>
          <w:sz w:val="24"/>
          <w:szCs w:val="24"/>
        </w:rPr>
      </w:pPr>
      <w:r w:rsidRPr="004825F0">
        <w:rPr>
          <w:sz w:val="24"/>
        </w:rPr>
        <w:br w:type="page"/>
      </w:r>
      <w:r w:rsidRPr="004825F0">
        <w:rPr>
          <w:rFonts w:eastAsia="黑体"/>
          <w:b w:val="0"/>
          <w:sz w:val="24"/>
          <w:szCs w:val="24"/>
        </w:rPr>
        <w:lastRenderedPageBreak/>
        <w:t>（四）近年完成的类似项目情况表</w:t>
      </w:r>
    </w:p>
    <w:p w:rsidR="00E13F3B" w:rsidRPr="004825F0" w:rsidRDefault="00E13F3B" w:rsidP="00E13F3B">
      <w:pPr>
        <w:pStyle w:val="1"/>
        <w:spacing w:before="0" w:after="0" w:line="380" w:lineRule="atLeast"/>
        <w:jc w:val="center"/>
        <w:rPr>
          <w:rFonts w:eastAsia="黑体"/>
          <w:b w:val="0"/>
          <w:sz w:val="24"/>
          <w:szCs w:val="24"/>
        </w:rPr>
      </w:pPr>
      <w:r w:rsidRPr="004825F0">
        <w:rPr>
          <w:rFonts w:eastAsia="黑体"/>
          <w:b w:val="0"/>
          <w:sz w:val="24"/>
          <w:szCs w:val="24"/>
        </w:rPr>
        <w:t xml:space="preserve">4-1 </w:t>
      </w:r>
      <w:r w:rsidRPr="004825F0">
        <w:rPr>
          <w:rFonts w:eastAsia="黑体"/>
          <w:b w:val="0"/>
          <w:sz w:val="24"/>
          <w:szCs w:val="24"/>
        </w:rPr>
        <w:t>勘察设计项目</w:t>
      </w:r>
    </w:p>
    <w:p w:rsidR="00E13F3B" w:rsidRPr="004825F0" w:rsidRDefault="00E13F3B" w:rsidP="00E13F3B">
      <w:pPr>
        <w:spacing w:line="320" w:lineRule="atLeast"/>
        <w:ind w:left="735" w:hangingChars="350" w:hanging="735"/>
        <w:rPr>
          <w:szCs w:val="21"/>
        </w:rPr>
      </w:pPr>
    </w:p>
    <w:tbl>
      <w:tblPr>
        <w:tblW w:w="8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7"/>
        <w:gridCol w:w="6524"/>
      </w:tblGrid>
      <w:tr w:rsidR="00E13F3B" w:rsidRPr="004825F0" w:rsidTr="007828C3">
        <w:trPr>
          <w:trHeight w:val="624"/>
        </w:trPr>
        <w:tc>
          <w:tcPr>
            <w:tcW w:w="236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00" w:lineRule="atLeast"/>
              <w:jc w:val="center"/>
              <w:rPr>
                <w:szCs w:val="21"/>
              </w:rPr>
            </w:pPr>
            <w:r w:rsidRPr="004825F0">
              <w:rPr>
                <w:szCs w:val="21"/>
              </w:rPr>
              <w:t>序</w:t>
            </w:r>
            <w:r w:rsidRPr="004825F0">
              <w:rPr>
                <w:szCs w:val="21"/>
              </w:rPr>
              <w:t xml:space="preserve">    </w:t>
            </w:r>
            <w:r w:rsidRPr="004825F0">
              <w:rPr>
                <w:szCs w:val="21"/>
              </w:rPr>
              <w:t>号</w:t>
            </w:r>
          </w:p>
        </w:tc>
        <w:tc>
          <w:tcPr>
            <w:tcW w:w="65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topLinePunct/>
              <w:spacing w:line="400" w:lineRule="atLeast"/>
              <w:rPr>
                <w:szCs w:val="21"/>
              </w:rPr>
            </w:pPr>
          </w:p>
        </w:tc>
      </w:tr>
      <w:tr w:rsidR="00E13F3B" w:rsidRPr="004825F0" w:rsidTr="007828C3">
        <w:trPr>
          <w:trHeight w:val="624"/>
        </w:trPr>
        <w:tc>
          <w:tcPr>
            <w:tcW w:w="236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00" w:lineRule="atLeast"/>
              <w:jc w:val="center"/>
              <w:rPr>
                <w:szCs w:val="21"/>
              </w:rPr>
            </w:pPr>
            <w:r w:rsidRPr="004825F0">
              <w:rPr>
                <w:szCs w:val="21"/>
              </w:rPr>
              <w:t>项目名称</w:t>
            </w:r>
          </w:p>
        </w:tc>
        <w:tc>
          <w:tcPr>
            <w:tcW w:w="65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topLinePunct/>
              <w:spacing w:line="400" w:lineRule="atLeast"/>
              <w:rPr>
                <w:szCs w:val="21"/>
              </w:rPr>
            </w:pPr>
          </w:p>
        </w:tc>
      </w:tr>
      <w:tr w:rsidR="00E13F3B" w:rsidRPr="004825F0" w:rsidTr="007828C3">
        <w:trPr>
          <w:trHeight w:val="624"/>
        </w:trPr>
        <w:tc>
          <w:tcPr>
            <w:tcW w:w="236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00" w:lineRule="atLeast"/>
              <w:jc w:val="center"/>
              <w:rPr>
                <w:szCs w:val="21"/>
              </w:rPr>
            </w:pPr>
            <w:r w:rsidRPr="004825F0">
              <w:rPr>
                <w:szCs w:val="21"/>
              </w:rPr>
              <w:t>项目所在地</w:t>
            </w:r>
          </w:p>
        </w:tc>
        <w:tc>
          <w:tcPr>
            <w:tcW w:w="65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topLinePunct/>
              <w:spacing w:line="400" w:lineRule="atLeast"/>
              <w:rPr>
                <w:szCs w:val="21"/>
              </w:rPr>
            </w:pPr>
          </w:p>
        </w:tc>
      </w:tr>
      <w:tr w:rsidR="00E13F3B" w:rsidRPr="004825F0" w:rsidTr="007828C3">
        <w:trPr>
          <w:trHeight w:val="624"/>
        </w:trPr>
        <w:tc>
          <w:tcPr>
            <w:tcW w:w="236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00" w:lineRule="atLeast"/>
              <w:jc w:val="center"/>
              <w:rPr>
                <w:szCs w:val="21"/>
              </w:rPr>
            </w:pPr>
            <w:r w:rsidRPr="004825F0">
              <w:rPr>
                <w:szCs w:val="21"/>
              </w:rPr>
              <w:t>发包人名称</w:t>
            </w:r>
          </w:p>
        </w:tc>
        <w:tc>
          <w:tcPr>
            <w:tcW w:w="65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topLinePunct/>
              <w:spacing w:line="400" w:lineRule="atLeast"/>
              <w:rPr>
                <w:szCs w:val="21"/>
              </w:rPr>
            </w:pPr>
          </w:p>
        </w:tc>
      </w:tr>
      <w:tr w:rsidR="00E13F3B" w:rsidRPr="004825F0" w:rsidTr="007828C3">
        <w:trPr>
          <w:trHeight w:val="624"/>
        </w:trPr>
        <w:tc>
          <w:tcPr>
            <w:tcW w:w="236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00" w:lineRule="atLeast"/>
              <w:jc w:val="center"/>
              <w:rPr>
                <w:szCs w:val="21"/>
              </w:rPr>
            </w:pPr>
            <w:r w:rsidRPr="004825F0">
              <w:rPr>
                <w:szCs w:val="21"/>
              </w:rPr>
              <w:t>发包人地址</w:t>
            </w:r>
          </w:p>
        </w:tc>
        <w:tc>
          <w:tcPr>
            <w:tcW w:w="65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topLinePunct/>
              <w:spacing w:line="400" w:lineRule="atLeast"/>
              <w:rPr>
                <w:szCs w:val="21"/>
              </w:rPr>
            </w:pPr>
          </w:p>
        </w:tc>
      </w:tr>
      <w:tr w:rsidR="00E13F3B" w:rsidRPr="004825F0" w:rsidTr="007828C3">
        <w:trPr>
          <w:trHeight w:val="624"/>
        </w:trPr>
        <w:tc>
          <w:tcPr>
            <w:tcW w:w="236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00" w:lineRule="atLeast"/>
              <w:jc w:val="center"/>
              <w:rPr>
                <w:szCs w:val="21"/>
              </w:rPr>
            </w:pPr>
            <w:r w:rsidRPr="004825F0">
              <w:rPr>
                <w:szCs w:val="21"/>
              </w:rPr>
              <w:t>发包人电话</w:t>
            </w:r>
          </w:p>
        </w:tc>
        <w:tc>
          <w:tcPr>
            <w:tcW w:w="65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topLinePunct/>
              <w:spacing w:line="400" w:lineRule="atLeast"/>
              <w:rPr>
                <w:szCs w:val="21"/>
              </w:rPr>
            </w:pPr>
          </w:p>
        </w:tc>
      </w:tr>
      <w:tr w:rsidR="00E13F3B" w:rsidRPr="004825F0" w:rsidTr="007828C3">
        <w:trPr>
          <w:trHeight w:val="624"/>
        </w:trPr>
        <w:tc>
          <w:tcPr>
            <w:tcW w:w="236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00" w:lineRule="atLeast"/>
              <w:jc w:val="center"/>
              <w:rPr>
                <w:szCs w:val="21"/>
              </w:rPr>
            </w:pPr>
            <w:r w:rsidRPr="004825F0">
              <w:rPr>
                <w:szCs w:val="21"/>
              </w:rPr>
              <w:t>项目等级</w:t>
            </w:r>
          </w:p>
        </w:tc>
        <w:tc>
          <w:tcPr>
            <w:tcW w:w="65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topLinePunct/>
              <w:spacing w:line="400" w:lineRule="atLeast"/>
              <w:rPr>
                <w:szCs w:val="21"/>
              </w:rPr>
            </w:pPr>
          </w:p>
        </w:tc>
      </w:tr>
      <w:tr w:rsidR="00E13F3B" w:rsidRPr="004825F0" w:rsidTr="007828C3">
        <w:trPr>
          <w:trHeight w:val="624"/>
        </w:trPr>
        <w:tc>
          <w:tcPr>
            <w:tcW w:w="236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00" w:lineRule="atLeast"/>
              <w:jc w:val="center"/>
              <w:rPr>
                <w:szCs w:val="21"/>
              </w:rPr>
            </w:pPr>
            <w:r w:rsidRPr="004825F0">
              <w:rPr>
                <w:szCs w:val="21"/>
              </w:rPr>
              <w:t>项目总投资</w:t>
            </w:r>
          </w:p>
        </w:tc>
        <w:tc>
          <w:tcPr>
            <w:tcW w:w="65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topLinePunct/>
              <w:spacing w:line="400" w:lineRule="atLeast"/>
              <w:rPr>
                <w:szCs w:val="21"/>
              </w:rPr>
            </w:pPr>
          </w:p>
        </w:tc>
      </w:tr>
      <w:tr w:rsidR="00E13F3B" w:rsidRPr="004825F0" w:rsidTr="007828C3">
        <w:trPr>
          <w:trHeight w:val="624"/>
        </w:trPr>
        <w:tc>
          <w:tcPr>
            <w:tcW w:w="236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00" w:lineRule="atLeast"/>
              <w:jc w:val="center"/>
              <w:rPr>
                <w:szCs w:val="21"/>
              </w:rPr>
            </w:pPr>
            <w:r w:rsidRPr="004825F0">
              <w:rPr>
                <w:szCs w:val="21"/>
              </w:rPr>
              <w:t>合同价格</w:t>
            </w:r>
          </w:p>
        </w:tc>
        <w:tc>
          <w:tcPr>
            <w:tcW w:w="65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topLinePunct/>
              <w:spacing w:line="400" w:lineRule="atLeast"/>
              <w:rPr>
                <w:szCs w:val="21"/>
              </w:rPr>
            </w:pPr>
          </w:p>
        </w:tc>
      </w:tr>
      <w:tr w:rsidR="00E13F3B" w:rsidRPr="004825F0" w:rsidTr="007828C3">
        <w:trPr>
          <w:trHeight w:val="624"/>
        </w:trPr>
        <w:tc>
          <w:tcPr>
            <w:tcW w:w="236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00" w:lineRule="atLeast"/>
              <w:jc w:val="center"/>
              <w:rPr>
                <w:szCs w:val="21"/>
              </w:rPr>
            </w:pPr>
            <w:r w:rsidRPr="004825F0">
              <w:rPr>
                <w:szCs w:val="21"/>
              </w:rPr>
              <w:t>承担的勘察设计工作</w:t>
            </w:r>
          </w:p>
        </w:tc>
        <w:tc>
          <w:tcPr>
            <w:tcW w:w="65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topLinePunct/>
              <w:spacing w:line="400" w:lineRule="atLeast"/>
              <w:rPr>
                <w:szCs w:val="21"/>
              </w:rPr>
            </w:pPr>
          </w:p>
        </w:tc>
      </w:tr>
      <w:tr w:rsidR="00E13F3B" w:rsidRPr="004825F0" w:rsidTr="007828C3">
        <w:trPr>
          <w:trHeight w:val="624"/>
        </w:trPr>
        <w:tc>
          <w:tcPr>
            <w:tcW w:w="236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00" w:lineRule="atLeast"/>
              <w:jc w:val="center"/>
              <w:rPr>
                <w:szCs w:val="21"/>
              </w:rPr>
            </w:pPr>
            <w:r w:rsidRPr="004825F0">
              <w:rPr>
                <w:szCs w:val="21"/>
              </w:rPr>
              <w:t>勘察设计服务期限</w:t>
            </w:r>
          </w:p>
        </w:tc>
        <w:tc>
          <w:tcPr>
            <w:tcW w:w="65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topLinePunct/>
              <w:spacing w:line="400" w:lineRule="atLeast"/>
              <w:rPr>
                <w:szCs w:val="21"/>
              </w:rPr>
            </w:pPr>
          </w:p>
        </w:tc>
      </w:tr>
      <w:tr w:rsidR="00E13F3B" w:rsidRPr="004825F0" w:rsidTr="007828C3">
        <w:trPr>
          <w:trHeight w:val="624"/>
        </w:trPr>
        <w:tc>
          <w:tcPr>
            <w:tcW w:w="236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00" w:lineRule="atLeast"/>
              <w:jc w:val="center"/>
              <w:rPr>
                <w:szCs w:val="21"/>
              </w:rPr>
            </w:pPr>
            <w:r w:rsidRPr="004825F0">
              <w:rPr>
                <w:szCs w:val="21"/>
              </w:rPr>
              <w:t>项目负责人</w:t>
            </w:r>
          </w:p>
        </w:tc>
        <w:tc>
          <w:tcPr>
            <w:tcW w:w="65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topLinePunct/>
              <w:spacing w:line="400" w:lineRule="atLeast"/>
              <w:rPr>
                <w:szCs w:val="21"/>
              </w:rPr>
            </w:pPr>
          </w:p>
        </w:tc>
      </w:tr>
      <w:tr w:rsidR="00E13F3B" w:rsidRPr="004825F0" w:rsidTr="007828C3">
        <w:trPr>
          <w:trHeight w:val="624"/>
        </w:trPr>
        <w:tc>
          <w:tcPr>
            <w:tcW w:w="236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00" w:lineRule="atLeast"/>
              <w:jc w:val="center"/>
              <w:rPr>
                <w:szCs w:val="21"/>
              </w:rPr>
            </w:pPr>
            <w:r w:rsidRPr="004825F0">
              <w:rPr>
                <w:szCs w:val="21"/>
              </w:rPr>
              <w:t>项目完成情况</w:t>
            </w:r>
          </w:p>
        </w:tc>
        <w:tc>
          <w:tcPr>
            <w:tcW w:w="65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topLinePunct/>
              <w:spacing w:line="400" w:lineRule="atLeast"/>
              <w:rPr>
                <w:szCs w:val="21"/>
              </w:rPr>
            </w:pPr>
          </w:p>
        </w:tc>
      </w:tr>
      <w:tr w:rsidR="00E13F3B" w:rsidRPr="004825F0" w:rsidTr="007828C3">
        <w:trPr>
          <w:trHeight w:val="738"/>
        </w:trPr>
        <w:tc>
          <w:tcPr>
            <w:tcW w:w="236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00" w:lineRule="atLeast"/>
              <w:jc w:val="center"/>
              <w:rPr>
                <w:szCs w:val="21"/>
              </w:rPr>
            </w:pPr>
            <w:r w:rsidRPr="004825F0">
              <w:rPr>
                <w:szCs w:val="21"/>
              </w:rPr>
              <w:t>项目描述</w:t>
            </w:r>
          </w:p>
        </w:tc>
        <w:tc>
          <w:tcPr>
            <w:tcW w:w="65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topLinePunct/>
              <w:spacing w:line="400" w:lineRule="atLeast"/>
              <w:rPr>
                <w:szCs w:val="21"/>
              </w:rPr>
            </w:pPr>
          </w:p>
        </w:tc>
      </w:tr>
      <w:tr w:rsidR="00E13F3B" w:rsidRPr="004825F0" w:rsidTr="007828C3">
        <w:trPr>
          <w:trHeight w:val="624"/>
        </w:trPr>
        <w:tc>
          <w:tcPr>
            <w:tcW w:w="236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topLinePunct/>
              <w:spacing w:line="400" w:lineRule="atLeast"/>
              <w:jc w:val="center"/>
              <w:rPr>
                <w:szCs w:val="21"/>
              </w:rPr>
            </w:pPr>
            <w:r w:rsidRPr="004825F0">
              <w:rPr>
                <w:szCs w:val="21"/>
              </w:rPr>
              <w:t>备注</w:t>
            </w:r>
          </w:p>
        </w:tc>
        <w:tc>
          <w:tcPr>
            <w:tcW w:w="652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topLinePunct/>
              <w:spacing w:line="400" w:lineRule="atLeast"/>
              <w:rPr>
                <w:szCs w:val="21"/>
              </w:rPr>
            </w:pPr>
          </w:p>
        </w:tc>
      </w:tr>
    </w:tbl>
    <w:p w:rsidR="00E13F3B" w:rsidRPr="004825F0" w:rsidRDefault="00E13F3B" w:rsidP="00E13F3B">
      <w:pPr>
        <w:spacing w:line="280" w:lineRule="exact"/>
        <w:ind w:left="735" w:hangingChars="350" w:hanging="735"/>
        <w:rPr>
          <w:szCs w:val="21"/>
        </w:rPr>
      </w:pPr>
      <w:r w:rsidRPr="004825F0">
        <w:rPr>
          <w:szCs w:val="21"/>
        </w:rPr>
        <w:t>注：</w:t>
      </w:r>
      <w:r w:rsidRPr="004825F0">
        <w:rPr>
          <w:szCs w:val="21"/>
        </w:rPr>
        <w:t>1.</w:t>
      </w:r>
      <w:r w:rsidRPr="004825F0">
        <w:rPr>
          <w:szCs w:val="21"/>
        </w:rPr>
        <w:t>每张表格只填写一个项目，并标明序号。</w:t>
      </w:r>
    </w:p>
    <w:p w:rsidR="00E13F3B" w:rsidRPr="004825F0" w:rsidRDefault="00E13F3B" w:rsidP="00E13F3B">
      <w:pPr>
        <w:spacing w:line="280" w:lineRule="exact"/>
        <w:ind w:leftChars="200" w:left="588" w:hangingChars="80" w:hanging="168"/>
        <w:rPr>
          <w:szCs w:val="21"/>
        </w:rPr>
      </w:pPr>
      <w:r w:rsidRPr="004825F0">
        <w:rPr>
          <w:szCs w:val="21"/>
        </w:rPr>
        <w:t xml:space="preserve">2. </w:t>
      </w:r>
      <w:r w:rsidRPr="004825F0">
        <w:rPr>
          <w:szCs w:val="21"/>
        </w:rPr>
        <w:t>项目完成情况：根据先后顺序分为</w:t>
      </w:r>
      <w:r w:rsidRPr="004825F0">
        <w:rPr>
          <w:szCs w:val="21"/>
        </w:rPr>
        <w:t>“</w:t>
      </w:r>
      <w:r w:rsidRPr="004825F0">
        <w:rPr>
          <w:szCs w:val="21"/>
        </w:rPr>
        <w:t>初步设计已批复</w:t>
      </w:r>
      <w:r w:rsidRPr="004825F0">
        <w:rPr>
          <w:szCs w:val="21"/>
        </w:rPr>
        <w:t>”“</w:t>
      </w:r>
      <w:r w:rsidRPr="004825F0">
        <w:rPr>
          <w:szCs w:val="21"/>
        </w:rPr>
        <w:t>施工图设计已审批</w:t>
      </w:r>
      <w:r w:rsidRPr="004825F0">
        <w:rPr>
          <w:szCs w:val="21"/>
        </w:rPr>
        <w:t>”</w:t>
      </w:r>
      <w:r w:rsidRPr="004825F0">
        <w:rPr>
          <w:szCs w:val="21"/>
        </w:rPr>
        <w:t>等不同阶段，投标人应根据项目实际完成情况进行填报。</w:t>
      </w:r>
    </w:p>
    <w:p w:rsidR="00E13F3B" w:rsidRPr="004825F0" w:rsidRDefault="00E13F3B" w:rsidP="00E13F3B">
      <w:pPr>
        <w:spacing w:line="280" w:lineRule="exact"/>
        <w:ind w:leftChars="200" w:left="588" w:hangingChars="80" w:hanging="168"/>
        <w:rPr>
          <w:szCs w:val="21"/>
        </w:rPr>
      </w:pPr>
      <w:r w:rsidRPr="004825F0">
        <w:rPr>
          <w:szCs w:val="21"/>
        </w:rPr>
        <w:t xml:space="preserve">3. </w:t>
      </w:r>
      <w:r w:rsidRPr="004825F0">
        <w:t>投标人应根据招标文件第二章</w:t>
      </w:r>
      <w:r w:rsidRPr="004825F0">
        <w:t>“</w:t>
      </w:r>
      <w:r w:rsidRPr="004825F0">
        <w:t>投标人须知</w:t>
      </w:r>
      <w:r w:rsidRPr="004825F0">
        <w:t>”</w:t>
      </w:r>
      <w:r w:rsidRPr="004825F0">
        <w:t>第</w:t>
      </w:r>
      <w:r w:rsidRPr="004825F0">
        <w:t>3.5.3</w:t>
      </w:r>
      <w:r w:rsidRPr="004825F0">
        <w:t>项的要求在本表后附相关证明材料。</w:t>
      </w:r>
    </w:p>
    <w:p w:rsidR="00E13F3B" w:rsidRPr="004825F0" w:rsidRDefault="00E13F3B" w:rsidP="00E13F3B">
      <w:pPr>
        <w:spacing w:line="280" w:lineRule="exact"/>
        <w:ind w:leftChars="200" w:left="588" w:hangingChars="80" w:hanging="168"/>
        <w:rPr>
          <w:szCs w:val="21"/>
        </w:rPr>
      </w:pPr>
      <w:r w:rsidRPr="004825F0">
        <w:rPr>
          <w:szCs w:val="21"/>
        </w:rPr>
        <w:t>4.</w:t>
      </w:r>
      <w:r w:rsidRPr="004825F0">
        <w:rPr>
          <w:szCs w:val="21"/>
        </w:rPr>
        <w:t>如近年来，投标人法人机构发生合法变更或重组或法人名称变更时，应提供相关部门的合法批件或其他相关证明材料来证明其所附业绩的继承性。</w:t>
      </w:r>
    </w:p>
    <w:p w:rsidR="00E13F3B" w:rsidRPr="004825F0" w:rsidRDefault="00E13F3B" w:rsidP="00E13F3B">
      <w:pPr>
        <w:spacing w:line="280" w:lineRule="exact"/>
        <w:ind w:leftChars="200" w:left="588" w:hangingChars="80" w:hanging="168"/>
        <w:rPr>
          <w:rFonts w:eastAsia="黑体"/>
          <w:sz w:val="23"/>
          <w:szCs w:val="23"/>
        </w:rPr>
      </w:pPr>
      <w:r w:rsidRPr="004825F0">
        <w:rPr>
          <w:szCs w:val="21"/>
        </w:rPr>
        <w:t>5.</w:t>
      </w:r>
      <w:r w:rsidRPr="004825F0">
        <w:rPr>
          <w:szCs w:val="21"/>
        </w:rPr>
        <w:t>以联合体形式参与投标的，联合体各成员应分别填写。</w:t>
      </w:r>
    </w:p>
    <w:p w:rsidR="00E13F3B" w:rsidRPr="004825F0" w:rsidRDefault="00E13F3B" w:rsidP="00E13F3B">
      <w:pPr>
        <w:pStyle w:val="1"/>
        <w:spacing w:before="0" w:after="0" w:line="380" w:lineRule="atLeast"/>
        <w:jc w:val="center"/>
        <w:rPr>
          <w:rFonts w:eastAsia="黑体"/>
          <w:b w:val="0"/>
          <w:sz w:val="24"/>
          <w:szCs w:val="24"/>
        </w:rPr>
      </w:pPr>
      <w:r w:rsidRPr="004825F0">
        <w:br w:type="page"/>
      </w:r>
      <w:r w:rsidRPr="004825F0">
        <w:rPr>
          <w:rFonts w:eastAsia="黑体"/>
          <w:b w:val="0"/>
          <w:sz w:val="24"/>
          <w:szCs w:val="24"/>
        </w:rPr>
        <w:lastRenderedPageBreak/>
        <w:t xml:space="preserve">4-2 </w:t>
      </w:r>
      <w:r w:rsidRPr="004825F0">
        <w:rPr>
          <w:rFonts w:eastAsia="黑体"/>
          <w:b w:val="0"/>
          <w:sz w:val="24"/>
          <w:szCs w:val="24"/>
        </w:rPr>
        <w:t>施工项目</w:t>
      </w:r>
    </w:p>
    <w:p w:rsidR="00E13F3B" w:rsidRPr="004825F0" w:rsidRDefault="00E13F3B" w:rsidP="00E13F3B">
      <w:pPr>
        <w:rPr>
          <w:lang w:val="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7"/>
        <w:gridCol w:w="6524"/>
      </w:tblGrid>
      <w:tr w:rsidR="00E13F3B" w:rsidRPr="004825F0" w:rsidTr="007828C3">
        <w:trPr>
          <w:trHeight w:val="670"/>
        </w:trPr>
        <w:tc>
          <w:tcPr>
            <w:tcW w:w="1331" w:type="pct"/>
            <w:vAlign w:val="center"/>
          </w:tcPr>
          <w:p w:rsidR="00E13F3B" w:rsidRPr="004825F0" w:rsidRDefault="00E13F3B" w:rsidP="007828C3">
            <w:pPr>
              <w:topLinePunct/>
              <w:spacing w:line="440" w:lineRule="exact"/>
              <w:jc w:val="center"/>
              <w:rPr>
                <w:sz w:val="20"/>
                <w:szCs w:val="20"/>
              </w:rPr>
            </w:pPr>
            <w:r w:rsidRPr="004825F0">
              <w:rPr>
                <w:szCs w:val="21"/>
              </w:rPr>
              <w:t>序</w:t>
            </w:r>
            <w:r w:rsidRPr="004825F0">
              <w:rPr>
                <w:szCs w:val="21"/>
              </w:rPr>
              <w:t xml:space="preserve">    </w:t>
            </w:r>
            <w:r w:rsidRPr="004825F0">
              <w:rPr>
                <w:szCs w:val="21"/>
              </w:rPr>
              <w:t>号</w:t>
            </w:r>
          </w:p>
        </w:tc>
        <w:tc>
          <w:tcPr>
            <w:tcW w:w="3669" w:type="pct"/>
          </w:tcPr>
          <w:p w:rsidR="00E13F3B" w:rsidRPr="004825F0" w:rsidRDefault="00E13F3B" w:rsidP="007828C3">
            <w:pPr>
              <w:topLinePunct/>
              <w:spacing w:line="440" w:lineRule="exact"/>
              <w:rPr>
                <w:sz w:val="20"/>
                <w:szCs w:val="20"/>
              </w:rPr>
            </w:pPr>
          </w:p>
        </w:tc>
      </w:tr>
      <w:tr w:rsidR="00E13F3B" w:rsidRPr="004825F0" w:rsidTr="007828C3">
        <w:trPr>
          <w:trHeight w:val="670"/>
        </w:trPr>
        <w:tc>
          <w:tcPr>
            <w:tcW w:w="1331" w:type="pct"/>
            <w:vAlign w:val="center"/>
          </w:tcPr>
          <w:p w:rsidR="00E13F3B" w:rsidRPr="004825F0" w:rsidRDefault="00E13F3B" w:rsidP="007828C3">
            <w:pPr>
              <w:topLinePunct/>
              <w:spacing w:line="440" w:lineRule="exact"/>
              <w:jc w:val="center"/>
              <w:rPr>
                <w:sz w:val="20"/>
                <w:szCs w:val="20"/>
              </w:rPr>
            </w:pPr>
            <w:r w:rsidRPr="004825F0">
              <w:rPr>
                <w:sz w:val="20"/>
                <w:szCs w:val="20"/>
              </w:rPr>
              <w:t>项目名称</w:t>
            </w:r>
          </w:p>
        </w:tc>
        <w:tc>
          <w:tcPr>
            <w:tcW w:w="3669" w:type="pct"/>
          </w:tcPr>
          <w:p w:rsidR="00E13F3B" w:rsidRPr="004825F0" w:rsidRDefault="00E13F3B" w:rsidP="007828C3">
            <w:pPr>
              <w:topLinePunct/>
              <w:spacing w:line="440" w:lineRule="exact"/>
              <w:rPr>
                <w:sz w:val="20"/>
                <w:szCs w:val="20"/>
              </w:rPr>
            </w:pPr>
          </w:p>
        </w:tc>
      </w:tr>
      <w:tr w:rsidR="00E13F3B" w:rsidRPr="004825F0" w:rsidTr="007828C3">
        <w:trPr>
          <w:trHeight w:val="606"/>
        </w:trPr>
        <w:tc>
          <w:tcPr>
            <w:tcW w:w="1331" w:type="pct"/>
            <w:vAlign w:val="center"/>
          </w:tcPr>
          <w:p w:rsidR="00E13F3B" w:rsidRPr="004825F0" w:rsidRDefault="00E13F3B" w:rsidP="007828C3">
            <w:pPr>
              <w:topLinePunct/>
              <w:spacing w:line="440" w:lineRule="exact"/>
              <w:jc w:val="center"/>
              <w:rPr>
                <w:sz w:val="20"/>
                <w:szCs w:val="20"/>
              </w:rPr>
            </w:pPr>
            <w:r w:rsidRPr="004825F0">
              <w:rPr>
                <w:sz w:val="20"/>
                <w:szCs w:val="20"/>
              </w:rPr>
              <w:t>项目所在地</w:t>
            </w:r>
          </w:p>
        </w:tc>
        <w:tc>
          <w:tcPr>
            <w:tcW w:w="3669" w:type="pct"/>
          </w:tcPr>
          <w:p w:rsidR="00E13F3B" w:rsidRPr="004825F0" w:rsidRDefault="00E13F3B" w:rsidP="007828C3">
            <w:pPr>
              <w:topLinePunct/>
              <w:spacing w:line="440" w:lineRule="exact"/>
              <w:rPr>
                <w:sz w:val="20"/>
                <w:szCs w:val="20"/>
              </w:rPr>
            </w:pPr>
          </w:p>
        </w:tc>
      </w:tr>
      <w:tr w:rsidR="00E13F3B" w:rsidRPr="004825F0" w:rsidTr="007828C3">
        <w:trPr>
          <w:trHeight w:val="614"/>
        </w:trPr>
        <w:tc>
          <w:tcPr>
            <w:tcW w:w="1331" w:type="pct"/>
            <w:vAlign w:val="center"/>
          </w:tcPr>
          <w:p w:rsidR="00E13F3B" w:rsidRPr="004825F0" w:rsidRDefault="00E13F3B" w:rsidP="007828C3">
            <w:pPr>
              <w:topLinePunct/>
              <w:spacing w:line="440" w:lineRule="exact"/>
              <w:jc w:val="center"/>
              <w:rPr>
                <w:sz w:val="20"/>
                <w:szCs w:val="20"/>
              </w:rPr>
            </w:pPr>
            <w:r w:rsidRPr="004825F0">
              <w:rPr>
                <w:sz w:val="20"/>
                <w:szCs w:val="20"/>
              </w:rPr>
              <w:t>发包人名称</w:t>
            </w:r>
          </w:p>
        </w:tc>
        <w:tc>
          <w:tcPr>
            <w:tcW w:w="3669" w:type="pct"/>
          </w:tcPr>
          <w:p w:rsidR="00E13F3B" w:rsidRPr="004825F0" w:rsidRDefault="00E13F3B" w:rsidP="007828C3">
            <w:pPr>
              <w:topLinePunct/>
              <w:spacing w:line="440" w:lineRule="exact"/>
              <w:rPr>
                <w:sz w:val="20"/>
                <w:szCs w:val="20"/>
              </w:rPr>
            </w:pPr>
          </w:p>
        </w:tc>
      </w:tr>
      <w:tr w:rsidR="00E13F3B" w:rsidRPr="004825F0" w:rsidTr="007828C3">
        <w:trPr>
          <w:trHeight w:val="608"/>
        </w:trPr>
        <w:tc>
          <w:tcPr>
            <w:tcW w:w="1331" w:type="pct"/>
            <w:vAlign w:val="center"/>
          </w:tcPr>
          <w:p w:rsidR="00E13F3B" w:rsidRPr="004825F0" w:rsidRDefault="00E13F3B" w:rsidP="007828C3">
            <w:pPr>
              <w:topLinePunct/>
              <w:spacing w:line="440" w:lineRule="exact"/>
              <w:jc w:val="center"/>
              <w:rPr>
                <w:sz w:val="20"/>
                <w:szCs w:val="20"/>
              </w:rPr>
            </w:pPr>
            <w:r w:rsidRPr="004825F0">
              <w:rPr>
                <w:sz w:val="20"/>
                <w:szCs w:val="20"/>
              </w:rPr>
              <w:t>发包人地址</w:t>
            </w:r>
          </w:p>
        </w:tc>
        <w:tc>
          <w:tcPr>
            <w:tcW w:w="3669" w:type="pct"/>
          </w:tcPr>
          <w:p w:rsidR="00E13F3B" w:rsidRPr="004825F0" w:rsidRDefault="00E13F3B" w:rsidP="007828C3">
            <w:pPr>
              <w:topLinePunct/>
              <w:spacing w:line="440" w:lineRule="exact"/>
              <w:rPr>
                <w:sz w:val="20"/>
                <w:szCs w:val="20"/>
              </w:rPr>
            </w:pPr>
          </w:p>
        </w:tc>
      </w:tr>
      <w:tr w:rsidR="00E13F3B" w:rsidRPr="004825F0" w:rsidTr="007828C3">
        <w:trPr>
          <w:trHeight w:val="616"/>
        </w:trPr>
        <w:tc>
          <w:tcPr>
            <w:tcW w:w="1331" w:type="pct"/>
            <w:vAlign w:val="center"/>
          </w:tcPr>
          <w:p w:rsidR="00E13F3B" w:rsidRPr="004825F0" w:rsidRDefault="00E13F3B" w:rsidP="007828C3">
            <w:pPr>
              <w:topLinePunct/>
              <w:spacing w:line="440" w:lineRule="exact"/>
              <w:jc w:val="center"/>
              <w:rPr>
                <w:sz w:val="20"/>
                <w:szCs w:val="20"/>
              </w:rPr>
            </w:pPr>
            <w:r w:rsidRPr="004825F0">
              <w:rPr>
                <w:sz w:val="20"/>
                <w:szCs w:val="20"/>
              </w:rPr>
              <w:t>发包人电话</w:t>
            </w:r>
          </w:p>
        </w:tc>
        <w:tc>
          <w:tcPr>
            <w:tcW w:w="3669" w:type="pct"/>
          </w:tcPr>
          <w:p w:rsidR="00E13F3B" w:rsidRPr="004825F0" w:rsidRDefault="00E13F3B" w:rsidP="007828C3">
            <w:pPr>
              <w:topLinePunct/>
              <w:spacing w:line="440" w:lineRule="exact"/>
              <w:rPr>
                <w:sz w:val="20"/>
                <w:szCs w:val="20"/>
              </w:rPr>
            </w:pPr>
          </w:p>
        </w:tc>
      </w:tr>
      <w:tr w:rsidR="00E13F3B" w:rsidRPr="004825F0" w:rsidTr="007828C3">
        <w:trPr>
          <w:trHeight w:val="610"/>
        </w:trPr>
        <w:tc>
          <w:tcPr>
            <w:tcW w:w="1331" w:type="pct"/>
            <w:vAlign w:val="center"/>
          </w:tcPr>
          <w:p w:rsidR="00E13F3B" w:rsidRPr="004825F0" w:rsidRDefault="00E13F3B" w:rsidP="007828C3">
            <w:pPr>
              <w:topLinePunct/>
              <w:spacing w:line="440" w:lineRule="exact"/>
              <w:jc w:val="center"/>
              <w:rPr>
                <w:sz w:val="20"/>
                <w:szCs w:val="20"/>
              </w:rPr>
            </w:pPr>
            <w:r w:rsidRPr="004825F0">
              <w:rPr>
                <w:sz w:val="20"/>
                <w:szCs w:val="20"/>
              </w:rPr>
              <w:t>合同价格</w:t>
            </w:r>
          </w:p>
        </w:tc>
        <w:tc>
          <w:tcPr>
            <w:tcW w:w="3669" w:type="pct"/>
          </w:tcPr>
          <w:p w:rsidR="00E13F3B" w:rsidRPr="004825F0" w:rsidRDefault="00E13F3B" w:rsidP="007828C3">
            <w:pPr>
              <w:topLinePunct/>
              <w:spacing w:line="440" w:lineRule="exact"/>
              <w:rPr>
                <w:sz w:val="20"/>
                <w:szCs w:val="20"/>
              </w:rPr>
            </w:pPr>
          </w:p>
        </w:tc>
      </w:tr>
      <w:tr w:rsidR="00E13F3B" w:rsidRPr="004825F0" w:rsidTr="007828C3">
        <w:trPr>
          <w:trHeight w:val="604"/>
        </w:trPr>
        <w:tc>
          <w:tcPr>
            <w:tcW w:w="1331" w:type="pct"/>
            <w:vAlign w:val="center"/>
          </w:tcPr>
          <w:p w:rsidR="00E13F3B" w:rsidRPr="004825F0" w:rsidRDefault="00E13F3B" w:rsidP="007828C3">
            <w:pPr>
              <w:topLinePunct/>
              <w:spacing w:line="440" w:lineRule="exact"/>
              <w:jc w:val="center"/>
              <w:rPr>
                <w:sz w:val="20"/>
                <w:szCs w:val="20"/>
              </w:rPr>
            </w:pPr>
            <w:r w:rsidRPr="004825F0">
              <w:rPr>
                <w:sz w:val="20"/>
                <w:szCs w:val="20"/>
              </w:rPr>
              <w:t>开工日期</w:t>
            </w:r>
          </w:p>
        </w:tc>
        <w:tc>
          <w:tcPr>
            <w:tcW w:w="3669" w:type="pct"/>
          </w:tcPr>
          <w:p w:rsidR="00E13F3B" w:rsidRPr="004825F0" w:rsidRDefault="00E13F3B" w:rsidP="007828C3">
            <w:pPr>
              <w:topLinePunct/>
              <w:spacing w:line="440" w:lineRule="exact"/>
              <w:rPr>
                <w:sz w:val="20"/>
                <w:szCs w:val="20"/>
              </w:rPr>
            </w:pPr>
          </w:p>
        </w:tc>
      </w:tr>
      <w:tr w:rsidR="00E13F3B" w:rsidRPr="004825F0" w:rsidTr="007828C3">
        <w:trPr>
          <w:trHeight w:val="627"/>
        </w:trPr>
        <w:tc>
          <w:tcPr>
            <w:tcW w:w="1331" w:type="pct"/>
            <w:vAlign w:val="center"/>
          </w:tcPr>
          <w:p w:rsidR="00E13F3B" w:rsidRPr="004825F0" w:rsidRDefault="00E13F3B" w:rsidP="007828C3">
            <w:pPr>
              <w:topLinePunct/>
              <w:spacing w:line="440" w:lineRule="exact"/>
              <w:jc w:val="center"/>
              <w:rPr>
                <w:sz w:val="20"/>
                <w:szCs w:val="20"/>
              </w:rPr>
            </w:pPr>
            <w:r w:rsidRPr="004825F0">
              <w:rPr>
                <w:sz w:val="20"/>
                <w:szCs w:val="20"/>
              </w:rPr>
              <w:t>交工日期</w:t>
            </w:r>
          </w:p>
        </w:tc>
        <w:tc>
          <w:tcPr>
            <w:tcW w:w="3669" w:type="pct"/>
          </w:tcPr>
          <w:p w:rsidR="00E13F3B" w:rsidRPr="004825F0" w:rsidRDefault="00E13F3B" w:rsidP="007828C3">
            <w:pPr>
              <w:topLinePunct/>
              <w:spacing w:line="440" w:lineRule="exact"/>
              <w:rPr>
                <w:sz w:val="20"/>
                <w:szCs w:val="20"/>
              </w:rPr>
            </w:pPr>
          </w:p>
        </w:tc>
      </w:tr>
      <w:tr w:rsidR="00E13F3B" w:rsidRPr="004825F0" w:rsidTr="007828C3">
        <w:trPr>
          <w:trHeight w:val="607"/>
        </w:trPr>
        <w:tc>
          <w:tcPr>
            <w:tcW w:w="1331" w:type="pct"/>
            <w:vAlign w:val="center"/>
          </w:tcPr>
          <w:p w:rsidR="00E13F3B" w:rsidRPr="004825F0" w:rsidRDefault="00E13F3B" w:rsidP="007828C3">
            <w:pPr>
              <w:topLinePunct/>
              <w:spacing w:line="440" w:lineRule="exact"/>
              <w:jc w:val="center"/>
              <w:rPr>
                <w:sz w:val="20"/>
                <w:szCs w:val="20"/>
              </w:rPr>
            </w:pPr>
            <w:r w:rsidRPr="004825F0">
              <w:rPr>
                <w:sz w:val="20"/>
                <w:szCs w:val="20"/>
              </w:rPr>
              <w:t>承担的工作</w:t>
            </w:r>
          </w:p>
        </w:tc>
        <w:tc>
          <w:tcPr>
            <w:tcW w:w="3669" w:type="pct"/>
          </w:tcPr>
          <w:p w:rsidR="00E13F3B" w:rsidRPr="004825F0" w:rsidRDefault="00E13F3B" w:rsidP="007828C3">
            <w:pPr>
              <w:topLinePunct/>
              <w:spacing w:line="440" w:lineRule="exact"/>
              <w:rPr>
                <w:sz w:val="20"/>
                <w:szCs w:val="20"/>
              </w:rPr>
            </w:pPr>
          </w:p>
        </w:tc>
      </w:tr>
      <w:tr w:rsidR="00E13F3B" w:rsidRPr="004825F0" w:rsidTr="007828C3">
        <w:trPr>
          <w:trHeight w:val="615"/>
        </w:trPr>
        <w:tc>
          <w:tcPr>
            <w:tcW w:w="1331" w:type="pct"/>
            <w:vAlign w:val="center"/>
          </w:tcPr>
          <w:p w:rsidR="00E13F3B" w:rsidRPr="004825F0" w:rsidRDefault="00E13F3B" w:rsidP="007828C3">
            <w:pPr>
              <w:topLinePunct/>
              <w:spacing w:line="440" w:lineRule="exact"/>
              <w:jc w:val="center"/>
              <w:rPr>
                <w:sz w:val="20"/>
                <w:szCs w:val="20"/>
              </w:rPr>
            </w:pPr>
            <w:r w:rsidRPr="004825F0">
              <w:rPr>
                <w:sz w:val="20"/>
                <w:szCs w:val="20"/>
              </w:rPr>
              <w:t>工程质量</w:t>
            </w:r>
          </w:p>
        </w:tc>
        <w:tc>
          <w:tcPr>
            <w:tcW w:w="3669" w:type="pct"/>
          </w:tcPr>
          <w:p w:rsidR="00E13F3B" w:rsidRPr="004825F0" w:rsidRDefault="00E13F3B" w:rsidP="007828C3">
            <w:pPr>
              <w:topLinePunct/>
              <w:spacing w:line="440" w:lineRule="exact"/>
              <w:rPr>
                <w:sz w:val="20"/>
                <w:szCs w:val="20"/>
              </w:rPr>
            </w:pPr>
          </w:p>
        </w:tc>
      </w:tr>
      <w:tr w:rsidR="00E13F3B" w:rsidRPr="004825F0" w:rsidTr="007828C3">
        <w:trPr>
          <w:trHeight w:val="609"/>
        </w:trPr>
        <w:tc>
          <w:tcPr>
            <w:tcW w:w="1331" w:type="pct"/>
            <w:vAlign w:val="center"/>
          </w:tcPr>
          <w:p w:rsidR="00E13F3B" w:rsidRPr="004825F0" w:rsidRDefault="00E13F3B" w:rsidP="007828C3">
            <w:pPr>
              <w:topLinePunct/>
              <w:spacing w:line="440" w:lineRule="exact"/>
              <w:jc w:val="center"/>
              <w:rPr>
                <w:sz w:val="20"/>
                <w:szCs w:val="20"/>
              </w:rPr>
            </w:pPr>
            <w:r w:rsidRPr="004825F0">
              <w:rPr>
                <w:sz w:val="20"/>
                <w:szCs w:val="20"/>
              </w:rPr>
              <w:t>项目经理</w:t>
            </w:r>
          </w:p>
        </w:tc>
        <w:tc>
          <w:tcPr>
            <w:tcW w:w="3669" w:type="pct"/>
          </w:tcPr>
          <w:p w:rsidR="00E13F3B" w:rsidRPr="004825F0" w:rsidRDefault="00E13F3B" w:rsidP="007828C3">
            <w:pPr>
              <w:topLinePunct/>
              <w:spacing w:line="440" w:lineRule="exact"/>
              <w:rPr>
                <w:sz w:val="20"/>
                <w:szCs w:val="20"/>
              </w:rPr>
            </w:pPr>
          </w:p>
        </w:tc>
      </w:tr>
      <w:tr w:rsidR="00E13F3B" w:rsidRPr="004825F0" w:rsidTr="007828C3">
        <w:trPr>
          <w:trHeight w:val="617"/>
        </w:trPr>
        <w:tc>
          <w:tcPr>
            <w:tcW w:w="1331" w:type="pct"/>
            <w:vAlign w:val="center"/>
          </w:tcPr>
          <w:p w:rsidR="00E13F3B" w:rsidRPr="004825F0" w:rsidRDefault="00E13F3B" w:rsidP="007828C3">
            <w:pPr>
              <w:topLinePunct/>
              <w:spacing w:line="440" w:lineRule="exact"/>
              <w:jc w:val="center"/>
              <w:rPr>
                <w:sz w:val="20"/>
                <w:szCs w:val="20"/>
              </w:rPr>
            </w:pPr>
            <w:r w:rsidRPr="004825F0">
              <w:rPr>
                <w:sz w:val="20"/>
                <w:szCs w:val="20"/>
              </w:rPr>
              <w:t>项目总工</w:t>
            </w:r>
          </w:p>
        </w:tc>
        <w:tc>
          <w:tcPr>
            <w:tcW w:w="3669" w:type="pct"/>
          </w:tcPr>
          <w:p w:rsidR="00E13F3B" w:rsidRPr="004825F0" w:rsidRDefault="00E13F3B" w:rsidP="007828C3">
            <w:pPr>
              <w:topLinePunct/>
              <w:spacing w:line="440" w:lineRule="exact"/>
              <w:rPr>
                <w:sz w:val="20"/>
                <w:szCs w:val="20"/>
              </w:rPr>
            </w:pPr>
          </w:p>
        </w:tc>
      </w:tr>
      <w:tr w:rsidR="00E13F3B" w:rsidRPr="004825F0" w:rsidTr="007828C3">
        <w:trPr>
          <w:trHeight w:val="610"/>
        </w:trPr>
        <w:tc>
          <w:tcPr>
            <w:tcW w:w="1331" w:type="pct"/>
            <w:vAlign w:val="center"/>
          </w:tcPr>
          <w:p w:rsidR="00E13F3B" w:rsidRPr="004825F0" w:rsidRDefault="00E13F3B" w:rsidP="007828C3">
            <w:pPr>
              <w:topLinePunct/>
              <w:spacing w:line="440" w:lineRule="exact"/>
              <w:jc w:val="center"/>
              <w:rPr>
                <w:sz w:val="20"/>
                <w:szCs w:val="20"/>
              </w:rPr>
            </w:pPr>
            <w:r w:rsidRPr="004825F0">
              <w:rPr>
                <w:sz w:val="20"/>
                <w:szCs w:val="20"/>
              </w:rPr>
              <w:t>总监理工程师及电话</w:t>
            </w:r>
          </w:p>
        </w:tc>
        <w:tc>
          <w:tcPr>
            <w:tcW w:w="3669" w:type="pct"/>
          </w:tcPr>
          <w:p w:rsidR="00E13F3B" w:rsidRPr="004825F0" w:rsidRDefault="00E13F3B" w:rsidP="007828C3">
            <w:pPr>
              <w:topLinePunct/>
              <w:spacing w:line="440" w:lineRule="exact"/>
              <w:rPr>
                <w:sz w:val="20"/>
                <w:szCs w:val="20"/>
              </w:rPr>
            </w:pPr>
          </w:p>
        </w:tc>
      </w:tr>
      <w:tr w:rsidR="00E13F3B" w:rsidRPr="004825F0" w:rsidTr="007828C3">
        <w:trPr>
          <w:trHeight w:val="604"/>
        </w:trPr>
        <w:tc>
          <w:tcPr>
            <w:tcW w:w="1331" w:type="pct"/>
            <w:vAlign w:val="center"/>
          </w:tcPr>
          <w:p w:rsidR="00E13F3B" w:rsidRPr="004825F0" w:rsidRDefault="00E13F3B" w:rsidP="007828C3">
            <w:pPr>
              <w:topLinePunct/>
              <w:spacing w:line="440" w:lineRule="exact"/>
              <w:jc w:val="center"/>
              <w:rPr>
                <w:sz w:val="20"/>
                <w:szCs w:val="20"/>
              </w:rPr>
            </w:pPr>
            <w:r w:rsidRPr="004825F0">
              <w:rPr>
                <w:sz w:val="20"/>
                <w:szCs w:val="20"/>
              </w:rPr>
              <w:t>项目描述</w:t>
            </w:r>
          </w:p>
        </w:tc>
        <w:tc>
          <w:tcPr>
            <w:tcW w:w="3669" w:type="pct"/>
          </w:tcPr>
          <w:p w:rsidR="00E13F3B" w:rsidRPr="004825F0" w:rsidRDefault="00E13F3B" w:rsidP="007828C3">
            <w:pPr>
              <w:topLinePunct/>
              <w:spacing w:line="440" w:lineRule="exact"/>
              <w:rPr>
                <w:sz w:val="20"/>
                <w:szCs w:val="20"/>
              </w:rPr>
            </w:pPr>
          </w:p>
          <w:p w:rsidR="00E13F3B" w:rsidRPr="004825F0" w:rsidRDefault="00E13F3B" w:rsidP="007828C3">
            <w:pPr>
              <w:topLinePunct/>
              <w:spacing w:line="440" w:lineRule="exact"/>
              <w:rPr>
                <w:sz w:val="20"/>
                <w:szCs w:val="20"/>
              </w:rPr>
            </w:pPr>
          </w:p>
          <w:p w:rsidR="00E13F3B" w:rsidRPr="004825F0" w:rsidRDefault="00E13F3B" w:rsidP="007828C3">
            <w:pPr>
              <w:topLinePunct/>
              <w:spacing w:line="440" w:lineRule="exact"/>
              <w:rPr>
                <w:sz w:val="20"/>
                <w:szCs w:val="20"/>
              </w:rPr>
            </w:pPr>
          </w:p>
        </w:tc>
      </w:tr>
      <w:tr w:rsidR="00E13F3B" w:rsidRPr="004825F0" w:rsidTr="007828C3">
        <w:trPr>
          <w:trHeight w:val="604"/>
        </w:trPr>
        <w:tc>
          <w:tcPr>
            <w:tcW w:w="1331" w:type="pct"/>
            <w:vAlign w:val="center"/>
          </w:tcPr>
          <w:p w:rsidR="00E13F3B" w:rsidRPr="004825F0" w:rsidRDefault="00E13F3B" w:rsidP="007828C3">
            <w:pPr>
              <w:topLinePunct/>
              <w:spacing w:line="440" w:lineRule="exact"/>
              <w:jc w:val="center"/>
              <w:rPr>
                <w:sz w:val="20"/>
                <w:szCs w:val="20"/>
              </w:rPr>
            </w:pPr>
            <w:r w:rsidRPr="004825F0">
              <w:rPr>
                <w:sz w:val="20"/>
                <w:szCs w:val="20"/>
              </w:rPr>
              <w:t>备注</w:t>
            </w:r>
          </w:p>
        </w:tc>
        <w:tc>
          <w:tcPr>
            <w:tcW w:w="3669" w:type="pct"/>
          </w:tcPr>
          <w:p w:rsidR="00E13F3B" w:rsidRPr="004825F0" w:rsidRDefault="00E13F3B" w:rsidP="007828C3">
            <w:pPr>
              <w:topLinePunct/>
              <w:spacing w:line="440" w:lineRule="exact"/>
              <w:rPr>
                <w:sz w:val="20"/>
                <w:szCs w:val="20"/>
              </w:rPr>
            </w:pPr>
          </w:p>
        </w:tc>
      </w:tr>
    </w:tbl>
    <w:p w:rsidR="00E13F3B" w:rsidRPr="004825F0" w:rsidRDefault="00E13F3B" w:rsidP="00E13F3B">
      <w:pPr>
        <w:spacing w:line="400" w:lineRule="atLeast"/>
        <w:ind w:left="735" w:hangingChars="350" w:hanging="735"/>
        <w:rPr>
          <w:szCs w:val="21"/>
        </w:rPr>
      </w:pPr>
      <w:r w:rsidRPr="004825F0">
        <w:rPr>
          <w:szCs w:val="21"/>
        </w:rPr>
        <w:t>注：</w:t>
      </w:r>
      <w:r w:rsidRPr="004825F0">
        <w:rPr>
          <w:szCs w:val="21"/>
        </w:rPr>
        <w:t>1.</w:t>
      </w:r>
      <w:r w:rsidRPr="004825F0">
        <w:rPr>
          <w:szCs w:val="21"/>
        </w:rPr>
        <w:t>每张表格只填写一个项目，并标明序号。</w:t>
      </w:r>
    </w:p>
    <w:p w:rsidR="00E13F3B" w:rsidRPr="004825F0" w:rsidRDefault="00E13F3B" w:rsidP="00E13F3B">
      <w:pPr>
        <w:spacing w:line="400" w:lineRule="atLeast"/>
        <w:ind w:leftChars="200" w:left="588" w:hangingChars="80" w:hanging="168"/>
        <w:rPr>
          <w:szCs w:val="21"/>
        </w:rPr>
      </w:pPr>
      <w:r w:rsidRPr="004825F0">
        <w:rPr>
          <w:szCs w:val="21"/>
        </w:rPr>
        <w:t>2.</w:t>
      </w:r>
      <w:r w:rsidRPr="004825F0">
        <w:t>投标人应根据招标文件第二章</w:t>
      </w:r>
      <w:r w:rsidRPr="004825F0">
        <w:t>“</w:t>
      </w:r>
      <w:r w:rsidRPr="004825F0">
        <w:t>投标人须知</w:t>
      </w:r>
      <w:r w:rsidRPr="004825F0">
        <w:t>”</w:t>
      </w:r>
      <w:r w:rsidRPr="004825F0">
        <w:t>第</w:t>
      </w:r>
      <w:r w:rsidRPr="004825F0">
        <w:t>3.5.3</w:t>
      </w:r>
      <w:r w:rsidRPr="004825F0">
        <w:t>项的要求在本表后附相关证明材料。</w:t>
      </w:r>
    </w:p>
    <w:p w:rsidR="00E13F3B" w:rsidRPr="004825F0" w:rsidRDefault="00E13F3B" w:rsidP="00E13F3B">
      <w:pPr>
        <w:spacing w:line="400" w:lineRule="atLeast"/>
        <w:ind w:leftChars="200" w:left="588" w:hangingChars="80" w:hanging="168"/>
        <w:rPr>
          <w:szCs w:val="21"/>
        </w:rPr>
      </w:pPr>
      <w:r w:rsidRPr="004825F0">
        <w:rPr>
          <w:szCs w:val="21"/>
        </w:rPr>
        <w:t>3.</w:t>
      </w:r>
      <w:r w:rsidRPr="004825F0">
        <w:rPr>
          <w:szCs w:val="21"/>
        </w:rPr>
        <w:t>如近年来，投标人法人机构发生合法变更或重组或法人名称变更时，应提供相关部门的合法批件或其他相关证明材料来证明其所附业绩的继承性。</w:t>
      </w:r>
    </w:p>
    <w:p w:rsidR="00E13F3B" w:rsidRPr="004825F0" w:rsidRDefault="00E13F3B" w:rsidP="00E13F3B">
      <w:pPr>
        <w:spacing w:line="400" w:lineRule="atLeast"/>
        <w:ind w:leftChars="200" w:left="588" w:hangingChars="80" w:hanging="168"/>
        <w:rPr>
          <w:szCs w:val="21"/>
        </w:rPr>
      </w:pPr>
      <w:r w:rsidRPr="004825F0">
        <w:rPr>
          <w:szCs w:val="21"/>
        </w:rPr>
        <w:t>4.</w:t>
      </w:r>
      <w:r w:rsidRPr="004825F0">
        <w:rPr>
          <w:szCs w:val="21"/>
        </w:rPr>
        <w:t>以联合体形式参与投标的，联合体各成员应分别填写。</w:t>
      </w:r>
    </w:p>
    <w:p w:rsidR="00E13F3B" w:rsidRPr="004825F0" w:rsidRDefault="00E13F3B" w:rsidP="00E13F3B">
      <w:pPr>
        <w:spacing w:line="280" w:lineRule="exact"/>
        <w:rPr>
          <w:rFonts w:eastAsia="黑体"/>
          <w:sz w:val="23"/>
          <w:szCs w:val="23"/>
        </w:rPr>
      </w:pPr>
      <w:r w:rsidRPr="004825F0">
        <w:rPr>
          <w:rFonts w:eastAsia="黑体"/>
          <w:sz w:val="23"/>
          <w:szCs w:val="23"/>
        </w:rPr>
        <w:br w:type="page"/>
      </w:r>
    </w:p>
    <w:p w:rsidR="00E13F3B" w:rsidRPr="004825F0" w:rsidRDefault="00E13F3B" w:rsidP="00E13F3B">
      <w:pPr>
        <w:pStyle w:val="1"/>
        <w:spacing w:before="0" w:after="0" w:line="380" w:lineRule="atLeast"/>
        <w:jc w:val="center"/>
        <w:rPr>
          <w:rFonts w:eastAsia="黑体"/>
          <w:b w:val="0"/>
          <w:sz w:val="24"/>
          <w:szCs w:val="24"/>
        </w:rPr>
      </w:pPr>
      <w:r w:rsidRPr="004825F0">
        <w:rPr>
          <w:rFonts w:eastAsia="黑体"/>
          <w:b w:val="0"/>
          <w:sz w:val="24"/>
          <w:szCs w:val="24"/>
        </w:rPr>
        <w:lastRenderedPageBreak/>
        <w:t>（五）投标人的信誉情况表</w:t>
      </w:r>
    </w:p>
    <w:p w:rsidR="00E13F3B" w:rsidRPr="004825F0" w:rsidRDefault="00E13F3B" w:rsidP="00E13F3B">
      <w:pPr>
        <w:topLinePunct/>
        <w:spacing w:line="400" w:lineRule="atLeast"/>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E13F3B" w:rsidRPr="004825F0" w:rsidTr="007828C3">
        <w:trPr>
          <w:trHeight w:val="1056"/>
        </w:trPr>
        <w:tc>
          <w:tcPr>
            <w:tcW w:w="4261" w:type="dxa"/>
            <w:vAlign w:val="center"/>
          </w:tcPr>
          <w:p w:rsidR="00E13F3B" w:rsidRPr="004825F0" w:rsidRDefault="00E13F3B" w:rsidP="007828C3">
            <w:pPr>
              <w:topLinePunct/>
              <w:spacing w:line="400" w:lineRule="atLeast"/>
              <w:jc w:val="center"/>
              <w:rPr>
                <w:bCs/>
                <w:szCs w:val="21"/>
              </w:rPr>
            </w:pPr>
            <w:r w:rsidRPr="004825F0">
              <w:rPr>
                <w:bCs/>
                <w:szCs w:val="21"/>
              </w:rPr>
              <w:t>项</w:t>
            </w:r>
            <w:r w:rsidRPr="004825F0">
              <w:rPr>
                <w:bCs/>
                <w:szCs w:val="21"/>
              </w:rPr>
              <w:t xml:space="preserve"> </w:t>
            </w:r>
            <w:r w:rsidRPr="004825F0">
              <w:rPr>
                <w:bCs/>
                <w:szCs w:val="21"/>
              </w:rPr>
              <w:t>目</w:t>
            </w:r>
          </w:p>
        </w:tc>
        <w:tc>
          <w:tcPr>
            <w:tcW w:w="4261" w:type="dxa"/>
            <w:vAlign w:val="center"/>
          </w:tcPr>
          <w:p w:rsidR="00E13F3B" w:rsidRPr="004825F0" w:rsidRDefault="00E13F3B" w:rsidP="007828C3">
            <w:pPr>
              <w:topLinePunct/>
              <w:spacing w:line="400" w:lineRule="atLeast"/>
              <w:jc w:val="center"/>
              <w:rPr>
                <w:bCs/>
                <w:szCs w:val="21"/>
              </w:rPr>
            </w:pPr>
            <w:r w:rsidRPr="004825F0">
              <w:rPr>
                <w:bCs/>
                <w:szCs w:val="21"/>
              </w:rPr>
              <w:t>投标人情况说明</w:t>
            </w:r>
          </w:p>
        </w:tc>
      </w:tr>
      <w:tr w:rsidR="00E13F3B" w:rsidRPr="004825F0" w:rsidTr="007828C3">
        <w:trPr>
          <w:trHeight w:val="1125"/>
        </w:trPr>
        <w:tc>
          <w:tcPr>
            <w:tcW w:w="4261" w:type="dxa"/>
          </w:tcPr>
          <w:p w:rsidR="00E13F3B" w:rsidRPr="004825F0" w:rsidRDefault="00E13F3B" w:rsidP="007828C3">
            <w:pPr>
              <w:topLinePunct/>
              <w:spacing w:line="400" w:lineRule="atLeast"/>
              <w:rPr>
                <w:bCs/>
                <w:sz w:val="20"/>
                <w:szCs w:val="20"/>
              </w:rPr>
            </w:pPr>
          </w:p>
        </w:tc>
        <w:tc>
          <w:tcPr>
            <w:tcW w:w="4261" w:type="dxa"/>
          </w:tcPr>
          <w:p w:rsidR="00E13F3B" w:rsidRPr="004825F0" w:rsidRDefault="00E13F3B" w:rsidP="007828C3">
            <w:pPr>
              <w:topLinePunct/>
              <w:spacing w:line="400" w:lineRule="atLeast"/>
              <w:rPr>
                <w:bCs/>
                <w:sz w:val="20"/>
                <w:szCs w:val="20"/>
              </w:rPr>
            </w:pPr>
          </w:p>
        </w:tc>
      </w:tr>
      <w:tr w:rsidR="00E13F3B" w:rsidRPr="004825F0" w:rsidTr="007828C3">
        <w:trPr>
          <w:trHeight w:val="1125"/>
        </w:trPr>
        <w:tc>
          <w:tcPr>
            <w:tcW w:w="4261" w:type="dxa"/>
          </w:tcPr>
          <w:p w:rsidR="00E13F3B" w:rsidRPr="004825F0" w:rsidRDefault="00E13F3B" w:rsidP="007828C3">
            <w:pPr>
              <w:topLinePunct/>
              <w:spacing w:line="400" w:lineRule="atLeast"/>
              <w:rPr>
                <w:bCs/>
                <w:sz w:val="20"/>
                <w:szCs w:val="20"/>
              </w:rPr>
            </w:pPr>
          </w:p>
        </w:tc>
        <w:tc>
          <w:tcPr>
            <w:tcW w:w="4261" w:type="dxa"/>
          </w:tcPr>
          <w:p w:rsidR="00E13F3B" w:rsidRPr="004825F0" w:rsidRDefault="00E13F3B" w:rsidP="007828C3">
            <w:pPr>
              <w:topLinePunct/>
              <w:spacing w:line="400" w:lineRule="atLeast"/>
              <w:rPr>
                <w:bCs/>
                <w:sz w:val="20"/>
                <w:szCs w:val="20"/>
              </w:rPr>
            </w:pPr>
          </w:p>
        </w:tc>
      </w:tr>
      <w:tr w:rsidR="00E13F3B" w:rsidRPr="004825F0" w:rsidTr="007828C3">
        <w:trPr>
          <w:trHeight w:val="1125"/>
        </w:trPr>
        <w:tc>
          <w:tcPr>
            <w:tcW w:w="4261" w:type="dxa"/>
          </w:tcPr>
          <w:p w:rsidR="00E13F3B" w:rsidRPr="004825F0" w:rsidRDefault="00E13F3B" w:rsidP="007828C3">
            <w:pPr>
              <w:topLinePunct/>
              <w:spacing w:line="400" w:lineRule="atLeast"/>
              <w:rPr>
                <w:bCs/>
                <w:sz w:val="20"/>
                <w:szCs w:val="20"/>
              </w:rPr>
            </w:pPr>
          </w:p>
        </w:tc>
        <w:tc>
          <w:tcPr>
            <w:tcW w:w="4261" w:type="dxa"/>
          </w:tcPr>
          <w:p w:rsidR="00E13F3B" w:rsidRPr="004825F0" w:rsidRDefault="00E13F3B" w:rsidP="007828C3">
            <w:pPr>
              <w:topLinePunct/>
              <w:spacing w:line="400" w:lineRule="atLeast"/>
              <w:rPr>
                <w:bCs/>
                <w:sz w:val="20"/>
                <w:szCs w:val="20"/>
              </w:rPr>
            </w:pPr>
          </w:p>
        </w:tc>
      </w:tr>
      <w:tr w:rsidR="00E13F3B" w:rsidRPr="004825F0" w:rsidTr="007828C3">
        <w:trPr>
          <w:trHeight w:val="1125"/>
        </w:trPr>
        <w:tc>
          <w:tcPr>
            <w:tcW w:w="4261" w:type="dxa"/>
          </w:tcPr>
          <w:p w:rsidR="00E13F3B" w:rsidRPr="004825F0" w:rsidRDefault="00E13F3B" w:rsidP="007828C3">
            <w:pPr>
              <w:topLinePunct/>
              <w:spacing w:line="400" w:lineRule="atLeast"/>
              <w:rPr>
                <w:bCs/>
                <w:sz w:val="20"/>
                <w:szCs w:val="20"/>
              </w:rPr>
            </w:pPr>
          </w:p>
        </w:tc>
        <w:tc>
          <w:tcPr>
            <w:tcW w:w="4261" w:type="dxa"/>
          </w:tcPr>
          <w:p w:rsidR="00E13F3B" w:rsidRPr="004825F0" w:rsidRDefault="00E13F3B" w:rsidP="007828C3">
            <w:pPr>
              <w:topLinePunct/>
              <w:spacing w:line="400" w:lineRule="atLeast"/>
              <w:rPr>
                <w:bCs/>
                <w:sz w:val="20"/>
                <w:szCs w:val="20"/>
              </w:rPr>
            </w:pPr>
          </w:p>
        </w:tc>
      </w:tr>
      <w:tr w:rsidR="00E13F3B" w:rsidRPr="004825F0" w:rsidTr="007828C3">
        <w:trPr>
          <w:trHeight w:val="1125"/>
        </w:trPr>
        <w:tc>
          <w:tcPr>
            <w:tcW w:w="4261" w:type="dxa"/>
          </w:tcPr>
          <w:p w:rsidR="00E13F3B" w:rsidRPr="004825F0" w:rsidRDefault="00E13F3B" w:rsidP="007828C3">
            <w:pPr>
              <w:topLinePunct/>
              <w:spacing w:line="400" w:lineRule="atLeast"/>
              <w:rPr>
                <w:bCs/>
                <w:sz w:val="20"/>
                <w:szCs w:val="20"/>
              </w:rPr>
            </w:pPr>
          </w:p>
        </w:tc>
        <w:tc>
          <w:tcPr>
            <w:tcW w:w="4261" w:type="dxa"/>
          </w:tcPr>
          <w:p w:rsidR="00E13F3B" w:rsidRPr="004825F0" w:rsidRDefault="00E13F3B" w:rsidP="007828C3">
            <w:pPr>
              <w:topLinePunct/>
              <w:spacing w:line="400" w:lineRule="atLeast"/>
              <w:rPr>
                <w:bCs/>
                <w:sz w:val="20"/>
                <w:szCs w:val="20"/>
              </w:rPr>
            </w:pPr>
          </w:p>
        </w:tc>
      </w:tr>
      <w:tr w:rsidR="00E13F3B" w:rsidRPr="004825F0" w:rsidTr="007828C3">
        <w:trPr>
          <w:trHeight w:val="1125"/>
        </w:trPr>
        <w:tc>
          <w:tcPr>
            <w:tcW w:w="4261" w:type="dxa"/>
          </w:tcPr>
          <w:p w:rsidR="00E13F3B" w:rsidRPr="004825F0" w:rsidRDefault="00E13F3B" w:rsidP="007828C3">
            <w:pPr>
              <w:topLinePunct/>
              <w:spacing w:line="400" w:lineRule="atLeast"/>
              <w:rPr>
                <w:bCs/>
                <w:sz w:val="20"/>
                <w:szCs w:val="20"/>
              </w:rPr>
            </w:pPr>
          </w:p>
        </w:tc>
        <w:tc>
          <w:tcPr>
            <w:tcW w:w="4261" w:type="dxa"/>
          </w:tcPr>
          <w:p w:rsidR="00E13F3B" w:rsidRPr="004825F0" w:rsidRDefault="00E13F3B" w:rsidP="007828C3">
            <w:pPr>
              <w:topLinePunct/>
              <w:spacing w:line="400" w:lineRule="atLeast"/>
              <w:rPr>
                <w:bCs/>
                <w:sz w:val="20"/>
                <w:szCs w:val="20"/>
              </w:rPr>
            </w:pPr>
          </w:p>
        </w:tc>
      </w:tr>
      <w:tr w:rsidR="00E13F3B" w:rsidRPr="004825F0" w:rsidTr="007828C3">
        <w:trPr>
          <w:trHeight w:val="1125"/>
        </w:trPr>
        <w:tc>
          <w:tcPr>
            <w:tcW w:w="4261" w:type="dxa"/>
          </w:tcPr>
          <w:p w:rsidR="00E13F3B" w:rsidRPr="004825F0" w:rsidRDefault="00E13F3B" w:rsidP="007828C3">
            <w:pPr>
              <w:topLinePunct/>
              <w:spacing w:line="400" w:lineRule="atLeast"/>
              <w:rPr>
                <w:bCs/>
                <w:sz w:val="20"/>
                <w:szCs w:val="20"/>
              </w:rPr>
            </w:pPr>
          </w:p>
        </w:tc>
        <w:tc>
          <w:tcPr>
            <w:tcW w:w="4261" w:type="dxa"/>
          </w:tcPr>
          <w:p w:rsidR="00E13F3B" w:rsidRPr="004825F0" w:rsidRDefault="00E13F3B" w:rsidP="007828C3">
            <w:pPr>
              <w:topLinePunct/>
              <w:spacing w:line="400" w:lineRule="atLeast"/>
              <w:rPr>
                <w:bCs/>
                <w:sz w:val="20"/>
                <w:szCs w:val="20"/>
              </w:rPr>
            </w:pPr>
          </w:p>
        </w:tc>
      </w:tr>
      <w:tr w:rsidR="00E13F3B" w:rsidRPr="004825F0" w:rsidTr="007828C3">
        <w:trPr>
          <w:trHeight w:val="1125"/>
        </w:trPr>
        <w:tc>
          <w:tcPr>
            <w:tcW w:w="4261" w:type="dxa"/>
          </w:tcPr>
          <w:p w:rsidR="00E13F3B" w:rsidRPr="004825F0" w:rsidRDefault="00E13F3B" w:rsidP="007828C3">
            <w:pPr>
              <w:topLinePunct/>
              <w:spacing w:line="400" w:lineRule="atLeast"/>
              <w:rPr>
                <w:bCs/>
                <w:sz w:val="20"/>
                <w:szCs w:val="20"/>
              </w:rPr>
            </w:pPr>
          </w:p>
        </w:tc>
        <w:tc>
          <w:tcPr>
            <w:tcW w:w="4261" w:type="dxa"/>
          </w:tcPr>
          <w:p w:rsidR="00E13F3B" w:rsidRPr="004825F0" w:rsidRDefault="00E13F3B" w:rsidP="007828C3">
            <w:pPr>
              <w:topLinePunct/>
              <w:spacing w:line="400" w:lineRule="atLeast"/>
              <w:rPr>
                <w:bCs/>
                <w:sz w:val="20"/>
                <w:szCs w:val="20"/>
              </w:rPr>
            </w:pPr>
          </w:p>
        </w:tc>
      </w:tr>
    </w:tbl>
    <w:p w:rsidR="00E13F3B" w:rsidRPr="004825F0" w:rsidRDefault="00E13F3B" w:rsidP="00E13F3B">
      <w:pPr>
        <w:spacing w:line="400" w:lineRule="atLeast"/>
        <w:ind w:left="420" w:hangingChars="200" w:hanging="420"/>
        <w:rPr>
          <w:szCs w:val="21"/>
        </w:rPr>
      </w:pPr>
      <w:r w:rsidRPr="004825F0">
        <w:rPr>
          <w:szCs w:val="21"/>
        </w:rPr>
        <w:t>注：</w:t>
      </w:r>
      <w:r w:rsidRPr="004825F0">
        <w:rPr>
          <w:szCs w:val="21"/>
        </w:rPr>
        <w:t>1.</w:t>
      </w:r>
      <w:r w:rsidRPr="004825F0">
        <w:rPr>
          <w:szCs w:val="21"/>
        </w:rPr>
        <w:t>投标人应按照招标文件第二章</w:t>
      </w:r>
      <w:r w:rsidRPr="004825F0">
        <w:rPr>
          <w:szCs w:val="21"/>
        </w:rPr>
        <w:t>“</w:t>
      </w:r>
      <w:r w:rsidRPr="004825F0">
        <w:rPr>
          <w:szCs w:val="21"/>
        </w:rPr>
        <w:t>投标人须知</w:t>
      </w:r>
      <w:r w:rsidRPr="004825F0">
        <w:rPr>
          <w:szCs w:val="21"/>
        </w:rPr>
        <w:t>”</w:t>
      </w:r>
      <w:r w:rsidRPr="004825F0">
        <w:rPr>
          <w:szCs w:val="21"/>
        </w:rPr>
        <w:t>前附表附录</w:t>
      </w:r>
      <w:r w:rsidRPr="004825F0">
        <w:rPr>
          <w:szCs w:val="21"/>
        </w:rPr>
        <w:t>4</w:t>
      </w:r>
      <w:r w:rsidRPr="004825F0">
        <w:rPr>
          <w:szCs w:val="21"/>
        </w:rPr>
        <w:t>和</w:t>
      </w:r>
      <w:r w:rsidRPr="004825F0">
        <w:rPr>
          <w:szCs w:val="21"/>
        </w:rPr>
        <w:t>“</w:t>
      </w:r>
      <w:r w:rsidRPr="004825F0">
        <w:rPr>
          <w:szCs w:val="21"/>
        </w:rPr>
        <w:t>投标人须知</w:t>
      </w:r>
      <w:r w:rsidRPr="004825F0">
        <w:rPr>
          <w:szCs w:val="21"/>
        </w:rPr>
        <w:t>”</w:t>
      </w:r>
      <w:r w:rsidRPr="004825F0">
        <w:rPr>
          <w:szCs w:val="21"/>
        </w:rPr>
        <w:t>正文第</w:t>
      </w:r>
      <w:r w:rsidRPr="004825F0">
        <w:rPr>
          <w:szCs w:val="21"/>
        </w:rPr>
        <w:t>1.4.4</w:t>
      </w:r>
      <w:r w:rsidRPr="004825F0">
        <w:rPr>
          <w:szCs w:val="21"/>
        </w:rPr>
        <w:t>项规定，逐条说明其信誉情况。</w:t>
      </w:r>
    </w:p>
    <w:p w:rsidR="00E13F3B" w:rsidRPr="004825F0" w:rsidRDefault="00E13F3B" w:rsidP="00E13F3B">
      <w:pPr>
        <w:spacing w:line="400" w:lineRule="atLeast"/>
        <w:ind w:firstLineChars="200" w:firstLine="420"/>
        <w:rPr>
          <w:szCs w:val="21"/>
        </w:rPr>
      </w:pPr>
      <w:r w:rsidRPr="004825F0">
        <w:rPr>
          <w:szCs w:val="21"/>
        </w:rPr>
        <w:t>2.</w:t>
      </w:r>
      <w:r w:rsidRPr="004825F0">
        <w:t>投标人应根据招标文件第二章</w:t>
      </w:r>
      <w:r w:rsidRPr="004825F0">
        <w:t>“</w:t>
      </w:r>
      <w:r w:rsidRPr="004825F0">
        <w:t>投标人须知</w:t>
      </w:r>
      <w:r w:rsidRPr="004825F0">
        <w:t>”</w:t>
      </w:r>
      <w:r w:rsidRPr="004825F0">
        <w:t>第</w:t>
      </w:r>
      <w:r w:rsidRPr="004825F0">
        <w:t>3.5.4</w:t>
      </w:r>
      <w:r w:rsidRPr="004825F0">
        <w:t>项的要求在本表后附相关证明材料。</w:t>
      </w:r>
    </w:p>
    <w:p w:rsidR="00E13F3B" w:rsidRPr="004825F0" w:rsidRDefault="00E13F3B" w:rsidP="00E13F3B">
      <w:pPr>
        <w:spacing w:line="400" w:lineRule="atLeast"/>
        <w:ind w:firstLineChars="200" w:firstLine="420"/>
        <w:rPr>
          <w:szCs w:val="21"/>
        </w:rPr>
      </w:pPr>
      <w:r w:rsidRPr="004825F0">
        <w:rPr>
          <w:szCs w:val="21"/>
        </w:rPr>
        <w:t>3.</w:t>
      </w:r>
      <w:r w:rsidRPr="004825F0">
        <w:rPr>
          <w:szCs w:val="21"/>
        </w:rPr>
        <w:t>以联合体形式参与投标的，联合体各成员应分别填写。</w:t>
      </w:r>
    </w:p>
    <w:p w:rsidR="00E13F3B" w:rsidRPr="004825F0" w:rsidRDefault="00E13F3B" w:rsidP="00E13F3B">
      <w:pPr>
        <w:pStyle w:val="1"/>
        <w:spacing w:before="0" w:after="0" w:line="380" w:lineRule="atLeast"/>
        <w:jc w:val="center"/>
        <w:rPr>
          <w:rFonts w:eastAsia="黑体"/>
          <w:b w:val="0"/>
          <w:sz w:val="24"/>
          <w:szCs w:val="24"/>
        </w:rPr>
      </w:pPr>
      <w:r w:rsidRPr="004825F0">
        <w:rPr>
          <w:b w:val="0"/>
          <w:bCs w:val="0"/>
          <w:kern w:val="2"/>
          <w:sz w:val="21"/>
          <w:szCs w:val="21"/>
        </w:rPr>
        <w:br w:type="page"/>
      </w:r>
      <w:r w:rsidRPr="004825F0">
        <w:rPr>
          <w:rFonts w:eastAsia="黑体"/>
          <w:b w:val="0"/>
          <w:sz w:val="24"/>
          <w:szCs w:val="24"/>
        </w:rPr>
        <w:lastRenderedPageBreak/>
        <w:t>（六）拟委任的项目经理、设计负责人、施工负责人资历表</w:t>
      </w:r>
    </w:p>
    <w:p w:rsidR="00E13F3B" w:rsidRPr="004825F0" w:rsidRDefault="00E13F3B" w:rsidP="00E13F3B">
      <w:pPr>
        <w:widowControl/>
        <w:autoSpaceDE w:val="0"/>
        <w:autoSpaceDN w:val="0"/>
        <w:spacing w:line="400" w:lineRule="atLeast"/>
        <w:jc w:val="center"/>
        <w:textAlignment w:val="bottom"/>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257"/>
        <w:gridCol w:w="52"/>
        <w:gridCol w:w="1376"/>
        <w:gridCol w:w="105"/>
        <w:gridCol w:w="1079"/>
        <w:gridCol w:w="1407"/>
        <w:gridCol w:w="343"/>
        <w:gridCol w:w="1572"/>
        <w:gridCol w:w="393"/>
        <w:gridCol w:w="1307"/>
      </w:tblGrid>
      <w:tr w:rsidR="00E13F3B" w:rsidRPr="004825F0" w:rsidTr="007828C3">
        <w:trPr>
          <w:cantSplit/>
          <w:trHeight w:val="460"/>
        </w:trPr>
        <w:tc>
          <w:tcPr>
            <w:tcW w:w="707" w:type="pct"/>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姓</w:t>
            </w:r>
            <w:r w:rsidRPr="004825F0">
              <w:rPr>
                <w:szCs w:val="21"/>
              </w:rPr>
              <w:t xml:space="preserve">    </w:t>
            </w:r>
            <w:r w:rsidRPr="004825F0">
              <w:rPr>
                <w:szCs w:val="21"/>
              </w:rPr>
              <w:t>名</w:t>
            </w:r>
          </w:p>
        </w:tc>
        <w:tc>
          <w:tcPr>
            <w:tcW w:w="862" w:type="pct"/>
            <w:gridSpan w:val="3"/>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607" w:type="pct"/>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年</w:t>
            </w:r>
            <w:r w:rsidRPr="004825F0">
              <w:rPr>
                <w:szCs w:val="21"/>
              </w:rPr>
              <w:t xml:space="preserve">    </w:t>
            </w:r>
            <w:r w:rsidRPr="004825F0">
              <w:rPr>
                <w:szCs w:val="21"/>
              </w:rPr>
              <w:t>龄</w:t>
            </w:r>
          </w:p>
        </w:tc>
        <w:tc>
          <w:tcPr>
            <w:tcW w:w="791" w:type="pct"/>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1077" w:type="pct"/>
            <w:gridSpan w:val="2"/>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专</w:t>
            </w:r>
            <w:r w:rsidRPr="004825F0">
              <w:rPr>
                <w:szCs w:val="21"/>
              </w:rPr>
              <w:t xml:space="preserve">    </w:t>
            </w:r>
            <w:r w:rsidRPr="004825F0">
              <w:rPr>
                <w:szCs w:val="21"/>
              </w:rPr>
              <w:t>业</w:t>
            </w:r>
          </w:p>
        </w:tc>
        <w:tc>
          <w:tcPr>
            <w:tcW w:w="956" w:type="pct"/>
            <w:gridSpan w:val="2"/>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rPr>
          <w:cantSplit/>
        </w:trPr>
        <w:tc>
          <w:tcPr>
            <w:tcW w:w="707" w:type="pct"/>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技术职称</w:t>
            </w:r>
          </w:p>
        </w:tc>
        <w:tc>
          <w:tcPr>
            <w:tcW w:w="862" w:type="pct"/>
            <w:gridSpan w:val="3"/>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607" w:type="pct"/>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学</w:t>
            </w:r>
            <w:r w:rsidRPr="004825F0">
              <w:rPr>
                <w:szCs w:val="21"/>
              </w:rPr>
              <w:t xml:space="preserve">    </w:t>
            </w:r>
            <w:r w:rsidRPr="004825F0">
              <w:rPr>
                <w:szCs w:val="21"/>
              </w:rPr>
              <w:t>历</w:t>
            </w:r>
          </w:p>
        </w:tc>
        <w:tc>
          <w:tcPr>
            <w:tcW w:w="791" w:type="pct"/>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1077" w:type="pct"/>
            <w:gridSpan w:val="2"/>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拟在本标段</w:t>
            </w:r>
          </w:p>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工程任职</w:t>
            </w:r>
          </w:p>
        </w:tc>
        <w:tc>
          <w:tcPr>
            <w:tcW w:w="956" w:type="pct"/>
            <w:gridSpan w:val="2"/>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rPr>
          <w:cantSplit/>
        </w:trPr>
        <w:tc>
          <w:tcPr>
            <w:tcW w:w="707" w:type="pct"/>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工作年限</w:t>
            </w:r>
          </w:p>
        </w:tc>
        <w:tc>
          <w:tcPr>
            <w:tcW w:w="2260" w:type="pct"/>
            <w:gridSpan w:val="5"/>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1077" w:type="pct"/>
            <w:gridSpan w:val="2"/>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类似设计施工总承包经验年限</w:t>
            </w:r>
          </w:p>
        </w:tc>
        <w:tc>
          <w:tcPr>
            <w:tcW w:w="956" w:type="pct"/>
            <w:gridSpan w:val="2"/>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rPr>
          <w:cantSplit/>
          <w:trHeight w:val="503"/>
        </w:trPr>
        <w:tc>
          <w:tcPr>
            <w:tcW w:w="707" w:type="pct"/>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毕业学校</w:t>
            </w:r>
          </w:p>
        </w:tc>
        <w:tc>
          <w:tcPr>
            <w:tcW w:w="4293" w:type="pct"/>
            <w:gridSpan w:val="9"/>
            <w:vAlign w:val="center"/>
          </w:tcPr>
          <w:p w:rsidR="00E13F3B" w:rsidRPr="004825F0" w:rsidRDefault="00E13F3B" w:rsidP="007828C3">
            <w:pPr>
              <w:widowControl/>
              <w:autoSpaceDE w:val="0"/>
              <w:autoSpaceDN w:val="0"/>
              <w:spacing w:beforeLines="25" w:before="60" w:afterLines="25" w:after="60" w:line="400" w:lineRule="atLeast"/>
              <w:ind w:leftChars="-89" w:left="-187"/>
              <w:jc w:val="center"/>
              <w:textAlignment w:val="bottom"/>
              <w:rPr>
                <w:szCs w:val="21"/>
              </w:rPr>
            </w:pPr>
            <w:r w:rsidRPr="004825F0">
              <w:rPr>
                <w:szCs w:val="21"/>
              </w:rPr>
              <w:t>______</w:t>
            </w:r>
            <w:r w:rsidRPr="004825F0">
              <w:rPr>
                <w:szCs w:val="21"/>
              </w:rPr>
              <w:t>年</w:t>
            </w:r>
            <w:r w:rsidRPr="004825F0">
              <w:rPr>
                <w:szCs w:val="21"/>
              </w:rPr>
              <w:t>___</w:t>
            </w:r>
            <w:r w:rsidRPr="004825F0">
              <w:rPr>
                <w:szCs w:val="21"/>
              </w:rPr>
              <w:t>月毕业于</w:t>
            </w:r>
            <w:r w:rsidRPr="004825F0">
              <w:rPr>
                <w:szCs w:val="21"/>
              </w:rPr>
              <w:t>___________________</w:t>
            </w:r>
            <w:r w:rsidRPr="004825F0">
              <w:rPr>
                <w:szCs w:val="21"/>
              </w:rPr>
              <w:t>学校</w:t>
            </w:r>
            <w:r w:rsidRPr="004825F0">
              <w:rPr>
                <w:szCs w:val="21"/>
              </w:rPr>
              <w:t>___________</w:t>
            </w:r>
            <w:r w:rsidRPr="004825F0">
              <w:rPr>
                <w:szCs w:val="21"/>
              </w:rPr>
              <w:t>专业，学制</w:t>
            </w:r>
            <w:r w:rsidRPr="004825F0">
              <w:rPr>
                <w:szCs w:val="21"/>
              </w:rPr>
              <w:t>______</w:t>
            </w:r>
            <w:r w:rsidRPr="004825F0">
              <w:rPr>
                <w:szCs w:val="21"/>
              </w:rPr>
              <w:t>年</w:t>
            </w:r>
          </w:p>
        </w:tc>
      </w:tr>
      <w:tr w:rsidR="00E13F3B" w:rsidRPr="004825F0" w:rsidTr="007828C3">
        <w:trPr>
          <w:cantSplit/>
        </w:trPr>
        <w:tc>
          <w:tcPr>
            <w:tcW w:w="5000" w:type="pct"/>
            <w:gridSpan w:val="10"/>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经</w:t>
            </w:r>
            <w:r w:rsidRPr="004825F0">
              <w:rPr>
                <w:szCs w:val="21"/>
              </w:rPr>
              <w:t xml:space="preserve">         </w:t>
            </w:r>
            <w:r w:rsidRPr="004825F0">
              <w:rPr>
                <w:szCs w:val="21"/>
              </w:rPr>
              <w:t>历</w:t>
            </w:r>
          </w:p>
        </w:tc>
      </w:tr>
      <w:tr w:rsidR="00E13F3B" w:rsidRPr="004825F0" w:rsidTr="007828C3">
        <w:trPr>
          <w:cantSplit/>
        </w:trPr>
        <w:tc>
          <w:tcPr>
            <w:tcW w:w="736" w:type="pct"/>
            <w:gridSpan w:val="2"/>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t>时</w:t>
            </w:r>
            <w:r w:rsidRPr="004825F0">
              <w:t xml:space="preserve">  </w:t>
            </w:r>
            <w:r w:rsidRPr="004825F0">
              <w:t>间</w:t>
            </w:r>
          </w:p>
        </w:tc>
        <w:tc>
          <w:tcPr>
            <w:tcW w:w="2424" w:type="pct"/>
            <w:gridSpan w:val="5"/>
            <w:vAlign w:val="center"/>
          </w:tcPr>
          <w:p w:rsidR="00E13F3B" w:rsidRPr="004825F0" w:rsidRDefault="00E13F3B" w:rsidP="007828C3">
            <w:pPr>
              <w:pStyle w:val="60"/>
              <w:widowControl/>
              <w:adjustRightInd/>
              <w:snapToGrid/>
              <w:spacing w:beforeLines="25" w:before="60" w:afterLines="25" w:after="60" w:line="400" w:lineRule="atLeast"/>
              <w:textAlignment w:val="bottom"/>
              <w:rPr>
                <w:spacing w:val="0"/>
                <w:kern w:val="2"/>
                <w:szCs w:val="21"/>
              </w:rPr>
            </w:pPr>
            <w:r w:rsidRPr="004825F0">
              <w:rPr>
                <w:spacing w:val="0"/>
                <w:kern w:val="2"/>
                <w:szCs w:val="21"/>
              </w:rPr>
              <w:t>参加过的类似工程项目名称</w:t>
            </w:r>
          </w:p>
        </w:tc>
        <w:tc>
          <w:tcPr>
            <w:tcW w:w="1105" w:type="pct"/>
            <w:gridSpan w:val="2"/>
            <w:vAlign w:val="center"/>
          </w:tcPr>
          <w:p w:rsidR="00E13F3B" w:rsidRPr="004825F0" w:rsidRDefault="00E13F3B" w:rsidP="007828C3">
            <w:pPr>
              <w:pStyle w:val="60"/>
              <w:widowControl/>
              <w:adjustRightInd/>
              <w:snapToGrid/>
              <w:spacing w:beforeLines="25" w:before="60" w:afterLines="25" w:after="60" w:line="400" w:lineRule="atLeast"/>
              <w:textAlignment w:val="bottom"/>
              <w:rPr>
                <w:spacing w:val="0"/>
                <w:kern w:val="2"/>
                <w:szCs w:val="21"/>
              </w:rPr>
            </w:pPr>
            <w:r w:rsidRPr="004825F0">
              <w:rPr>
                <w:spacing w:val="0"/>
                <w:kern w:val="2"/>
                <w:szCs w:val="21"/>
              </w:rPr>
              <w:t>担任职务</w:t>
            </w:r>
          </w:p>
        </w:tc>
        <w:tc>
          <w:tcPr>
            <w:tcW w:w="735" w:type="pct"/>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发包人及联系电话</w:t>
            </w:r>
          </w:p>
        </w:tc>
      </w:tr>
      <w:tr w:rsidR="00E13F3B" w:rsidRPr="004825F0" w:rsidTr="007828C3">
        <w:trPr>
          <w:cantSplit/>
        </w:trPr>
        <w:tc>
          <w:tcPr>
            <w:tcW w:w="736" w:type="pct"/>
            <w:gridSpan w:val="2"/>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1105" w:type="pct"/>
            <w:gridSpan w:val="2"/>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c>
          <w:tcPr>
            <w:tcW w:w="735" w:type="pct"/>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rPr>
          <w:cantSplit/>
        </w:trPr>
        <w:tc>
          <w:tcPr>
            <w:tcW w:w="736" w:type="pct"/>
            <w:gridSpan w:val="2"/>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1105" w:type="pct"/>
            <w:gridSpan w:val="2"/>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c>
          <w:tcPr>
            <w:tcW w:w="735" w:type="pct"/>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rPr>
          <w:cantSplit/>
        </w:trPr>
        <w:tc>
          <w:tcPr>
            <w:tcW w:w="736" w:type="pct"/>
            <w:gridSpan w:val="2"/>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1105" w:type="pct"/>
            <w:gridSpan w:val="2"/>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c>
          <w:tcPr>
            <w:tcW w:w="735" w:type="pct"/>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rPr>
          <w:cantSplit/>
        </w:trPr>
        <w:tc>
          <w:tcPr>
            <w:tcW w:w="736" w:type="pct"/>
            <w:gridSpan w:val="2"/>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1105" w:type="pct"/>
            <w:gridSpan w:val="2"/>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c>
          <w:tcPr>
            <w:tcW w:w="735" w:type="pct"/>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rPr>
          <w:cantSplit/>
        </w:trPr>
        <w:tc>
          <w:tcPr>
            <w:tcW w:w="736" w:type="pct"/>
            <w:gridSpan w:val="2"/>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1105" w:type="pct"/>
            <w:gridSpan w:val="2"/>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c>
          <w:tcPr>
            <w:tcW w:w="735" w:type="pct"/>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rPr>
          <w:cantSplit/>
        </w:trPr>
        <w:tc>
          <w:tcPr>
            <w:tcW w:w="736" w:type="pct"/>
            <w:gridSpan w:val="2"/>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1105" w:type="pct"/>
            <w:gridSpan w:val="2"/>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c>
          <w:tcPr>
            <w:tcW w:w="735" w:type="pct"/>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rPr>
          <w:cantSplit/>
        </w:trPr>
        <w:tc>
          <w:tcPr>
            <w:tcW w:w="736" w:type="pct"/>
            <w:gridSpan w:val="2"/>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1105" w:type="pct"/>
            <w:gridSpan w:val="2"/>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c>
          <w:tcPr>
            <w:tcW w:w="735" w:type="pct"/>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blPrEx>
          <w:tblCellMar>
            <w:left w:w="108" w:type="dxa"/>
            <w:right w:w="108" w:type="dxa"/>
          </w:tblCellMar>
        </w:tblPrEx>
        <w:trPr>
          <w:trHeight w:val="391"/>
        </w:trPr>
        <w:tc>
          <w:tcPr>
            <w:tcW w:w="1510" w:type="pct"/>
            <w:gridSpan w:val="3"/>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获奖情况</w:t>
            </w:r>
          </w:p>
        </w:tc>
        <w:tc>
          <w:tcPr>
            <w:tcW w:w="3490" w:type="pct"/>
            <w:gridSpan w:val="7"/>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blPrEx>
          <w:tblCellMar>
            <w:left w:w="108" w:type="dxa"/>
            <w:right w:w="108" w:type="dxa"/>
          </w:tblCellMar>
        </w:tblPrEx>
        <w:trPr>
          <w:trHeight w:val="1134"/>
        </w:trPr>
        <w:tc>
          <w:tcPr>
            <w:tcW w:w="1510" w:type="pct"/>
            <w:gridSpan w:val="3"/>
            <w:vAlign w:val="center"/>
          </w:tcPr>
          <w:p w:rsidR="00E13F3B" w:rsidRPr="004825F0" w:rsidRDefault="00E13F3B" w:rsidP="007828C3">
            <w:pPr>
              <w:widowControl/>
              <w:autoSpaceDE w:val="0"/>
              <w:autoSpaceDN w:val="0"/>
              <w:spacing w:line="400" w:lineRule="atLeast"/>
              <w:jc w:val="center"/>
              <w:textAlignment w:val="bottom"/>
              <w:rPr>
                <w:szCs w:val="21"/>
              </w:rPr>
            </w:pPr>
            <w:r w:rsidRPr="004825F0">
              <w:rPr>
                <w:szCs w:val="21"/>
              </w:rPr>
              <w:t>说明项目经理和施工负责人的在岗情况</w:t>
            </w:r>
          </w:p>
        </w:tc>
        <w:tc>
          <w:tcPr>
            <w:tcW w:w="3490" w:type="pct"/>
            <w:gridSpan w:val="7"/>
          </w:tcPr>
          <w:p w:rsidR="00E13F3B" w:rsidRPr="004825F0" w:rsidRDefault="00E13F3B" w:rsidP="007828C3">
            <w:pPr>
              <w:pStyle w:val="30"/>
              <w:topLinePunct/>
              <w:spacing w:line="360" w:lineRule="atLeast"/>
              <w:rPr>
                <w:rFonts w:ascii="Times New Roman"/>
                <w:sz w:val="21"/>
                <w:szCs w:val="21"/>
              </w:rPr>
            </w:pPr>
            <w:r w:rsidRPr="004825F0">
              <w:rPr>
                <w:rFonts w:ascii="Times New Roman"/>
                <w:sz w:val="21"/>
                <w:szCs w:val="21"/>
              </w:rPr>
              <w:t>□</w:t>
            </w:r>
            <w:r w:rsidRPr="004825F0">
              <w:rPr>
                <w:rFonts w:ascii="Times New Roman"/>
                <w:sz w:val="21"/>
                <w:szCs w:val="21"/>
              </w:rPr>
              <w:t>目前未在其他项目上任职，现从事工作为：</w:t>
            </w:r>
            <w:r w:rsidRPr="004825F0">
              <w:rPr>
                <w:rFonts w:ascii="Times New Roman"/>
                <w:sz w:val="21"/>
                <w:szCs w:val="21"/>
                <w:u w:val="single"/>
              </w:rPr>
              <w:t xml:space="preserve">              </w:t>
            </w:r>
            <w:r w:rsidRPr="004825F0">
              <w:rPr>
                <w:rFonts w:ascii="Times New Roman"/>
                <w:sz w:val="21"/>
                <w:szCs w:val="21"/>
              </w:rPr>
              <w:t>。</w:t>
            </w:r>
          </w:p>
          <w:p w:rsidR="00E13F3B" w:rsidRPr="004825F0" w:rsidRDefault="00E13F3B" w:rsidP="007828C3">
            <w:pPr>
              <w:widowControl/>
              <w:autoSpaceDE w:val="0"/>
              <w:autoSpaceDN w:val="0"/>
              <w:spacing w:line="400" w:lineRule="atLeast"/>
              <w:textAlignment w:val="bottom"/>
              <w:rPr>
                <w:szCs w:val="21"/>
              </w:rPr>
            </w:pPr>
            <w:r w:rsidRPr="004825F0">
              <w:rPr>
                <w:szCs w:val="21"/>
              </w:rPr>
              <w:t>□</w:t>
            </w:r>
            <w:r w:rsidRPr="004825F0">
              <w:rPr>
                <w:szCs w:val="21"/>
              </w:rPr>
              <w:t>目前虽</w:t>
            </w:r>
            <w:r w:rsidRPr="004825F0">
              <w:t>在其他项目</w:t>
            </w:r>
            <w:r w:rsidRPr="004825F0">
              <w:rPr>
                <w:szCs w:val="21"/>
              </w:rPr>
              <w:t>上</w:t>
            </w:r>
            <w:r w:rsidRPr="004825F0">
              <w:t>任职，但本项目中标后能够从该项目撤离，目前任职项目：</w:t>
            </w:r>
            <w:r w:rsidRPr="004825F0">
              <w:rPr>
                <w:u w:val="single"/>
              </w:rPr>
              <w:t xml:space="preserve">                </w:t>
            </w:r>
            <w:r w:rsidRPr="004825F0">
              <w:t>，担任职位：</w:t>
            </w:r>
            <w:r w:rsidRPr="004825F0">
              <w:rPr>
                <w:szCs w:val="21"/>
                <w:u w:val="single"/>
              </w:rPr>
              <w:t xml:space="preserve">       </w:t>
            </w:r>
            <w:r w:rsidRPr="004825F0">
              <w:t>。</w:t>
            </w:r>
            <w:r w:rsidRPr="004825F0">
              <w:rPr>
                <w:rStyle w:val="af8"/>
              </w:rPr>
              <w:footnoteReference w:id="121"/>
            </w:r>
          </w:p>
        </w:tc>
      </w:tr>
      <w:tr w:rsidR="00E13F3B" w:rsidRPr="004825F0" w:rsidTr="007828C3">
        <w:tblPrEx>
          <w:tblCellMar>
            <w:left w:w="108" w:type="dxa"/>
            <w:right w:w="108" w:type="dxa"/>
          </w:tblCellMar>
        </w:tblPrEx>
        <w:trPr>
          <w:trHeight w:val="997"/>
        </w:trPr>
        <w:tc>
          <w:tcPr>
            <w:tcW w:w="1510" w:type="pct"/>
            <w:gridSpan w:val="3"/>
            <w:vAlign w:val="center"/>
          </w:tcPr>
          <w:p w:rsidR="00E13F3B" w:rsidRPr="004825F0" w:rsidRDefault="00E13F3B" w:rsidP="007828C3">
            <w:pPr>
              <w:widowControl/>
              <w:autoSpaceDE w:val="0"/>
              <w:autoSpaceDN w:val="0"/>
              <w:spacing w:line="400" w:lineRule="atLeast"/>
              <w:jc w:val="center"/>
              <w:textAlignment w:val="bottom"/>
              <w:rPr>
                <w:szCs w:val="21"/>
              </w:rPr>
            </w:pPr>
            <w:r w:rsidRPr="004825F0">
              <w:rPr>
                <w:szCs w:val="21"/>
              </w:rPr>
              <w:t>备</w:t>
            </w:r>
            <w:r w:rsidRPr="004825F0">
              <w:rPr>
                <w:szCs w:val="21"/>
              </w:rPr>
              <w:t xml:space="preserve">     </w:t>
            </w:r>
            <w:r w:rsidRPr="004825F0">
              <w:rPr>
                <w:szCs w:val="21"/>
              </w:rPr>
              <w:t>注</w:t>
            </w:r>
          </w:p>
        </w:tc>
        <w:tc>
          <w:tcPr>
            <w:tcW w:w="3490" w:type="pct"/>
            <w:gridSpan w:val="7"/>
          </w:tcPr>
          <w:p w:rsidR="00E13F3B" w:rsidRPr="004825F0" w:rsidRDefault="00E13F3B" w:rsidP="007828C3">
            <w:pPr>
              <w:widowControl/>
              <w:autoSpaceDE w:val="0"/>
              <w:autoSpaceDN w:val="0"/>
              <w:spacing w:line="400" w:lineRule="atLeast"/>
              <w:textAlignment w:val="bottom"/>
              <w:rPr>
                <w:szCs w:val="21"/>
              </w:rPr>
            </w:pPr>
          </w:p>
        </w:tc>
      </w:tr>
    </w:tbl>
    <w:p w:rsidR="00E13F3B" w:rsidRPr="004825F0" w:rsidRDefault="00E13F3B" w:rsidP="00E13F3B">
      <w:pPr>
        <w:pStyle w:val="a4"/>
        <w:spacing w:after="0" w:line="400" w:lineRule="atLeast"/>
        <w:ind w:leftChars="0" w:left="699" w:hangingChars="333" w:hanging="699"/>
      </w:pPr>
      <w:r w:rsidRPr="004825F0">
        <w:t>注：</w:t>
      </w:r>
      <w:r w:rsidRPr="004825F0">
        <w:t>1.</w:t>
      </w:r>
      <w:r w:rsidRPr="004825F0">
        <w:t>本表应填写项目经理、设计负责人、施工负责人相关情况。</w:t>
      </w:r>
    </w:p>
    <w:p w:rsidR="00E13F3B" w:rsidRPr="004825F0" w:rsidRDefault="00E13F3B" w:rsidP="00E13F3B">
      <w:pPr>
        <w:spacing w:line="400" w:lineRule="atLeast"/>
        <w:ind w:firstLineChars="200" w:firstLine="420"/>
        <w:rPr>
          <w:szCs w:val="21"/>
        </w:rPr>
      </w:pPr>
      <w:r w:rsidRPr="004825F0">
        <w:rPr>
          <w:szCs w:val="21"/>
        </w:rPr>
        <w:t>2.</w:t>
      </w:r>
      <w:r w:rsidRPr="004825F0">
        <w:rPr>
          <w:szCs w:val="21"/>
        </w:rPr>
        <w:t>投标人应根据招标文件第二章</w:t>
      </w:r>
      <w:r w:rsidRPr="004825F0">
        <w:rPr>
          <w:szCs w:val="21"/>
        </w:rPr>
        <w:t>“</w:t>
      </w:r>
      <w:r w:rsidRPr="004825F0">
        <w:rPr>
          <w:szCs w:val="21"/>
        </w:rPr>
        <w:t>投标人须知</w:t>
      </w:r>
      <w:r w:rsidRPr="004825F0">
        <w:rPr>
          <w:szCs w:val="21"/>
        </w:rPr>
        <w:t>”</w:t>
      </w:r>
      <w:r w:rsidRPr="004825F0">
        <w:rPr>
          <w:szCs w:val="21"/>
        </w:rPr>
        <w:t>第</w:t>
      </w:r>
      <w:r w:rsidRPr="004825F0">
        <w:rPr>
          <w:szCs w:val="21"/>
        </w:rPr>
        <w:t>3.5.5</w:t>
      </w:r>
      <w:r w:rsidRPr="004825F0">
        <w:rPr>
          <w:szCs w:val="21"/>
        </w:rPr>
        <w:t>项的要求在本表后附相关证明材料。</w:t>
      </w:r>
    </w:p>
    <w:p w:rsidR="00E13F3B" w:rsidRPr="004825F0" w:rsidRDefault="00E13F3B" w:rsidP="00E13F3B">
      <w:pPr>
        <w:pStyle w:val="1"/>
        <w:spacing w:before="0" w:after="0" w:line="380" w:lineRule="atLeast"/>
        <w:jc w:val="center"/>
        <w:rPr>
          <w:rFonts w:eastAsia="黑体"/>
          <w:b w:val="0"/>
          <w:sz w:val="24"/>
          <w:szCs w:val="24"/>
        </w:rPr>
      </w:pPr>
      <w:r w:rsidRPr="004825F0">
        <w:rPr>
          <w:rFonts w:eastAsia="黑体"/>
          <w:b w:val="0"/>
          <w:sz w:val="24"/>
          <w:szCs w:val="24"/>
        </w:rPr>
        <w:lastRenderedPageBreak/>
        <w:t>（七）拟委任的其他管理和技术人员汇总表</w:t>
      </w:r>
      <w:r w:rsidRPr="004825F0">
        <w:rPr>
          <w:rFonts w:eastAsia="黑体"/>
          <w:b w:val="0"/>
          <w:sz w:val="24"/>
          <w:szCs w:val="24"/>
          <w:vertAlign w:val="superscript"/>
        </w:rPr>
        <w:footnoteReference w:id="122"/>
      </w:r>
    </w:p>
    <w:p w:rsidR="00E13F3B" w:rsidRPr="004825F0" w:rsidRDefault="00E13F3B" w:rsidP="00E13F3B">
      <w:pPr>
        <w:spacing w:line="400" w:lineRule="atLeast"/>
        <w:rPr>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3"/>
        <w:gridCol w:w="926"/>
        <w:gridCol w:w="2682"/>
        <w:gridCol w:w="1101"/>
        <w:gridCol w:w="1307"/>
        <w:gridCol w:w="1942"/>
      </w:tblGrid>
      <w:tr w:rsidR="00E13F3B" w:rsidRPr="004825F0" w:rsidTr="007828C3">
        <w:trPr>
          <w:trHeight w:val="863"/>
          <w:jc w:val="center"/>
        </w:trPr>
        <w:tc>
          <w:tcPr>
            <w:tcW w:w="525" w:type="pct"/>
            <w:vAlign w:val="center"/>
          </w:tcPr>
          <w:p w:rsidR="00E13F3B" w:rsidRPr="004825F0" w:rsidRDefault="00E13F3B" w:rsidP="007828C3">
            <w:pPr>
              <w:spacing w:line="400" w:lineRule="atLeast"/>
              <w:jc w:val="center"/>
              <w:rPr>
                <w:szCs w:val="21"/>
              </w:rPr>
            </w:pPr>
            <w:r w:rsidRPr="004825F0">
              <w:rPr>
                <w:szCs w:val="21"/>
              </w:rPr>
              <w:t>姓名</w:t>
            </w:r>
          </w:p>
        </w:tc>
        <w:tc>
          <w:tcPr>
            <w:tcW w:w="521" w:type="pct"/>
            <w:vAlign w:val="center"/>
          </w:tcPr>
          <w:p w:rsidR="00E13F3B" w:rsidRPr="004825F0" w:rsidRDefault="00E13F3B" w:rsidP="007828C3">
            <w:pPr>
              <w:pStyle w:val="60"/>
              <w:autoSpaceDE/>
              <w:autoSpaceDN/>
              <w:adjustRightInd/>
              <w:snapToGrid/>
              <w:spacing w:line="400" w:lineRule="atLeast"/>
              <w:textAlignment w:val="auto"/>
              <w:rPr>
                <w:spacing w:val="0"/>
                <w:kern w:val="2"/>
                <w:szCs w:val="21"/>
              </w:rPr>
            </w:pPr>
            <w:r w:rsidRPr="004825F0">
              <w:rPr>
                <w:spacing w:val="0"/>
                <w:kern w:val="2"/>
                <w:szCs w:val="21"/>
              </w:rPr>
              <w:t>年龄</w:t>
            </w:r>
          </w:p>
        </w:tc>
        <w:tc>
          <w:tcPr>
            <w:tcW w:w="1508" w:type="pct"/>
            <w:vAlign w:val="center"/>
          </w:tcPr>
          <w:p w:rsidR="00E13F3B" w:rsidRPr="004825F0" w:rsidRDefault="00E13F3B" w:rsidP="007828C3">
            <w:pPr>
              <w:spacing w:line="400" w:lineRule="atLeast"/>
              <w:jc w:val="center"/>
              <w:rPr>
                <w:szCs w:val="21"/>
              </w:rPr>
            </w:pPr>
            <w:r w:rsidRPr="004825F0">
              <w:rPr>
                <w:szCs w:val="21"/>
              </w:rPr>
              <w:t>拟在本标段工程任职</w:t>
            </w:r>
          </w:p>
        </w:tc>
        <w:tc>
          <w:tcPr>
            <w:tcW w:w="619" w:type="pct"/>
            <w:vAlign w:val="center"/>
          </w:tcPr>
          <w:p w:rsidR="00E13F3B" w:rsidRPr="004825F0" w:rsidRDefault="00E13F3B" w:rsidP="007828C3">
            <w:pPr>
              <w:spacing w:line="400" w:lineRule="atLeast"/>
              <w:jc w:val="center"/>
              <w:rPr>
                <w:szCs w:val="21"/>
              </w:rPr>
            </w:pPr>
            <w:r w:rsidRPr="004825F0">
              <w:rPr>
                <w:szCs w:val="21"/>
              </w:rPr>
              <w:t>技术职称</w:t>
            </w:r>
          </w:p>
        </w:tc>
        <w:tc>
          <w:tcPr>
            <w:tcW w:w="735" w:type="pct"/>
            <w:vAlign w:val="center"/>
          </w:tcPr>
          <w:p w:rsidR="00E13F3B" w:rsidRPr="004825F0" w:rsidRDefault="00E13F3B" w:rsidP="007828C3">
            <w:pPr>
              <w:spacing w:line="400" w:lineRule="atLeast"/>
              <w:jc w:val="center"/>
              <w:rPr>
                <w:szCs w:val="21"/>
              </w:rPr>
            </w:pPr>
            <w:r w:rsidRPr="004825F0">
              <w:rPr>
                <w:szCs w:val="21"/>
              </w:rPr>
              <w:t>工作年限</w:t>
            </w:r>
          </w:p>
        </w:tc>
        <w:tc>
          <w:tcPr>
            <w:tcW w:w="1092" w:type="pct"/>
            <w:vAlign w:val="center"/>
          </w:tcPr>
          <w:p w:rsidR="00E13F3B" w:rsidRPr="004825F0" w:rsidRDefault="00E13F3B" w:rsidP="007828C3">
            <w:pPr>
              <w:spacing w:line="400" w:lineRule="atLeast"/>
              <w:jc w:val="center"/>
              <w:rPr>
                <w:szCs w:val="21"/>
              </w:rPr>
            </w:pPr>
            <w:r w:rsidRPr="004825F0">
              <w:rPr>
                <w:szCs w:val="21"/>
              </w:rPr>
              <w:t>类似设计施工总承包经验年限</w:t>
            </w:r>
          </w:p>
        </w:tc>
      </w:tr>
      <w:tr w:rsidR="00E13F3B" w:rsidRPr="004825F0" w:rsidTr="007828C3">
        <w:trPr>
          <w:trHeight w:val="766"/>
          <w:jc w:val="center"/>
        </w:trPr>
        <w:tc>
          <w:tcPr>
            <w:tcW w:w="525" w:type="pct"/>
            <w:vAlign w:val="center"/>
          </w:tcPr>
          <w:p w:rsidR="00E13F3B" w:rsidRPr="004825F0" w:rsidRDefault="00E13F3B" w:rsidP="007828C3">
            <w:pPr>
              <w:spacing w:line="400" w:lineRule="atLeast"/>
              <w:jc w:val="center"/>
            </w:pPr>
          </w:p>
        </w:tc>
        <w:tc>
          <w:tcPr>
            <w:tcW w:w="521" w:type="pct"/>
            <w:vAlign w:val="center"/>
          </w:tcPr>
          <w:p w:rsidR="00E13F3B" w:rsidRPr="004825F0" w:rsidRDefault="00E13F3B" w:rsidP="007828C3">
            <w:pPr>
              <w:spacing w:line="400" w:lineRule="atLeast"/>
              <w:jc w:val="center"/>
            </w:pPr>
          </w:p>
        </w:tc>
        <w:tc>
          <w:tcPr>
            <w:tcW w:w="1508" w:type="pct"/>
            <w:vAlign w:val="center"/>
          </w:tcPr>
          <w:p w:rsidR="00E13F3B" w:rsidRPr="004825F0" w:rsidRDefault="00E13F3B" w:rsidP="007828C3">
            <w:pPr>
              <w:spacing w:line="400" w:lineRule="atLeast"/>
              <w:jc w:val="center"/>
            </w:pPr>
          </w:p>
        </w:tc>
        <w:tc>
          <w:tcPr>
            <w:tcW w:w="619" w:type="pct"/>
            <w:vAlign w:val="center"/>
          </w:tcPr>
          <w:p w:rsidR="00E13F3B" w:rsidRPr="004825F0" w:rsidRDefault="00E13F3B" w:rsidP="007828C3">
            <w:pPr>
              <w:spacing w:line="400" w:lineRule="atLeast"/>
              <w:jc w:val="center"/>
            </w:pPr>
          </w:p>
        </w:tc>
        <w:tc>
          <w:tcPr>
            <w:tcW w:w="735" w:type="pct"/>
            <w:vAlign w:val="center"/>
          </w:tcPr>
          <w:p w:rsidR="00E13F3B" w:rsidRPr="004825F0" w:rsidRDefault="00E13F3B" w:rsidP="007828C3">
            <w:pPr>
              <w:spacing w:line="400" w:lineRule="atLeast"/>
              <w:jc w:val="center"/>
            </w:pPr>
          </w:p>
        </w:tc>
        <w:tc>
          <w:tcPr>
            <w:tcW w:w="1092" w:type="pct"/>
            <w:vAlign w:val="center"/>
          </w:tcPr>
          <w:p w:rsidR="00E13F3B" w:rsidRPr="004825F0" w:rsidRDefault="00E13F3B" w:rsidP="007828C3">
            <w:pPr>
              <w:spacing w:line="400" w:lineRule="atLeast"/>
              <w:jc w:val="center"/>
            </w:pPr>
          </w:p>
        </w:tc>
      </w:tr>
      <w:tr w:rsidR="00E13F3B" w:rsidRPr="004825F0" w:rsidTr="007828C3">
        <w:trPr>
          <w:trHeight w:val="779"/>
          <w:jc w:val="center"/>
        </w:trPr>
        <w:tc>
          <w:tcPr>
            <w:tcW w:w="525" w:type="pct"/>
            <w:vAlign w:val="center"/>
          </w:tcPr>
          <w:p w:rsidR="00E13F3B" w:rsidRPr="004825F0" w:rsidRDefault="00E13F3B" w:rsidP="007828C3">
            <w:pPr>
              <w:spacing w:line="400" w:lineRule="atLeast"/>
              <w:jc w:val="center"/>
            </w:pPr>
          </w:p>
        </w:tc>
        <w:tc>
          <w:tcPr>
            <w:tcW w:w="521" w:type="pct"/>
            <w:vAlign w:val="center"/>
          </w:tcPr>
          <w:p w:rsidR="00E13F3B" w:rsidRPr="004825F0" w:rsidRDefault="00E13F3B" w:rsidP="007828C3">
            <w:pPr>
              <w:spacing w:line="400" w:lineRule="atLeast"/>
              <w:jc w:val="center"/>
            </w:pPr>
          </w:p>
        </w:tc>
        <w:tc>
          <w:tcPr>
            <w:tcW w:w="1508" w:type="pct"/>
            <w:vAlign w:val="center"/>
          </w:tcPr>
          <w:p w:rsidR="00E13F3B" w:rsidRPr="004825F0" w:rsidRDefault="00E13F3B" w:rsidP="007828C3">
            <w:pPr>
              <w:spacing w:line="400" w:lineRule="atLeast"/>
              <w:jc w:val="center"/>
            </w:pPr>
          </w:p>
        </w:tc>
        <w:tc>
          <w:tcPr>
            <w:tcW w:w="619" w:type="pct"/>
            <w:vAlign w:val="center"/>
          </w:tcPr>
          <w:p w:rsidR="00E13F3B" w:rsidRPr="004825F0" w:rsidRDefault="00E13F3B" w:rsidP="007828C3">
            <w:pPr>
              <w:spacing w:line="400" w:lineRule="atLeast"/>
              <w:jc w:val="center"/>
            </w:pPr>
          </w:p>
        </w:tc>
        <w:tc>
          <w:tcPr>
            <w:tcW w:w="735" w:type="pct"/>
            <w:vAlign w:val="center"/>
          </w:tcPr>
          <w:p w:rsidR="00E13F3B" w:rsidRPr="004825F0" w:rsidRDefault="00E13F3B" w:rsidP="007828C3">
            <w:pPr>
              <w:spacing w:line="400" w:lineRule="atLeast"/>
              <w:jc w:val="center"/>
            </w:pPr>
          </w:p>
        </w:tc>
        <w:tc>
          <w:tcPr>
            <w:tcW w:w="1092" w:type="pct"/>
            <w:vAlign w:val="center"/>
          </w:tcPr>
          <w:p w:rsidR="00E13F3B" w:rsidRPr="004825F0" w:rsidRDefault="00E13F3B" w:rsidP="007828C3">
            <w:pPr>
              <w:spacing w:line="400" w:lineRule="atLeast"/>
              <w:jc w:val="center"/>
            </w:pPr>
          </w:p>
        </w:tc>
      </w:tr>
      <w:tr w:rsidR="00E13F3B" w:rsidRPr="004825F0" w:rsidTr="007828C3">
        <w:trPr>
          <w:trHeight w:val="760"/>
          <w:jc w:val="center"/>
        </w:trPr>
        <w:tc>
          <w:tcPr>
            <w:tcW w:w="525" w:type="pct"/>
            <w:vAlign w:val="center"/>
          </w:tcPr>
          <w:p w:rsidR="00E13F3B" w:rsidRPr="004825F0" w:rsidRDefault="00E13F3B" w:rsidP="007828C3">
            <w:pPr>
              <w:spacing w:line="400" w:lineRule="atLeast"/>
              <w:jc w:val="center"/>
            </w:pPr>
          </w:p>
        </w:tc>
        <w:tc>
          <w:tcPr>
            <w:tcW w:w="521" w:type="pct"/>
            <w:vAlign w:val="center"/>
          </w:tcPr>
          <w:p w:rsidR="00E13F3B" w:rsidRPr="004825F0" w:rsidRDefault="00E13F3B" w:rsidP="007828C3">
            <w:pPr>
              <w:spacing w:line="400" w:lineRule="atLeast"/>
              <w:jc w:val="center"/>
            </w:pPr>
          </w:p>
        </w:tc>
        <w:tc>
          <w:tcPr>
            <w:tcW w:w="1508" w:type="pct"/>
            <w:vAlign w:val="center"/>
          </w:tcPr>
          <w:p w:rsidR="00E13F3B" w:rsidRPr="004825F0" w:rsidRDefault="00E13F3B" w:rsidP="007828C3">
            <w:pPr>
              <w:spacing w:line="400" w:lineRule="atLeast"/>
              <w:jc w:val="center"/>
            </w:pPr>
          </w:p>
        </w:tc>
        <w:tc>
          <w:tcPr>
            <w:tcW w:w="619" w:type="pct"/>
            <w:vAlign w:val="center"/>
          </w:tcPr>
          <w:p w:rsidR="00E13F3B" w:rsidRPr="004825F0" w:rsidRDefault="00E13F3B" w:rsidP="007828C3">
            <w:pPr>
              <w:spacing w:line="400" w:lineRule="atLeast"/>
              <w:jc w:val="center"/>
            </w:pPr>
          </w:p>
        </w:tc>
        <w:tc>
          <w:tcPr>
            <w:tcW w:w="735" w:type="pct"/>
            <w:vAlign w:val="center"/>
          </w:tcPr>
          <w:p w:rsidR="00E13F3B" w:rsidRPr="004825F0" w:rsidRDefault="00E13F3B" w:rsidP="007828C3">
            <w:pPr>
              <w:spacing w:line="400" w:lineRule="atLeast"/>
              <w:jc w:val="center"/>
            </w:pPr>
          </w:p>
        </w:tc>
        <w:tc>
          <w:tcPr>
            <w:tcW w:w="1092" w:type="pct"/>
            <w:vAlign w:val="center"/>
          </w:tcPr>
          <w:p w:rsidR="00E13F3B" w:rsidRPr="004825F0" w:rsidRDefault="00E13F3B" w:rsidP="007828C3">
            <w:pPr>
              <w:spacing w:line="400" w:lineRule="atLeast"/>
              <w:jc w:val="center"/>
            </w:pPr>
          </w:p>
        </w:tc>
      </w:tr>
      <w:tr w:rsidR="00E13F3B" w:rsidRPr="004825F0" w:rsidTr="007828C3">
        <w:trPr>
          <w:trHeight w:val="771"/>
          <w:jc w:val="center"/>
        </w:trPr>
        <w:tc>
          <w:tcPr>
            <w:tcW w:w="525" w:type="pct"/>
            <w:vAlign w:val="center"/>
          </w:tcPr>
          <w:p w:rsidR="00E13F3B" w:rsidRPr="004825F0" w:rsidRDefault="00E13F3B" w:rsidP="007828C3">
            <w:pPr>
              <w:spacing w:line="400" w:lineRule="atLeast"/>
              <w:jc w:val="center"/>
            </w:pPr>
          </w:p>
        </w:tc>
        <w:tc>
          <w:tcPr>
            <w:tcW w:w="521" w:type="pct"/>
            <w:vAlign w:val="center"/>
          </w:tcPr>
          <w:p w:rsidR="00E13F3B" w:rsidRPr="004825F0" w:rsidRDefault="00E13F3B" w:rsidP="007828C3">
            <w:pPr>
              <w:spacing w:line="400" w:lineRule="atLeast"/>
              <w:jc w:val="center"/>
            </w:pPr>
          </w:p>
        </w:tc>
        <w:tc>
          <w:tcPr>
            <w:tcW w:w="1508" w:type="pct"/>
            <w:vAlign w:val="center"/>
          </w:tcPr>
          <w:p w:rsidR="00E13F3B" w:rsidRPr="004825F0" w:rsidRDefault="00E13F3B" w:rsidP="007828C3">
            <w:pPr>
              <w:spacing w:line="400" w:lineRule="atLeast"/>
              <w:jc w:val="center"/>
            </w:pPr>
          </w:p>
        </w:tc>
        <w:tc>
          <w:tcPr>
            <w:tcW w:w="619" w:type="pct"/>
            <w:vAlign w:val="center"/>
          </w:tcPr>
          <w:p w:rsidR="00E13F3B" w:rsidRPr="004825F0" w:rsidRDefault="00E13F3B" w:rsidP="007828C3">
            <w:pPr>
              <w:spacing w:line="400" w:lineRule="atLeast"/>
              <w:jc w:val="center"/>
            </w:pPr>
          </w:p>
        </w:tc>
        <w:tc>
          <w:tcPr>
            <w:tcW w:w="735" w:type="pct"/>
            <w:vAlign w:val="center"/>
          </w:tcPr>
          <w:p w:rsidR="00E13F3B" w:rsidRPr="004825F0" w:rsidRDefault="00E13F3B" w:rsidP="007828C3">
            <w:pPr>
              <w:spacing w:line="400" w:lineRule="atLeast"/>
              <w:jc w:val="center"/>
            </w:pPr>
          </w:p>
        </w:tc>
        <w:tc>
          <w:tcPr>
            <w:tcW w:w="1092" w:type="pct"/>
            <w:vAlign w:val="center"/>
          </w:tcPr>
          <w:p w:rsidR="00E13F3B" w:rsidRPr="004825F0" w:rsidRDefault="00E13F3B" w:rsidP="007828C3">
            <w:pPr>
              <w:spacing w:line="400" w:lineRule="atLeast"/>
              <w:jc w:val="center"/>
            </w:pPr>
          </w:p>
        </w:tc>
      </w:tr>
      <w:tr w:rsidR="00E13F3B" w:rsidRPr="004825F0" w:rsidTr="007828C3">
        <w:trPr>
          <w:trHeight w:val="767"/>
          <w:jc w:val="center"/>
        </w:trPr>
        <w:tc>
          <w:tcPr>
            <w:tcW w:w="525" w:type="pct"/>
            <w:vAlign w:val="center"/>
          </w:tcPr>
          <w:p w:rsidR="00E13F3B" w:rsidRPr="004825F0" w:rsidRDefault="00E13F3B" w:rsidP="007828C3">
            <w:pPr>
              <w:spacing w:line="400" w:lineRule="atLeast"/>
              <w:jc w:val="center"/>
            </w:pPr>
          </w:p>
        </w:tc>
        <w:tc>
          <w:tcPr>
            <w:tcW w:w="521" w:type="pct"/>
            <w:vAlign w:val="center"/>
          </w:tcPr>
          <w:p w:rsidR="00E13F3B" w:rsidRPr="004825F0" w:rsidRDefault="00E13F3B" w:rsidP="007828C3">
            <w:pPr>
              <w:spacing w:line="400" w:lineRule="atLeast"/>
              <w:jc w:val="center"/>
            </w:pPr>
          </w:p>
        </w:tc>
        <w:tc>
          <w:tcPr>
            <w:tcW w:w="1508" w:type="pct"/>
            <w:vAlign w:val="center"/>
          </w:tcPr>
          <w:p w:rsidR="00E13F3B" w:rsidRPr="004825F0" w:rsidRDefault="00E13F3B" w:rsidP="007828C3">
            <w:pPr>
              <w:spacing w:line="400" w:lineRule="atLeast"/>
              <w:jc w:val="center"/>
            </w:pPr>
          </w:p>
        </w:tc>
        <w:tc>
          <w:tcPr>
            <w:tcW w:w="619" w:type="pct"/>
            <w:vAlign w:val="center"/>
          </w:tcPr>
          <w:p w:rsidR="00E13F3B" w:rsidRPr="004825F0" w:rsidRDefault="00E13F3B" w:rsidP="007828C3">
            <w:pPr>
              <w:spacing w:line="400" w:lineRule="atLeast"/>
              <w:jc w:val="center"/>
            </w:pPr>
          </w:p>
        </w:tc>
        <w:tc>
          <w:tcPr>
            <w:tcW w:w="735" w:type="pct"/>
            <w:vAlign w:val="center"/>
          </w:tcPr>
          <w:p w:rsidR="00E13F3B" w:rsidRPr="004825F0" w:rsidRDefault="00E13F3B" w:rsidP="007828C3">
            <w:pPr>
              <w:spacing w:line="400" w:lineRule="atLeast"/>
              <w:jc w:val="center"/>
            </w:pPr>
          </w:p>
        </w:tc>
        <w:tc>
          <w:tcPr>
            <w:tcW w:w="1092" w:type="pct"/>
            <w:vAlign w:val="center"/>
          </w:tcPr>
          <w:p w:rsidR="00E13F3B" w:rsidRPr="004825F0" w:rsidRDefault="00E13F3B" w:rsidP="007828C3">
            <w:pPr>
              <w:spacing w:line="400" w:lineRule="atLeast"/>
              <w:jc w:val="center"/>
            </w:pPr>
          </w:p>
        </w:tc>
      </w:tr>
      <w:tr w:rsidR="00E13F3B" w:rsidRPr="004825F0" w:rsidTr="007828C3">
        <w:trPr>
          <w:trHeight w:val="763"/>
          <w:jc w:val="center"/>
        </w:trPr>
        <w:tc>
          <w:tcPr>
            <w:tcW w:w="525" w:type="pct"/>
            <w:vAlign w:val="center"/>
          </w:tcPr>
          <w:p w:rsidR="00E13F3B" w:rsidRPr="004825F0" w:rsidRDefault="00E13F3B" w:rsidP="007828C3">
            <w:pPr>
              <w:spacing w:line="400" w:lineRule="atLeast"/>
              <w:jc w:val="center"/>
            </w:pPr>
          </w:p>
        </w:tc>
        <w:tc>
          <w:tcPr>
            <w:tcW w:w="521" w:type="pct"/>
            <w:vAlign w:val="center"/>
          </w:tcPr>
          <w:p w:rsidR="00E13F3B" w:rsidRPr="004825F0" w:rsidRDefault="00E13F3B" w:rsidP="007828C3">
            <w:pPr>
              <w:spacing w:line="400" w:lineRule="atLeast"/>
              <w:jc w:val="center"/>
            </w:pPr>
          </w:p>
        </w:tc>
        <w:tc>
          <w:tcPr>
            <w:tcW w:w="1508" w:type="pct"/>
            <w:vAlign w:val="center"/>
          </w:tcPr>
          <w:p w:rsidR="00E13F3B" w:rsidRPr="004825F0" w:rsidRDefault="00E13F3B" w:rsidP="007828C3">
            <w:pPr>
              <w:spacing w:line="400" w:lineRule="atLeast"/>
              <w:jc w:val="center"/>
            </w:pPr>
          </w:p>
        </w:tc>
        <w:tc>
          <w:tcPr>
            <w:tcW w:w="619" w:type="pct"/>
            <w:vAlign w:val="center"/>
          </w:tcPr>
          <w:p w:rsidR="00E13F3B" w:rsidRPr="004825F0" w:rsidRDefault="00E13F3B" w:rsidP="007828C3">
            <w:pPr>
              <w:spacing w:line="400" w:lineRule="atLeast"/>
              <w:jc w:val="center"/>
            </w:pPr>
          </w:p>
        </w:tc>
        <w:tc>
          <w:tcPr>
            <w:tcW w:w="735" w:type="pct"/>
            <w:vAlign w:val="center"/>
          </w:tcPr>
          <w:p w:rsidR="00E13F3B" w:rsidRPr="004825F0" w:rsidRDefault="00E13F3B" w:rsidP="007828C3">
            <w:pPr>
              <w:spacing w:line="400" w:lineRule="atLeast"/>
              <w:jc w:val="center"/>
            </w:pPr>
          </w:p>
        </w:tc>
        <w:tc>
          <w:tcPr>
            <w:tcW w:w="1092" w:type="pct"/>
            <w:vAlign w:val="center"/>
          </w:tcPr>
          <w:p w:rsidR="00E13F3B" w:rsidRPr="004825F0" w:rsidRDefault="00E13F3B" w:rsidP="007828C3">
            <w:pPr>
              <w:spacing w:line="400" w:lineRule="atLeast"/>
              <w:jc w:val="center"/>
            </w:pPr>
          </w:p>
        </w:tc>
      </w:tr>
      <w:tr w:rsidR="00E13F3B" w:rsidRPr="004825F0" w:rsidTr="007828C3">
        <w:trPr>
          <w:trHeight w:val="787"/>
          <w:jc w:val="center"/>
        </w:trPr>
        <w:tc>
          <w:tcPr>
            <w:tcW w:w="525" w:type="pct"/>
            <w:vAlign w:val="center"/>
          </w:tcPr>
          <w:p w:rsidR="00E13F3B" w:rsidRPr="004825F0" w:rsidRDefault="00E13F3B" w:rsidP="007828C3">
            <w:pPr>
              <w:spacing w:line="400" w:lineRule="atLeast"/>
              <w:jc w:val="center"/>
            </w:pPr>
          </w:p>
        </w:tc>
        <w:tc>
          <w:tcPr>
            <w:tcW w:w="521" w:type="pct"/>
            <w:vAlign w:val="center"/>
          </w:tcPr>
          <w:p w:rsidR="00E13F3B" w:rsidRPr="004825F0" w:rsidRDefault="00E13F3B" w:rsidP="007828C3">
            <w:pPr>
              <w:spacing w:line="400" w:lineRule="atLeast"/>
              <w:jc w:val="center"/>
            </w:pPr>
          </w:p>
        </w:tc>
        <w:tc>
          <w:tcPr>
            <w:tcW w:w="1508" w:type="pct"/>
            <w:vAlign w:val="center"/>
          </w:tcPr>
          <w:p w:rsidR="00E13F3B" w:rsidRPr="004825F0" w:rsidRDefault="00E13F3B" w:rsidP="007828C3">
            <w:pPr>
              <w:spacing w:line="400" w:lineRule="atLeast"/>
              <w:jc w:val="center"/>
            </w:pPr>
          </w:p>
        </w:tc>
        <w:tc>
          <w:tcPr>
            <w:tcW w:w="619" w:type="pct"/>
            <w:vAlign w:val="center"/>
          </w:tcPr>
          <w:p w:rsidR="00E13F3B" w:rsidRPr="004825F0" w:rsidRDefault="00E13F3B" w:rsidP="007828C3">
            <w:pPr>
              <w:spacing w:line="400" w:lineRule="atLeast"/>
              <w:jc w:val="center"/>
            </w:pPr>
          </w:p>
        </w:tc>
        <w:tc>
          <w:tcPr>
            <w:tcW w:w="735" w:type="pct"/>
            <w:vAlign w:val="center"/>
          </w:tcPr>
          <w:p w:rsidR="00E13F3B" w:rsidRPr="004825F0" w:rsidRDefault="00E13F3B" w:rsidP="007828C3">
            <w:pPr>
              <w:spacing w:line="400" w:lineRule="atLeast"/>
              <w:jc w:val="center"/>
            </w:pPr>
          </w:p>
        </w:tc>
        <w:tc>
          <w:tcPr>
            <w:tcW w:w="1092" w:type="pct"/>
            <w:vAlign w:val="center"/>
          </w:tcPr>
          <w:p w:rsidR="00E13F3B" w:rsidRPr="004825F0" w:rsidRDefault="00E13F3B" w:rsidP="007828C3">
            <w:pPr>
              <w:spacing w:line="400" w:lineRule="atLeast"/>
              <w:jc w:val="center"/>
            </w:pPr>
          </w:p>
        </w:tc>
      </w:tr>
      <w:tr w:rsidR="00E13F3B" w:rsidRPr="004825F0" w:rsidTr="007828C3">
        <w:trPr>
          <w:trHeight w:val="768"/>
          <w:jc w:val="center"/>
        </w:trPr>
        <w:tc>
          <w:tcPr>
            <w:tcW w:w="525" w:type="pct"/>
            <w:vAlign w:val="center"/>
          </w:tcPr>
          <w:p w:rsidR="00E13F3B" w:rsidRPr="004825F0" w:rsidRDefault="00E13F3B" w:rsidP="007828C3">
            <w:pPr>
              <w:spacing w:line="400" w:lineRule="atLeast"/>
              <w:jc w:val="center"/>
            </w:pPr>
          </w:p>
        </w:tc>
        <w:tc>
          <w:tcPr>
            <w:tcW w:w="521" w:type="pct"/>
            <w:vAlign w:val="center"/>
          </w:tcPr>
          <w:p w:rsidR="00E13F3B" w:rsidRPr="004825F0" w:rsidRDefault="00E13F3B" w:rsidP="007828C3">
            <w:pPr>
              <w:spacing w:line="400" w:lineRule="atLeast"/>
              <w:jc w:val="center"/>
            </w:pPr>
          </w:p>
        </w:tc>
        <w:tc>
          <w:tcPr>
            <w:tcW w:w="1508" w:type="pct"/>
            <w:vAlign w:val="center"/>
          </w:tcPr>
          <w:p w:rsidR="00E13F3B" w:rsidRPr="004825F0" w:rsidRDefault="00E13F3B" w:rsidP="007828C3">
            <w:pPr>
              <w:spacing w:line="400" w:lineRule="atLeast"/>
              <w:jc w:val="center"/>
            </w:pPr>
          </w:p>
        </w:tc>
        <w:tc>
          <w:tcPr>
            <w:tcW w:w="619" w:type="pct"/>
            <w:vAlign w:val="center"/>
          </w:tcPr>
          <w:p w:rsidR="00E13F3B" w:rsidRPr="004825F0" w:rsidRDefault="00E13F3B" w:rsidP="007828C3">
            <w:pPr>
              <w:spacing w:line="400" w:lineRule="atLeast"/>
              <w:jc w:val="center"/>
            </w:pPr>
          </w:p>
        </w:tc>
        <w:tc>
          <w:tcPr>
            <w:tcW w:w="735" w:type="pct"/>
            <w:vAlign w:val="center"/>
          </w:tcPr>
          <w:p w:rsidR="00E13F3B" w:rsidRPr="004825F0" w:rsidRDefault="00E13F3B" w:rsidP="007828C3">
            <w:pPr>
              <w:spacing w:line="400" w:lineRule="atLeast"/>
              <w:jc w:val="center"/>
            </w:pPr>
          </w:p>
        </w:tc>
        <w:tc>
          <w:tcPr>
            <w:tcW w:w="1092" w:type="pct"/>
            <w:vAlign w:val="center"/>
          </w:tcPr>
          <w:p w:rsidR="00E13F3B" w:rsidRPr="004825F0" w:rsidRDefault="00E13F3B" w:rsidP="007828C3">
            <w:pPr>
              <w:spacing w:line="400" w:lineRule="atLeast"/>
              <w:jc w:val="center"/>
            </w:pPr>
          </w:p>
        </w:tc>
      </w:tr>
      <w:tr w:rsidR="00E13F3B" w:rsidRPr="004825F0" w:rsidTr="007828C3">
        <w:trPr>
          <w:trHeight w:val="765"/>
          <w:jc w:val="center"/>
        </w:trPr>
        <w:tc>
          <w:tcPr>
            <w:tcW w:w="525" w:type="pct"/>
            <w:vAlign w:val="center"/>
          </w:tcPr>
          <w:p w:rsidR="00E13F3B" w:rsidRPr="004825F0" w:rsidRDefault="00E13F3B" w:rsidP="007828C3">
            <w:pPr>
              <w:spacing w:line="400" w:lineRule="atLeast"/>
              <w:jc w:val="center"/>
            </w:pPr>
          </w:p>
        </w:tc>
        <w:tc>
          <w:tcPr>
            <w:tcW w:w="521" w:type="pct"/>
            <w:vAlign w:val="center"/>
          </w:tcPr>
          <w:p w:rsidR="00E13F3B" w:rsidRPr="004825F0" w:rsidRDefault="00E13F3B" w:rsidP="007828C3">
            <w:pPr>
              <w:spacing w:line="400" w:lineRule="atLeast"/>
              <w:jc w:val="center"/>
            </w:pPr>
          </w:p>
        </w:tc>
        <w:tc>
          <w:tcPr>
            <w:tcW w:w="1508" w:type="pct"/>
            <w:vAlign w:val="center"/>
          </w:tcPr>
          <w:p w:rsidR="00E13F3B" w:rsidRPr="004825F0" w:rsidRDefault="00E13F3B" w:rsidP="007828C3">
            <w:pPr>
              <w:spacing w:line="400" w:lineRule="atLeast"/>
              <w:jc w:val="center"/>
            </w:pPr>
          </w:p>
        </w:tc>
        <w:tc>
          <w:tcPr>
            <w:tcW w:w="619" w:type="pct"/>
            <w:vAlign w:val="center"/>
          </w:tcPr>
          <w:p w:rsidR="00E13F3B" w:rsidRPr="004825F0" w:rsidRDefault="00E13F3B" w:rsidP="007828C3">
            <w:pPr>
              <w:spacing w:line="400" w:lineRule="atLeast"/>
              <w:jc w:val="center"/>
            </w:pPr>
          </w:p>
        </w:tc>
        <w:tc>
          <w:tcPr>
            <w:tcW w:w="735" w:type="pct"/>
            <w:vAlign w:val="center"/>
          </w:tcPr>
          <w:p w:rsidR="00E13F3B" w:rsidRPr="004825F0" w:rsidRDefault="00E13F3B" w:rsidP="007828C3">
            <w:pPr>
              <w:spacing w:line="400" w:lineRule="atLeast"/>
              <w:jc w:val="center"/>
            </w:pPr>
          </w:p>
        </w:tc>
        <w:tc>
          <w:tcPr>
            <w:tcW w:w="1092" w:type="pct"/>
            <w:vAlign w:val="center"/>
          </w:tcPr>
          <w:p w:rsidR="00E13F3B" w:rsidRPr="004825F0" w:rsidRDefault="00E13F3B" w:rsidP="007828C3">
            <w:pPr>
              <w:spacing w:line="400" w:lineRule="atLeast"/>
              <w:jc w:val="center"/>
            </w:pPr>
          </w:p>
        </w:tc>
      </w:tr>
      <w:tr w:rsidR="00E13F3B" w:rsidRPr="004825F0" w:rsidTr="007828C3">
        <w:trPr>
          <w:trHeight w:val="765"/>
          <w:jc w:val="center"/>
        </w:trPr>
        <w:tc>
          <w:tcPr>
            <w:tcW w:w="525" w:type="pct"/>
            <w:vAlign w:val="center"/>
          </w:tcPr>
          <w:p w:rsidR="00E13F3B" w:rsidRPr="004825F0" w:rsidRDefault="00E13F3B" w:rsidP="007828C3">
            <w:pPr>
              <w:spacing w:line="400" w:lineRule="atLeast"/>
              <w:jc w:val="center"/>
            </w:pPr>
          </w:p>
        </w:tc>
        <w:tc>
          <w:tcPr>
            <w:tcW w:w="521" w:type="pct"/>
            <w:vAlign w:val="center"/>
          </w:tcPr>
          <w:p w:rsidR="00E13F3B" w:rsidRPr="004825F0" w:rsidRDefault="00E13F3B" w:rsidP="007828C3">
            <w:pPr>
              <w:spacing w:line="400" w:lineRule="atLeast"/>
              <w:jc w:val="center"/>
            </w:pPr>
          </w:p>
        </w:tc>
        <w:tc>
          <w:tcPr>
            <w:tcW w:w="1508" w:type="pct"/>
            <w:vAlign w:val="center"/>
          </w:tcPr>
          <w:p w:rsidR="00E13F3B" w:rsidRPr="004825F0" w:rsidRDefault="00E13F3B" w:rsidP="007828C3">
            <w:pPr>
              <w:spacing w:line="400" w:lineRule="atLeast"/>
              <w:jc w:val="center"/>
            </w:pPr>
          </w:p>
        </w:tc>
        <w:tc>
          <w:tcPr>
            <w:tcW w:w="619" w:type="pct"/>
            <w:vAlign w:val="center"/>
          </w:tcPr>
          <w:p w:rsidR="00E13F3B" w:rsidRPr="004825F0" w:rsidRDefault="00E13F3B" w:rsidP="007828C3">
            <w:pPr>
              <w:spacing w:line="400" w:lineRule="atLeast"/>
              <w:jc w:val="center"/>
            </w:pPr>
          </w:p>
        </w:tc>
        <w:tc>
          <w:tcPr>
            <w:tcW w:w="735" w:type="pct"/>
            <w:vAlign w:val="center"/>
          </w:tcPr>
          <w:p w:rsidR="00E13F3B" w:rsidRPr="004825F0" w:rsidRDefault="00E13F3B" w:rsidP="007828C3">
            <w:pPr>
              <w:spacing w:line="400" w:lineRule="atLeast"/>
              <w:jc w:val="center"/>
            </w:pPr>
          </w:p>
        </w:tc>
        <w:tc>
          <w:tcPr>
            <w:tcW w:w="1092" w:type="pct"/>
            <w:vAlign w:val="center"/>
          </w:tcPr>
          <w:p w:rsidR="00E13F3B" w:rsidRPr="004825F0" w:rsidRDefault="00E13F3B" w:rsidP="007828C3">
            <w:pPr>
              <w:spacing w:line="400" w:lineRule="atLeast"/>
              <w:jc w:val="center"/>
            </w:pPr>
          </w:p>
        </w:tc>
      </w:tr>
      <w:tr w:rsidR="00E13F3B" w:rsidRPr="004825F0" w:rsidTr="007828C3">
        <w:trPr>
          <w:trHeight w:val="765"/>
          <w:jc w:val="center"/>
        </w:trPr>
        <w:tc>
          <w:tcPr>
            <w:tcW w:w="525" w:type="pct"/>
            <w:vAlign w:val="center"/>
          </w:tcPr>
          <w:p w:rsidR="00E13F3B" w:rsidRPr="004825F0" w:rsidRDefault="00E13F3B" w:rsidP="007828C3">
            <w:pPr>
              <w:spacing w:line="400" w:lineRule="atLeast"/>
              <w:jc w:val="center"/>
            </w:pPr>
          </w:p>
        </w:tc>
        <w:tc>
          <w:tcPr>
            <w:tcW w:w="521" w:type="pct"/>
            <w:vAlign w:val="center"/>
          </w:tcPr>
          <w:p w:rsidR="00E13F3B" w:rsidRPr="004825F0" w:rsidRDefault="00E13F3B" w:rsidP="007828C3">
            <w:pPr>
              <w:spacing w:line="400" w:lineRule="atLeast"/>
              <w:jc w:val="center"/>
            </w:pPr>
          </w:p>
        </w:tc>
        <w:tc>
          <w:tcPr>
            <w:tcW w:w="1508" w:type="pct"/>
            <w:vAlign w:val="center"/>
          </w:tcPr>
          <w:p w:rsidR="00E13F3B" w:rsidRPr="004825F0" w:rsidRDefault="00E13F3B" w:rsidP="007828C3">
            <w:pPr>
              <w:spacing w:line="400" w:lineRule="atLeast"/>
              <w:jc w:val="center"/>
            </w:pPr>
          </w:p>
        </w:tc>
        <w:tc>
          <w:tcPr>
            <w:tcW w:w="619" w:type="pct"/>
            <w:vAlign w:val="center"/>
          </w:tcPr>
          <w:p w:rsidR="00E13F3B" w:rsidRPr="004825F0" w:rsidRDefault="00E13F3B" w:rsidP="007828C3">
            <w:pPr>
              <w:spacing w:line="400" w:lineRule="atLeast"/>
              <w:jc w:val="center"/>
            </w:pPr>
          </w:p>
        </w:tc>
        <w:tc>
          <w:tcPr>
            <w:tcW w:w="735" w:type="pct"/>
            <w:vAlign w:val="center"/>
          </w:tcPr>
          <w:p w:rsidR="00E13F3B" w:rsidRPr="004825F0" w:rsidRDefault="00E13F3B" w:rsidP="007828C3">
            <w:pPr>
              <w:spacing w:line="400" w:lineRule="atLeast"/>
              <w:jc w:val="center"/>
            </w:pPr>
          </w:p>
        </w:tc>
        <w:tc>
          <w:tcPr>
            <w:tcW w:w="1092" w:type="pct"/>
            <w:vAlign w:val="center"/>
          </w:tcPr>
          <w:p w:rsidR="00E13F3B" w:rsidRPr="004825F0" w:rsidRDefault="00E13F3B" w:rsidP="007828C3">
            <w:pPr>
              <w:spacing w:line="400" w:lineRule="atLeast"/>
              <w:jc w:val="center"/>
            </w:pPr>
          </w:p>
        </w:tc>
      </w:tr>
      <w:tr w:rsidR="00E13F3B" w:rsidRPr="004825F0" w:rsidTr="007828C3">
        <w:trPr>
          <w:trHeight w:val="765"/>
          <w:jc w:val="center"/>
        </w:trPr>
        <w:tc>
          <w:tcPr>
            <w:tcW w:w="525" w:type="pct"/>
            <w:vAlign w:val="center"/>
          </w:tcPr>
          <w:p w:rsidR="00E13F3B" w:rsidRPr="004825F0" w:rsidRDefault="00E13F3B" w:rsidP="007828C3">
            <w:pPr>
              <w:spacing w:line="400" w:lineRule="atLeast"/>
              <w:jc w:val="center"/>
            </w:pPr>
          </w:p>
        </w:tc>
        <w:tc>
          <w:tcPr>
            <w:tcW w:w="521" w:type="pct"/>
            <w:vAlign w:val="center"/>
          </w:tcPr>
          <w:p w:rsidR="00E13F3B" w:rsidRPr="004825F0" w:rsidRDefault="00E13F3B" w:rsidP="007828C3">
            <w:pPr>
              <w:spacing w:line="400" w:lineRule="atLeast"/>
              <w:jc w:val="center"/>
            </w:pPr>
          </w:p>
        </w:tc>
        <w:tc>
          <w:tcPr>
            <w:tcW w:w="1508" w:type="pct"/>
            <w:vAlign w:val="center"/>
          </w:tcPr>
          <w:p w:rsidR="00E13F3B" w:rsidRPr="004825F0" w:rsidRDefault="00E13F3B" w:rsidP="007828C3">
            <w:pPr>
              <w:spacing w:line="400" w:lineRule="atLeast"/>
              <w:jc w:val="center"/>
            </w:pPr>
          </w:p>
        </w:tc>
        <w:tc>
          <w:tcPr>
            <w:tcW w:w="619" w:type="pct"/>
            <w:vAlign w:val="center"/>
          </w:tcPr>
          <w:p w:rsidR="00E13F3B" w:rsidRPr="004825F0" w:rsidRDefault="00E13F3B" w:rsidP="007828C3">
            <w:pPr>
              <w:spacing w:line="400" w:lineRule="atLeast"/>
              <w:jc w:val="center"/>
            </w:pPr>
          </w:p>
        </w:tc>
        <w:tc>
          <w:tcPr>
            <w:tcW w:w="735" w:type="pct"/>
            <w:vAlign w:val="center"/>
          </w:tcPr>
          <w:p w:rsidR="00E13F3B" w:rsidRPr="004825F0" w:rsidRDefault="00E13F3B" w:rsidP="007828C3">
            <w:pPr>
              <w:spacing w:line="400" w:lineRule="atLeast"/>
              <w:jc w:val="center"/>
            </w:pPr>
          </w:p>
        </w:tc>
        <w:tc>
          <w:tcPr>
            <w:tcW w:w="1092" w:type="pct"/>
            <w:vAlign w:val="center"/>
          </w:tcPr>
          <w:p w:rsidR="00E13F3B" w:rsidRPr="004825F0" w:rsidRDefault="00E13F3B" w:rsidP="007828C3">
            <w:pPr>
              <w:spacing w:line="400" w:lineRule="atLeast"/>
              <w:jc w:val="center"/>
            </w:pPr>
          </w:p>
        </w:tc>
      </w:tr>
      <w:tr w:rsidR="00E13F3B" w:rsidRPr="004825F0" w:rsidTr="007828C3">
        <w:trPr>
          <w:trHeight w:val="765"/>
          <w:jc w:val="center"/>
        </w:trPr>
        <w:tc>
          <w:tcPr>
            <w:tcW w:w="525" w:type="pct"/>
            <w:vAlign w:val="center"/>
          </w:tcPr>
          <w:p w:rsidR="00E13F3B" w:rsidRPr="004825F0" w:rsidRDefault="00E13F3B" w:rsidP="007828C3">
            <w:pPr>
              <w:spacing w:line="400" w:lineRule="atLeast"/>
              <w:jc w:val="center"/>
            </w:pPr>
          </w:p>
        </w:tc>
        <w:tc>
          <w:tcPr>
            <w:tcW w:w="521" w:type="pct"/>
            <w:vAlign w:val="center"/>
          </w:tcPr>
          <w:p w:rsidR="00E13F3B" w:rsidRPr="004825F0" w:rsidRDefault="00E13F3B" w:rsidP="007828C3">
            <w:pPr>
              <w:spacing w:line="400" w:lineRule="atLeast"/>
              <w:jc w:val="center"/>
            </w:pPr>
          </w:p>
        </w:tc>
        <w:tc>
          <w:tcPr>
            <w:tcW w:w="1508" w:type="pct"/>
            <w:vAlign w:val="center"/>
          </w:tcPr>
          <w:p w:rsidR="00E13F3B" w:rsidRPr="004825F0" w:rsidRDefault="00E13F3B" w:rsidP="007828C3">
            <w:pPr>
              <w:spacing w:line="400" w:lineRule="atLeast"/>
              <w:jc w:val="center"/>
            </w:pPr>
          </w:p>
        </w:tc>
        <w:tc>
          <w:tcPr>
            <w:tcW w:w="619" w:type="pct"/>
            <w:vAlign w:val="center"/>
          </w:tcPr>
          <w:p w:rsidR="00E13F3B" w:rsidRPr="004825F0" w:rsidRDefault="00E13F3B" w:rsidP="007828C3">
            <w:pPr>
              <w:spacing w:line="400" w:lineRule="atLeast"/>
              <w:jc w:val="center"/>
            </w:pPr>
          </w:p>
        </w:tc>
        <w:tc>
          <w:tcPr>
            <w:tcW w:w="735" w:type="pct"/>
            <w:vAlign w:val="center"/>
          </w:tcPr>
          <w:p w:rsidR="00E13F3B" w:rsidRPr="004825F0" w:rsidRDefault="00E13F3B" w:rsidP="007828C3">
            <w:pPr>
              <w:spacing w:line="400" w:lineRule="atLeast"/>
              <w:jc w:val="center"/>
            </w:pPr>
          </w:p>
        </w:tc>
        <w:tc>
          <w:tcPr>
            <w:tcW w:w="1092" w:type="pct"/>
            <w:vAlign w:val="center"/>
          </w:tcPr>
          <w:p w:rsidR="00E13F3B" w:rsidRPr="004825F0" w:rsidRDefault="00E13F3B" w:rsidP="007828C3">
            <w:pPr>
              <w:spacing w:line="400" w:lineRule="atLeast"/>
              <w:jc w:val="center"/>
            </w:pPr>
          </w:p>
        </w:tc>
      </w:tr>
    </w:tbl>
    <w:p w:rsidR="00E13F3B" w:rsidRPr="004825F0" w:rsidRDefault="00E13F3B" w:rsidP="00E13F3B">
      <w:pPr>
        <w:pStyle w:val="a4"/>
        <w:spacing w:after="0" w:line="400" w:lineRule="atLeast"/>
        <w:ind w:leftChars="0" w:left="735" w:hangingChars="350" w:hanging="735"/>
        <w:rPr>
          <w:bCs/>
          <w:kern w:val="0"/>
          <w:szCs w:val="21"/>
        </w:rPr>
      </w:pPr>
      <w:r w:rsidRPr="004825F0">
        <w:rPr>
          <w:szCs w:val="21"/>
        </w:rPr>
        <w:t>注：本表填报的人员应满足招标文件第二章</w:t>
      </w:r>
      <w:r w:rsidRPr="004825F0">
        <w:rPr>
          <w:szCs w:val="21"/>
        </w:rPr>
        <w:t>“</w:t>
      </w:r>
      <w:r w:rsidRPr="004825F0">
        <w:rPr>
          <w:szCs w:val="21"/>
        </w:rPr>
        <w:t>投标人须知</w:t>
      </w:r>
      <w:r w:rsidRPr="004825F0">
        <w:rPr>
          <w:szCs w:val="21"/>
        </w:rPr>
        <w:t>”</w:t>
      </w:r>
      <w:r w:rsidRPr="004825F0">
        <w:rPr>
          <w:szCs w:val="21"/>
        </w:rPr>
        <w:t>前附表附录</w:t>
      </w:r>
      <w:r w:rsidRPr="004825F0">
        <w:rPr>
          <w:szCs w:val="21"/>
        </w:rPr>
        <w:t>6</w:t>
      </w:r>
      <w:r w:rsidRPr="004825F0">
        <w:rPr>
          <w:szCs w:val="21"/>
        </w:rPr>
        <w:t>的要求。</w:t>
      </w:r>
    </w:p>
    <w:p w:rsidR="00E13F3B" w:rsidRPr="004825F0" w:rsidRDefault="00E13F3B" w:rsidP="00E13F3B">
      <w:pPr>
        <w:spacing w:line="400" w:lineRule="atLeast"/>
        <w:jc w:val="center"/>
        <w:rPr>
          <w:rFonts w:eastAsia="黑体"/>
          <w:sz w:val="28"/>
        </w:rPr>
      </w:pPr>
      <w:r w:rsidRPr="004825F0">
        <w:rPr>
          <w:rFonts w:eastAsia="黑体"/>
          <w:sz w:val="28"/>
        </w:rPr>
        <w:br w:type="page"/>
      </w:r>
    </w:p>
    <w:p w:rsidR="00E13F3B" w:rsidRPr="004825F0" w:rsidRDefault="00E13F3B" w:rsidP="00E13F3B">
      <w:pPr>
        <w:pStyle w:val="1"/>
        <w:spacing w:before="0" w:after="0" w:line="380" w:lineRule="atLeast"/>
        <w:jc w:val="center"/>
        <w:rPr>
          <w:rFonts w:eastAsia="黑体"/>
          <w:b w:val="0"/>
          <w:sz w:val="24"/>
          <w:szCs w:val="24"/>
        </w:rPr>
      </w:pPr>
      <w:r w:rsidRPr="004825F0">
        <w:rPr>
          <w:rFonts w:eastAsia="黑体"/>
          <w:b w:val="0"/>
          <w:sz w:val="24"/>
          <w:szCs w:val="24"/>
        </w:rPr>
        <w:lastRenderedPageBreak/>
        <w:t>（八）拟委任的其他管理和技术人员资历表</w:t>
      </w:r>
      <w:r w:rsidRPr="004825F0">
        <w:rPr>
          <w:rFonts w:eastAsia="黑体"/>
          <w:b w:val="0"/>
          <w:sz w:val="24"/>
          <w:szCs w:val="24"/>
          <w:vertAlign w:val="superscript"/>
        </w:rPr>
        <w:footnoteReference w:id="123"/>
      </w:r>
    </w:p>
    <w:p w:rsidR="00E13F3B" w:rsidRPr="004825F0" w:rsidRDefault="00E13F3B" w:rsidP="00E13F3B">
      <w:pPr>
        <w:widowControl/>
        <w:autoSpaceDE w:val="0"/>
        <w:autoSpaceDN w:val="0"/>
        <w:spacing w:line="400" w:lineRule="atLeast"/>
        <w:jc w:val="center"/>
        <w:textAlignment w:val="bottom"/>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257"/>
        <w:gridCol w:w="52"/>
        <w:gridCol w:w="1376"/>
        <w:gridCol w:w="105"/>
        <w:gridCol w:w="1079"/>
        <w:gridCol w:w="1407"/>
        <w:gridCol w:w="343"/>
        <w:gridCol w:w="1572"/>
        <w:gridCol w:w="393"/>
        <w:gridCol w:w="1307"/>
      </w:tblGrid>
      <w:tr w:rsidR="00E13F3B" w:rsidRPr="004825F0" w:rsidTr="007828C3">
        <w:trPr>
          <w:cantSplit/>
          <w:trHeight w:val="460"/>
        </w:trPr>
        <w:tc>
          <w:tcPr>
            <w:tcW w:w="707" w:type="pc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姓</w:t>
            </w:r>
            <w:r w:rsidRPr="004825F0">
              <w:rPr>
                <w:szCs w:val="21"/>
              </w:rPr>
              <w:t xml:space="preserve">    </w:t>
            </w:r>
            <w:r w:rsidRPr="004825F0">
              <w:rPr>
                <w:szCs w:val="21"/>
              </w:rPr>
              <w:t>名</w:t>
            </w:r>
          </w:p>
        </w:tc>
        <w:tc>
          <w:tcPr>
            <w:tcW w:w="862" w:type="pct"/>
            <w:gridSpan w:val="3"/>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607" w:type="pc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年</w:t>
            </w:r>
            <w:r w:rsidRPr="004825F0">
              <w:rPr>
                <w:szCs w:val="21"/>
              </w:rPr>
              <w:t xml:space="preserve">    </w:t>
            </w:r>
            <w:r w:rsidRPr="004825F0">
              <w:rPr>
                <w:szCs w:val="21"/>
              </w:rPr>
              <w:t>龄</w:t>
            </w:r>
          </w:p>
        </w:tc>
        <w:tc>
          <w:tcPr>
            <w:tcW w:w="791"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1077" w:type="pct"/>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专</w:t>
            </w:r>
            <w:r w:rsidRPr="004825F0">
              <w:rPr>
                <w:szCs w:val="21"/>
              </w:rPr>
              <w:t xml:space="preserve">    </w:t>
            </w:r>
            <w:r w:rsidRPr="004825F0">
              <w:rPr>
                <w:szCs w:val="21"/>
              </w:rPr>
              <w:t>业</w:t>
            </w:r>
          </w:p>
        </w:tc>
        <w:tc>
          <w:tcPr>
            <w:tcW w:w="956" w:type="pct"/>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rPr>
          <w:cantSplit/>
          <w:trHeight w:val="460"/>
        </w:trPr>
        <w:tc>
          <w:tcPr>
            <w:tcW w:w="707" w:type="pc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技术职称</w:t>
            </w:r>
          </w:p>
        </w:tc>
        <w:tc>
          <w:tcPr>
            <w:tcW w:w="862" w:type="pct"/>
            <w:gridSpan w:val="3"/>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607" w:type="pct"/>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学</w:t>
            </w:r>
            <w:r w:rsidRPr="004825F0">
              <w:rPr>
                <w:szCs w:val="21"/>
              </w:rPr>
              <w:t xml:space="preserve">    </w:t>
            </w:r>
            <w:r w:rsidRPr="004825F0">
              <w:rPr>
                <w:szCs w:val="21"/>
              </w:rPr>
              <w:t>历</w:t>
            </w:r>
          </w:p>
        </w:tc>
        <w:tc>
          <w:tcPr>
            <w:tcW w:w="791" w:type="pct"/>
            <w:tcBorders>
              <w:top w:val="single" w:sz="4" w:space="0" w:color="auto"/>
              <w:left w:val="single" w:sz="4" w:space="0" w:color="auto"/>
              <w:bottom w:val="single" w:sz="4" w:space="0" w:color="auto"/>
              <w:right w:val="single" w:sz="4" w:space="0" w:color="auto"/>
            </w:tcBorders>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1077" w:type="pct"/>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拟在本标段</w:t>
            </w:r>
          </w:p>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工程任职</w:t>
            </w:r>
          </w:p>
        </w:tc>
        <w:tc>
          <w:tcPr>
            <w:tcW w:w="956" w:type="pct"/>
            <w:gridSpan w:val="2"/>
            <w:tcBorders>
              <w:top w:val="single" w:sz="4" w:space="0" w:color="auto"/>
              <w:left w:val="single" w:sz="4" w:space="0" w:color="auto"/>
              <w:bottom w:val="single" w:sz="4" w:space="0" w:color="auto"/>
              <w:right w:val="single" w:sz="4" w:space="0" w:color="auto"/>
            </w:tcBorders>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rPr>
          <w:cantSplit/>
        </w:trPr>
        <w:tc>
          <w:tcPr>
            <w:tcW w:w="707" w:type="pct"/>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工作年限</w:t>
            </w:r>
          </w:p>
        </w:tc>
        <w:tc>
          <w:tcPr>
            <w:tcW w:w="2260" w:type="pct"/>
            <w:gridSpan w:val="5"/>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1077" w:type="pct"/>
            <w:gridSpan w:val="2"/>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类似设计施工总承包经验年限</w:t>
            </w:r>
          </w:p>
        </w:tc>
        <w:tc>
          <w:tcPr>
            <w:tcW w:w="956" w:type="pct"/>
            <w:gridSpan w:val="2"/>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rPr>
          <w:cantSplit/>
          <w:trHeight w:val="503"/>
        </w:trPr>
        <w:tc>
          <w:tcPr>
            <w:tcW w:w="707" w:type="pct"/>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毕业学校</w:t>
            </w:r>
          </w:p>
        </w:tc>
        <w:tc>
          <w:tcPr>
            <w:tcW w:w="4293" w:type="pct"/>
            <w:gridSpan w:val="9"/>
            <w:vAlign w:val="center"/>
          </w:tcPr>
          <w:p w:rsidR="00E13F3B" w:rsidRPr="004825F0" w:rsidRDefault="00E13F3B" w:rsidP="007828C3">
            <w:pPr>
              <w:widowControl/>
              <w:autoSpaceDE w:val="0"/>
              <w:autoSpaceDN w:val="0"/>
              <w:spacing w:beforeLines="25" w:before="60" w:afterLines="25" w:after="60" w:line="400" w:lineRule="atLeast"/>
              <w:ind w:leftChars="-89" w:left="-187"/>
              <w:jc w:val="center"/>
              <w:textAlignment w:val="bottom"/>
              <w:rPr>
                <w:szCs w:val="21"/>
              </w:rPr>
            </w:pPr>
            <w:r w:rsidRPr="004825F0">
              <w:rPr>
                <w:szCs w:val="21"/>
              </w:rPr>
              <w:t>______</w:t>
            </w:r>
            <w:r w:rsidRPr="004825F0">
              <w:rPr>
                <w:szCs w:val="21"/>
              </w:rPr>
              <w:t>年</w:t>
            </w:r>
            <w:r w:rsidRPr="004825F0">
              <w:rPr>
                <w:szCs w:val="21"/>
              </w:rPr>
              <w:t>___</w:t>
            </w:r>
            <w:r w:rsidRPr="004825F0">
              <w:rPr>
                <w:szCs w:val="21"/>
              </w:rPr>
              <w:t>月毕业于</w:t>
            </w:r>
            <w:r w:rsidRPr="004825F0">
              <w:rPr>
                <w:szCs w:val="21"/>
              </w:rPr>
              <w:t>___________________</w:t>
            </w:r>
            <w:r w:rsidRPr="004825F0">
              <w:rPr>
                <w:szCs w:val="21"/>
              </w:rPr>
              <w:t>学校</w:t>
            </w:r>
            <w:r w:rsidRPr="004825F0">
              <w:rPr>
                <w:szCs w:val="21"/>
              </w:rPr>
              <w:t>___________</w:t>
            </w:r>
            <w:r w:rsidRPr="004825F0">
              <w:rPr>
                <w:szCs w:val="21"/>
              </w:rPr>
              <w:t>专业，学制</w:t>
            </w:r>
            <w:r w:rsidRPr="004825F0">
              <w:rPr>
                <w:szCs w:val="21"/>
              </w:rPr>
              <w:t>______</w:t>
            </w:r>
            <w:r w:rsidRPr="004825F0">
              <w:rPr>
                <w:szCs w:val="21"/>
              </w:rPr>
              <w:t>年</w:t>
            </w:r>
          </w:p>
        </w:tc>
      </w:tr>
      <w:tr w:rsidR="00E13F3B" w:rsidRPr="004825F0" w:rsidTr="007828C3">
        <w:trPr>
          <w:cantSplit/>
        </w:trPr>
        <w:tc>
          <w:tcPr>
            <w:tcW w:w="5000" w:type="pct"/>
            <w:gridSpan w:val="10"/>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经</w:t>
            </w:r>
            <w:r w:rsidRPr="004825F0">
              <w:rPr>
                <w:szCs w:val="21"/>
              </w:rPr>
              <w:t xml:space="preserve">         </w:t>
            </w:r>
            <w:r w:rsidRPr="004825F0">
              <w:rPr>
                <w:szCs w:val="21"/>
              </w:rPr>
              <w:t>历</w:t>
            </w:r>
          </w:p>
        </w:tc>
      </w:tr>
      <w:tr w:rsidR="00E13F3B" w:rsidRPr="004825F0" w:rsidTr="007828C3">
        <w:trPr>
          <w:cantSplit/>
        </w:trPr>
        <w:tc>
          <w:tcPr>
            <w:tcW w:w="736" w:type="pct"/>
            <w:gridSpan w:val="2"/>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t>时</w:t>
            </w:r>
            <w:r w:rsidRPr="004825F0">
              <w:t xml:space="preserve">  </w:t>
            </w:r>
            <w:r w:rsidRPr="004825F0">
              <w:t>间</w:t>
            </w:r>
          </w:p>
        </w:tc>
        <w:tc>
          <w:tcPr>
            <w:tcW w:w="2424" w:type="pct"/>
            <w:gridSpan w:val="5"/>
            <w:vAlign w:val="center"/>
          </w:tcPr>
          <w:p w:rsidR="00E13F3B" w:rsidRPr="004825F0" w:rsidRDefault="00E13F3B" w:rsidP="007828C3">
            <w:pPr>
              <w:pStyle w:val="60"/>
              <w:widowControl/>
              <w:adjustRightInd/>
              <w:snapToGrid/>
              <w:spacing w:beforeLines="25" w:before="60" w:afterLines="25" w:after="60" w:line="400" w:lineRule="atLeast"/>
              <w:textAlignment w:val="bottom"/>
              <w:rPr>
                <w:spacing w:val="0"/>
                <w:kern w:val="2"/>
                <w:szCs w:val="21"/>
              </w:rPr>
            </w:pPr>
            <w:r w:rsidRPr="004825F0">
              <w:rPr>
                <w:spacing w:val="0"/>
                <w:kern w:val="2"/>
                <w:szCs w:val="21"/>
              </w:rPr>
              <w:t>参加过的类似工程项目名称</w:t>
            </w:r>
          </w:p>
        </w:tc>
        <w:tc>
          <w:tcPr>
            <w:tcW w:w="1105" w:type="pct"/>
            <w:gridSpan w:val="2"/>
            <w:vAlign w:val="center"/>
          </w:tcPr>
          <w:p w:rsidR="00E13F3B" w:rsidRPr="004825F0" w:rsidRDefault="00E13F3B" w:rsidP="007828C3">
            <w:pPr>
              <w:pStyle w:val="60"/>
              <w:widowControl/>
              <w:adjustRightInd/>
              <w:snapToGrid/>
              <w:spacing w:beforeLines="25" w:before="60" w:afterLines="25" w:after="60" w:line="400" w:lineRule="atLeast"/>
              <w:textAlignment w:val="bottom"/>
              <w:rPr>
                <w:spacing w:val="0"/>
                <w:kern w:val="2"/>
                <w:szCs w:val="21"/>
              </w:rPr>
            </w:pPr>
            <w:r w:rsidRPr="004825F0">
              <w:rPr>
                <w:spacing w:val="0"/>
                <w:kern w:val="2"/>
                <w:szCs w:val="21"/>
              </w:rPr>
              <w:t>担任职务</w:t>
            </w:r>
          </w:p>
        </w:tc>
        <w:tc>
          <w:tcPr>
            <w:tcW w:w="735" w:type="pct"/>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发包人及联系电话</w:t>
            </w:r>
          </w:p>
        </w:tc>
      </w:tr>
      <w:tr w:rsidR="00E13F3B" w:rsidRPr="004825F0" w:rsidTr="007828C3">
        <w:trPr>
          <w:cantSplit/>
        </w:trPr>
        <w:tc>
          <w:tcPr>
            <w:tcW w:w="736" w:type="pct"/>
            <w:gridSpan w:val="2"/>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1105" w:type="pct"/>
            <w:gridSpan w:val="2"/>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c>
          <w:tcPr>
            <w:tcW w:w="735" w:type="pct"/>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rPr>
          <w:cantSplit/>
        </w:trPr>
        <w:tc>
          <w:tcPr>
            <w:tcW w:w="736" w:type="pct"/>
            <w:gridSpan w:val="2"/>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1105" w:type="pct"/>
            <w:gridSpan w:val="2"/>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c>
          <w:tcPr>
            <w:tcW w:w="735" w:type="pct"/>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rPr>
          <w:cantSplit/>
        </w:trPr>
        <w:tc>
          <w:tcPr>
            <w:tcW w:w="736" w:type="pct"/>
            <w:gridSpan w:val="2"/>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1105" w:type="pct"/>
            <w:gridSpan w:val="2"/>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c>
          <w:tcPr>
            <w:tcW w:w="735" w:type="pct"/>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rPr>
          <w:cantSplit/>
        </w:trPr>
        <w:tc>
          <w:tcPr>
            <w:tcW w:w="736" w:type="pct"/>
            <w:gridSpan w:val="2"/>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1105" w:type="pct"/>
            <w:gridSpan w:val="2"/>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c>
          <w:tcPr>
            <w:tcW w:w="735" w:type="pct"/>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rPr>
          <w:cantSplit/>
        </w:trPr>
        <w:tc>
          <w:tcPr>
            <w:tcW w:w="736" w:type="pct"/>
            <w:gridSpan w:val="2"/>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1105" w:type="pct"/>
            <w:gridSpan w:val="2"/>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c>
          <w:tcPr>
            <w:tcW w:w="735" w:type="pct"/>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rPr>
          <w:cantSplit/>
        </w:trPr>
        <w:tc>
          <w:tcPr>
            <w:tcW w:w="736" w:type="pct"/>
            <w:gridSpan w:val="2"/>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1105" w:type="pct"/>
            <w:gridSpan w:val="2"/>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c>
          <w:tcPr>
            <w:tcW w:w="735" w:type="pct"/>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rPr>
          <w:cantSplit/>
        </w:trPr>
        <w:tc>
          <w:tcPr>
            <w:tcW w:w="736" w:type="pct"/>
            <w:gridSpan w:val="2"/>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p>
        </w:tc>
        <w:tc>
          <w:tcPr>
            <w:tcW w:w="1105" w:type="pct"/>
            <w:gridSpan w:val="2"/>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c>
          <w:tcPr>
            <w:tcW w:w="735" w:type="pct"/>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blPrEx>
          <w:tblCellMar>
            <w:left w:w="108" w:type="dxa"/>
            <w:right w:w="108" w:type="dxa"/>
          </w:tblCellMar>
        </w:tblPrEx>
        <w:trPr>
          <w:trHeight w:val="391"/>
        </w:trPr>
        <w:tc>
          <w:tcPr>
            <w:tcW w:w="1510" w:type="pct"/>
            <w:gridSpan w:val="3"/>
            <w:vAlign w:val="center"/>
          </w:tcPr>
          <w:p w:rsidR="00E13F3B" w:rsidRPr="004825F0" w:rsidRDefault="00E13F3B" w:rsidP="007828C3">
            <w:pPr>
              <w:widowControl/>
              <w:autoSpaceDE w:val="0"/>
              <w:autoSpaceDN w:val="0"/>
              <w:spacing w:beforeLines="25" w:before="60" w:afterLines="25" w:after="60" w:line="400" w:lineRule="atLeast"/>
              <w:jc w:val="center"/>
              <w:textAlignment w:val="bottom"/>
              <w:rPr>
                <w:szCs w:val="21"/>
              </w:rPr>
            </w:pPr>
            <w:r w:rsidRPr="004825F0">
              <w:rPr>
                <w:szCs w:val="21"/>
              </w:rPr>
              <w:t>获奖情况</w:t>
            </w:r>
          </w:p>
        </w:tc>
        <w:tc>
          <w:tcPr>
            <w:tcW w:w="3490" w:type="pct"/>
            <w:gridSpan w:val="7"/>
          </w:tcPr>
          <w:p w:rsidR="00E13F3B" w:rsidRPr="004825F0" w:rsidRDefault="00E13F3B" w:rsidP="007828C3">
            <w:pPr>
              <w:widowControl/>
              <w:autoSpaceDE w:val="0"/>
              <w:autoSpaceDN w:val="0"/>
              <w:spacing w:beforeLines="25" w:before="60" w:afterLines="25" w:after="60" w:line="400" w:lineRule="atLeast"/>
              <w:textAlignment w:val="bottom"/>
              <w:rPr>
                <w:szCs w:val="21"/>
              </w:rPr>
            </w:pPr>
          </w:p>
        </w:tc>
      </w:tr>
      <w:tr w:rsidR="00E13F3B" w:rsidRPr="004825F0" w:rsidTr="007828C3">
        <w:tblPrEx>
          <w:tblCellMar>
            <w:left w:w="108" w:type="dxa"/>
            <w:right w:w="108" w:type="dxa"/>
          </w:tblCellMar>
        </w:tblPrEx>
        <w:trPr>
          <w:trHeight w:val="1134"/>
        </w:trPr>
        <w:tc>
          <w:tcPr>
            <w:tcW w:w="1510" w:type="pct"/>
            <w:gridSpan w:val="3"/>
            <w:vAlign w:val="center"/>
          </w:tcPr>
          <w:p w:rsidR="00E13F3B" w:rsidRPr="004825F0" w:rsidRDefault="00E13F3B" w:rsidP="007828C3">
            <w:pPr>
              <w:widowControl/>
              <w:autoSpaceDE w:val="0"/>
              <w:autoSpaceDN w:val="0"/>
              <w:spacing w:line="400" w:lineRule="atLeast"/>
              <w:jc w:val="center"/>
              <w:textAlignment w:val="bottom"/>
              <w:rPr>
                <w:szCs w:val="21"/>
              </w:rPr>
            </w:pPr>
            <w:r w:rsidRPr="004825F0">
              <w:rPr>
                <w:szCs w:val="21"/>
              </w:rPr>
              <w:t>说明在岗情况</w:t>
            </w:r>
          </w:p>
        </w:tc>
        <w:tc>
          <w:tcPr>
            <w:tcW w:w="3490" w:type="pct"/>
            <w:gridSpan w:val="7"/>
          </w:tcPr>
          <w:p w:rsidR="00E13F3B" w:rsidRPr="004825F0" w:rsidRDefault="00E13F3B" w:rsidP="007828C3">
            <w:pPr>
              <w:pStyle w:val="30"/>
              <w:topLinePunct/>
              <w:spacing w:line="360" w:lineRule="atLeast"/>
              <w:rPr>
                <w:rFonts w:ascii="Times New Roman"/>
                <w:sz w:val="21"/>
                <w:szCs w:val="21"/>
              </w:rPr>
            </w:pPr>
            <w:r w:rsidRPr="004825F0">
              <w:rPr>
                <w:rFonts w:ascii="Times New Roman"/>
                <w:sz w:val="21"/>
                <w:szCs w:val="21"/>
              </w:rPr>
              <w:t>□</w:t>
            </w:r>
            <w:r w:rsidRPr="004825F0">
              <w:rPr>
                <w:rFonts w:ascii="Times New Roman"/>
                <w:sz w:val="21"/>
                <w:szCs w:val="21"/>
              </w:rPr>
              <w:t>目前未在其他项目上任职，现从事工作为：</w:t>
            </w:r>
            <w:r w:rsidRPr="004825F0">
              <w:rPr>
                <w:rFonts w:ascii="Times New Roman"/>
                <w:sz w:val="21"/>
                <w:szCs w:val="21"/>
                <w:u w:val="single"/>
              </w:rPr>
              <w:t xml:space="preserve">              </w:t>
            </w:r>
            <w:r w:rsidRPr="004825F0">
              <w:rPr>
                <w:rFonts w:ascii="Times New Roman"/>
                <w:sz w:val="21"/>
                <w:szCs w:val="21"/>
              </w:rPr>
              <w:t>。</w:t>
            </w:r>
          </w:p>
          <w:p w:rsidR="00E13F3B" w:rsidRPr="004825F0" w:rsidRDefault="00E13F3B" w:rsidP="007828C3">
            <w:pPr>
              <w:widowControl/>
              <w:autoSpaceDE w:val="0"/>
              <w:autoSpaceDN w:val="0"/>
              <w:spacing w:line="400" w:lineRule="atLeast"/>
              <w:textAlignment w:val="bottom"/>
              <w:rPr>
                <w:szCs w:val="21"/>
              </w:rPr>
            </w:pPr>
            <w:r w:rsidRPr="004825F0">
              <w:rPr>
                <w:szCs w:val="21"/>
              </w:rPr>
              <w:t>□</w:t>
            </w:r>
            <w:r w:rsidRPr="004825F0">
              <w:rPr>
                <w:szCs w:val="21"/>
              </w:rPr>
              <w:t>目前虽</w:t>
            </w:r>
            <w:r w:rsidRPr="004825F0">
              <w:t>在其他项目</w:t>
            </w:r>
            <w:r w:rsidRPr="004825F0">
              <w:rPr>
                <w:szCs w:val="21"/>
              </w:rPr>
              <w:t>上</w:t>
            </w:r>
            <w:r w:rsidRPr="004825F0">
              <w:t>任职，但本项目中标后能够从该项目撤离，目前任职项目：</w:t>
            </w:r>
            <w:r w:rsidRPr="004825F0">
              <w:rPr>
                <w:u w:val="single"/>
              </w:rPr>
              <w:t xml:space="preserve">                 </w:t>
            </w:r>
            <w:r w:rsidRPr="004825F0">
              <w:t>，担任职位：</w:t>
            </w:r>
            <w:r w:rsidRPr="004825F0">
              <w:rPr>
                <w:szCs w:val="21"/>
                <w:u w:val="single"/>
              </w:rPr>
              <w:t xml:space="preserve">           </w:t>
            </w:r>
            <w:r w:rsidRPr="004825F0">
              <w:t>。</w:t>
            </w:r>
          </w:p>
        </w:tc>
      </w:tr>
      <w:tr w:rsidR="00E13F3B" w:rsidRPr="004825F0" w:rsidTr="007828C3">
        <w:tblPrEx>
          <w:tblCellMar>
            <w:left w:w="108" w:type="dxa"/>
            <w:right w:w="108" w:type="dxa"/>
          </w:tblCellMar>
        </w:tblPrEx>
        <w:trPr>
          <w:trHeight w:val="1134"/>
        </w:trPr>
        <w:tc>
          <w:tcPr>
            <w:tcW w:w="1510" w:type="pct"/>
            <w:gridSpan w:val="3"/>
            <w:vAlign w:val="center"/>
          </w:tcPr>
          <w:p w:rsidR="00E13F3B" w:rsidRPr="004825F0" w:rsidRDefault="00E13F3B" w:rsidP="007828C3">
            <w:pPr>
              <w:widowControl/>
              <w:autoSpaceDE w:val="0"/>
              <w:autoSpaceDN w:val="0"/>
              <w:spacing w:line="400" w:lineRule="atLeast"/>
              <w:jc w:val="center"/>
              <w:textAlignment w:val="bottom"/>
              <w:rPr>
                <w:szCs w:val="21"/>
              </w:rPr>
            </w:pPr>
            <w:r w:rsidRPr="004825F0">
              <w:rPr>
                <w:szCs w:val="21"/>
              </w:rPr>
              <w:t>备</w:t>
            </w:r>
            <w:r w:rsidRPr="004825F0">
              <w:rPr>
                <w:szCs w:val="21"/>
              </w:rPr>
              <w:t xml:space="preserve">     </w:t>
            </w:r>
            <w:r w:rsidRPr="004825F0">
              <w:rPr>
                <w:szCs w:val="21"/>
              </w:rPr>
              <w:t>注</w:t>
            </w:r>
          </w:p>
        </w:tc>
        <w:tc>
          <w:tcPr>
            <w:tcW w:w="3490" w:type="pct"/>
            <w:gridSpan w:val="7"/>
          </w:tcPr>
          <w:p w:rsidR="00E13F3B" w:rsidRPr="004825F0" w:rsidRDefault="00E13F3B" w:rsidP="007828C3">
            <w:pPr>
              <w:widowControl/>
              <w:autoSpaceDE w:val="0"/>
              <w:autoSpaceDN w:val="0"/>
              <w:spacing w:line="400" w:lineRule="atLeast"/>
              <w:textAlignment w:val="bottom"/>
              <w:rPr>
                <w:szCs w:val="21"/>
              </w:rPr>
            </w:pPr>
          </w:p>
        </w:tc>
      </w:tr>
    </w:tbl>
    <w:p w:rsidR="00E13F3B" w:rsidRPr="004825F0" w:rsidRDefault="00E13F3B" w:rsidP="00E13F3B">
      <w:pPr>
        <w:pStyle w:val="a4"/>
        <w:spacing w:after="0" w:line="400" w:lineRule="atLeast"/>
        <w:ind w:leftChars="0" w:left="588" w:rightChars="-29" w:right="-61" w:hangingChars="280" w:hanging="588"/>
        <w:rPr>
          <w:szCs w:val="21"/>
        </w:rPr>
      </w:pPr>
      <w:r w:rsidRPr="004825F0">
        <w:rPr>
          <w:szCs w:val="21"/>
        </w:rPr>
        <w:t>注：</w:t>
      </w:r>
      <w:r w:rsidRPr="004825F0">
        <w:rPr>
          <w:szCs w:val="21"/>
        </w:rPr>
        <w:t>1.</w:t>
      </w:r>
      <w:r w:rsidRPr="004825F0">
        <w:rPr>
          <w:szCs w:val="21"/>
        </w:rPr>
        <w:t>本表人员应与表（七）中所列人员相一致。</w:t>
      </w:r>
    </w:p>
    <w:p w:rsidR="00E13F3B" w:rsidRPr="004825F0" w:rsidRDefault="00E13F3B" w:rsidP="00E13F3B">
      <w:pPr>
        <w:pStyle w:val="a4"/>
        <w:spacing w:after="0" w:line="400" w:lineRule="atLeast"/>
        <w:rPr>
          <w:bCs/>
          <w:kern w:val="0"/>
          <w:szCs w:val="21"/>
        </w:rPr>
      </w:pPr>
      <w:r w:rsidRPr="004825F0">
        <w:rPr>
          <w:bCs/>
          <w:kern w:val="0"/>
          <w:szCs w:val="21"/>
        </w:rPr>
        <w:t>2.</w:t>
      </w:r>
      <w:r w:rsidRPr="004825F0">
        <w:t>投标人应根据招标文件第二章</w:t>
      </w:r>
      <w:r w:rsidRPr="004825F0">
        <w:t>“</w:t>
      </w:r>
      <w:r w:rsidRPr="004825F0">
        <w:t>投标人须知</w:t>
      </w:r>
      <w:r w:rsidRPr="004825F0">
        <w:t>”</w:t>
      </w:r>
      <w:r w:rsidRPr="004825F0">
        <w:t>第</w:t>
      </w:r>
      <w:r w:rsidRPr="004825F0">
        <w:t>3.5.6</w:t>
      </w:r>
      <w:r w:rsidRPr="004825F0">
        <w:t>项的要求在本表后附相关证明材料。</w:t>
      </w:r>
    </w:p>
    <w:p w:rsidR="00E13F3B" w:rsidRPr="004825F0" w:rsidRDefault="00E13F3B" w:rsidP="00E13F3B">
      <w:pPr>
        <w:pStyle w:val="1"/>
        <w:spacing w:before="0" w:after="0" w:line="400" w:lineRule="atLeast"/>
        <w:jc w:val="center"/>
        <w:rPr>
          <w:rFonts w:eastAsia="黑体"/>
          <w:b w:val="0"/>
          <w:sz w:val="24"/>
          <w:szCs w:val="24"/>
        </w:rPr>
      </w:pPr>
      <w:r w:rsidRPr="004825F0">
        <w:rPr>
          <w:rFonts w:eastAsia="黑体"/>
          <w:sz w:val="24"/>
        </w:rPr>
        <w:br w:type="page"/>
      </w:r>
      <w:r w:rsidRPr="004825F0">
        <w:rPr>
          <w:rFonts w:eastAsia="黑体"/>
          <w:b w:val="0"/>
          <w:sz w:val="24"/>
          <w:szCs w:val="24"/>
        </w:rPr>
        <w:lastRenderedPageBreak/>
        <w:t>（九）</w:t>
      </w:r>
      <w:r w:rsidRPr="004825F0">
        <w:rPr>
          <w:rFonts w:eastAsia="黑体"/>
          <w:b w:val="0"/>
          <w:sz w:val="24"/>
          <w:szCs w:val="24"/>
        </w:rPr>
        <w:t xml:space="preserve"> </w:t>
      </w:r>
      <w:r w:rsidRPr="004825F0">
        <w:rPr>
          <w:rFonts w:eastAsia="黑体"/>
          <w:b w:val="0"/>
          <w:sz w:val="24"/>
          <w:szCs w:val="24"/>
        </w:rPr>
        <w:t>拟投入本标段的主要设计施工总承包机械表</w:t>
      </w:r>
      <w:r w:rsidRPr="004825F0">
        <w:rPr>
          <w:rFonts w:eastAsia="黑体"/>
          <w:b w:val="0"/>
          <w:sz w:val="24"/>
          <w:szCs w:val="24"/>
          <w:vertAlign w:val="superscript"/>
        </w:rPr>
        <w:footnoteReference w:id="124"/>
      </w:r>
    </w:p>
    <w:p w:rsidR="00E13F3B" w:rsidRPr="004825F0" w:rsidRDefault="00E13F3B" w:rsidP="00E13F3B">
      <w:pPr>
        <w:widowControl/>
        <w:autoSpaceDE w:val="0"/>
        <w:autoSpaceDN w:val="0"/>
        <w:spacing w:line="400" w:lineRule="atLeast"/>
        <w:ind w:left="180"/>
        <w:textAlignment w:val="bottom"/>
        <w:rPr>
          <w:rFonts w:eastAsia="黑体"/>
          <w:sz w:val="23"/>
          <w:szCs w:val="23"/>
        </w:rPr>
      </w:pPr>
    </w:p>
    <w:tbl>
      <w:tblPr>
        <w:tblW w:w="485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4"/>
        <w:gridCol w:w="1085"/>
        <w:gridCol w:w="758"/>
        <w:gridCol w:w="670"/>
        <w:gridCol w:w="659"/>
        <w:gridCol w:w="941"/>
        <w:gridCol w:w="646"/>
        <w:gridCol w:w="430"/>
        <w:gridCol w:w="559"/>
        <w:gridCol w:w="559"/>
        <w:gridCol w:w="561"/>
        <w:gridCol w:w="948"/>
      </w:tblGrid>
      <w:tr w:rsidR="00E13F3B" w:rsidRPr="004825F0" w:rsidTr="007828C3">
        <w:trPr>
          <w:trHeight w:val="440"/>
        </w:trPr>
        <w:tc>
          <w:tcPr>
            <w:tcW w:w="472" w:type="pct"/>
            <w:vMerge w:val="restart"/>
            <w:vAlign w:val="center"/>
          </w:tcPr>
          <w:p w:rsidR="00E13F3B" w:rsidRPr="004825F0" w:rsidRDefault="00E13F3B" w:rsidP="007828C3">
            <w:pPr>
              <w:spacing w:line="400" w:lineRule="atLeast"/>
              <w:jc w:val="center"/>
              <w:rPr>
                <w:szCs w:val="21"/>
              </w:rPr>
            </w:pPr>
            <w:r w:rsidRPr="004825F0">
              <w:rPr>
                <w:szCs w:val="21"/>
              </w:rPr>
              <w:t>序号</w:t>
            </w:r>
          </w:p>
        </w:tc>
        <w:tc>
          <w:tcPr>
            <w:tcW w:w="629" w:type="pct"/>
            <w:vMerge w:val="restart"/>
            <w:vAlign w:val="center"/>
          </w:tcPr>
          <w:p w:rsidR="00E13F3B" w:rsidRPr="004825F0" w:rsidRDefault="00E13F3B" w:rsidP="007828C3">
            <w:pPr>
              <w:spacing w:line="400" w:lineRule="atLeast"/>
              <w:jc w:val="center"/>
              <w:rPr>
                <w:szCs w:val="21"/>
              </w:rPr>
            </w:pPr>
            <w:r w:rsidRPr="004825F0">
              <w:rPr>
                <w:szCs w:val="21"/>
              </w:rPr>
              <w:t>设备名称</w:t>
            </w:r>
          </w:p>
        </w:tc>
        <w:tc>
          <w:tcPr>
            <w:tcW w:w="439" w:type="pct"/>
            <w:vMerge w:val="restart"/>
            <w:vAlign w:val="center"/>
          </w:tcPr>
          <w:p w:rsidR="00E13F3B" w:rsidRPr="004825F0" w:rsidRDefault="00E13F3B" w:rsidP="007828C3">
            <w:pPr>
              <w:spacing w:line="400" w:lineRule="atLeast"/>
              <w:jc w:val="center"/>
              <w:rPr>
                <w:szCs w:val="21"/>
              </w:rPr>
            </w:pPr>
            <w:r w:rsidRPr="004825F0">
              <w:rPr>
                <w:szCs w:val="21"/>
              </w:rPr>
              <w:t>型号</w:t>
            </w:r>
          </w:p>
          <w:p w:rsidR="00E13F3B" w:rsidRPr="004825F0" w:rsidRDefault="00E13F3B" w:rsidP="007828C3">
            <w:pPr>
              <w:spacing w:line="400" w:lineRule="atLeast"/>
              <w:jc w:val="center"/>
              <w:rPr>
                <w:szCs w:val="21"/>
              </w:rPr>
            </w:pPr>
            <w:r w:rsidRPr="004825F0">
              <w:rPr>
                <w:szCs w:val="21"/>
              </w:rPr>
              <w:t>规格</w:t>
            </w:r>
          </w:p>
        </w:tc>
        <w:tc>
          <w:tcPr>
            <w:tcW w:w="388" w:type="pct"/>
            <w:vMerge w:val="restart"/>
            <w:vAlign w:val="center"/>
          </w:tcPr>
          <w:p w:rsidR="00E13F3B" w:rsidRPr="004825F0" w:rsidRDefault="00E13F3B" w:rsidP="007828C3">
            <w:pPr>
              <w:spacing w:line="400" w:lineRule="atLeast"/>
              <w:jc w:val="center"/>
              <w:rPr>
                <w:szCs w:val="21"/>
              </w:rPr>
            </w:pPr>
            <w:r w:rsidRPr="004825F0">
              <w:rPr>
                <w:szCs w:val="21"/>
              </w:rPr>
              <w:t>国别</w:t>
            </w:r>
          </w:p>
          <w:p w:rsidR="00E13F3B" w:rsidRPr="004825F0" w:rsidRDefault="00E13F3B" w:rsidP="007828C3">
            <w:pPr>
              <w:spacing w:line="400" w:lineRule="atLeast"/>
              <w:jc w:val="center"/>
              <w:rPr>
                <w:szCs w:val="21"/>
              </w:rPr>
            </w:pPr>
            <w:r w:rsidRPr="004825F0">
              <w:rPr>
                <w:szCs w:val="21"/>
              </w:rPr>
              <w:t>产地</w:t>
            </w:r>
          </w:p>
        </w:tc>
        <w:tc>
          <w:tcPr>
            <w:tcW w:w="382" w:type="pct"/>
            <w:vMerge w:val="restart"/>
            <w:vAlign w:val="center"/>
          </w:tcPr>
          <w:p w:rsidR="00E13F3B" w:rsidRPr="004825F0" w:rsidRDefault="00E13F3B" w:rsidP="007828C3">
            <w:pPr>
              <w:spacing w:line="400" w:lineRule="atLeast"/>
              <w:jc w:val="center"/>
              <w:rPr>
                <w:szCs w:val="21"/>
              </w:rPr>
            </w:pPr>
            <w:r w:rsidRPr="004825F0">
              <w:rPr>
                <w:szCs w:val="21"/>
              </w:rPr>
              <w:t>制造</w:t>
            </w:r>
          </w:p>
          <w:p w:rsidR="00E13F3B" w:rsidRPr="004825F0" w:rsidRDefault="00E13F3B" w:rsidP="007828C3">
            <w:pPr>
              <w:spacing w:line="400" w:lineRule="atLeast"/>
              <w:jc w:val="center"/>
              <w:rPr>
                <w:szCs w:val="21"/>
              </w:rPr>
            </w:pPr>
            <w:r w:rsidRPr="004825F0">
              <w:rPr>
                <w:szCs w:val="21"/>
              </w:rPr>
              <w:t>年份</w:t>
            </w:r>
          </w:p>
        </w:tc>
        <w:tc>
          <w:tcPr>
            <w:tcW w:w="545" w:type="pct"/>
            <w:vMerge w:val="restart"/>
            <w:vAlign w:val="center"/>
          </w:tcPr>
          <w:p w:rsidR="00E13F3B" w:rsidRPr="004825F0" w:rsidRDefault="00E13F3B" w:rsidP="007828C3">
            <w:pPr>
              <w:spacing w:line="400" w:lineRule="atLeast"/>
              <w:jc w:val="center"/>
              <w:rPr>
                <w:szCs w:val="21"/>
              </w:rPr>
            </w:pPr>
            <w:r w:rsidRPr="004825F0">
              <w:rPr>
                <w:szCs w:val="21"/>
              </w:rPr>
              <w:t>额定功率（</w:t>
            </w:r>
            <w:r w:rsidRPr="004825F0">
              <w:rPr>
                <w:szCs w:val="21"/>
              </w:rPr>
              <w:t>kW</w:t>
            </w:r>
            <w:r w:rsidRPr="004825F0">
              <w:rPr>
                <w:szCs w:val="21"/>
              </w:rPr>
              <w:t>）</w:t>
            </w:r>
          </w:p>
        </w:tc>
        <w:tc>
          <w:tcPr>
            <w:tcW w:w="374" w:type="pct"/>
            <w:vMerge w:val="restart"/>
            <w:vAlign w:val="center"/>
          </w:tcPr>
          <w:p w:rsidR="00E13F3B" w:rsidRPr="004825F0" w:rsidRDefault="00E13F3B" w:rsidP="007828C3">
            <w:pPr>
              <w:spacing w:line="400" w:lineRule="atLeast"/>
              <w:jc w:val="center"/>
              <w:rPr>
                <w:szCs w:val="21"/>
              </w:rPr>
            </w:pPr>
            <w:r w:rsidRPr="004825F0">
              <w:rPr>
                <w:szCs w:val="21"/>
              </w:rPr>
              <w:t>生产</w:t>
            </w:r>
          </w:p>
          <w:p w:rsidR="00E13F3B" w:rsidRPr="004825F0" w:rsidRDefault="00E13F3B" w:rsidP="007828C3">
            <w:pPr>
              <w:spacing w:line="400" w:lineRule="atLeast"/>
              <w:jc w:val="center"/>
              <w:rPr>
                <w:szCs w:val="21"/>
              </w:rPr>
            </w:pPr>
            <w:r w:rsidRPr="004825F0">
              <w:rPr>
                <w:szCs w:val="21"/>
              </w:rPr>
              <w:t>能力</w:t>
            </w:r>
          </w:p>
        </w:tc>
        <w:tc>
          <w:tcPr>
            <w:tcW w:w="1222" w:type="pct"/>
            <w:gridSpan w:val="4"/>
            <w:vAlign w:val="center"/>
          </w:tcPr>
          <w:p w:rsidR="00E13F3B" w:rsidRPr="004825F0" w:rsidRDefault="00E13F3B" w:rsidP="007828C3">
            <w:pPr>
              <w:spacing w:line="400" w:lineRule="atLeast"/>
              <w:jc w:val="center"/>
              <w:rPr>
                <w:szCs w:val="21"/>
              </w:rPr>
            </w:pPr>
            <w:r w:rsidRPr="004825F0">
              <w:rPr>
                <w:szCs w:val="21"/>
              </w:rPr>
              <w:t>数量（台）</w:t>
            </w:r>
          </w:p>
        </w:tc>
        <w:tc>
          <w:tcPr>
            <w:tcW w:w="549" w:type="pct"/>
            <w:vMerge w:val="restart"/>
            <w:vAlign w:val="center"/>
          </w:tcPr>
          <w:p w:rsidR="00E13F3B" w:rsidRPr="004825F0" w:rsidRDefault="00E13F3B" w:rsidP="007828C3">
            <w:pPr>
              <w:spacing w:line="400" w:lineRule="atLeast"/>
              <w:jc w:val="center"/>
              <w:rPr>
                <w:szCs w:val="21"/>
              </w:rPr>
            </w:pPr>
            <w:r w:rsidRPr="004825F0">
              <w:rPr>
                <w:szCs w:val="21"/>
              </w:rPr>
              <w:t>预计进场时间</w:t>
            </w:r>
          </w:p>
        </w:tc>
      </w:tr>
      <w:tr w:rsidR="00E13F3B" w:rsidRPr="004825F0" w:rsidTr="007828C3">
        <w:tc>
          <w:tcPr>
            <w:tcW w:w="472" w:type="pct"/>
            <w:vMerge/>
            <w:vAlign w:val="center"/>
          </w:tcPr>
          <w:p w:rsidR="00E13F3B" w:rsidRPr="004825F0" w:rsidRDefault="00E13F3B" w:rsidP="007828C3">
            <w:pPr>
              <w:spacing w:line="400" w:lineRule="atLeast"/>
              <w:rPr>
                <w:szCs w:val="21"/>
              </w:rPr>
            </w:pPr>
          </w:p>
        </w:tc>
        <w:tc>
          <w:tcPr>
            <w:tcW w:w="629" w:type="pct"/>
            <w:vMerge/>
            <w:vAlign w:val="center"/>
          </w:tcPr>
          <w:p w:rsidR="00E13F3B" w:rsidRPr="004825F0" w:rsidRDefault="00E13F3B" w:rsidP="007828C3">
            <w:pPr>
              <w:spacing w:line="400" w:lineRule="atLeast"/>
              <w:jc w:val="center"/>
              <w:rPr>
                <w:szCs w:val="21"/>
              </w:rPr>
            </w:pPr>
          </w:p>
        </w:tc>
        <w:tc>
          <w:tcPr>
            <w:tcW w:w="439" w:type="pct"/>
            <w:vMerge/>
            <w:vAlign w:val="center"/>
          </w:tcPr>
          <w:p w:rsidR="00E13F3B" w:rsidRPr="004825F0" w:rsidRDefault="00E13F3B" w:rsidP="007828C3">
            <w:pPr>
              <w:spacing w:line="400" w:lineRule="atLeast"/>
              <w:jc w:val="center"/>
              <w:rPr>
                <w:szCs w:val="21"/>
              </w:rPr>
            </w:pPr>
          </w:p>
        </w:tc>
        <w:tc>
          <w:tcPr>
            <w:tcW w:w="388" w:type="pct"/>
            <w:vMerge/>
            <w:vAlign w:val="center"/>
          </w:tcPr>
          <w:p w:rsidR="00E13F3B" w:rsidRPr="004825F0" w:rsidRDefault="00E13F3B" w:rsidP="007828C3">
            <w:pPr>
              <w:spacing w:line="400" w:lineRule="atLeast"/>
              <w:jc w:val="center"/>
              <w:rPr>
                <w:szCs w:val="21"/>
              </w:rPr>
            </w:pPr>
          </w:p>
        </w:tc>
        <w:tc>
          <w:tcPr>
            <w:tcW w:w="382" w:type="pct"/>
            <w:vMerge/>
            <w:vAlign w:val="center"/>
          </w:tcPr>
          <w:p w:rsidR="00E13F3B" w:rsidRPr="004825F0" w:rsidRDefault="00E13F3B" w:rsidP="007828C3">
            <w:pPr>
              <w:spacing w:line="400" w:lineRule="atLeast"/>
              <w:jc w:val="center"/>
              <w:rPr>
                <w:szCs w:val="21"/>
              </w:rPr>
            </w:pPr>
          </w:p>
        </w:tc>
        <w:tc>
          <w:tcPr>
            <w:tcW w:w="545" w:type="pct"/>
            <w:vMerge/>
            <w:vAlign w:val="center"/>
          </w:tcPr>
          <w:p w:rsidR="00E13F3B" w:rsidRPr="004825F0" w:rsidRDefault="00E13F3B" w:rsidP="007828C3">
            <w:pPr>
              <w:spacing w:line="400" w:lineRule="atLeast"/>
              <w:jc w:val="center"/>
              <w:rPr>
                <w:szCs w:val="21"/>
              </w:rPr>
            </w:pPr>
          </w:p>
        </w:tc>
        <w:tc>
          <w:tcPr>
            <w:tcW w:w="374" w:type="pct"/>
            <w:vMerge/>
            <w:vAlign w:val="center"/>
          </w:tcPr>
          <w:p w:rsidR="00E13F3B" w:rsidRPr="004825F0" w:rsidRDefault="00E13F3B" w:rsidP="007828C3">
            <w:pPr>
              <w:spacing w:line="400" w:lineRule="atLeast"/>
              <w:jc w:val="center"/>
              <w:rPr>
                <w:szCs w:val="21"/>
              </w:rPr>
            </w:pPr>
          </w:p>
        </w:tc>
        <w:tc>
          <w:tcPr>
            <w:tcW w:w="249" w:type="pct"/>
            <w:vMerge w:val="restart"/>
            <w:vAlign w:val="center"/>
          </w:tcPr>
          <w:p w:rsidR="00E13F3B" w:rsidRPr="004825F0" w:rsidRDefault="00E13F3B" w:rsidP="007828C3">
            <w:pPr>
              <w:spacing w:line="400" w:lineRule="atLeast"/>
              <w:jc w:val="center"/>
              <w:rPr>
                <w:szCs w:val="21"/>
              </w:rPr>
            </w:pPr>
            <w:r w:rsidRPr="004825F0">
              <w:rPr>
                <w:szCs w:val="21"/>
              </w:rPr>
              <w:t>小计</w:t>
            </w:r>
          </w:p>
        </w:tc>
        <w:tc>
          <w:tcPr>
            <w:tcW w:w="973" w:type="pct"/>
            <w:gridSpan w:val="3"/>
            <w:vAlign w:val="center"/>
          </w:tcPr>
          <w:p w:rsidR="00E13F3B" w:rsidRPr="004825F0" w:rsidRDefault="00E13F3B" w:rsidP="007828C3">
            <w:pPr>
              <w:spacing w:line="400" w:lineRule="atLeast"/>
              <w:jc w:val="center"/>
              <w:rPr>
                <w:szCs w:val="21"/>
              </w:rPr>
            </w:pPr>
            <w:r w:rsidRPr="004825F0">
              <w:rPr>
                <w:szCs w:val="21"/>
              </w:rPr>
              <w:t>其</w:t>
            </w:r>
            <w:r w:rsidRPr="004825F0">
              <w:rPr>
                <w:szCs w:val="21"/>
              </w:rPr>
              <w:t xml:space="preserve"> </w:t>
            </w:r>
            <w:r w:rsidRPr="004825F0">
              <w:rPr>
                <w:szCs w:val="21"/>
              </w:rPr>
              <w:t>中</w:t>
            </w:r>
          </w:p>
        </w:tc>
        <w:tc>
          <w:tcPr>
            <w:tcW w:w="549" w:type="pct"/>
            <w:vMerge/>
            <w:vAlign w:val="center"/>
          </w:tcPr>
          <w:p w:rsidR="00E13F3B" w:rsidRPr="004825F0" w:rsidRDefault="00E13F3B" w:rsidP="007828C3">
            <w:pPr>
              <w:spacing w:line="400" w:lineRule="atLeast"/>
              <w:jc w:val="center"/>
              <w:rPr>
                <w:szCs w:val="21"/>
              </w:rPr>
            </w:pPr>
          </w:p>
        </w:tc>
      </w:tr>
      <w:tr w:rsidR="00E13F3B" w:rsidRPr="004825F0" w:rsidTr="007828C3">
        <w:trPr>
          <w:trHeight w:val="660"/>
        </w:trPr>
        <w:tc>
          <w:tcPr>
            <w:tcW w:w="472" w:type="pct"/>
            <w:vMerge/>
            <w:vAlign w:val="center"/>
          </w:tcPr>
          <w:p w:rsidR="00E13F3B" w:rsidRPr="004825F0" w:rsidRDefault="00E13F3B" w:rsidP="007828C3">
            <w:pPr>
              <w:spacing w:line="400" w:lineRule="atLeast"/>
              <w:rPr>
                <w:szCs w:val="21"/>
              </w:rPr>
            </w:pPr>
          </w:p>
        </w:tc>
        <w:tc>
          <w:tcPr>
            <w:tcW w:w="629" w:type="pct"/>
            <w:vMerge/>
            <w:vAlign w:val="center"/>
          </w:tcPr>
          <w:p w:rsidR="00E13F3B" w:rsidRPr="004825F0" w:rsidRDefault="00E13F3B" w:rsidP="007828C3">
            <w:pPr>
              <w:spacing w:line="400" w:lineRule="atLeast"/>
              <w:jc w:val="center"/>
              <w:rPr>
                <w:szCs w:val="21"/>
              </w:rPr>
            </w:pPr>
          </w:p>
        </w:tc>
        <w:tc>
          <w:tcPr>
            <w:tcW w:w="439" w:type="pct"/>
            <w:vMerge/>
            <w:vAlign w:val="center"/>
          </w:tcPr>
          <w:p w:rsidR="00E13F3B" w:rsidRPr="004825F0" w:rsidRDefault="00E13F3B" w:rsidP="007828C3">
            <w:pPr>
              <w:spacing w:line="400" w:lineRule="atLeast"/>
              <w:jc w:val="center"/>
              <w:rPr>
                <w:szCs w:val="21"/>
              </w:rPr>
            </w:pPr>
          </w:p>
        </w:tc>
        <w:tc>
          <w:tcPr>
            <w:tcW w:w="388" w:type="pct"/>
            <w:vMerge/>
            <w:vAlign w:val="center"/>
          </w:tcPr>
          <w:p w:rsidR="00E13F3B" w:rsidRPr="004825F0" w:rsidRDefault="00E13F3B" w:rsidP="007828C3">
            <w:pPr>
              <w:spacing w:line="400" w:lineRule="atLeast"/>
              <w:jc w:val="center"/>
              <w:rPr>
                <w:szCs w:val="21"/>
              </w:rPr>
            </w:pPr>
          </w:p>
        </w:tc>
        <w:tc>
          <w:tcPr>
            <w:tcW w:w="382" w:type="pct"/>
            <w:vMerge/>
            <w:vAlign w:val="center"/>
          </w:tcPr>
          <w:p w:rsidR="00E13F3B" w:rsidRPr="004825F0" w:rsidRDefault="00E13F3B" w:rsidP="007828C3">
            <w:pPr>
              <w:spacing w:line="400" w:lineRule="atLeast"/>
              <w:jc w:val="center"/>
              <w:rPr>
                <w:szCs w:val="21"/>
              </w:rPr>
            </w:pPr>
          </w:p>
        </w:tc>
        <w:tc>
          <w:tcPr>
            <w:tcW w:w="545" w:type="pct"/>
            <w:vMerge/>
            <w:vAlign w:val="center"/>
          </w:tcPr>
          <w:p w:rsidR="00E13F3B" w:rsidRPr="004825F0" w:rsidRDefault="00E13F3B" w:rsidP="007828C3">
            <w:pPr>
              <w:spacing w:line="400" w:lineRule="atLeast"/>
              <w:jc w:val="center"/>
              <w:rPr>
                <w:szCs w:val="21"/>
              </w:rPr>
            </w:pPr>
          </w:p>
        </w:tc>
        <w:tc>
          <w:tcPr>
            <w:tcW w:w="374" w:type="pct"/>
            <w:vMerge/>
            <w:vAlign w:val="center"/>
          </w:tcPr>
          <w:p w:rsidR="00E13F3B" w:rsidRPr="004825F0" w:rsidRDefault="00E13F3B" w:rsidP="007828C3">
            <w:pPr>
              <w:spacing w:line="400" w:lineRule="atLeast"/>
              <w:jc w:val="center"/>
              <w:rPr>
                <w:szCs w:val="21"/>
              </w:rPr>
            </w:pPr>
          </w:p>
        </w:tc>
        <w:tc>
          <w:tcPr>
            <w:tcW w:w="249" w:type="pct"/>
            <w:vMerge/>
            <w:vAlign w:val="center"/>
          </w:tcPr>
          <w:p w:rsidR="00E13F3B" w:rsidRPr="004825F0" w:rsidRDefault="00E13F3B" w:rsidP="007828C3">
            <w:pPr>
              <w:spacing w:line="400" w:lineRule="atLeast"/>
              <w:jc w:val="center"/>
              <w:rPr>
                <w:szCs w:val="21"/>
              </w:rPr>
            </w:pPr>
          </w:p>
        </w:tc>
        <w:tc>
          <w:tcPr>
            <w:tcW w:w="324" w:type="pct"/>
            <w:vAlign w:val="center"/>
          </w:tcPr>
          <w:p w:rsidR="00E13F3B" w:rsidRPr="004825F0" w:rsidRDefault="00E13F3B" w:rsidP="007828C3">
            <w:pPr>
              <w:spacing w:line="400" w:lineRule="atLeast"/>
              <w:ind w:leftChars="-50" w:left="-105" w:rightChars="-50" w:right="-105"/>
              <w:jc w:val="center"/>
              <w:rPr>
                <w:szCs w:val="21"/>
              </w:rPr>
            </w:pPr>
            <w:r w:rsidRPr="004825F0">
              <w:rPr>
                <w:szCs w:val="21"/>
              </w:rPr>
              <w:t>自有</w:t>
            </w:r>
          </w:p>
        </w:tc>
        <w:tc>
          <w:tcPr>
            <w:tcW w:w="324" w:type="pct"/>
            <w:vAlign w:val="center"/>
          </w:tcPr>
          <w:p w:rsidR="00E13F3B" w:rsidRPr="004825F0" w:rsidRDefault="00E13F3B" w:rsidP="007828C3">
            <w:pPr>
              <w:spacing w:line="400" w:lineRule="atLeast"/>
              <w:ind w:leftChars="-50" w:left="-105" w:rightChars="-50" w:right="-105"/>
              <w:jc w:val="center"/>
              <w:rPr>
                <w:szCs w:val="21"/>
              </w:rPr>
            </w:pPr>
            <w:r w:rsidRPr="004825F0">
              <w:rPr>
                <w:szCs w:val="21"/>
              </w:rPr>
              <w:t>新购</w:t>
            </w:r>
          </w:p>
        </w:tc>
        <w:tc>
          <w:tcPr>
            <w:tcW w:w="325" w:type="pct"/>
            <w:vAlign w:val="center"/>
          </w:tcPr>
          <w:p w:rsidR="00E13F3B" w:rsidRPr="004825F0" w:rsidRDefault="00E13F3B" w:rsidP="007828C3">
            <w:pPr>
              <w:spacing w:line="400" w:lineRule="atLeast"/>
              <w:ind w:leftChars="-50" w:left="-105" w:rightChars="-50" w:right="-105"/>
              <w:jc w:val="center"/>
              <w:rPr>
                <w:szCs w:val="21"/>
              </w:rPr>
            </w:pPr>
            <w:r w:rsidRPr="004825F0">
              <w:rPr>
                <w:szCs w:val="21"/>
              </w:rPr>
              <w:t>租赁</w:t>
            </w:r>
          </w:p>
        </w:tc>
        <w:tc>
          <w:tcPr>
            <w:tcW w:w="549" w:type="pct"/>
            <w:vMerge/>
            <w:vAlign w:val="center"/>
          </w:tcPr>
          <w:p w:rsidR="00E13F3B" w:rsidRPr="004825F0" w:rsidRDefault="00E13F3B" w:rsidP="007828C3">
            <w:pPr>
              <w:spacing w:line="400" w:lineRule="atLeast"/>
              <w:jc w:val="center"/>
              <w:rPr>
                <w:szCs w:val="21"/>
              </w:rPr>
            </w:pPr>
          </w:p>
        </w:tc>
      </w:tr>
      <w:tr w:rsidR="00E13F3B" w:rsidRPr="004825F0" w:rsidTr="007828C3">
        <w:tc>
          <w:tcPr>
            <w:tcW w:w="472" w:type="pct"/>
            <w:vAlign w:val="center"/>
          </w:tcPr>
          <w:p w:rsidR="00E13F3B" w:rsidRPr="004825F0" w:rsidRDefault="00E13F3B" w:rsidP="007828C3">
            <w:pPr>
              <w:spacing w:line="400" w:lineRule="atLeast"/>
              <w:jc w:val="center"/>
              <w:rPr>
                <w:szCs w:val="21"/>
              </w:rPr>
            </w:pPr>
          </w:p>
        </w:tc>
        <w:tc>
          <w:tcPr>
            <w:tcW w:w="629" w:type="pct"/>
            <w:vAlign w:val="center"/>
          </w:tcPr>
          <w:p w:rsidR="00E13F3B" w:rsidRPr="004825F0" w:rsidRDefault="00E13F3B" w:rsidP="007828C3">
            <w:pPr>
              <w:spacing w:line="400" w:lineRule="atLeast"/>
              <w:jc w:val="center"/>
              <w:rPr>
                <w:szCs w:val="21"/>
              </w:rPr>
            </w:pPr>
          </w:p>
        </w:tc>
        <w:tc>
          <w:tcPr>
            <w:tcW w:w="439" w:type="pct"/>
            <w:vAlign w:val="center"/>
          </w:tcPr>
          <w:p w:rsidR="00E13F3B" w:rsidRPr="004825F0" w:rsidRDefault="00E13F3B" w:rsidP="007828C3">
            <w:pPr>
              <w:spacing w:line="400" w:lineRule="atLeast"/>
              <w:jc w:val="center"/>
              <w:rPr>
                <w:szCs w:val="21"/>
              </w:rPr>
            </w:pPr>
          </w:p>
        </w:tc>
        <w:tc>
          <w:tcPr>
            <w:tcW w:w="388" w:type="pct"/>
            <w:vAlign w:val="center"/>
          </w:tcPr>
          <w:p w:rsidR="00E13F3B" w:rsidRPr="004825F0" w:rsidRDefault="00E13F3B" w:rsidP="007828C3">
            <w:pPr>
              <w:spacing w:line="400" w:lineRule="atLeast"/>
              <w:jc w:val="center"/>
              <w:rPr>
                <w:szCs w:val="21"/>
              </w:rPr>
            </w:pPr>
          </w:p>
        </w:tc>
        <w:tc>
          <w:tcPr>
            <w:tcW w:w="382" w:type="pct"/>
            <w:vAlign w:val="center"/>
          </w:tcPr>
          <w:p w:rsidR="00E13F3B" w:rsidRPr="004825F0" w:rsidRDefault="00E13F3B" w:rsidP="007828C3">
            <w:pPr>
              <w:spacing w:line="400" w:lineRule="atLeast"/>
              <w:jc w:val="center"/>
              <w:rPr>
                <w:szCs w:val="21"/>
              </w:rPr>
            </w:pPr>
          </w:p>
        </w:tc>
        <w:tc>
          <w:tcPr>
            <w:tcW w:w="545" w:type="pct"/>
            <w:vAlign w:val="center"/>
          </w:tcPr>
          <w:p w:rsidR="00E13F3B" w:rsidRPr="004825F0" w:rsidRDefault="00E13F3B" w:rsidP="007828C3">
            <w:pPr>
              <w:spacing w:line="400" w:lineRule="atLeast"/>
              <w:jc w:val="center"/>
              <w:rPr>
                <w:szCs w:val="21"/>
              </w:rPr>
            </w:pPr>
          </w:p>
        </w:tc>
        <w:tc>
          <w:tcPr>
            <w:tcW w:w="374" w:type="pct"/>
            <w:vAlign w:val="center"/>
          </w:tcPr>
          <w:p w:rsidR="00E13F3B" w:rsidRPr="004825F0" w:rsidRDefault="00E13F3B" w:rsidP="007828C3">
            <w:pPr>
              <w:spacing w:line="400" w:lineRule="atLeast"/>
              <w:jc w:val="center"/>
              <w:rPr>
                <w:szCs w:val="21"/>
              </w:rPr>
            </w:pPr>
          </w:p>
        </w:tc>
        <w:tc>
          <w:tcPr>
            <w:tcW w:w="249" w:type="pct"/>
            <w:shd w:val="clear" w:color="auto" w:fill="auto"/>
            <w:vAlign w:val="center"/>
          </w:tcPr>
          <w:p w:rsidR="00E13F3B" w:rsidRPr="004825F0" w:rsidRDefault="00E13F3B" w:rsidP="007828C3">
            <w:pPr>
              <w:spacing w:line="400" w:lineRule="atLeast"/>
              <w:jc w:val="center"/>
              <w:rPr>
                <w:szCs w:val="21"/>
              </w:rPr>
            </w:pPr>
          </w:p>
        </w:tc>
        <w:tc>
          <w:tcPr>
            <w:tcW w:w="324" w:type="pct"/>
            <w:shd w:val="clear" w:color="auto" w:fill="auto"/>
            <w:vAlign w:val="center"/>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vAlign w:val="center"/>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vAlign w:val="center"/>
          </w:tcPr>
          <w:p w:rsidR="00E13F3B" w:rsidRPr="004825F0" w:rsidRDefault="00E13F3B" w:rsidP="007828C3">
            <w:pPr>
              <w:spacing w:line="400" w:lineRule="atLeast"/>
              <w:ind w:leftChars="-50" w:left="-105" w:rightChars="-50" w:right="-105"/>
              <w:jc w:val="center"/>
              <w:rPr>
                <w:szCs w:val="21"/>
              </w:rPr>
            </w:pPr>
          </w:p>
        </w:tc>
        <w:tc>
          <w:tcPr>
            <w:tcW w:w="549" w:type="pct"/>
            <w:vAlign w:val="center"/>
          </w:tcPr>
          <w:p w:rsidR="00E13F3B" w:rsidRPr="004825F0" w:rsidRDefault="00E13F3B" w:rsidP="007828C3">
            <w:pPr>
              <w:spacing w:line="400" w:lineRule="atLeast"/>
              <w:jc w:val="center"/>
              <w:rPr>
                <w:szCs w:val="21"/>
              </w:rPr>
            </w:pPr>
          </w:p>
        </w:tc>
      </w:tr>
      <w:tr w:rsidR="00E13F3B" w:rsidRPr="004825F0" w:rsidTr="007828C3">
        <w:tc>
          <w:tcPr>
            <w:tcW w:w="472" w:type="pct"/>
            <w:vAlign w:val="center"/>
          </w:tcPr>
          <w:p w:rsidR="00E13F3B" w:rsidRPr="004825F0" w:rsidRDefault="00E13F3B" w:rsidP="007828C3">
            <w:pPr>
              <w:spacing w:line="400" w:lineRule="atLeast"/>
              <w:jc w:val="center"/>
              <w:rPr>
                <w:szCs w:val="21"/>
              </w:rPr>
            </w:pPr>
          </w:p>
        </w:tc>
        <w:tc>
          <w:tcPr>
            <w:tcW w:w="629" w:type="pct"/>
            <w:vAlign w:val="center"/>
          </w:tcPr>
          <w:p w:rsidR="00E13F3B" w:rsidRPr="004825F0" w:rsidRDefault="00E13F3B" w:rsidP="007828C3">
            <w:pPr>
              <w:spacing w:line="400" w:lineRule="atLeast"/>
              <w:jc w:val="center"/>
              <w:rPr>
                <w:szCs w:val="21"/>
              </w:rPr>
            </w:pPr>
          </w:p>
        </w:tc>
        <w:tc>
          <w:tcPr>
            <w:tcW w:w="439" w:type="pct"/>
            <w:vAlign w:val="center"/>
          </w:tcPr>
          <w:p w:rsidR="00E13F3B" w:rsidRPr="004825F0" w:rsidRDefault="00E13F3B" w:rsidP="007828C3">
            <w:pPr>
              <w:spacing w:line="400" w:lineRule="atLeast"/>
              <w:jc w:val="center"/>
              <w:rPr>
                <w:szCs w:val="21"/>
              </w:rPr>
            </w:pPr>
          </w:p>
        </w:tc>
        <w:tc>
          <w:tcPr>
            <w:tcW w:w="388" w:type="pct"/>
            <w:vAlign w:val="center"/>
          </w:tcPr>
          <w:p w:rsidR="00E13F3B" w:rsidRPr="004825F0" w:rsidRDefault="00E13F3B" w:rsidP="007828C3">
            <w:pPr>
              <w:spacing w:line="400" w:lineRule="atLeast"/>
              <w:jc w:val="center"/>
              <w:rPr>
                <w:szCs w:val="21"/>
              </w:rPr>
            </w:pPr>
          </w:p>
        </w:tc>
        <w:tc>
          <w:tcPr>
            <w:tcW w:w="382" w:type="pct"/>
            <w:vAlign w:val="center"/>
          </w:tcPr>
          <w:p w:rsidR="00E13F3B" w:rsidRPr="004825F0" w:rsidRDefault="00E13F3B" w:rsidP="007828C3">
            <w:pPr>
              <w:spacing w:line="400" w:lineRule="atLeast"/>
              <w:jc w:val="center"/>
              <w:rPr>
                <w:szCs w:val="21"/>
              </w:rPr>
            </w:pPr>
          </w:p>
        </w:tc>
        <w:tc>
          <w:tcPr>
            <w:tcW w:w="545" w:type="pct"/>
            <w:vAlign w:val="center"/>
          </w:tcPr>
          <w:p w:rsidR="00E13F3B" w:rsidRPr="004825F0" w:rsidRDefault="00E13F3B" w:rsidP="007828C3">
            <w:pPr>
              <w:spacing w:line="400" w:lineRule="atLeast"/>
              <w:jc w:val="center"/>
              <w:rPr>
                <w:szCs w:val="21"/>
              </w:rPr>
            </w:pPr>
          </w:p>
        </w:tc>
        <w:tc>
          <w:tcPr>
            <w:tcW w:w="374" w:type="pct"/>
            <w:vAlign w:val="center"/>
          </w:tcPr>
          <w:p w:rsidR="00E13F3B" w:rsidRPr="004825F0" w:rsidRDefault="00E13F3B" w:rsidP="007828C3">
            <w:pPr>
              <w:spacing w:line="400" w:lineRule="atLeast"/>
              <w:jc w:val="center"/>
              <w:rPr>
                <w:szCs w:val="21"/>
              </w:rPr>
            </w:pPr>
          </w:p>
        </w:tc>
        <w:tc>
          <w:tcPr>
            <w:tcW w:w="249" w:type="pct"/>
            <w:shd w:val="clear" w:color="auto" w:fill="auto"/>
            <w:vAlign w:val="center"/>
          </w:tcPr>
          <w:p w:rsidR="00E13F3B" w:rsidRPr="004825F0" w:rsidRDefault="00E13F3B" w:rsidP="007828C3">
            <w:pPr>
              <w:spacing w:line="400" w:lineRule="atLeast"/>
              <w:jc w:val="center"/>
              <w:rPr>
                <w:szCs w:val="21"/>
              </w:rPr>
            </w:pPr>
          </w:p>
        </w:tc>
        <w:tc>
          <w:tcPr>
            <w:tcW w:w="324" w:type="pct"/>
            <w:shd w:val="clear" w:color="auto" w:fill="auto"/>
            <w:vAlign w:val="center"/>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vAlign w:val="center"/>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vAlign w:val="center"/>
          </w:tcPr>
          <w:p w:rsidR="00E13F3B" w:rsidRPr="004825F0" w:rsidRDefault="00E13F3B" w:rsidP="007828C3">
            <w:pPr>
              <w:spacing w:line="400" w:lineRule="atLeast"/>
              <w:ind w:leftChars="-50" w:left="-105" w:rightChars="-50" w:right="-105"/>
              <w:jc w:val="center"/>
              <w:rPr>
                <w:szCs w:val="21"/>
              </w:rPr>
            </w:pPr>
          </w:p>
        </w:tc>
        <w:tc>
          <w:tcPr>
            <w:tcW w:w="549" w:type="pct"/>
            <w:vAlign w:val="center"/>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r w:rsidR="00E13F3B" w:rsidRPr="004825F0" w:rsidTr="007828C3">
        <w:tc>
          <w:tcPr>
            <w:tcW w:w="472" w:type="pct"/>
          </w:tcPr>
          <w:p w:rsidR="00E13F3B" w:rsidRPr="004825F0" w:rsidRDefault="00E13F3B" w:rsidP="007828C3">
            <w:pPr>
              <w:spacing w:line="400" w:lineRule="atLeast"/>
              <w:jc w:val="center"/>
              <w:rPr>
                <w:szCs w:val="21"/>
              </w:rPr>
            </w:pPr>
          </w:p>
        </w:tc>
        <w:tc>
          <w:tcPr>
            <w:tcW w:w="629" w:type="pct"/>
          </w:tcPr>
          <w:p w:rsidR="00E13F3B" w:rsidRPr="004825F0" w:rsidRDefault="00E13F3B" w:rsidP="007828C3">
            <w:pPr>
              <w:spacing w:line="400" w:lineRule="atLeast"/>
              <w:jc w:val="center"/>
              <w:rPr>
                <w:szCs w:val="21"/>
              </w:rPr>
            </w:pPr>
          </w:p>
        </w:tc>
        <w:tc>
          <w:tcPr>
            <w:tcW w:w="439" w:type="pct"/>
          </w:tcPr>
          <w:p w:rsidR="00E13F3B" w:rsidRPr="004825F0" w:rsidRDefault="00E13F3B" w:rsidP="007828C3">
            <w:pPr>
              <w:spacing w:line="400" w:lineRule="atLeast"/>
              <w:jc w:val="center"/>
              <w:rPr>
                <w:szCs w:val="21"/>
              </w:rPr>
            </w:pPr>
          </w:p>
        </w:tc>
        <w:tc>
          <w:tcPr>
            <w:tcW w:w="388" w:type="pct"/>
          </w:tcPr>
          <w:p w:rsidR="00E13F3B" w:rsidRPr="004825F0" w:rsidRDefault="00E13F3B" w:rsidP="007828C3">
            <w:pPr>
              <w:spacing w:line="400" w:lineRule="atLeast"/>
              <w:jc w:val="center"/>
              <w:rPr>
                <w:szCs w:val="21"/>
              </w:rPr>
            </w:pPr>
          </w:p>
        </w:tc>
        <w:tc>
          <w:tcPr>
            <w:tcW w:w="382" w:type="pct"/>
          </w:tcPr>
          <w:p w:rsidR="00E13F3B" w:rsidRPr="004825F0" w:rsidRDefault="00E13F3B" w:rsidP="007828C3">
            <w:pPr>
              <w:spacing w:line="400" w:lineRule="atLeast"/>
              <w:jc w:val="center"/>
              <w:rPr>
                <w:szCs w:val="21"/>
              </w:rPr>
            </w:pPr>
          </w:p>
        </w:tc>
        <w:tc>
          <w:tcPr>
            <w:tcW w:w="545" w:type="pct"/>
          </w:tcPr>
          <w:p w:rsidR="00E13F3B" w:rsidRPr="004825F0" w:rsidRDefault="00E13F3B" w:rsidP="007828C3">
            <w:pPr>
              <w:spacing w:line="400" w:lineRule="atLeast"/>
              <w:jc w:val="center"/>
              <w:rPr>
                <w:szCs w:val="21"/>
              </w:rPr>
            </w:pPr>
          </w:p>
        </w:tc>
        <w:tc>
          <w:tcPr>
            <w:tcW w:w="374" w:type="pct"/>
          </w:tcPr>
          <w:p w:rsidR="00E13F3B" w:rsidRPr="004825F0" w:rsidRDefault="00E13F3B" w:rsidP="007828C3">
            <w:pPr>
              <w:spacing w:line="400" w:lineRule="atLeast"/>
              <w:jc w:val="center"/>
              <w:rPr>
                <w:szCs w:val="21"/>
              </w:rPr>
            </w:pPr>
          </w:p>
        </w:tc>
        <w:tc>
          <w:tcPr>
            <w:tcW w:w="249" w:type="pct"/>
            <w:shd w:val="clear" w:color="auto" w:fill="auto"/>
          </w:tcPr>
          <w:p w:rsidR="00E13F3B" w:rsidRPr="004825F0" w:rsidRDefault="00E13F3B" w:rsidP="007828C3">
            <w:pPr>
              <w:spacing w:line="400" w:lineRule="atLeast"/>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4"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325" w:type="pct"/>
            <w:shd w:val="clear" w:color="auto" w:fill="auto"/>
          </w:tcPr>
          <w:p w:rsidR="00E13F3B" w:rsidRPr="004825F0" w:rsidRDefault="00E13F3B" w:rsidP="007828C3">
            <w:pPr>
              <w:spacing w:line="400" w:lineRule="atLeast"/>
              <w:ind w:leftChars="-50" w:left="-105" w:rightChars="-50" w:right="-105"/>
              <w:jc w:val="center"/>
              <w:rPr>
                <w:szCs w:val="21"/>
              </w:rPr>
            </w:pPr>
          </w:p>
        </w:tc>
        <w:tc>
          <w:tcPr>
            <w:tcW w:w="549" w:type="pct"/>
          </w:tcPr>
          <w:p w:rsidR="00E13F3B" w:rsidRPr="004825F0" w:rsidRDefault="00E13F3B" w:rsidP="007828C3">
            <w:pPr>
              <w:spacing w:line="400" w:lineRule="atLeast"/>
              <w:jc w:val="center"/>
              <w:rPr>
                <w:szCs w:val="21"/>
              </w:rPr>
            </w:pPr>
          </w:p>
        </w:tc>
      </w:tr>
    </w:tbl>
    <w:p w:rsidR="00E13F3B" w:rsidRPr="004825F0" w:rsidRDefault="00E13F3B" w:rsidP="00E13F3B">
      <w:pPr>
        <w:pStyle w:val="a4"/>
        <w:spacing w:after="0" w:line="400" w:lineRule="atLeast"/>
        <w:ind w:leftChars="0" w:left="735" w:hangingChars="350" w:hanging="735"/>
        <w:rPr>
          <w:bCs/>
          <w:kern w:val="0"/>
          <w:szCs w:val="21"/>
        </w:rPr>
      </w:pPr>
      <w:r w:rsidRPr="004825F0">
        <w:rPr>
          <w:szCs w:val="21"/>
        </w:rPr>
        <w:t>注：本表填报的设备应满足招标文件第二章</w:t>
      </w:r>
      <w:r w:rsidRPr="004825F0">
        <w:rPr>
          <w:szCs w:val="21"/>
        </w:rPr>
        <w:t>“</w:t>
      </w:r>
      <w:r w:rsidRPr="004825F0">
        <w:rPr>
          <w:szCs w:val="21"/>
        </w:rPr>
        <w:t>投标人须知</w:t>
      </w:r>
      <w:r w:rsidRPr="004825F0">
        <w:rPr>
          <w:szCs w:val="21"/>
        </w:rPr>
        <w:t>”</w:t>
      </w:r>
      <w:r w:rsidRPr="004825F0">
        <w:rPr>
          <w:szCs w:val="21"/>
        </w:rPr>
        <w:t>前附表附录</w:t>
      </w:r>
      <w:r w:rsidRPr="004825F0">
        <w:rPr>
          <w:szCs w:val="21"/>
        </w:rPr>
        <w:t>7</w:t>
      </w:r>
      <w:r w:rsidRPr="004825F0">
        <w:rPr>
          <w:szCs w:val="21"/>
        </w:rPr>
        <w:t>的要求。</w:t>
      </w:r>
    </w:p>
    <w:p w:rsidR="00E13F3B" w:rsidRPr="004825F0" w:rsidRDefault="00E13F3B" w:rsidP="00E13F3B">
      <w:pPr>
        <w:topLinePunct/>
        <w:spacing w:line="400" w:lineRule="atLeast"/>
        <w:rPr>
          <w:sz w:val="23"/>
          <w:szCs w:val="23"/>
        </w:rPr>
      </w:pPr>
    </w:p>
    <w:p w:rsidR="00E13F3B" w:rsidRPr="004825F0" w:rsidRDefault="00E13F3B" w:rsidP="00E13F3B">
      <w:pPr>
        <w:pStyle w:val="1"/>
        <w:spacing w:before="0" w:after="0" w:line="380" w:lineRule="atLeast"/>
        <w:jc w:val="center"/>
        <w:rPr>
          <w:rFonts w:eastAsia="黑体"/>
          <w:b w:val="0"/>
          <w:sz w:val="24"/>
          <w:szCs w:val="24"/>
        </w:rPr>
      </w:pPr>
      <w:r w:rsidRPr="004825F0">
        <w:rPr>
          <w:rFonts w:eastAsia="黑体"/>
          <w:b w:val="0"/>
          <w:sz w:val="24"/>
          <w:szCs w:val="24"/>
        </w:rPr>
        <w:t>（十）</w:t>
      </w:r>
      <w:r w:rsidRPr="004825F0">
        <w:rPr>
          <w:rFonts w:eastAsia="黑体"/>
          <w:b w:val="0"/>
          <w:sz w:val="24"/>
          <w:szCs w:val="24"/>
        </w:rPr>
        <w:t xml:space="preserve"> </w:t>
      </w:r>
      <w:r w:rsidRPr="004825F0">
        <w:rPr>
          <w:rFonts w:eastAsia="黑体"/>
          <w:b w:val="0"/>
          <w:sz w:val="24"/>
          <w:szCs w:val="24"/>
        </w:rPr>
        <w:t>拟配备本标段的主要材料试验、测量、质检仪器设备表</w:t>
      </w:r>
      <w:r w:rsidRPr="004825F0">
        <w:rPr>
          <w:rFonts w:eastAsia="黑体"/>
          <w:b w:val="0"/>
          <w:sz w:val="24"/>
          <w:szCs w:val="24"/>
          <w:vertAlign w:val="superscript"/>
        </w:rPr>
        <w:footnoteReference w:id="125"/>
      </w:r>
    </w:p>
    <w:p w:rsidR="00E13F3B" w:rsidRPr="004825F0" w:rsidRDefault="00E13F3B" w:rsidP="00E13F3B">
      <w:pPr>
        <w:spacing w:line="400" w:lineRule="atLeast"/>
        <w:rPr>
          <w:sz w:val="20"/>
          <w:szCs w:val="20"/>
        </w:rPr>
      </w:pPr>
    </w:p>
    <w:tbl>
      <w:tblPr>
        <w:tblW w:w="489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1617"/>
        <w:gridCol w:w="1030"/>
        <w:gridCol w:w="1016"/>
        <w:gridCol w:w="1026"/>
        <w:gridCol w:w="1026"/>
        <w:gridCol w:w="1693"/>
        <w:gridCol w:w="697"/>
      </w:tblGrid>
      <w:tr w:rsidR="00E13F3B" w:rsidRPr="004825F0" w:rsidTr="007828C3">
        <w:tc>
          <w:tcPr>
            <w:tcW w:w="347" w:type="pct"/>
            <w:vAlign w:val="center"/>
          </w:tcPr>
          <w:p w:rsidR="00E13F3B" w:rsidRPr="004825F0" w:rsidRDefault="00E13F3B" w:rsidP="007828C3">
            <w:pPr>
              <w:spacing w:beforeLines="50" w:before="120" w:afterLines="50" w:after="120" w:line="400" w:lineRule="atLeast"/>
              <w:ind w:leftChars="-50" w:left="-105" w:rightChars="-50" w:right="-105"/>
              <w:jc w:val="center"/>
              <w:rPr>
                <w:szCs w:val="21"/>
              </w:rPr>
            </w:pPr>
            <w:r w:rsidRPr="004825F0">
              <w:rPr>
                <w:szCs w:val="21"/>
              </w:rPr>
              <w:t>序号</w:t>
            </w:r>
          </w:p>
        </w:tc>
        <w:tc>
          <w:tcPr>
            <w:tcW w:w="928" w:type="pct"/>
            <w:vAlign w:val="center"/>
          </w:tcPr>
          <w:p w:rsidR="00E13F3B" w:rsidRPr="004825F0" w:rsidRDefault="00E13F3B" w:rsidP="007828C3">
            <w:pPr>
              <w:spacing w:beforeLines="50" w:before="120" w:afterLines="50" w:after="120" w:line="400" w:lineRule="atLeast"/>
              <w:ind w:leftChars="-50" w:left="-105" w:rightChars="-50" w:right="-105"/>
              <w:jc w:val="center"/>
              <w:rPr>
                <w:szCs w:val="21"/>
              </w:rPr>
            </w:pPr>
            <w:r w:rsidRPr="004825F0">
              <w:rPr>
                <w:szCs w:val="21"/>
              </w:rPr>
              <w:t>仪器设备名称</w:t>
            </w:r>
          </w:p>
        </w:tc>
        <w:tc>
          <w:tcPr>
            <w:tcW w:w="591" w:type="pct"/>
            <w:vAlign w:val="center"/>
          </w:tcPr>
          <w:p w:rsidR="00E13F3B" w:rsidRPr="004825F0" w:rsidRDefault="00E13F3B" w:rsidP="007828C3">
            <w:pPr>
              <w:spacing w:beforeLines="50" w:before="120" w:afterLines="50" w:after="120" w:line="400" w:lineRule="atLeast"/>
              <w:ind w:leftChars="-50" w:left="-105" w:rightChars="-50" w:right="-105"/>
              <w:jc w:val="center"/>
              <w:rPr>
                <w:szCs w:val="21"/>
              </w:rPr>
            </w:pPr>
            <w:r w:rsidRPr="004825F0">
              <w:rPr>
                <w:szCs w:val="21"/>
              </w:rPr>
              <w:t>型号规格</w:t>
            </w:r>
          </w:p>
        </w:tc>
        <w:tc>
          <w:tcPr>
            <w:tcW w:w="583" w:type="pct"/>
            <w:vAlign w:val="center"/>
          </w:tcPr>
          <w:p w:rsidR="00E13F3B" w:rsidRPr="004825F0" w:rsidRDefault="00E13F3B" w:rsidP="007828C3">
            <w:pPr>
              <w:spacing w:beforeLines="50" w:before="120" w:afterLines="50" w:after="120" w:line="400" w:lineRule="atLeast"/>
              <w:ind w:leftChars="-50" w:left="-105" w:rightChars="-50" w:right="-105"/>
              <w:jc w:val="center"/>
              <w:rPr>
                <w:szCs w:val="21"/>
              </w:rPr>
            </w:pPr>
            <w:r w:rsidRPr="004825F0">
              <w:rPr>
                <w:szCs w:val="21"/>
              </w:rPr>
              <w:t>数量</w:t>
            </w:r>
          </w:p>
        </w:tc>
        <w:tc>
          <w:tcPr>
            <w:tcW w:w="589" w:type="pct"/>
            <w:vAlign w:val="center"/>
          </w:tcPr>
          <w:p w:rsidR="00E13F3B" w:rsidRPr="004825F0" w:rsidRDefault="00E13F3B" w:rsidP="007828C3">
            <w:pPr>
              <w:spacing w:beforeLines="50" w:before="120" w:afterLines="50" w:after="120" w:line="400" w:lineRule="atLeast"/>
              <w:ind w:leftChars="-50" w:left="-105" w:rightChars="-50" w:right="-105"/>
              <w:jc w:val="center"/>
              <w:rPr>
                <w:szCs w:val="21"/>
              </w:rPr>
            </w:pPr>
            <w:r w:rsidRPr="004825F0">
              <w:rPr>
                <w:szCs w:val="21"/>
              </w:rPr>
              <w:t>国别产地</w:t>
            </w:r>
          </w:p>
        </w:tc>
        <w:tc>
          <w:tcPr>
            <w:tcW w:w="589" w:type="pct"/>
            <w:vAlign w:val="center"/>
          </w:tcPr>
          <w:p w:rsidR="00E13F3B" w:rsidRPr="004825F0" w:rsidRDefault="00E13F3B" w:rsidP="007828C3">
            <w:pPr>
              <w:spacing w:beforeLines="50" w:before="120" w:afterLines="50" w:after="120" w:line="400" w:lineRule="atLeast"/>
              <w:ind w:leftChars="-50" w:left="-105" w:rightChars="-50" w:right="-105"/>
              <w:jc w:val="center"/>
              <w:rPr>
                <w:szCs w:val="21"/>
              </w:rPr>
            </w:pPr>
            <w:r w:rsidRPr="004825F0">
              <w:rPr>
                <w:szCs w:val="21"/>
              </w:rPr>
              <w:t>制造年份</w:t>
            </w:r>
          </w:p>
        </w:tc>
        <w:tc>
          <w:tcPr>
            <w:tcW w:w="972" w:type="pct"/>
            <w:vAlign w:val="center"/>
          </w:tcPr>
          <w:p w:rsidR="00E13F3B" w:rsidRPr="004825F0" w:rsidRDefault="00E13F3B" w:rsidP="007828C3">
            <w:pPr>
              <w:spacing w:beforeLines="50" w:before="120" w:afterLines="50" w:after="120" w:line="400" w:lineRule="atLeast"/>
              <w:ind w:leftChars="-50" w:left="-105" w:rightChars="-50" w:right="-105"/>
              <w:jc w:val="center"/>
              <w:rPr>
                <w:szCs w:val="21"/>
              </w:rPr>
            </w:pPr>
            <w:r w:rsidRPr="004825F0">
              <w:rPr>
                <w:szCs w:val="21"/>
              </w:rPr>
              <w:t>用途</w:t>
            </w:r>
          </w:p>
        </w:tc>
        <w:tc>
          <w:tcPr>
            <w:tcW w:w="400" w:type="pct"/>
            <w:vAlign w:val="center"/>
          </w:tcPr>
          <w:p w:rsidR="00E13F3B" w:rsidRPr="004825F0" w:rsidRDefault="00E13F3B" w:rsidP="007828C3">
            <w:pPr>
              <w:spacing w:beforeLines="50" w:before="120" w:afterLines="50" w:after="120" w:line="400" w:lineRule="atLeast"/>
              <w:ind w:leftChars="-50" w:left="-105" w:rightChars="-50" w:right="-105"/>
              <w:jc w:val="center"/>
              <w:rPr>
                <w:szCs w:val="21"/>
              </w:rPr>
            </w:pPr>
            <w:r w:rsidRPr="004825F0">
              <w:rPr>
                <w:szCs w:val="21"/>
              </w:rPr>
              <w:t>备注</w:t>
            </w:r>
          </w:p>
        </w:tc>
      </w:tr>
      <w:tr w:rsidR="00E13F3B" w:rsidRPr="004825F0" w:rsidTr="007828C3">
        <w:tc>
          <w:tcPr>
            <w:tcW w:w="347" w:type="pct"/>
            <w:vAlign w:val="center"/>
          </w:tcPr>
          <w:p w:rsidR="00E13F3B" w:rsidRPr="004825F0" w:rsidRDefault="00E13F3B" w:rsidP="007828C3">
            <w:pPr>
              <w:spacing w:beforeLines="50" w:before="120" w:afterLines="50" w:after="120" w:line="400" w:lineRule="atLeast"/>
              <w:jc w:val="center"/>
              <w:rPr>
                <w:szCs w:val="21"/>
              </w:rPr>
            </w:pPr>
          </w:p>
        </w:tc>
        <w:tc>
          <w:tcPr>
            <w:tcW w:w="928" w:type="pct"/>
            <w:vAlign w:val="center"/>
          </w:tcPr>
          <w:p w:rsidR="00E13F3B" w:rsidRPr="004825F0" w:rsidRDefault="00E13F3B" w:rsidP="007828C3">
            <w:pPr>
              <w:spacing w:beforeLines="50" w:before="120" w:afterLines="50" w:after="120" w:line="400" w:lineRule="atLeast"/>
              <w:jc w:val="center"/>
              <w:rPr>
                <w:szCs w:val="21"/>
              </w:rPr>
            </w:pPr>
          </w:p>
        </w:tc>
        <w:tc>
          <w:tcPr>
            <w:tcW w:w="591" w:type="pct"/>
            <w:vAlign w:val="center"/>
          </w:tcPr>
          <w:p w:rsidR="00E13F3B" w:rsidRPr="004825F0" w:rsidRDefault="00E13F3B" w:rsidP="007828C3">
            <w:pPr>
              <w:spacing w:beforeLines="50" w:before="120" w:afterLines="50" w:after="120" w:line="400" w:lineRule="atLeast"/>
              <w:jc w:val="center"/>
              <w:rPr>
                <w:szCs w:val="21"/>
              </w:rPr>
            </w:pPr>
          </w:p>
        </w:tc>
        <w:tc>
          <w:tcPr>
            <w:tcW w:w="583" w:type="pct"/>
            <w:vAlign w:val="center"/>
          </w:tcPr>
          <w:p w:rsidR="00E13F3B" w:rsidRPr="004825F0" w:rsidRDefault="00E13F3B" w:rsidP="007828C3">
            <w:pPr>
              <w:spacing w:beforeLines="50" w:before="120" w:afterLines="50" w:after="120" w:line="400" w:lineRule="atLeast"/>
              <w:jc w:val="center"/>
              <w:rPr>
                <w:szCs w:val="21"/>
              </w:rPr>
            </w:pPr>
          </w:p>
        </w:tc>
        <w:tc>
          <w:tcPr>
            <w:tcW w:w="589" w:type="pct"/>
            <w:vAlign w:val="center"/>
          </w:tcPr>
          <w:p w:rsidR="00E13F3B" w:rsidRPr="004825F0" w:rsidRDefault="00E13F3B" w:rsidP="007828C3">
            <w:pPr>
              <w:spacing w:beforeLines="50" w:before="120" w:afterLines="50" w:after="120" w:line="400" w:lineRule="atLeast"/>
              <w:jc w:val="center"/>
              <w:rPr>
                <w:szCs w:val="21"/>
              </w:rPr>
            </w:pPr>
          </w:p>
        </w:tc>
        <w:tc>
          <w:tcPr>
            <w:tcW w:w="589" w:type="pct"/>
            <w:vAlign w:val="center"/>
          </w:tcPr>
          <w:p w:rsidR="00E13F3B" w:rsidRPr="004825F0" w:rsidRDefault="00E13F3B" w:rsidP="007828C3">
            <w:pPr>
              <w:spacing w:beforeLines="50" w:before="120" w:afterLines="50" w:after="120" w:line="400" w:lineRule="atLeast"/>
              <w:jc w:val="center"/>
              <w:rPr>
                <w:szCs w:val="21"/>
              </w:rPr>
            </w:pPr>
          </w:p>
        </w:tc>
        <w:tc>
          <w:tcPr>
            <w:tcW w:w="972" w:type="pct"/>
            <w:vAlign w:val="center"/>
          </w:tcPr>
          <w:p w:rsidR="00E13F3B" w:rsidRPr="004825F0" w:rsidRDefault="00E13F3B" w:rsidP="007828C3">
            <w:pPr>
              <w:spacing w:beforeLines="50" w:before="120" w:afterLines="50" w:after="120" w:line="400" w:lineRule="atLeast"/>
              <w:jc w:val="center"/>
              <w:rPr>
                <w:szCs w:val="21"/>
              </w:rPr>
            </w:pPr>
          </w:p>
        </w:tc>
        <w:tc>
          <w:tcPr>
            <w:tcW w:w="400" w:type="pct"/>
            <w:vAlign w:val="center"/>
          </w:tcPr>
          <w:p w:rsidR="00E13F3B" w:rsidRPr="004825F0" w:rsidRDefault="00E13F3B" w:rsidP="007828C3">
            <w:pPr>
              <w:spacing w:beforeLines="50" w:before="120" w:afterLines="50" w:after="120" w:line="400" w:lineRule="atLeast"/>
              <w:jc w:val="center"/>
              <w:rPr>
                <w:szCs w:val="21"/>
              </w:rPr>
            </w:pPr>
          </w:p>
        </w:tc>
      </w:tr>
      <w:tr w:rsidR="00E13F3B" w:rsidRPr="004825F0" w:rsidTr="007828C3">
        <w:tc>
          <w:tcPr>
            <w:tcW w:w="347" w:type="pct"/>
            <w:vAlign w:val="center"/>
          </w:tcPr>
          <w:p w:rsidR="00E13F3B" w:rsidRPr="004825F0" w:rsidRDefault="00E13F3B" w:rsidP="007828C3">
            <w:pPr>
              <w:spacing w:beforeLines="50" w:before="120" w:afterLines="50" w:after="120" w:line="400" w:lineRule="atLeast"/>
              <w:jc w:val="center"/>
              <w:rPr>
                <w:szCs w:val="21"/>
              </w:rPr>
            </w:pPr>
          </w:p>
        </w:tc>
        <w:tc>
          <w:tcPr>
            <w:tcW w:w="928" w:type="pct"/>
            <w:vAlign w:val="center"/>
          </w:tcPr>
          <w:p w:rsidR="00E13F3B" w:rsidRPr="004825F0" w:rsidRDefault="00E13F3B" w:rsidP="007828C3">
            <w:pPr>
              <w:spacing w:beforeLines="50" w:before="120" w:afterLines="50" w:after="120" w:line="400" w:lineRule="atLeast"/>
              <w:jc w:val="center"/>
              <w:rPr>
                <w:szCs w:val="21"/>
              </w:rPr>
            </w:pPr>
          </w:p>
        </w:tc>
        <w:tc>
          <w:tcPr>
            <w:tcW w:w="591" w:type="pct"/>
            <w:vAlign w:val="center"/>
          </w:tcPr>
          <w:p w:rsidR="00E13F3B" w:rsidRPr="004825F0" w:rsidRDefault="00E13F3B" w:rsidP="007828C3">
            <w:pPr>
              <w:spacing w:beforeLines="50" w:before="120" w:afterLines="50" w:after="120" w:line="400" w:lineRule="atLeast"/>
              <w:jc w:val="center"/>
              <w:rPr>
                <w:szCs w:val="21"/>
              </w:rPr>
            </w:pPr>
          </w:p>
        </w:tc>
        <w:tc>
          <w:tcPr>
            <w:tcW w:w="583" w:type="pct"/>
            <w:vAlign w:val="center"/>
          </w:tcPr>
          <w:p w:rsidR="00E13F3B" w:rsidRPr="004825F0" w:rsidRDefault="00E13F3B" w:rsidP="007828C3">
            <w:pPr>
              <w:spacing w:beforeLines="50" w:before="120" w:afterLines="50" w:after="120" w:line="400" w:lineRule="atLeast"/>
              <w:jc w:val="center"/>
              <w:rPr>
                <w:szCs w:val="21"/>
              </w:rPr>
            </w:pPr>
          </w:p>
        </w:tc>
        <w:tc>
          <w:tcPr>
            <w:tcW w:w="589" w:type="pct"/>
            <w:vAlign w:val="center"/>
          </w:tcPr>
          <w:p w:rsidR="00E13F3B" w:rsidRPr="004825F0" w:rsidRDefault="00E13F3B" w:rsidP="007828C3">
            <w:pPr>
              <w:spacing w:beforeLines="50" w:before="120" w:afterLines="50" w:after="120" w:line="400" w:lineRule="atLeast"/>
              <w:jc w:val="center"/>
              <w:rPr>
                <w:szCs w:val="21"/>
              </w:rPr>
            </w:pPr>
          </w:p>
        </w:tc>
        <w:tc>
          <w:tcPr>
            <w:tcW w:w="589" w:type="pct"/>
            <w:vAlign w:val="center"/>
          </w:tcPr>
          <w:p w:rsidR="00E13F3B" w:rsidRPr="004825F0" w:rsidRDefault="00E13F3B" w:rsidP="007828C3">
            <w:pPr>
              <w:spacing w:beforeLines="50" w:before="120" w:afterLines="50" w:after="120" w:line="400" w:lineRule="atLeast"/>
              <w:jc w:val="center"/>
              <w:rPr>
                <w:szCs w:val="21"/>
              </w:rPr>
            </w:pPr>
          </w:p>
        </w:tc>
        <w:tc>
          <w:tcPr>
            <w:tcW w:w="972" w:type="pct"/>
            <w:vAlign w:val="center"/>
          </w:tcPr>
          <w:p w:rsidR="00E13F3B" w:rsidRPr="004825F0" w:rsidRDefault="00E13F3B" w:rsidP="007828C3">
            <w:pPr>
              <w:spacing w:beforeLines="50" w:before="120" w:afterLines="50" w:after="120" w:line="400" w:lineRule="atLeast"/>
              <w:jc w:val="center"/>
              <w:rPr>
                <w:szCs w:val="21"/>
              </w:rPr>
            </w:pPr>
          </w:p>
        </w:tc>
        <w:tc>
          <w:tcPr>
            <w:tcW w:w="400" w:type="pct"/>
            <w:vAlign w:val="center"/>
          </w:tcPr>
          <w:p w:rsidR="00E13F3B" w:rsidRPr="004825F0" w:rsidRDefault="00E13F3B" w:rsidP="007828C3">
            <w:pPr>
              <w:spacing w:beforeLines="50" w:before="120" w:afterLines="50" w:after="120" w:line="400" w:lineRule="atLeast"/>
              <w:jc w:val="center"/>
              <w:rPr>
                <w:szCs w:val="21"/>
              </w:rPr>
            </w:pPr>
          </w:p>
        </w:tc>
      </w:tr>
      <w:tr w:rsidR="00E13F3B" w:rsidRPr="004825F0" w:rsidTr="007828C3">
        <w:tc>
          <w:tcPr>
            <w:tcW w:w="347" w:type="pct"/>
          </w:tcPr>
          <w:p w:rsidR="00E13F3B" w:rsidRPr="004825F0" w:rsidRDefault="00E13F3B" w:rsidP="007828C3">
            <w:pPr>
              <w:spacing w:beforeLines="50" w:before="120" w:afterLines="50" w:after="120" w:line="400" w:lineRule="atLeast"/>
              <w:jc w:val="center"/>
              <w:rPr>
                <w:szCs w:val="21"/>
              </w:rPr>
            </w:pPr>
          </w:p>
        </w:tc>
        <w:tc>
          <w:tcPr>
            <w:tcW w:w="928" w:type="pct"/>
          </w:tcPr>
          <w:p w:rsidR="00E13F3B" w:rsidRPr="004825F0" w:rsidRDefault="00E13F3B" w:rsidP="007828C3">
            <w:pPr>
              <w:spacing w:beforeLines="50" w:before="120" w:afterLines="50" w:after="120" w:line="400" w:lineRule="atLeast"/>
              <w:jc w:val="center"/>
              <w:rPr>
                <w:szCs w:val="21"/>
              </w:rPr>
            </w:pPr>
          </w:p>
        </w:tc>
        <w:tc>
          <w:tcPr>
            <w:tcW w:w="591" w:type="pct"/>
          </w:tcPr>
          <w:p w:rsidR="00E13F3B" w:rsidRPr="004825F0" w:rsidRDefault="00E13F3B" w:rsidP="007828C3">
            <w:pPr>
              <w:spacing w:beforeLines="50" w:before="120" w:afterLines="50" w:after="120" w:line="400" w:lineRule="atLeast"/>
              <w:jc w:val="center"/>
              <w:rPr>
                <w:szCs w:val="21"/>
              </w:rPr>
            </w:pPr>
          </w:p>
        </w:tc>
        <w:tc>
          <w:tcPr>
            <w:tcW w:w="583"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972" w:type="pct"/>
          </w:tcPr>
          <w:p w:rsidR="00E13F3B" w:rsidRPr="004825F0" w:rsidRDefault="00E13F3B" w:rsidP="007828C3">
            <w:pPr>
              <w:spacing w:beforeLines="50" w:before="120" w:afterLines="50" w:after="120" w:line="400" w:lineRule="atLeast"/>
              <w:jc w:val="center"/>
              <w:rPr>
                <w:szCs w:val="21"/>
              </w:rPr>
            </w:pPr>
          </w:p>
        </w:tc>
        <w:tc>
          <w:tcPr>
            <w:tcW w:w="400" w:type="pct"/>
          </w:tcPr>
          <w:p w:rsidR="00E13F3B" w:rsidRPr="004825F0" w:rsidRDefault="00E13F3B" w:rsidP="007828C3">
            <w:pPr>
              <w:spacing w:beforeLines="50" w:before="120" w:afterLines="50" w:after="120" w:line="400" w:lineRule="atLeast"/>
              <w:jc w:val="center"/>
              <w:rPr>
                <w:szCs w:val="21"/>
              </w:rPr>
            </w:pPr>
          </w:p>
        </w:tc>
      </w:tr>
      <w:tr w:rsidR="00E13F3B" w:rsidRPr="004825F0" w:rsidTr="007828C3">
        <w:tc>
          <w:tcPr>
            <w:tcW w:w="347" w:type="pct"/>
          </w:tcPr>
          <w:p w:rsidR="00E13F3B" w:rsidRPr="004825F0" w:rsidRDefault="00E13F3B" w:rsidP="007828C3">
            <w:pPr>
              <w:spacing w:beforeLines="50" w:before="120" w:afterLines="50" w:after="120" w:line="400" w:lineRule="atLeast"/>
              <w:jc w:val="center"/>
              <w:rPr>
                <w:szCs w:val="21"/>
              </w:rPr>
            </w:pPr>
          </w:p>
        </w:tc>
        <w:tc>
          <w:tcPr>
            <w:tcW w:w="928" w:type="pct"/>
          </w:tcPr>
          <w:p w:rsidR="00E13F3B" w:rsidRPr="004825F0" w:rsidRDefault="00E13F3B" w:rsidP="007828C3">
            <w:pPr>
              <w:spacing w:beforeLines="50" w:before="120" w:afterLines="50" w:after="120" w:line="400" w:lineRule="atLeast"/>
              <w:jc w:val="center"/>
              <w:rPr>
                <w:szCs w:val="21"/>
              </w:rPr>
            </w:pPr>
          </w:p>
        </w:tc>
        <w:tc>
          <w:tcPr>
            <w:tcW w:w="591" w:type="pct"/>
          </w:tcPr>
          <w:p w:rsidR="00E13F3B" w:rsidRPr="004825F0" w:rsidRDefault="00E13F3B" w:rsidP="007828C3">
            <w:pPr>
              <w:spacing w:beforeLines="50" w:before="120" w:afterLines="50" w:after="120" w:line="400" w:lineRule="atLeast"/>
              <w:jc w:val="center"/>
              <w:rPr>
                <w:szCs w:val="21"/>
              </w:rPr>
            </w:pPr>
          </w:p>
        </w:tc>
        <w:tc>
          <w:tcPr>
            <w:tcW w:w="583"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972" w:type="pct"/>
          </w:tcPr>
          <w:p w:rsidR="00E13F3B" w:rsidRPr="004825F0" w:rsidRDefault="00E13F3B" w:rsidP="007828C3">
            <w:pPr>
              <w:spacing w:beforeLines="50" w:before="120" w:afterLines="50" w:after="120" w:line="400" w:lineRule="atLeast"/>
              <w:jc w:val="center"/>
              <w:rPr>
                <w:szCs w:val="21"/>
              </w:rPr>
            </w:pPr>
          </w:p>
        </w:tc>
        <w:tc>
          <w:tcPr>
            <w:tcW w:w="400" w:type="pct"/>
          </w:tcPr>
          <w:p w:rsidR="00E13F3B" w:rsidRPr="004825F0" w:rsidRDefault="00E13F3B" w:rsidP="007828C3">
            <w:pPr>
              <w:spacing w:beforeLines="50" w:before="120" w:afterLines="50" w:after="120" w:line="400" w:lineRule="atLeast"/>
              <w:jc w:val="center"/>
              <w:rPr>
                <w:szCs w:val="21"/>
              </w:rPr>
            </w:pPr>
          </w:p>
        </w:tc>
      </w:tr>
      <w:tr w:rsidR="00E13F3B" w:rsidRPr="004825F0" w:rsidTr="007828C3">
        <w:tc>
          <w:tcPr>
            <w:tcW w:w="347" w:type="pct"/>
          </w:tcPr>
          <w:p w:rsidR="00E13F3B" w:rsidRPr="004825F0" w:rsidRDefault="00E13F3B" w:rsidP="007828C3">
            <w:pPr>
              <w:spacing w:beforeLines="50" w:before="120" w:afterLines="50" w:after="120" w:line="400" w:lineRule="atLeast"/>
              <w:jc w:val="center"/>
              <w:rPr>
                <w:szCs w:val="21"/>
              </w:rPr>
            </w:pPr>
          </w:p>
        </w:tc>
        <w:tc>
          <w:tcPr>
            <w:tcW w:w="928" w:type="pct"/>
          </w:tcPr>
          <w:p w:rsidR="00E13F3B" w:rsidRPr="004825F0" w:rsidRDefault="00E13F3B" w:rsidP="007828C3">
            <w:pPr>
              <w:spacing w:beforeLines="50" w:before="120" w:afterLines="50" w:after="120" w:line="400" w:lineRule="atLeast"/>
              <w:jc w:val="center"/>
              <w:rPr>
                <w:szCs w:val="21"/>
              </w:rPr>
            </w:pPr>
          </w:p>
        </w:tc>
        <w:tc>
          <w:tcPr>
            <w:tcW w:w="591" w:type="pct"/>
          </w:tcPr>
          <w:p w:rsidR="00E13F3B" w:rsidRPr="004825F0" w:rsidRDefault="00E13F3B" w:rsidP="007828C3">
            <w:pPr>
              <w:spacing w:beforeLines="50" w:before="120" w:afterLines="50" w:after="120" w:line="400" w:lineRule="atLeast"/>
              <w:jc w:val="center"/>
              <w:rPr>
                <w:szCs w:val="21"/>
              </w:rPr>
            </w:pPr>
          </w:p>
        </w:tc>
        <w:tc>
          <w:tcPr>
            <w:tcW w:w="583"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972" w:type="pct"/>
          </w:tcPr>
          <w:p w:rsidR="00E13F3B" w:rsidRPr="004825F0" w:rsidRDefault="00E13F3B" w:rsidP="007828C3">
            <w:pPr>
              <w:spacing w:beforeLines="50" w:before="120" w:afterLines="50" w:after="120" w:line="400" w:lineRule="atLeast"/>
              <w:jc w:val="center"/>
              <w:rPr>
                <w:szCs w:val="21"/>
              </w:rPr>
            </w:pPr>
          </w:p>
        </w:tc>
        <w:tc>
          <w:tcPr>
            <w:tcW w:w="400" w:type="pct"/>
          </w:tcPr>
          <w:p w:rsidR="00E13F3B" w:rsidRPr="004825F0" w:rsidRDefault="00E13F3B" w:rsidP="007828C3">
            <w:pPr>
              <w:spacing w:beforeLines="50" w:before="120" w:afterLines="50" w:after="120" w:line="400" w:lineRule="atLeast"/>
              <w:jc w:val="center"/>
              <w:rPr>
                <w:szCs w:val="21"/>
              </w:rPr>
            </w:pPr>
          </w:p>
        </w:tc>
      </w:tr>
      <w:tr w:rsidR="00E13F3B" w:rsidRPr="004825F0" w:rsidTr="007828C3">
        <w:tc>
          <w:tcPr>
            <w:tcW w:w="347" w:type="pct"/>
          </w:tcPr>
          <w:p w:rsidR="00E13F3B" w:rsidRPr="004825F0" w:rsidRDefault="00E13F3B" w:rsidP="007828C3">
            <w:pPr>
              <w:spacing w:beforeLines="50" w:before="120" w:afterLines="50" w:after="120" w:line="400" w:lineRule="atLeast"/>
              <w:jc w:val="center"/>
              <w:rPr>
                <w:szCs w:val="21"/>
              </w:rPr>
            </w:pPr>
          </w:p>
        </w:tc>
        <w:tc>
          <w:tcPr>
            <w:tcW w:w="928" w:type="pct"/>
          </w:tcPr>
          <w:p w:rsidR="00E13F3B" w:rsidRPr="004825F0" w:rsidRDefault="00E13F3B" w:rsidP="007828C3">
            <w:pPr>
              <w:spacing w:beforeLines="50" w:before="120" w:afterLines="50" w:after="120" w:line="400" w:lineRule="atLeast"/>
              <w:jc w:val="center"/>
              <w:rPr>
                <w:szCs w:val="21"/>
              </w:rPr>
            </w:pPr>
          </w:p>
        </w:tc>
        <w:tc>
          <w:tcPr>
            <w:tcW w:w="591" w:type="pct"/>
          </w:tcPr>
          <w:p w:rsidR="00E13F3B" w:rsidRPr="004825F0" w:rsidRDefault="00E13F3B" w:rsidP="007828C3">
            <w:pPr>
              <w:spacing w:beforeLines="50" w:before="120" w:afterLines="50" w:after="120" w:line="400" w:lineRule="atLeast"/>
              <w:jc w:val="center"/>
              <w:rPr>
                <w:szCs w:val="21"/>
              </w:rPr>
            </w:pPr>
          </w:p>
        </w:tc>
        <w:tc>
          <w:tcPr>
            <w:tcW w:w="583"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972" w:type="pct"/>
          </w:tcPr>
          <w:p w:rsidR="00E13F3B" w:rsidRPr="004825F0" w:rsidRDefault="00E13F3B" w:rsidP="007828C3">
            <w:pPr>
              <w:spacing w:beforeLines="50" w:before="120" w:afterLines="50" w:after="120" w:line="400" w:lineRule="atLeast"/>
              <w:jc w:val="center"/>
              <w:rPr>
                <w:szCs w:val="21"/>
              </w:rPr>
            </w:pPr>
          </w:p>
        </w:tc>
        <w:tc>
          <w:tcPr>
            <w:tcW w:w="400" w:type="pct"/>
          </w:tcPr>
          <w:p w:rsidR="00E13F3B" w:rsidRPr="004825F0" w:rsidRDefault="00E13F3B" w:rsidP="007828C3">
            <w:pPr>
              <w:spacing w:beforeLines="50" w:before="120" w:afterLines="50" w:after="120" w:line="400" w:lineRule="atLeast"/>
              <w:jc w:val="center"/>
              <w:rPr>
                <w:szCs w:val="21"/>
              </w:rPr>
            </w:pPr>
          </w:p>
        </w:tc>
      </w:tr>
      <w:tr w:rsidR="00E13F3B" w:rsidRPr="004825F0" w:rsidTr="007828C3">
        <w:tc>
          <w:tcPr>
            <w:tcW w:w="347" w:type="pct"/>
          </w:tcPr>
          <w:p w:rsidR="00E13F3B" w:rsidRPr="004825F0" w:rsidRDefault="00E13F3B" w:rsidP="007828C3">
            <w:pPr>
              <w:spacing w:beforeLines="50" w:before="120" w:afterLines="50" w:after="120" w:line="400" w:lineRule="atLeast"/>
              <w:jc w:val="center"/>
              <w:rPr>
                <w:szCs w:val="21"/>
              </w:rPr>
            </w:pPr>
          </w:p>
        </w:tc>
        <w:tc>
          <w:tcPr>
            <w:tcW w:w="928" w:type="pct"/>
          </w:tcPr>
          <w:p w:rsidR="00E13F3B" w:rsidRPr="004825F0" w:rsidRDefault="00E13F3B" w:rsidP="007828C3">
            <w:pPr>
              <w:spacing w:beforeLines="50" w:before="120" w:afterLines="50" w:after="120" w:line="400" w:lineRule="atLeast"/>
              <w:jc w:val="center"/>
              <w:rPr>
                <w:szCs w:val="21"/>
              </w:rPr>
            </w:pPr>
          </w:p>
        </w:tc>
        <w:tc>
          <w:tcPr>
            <w:tcW w:w="591" w:type="pct"/>
          </w:tcPr>
          <w:p w:rsidR="00E13F3B" w:rsidRPr="004825F0" w:rsidRDefault="00E13F3B" w:rsidP="007828C3">
            <w:pPr>
              <w:spacing w:beforeLines="50" w:before="120" w:afterLines="50" w:after="120" w:line="400" w:lineRule="atLeast"/>
              <w:jc w:val="center"/>
              <w:rPr>
                <w:szCs w:val="21"/>
              </w:rPr>
            </w:pPr>
          </w:p>
        </w:tc>
        <w:tc>
          <w:tcPr>
            <w:tcW w:w="583"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972" w:type="pct"/>
          </w:tcPr>
          <w:p w:rsidR="00E13F3B" w:rsidRPr="004825F0" w:rsidRDefault="00E13F3B" w:rsidP="007828C3">
            <w:pPr>
              <w:spacing w:beforeLines="50" w:before="120" w:afterLines="50" w:after="120" w:line="400" w:lineRule="atLeast"/>
              <w:jc w:val="center"/>
              <w:rPr>
                <w:szCs w:val="21"/>
              </w:rPr>
            </w:pPr>
          </w:p>
        </w:tc>
        <w:tc>
          <w:tcPr>
            <w:tcW w:w="400" w:type="pct"/>
          </w:tcPr>
          <w:p w:rsidR="00E13F3B" w:rsidRPr="004825F0" w:rsidRDefault="00E13F3B" w:rsidP="007828C3">
            <w:pPr>
              <w:spacing w:beforeLines="50" w:before="120" w:afterLines="50" w:after="120" w:line="400" w:lineRule="atLeast"/>
              <w:jc w:val="center"/>
              <w:rPr>
                <w:szCs w:val="21"/>
              </w:rPr>
            </w:pPr>
          </w:p>
        </w:tc>
      </w:tr>
      <w:tr w:rsidR="00E13F3B" w:rsidRPr="004825F0" w:rsidTr="007828C3">
        <w:tc>
          <w:tcPr>
            <w:tcW w:w="347" w:type="pct"/>
          </w:tcPr>
          <w:p w:rsidR="00E13F3B" w:rsidRPr="004825F0" w:rsidRDefault="00E13F3B" w:rsidP="007828C3">
            <w:pPr>
              <w:spacing w:beforeLines="50" w:before="120" w:afterLines="50" w:after="120" w:line="400" w:lineRule="atLeast"/>
              <w:jc w:val="center"/>
              <w:rPr>
                <w:szCs w:val="21"/>
              </w:rPr>
            </w:pPr>
          </w:p>
        </w:tc>
        <w:tc>
          <w:tcPr>
            <w:tcW w:w="928" w:type="pct"/>
          </w:tcPr>
          <w:p w:rsidR="00E13F3B" w:rsidRPr="004825F0" w:rsidRDefault="00E13F3B" w:rsidP="007828C3">
            <w:pPr>
              <w:spacing w:beforeLines="50" w:before="120" w:afterLines="50" w:after="120" w:line="400" w:lineRule="atLeast"/>
              <w:jc w:val="center"/>
              <w:rPr>
                <w:szCs w:val="21"/>
              </w:rPr>
            </w:pPr>
          </w:p>
        </w:tc>
        <w:tc>
          <w:tcPr>
            <w:tcW w:w="591" w:type="pct"/>
          </w:tcPr>
          <w:p w:rsidR="00E13F3B" w:rsidRPr="004825F0" w:rsidRDefault="00E13F3B" w:rsidP="007828C3">
            <w:pPr>
              <w:spacing w:beforeLines="50" w:before="120" w:afterLines="50" w:after="120" w:line="400" w:lineRule="atLeast"/>
              <w:jc w:val="center"/>
              <w:rPr>
                <w:szCs w:val="21"/>
              </w:rPr>
            </w:pPr>
          </w:p>
        </w:tc>
        <w:tc>
          <w:tcPr>
            <w:tcW w:w="583"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972" w:type="pct"/>
          </w:tcPr>
          <w:p w:rsidR="00E13F3B" w:rsidRPr="004825F0" w:rsidRDefault="00E13F3B" w:rsidP="007828C3">
            <w:pPr>
              <w:spacing w:beforeLines="50" w:before="120" w:afterLines="50" w:after="120" w:line="400" w:lineRule="atLeast"/>
              <w:jc w:val="center"/>
              <w:rPr>
                <w:szCs w:val="21"/>
              </w:rPr>
            </w:pPr>
          </w:p>
        </w:tc>
        <w:tc>
          <w:tcPr>
            <w:tcW w:w="400" w:type="pct"/>
          </w:tcPr>
          <w:p w:rsidR="00E13F3B" w:rsidRPr="004825F0" w:rsidRDefault="00E13F3B" w:rsidP="007828C3">
            <w:pPr>
              <w:spacing w:beforeLines="50" w:before="120" w:afterLines="50" w:after="120" w:line="400" w:lineRule="atLeast"/>
              <w:jc w:val="center"/>
              <w:rPr>
                <w:szCs w:val="21"/>
              </w:rPr>
            </w:pPr>
          </w:p>
        </w:tc>
      </w:tr>
      <w:tr w:rsidR="00E13F3B" w:rsidRPr="004825F0" w:rsidTr="007828C3">
        <w:tc>
          <w:tcPr>
            <w:tcW w:w="347" w:type="pct"/>
          </w:tcPr>
          <w:p w:rsidR="00E13F3B" w:rsidRPr="004825F0" w:rsidRDefault="00E13F3B" w:rsidP="007828C3">
            <w:pPr>
              <w:spacing w:beforeLines="50" w:before="120" w:afterLines="50" w:after="120" w:line="400" w:lineRule="atLeast"/>
              <w:jc w:val="center"/>
              <w:rPr>
                <w:szCs w:val="21"/>
              </w:rPr>
            </w:pPr>
          </w:p>
        </w:tc>
        <w:tc>
          <w:tcPr>
            <w:tcW w:w="928" w:type="pct"/>
          </w:tcPr>
          <w:p w:rsidR="00E13F3B" w:rsidRPr="004825F0" w:rsidRDefault="00E13F3B" w:rsidP="007828C3">
            <w:pPr>
              <w:spacing w:beforeLines="50" w:before="120" w:afterLines="50" w:after="120" w:line="400" w:lineRule="atLeast"/>
              <w:jc w:val="center"/>
              <w:rPr>
                <w:szCs w:val="21"/>
              </w:rPr>
            </w:pPr>
          </w:p>
        </w:tc>
        <w:tc>
          <w:tcPr>
            <w:tcW w:w="591" w:type="pct"/>
          </w:tcPr>
          <w:p w:rsidR="00E13F3B" w:rsidRPr="004825F0" w:rsidRDefault="00E13F3B" w:rsidP="007828C3">
            <w:pPr>
              <w:spacing w:beforeLines="50" w:before="120" w:afterLines="50" w:after="120" w:line="400" w:lineRule="atLeast"/>
              <w:jc w:val="center"/>
              <w:rPr>
                <w:szCs w:val="21"/>
              </w:rPr>
            </w:pPr>
          </w:p>
        </w:tc>
        <w:tc>
          <w:tcPr>
            <w:tcW w:w="583"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972" w:type="pct"/>
          </w:tcPr>
          <w:p w:rsidR="00E13F3B" w:rsidRPr="004825F0" w:rsidRDefault="00E13F3B" w:rsidP="007828C3">
            <w:pPr>
              <w:spacing w:beforeLines="50" w:before="120" w:afterLines="50" w:after="120" w:line="400" w:lineRule="atLeast"/>
              <w:jc w:val="center"/>
              <w:rPr>
                <w:szCs w:val="21"/>
              </w:rPr>
            </w:pPr>
          </w:p>
        </w:tc>
        <w:tc>
          <w:tcPr>
            <w:tcW w:w="400" w:type="pct"/>
          </w:tcPr>
          <w:p w:rsidR="00E13F3B" w:rsidRPr="004825F0" w:rsidRDefault="00E13F3B" w:rsidP="007828C3">
            <w:pPr>
              <w:spacing w:beforeLines="50" w:before="120" w:afterLines="50" w:after="120" w:line="400" w:lineRule="atLeast"/>
              <w:jc w:val="center"/>
              <w:rPr>
                <w:szCs w:val="21"/>
              </w:rPr>
            </w:pPr>
          </w:p>
        </w:tc>
      </w:tr>
      <w:tr w:rsidR="00E13F3B" w:rsidRPr="004825F0" w:rsidTr="007828C3">
        <w:tc>
          <w:tcPr>
            <w:tcW w:w="347" w:type="pct"/>
          </w:tcPr>
          <w:p w:rsidR="00E13F3B" w:rsidRPr="004825F0" w:rsidRDefault="00E13F3B" w:rsidP="007828C3">
            <w:pPr>
              <w:spacing w:beforeLines="50" w:before="120" w:afterLines="50" w:after="120" w:line="400" w:lineRule="atLeast"/>
              <w:jc w:val="center"/>
              <w:rPr>
                <w:szCs w:val="21"/>
              </w:rPr>
            </w:pPr>
          </w:p>
        </w:tc>
        <w:tc>
          <w:tcPr>
            <w:tcW w:w="928" w:type="pct"/>
          </w:tcPr>
          <w:p w:rsidR="00E13F3B" w:rsidRPr="004825F0" w:rsidRDefault="00E13F3B" w:rsidP="007828C3">
            <w:pPr>
              <w:spacing w:beforeLines="50" w:before="120" w:afterLines="50" w:after="120" w:line="400" w:lineRule="atLeast"/>
              <w:jc w:val="center"/>
              <w:rPr>
                <w:szCs w:val="21"/>
              </w:rPr>
            </w:pPr>
          </w:p>
        </w:tc>
        <w:tc>
          <w:tcPr>
            <w:tcW w:w="591" w:type="pct"/>
          </w:tcPr>
          <w:p w:rsidR="00E13F3B" w:rsidRPr="004825F0" w:rsidRDefault="00E13F3B" w:rsidP="007828C3">
            <w:pPr>
              <w:spacing w:beforeLines="50" w:before="120" w:afterLines="50" w:after="120" w:line="400" w:lineRule="atLeast"/>
              <w:jc w:val="center"/>
              <w:rPr>
                <w:szCs w:val="21"/>
              </w:rPr>
            </w:pPr>
          </w:p>
        </w:tc>
        <w:tc>
          <w:tcPr>
            <w:tcW w:w="583"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972" w:type="pct"/>
          </w:tcPr>
          <w:p w:rsidR="00E13F3B" w:rsidRPr="004825F0" w:rsidRDefault="00E13F3B" w:rsidP="007828C3">
            <w:pPr>
              <w:spacing w:beforeLines="50" w:before="120" w:afterLines="50" w:after="120" w:line="400" w:lineRule="atLeast"/>
              <w:jc w:val="center"/>
              <w:rPr>
                <w:szCs w:val="21"/>
              </w:rPr>
            </w:pPr>
          </w:p>
        </w:tc>
        <w:tc>
          <w:tcPr>
            <w:tcW w:w="400" w:type="pct"/>
          </w:tcPr>
          <w:p w:rsidR="00E13F3B" w:rsidRPr="004825F0" w:rsidRDefault="00E13F3B" w:rsidP="007828C3">
            <w:pPr>
              <w:spacing w:beforeLines="50" w:before="120" w:afterLines="50" w:after="120" w:line="400" w:lineRule="atLeast"/>
              <w:jc w:val="center"/>
              <w:rPr>
                <w:szCs w:val="21"/>
              </w:rPr>
            </w:pPr>
          </w:p>
        </w:tc>
      </w:tr>
      <w:tr w:rsidR="00E13F3B" w:rsidRPr="004825F0" w:rsidTr="007828C3">
        <w:tc>
          <w:tcPr>
            <w:tcW w:w="347" w:type="pct"/>
          </w:tcPr>
          <w:p w:rsidR="00E13F3B" w:rsidRPr="004825F0" w:rsidRDefault="00E13F3B" w:rsidP="007828C3">
            <w:pPr>
              <w:spacing w:beforeLines="50" w:before="120" w:afterLines="50" w:after="120" w:line="400" w:lineRule="atLeast"/>
              <w:jc w:val="center"/>
              <w:rPr>
                <w:szCs w:val="21"/>
              </w:rPr>
            </w:pPr>
          </w:p>
        </w:tc>
        <w:tc>
          <w:tcPr>
            <w:tcW w:w="928" w:type="pct"/>
          </w:tcPr>
          <w:p w:rsidR="00E13F3B" w:rsidRPr="004825F0" w:rsidRDefault="00E13F3B" w:rsidP="007828C3">
            <w:pPr>
              <w:spacing w:beforeLines="50" w:before="120" w:afterLines="50" w:after="120" w:line="400" w:lineRule="atLeast"/>
              <w:jc w:val="center"/>
              <w:rPr>
                <w:szCs w:val="21"/>
              </w:rPr>
            </w:pPr>
          </w:p>
        </w:tc>
        <w:tc>
          <w:tcPr>
            <w:tcW w:w="591" w:type="pct"/>
          </w:tcPr>
          <w:p w:rsidR="00E13F3B" w:rsidRPr="004825F0" w:rsidRDefault="00E13F3B" w:rsidP="007828C3">
            <w:pPr>
              <w:spacing w:beforeLines="50" w:before="120" w:afterLines="50" w:after="120" w:line="400" w:lineRule="atLeast"/>
              <w:jc w:val="center"/>
              <w:rPr>
                <w:szCs w:val="21"/>
              </w:rPr>
            </w:pPr>
          </w:p>
        </w:tc>
        <w:tc>
          <w:tcPr>
            <w:tcW w:w="583"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972" w:type="pct"/>
          </w:tcPr>
          <w:p w:rsidR="00E13F3B" w:rsidRPr="004825F0" w:rsidRDefault="00E13F3B" w:rsidP="007828C3">
            <w:pPr>
              <w:spacing w:beforeLines="50" w:before="120" w:afterLines="50" w:after="120" w:line="400" w:lineRule="atLeast"/>
              <w:jc w:val="center"/>
              <w:rPr>
                <w:szCs w:val="21"/>
              </w:rPr>
            </w:pPr>
          </w:p>
        </w:tc>
        <w:tc>
          <w:tcPr>
            <w:tcW w:w="400" w:type="pct"/>
          </w:tcPr>
          <w:p w:rsidR="00E13F3B" w:rsidRPr="004825F0" w:rsidRDefault="00E13F3B" w:rsidP="007828C3">
            <w:pPr>
              <w:spacing w:beforeLines="50" w:before="120" w:afterLines="50" w:after="120" w:line="400" w:lineRule="atLeast"/>
              <w:jc w:val="center"/>
              <w:rPr>
                <w:szCs w:val="21"/>
              </w:rPr>
            </w:pPr>
          </w:p>
        </w:tc>
      </w:tr>
      <w:tr w:rsidR="00E13F3B" w:rsidRPr="004825F0" w:rsidTr="007828C3">
        <w:tc>
          <w:tcPr>
            <w:tcW w:w="347" w:type="pct"/>
          </w:tcPr>
          <w:p w:rsidR="00E13F3B" w:rsidRPr="004825F0" w:rsidRDefault="00E13F3B" w:rsidP="007828C3">
            <w:pPr>
              <w:spacing w:beforeLines="50" w:before="120" w:afterLines="50" w:after="120" w:line="400" w:lineRule="atLeast"/>
              <w:jc w:val="center"/>
              <w:rPr>
                <w:szCs w:val="21"/>
              </w:rPr>
            </w:pPr>
          </w:p>
        </w:tc>
        <w:tc>
          <w:tcPr>
            <w:tcW w:w="928" w:type="pct"/>
          </w:tcPr>
          <w:p w:rsidR="00E13F3B" w:rsidRPr="004825F0" w:rsidRDefault="00E13F3B" w:rsidP="007828C3">
            <w:pPr>
              <w:spacing w:beforeLines="50" w:before="120" w:afterLines="50" w:after="120" w:line="400" w:lineRule="atLeast"/>
              <w:jc w:val="center"/>
              <w:rPr>
                <w:szCs w:val="21"/>
              </w:rPr>
            </w:pPr>
          </w:p>
        </w:tc>
        <w:tc>
          <w:tcPr>
            <w:tcW w:w="591" w:type="pct"/>
          </w:tcPr>
          <w:p w:rsidR="00E13F3B" w:rsidRPr="004825F0" w:rsidRDefault="00E13F3B" w:rsidP="007828C3">
            <w:pPr>
              <w:spacing w:beforeLines="50" w:before="120" w:afterLines="50" w:after="120" w:line="400" w:lineRule="atLeast"/>
              <w:jc w:val="center"/>
              <w:rPr>
                <w:szCs w:val="21"/>
              </w:rPr>
            </w:pPr>
          </w:p>
        </w:tc>
        <w:tc>
          <w:tcPr>
            <w:tcW w:w="583"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972" w:type="pct"/>
          </w:tcPr>
          <w:p w:rsidR="00E13F3B" w:rsidRPr="004825F0" w:rsidRDefault="00E13F3B" w:rsidP="007828C3">
            <w:pPr>
              <w:spacing w:beforeLines="50" w:before="120" w:afterLines="50" w:after="120" w:line="400" w:lineRule="atLeast"/>
              <w:jc w:val="center"/>
              <w:rPr>
                <w:szCs w:val="21"/>
              </w:rPr>
            </w:pPr>
          </w:p>
        </w:tc>
        <w:tc>
          <w:tcPr>
            <w:tcW w:w="400" w:type="pct"/>
          </w:tcPr>
          <w:p w:rsidR="00E13F3B" w:rsidRPr="004825F0" w:rsidRDefault="00E13F3B" w:rsidP="007828C3">
            <w:pPr>
              <w:spacing w:beforeLines="50" w:before="120" w:afterLines="50" w:after="120" w:line="400" w:lineRule="atLeast"/>
              <w:jc w:val="center"/>
              <w:rPr>
                <w:szCs w:val="21"/>
              </w:rPr>
            </w:pPr>
          </w:p>
        </w:tc>
      </w:tr>
      <w:tr w:rsidR="00E13F3B" w:rsidRPr="004825F0" w:rsidTr="007828C3">
        <w:tc>
          <w:tcPr>
            <w:tcW w:w="347" w:type="pct"/>
          </w:tcPr>
          <w:p w:rsidR="00E13F3B" w:rsidRPr="004825F0" w:rsidRDefault="00E13F3B" w:rsidP="007828C3">
            <w:pPr>
              <w:spacing w:beforeLines="50" w:before="120" w:afterLines="50" w:after="120" w:line="400" w:lineRule="atLeast"/>
              <w:jc w:val="center"/>
              <w:rPr>
                <w:szCs w:val="21"/>
              </w:rPr>
            </w:pPr>
          </w:p>
        </w:tc>
        <w:tc>
          <w:tcPr>
            <w:tcW w:w="928" w:type="pct"/>
          </w:tcPr>
          <w:p w:rsidR="00E13F3B" w:rsidRPr="004825F0" w:rsidRDefault="00E13F3B" w:rsidP="007828C3">
            <w:pPr>
              <w:spacing w:beforeLines="50" w:before="120" w:afterLines="50" w:after="120" w:line="400" w:lineRule="atLeast"/>
              <w:jc w:val="center"/>
              <w:rPr>
                <w:szCs w:val="21"/>
              </w:rPr>
            </w:pPr>
          </w:p>
        </w:tc>
        <w:tc>
          <w:tcPr>
            <w:tcW w:w="591" w:type="pct"/>
          </w:tcPr>
          <w:p w:rsidR="00E13F3B" w:rsidRPr="004825F0" w:rsidRDefault="00E13F3B" w:rsidP="007828C3">
            <w:pPr>
              <w:spacing w:beforeLines="50" w:before="120" w:afterLines="50" w:after="120" w:line="400" w:lineRule="atLeast"/>
              <w:jc w:val="center"/>
              <w:rPr>
                <w:szCs w:val="21"/>
              </w:rPr>
            </w:pPr>
          </w:p>
        </w:tc>
        <w:tc>
          <w:tcPr>
            <w:tcW w:w="583"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972" w:type="pct"/>
          </w:tcPr>
          <w:p w:rsidR="00E13F3B" w:rsidRPr="004825F0" w:rsidRDefault="00E13F3B" w:rsidP="007828C3">
            <w:pPr>
              <w:spacing w:beforeLines="50" w:before="120" w:afterLines="50" w:after="120" w:line="400" w:lineRule="atLeast"/>
              <w:jc w:val="center"/>
              <w:rPr>
                <w:szCs w:val="21"/>
              </w:rPr>
            </w:pPr>
          </w:p>
        </w:tc>
        <w:tc>
          <w:tcPr>
            <w:tcW w:w="400" w:type="pct"/>
          </w:tcPr>
          <w:p w:rsidR="00E13F3B" w:rsidRPr="004825F0" w:rsidRDefault="00E13F3B" w:rsidP="007828C3">
            <w:pPr>
              <w:spacing w:beforeLines="50" w:before="120" w:afterLines="50" w:after="120" w:line="400" w:lineRule="atLeast"/>
              <w:jc w:val="center"/>
              <w:rPr>
                <w:szCs w:val="21"/>
              </w:rPr>
            </w:pPr>
          </w:p>
        </w:tc>
      </w:tr>
      <w:tr w:rsidR="00E13F3B" w:rsidRPr="004825F0" w:rsidTr="007828C3">
        <w:tc>
          <w:tcPr>
            <w:tcW w:w="347" w:type="pct"/>
          </w:tcPr>
          <w:p w:rsidR="00E13F3B" w:rsidRPr="004825F0" w:rsidRDefault="00E13F3B" w:rsidP="007828C3">
            <w:pPr>
              <w:spacing w:beforeLines="50" w:before="120" w:afterLines="50" w:after="120" w:line="400" w:lineRule="atLeast"/>
              <w:jc w:val="center"/>
              <w:rPr>
                <w:szCs w:val="21"/>
              </w:rPr>
            </w:pPr>
          </w:p>
        </w:tc>
        <w:tc>
          <w:tcPr>
            <w:tcW w:w="928" w:type="pct"/>
          </w:tcPr>
          <w:p w:rsidR="00E13F3B" w:rsidRPr="004825F0" w:rsidRDefault="00E13F3B" w:rsidP="007828C3">
            <w:pPr>
              <w:spacing w:beforeLines="50" w:before="120" w:afterLines="50" w:after="120" w:line="400" w:lineRule="atLeast"/>
              <w:jc w:val="center"/>
              <w:rPr>
                <w:szCs w:val="21"/>
              </w:rPr>
            </w:pPr>
          </w:p>
        </w:tc>
        <w:tc>
          <w:tcPr>
            <w:tcW w:w="591" w:type="pct"/>
          </w:tcPr>
          <w:p w:rsidR="00E13F3B" w:rsidRPr="004825F0" w:rsidRDefault="00E13F3B" w:rsidP="007828C3">
            <w:pPr>
              <w:spacing w:beforeLines="50" w:before="120" w:afterLines="50" w:after="120" w:line="400" w:lineRule="atLeast"/>
              <w:jc w:val="center"/>
              <w:rPr>
                <w:szCs w:val="21"/>
              </w:rPr>
            </w:pPr>
          </w:p>
        </w:tc>
        <w:tc>
          <w:tcPr>
            <w:tcW w:w="583"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972" w:type="pct"/>
          </w:tcPr>
          <w:p w:rsidR="00E13F3B" w:rsidRPr="004825F0" w:rsidRDefault="00E13F3B" w:rsidP="007828C3">
            <w:pPr>
              <w:spacing w:beforeLines="50" w:before="120" w:afterLines="50" w:after="120" w:line="400" w:lineRule="atLeast"/>
              <w:jc w:val="center"/>
              <w:rPr>
                <w:szCs w:val="21"/>
              </w:rPr>
            </w:pPr>
          </w:p>
        </w:tc>
        <w:tc>
          <w:tcPr>
            <w:tcW w:w="400" w:type="pct"/>
          </w:tcPr>
          <w:p w:rsidR="00E13F3B" w:rsidRPr="004825F0" w:rsidRDefault="00E13F3B" w:rsidP="007828C3">
            <w:pPr>
              <w:spacing w:beforeLines="50" w:before="120" w:afterLines="50" w:after="120" w:line="400" w:lineRule="atLeast"/>
              <w:jc w:val="center"/>
              <w:rPr>
                <w:szCs w:val="21"/>
              </w:rPr>
            </w:pPr>
          </w:p>
        </w:tc>
      </w:tr>
      <w:tr w:rsidR="00E13F3B" w:rsidRPr="004825F0" w:rsidTr="007828C3">
        <w:tc>
          <w:tcPr>
            <w:tcW w:w="347" w:type="pct"/>
          </w:tcPr>
          <w:p w:rsidR="00E13F3B" w:rsidRPr="004825F0" w:rsidRDefault="00E13F3B" w:rsidP="007828C3">
            <w:pPr>
              <w:spacing w:beforeLines="50" w:before="120" w:afterLines="50" w:after="120" w:line="400" w:lineRule="atLeast"/>
              <w:jc w:val="center"/>
              <w:rPr>
                <w:szCs w:val="21"/>
              </w:rPr>
            </w:pPr>
          </w:p>
        </w:tc>
        <w:tc>
          <w:tcPr>
            <w:tcW w:w="928" w:type="pct"/>
          </w:tcPr>
          <w:p w:rsidR="00E13F3B" w:rsidRPr="004825F0" w:rsidRDefault="00E13F3B" w:rsidP="007828C3">
            <w:pPr>
              <w:spacing w:beforeLines="50" w:before="120" w:afterLines="50" w:after="120" w:line="400" w:lineRule="atLeast"/>
              <w:jc w:val="center"/>
              <w:rPr>
                <w:szCs w:val="21"/>
              </w:rPr>
            </w:pPr>
          </w:p>
        </w:tc>
        <w:tc>
          <w:tcPr>
            <w:tcW w:w="591" w:type="pct"/>
          </w:tcPr>
          <w:p w:rsidR="00E13F3B" w:rsidRPr="004825F0" w:rsidRDefault="00E13F3B" w:rsidP="007828C3">
            <w:pPr>
              <w:spacing w:beforeLines="50" w:before="120" w:afterLines="50" w:after="120" w:line="400" w:lineRule="atLeast"/>
              <w:jc w:val="center"/>
              <w:rPr>
                <w:szCs w:val="21"/>
              </w:rPr>
            </w:pPr>
          </w:p>
        </w:tc>
        <w:tc>
          <w:tcPr>
            <w:tcW w:w="583"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972" w:type="pct"/>
          </w:tcPr>
          <w:p w:rsidR="00E13F3B" w:rsidRPr="004825F0" w:rsidRDefault="00E13F3B" w:rsidP="007828C3">
            <w:pPr>
              <w:spacing w:beforeLines="50" w:before="120" w:afterLines="50" w:after="120" w:line="400" w:lineRule="atLeast"/>
              <w:jc w:val="center"/>
              <w:rPr>
                <w:szCs w:val="21"/>
              </w:rPr>
            </w:pPr>
          </w:p>
        </w:tc>
        <w:tc>
          <w:tcPr>
            <w:tcW w:w="400" w:type="pct"/>
          </w:tcPr>
          <w:p w:rsidR="00E13F3B" w:rsidRPr="004825F0" w:rsidRDefault="00E13F3B" w:rsidP="007828C3">
            <w:pPr>
              <w:spacing w:beforeLines="50" w:before="120" w:afterLines="50" w:after="120" w:line="400" w:lineRule="atLeast"/>
              <w:jc w:val="center"/>
              <w:rPr>
                <w:szCs w:val="21"/>
              </w:rPr>
            </w:pPr>
          </w:p>
        </w:tc>
      </w:tr>
      <w:tr w:rsidR="00E13F3B" w:rsidRPr="004825F0" w:rsidTr="007828C3">
        <w:tc>
          <w:tcPr>
            <w:tcW w:w="347" w:type="pct"/>
          </w:tcPr>
          <w:p w:rsidR="00E13F3B" w:rsidRPr="004825F0" w:rsidRDefault="00E13F3B" w:rsidP="007828C3">
            <w:pPr>
              <w:spacing w:beforeLines="50" w:before="120" w:afterLines="50" w:after="120" w:line="400" w:lineRule="atLeast"/>
              <w:jc w:val="center"/>
              <w:rPr>
                <w:szCs w:val="21"/>
              </w:rPr>
            </w:pPr>
          </w:p>
        </w:tc>
        <w:tc>
          <w:tcPr>
            <w:tcW w:w="928" w:type="pct"/>
          </w:tcPr>
          <w:p w:rsidR="00E13F3B" w:rsidRPr="004825F0" w:rsidRDefault="00E13F3B" w:rsidP="007828C3">
            <w:pPr>
              <w:spacing w:beforeLines="50" w:before="120" w:afterLines="50" w:after="120" w:line="400" w:lineRule="atLeast"/>
              <w:jc w:val="center"/>
              <w:rPr>
                <w:szCs w:val="21"/>
              </w:rPr>
            </w:pPr>
          </w:p>
        </w:tc>
        <w:tc>
          <w:tcPr>
            <w:tcW w:w="591" w:type="pct"/>
          </w:tcPr>
          <w:p w:rsidR="00E13F3B" w:rsidRPr="004825F0" w:rsidRDefault="00E13F3B" w:rsidP="007828C3">
            <w:pPr>
              <w:spacing w:beforeLines="50" w:before="120" w:afterLines="50" w:after="120" w:line="400" w:lineRule="atLeast"/>
              <w:jc w:val="center"/>
              <w:rPr>
                <w:szCs w:val="21"/>
              </w:rPr>
            </w:pPr>
          </w:p>
        </w:tc>
        <w:tc>
          <w:tcPr>
            <w:tcW w:w="583"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589" w:type="pct"/>
          </w:tcPr>
          <w:p w:rsidR="00E13F3B" w:rsidRPr="004825F0" w:rsidRDefault="00E13F3B" w:rsidP="007828C3">
            <w:pPr>
              <w:spacing w:beforeLines="50" w:before="120" w:afterLines="50" w:after="120" w:line="400" w:lineRule="atLeast"/>
              <w:jc w:val="center"/>
              <w:rPr>
                <w:szCs w:val="21"/>
              </w:rPr>
            </w:pPr>
          </w:p>
        </w:tc>
        <w:tc>
          <w:tcPr>
            <w:tcW w:w="972" w:type="pct"/>
          </w:tcPr>
          <w:p w:rsidR="00E13F3B" w:rsidRPr="004825F0" w:rsidRDefault="00E13F3B" w:rsidP="007828C3">
            <w:pPr>
              <w:spacing w:beforeLines="50" w:before="120" w:afterLines="50" w:after="120" w:line="400" w:lineRule="atLeast"/>
              <w:jc w:val="center"/>
              <w:rPr>
                <w:szCs w:val="21"/>
              </w:rPr>
            </w:pPr>
          </w:p>
        </w:tc>
        <w:tc>
          <w:tcPr>
            <w:tcW w:w="400" w:type="pct"/>
          </w:tcPr>
          <w:p w:rsidR="00E13F3B" w:rsidRPr="004825F0" w:rsidRDefault="00E13F3B" w:rsidP="007828C3">
            <w:pPr>
              <w:spacing w:beforeLines="50" w:before="120" w:afterLines="50" w:after="120" w:line="400" w:lineRule="atLeast"/>
              <w:jc w:val="center"/>
              <w:rPr>
                <w:szCs w:val="21"/>
              </w:rPr>
            </w:pPr>
          </w:p>
        </w:tc>
      </w:tr>
    </w:tbl>
    <w:p w:rsidR="00E13F3B" w:rsidRPr="004825F0" w:rsidRDefault="00E13F3B" w:rsidP="00E13F3B">
      <w:pPr>
        <w:pStyle w:val="a4"/>
        <w:spacing w:after="0" w:line="400" w:lineRule="atLeast"/>
        <w:ind w:leftChars="0" w:left="735" w:hangingChars="350" w:hanging="735"/>
        <w:rPr>
          <w:szCs w:val="21"/>
        </w:rPr>
      </w:pPr>
      <w:r w:rsidRPr="004825F0">
        <w:rPr>
          <w:szCs w:val="21"/>
        </w:rPr>
        <w:t>注：本表填报的设备应满足招标文件第二章</w:t>
      </w:r>
      <w:r w:rsidRPr="004825F0">
        <w:rPr>
          <w:szCs w:val="21"/>
        </w:rPr>
        <w:t>“</w:t>
      </w:r>
      <w:r w:rsidRPr="004825F0">
        <w:rPr>
          <w:szCs w:val="21"/>
        </w:rPr>
        <w:t>投标人须知</w:t>
      </w:r>
      <w:r w:rsidRPr="004825F0">
        <w:rPr>
          <w:szCs w:val="21"/>
        </w:rPr>
        <w:t>”</w:t>
      </w:r>
      <w:r w:rsidRPr="004825F0">
        <w:rPr>
          <w:szCs w:val="21"/>
        </w:rPr>
        <w:t>前附表附录</w:t>
      </w:r>
      <w:r w:rsidRPr="004825F0">
        <w:rPr>
          <w:szCs w:val="21"/>
        </w:rPr>
        <w:t>7</w:t>
      </w:r>
      <w:r w:rsidRPr="004825F0">
        <w:rPr>
          <w:szCs w:val="21"/>
        </w:rPr>
        <w:t>的要求。</w:t>
      </w:r>
    </w:p>
    <w:p w:rsidR="00E13F3B" w:rsidRPr="004825F0" w:rsidRDefault="00E13F3B" w:rsidP="00E13F3B">
      <w:pPr>
        <w:pStyle w:val="1"/>
        <w:spacing w:before="0" w:after="0" w:line="380" w:lineRule="atLeast"/>
        <w:jc w:val="center"/>
        <w:rPr>
          <w:rFonts w:eastAsia="黑体"/>
          <w:sz w:val="24"/>
          <w:szCs w:val="24"/>
        </w:rPr>
      </w:pPr>
      <w:r w:rsidRPr="004825F0">
        <w:rPr>
          <w:sz w:val="24"/>
        </w:rPr>
        <w:br w:type="page"/>
      </w:r>
      <w:r w:rsidRPr="004825F0">
        <w:rPr>
          <w:rFonts w:eastAsia="黑体"/>
          <w:sz w:val="24"/>
          <w:szCs w:val="24"/>
        </w:rPr>
        <w:lastRenderedPageBreak/>
        <w:t>（十一）信用等级情况表</w:t>
      </w:r>
    </w:p>
    <w:p w:rsidR="00E13F3B" w:rsidRPr="004825F0" w:rsidRDefault="00E13F3B" w:rsidP="00E13F3B">
      <w:pPr>
        <w:jc w:val="center"/>
        <w:rPr>
          <w:rFonts w:eastAsia="黑体"/>
          <w:sz w:val="32"/>
          <w:szCs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3"/>
        <w:gridCol w:w="976"/>
        <w:gridCol w:w="2002"/>
        <w:gridCol w:w="1823"/>
        <w:gridCol w:w="1757"/>
      </w:tblGrid>
      <w:tr w:rsidR="00E13F3B" w:rsidRPr="004825F0" w:rsidTr="00A7704E">
        <w:trPr>
          <w:trHeight w:val="851"/>
        </w:trPr>
        <w:tc>
          <w:tcPr>
            <w:tcW w:w="1312" w:type="pct"/>
            <w:vAlign w:val="center"/>
          </w:tcPr>
          <w:p w:rsidR="00E13F3B" w:rsidRPr="004825F0" w:rsidRDefault="00E13F3B" w:rsidP="007828C3">
            <w:pPr>
              <w:jc w:val="center"/>
              <w:rPr>
                <w:rFonts w:eastAsia="黑体"/>
                <w:szCs w:val="21"/>
              </w:rPr>
            </w:pPr>
            <w:r w:rsidRPr="004825F0">
              <w:rPr>
                <w:rFonts w:eastAsia="黑体"/>
                <w:szCs w:val="21"/>
              </w:rPr>
              <w:t>信用评价年度</w:t>
            </w:r>
          </w:p>
        </w:tc>
        <w:tc>
          <w:tcPr>
            <w:tcW w:w="549" w:type="pct"/>
            <w:vAlign w:val="center"/>
          </w:tcPr>
          <w:p w:rsidR="00E13F3B" w:rsidRPr="004825F0" w:rsidRDefault="00E13F3B" w:rsidP="007828C3">
            <w:pPr>
              <w:jc w:val="center"/>
              <w:rPr>
                <w:rFonts w:eastAsia="黑体"/>
                <w:szCs w:val="21"/>
              </w:rPr>
            </w:pPr>
            <w:r w:rsidRPr="004825F0">
              <w:rPr>
                <w:rFonts w:eastAsia="黑体"/>
                <w:szCs w:val="21"/>
              </w:rPr>
              <w:t>信用等级</w:t>
            </w:r>
          </w:p>
        </w:tc>
        <w:tc>
          <w:tcPr>
            <w:tcW w:w="1126" w:type="pct"/>
            <w:vAlign w:val="center"/>
          </w:tcPr>
          <w:p w:rsidR="00E13F3B" w:rsidRPr="004825F0" w:rsidRDefault="00E13F3B" w:rsidP="007828C3">
            <w:pPr>
              <w:jc w:val="center"/>
              <w:rPr>
                <w:rFonts w:eastAsia="黑体"/>
                <w:szCs w:val="21"/>
              </w:rPr>
            </w:pPr>
            <w:r w:rsidRPr="004825F0">
              <w:rPr>
                <w:rFonts w:eastAsia="黑体"/>
                <w:szCs w:val="21"/>
              </w:rPr>
              <w:t>信用评价结果文号</w:t>
            </w:r>
          </w:p>
        </w:tc>
        <w:tc>
          <w:tcPr>
            <w:tcW w:w="1025" w:type="pct"/>
            <w:vAlign w:val="center"/>
          </w:tcPr>
          <w:p w:rsidR="00E13F3B" w:rsidRPr="004825F0" w:rsidRDefault="00E13F3B" w:rsidP="007828C3">
            <w:pPr>
              <w:jc w:val="center"/>
              <w:rPr>
                <w:rFonts w:eastAsia="黑体"/>
                <w:szCs w:val="21"/>
              </w:rPr>
            </w:pPr>
            <w:r w:rsidRPr="004825F0">
              <w:rPr>
                <w:rFonts w:eastAsia="黑体"/>
                <w:szCs w:val="21"/>
              </w:rPr>
              <w:t>投标人评价结果在文号附件表格中的序号</w:t>
            </w:r>
          </w:p>
        </w:tc>
        <w:tc>
          <w:tcPr>
            <w:tcW w:w="989" w:type="pct"/>
            <w:vAlign w:val="center"/>
          </w:tcPr>
          <w:p w:rsidR="00E13F3B" w:rsidRPr="004825F0" w:rsidRDefault="00E13F3B" w:rsidP="007828C3">
            <w:pPr>
              <w:jc w:val="center"/>
              <w:rPr>
                <w:rFonts w:eastAsia="黑体"/>
                <w:szCs w:val="21"/>
              </w:rPr>
            </w:pPr>
            <w:r w:rsidRPr="004825F0">
              <w:rPr>
                <w:rFonts w:eastAsia="黑体"/>
                <w:szCs w:val="21"/>
              </w:rPr>
              <w:t>信用评价动态调整文号（如有）</w:t>
            </w:r>
          </w:p>
        </w:tc>
      </w:tr>
      <w:tr w:rsidR="00E13F3B" w:rsidRPr="004825F0" w:rsidTr="00A7704E">
        <w:trPr>
          <w:trHeight w:val="851"/>
        </w:trPr>
        <w:tc>
          <w:tcPr>
            <w:tcW w:w="1312" w:type="pct"/>
            <w:vAlign w:val="center"/>
          </w:tcPr>
          <w:p w:rsidR="00E13F3B" w:rsidRPr="004825F0" w:rsidRDefault="00E13F3B" w:rsidP="007828C3">
            <w:pPr>
              <w:jc w:val="center"/>
              <w:rPr>
                <w:rFonts w:eastAsia="黑体"/>
                <w:szCs w:val="21"/>
              </w:rPr>
            </w:pPr>
            <w:r w:rsidRPr="004825F0">
              <w:rPr>
                <w:rFonts w:eastAsia="黑体"/>
                <w:szCs w:val="21"/>
              </w:rPr>
              <w:t>最近第一年</w:t>
            </w:r>
          </w:p>
        </w:tc>
        <w:tc>
          <w:tcPr>
            <w:tcW w:w="549" w:type="pct"/>
            <w:vAlign w:val="center"/>
          </w:tcPr>
          <w:p w:rsidR="00E13F3B" w:rsidRPr="004825F0" w:rsidRDefault="00E13F3B" w:rsidP="007828C3">
            <w:pPr>
              <w:jc w:val="center"/>
              <w:rPr>
                <w:rFonts w:eastAsia="黑体"/>
                <w:szCs w:val="21"/>
              </w:rPr>
            </w:pPr>
          </w:p>
        </w:tc>
        <w:tc>
          <w:tcPr>
            <w:tcW w:w="1126" w:type="pct"/>
            <w:vAlign w:val="center"/>
          </w:tcPr>
          <w:p w:rsidR="00E13F3B" w:rsidRPr="004825F0" w:rsidRDefault="00E13F3B" w:rsidP="007828C3">
            <w:pPr>
              <w:jc w:val="center"/>
              <w:rPr>
                <w:rFonts w:eastAsia="黑体"/>
                <w:szCs w:val="21"/>
              </w:rPr>
            </w:pPr>
          </w:p>
        </w:tc>
        <w:tc>
          <w:tcPr>
            <w:tcW w:w="1025" w:type="pct"/>
            <w:vAlign w:val="center"/>
          </w:tcPr>
          <w:p w:rsidR="00E13F3B" w:rsidRPr="004825F0" w:rsidRDefault="00E13F3B" w:rsidP="007828C3">
            <w:pPr>
              <w:jc w:val="center"/>
              <w:rPr>
                <w:rFonts w:eastAsia="黑体"/>
                <w:szCs w:val="21"/>
              </w:rPr>
            </w:pPr>
          </w:p>
        </w:tc>
        <w:tc>
          <w:tcPr>
            <w:tcW w:w="989" w:type="pct"/>
            <w:vAlign w:val="center"/>
          </w:tcPr>
          <w:p w:rsidR="00E13F3B" w:rsidRPr="004825F0" w:rsidRDefault="00E13F3B" w:rsidP="007828C3">
            <w:pPr>
              <w:jc w:val="center"/>
              <w:rPr>
                <w:rFonts w:eastAsia="黑体"/>
                <w:szCs w:val="21"/>
              </w:rPr>
            </w:pPr>
          </w:p>
        </w:tc>
      </w:tr>
      <w:tr w:rsidR="00E13F3B" w:rsidRPr="004825F0" w:rsidTr="00A7704E">
        <w:trPr>
          <w:trHeight w:val="851"/>
        </w:trPr>
        <w:tc>
          <w:tcPr>
            <w:tcW w:w="1312" w:type="pct"/>
            <w:vAlign w:val="center"/>
          </w:tcPr>
          <w:p w:rsidR="00E13F3B" w:rsidRPr="004825F0" w:rsidRDefault="00E13F3B" w:rsidP="007828C3">
            <w:pPr>
              <w:jc w:val="center"/>
              <w:rPr>
                <w:rFonts w:eastAsia="黑体"/>
                <w:szCs w:val="21"/>
              </w:rPr>
            </w:pPr>
            <w:r w:rsidRPr="004825F0">
              <w:rPr>
                <w:rFonts w:eastAsia="黑体"/>
                <w:szCs w:val="21"/>
              </w:rPr>
              <w:t>最近第二年</w:t>
            </w:r>
          </w:p>
        </w:tc>
        <w:tc>
          <w:tcPr>
            <w:tcW w:w="549" w:type="pct"/>
            <w:vAlign w:val="center"/>
          </w:tcPr>
          <w:p w:rsidR="00E13F3B" w:rsidRPr="004825F0" w:rsidRDefault="00E13F3B" w:rsidP="007828C3">
            <w:pPr>
              <w:jc w:val="center"/>
              <w:rPr>
                <w:rFonts w:eastAsia="黑体"/>
                <w:szCs w:val="21"/>
              </w:rPr>
            </w:pPr>
          </w:p>
        </w:tc>
        <w:tc>
          <w:tcPr>
            <w:tcW w:w="1126" w:type="pct"/>
            <w:vAlign w:val="center"/>
          </w:tcPr>
          <w:p w:rsidR="00E13F3B" w:rsidRPr="004825F0" w:rsidRDefault="00E13F3B" w:rsidP="007828C3">
            <w:pPr>
              <w:jc w:val="center"/>
              <w:rPr>
                <w:rFonts w:eastAsia="黑体"/>
                <w:szCs w:val="21"/>
              </w:rPr>
            </w:pPr>
          </w:p>
        </w:tc>
        <w:tc>
          <w:tcPr>
            <w:tcW w:w="1025" w:type="pct"/>
            <w:vAlign w:val="center"/>
          </w:tcPr>
          <w:p w:rsidR="00E13F3B" w:rsidRPr="004825F0" w:rsidRDefault="00E13F3B" w:rsidP="007828C3">
            <w:pPr>
              <w:jc w:val="center"/>
              <w:rPr>
                <w:rFonts w:eastAsia="黑体"/>
                <w:szCs w:val="21"/>
              </w:rPr>
            </w:pPr>
          </w:p>
        </w:tc>
        <w:tc>
          <w:tcPr>
            <w:tcW w:w="989" w:type="pct"/>
            <w:vAlign w:val="center"/>
          </w:tcPr>
          <w:p w:rsidR="00E13F3B" w:rsidRPr="004825F0" w:rsidRDefault="00E13F3B" w:rsidP="007828C3">
            <w:pPr>
              <w:jc w:val="center"/>
              <w:rPr>
                <w:rFonts w:eastAsia="黑体"/>
                <w:szCs w:val="21"/>
              </w:rPr>
            </w:pPr>
          </w:p>
        </w:tc>
      </w:tr>
      <w:tr w:rsidR="00E13F3B" w:rsidRPr="004825F0" w:rsidTr="00A7704E">
        <w:trPr>
          <w:trHeight w:val="851"/>
        </w:trPr>
        <w:tc>
          <w:tcPr>
            <w:tcW w:w="1312" w:type="pct"/>
            <w:vAlign w:val="center"/>
          </w:tcPr>
          <w:p w:rsidR="00E13F3B" w:rsidRPr="004825F0" w:rsidRDefault="00E13F3B" w:rsidP="007828C3">
            <w:pPr>
              <w:jc w:val="center"/>
              <w:rPr>
                <w:rFonts w:eastAsia="黑体"/>
                <w:szCs w:val="21"/>
              </w:rPr>
            </w:pPr>
            <w:r w:rsidRPr="004825F0">
              <w:rPr>
                <w:rFonts w:eastAsia="黑体"/>
                <w:szCs w:val="21"/>
              </w:rPr>
              <w:t>最近第三年</w:t>
            </w:r>
          </w:p>
        </w:tc>
        <w:tc>
          <w:tcPr>
            <w:tcW w:w="549" w:type="pct"/>
            <w:vAlign w:val="center"/>
          </w:tcPr>
          <w:p w:rsidR="00E13F3B" w:rsidRPr="004825F0" w:rsidRDefault="00E13F3B" w:rsidP="007828C3">
            <w:pPr>
              <w:jc w:val="center"/>
              <w:rPr>
                <w:rFonts w:eastAsia="黑体"/>
                <w:szCs w:val="21"/>
              </w:rPr>
            </w:pPr>
          </w:p>
        </w:tc>
        <w:tc>
          <w:tcPr>
            <w:tcW w:w="1126" w:type="pct"/>
            <w:vAlign w:val="center"/>
          </w:tcPr>
          <w:p w:rsidR="00E13F3B" w:rsidRPr="004825F0" w:rsidRDefault="00E13F3B" w:rsidP="007828C3">
            <w:pPr>
              <w:jc w:val="center"/>
              <w:rPr>
                <w:rFonts w:eastAsia="黑体"/>
                <w:szCs w:val="21"/>
              </w:rPr>
            </w:pPr>
          </w:p>
        </w:tc>
        <w:tc>
          <w:tcPr>
            <w:tcW w:w="1025" w:type="pct"/>
            <w:vAlign w:val="center"/>
          </w:tcPr>
          <w:p w:rsidR="00E13F3B" w:rsidRPr="004825F0" w:rsidRDefault="00E13F3B" w:rsidP="007828C3">
            <w:pPr>
              <w:jc w:val="center"/>
              <w:rPr>
                <w:rFonts w:eastAsia="黑体"/>
                <w:szCs w:val="21"/>
              </w:rPr>
            </w:pPr>
          </w:p>
        </w:tc>
        <w:tc>
          <w:tcPr>
            <w:tcW w:w="989" w:type="pct"/>
            <w:vAlign w:val="center"/>
          </w:tcPr>
          <w:p w:rsidR="00E13F3B" w:rsidRPr="004825F0" w:rsidRDefault="00E13F3B" w:rsidP="007828C3">
            <w:pPr>
              <w:jc w:val="center"/>
              <w:rPr>
                <w:rFonts w:eastAsia="黑体"/>
                <w:szCs w:val="21"/>
              </w:rPr>
            </w:pPr>
          </w:p>
        </w:tc>
      </w:tr>
    </w:tbl>
    <w:p w:rsidR="00E13F3B" w:rsidRPr="004825F0" w:rsidRDefault="00E13F3B" w:rsidP="00E13F3B">
      <w:pPr>
        <w:spacing w:line="400" w:lineRule="atLeast"/>
        <w:ind w:left="420" w:hangingChars="200" w:hanging="420"/>
        <w:rPr>
          <w:rFonts w:eastAsia="黑体"/>
          <w:szCs w:val="21"/>
        </w:rPr>
      </w:pPr>
      <w:r w:rsidRPr="004825F0">
        <w:rPr>
          <w:rFonts w:eastAsia="黑体"/>
          <w:szCs w:val="21"/>
        </w:rPr>
        <w:t>注：信用等级仅填报湖南省交通运输厅发布的公路工程设计施工总承包企业信用评价结果，如无湖南省交通运输厅发布的公路工程设计施工总承包企业信用评价等级，填写</w:t>
      </w:r>
      <w:r w:rsidRPr="004825F0">
        <w:rPr>
          <w:rFonts w:eastAsia="黑体"/>
          <w:szCs w:val="21"/>
        </w:rPr>
        <w:t>“</w:t>
      </w:r>
      <w:r w:rsidRPr="004825F0">
        <w:rPr>
          <w:rFonts w:eastAsia="黑体"/>
          <w:szCs w:val="21"/>
        </w:rPr>
        <w:t>无</w:t>
      </w:r>
      <w:r w:rsidRPr="004825F0">
        <w:rPr>
          <w:rFonts w:eastAsia="黑体"/>
          <w:szCs w:val="21"/>
        </w:rPr>
        <w:t>”</w:t>
      </w:r>
      <w:r w:rsidRPr="004825F0">
        <w:rPr>
          <w:rFonts w:eastAsia="黑体"/>
          <w:szCs w:val="21"/>
        </w:rPr>
        <w:t>或不填写。</w:t>
      </w:r>
    </w:p>
    <w:p w:rsidR="00E13F3B" w:rsidRPr="004825F0" w:rsidRDefault="00E13F3B" w:rsidP="00E13F3B">
      <w:pPr>
        <w:rPr>
          <w:rFonts w:eastAsia="黑体"/>
          <w:sz w:val="24"/>
        </w:rPr>
      </w:pPr>
      <w:r w:rsidRPr="004825F0">
        <w:rPr>
          <w:rFonts w:eastAsia="黑体"/>
          <w:sz w:val="24"/>
        </w:rPr>
        <w:br w:type="page"/>
      </w:r>
    </w:p>
    <w:p w:rsidR="00E13F3B" w:rsidRPr="004825F0" w:rsidRDefault="00E13F3B" w:rsidP="00E13F3B">
      <w:pPr>
        <w:pStyle w:val="1"/>
        <w:spacing w:before="0" w:after="0" w:line="380" w:lineRule="atLeast"/>
        <w:jc w:val="center"/>
        <w:rPr>
          <w:rFonts w:eastAsia="黑体"/>
          <w:b w:val="0"/>
          <w:sz w:val="30"/>
          <w:szCs w:val="30"/>
        </w:rPr>
      </w:pPr>
      <w:del w:id="1706" w:author="NTKO" w:date="2019-07-05T17:33:00Z">
        <w:r w:rsidRPr="004825F0" w:rsidDel="00D262E1">
          <w:rPr>
            <w:rFonts w:eastAsia="黑体" w:hint="eastAsia"/>
            <w:b w:val="0"/>
            <w:sz w:val="30"/>
            <w:szCs w:val="30"/>
          </w:rPr>
          <w:lastRenderedPageBreak/>
          <w:delText>九</w:delText>
        </w:r>
      </w:del>
      <w:ins w:id="1707" w:author="NTKO" w:date="2019-07-05T17:33:00Z">
        <w:r w:rsidR="00D262E1">
          <w:rPr>
            <w:rFonts w:eastAsia="黑体" w:hint="eastAsia"/>
            <w:b w:val="0"/>
            <w:sz w:val="30"/>
            <w:szCs w:val="30"/>
          </w:rPr>
          <w:t>八</w:t>
        </w:r>
      </w:ins>
      <w:r w:rsidRPr="004825F0">
        <w:rPr>
          <w:rFonts w:eastAsia="黑体"/>
          <w:b w:val="0"/>
          <w:sz w:val="30"/>
          <w:szCs w:val="30"/>
        </w:rPr>
        <w:t>、其他资料</w:t>
      </w:r>
    </w:p>
    <w:p w:rsidR="00E13F3B" w:rsidRPr="004825F0" w:rsidRDefault="00E13F3B" w:rsidP="00E13F3B">
      <w:pPr>
        <w:spacing w:line="440" w:lineRule="exact"/>
        <w:rPr>
          <w:rFonts w:eastAsia="黑体"/>
          <w:sz w:val="20"/>
          <w:szCs w:val="20"/>
          <w:lang w:val="x-none"/>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r w:rsidRPr="004825F0">
        <w:rPr>
          <w:rFonts w:eastAsia="黑体"/>
          <w:sz w:val="20"/>
          <w:szCs w:val="20"/>
        </w:rPr>
        <w:br w:type="page"/>
      </w:r>
    </w:p>
    <w:p w:rsidR="00E13F3B" w:rsidRPr="004825F0" w:rsidRDefault="00E13F3B" w:rsidP="00E13F3B">
      <w:pPr>
        <w:pStyle w:val="30"/>
        <w:spacing w:line="920" w:lineRule="exact"/>
        <w:jc w:val="center"/>
        <w:rPr>
          <w:rFonts w:ascii="Times New Roman" w:eastAsia="黑体"/>
          <w:sz w:val="48"/>
          <w:szCs w:val="31"/>
        </w:rPr>
      </w:pPr>
      <w:r w:rsidRPr="004825F0">
        <w:rPr>
          <w:rFonts w:ascii="Times New Roman" w:eastAsia="黑体"/>
          <w:sz w:val="48"/>
          <w:szCs w:val="31"/>
        </w:rPr>
        <w:lastRenderedPageBreak/>
        <w:t>湖南省</w:t>
      </w: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4"/>
        </w:rPr>
      </w:pPr>
      <w:r w:rsidRPr="004825F0">
        <w:rPr>
          <w:rFonts w:eastAsia="黑体"/>
          <w:sz w:val="20"/>
          <w:szCs w:val="20"/>
        </w:rPr>
        <w:t xml:space="preserve">           </w:t>
      </w:r>
      <w:r w:rsidRPr="004825F0">
        <w:rPr>
          <w:rFonts w:eastAsia="黑体"/>
          <w:sz w:val="24"/>
          <w:u w:val="single"/>
        </w:rPr>
        <w:t xml:space="preserve">                  </w:t>
      </w:r>
      <w:r w:rsidRPr="004825F0">
        <w:rPr>
          <w:rFonts w:eastAsia="黑体"/>
          <w:sz w:val="24"/>
        </w:rPr>
        <w:t xml:space="preserve"> </w:t>
      </w:r>
      <w:r w:rsidRPr="004825F0">
        <w:rPr>
          <w:rFonts w:eastAsia="黑体"/>
          <w:sz w:val="24"/>
        </w:rPr>
        <w:t>（项目名称）</w:t>
      </w:r>
      <w:r w:rsidRPr="004825F0">
        <w:rPr>
          <w:rFonts w:eastAsia="黑体"/>
          <w:sz w:val="24"/>
          <w:u w:val="single"/>
        </w:rPr>
        <w:t xml:space="preserve">          </w:t>
      </w:r>
      <w:r w:rsidRPr="004825F0">
        <w:rPr>
          <w:rFonts w:eastAsia="黑体"/>
          <w:sz w:val="24"/>
        </w:rPr>
        <w:t>标段设计施工总承包招标</w:t>
      </w:r>
    </w:p>
    <w:p w:rsidR="00E13F3B" w:rsidRPr="004825F0" w:rsidRDefault="00E13F3B" w:rsidP="00E13F3B">
      <w:pPr>
        <w:spacing w:line="440" w:lineRule="exact"/>
        <w:rPr>
          <w:rFonts w:eastAsia="黑体"/>
          <w:sz w:val="20"/>
          <w:szCs w:val="20"/>
        </w:rPr>
      </w:pPr>
      <w:r w:rsidRPr="004825F0">
        <w:rPr>
          <w:rFonts w:eastAsia="黑体"/>
          <w:sz w:val="20"/>
          <w:szCs w:val="20"/>
        </w:rPr>
        <w:t xml:space="preserve"> </w:t>
      </w:r>
    </w:p>
    <w:p w:rsidR="00E13F3B" w:rsidRPr="004825F0" w:rsidRDefault="00E13F3B" w:rsidP="00E13F3B">
      <w:pPr>
        <w:spacing w:line="440" w:lineRule="exact"/>
        <w:rPr>
          <w:rFonts w:eastAsia="黑体"/>
          <w:sz w:val="40"/>
          <w:szCs w:val="40"/>
        </w:rPr>
      </w:pPr>
    </w:p>
    <w:p w:rsidR="00E13F3B" w:rsidRPr="004825F0" w:rsidRDefault="00E13F3B" w:rsidP="00E13F3B">
      <w:pPr>
        <w:spacing w:line="440" w:lineRule="exact"/>
        <w:jc w:val="center"/>
        <w:rPr>
          <w:rFonts w:eastAsia="黑体"/>
          <w:sz w:val="40"/>
          <w:szCs w:val="40"/>
        </w:rPr>
      </w:pPr>
    </w:p>
    <w:p w:rsidR="00E13F3B" w:rsidRPr="004825F0" w:rsidRDefault="00E13F3B" w:rsidP="00E13F3B">
      <w:pPr>
        <w:spacing w:line="440" w:lineRule="exact"/>
        <w:jc w:val="center"/>
        <w:rPr>
          <w:rFonts w:eastAsia="黑体"/>
          <w:sz w:val="40"/>
          <w:szCs w:val="40"/>
        </w:rPr>
      </w:pPr>
    </w:p>
    <w:p w:rsidR="00E13F3B" w:rsidRPr="004825F0" w:rsidRDefault="00E13F3B" w:rsidP="00E13F3B">
      <w:pPr>
        <w:spacing w:line="440" w:lineRule="exact"/>
        <w:jc w:val="center"/>
        <w:rPr>
          <w:rFonts w:eastAsia="黑体"/>
          <w:sz w:val="40"/>
          <w:szCs w:val="40"/>
        </w:rPr>
      </w:pPr>
    </w:p>
    <w:p w:rsidR="00E13F3B" w:rsidRPr="004825F0" w:rsidRDefault="00E13F3B" w:rsidP="00E13F3B">
      <w:pPr>
        <w:pStyle w:val="1"/>
        <w:spacing w:before="0" w:after="0" w:line="360" w:lineRule="auto"/>
        <w:jc w:val="center"/>
        <w:rPr>
          <w:rFonts w:eastAsia="黑体"/>
          <w:b w:val="0"/>
          <w:sz w:val="30"/>
          <w:szCs w:val="30"/>
        </w:rPr>
      </w:pPr>
      <w:r w:rsidRPr="004825F0">
        <w:rPr>
          <w:rFonts w:eastAsia="黑体"/>
          <w:b w:val="0"/>
          <w:sz w:val="72"/>
          <w:szCs w:val="72"/>
        </w:rPr>
        <w:t>投</w:t>
      </w:r>
      <w:r w:rsidRPr="004825F0">
        <w:rPr>
          <w:rFonts w:eastAsia="黑体"/>
          <w:b w:val="0"/>
          <w:sz w:val="72"/>
          <w:szCs w:val="72"/>
        </w:rPr>
        <w:t xml:space="preserve">  </w:t>
      </w:r>
      <w:r w:rsidRPr="004825F0">
        <w:rPr>
          <w:rFonts w:eastAsia="黑体"/>
          <w:b w:val="0"/>
          <w:sz w:val="72"/>
          <w:szCs w:val="72"/>
        </w:rPr>
        <w:t>标</w:t>
      </w:r>
      <w:r w:rsidRPr="004825F0">
        <w:rPr>
          <w:rFonts w:eastAsia="黑体"/>
          <w:b w:val="0"/>
          <w:sz w:val="72"/>
          <w:szCs w:val="72"/>
        </w:rPr>
        <w:t xml:space="preserve">  </w:t>
      </w:r>
      <w:r w:rsidRPr="004825F0">
        <w:rPr>
          <w:rFonts w:eastAsia="黑体"/>
          <w:b w:val="0"/>
          <w:sz w:val="72"/>
          <w:szCs w:val="72"/>
        </w:rPr>
        <w:t>文</w:t>
      </w:r>
      <w:r w:rsidRPr="004825F0">
        <w:rPr>
          <w:rFonts w:eastAsia="黑体"/>
          <w:b w:val="0"/>
          <w:sz w:val="72"/>
          <w:szCs w:val="72"/>
        </w:rPr>
        <w:t xml:space="preserve">  </w:t>
      </w:r>
      <w:r w:rsidRPr="004825F0">
        <w:rPr>
          <w:rFonts w:eastAsia="黑体"/>
          <w:b w:val="0"/>
          <w:sz w:val="72"/>
          <w:szCs w:val="72"/>
        </w:rPr>
        <w:t>件</w:t>
      </w:r>
      <w:r w:rsidRPr="004825F0">
        <w:rPr>
          <w:rFonts w:eastAsia="黑体"/>
          <w:b w:val="0"/>
          <w:sz w:val="72"/>
          <w:szCs w:val="72"/>
        </w:rPr>
        <w:t xml:space="preserve"> </w:t>
      </w:r>
      <w:r w:rsidRPr="004825F0">
        <w:rPr>
          <w:rFonts w:eastAsia="黑体"/>
          <w:b w:val="0"/>
          <w:sz w:val="30"/>
          <w:szCs w:val="30"/>
        </w:rPr>
        <w:t xml:space="preserve">                   </w:t>
      </w:r>
      <w:r w:rsidRPr="004825F0">
        <w:rPr>
          <w:rFonts w:eastAsia="黑体"/>
          <w:b w:val="0"/>
          <w:sz w:val="32"/>
          <w:szCs w:val="32"/>
        </w:rPr>
        <w:t>（第二信封</w:t>
      </w:r>
      <w:r w:rsidRPr="004825F0">
        <w:rPr>
          <w:rFonts w:eastAsia="黑体"/>
          <w:b w:val="0"/>
          <w:sz w:val="32"/>
          <w:szCs w:val="32"/>
        </w:rPr>
        <w:t xml:space="preserve"> </w:t>
      </w:r>
      <w:r w:rsidRPr="004825F0">
        <w:rPr>
          <w:rFonts w:eastAsia="黑体"/>
          <w:b w:val="0"/>
          <w:sz w:val="32"/>
          <w:szCs w:val="32"/>
        </w:rPr>
        <w:t>报价文件）</w:t>
      </w: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Default="00E13F3B" w:rsidP="00E13F3B">
      <w:pPr>
        <w:spacing w:line="440" w:lineRule="exact"/>
        <w:rPr>
          <w:rFonts w:eastAsia="黑体"/>
          <w:sz w:val="20"/>
          <w:szCs w:val="20"/>
        </w:rPr>
      </w:pPr>
    </w:p>
    <w:p w:rsidR="00534ABC" w:rsidRDefault="00534ABC" w:rsidP="00E13F3B">
      <w:pPr>
        <w:spacing w:line="440" w:lineRule="exact"/>
        <w:rPr>
          <w:rFonts w:eastAsia="黑体"/>
          <w:sz w:val="20"/>
          <w:szCs w:val="20"/>
        </w:rPr>
      </w:pPr>
    </w:p>
    <w:p w:rsidR="00534ABC" w:rsidRPr="004825F0" w:rsidRDefault="00534ABC"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jc w:val="center"/>
        <w:rPr>
          <w:rFonts w:eastAsia="黑体"/>
          <w:sz w:val="28"/>
          <w:szCs w:val="28"/>
        </w:rPr>
      </w:pPr>
      <w:r w:rsidRPr="004825F0">
        <w:rPr>
          <w:rFonts w:eastAsia="黑体"/>
          <w:sz w:val="28"/>
          <w:szCs w:val="28"/>
        </w:rPr>
        <w:t>投标人：</w:t>
      </w:r>
      <w:r w:rsidRPr="004825F0">
        <w:rPr>
          <w:rFonts w:eastAsia="黑体"/>
          <w:sz w:val="28"/>
          <w:szCs w:val="28"/>
          <w:u w:val="single"/>
        </w:rPr>
        <w:t xml:space="preserve">                                  </w:t>
      </w:r>
      <w:r w:rsidRPr="004825F0">
        <w:rPr>
          <w:rFonts w:eastAsia="黑体"/>
          <w:sz w:val="28"/>
          <w:szCs w:val="28"/>
        </w:rPr>
        <w:t>（盖单位章）</w:t>
      </w:r>
    </w:p>
    <w:p w:rsidR="00E13F3B" w:rsidRPr="004825F0" w:rsidRDefault="00E13F3B" w:rsidP="00E13F3B">
      <w:pPr>
        <w:spacing w:line="440" w:lineRule="exact"/>
        <w:rPr>
          <w:rFonts w:eastAsia="黑体"/>
          <w:sz w:val="28"/>
          <w:szCs w:val="28"/>
        </w:rPr>
      </w:pPr>
    </w:p>
    <w:p w:rsidR="00E13F3B" w:rsidRPr="004825F0" w:rsidRDefault="00E13F3B" w:rsidP="00E13F3B">
      <w:pPr>
        <w:spacing w:line="440" w:lineRule="exact"/>
        <w:jc w:val="center"/>
        <w:rPr>
          <w:rFonts w:eastAsia="黑体"/>
          <w:sz w:val="28"/>
          <w:szCs w:val="28"/>
        </w:rPr>
      </w:pPr>
      <w:r w:rsidRPr="004825F0">
        <w:rPr>
          <w:rFonts w:eastAsia="黑体"/>
          <w:sz w:val="28"/>
          <w:szCs w:val="28"/>
          <w:u w:val="single"/>
        </w:rPr>
        <w:t xml:space="preserve">        </w:t>
      </w:r>
      <w:r w:rsidRPr="004825F0">
        <w:rPr>
          <w:rFonts w:eastAsia="黑体"/>
          <w:sz w:val="28"/>
          <w:szCs w:val="28"/>
        </w:rPr>
        <w:t>年</w:t>
      </w:r>
      <w:r w:rsidRPr="004825F0">
        <w:rPr>
          <w:rFonts w:eastAsia="黑体"/>
          <w:sz w:val="28"/>
          <w:szCs w:val="28"/>
          <w:u w:val="single"/>
        </w:rPr>
        <w:t xml:space="preserve">        </w:t>
      </w:r>
      <w:r w:rsidRPr="004825F0">
        <w:rPr>
          <w:rFonts w:eastAsia="黑体"/>
          <w:sz w:val="28"/>
          <w:szCs w:val="28"/>
        </w:rPr>
        <w:t>月</w:t>
      </w:r>
      <w:r w:rsidRPr="004825F0">
        <w:rPr>
          <w:rFonts w:eastAsia="黑体"/>
          <w:sz w:val="28"/>
          <w:szCs w:val="28"/>
          <w:u w:val="single"/>
        </w:rPr>
        <w:t xml:space="preserve">         </w:t>
      </w:r>
      <w:r w:rsidRPr="004825F0">
        <w:rPr>
          <w:rFonts w:eastAsia="黑体"/>
          <w:sz w:val="28"/>
          <w:szCs w:val="28"/>
        </w:rPr>
        <w:t>日</w:t>
      </w:r>
    </w:p>
    <w:p w:rsidR="00E13F3B" w:rsidRPr="004825F0" w:rsidRDefault="00E13F3B" w:rsidP="00E13F3B">
      <w:pPr>
        <w:spacing w:line="440" w:lineRule="exact"/>
        <w:rPr>
          <w:rFonts w:eastAsia="黑体"/>
          <w:sz w:val="28"/>
          <w:szCs w:val="28"/>
        </w:rPr>
      </w:pPr>
    </w:p>
    <w:p w:rsidR="00E13F3B" w:rsidRPr="004825F0" w:rsidRDefault="00E13F3B" w:rsidP="00E13F3B">
      <w:pPr>
        <w:spacing w:line="440" w:lineRule="exact"/>
        <w:ind w:firstLineChars="50" w:firstLine="100"/>
        <w:jc w:val="center"/>
        <w:rPr>
          <w:rFonts w:eastAsia="黑体"/>
          <w:sz w:val="28"/>
          <w:szCs w:val="28"/>
        </w:rPr>
      </w:pPr>
      <w:r w:rsidRPr="004825F0">
        <w:rPr>
          <w:rFonts w:eastAsia="黑体"/>
          <w:sz w:val="20"/>
          <w:szCs w:val="20"/>
        </w:rPr>
        <w:br w:type="page"/>
      </w:r>
    </w:p>
    <w:p w:rsidR="00E13F3B" w:rsidRPr="004825F0" w:rsidRDefault="00E13F3B" w:rsidP="00E13F3B">
      <w:pPr>
        <w:spacing w:line="440" w:lineRule="exact"/>
        <w:ind w:firstLineChars="50" w:firstLine="140"/>
        <w:jc w:val="center"/>
        <w:rPr>
          <w:rFonts w:eastAsia="黑体"/>
          <w:sz w:val="28"/>
          <w:szCs w:val="28"/>
        </w:rPr>
      </w:pPr>
    </w:p>
    <w:p w:rsidR="00E13F3B" w:rsidRPr="004825F0" w:rsidRDefault="00E13F3B" w:rsidP="00E13F3B">
      <w:pPr>
        <w:spacing w:line="440" w:lineRule="exact"/>
        <w:ind w:firstLineChars="50" w:firstLine="151"/>
        <w:jc w:val="center"/>
        <w:rPr>
          <w:rFonts w:eastAsia="黑体"/>
          <w:b/>
          <w:sz w:val="30"/>
          <w:szCs w:val="30"/>
        </w:rPr>
      </w:pPr>
      <w:r w:rsidRPr="004825F0">
        <w:rPr>
          <w:rFonts w:eastAsia="黑体"/>
          <w:b/>
          <w:sz w:val="30"/>
          <w:szCs w:val="30"/>
        </w:rPr>
        <w:t>目</w:t>
      </w:r>
      <w:r w:rsidRPr="004825F0">
        <w:rPr>
          <w:rFonts w:eastAsia="黑体"/>
          <w:b/>
          <w:sz w:val="30"/>
          <w:szCs w:val="30"/>
        </w:rPr>
        <w:t xml:space="preserve">     </w:t>
      </w:r>
      <w:r w:rsidRPr="004825F0">
        <w:rPr>
          <w:rFonts w:eastAsia="黑体"/>
          <w:b/>
          <w:sz w:val="30"/>
          <w:szCs w:val="30"/>
        </w:rPr>
        <w:t>录</w:t>
      </w: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ind w:leftChars="771" w:left="1619" w:firstLine="1"/>
        <w:rPr>
          <w:sz w:val="24"/>
        </w:rPr>
      </w:pPr>
      <w:r w:rsidRPr="004825F0">
        <w:rPr>
          <w:sz w:val="24"/>
        </w:rPr>
        <w:t>一、投标函</w:t>
      </w:r>
    </w:p>
    <w:p w:rsidR="00E13F3B" w:rsidRPr="004825F0" w:rsidRDefault="00E13F3B" w:rsidP="00E13F3B">
      <w:pPr>
        <w:spacing w:line="440" w:lineRule="exact"/>
        <w:ind w:leftChars="771" w:left="1619" w:firstLine="1"/>
        <w:rPr>
          <w:sz w:val="24"/>
        </w:rPr>
      </w:pPr>
      <w:r w:rsidRPr="004825F0">
        <w:rPr>
          <w:sz w:val="24"/>
        </w:rPr>
        <w:t>二、报价清单</w:t>
      </w:r>
    </w:p>
    <w:p w:rsidR="00E13F3B" w:rsidRPr="004825F0" w:rsidDel="00FE3309" w:rsidRDefault="00E13F3B" w:rsidP="00E13F3B">
      <w:pPr>
        <w:spacing w:line="440" w:lineRule="exact"/>
        <w:ind w:leftChars="771" w:left="1619" w:firstLine="1"/>
        <w:rPr>
          <w:sz w:val="24"/>
        </w:rPr>
      </w:pPr>
      <w:r w:rsidRPr="004825F0">
        <w:rPr>
          <w:sz w:val="24"/>
        </w:rPr>
        <w:t>三、合同用款估算表</w:t>
      </w:r>
    </w:p>
    <w:p w:rsidR="00E13F3B" w:rsidRPr="004825F0" w:rsidRDefault="00DF7DE9" w:rsidP="00E13F3B">
      <w:pPr>
        <w:spacing w:line="440" w:lineRule="exact"/>
        <w:ind w:leftChars="771" w:left="1619" w:firstLine="1"/>
        <w:rPr>
          <w:sz w:val="24"/>
        </w:rPr>
      </w:pPr>
      <w:ins w:id="1708" w:author="NTKO" w:date="2019-07-11T11:10:00Z">
        <w:r>
          <w:rPr>
            <w:rFonts w:hint="eastAsia"/>
            <w:sz w:val="24"/>
          </w:rPr>
          <w:t>四</w:t>
        </w:r>
        <w:r w:rsidRPr="00DF7DE9">
          <w:rPr>
            <w:rFonts w:hint="eastAsia"/>
            <w:sz w:val="24"/>
          </w:rPr>
          <w:t>、其他资料</w:t>
        </w:r>
      </w:ins>
    </w:p>
    <w:p w:rsidR="00E13F3B" w:rsidRPr="004825F0" w:rsidRDefault="00E13F3B" w:rsidP="00E13F3B"/>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4825F0" w:rsidRDefault="00E13F3B" w:rsidP="00E13F3B">
      <w:pPr>
        <w:spacing w:line="440" w:lineRule="exact"/>
        <w:rPr>
          <w:rFonts w:eastAsia="黑体"/>
          <w:sz w:val="20"/>
          <w:szCs w:val="20"/>
        </w:rPr>
      </w:pPr>
    </w:p>
    <w:p w:rsidR="00E13F3B" w:rsidRPr="00A7704E" w:rsidRDefault="00E13F3B" w:rsidP="00A7704E">
      <w:pPr>
        <w:pStyle w:val="1"/>
        <w:spacing w:before="0" w:after="0" w:line="400" w:lineRule="atLeast"/>
        <w:jc w:val="center"/>
        <w:rPr>
          <w:rFonts w:eastAsia="黑体"/>
          <w:b w:val="0"/>
          <w:sz w:val="30"/>
          <w:szCs w:val="30"/>
          <w:lang w:val="x-none" w:eastAsia="x-none"/>
        </w:rPr>
      </w:pPr>
      <w:r w:rsidRPr="004825F0">
        <w:rPr>
          <w:rFonts w:eastAsia="黑体"/>
          <w:sz w:val="20"/>
          <w:szCs w:val="20"/>
        </w:rPr>
        <w:br w:type="page"/>
      </w:r>
      <w:r w:rsidRPr="00A7704E">
        <w:rPr>
          <w:rFonts w:eastAsia="黑体" w:hint="eastAsia"/>
          <w:b w:val="0"/>
          <w:sz w:val="30"/>
          <w:szCs w:val="30"/>
          <w:lang w:val="x-none" w:eastAsia="x-none"/>
        </w:rPr>
        <w:lastRenderedPageBreak/>
        <w:t>一、投标函</w:t>
      </w:r>
    </w:p>
    <w:p w:rsidR="00E13F3B" w:rsidRPr="004825F0" w:rsidRDefault="00E13F3B" w:rsidP="00E13F3B"/>
    <w:p w:rsidR="00E13F3B" w:rsidRPr="004825F0" w:rsidRDefault="00E13F3B" w:rsidP="00E13F3B">
      <w:pPr>
        <w:spacing w:beforeLines="100" w:before="240" w:afterLines="50" w:after="120" w:line="400" w:lineRule="atLeast"/>
        <w:rPr>
          <w:sz w:val="24"/>
        </w:rPr>
      </w:pPr>
      <w:r w:rsidRPr="004825F0">
        <w:rPr>
          <w:sz w:val="24"/>
        </w:rPr>
        <w:t xml:space="preserve"> </w:t>
      </w:r>
      <w:r w:rsidRPr="004825F0">
        <w:rPr>
          <w:sz w:val="24"/>
          <w:u w:val="single"/>
        </w:rPr>
        <w:t xml:space="preserve">                        </w:t>
      </w:r>
      <w:r w:rsidRPr="004825F0">
        <w:rPr>
          <w:sz w:val="24"/>
        </w:rPr>
        <w:t>（招标人名称）：</w:t>
      </w:r>
    </w:p>
    <w:p w:rsidR="00E13F3B" w:rsidRPr="004825F0" w:rsidRDefault="00E13F3B" w:rsidP="00E13F3B">
      <w:pPr>
        <w:adjustRightInd w:val="0"/>
        <w:snapToGrid w:val="0"/>
        <w:spacing w:line="336" w:lineRule="auto"/>
        <w:ind w:firstLineChars="200" w:firstLine="480"/>
        <w:rPr>
          <w:sz w:val="24"/>
        </w:rPr>
      </w:pPr>
      <w:r w:rsidRPr="004825F0">
        <w:rPr>
          <w:sz w:val="24"/>
        </w:rPr>
        <w:t>1</w:t>
      </w:r>
      <w:r w:rsidRPr="004825F0">
        <w:rPr>
          <w:sz w:val="24"/>
        </w:rPr>
        <w:t>．我方已仔细研究</w:t>
      </w:r>
      <w:r w:rsidRPr="004825F0">
        <w:rPr>
          <w:sz w:val="24"/>
          <w:u w:val="single"/>
        </w:rPr>
        <w:t xml:space="preserve">                  </w:t>
      </w:r>
      <w:r w:rsidRPr="004825F0">
        <w:rPr>
          <w:sz w:val="24"/>
        </w:rPr>
        <w:t>（项目名称）</w:t>
      </w:r>
      <w:r w:rsidRPr="004825F0">
        <w:rPr>
          <w:sz w:val="24"/>
          <w:u w:val="single"/>
        </w:rPr>
        <w:t xml:space="preserve">      </w:t>
      </w:r>
      <w:r w:rsidRPr="004825F0">
        <w:rPr>
          <w:sz w:val="24"/>
        </w:rPr>
        <w:t>标段设计施工总承包招标文件的全部内容（含补遗书第</w:t>
      </w:r>
      <w:r w:rsidRPr="004825F0">
        <w:rPr>
          <w:sz w:val="24"/>
        </w:rPr>
        <w:t>___</w:t>
      </w:r>
      <w:r w:rsidRPr="004825F0">
        <w:rPr>
          <w:sz w:val="24"/>
        </w:rPr>
        <w:t>号至第</w:t>
      </w:r>
      <w:r w:rsidRPr="004825F0">
        <w:rPr>
          <w:sz w:val="24"/>
        </w:rPr>
        <w:t>___</w:t>
      </w:r>
      <w:r w:rsidRPr="004825F0">
        <w:rPr>
          <w:sz w:val="24"/>
        </w:rPr>
        <w:t>号），在考察工程现场后，愿意以人民币（大写）</w:t>
      </w:r>
      <w:r w:rsidRPr="004825F0">
        <w:rPr>
          <w:sz w:val="24"/>
          <w:u w:val="single"/>
        </w:rPr>
        <w:t xml:space="preserve">           </w:t>
      </w:r>
      <w:r w:rsidRPr="004825F0">
        <w:rPr>
          <w:sz w:val="24"/>
        </w:rPr>
        <w:t>元（</w:t>
      </w:r>
      <w:r w:rsidRPr="004825F0">
        <w:rPr>
          <w:sz w:val="24"/>
        </w:rPr>
        <w:t>¥</w:t>
      </w:r>
      <w:r w:rsidRPr="004825F0">
        <w:rPr>
          <w:sz w:val="24"/>
          <w:u w:val="single"/>
        </w:rPr>
        <w:t xml:space="preserve">        </w:t>
      </w:r>
      <w:r w:rsidRPr="004825F0">
        <w:rPr>
          <w:sz w:val="24"/>
        </w:rPr>
        <w:t>）的投标总报价（或根据招标文件规定修正核实后确定的另一金额，其中，勘察设计合计费用为人民币</w:t>
      </w:r>
      <w:r w:rsidRPr="004825F0">
        <w:rPr>
          <w:sz w:val="24"/>
        </w:rPr>
        <w:t>(</w:t>
      </w:r>
      <w:r w:rsidRPr="004825F0">
        <w:rPr>
          <w:sz w:val="24"/>
        </w:rPr>
        <w:t>大写</w:t>
      </w:r>
      <w:r w:rsidRPr="004825F0">
        <w:rPr>
          <w:sz w:val="24"/>
        </w:rPr>
        <w:t>)</w:t>
      </w:r>
      <w:r w:rsidRPr="004825F0">
        <w:rPr>
          <w:sz w:val="24"/>
          <w:u w:val="single"/>
        </w:rPr>
        <w:t xml:space="preserve">               </w:t>
      </w:r>
      <w:r w:rsidRPr="004825F0">
        <w:rPr>
          <w:sz w:val="24"/>
        </w:rPr>
        <w:t>元</w:t>
      </w:r>
      <w:r w:rsidRPr="004825F0">
        <w:rPr>
          <w:sz w:val="24"/>
        </w:rPr>
        <w:t>(¥</w:t>
      </w:r>
      <w:r w:rsidRPr="004825F0">
        <w:rPr>
          <w:sz w:val="24"/>
          <w:u w:val="single"/>
        </w:rPr>
        <w:t xml:space="preserve">            </w:t>
      </w:r>
      <w:r w:rsidRPr="004825F0">
        <w:rPr>
          <w:sz w:val="24"/>
        </w:rPr>
        <w:t>元</w:t>
      </w:r>
      <w:r w:rsidRPr="004825F0">
        <w:rPr>
          <w:sz w:val="24"/>
        </w:rPr>
        <w:t xml:space="preserve">) </w:t>
      </w:r>
      <w:r w:rsidRPr="004825F0">
        <w:rPr>
          <w:sz w:val="24"/>
        </w:rPr>
        <w:t>，增值税税率为</w:t>
      </w:r>
      <w:r w:rsidRPr="004825F0">
        <w:rPr>
          <w:rFonts w:eastAsia="黑体"/>
          <w:sz w:val="24"/>
          <w:u w:val="single"/>
        </w:rPr>
        <w:t xml:space="preserve">         </w:t>
      </w:r>
      <w:r w:rsidRPr="004825F0">
        <w:rPr>
          <w:sz w:val="24"/>
        </w:rPr>
        <w:t>；施工费用为人民币</w:t>
      </w:r>
      <w:r w:rsidRPr="004825F0">
        <w:rPr>
          <w:sz w:val="24"/>
        </w:rPr>
        <w:t>(</w:t>
      </w:r>
      <w:r w:rsidRPr="004825F0">
        <w:rPr>
          <w:sz w:val="24"/>
        </w:rPr>
        <w:t>大写</w:t>
      </w:r>
      <w:r w:rsidRPr="004825F0">
        <w:rPr>
          <w:sz w:val="24"/>
        </w:rPr>
        <w:t>)</w:t>
      </w:r>
      <w:r w:rsidRPr="004825F0">
        <w:rPr>
          <w:sz w:val="24"/>
          <w:u w:val="single"/>
        </w:rPr>
        <w:t xml:space="preserve">              </w:t>
      </w:r>
      <w:r w:rsidRPr="004825F0">
        <w:rPr>
          <w:sz w:val="24"/>
        </w:rPr>
        <w:t xml:space="preserve"> </w:t>
      </w:r>
      <w:r w:rsidRPr="004825F0">
        <w:rPr>
          <w:sz w:val="24"/>
        </w:rPr>
        <w:t>元</w:t>
      </w:r>
      <w:r w:rsidRPr="004825F0">
        <w:rPr>
          <w:sz w:val="24"/>
        </w:rPr>
        <w:t xml:space="preserve">(¥ </w:t>
      </w:r>
      <w:r w:rsidRPr="004825F0">
        <w:rPr>
          <w:sz w:val="24"/>
          <w:u w:val="single"/>
        </w:rPr>
        <w:t xml:space="preserve">           </w:t>
      </w:r>
      <w:r w:rsidRPr="004825F0">
        <w:rPr>
          <w:sz w:val="24"/>
        </w:rPr>
        <w:t>元</w:t>
      </w:r>
      <w:r w:rsidRPr="004825F0">
        <w:rPr>
          <w:sz w:val="24"/>
        </w:rPr>
        <w:t>)</w:t>
      </w:r>
      <w:r w:rsidRPr="004825F0">
        <w:rPr>
          <w:sz w:val="24"/>
        </w:rPr>
        <w:t>，增值税税率为</w:t>
      </w:r>
      <w:r w:rsidRPr="004825F0">
        <w:rPr>
          <w:rFonts w:eastAsia="黑体"/>
          <w:sz w:val="24"/>
          <w:u w:val="single"/>
        </w:rPr>
        <w:t xml:space="preserve">         </w:t>
      </w:r>
      <w:r w:rsidRPr="004825F0">
        <w:rPr>
          <w:sz w:val="24"/>
        </w:rPr>
        <w:t>），按合同约定实施和完成承包工程，修补工程中的任何缺陷。</w:t>
      </w:r>
    </w:p>
    <w:p w:rsidR="00E13F3B" w:rsidRPr="004825F0" w:rsidRDefault="00E13F3B" w:rsidP="00E13F3B">
      <w:pPr>
        <w:spacing w:line="400" w:lineRule="atLeast"/>
        <w:ind w:firstLineChars="200" w:firstLine="480"/>
        <w:rPr>
          <w:sz w:val="24"/>
        </w:rPr>
      </w:pPr>
      <w:r w:rsidRPr="004825F0">
        <w:rPr>
          <w:sz w:val="24"/>
        </w:rPr>
        <w:t>2</w:t>
      </w:r>
      <w:r w:rsidRPr="004825F0">
        <w:rPr>
          <w:sz w:val="24"/>
        </w:rPr>
        <w:t>．在合同协议书正式签署生效之前，本投标函连同你方的中标通知书将构成我们双方之间共同遵守的文件，对双方具有约束力。</w:t>
      </w:r>
    </w:p>
    <w:p w:rsidR="00E13F3B" w:rsidRPr="004825F0" w:rsidRDefault="00E13F3B" w:rsidP="00E13F3B">
      <w:pPr>
        <w:spacing w:line="400" w:lineRule="atLeast"/>
        <w:ind w:firstLineChars="200" w:firstLine="480"/>
        <w:rPr>
          <w:sz w:val="24"/>
        </w:rPr>
      </w:pPr>
      <w:r w:rsidRPr="004825F0">
        <w:rPr>
          <w:sz w:val="24"/>
        </w:rPr>
        <w:t>3</w:t>
      </w:r>
      <w:r w:rsidRPr="004825F0">
        <w:rPr>
          <w:sz w:val="24"/>
        </w:rPr>
        <w:t>．</w:t>
      </w:r>
      <w:r w:rsidRPr="004825F0">
        <w:rPr>
          <w:sz w:val="24"/>
          <w:u w:val="single"/>
        </w:rPr>
        <w:t xml:space="preserve">                                       </w:t>
      </w:r>
      <w:r w:rsidRPr="004825F0">
        <w:rPr>
          <w:sz w:val="24"/>
        </w:rPr>
        <w:t>（其他补充说明）。</w:t>
      </w:r>
    </w:p>
    <w:p w:rsidR="00E13F3B" w:rsidRPr="004825F0" w:rsidRDefault="00E13F3B" w:rsidP="00E13F3B">
      <w:pPr>
        <w:spacing w:line="400" w:lineRule="atLeast"/>
        <w:ind w:firstLineChars="200" w:firstLine="480"/>
        <w:rPr>
          <w:sz w:val="24"/>
        </w:rPr>
      </w:pPr>
    </w:p>
    <w:p w:rsidR="00E13F3B" w:rsidRPr="004825F0" w:rsidRDefault="00E13F3B" w:rsidP="00E13F3B">
      <w:pPr>
        <w:spacing w:line="400" w:lineRule="atLeast"/>
        <w:ind w:firstLineChars="1425" w:firstLine="3420"/>
        <w:rPr>
          <w:sz w:val="24"/>
        </w:rPr>
      </w:pPr>
      <w:r w:rsidRPr="004825F0">
        <w:rPr>
          <w:sz w:val="24"/>
        </w:rPr>
        <w:t>投</w:t>
      </w:r>
      <w:r w:rsidRPr="004825F0">
        <w:rPr>
          <w:sz w:val="24"/>
        </w:rPr>
        <w:t xml:space="preserve"> </w:t>
      </w:r>
      <w:r w:rsidRPr="004825F0">
        <w:rPr>
          <w:sz w:val="24"/>
        </w:rPr>
        <w:t>标</w:t>
      </w:r>
      <w:r w:rsidRPr="004825F0">
        <w:rPr>
          <w:sz w:val="24"/>
        </w:rPr>
        <w:t xml:space="preserve"> </w:t>
      </w:r>
      <w:r w:rsidRPr="004825F0">
        <w:rPr>
          <w:sz w:val="24"/>
        </w:rPr>
        <w:t>人：</w:t>
      </w:r>
      <w:r w:rsidRPr="004825F0">
        <w:rPr>
          <w:sz w:val="24"/>
          <w:u w:val="single"/>
        </w:rPr>
        <w:t xml:space="preserve">                     </w:t>
      </w:r>
      <w:r w:rsidRPr="004825F0">
        <w:rPr>
          <w:sz w:val="24"/>
        </w:rPr>
        <w:t>（盖单位章）</w:t>
      </w:r>
      <w:r w:rsidRPr="004825F0">
        <w:rPr>
          <w:sz w:val="24"/>
          <w:vertAlign w:val="superscript"/>
        </w:rPr>
        <w:footnoteReference w:id="126"/>
      </w:r>
    </w:p>
    <w:p w:rsidR="00E13F3B" w:rsidRPr="004825F0" w:rsidRDefault="00E13F3B" w:rsidP="00E13F3B">
      <w:pPr>
        <w:spacing w:line="400" w:lineRule="atLeast"/>
        <w:ind w:firstLineChars="1425" w:firstLine="3420"/>
        <w:rPr>
          <w:sz w:val="24"/>
        </w:rPr>
      </w:pPr>
      <w:r w:rsidRPr="004825F0">
        <w:rPr>
          <w:sz w:val="24"/>
        </w:rPr>
        <w:t>法定代表人</w:t>
      </w:r>
      <w:del w:id="1715" w:author="NTKO" w:date="2019-07-05T17:33:00Z">
        <w:r w:rsidRPr="004825F0" w:rsidDel="00D262E1">
          <w:rPr>
            <w:sz w:val="24"/>
          </w:rPr>
          <w:delText>或其委托代理人</w:delText>
        </w:r>
      </w:del>
      <w:r w:rsidRPr="004825F0">
        <w:rPr>
          <w:sz w:val="24"/>
        </w:rPr>
        <w:t>：</w:t>
      </w:r>
      <w:r w:rsidRPr="004825F0">
        <w:rPr>
          <w:sz w:val="24"/>
          <w:u w:val="single"/>
        </w:rPr>
        <w:t xml:space="preserve">       </w:t>
      </w:r>
      <w:ins w:id="1716" w:author="NTKO" w:date="2019-07-05T17:33:00Z">
        <w:r w:rsidR="00D262E1">
          <w:rPr>
            <w:rFonts w:hint="eastAsia"/>
            <w:sz w:val="24"/>
            <w:u w:val="single"/>
          </w:rPr>
          <w:t xml:space="preserve">        </w:t>
        </w:r>
      </w:ins>
      <w:r w:rsidRPr="004825F0">
        <w:rPr>
          <w:sz w:val="24"/>
          <w:u w:val="single"/>
        </w:rPr>
        <w:t xml:space="preserve">    </w:t>
      </w:r>
      <w:r w:rsidRPr="004825F0">
        <w:rPr>
          <w:sz w:val="24"/>
        </w:rPr>
        <w:t>（签字）</w:t>
      </w:r>
    </w:p>
    <w:p w:rsidR="00E13F3B" w:rsidRPr="004825F0" w:rsidRDefault="00E13F3B" w:rsidP="00E13F3B">
      <w:pPr>
        <w:spacing w:line="400" w:lineRule="atLeast"/>
        <w:ind w:firstLineChars="1425" w:firstLine="3420"/>
        <w:rPr>
          <w:sz w:val="24"/>
        </w:rPr>
      </w:pPr>
      <w:r w:rsidRPr="004825F0">
        <w:rPr>
          <w:sz w:val="24"/>
        </w:rPr>
        <w:t>地</w:t>
      </w:r>
      <w:r w:rsidRPr="004825F0">
        <w:rPr>
          <w:sz w:val="24"/>
        </w:rPr>
        <w:t xml:space="preserve">    </w:t>
      </w:r>
      <w:r w:rsidRPr="004825F0">
        <w:rPr>
          <w:sz w:val="24"/>
        </w:rPr>
        <w:t>址：</w:t>
      </w:r>
      <w:r w:rsidRPr="004825F0">
        <w:rPr>
          <w:sz w:val="24"/>
          <w:u w:val="single"/>
        </w:rPr>
        <w:t xml:space="preserve">                                     </w:t>
      </w:r>
      <w:r w:rsidRPr="004825F0">
        <w:rPr>
          <w:sz w:val="24"/>
        </w:rPr>
        <w:t xml:space="preserve"> </w:t>
      </w:r>
    </w:p>
    <w:p w:rsidR="00E13F3B" w:rsidRPr="004825F0" w:rsidRDefault="00E13F3B" w:rsidP="00E13F3B">
      <w:pPr>
        <w:spacing w:line="400" w:lineRule="atLeast"/>
        <w:ind w:firstLineChars="1425" w:firstLine="3420"/>
        <w:rPr>
          <w:sz w:val="24"/>
        </w:rPr>
      </w:pPr>
      <w:r w:rsidRPr="004825F0">
        <w:rPr>
          <w:sz w:val="24"/>
        </w:rPr>
        <w:t>网</w:t>
      </w:r>
      <w:r w:rsidRPr="004825F0">
        <w:rPr>
          <w:sz w:val="24"/>
        </w:rPr>
        <w:t xml:space="preserve">    </w:t>
      </w:r>
      <w:r w:rsidRPr="004825F0">
        <w:rPr>
          <w:sz w:val="24"/>
        </w:rPr>
        <w:t>址：</w:t>
      </w:r>
      <w:r w:rsidRPr="004825F0">
        <w:rPr>
          <w:sz w:val="24"/>
          <w:u w:val="single"/>
        </w:rPr>
        <w:t xml:space="preserve">                                     </w:t>
      </w:r>
    </w:p>
    <w:p w:rsidR="00E13F3B" w:rsidRPr="004825F0" w:rsidRDefault="00E13F3B" w:rsidP="00E13F3B">
      <w:pPr>
        <w:spacing w:line="400" w:lineRule="atLeast"/>
        <w:ind w:firstLineChars="1425" w:firstLine="3420"/>
        <w:rPr>
          <w:sz w:val="24"/>
        </w:rPr>
      </w:pPr>
      <w:r w:rsidRPr="004825F0">
        <w:rPr>
          <w:sz w:val="24"/>
        </w:rPr>
        <w:t>电</w:t>
      </w:r>
      <w:r w:rsidRPr="004825F0">
        <w:rPr>
          <w:sz w:val="24"/>
        </w:rPr>
        <w:t xml:space="preserve">    </w:t>
      </w:r>
      <w:r w:rsidRPr="004825F0">
        <w:rPr>
          <w:sz w:val="24"/>
        </w:rPr>
        <w:t>话：</w:t>
      </w:r>
      <w:r w:rsidRPr="004825F0">
        <w:rPr>
          <w:sz w:val="24"/>
          <w:u w:val="single"/>
        </w:rPr>
        <w:t xml:space="preserve">                                     </w:t>
      </w:r>
      <w:r w:rsidRPr="004825F0">
        <w:rPr>
          <w:sz w:val="24"/>
        </w:rPr>
        <w:t xml:space="preserve"> </w:t>
      </w:r>
    </w:p>
    <w:p w:rsidR="00E13F3B" w:rsidRPr="004825F0" w:rsidRDefault="00E13F3B" w:rsidP="00E13F3B">
      <w:pPr>
        <w:spacing w:line="400" w:lineRule="atLeast"/>
        <w:ind w:firstLineChars="1425" w:firstLine="3420"/>
        <w:rPr>
          <w:sz w:val="24"/>
        </w:rPr>
      </w:pPr>
      <w:r w:rsidRPr="004825F0">
        <w:rPr>
          <w:sz w:val="24"/>
        </w:rPr>
        <w:t>传</w:t>
      </w:r>
      <w:r w:rsidRPr="004825F0">
        <w:rPr>
          <w:sz w:val="24"/>
        </w:rPr>
        <w:t xml:space="preserve">    </w:t>
      </w:r>
      <w:r w:rsidRPr="004825F0">
        <w:rPr>
          <w:sz w:val="24"/>
        </w:rPr>
        <w:t>真：</w:t>
      </w:r>
      <w:r w:rsidRPr="004825F0">
        <w:rPr>
          <w:sz w:val="24"/>
          <w:u w:val="single"/>
        </w:rPr>
        <w:t xml:space="preserve">                                     </w:t>
      </w:r>
      <w:r w:rsidRPr="004825F0">
        <w:rPr>
          <w:sz w:val="24"/>
        </w:rPr>
        <w:t xml:space="preserve"> </w:t>
      </w:r>
    </w:p>
    <w:p w:rsidR="00E13F3B" w:rsidRPr="004825F0" w:rsidRDefault="00E13F3B" w:rsidP="00E13F3B">
      <w:pPr>
        <w:spacing w:line="400" w:lineRule="atLeast"/>
        <w:ind w:firstLineChars="1425" w:firstLine="3420"/>
        <w:rPr>
          <w:sz w:val="24"/>
        </w:rPr>
      </w:pPr>
      <w:r w:rsidRPr="004825F0">
        <w:rPr>
          <w:sz w:val="24"/>
        </w:rPr>
        <w:t>邮政编码：</w:t>
      </w:r>
      <w:r w:rsidRPr="004825F0">
        <w:rPr>
          <w:sz w:val="24"/>
          <w:u w:val="single"/>
        </w:rPr>
        <w:t xml:space="preserve">                                  </w:t>
      </w:r>
    </w:p>
    <w:p w:rsidR="00E13F3B" w:rsidRPr="004825F0" w:rsidRDefault="00E13F3B" w:rsidP="00E13F3B">
      <w:pPr>
        <w:spacing w:line="400" w:lineRule="atLeast"/>
        <w:ind w:firstLineChars="1425" w:firstLine="3420"/>
        <w:rPr>
          <w:sz w:val="24"/>
        </w:rPr>
      </w:pPr>
    </w:p>
    <w:p w:rsidR="00E13F3B" w:rsidRPr="004825F0" w:rsidRDefault="00E13F3B" w:rsidP="00E13F3B">
      <w:pPr>
        <w:spacing w:line="400" w:lineRule="atLeast"/>
        <w:ind w:firstLineChars="1975" w:firstLine="4740"/>
        <w:rPr>
          <w:sz w:val="24"/>
        </w:rPr>
      </w:pPr>
      <w:r w:rsidRPr="004825F0">
        <w:rPr>
          <w:sz w:val="24"/>
          <w:u w:val="single"/>
        </w:rPr>
        <w:t xml:space="preserve">         </w:t>
      </w:r>
      <w:r w:rsidRPr="004825F0">
        <w:rPr>
          <w:sz w:val="24"/>
        </w:rPr>
        <w:t>年</w:t>
      </w:r>
      <w:r w:rsidRPr="004825F0">
        <w:rPr>
          <w:sz w:val="24"/>
          <w:u w:val="single"/>
        </w:rPr>
        <w:t xml:space="preserve">       </w:t>
      </w:r>
      <w:r w:rsidRPr="004825F0">
        <w:rPr>
          <w:sz w:val="24"/>
        </w:rPr>
        <w:t>月</w:t>
      </w:r>
      <w:r w:rsidRPr="004825F0">
        <w:rPr>
          <w:sz w:val="24"/>
          <w:u w:val="single"/>
        </w:rPr>
        <w:t xml:space="preserve">       </w:t>
      </w:r>
      <w:r w:rsidRPr="004825F0">
        <w:rPr>
          <w:sz w:val="24"/>
        </w:rPr>
        <w:t>日</w:t>
      </w:r>
    </w:p>
    <w:p w:rsidR="00E13F3B" w:rsidRPr="00A7704E" w:rsidRDefault="00E13F3B" w:rsidP="00A7704E">
      <w:pPr>
        <w:pStyle w:val="1"/>
        <w:spacing w:before="0" w:after="0" w:line="400" w:lineRule="atLeast"/>
        <w:jc w:val="center"/>
        <w:rPr>
          <w:rFonts w:eastAsia="黑体"/>
          <w:b w:val="0"/>
          <w:sz w:val="30"/>
          <w:szCs w:val="30"/>
          <w:lang w:val="x-none" w:eastAsia="x-none"/>
        </w:rPr>
      </w:pPr>
      <w:r w:rsidRPr="004825F0">
        <w:br w:type="page"/>
      </w:r>
      <w:r w:rsidRPr="00A7704E">
        <w:rPr>
          <w:rFonts w:eastAsia="黑体" w:hint="eastAsia"/>
          <w:b w:val="0"/>
          <w:sz w:val="30"/>
          <w:szCs w:val="30"/>
          <w:lang w:val="x-none" w:eastAsia="x-none"/>
        </w:rPr>
        <w:lastRenderedPageBreak/>
        <w:t>二、报价清单</w:t>
      </w:r>
    </w:p>
    <w:p w:rsidR="00E13F3B" w:rsidRPr="004825F0" w:rsidRDefault="00E13F3B" w:rsidP="00E13F3B">
      <w:pPr>
        <w:pStyle w:val="20"/>
        <w:spacing w:before="0" w:after="0" w:line="400" w:lineRule="atLeast"/>
        <w:jc w:val="center"/>
        <w:rPr>
          <w:rFonts w:ascii="Times New Roman" w:eastAsia="宋体" w:hAnsi="Times New Roman"/>
          <w:b/>
          <w:sz w:val="24"/>
          <w:szCs w:val="24"/>
        </w:rPr>
      </w:pPr>
      <w:r w:rsidRPr="004825F0">
        <w:rPr>
          <w:rFonts w:ascii="Times New Roman" w:eastAsia="宋体" w:hAnsi="Times New Roman"/>
          <w:b/>
          <w:bCs w:val="0"/>
          <w:sz w:val="24"/>
          <w:szCs w:val="24"/>
        </w:rPr>
        <w:t>（一）报价清单说明</w:t>
      </w:r>
    </w:p>
    <w:p w:rsidR="00E13F3B" w:rsidRPr="004825F0" w:rsidRDefault="00E13F3B" w:rsidP="00E13F3B">
      <w:pPr>
        <w:spacing w:line="440" w:lineRule="exact"/>
        <w:ind w:firstLineChars="200" w:firstLine="420"/>
        <w:rPr>
          <w:szCs w:val="21"/>
        </w:rPr>
      </w:pPr>
      <w:r w:rsidRPr="004825F0">
        <w:rPr>
          <w:szCs w:val="21"/>
        </w:rPr>
        <w:t xml:space="preserve">1.1 </w:t>
      </w:r>
      <w:r w:rsidRPr="004825F0">
        <w:rPr>
          <w:szCs w:val="21"/>
        </w:rPr>
        <w:t>报价清单列出的任何数量，不视为要求承包人实施的工程的实际或准确的工作量。在报价清单中列出的任何工作量和价格数据应仅限用于合同约定的变更和支付的参考资料，而不能用于其他目的。</w:t>
      </w:r>
    </w:p>
    <w:p w:rsidR="00E13F3B" w:rsidRPr="004825F0" w:rsidRDefault="00E13F3B" w:rsidP="00E13F3B">
      <w:pPr>
        <w:spacing w:line="440" w:lineRule="exact"/>
        <w:ind w:firstLineChars="200" w:firstLine="420"/>
        <w:rPr>
          <w:szCs w:val="21"/>
        </w:rPr>
      </w:pPr>
      <w:r w:rsidRPr="004825F0">
        <w:rPr>
          <w:szCs w:val="21"/>
        </w:rPr>
        <w:t xml:space="preserve">1.2 </w:t>
      </w:r>
      <w:r w:rsidRPr="004825F0">
        <w:rPr>
          <w:szCs w:val="21"/>
        </w:rPr>
        <w:t>本报价清单应与招标文件中投标人须知、专用合同条款、通用合同条款、发包人要求等一起阅读和理解。</w:t>
      </w:r>
    </w:p>
    <w:p w:rsidR="00E13F3B" w:rsidRPr="004825F0" w:rsidRDefault="00E13F3B" w:rsidP="00E13F3B">
      <w:pPr>
        <w:spacing w:line="440" w:lineRule="exact"/>
        <w:ind w:firstLineChars="200" w:firstLine="420"/>
        <w:rPr>
          <w:szCs w:val="21"/>
        </w:rPr>
      </w:pPr>
      <w:r w:rsidRPr="004825F0">
        <w:rPr>
          <w:szCs w:val="21"/>
        </w:rPr>
        <w:t>1.3</w:t>
      </w:r>
      <w:r w:rsidRPr="004825F0">
        <w:rPr>
          <w:szCs w:val="21"/>
        </w:rPr>
        <w:t>投标人没有填报的项目，应被认为有关费用已包含在其他项目中。</w:t>
      </w:r>
    </w:p>
    <w:p w:rsidR="00E13F3B" w:rsidRPr="004825F0" w:rsidRDefault="00E13F3B" w:rsidP="00E13F3B">
      <w:pPr>
        <w:spacing w:line="440" w:lineRule="exact"/>
        <w:ind w:firstLineChars="200" w:firstLine="420"/>
        <w:rPr>
          <w:szCs w:val="21"/>
        </w:rPr>
      </w:pPr>
      <w:r w:rsidRPr="004825F0">
        <w:rPr>
          <w:szCs w:val="21"/>
        </w:rPr>
        <w:t xml:space="preserve">1.4 </w:t>
      </w:r>
      <w:r w:rsidRPr="004825F0">
        <w:rPr>
          <w:szCs w:val="21"/>
        </w:rPr>
        <w:t>勘察设计费的说明：投标人应根据发包人提供的资料、现场踏勘情况及勘察设计经验填报勘察、设计报价清单表。</w:t>
      </w:r>
      <w:r w:rsidRPr="004825F0">
        <w:rPr>
          <w:szCs w:val="21"/>
        </w:rPr>
        <w:t xml:space="preserve"> </w:t>
      </w:r>
    </w:p>
    <w:p w:rsidR="00E13F3B" w:rsidRPr="004825F0" w:rsidRDefault="00E13F3B" w:rsidP="00E13F3B">
      <w:pPr>
        <w:spacing w:line="440" w:lineRule="exact"/>
        <w:ind w:firstLineChars="200" w:firstLine="420"/>
        <w:rPr>
          <w:szCs w:val="21"/>
        </w:rPr>
      </w:pPr>
      <w:r w:rsidRPr="004825F0">
        <w:rPr>
          <w:szCs w:val="21"/>
        </w:rPr>
        <w:t xml:space="preserve">1.5 </w:t>
      </w:r>
      <w:r w:rsidRPr="004825F0">
        <w:rPr>
          <w:szCs w:val="21"/>
        </w:rPr>
        <w:t>施工工程费的说明：投标人应根据发包人提供的资料、现场踏勘情况及投标人完成的设计图纸填报施工工程报价清单表。编制清单时应参照《公路工程标准施工招标文件》（</w:t>
      </w:r>
      <w:r w:rsidRPr="004825F0">
        <w:rPr>
          <w:szCs w:val="21"/>
        </w:rPr>
        <w:t>2018</w:t>
      </w:r>
      <w:r w:rsidRPr="004825F0">
        <w:rPr>
          <w:szCs w:val="21"/>
        </w:rPr>
        <w:t>年版）的格式和计量支付的要求编制施工工程报价清单表。本清单表将作为后期施工图工程量清单的编制重要参考。</w:t>
      </w:r>
    </w:p>
    <w:p w:rsidR="00E13F3B" w:rsidRPr="004825F0" w:rsidRDefault="00E13F3B" w:rsidP="00E13F3B">
      <w:pPr>
        <w:spacing w:line="440" w:lineRule="exact"/>
        <w:ind w:firstLineChars="200" w:firstLine="420"/>
        <w:rPr>
          <w:szCs w:val="21"/>
        </w:rPr>
      </w:pPr>
      <w:r w:rsidRPr="004825F0">
        <w:rPr>
          <w:szCs w:val="21"/>
        </w:rPr>
        <w:t>1.6</w:t>
      </w:r>
      <w:r w:rsidRPr="004825F0">
        <w:rPr>
          <w:szCs w:val="21"/>
        </w:rPr>
        <w:t>其它费用的说明：</w:t>
      </w:r>
      <w:r w:rsidRPr="004825F0">
        <w:rPr>
          <w:szCs w:val="21"/>
          <w:u w:val="single"/>
        </w:rPr>
        <w:t xml:space="preserve">                               </w:t>
      </w:r>
      <w:r w:rsidRPr="004825F0">
        <w:rPr>
          <w:szCs w:val="21"/>
        </w:rPr>
        <w:t>。</w:t>
      </w:r>
    </w:p>
    <w:p w:rsidR="00E13F3B" w:rsidRPr="004825F0" w:rsidRDefault="00E13F3B" w:rsidP="00A7704E">
      <w:pPr>
        <w:pStyle w:val="1"/>
        <w:spacing w:before="0" w:after="0" w:line="400" w:lineRule="atLeast"/>
        <w:jc w:val="center"/>
        <w:rPr>
          <w:rFonts w:eastAsia="黑体"/>
          <w:sz w:val="24"/>
        </w:rPr>
      </w:pPr>
      <w:r w:rsidRPr="004825F0">
        <w:rPr>
          <w:szCs w:val="21"/>
        </w:rPr>
        <w:br w:type="page"/>
      </w:r>
      <w:r w:rsidRPr="004825F0">
        <w:rPr>
          <w:sz w:val="24"/>
        </w:rPr>
        <w:lastRenderedPageBreak/>
        <w:t>2.1.1</w:t>
      </w:r>
      <w:r w:rsidRPr="004825F0">
        <w:rPr>
          <w:rFonts w:eastAsia="黑体"/>
          <w:sz w:val="24"/>
        </w:rPr>
        <w:t xml:space="preserve">.  </w:t>
      </w:r>
      <w:r w:rsidRPr="004825F0">
        <w:rPr>
          <w:rFonts w:eastAsia="黑体"/>
          <w:sz w:val="24"/>
        </w:rPr>
        <w:t>勘察工作报价清单表</w:t>
      </w:r>
    </w:p>
    <w:p w:rsidR="00E13F3B" w:rsidRPr="004825F0" w:rsidRDefault="00E13F3B" w:rsidP="00E13F3B">
      <w:pPr>
        <w:spacing w:line="320" w:lineRule="atLeast"/>
      </w:pPr>
      <w:r w:rsidRPr="004825F0">
        <w:tab/>
      </w:r>
      <w:r w:rsidRPr="004825F0">
        <w:tab/>
      </w:r>
      <w:r w:rsidRPr="004825F0">
        <w:tab/>
      </w:r>
      <w:r w:rsidRPr="004825F0">
        <w:tab/>
      </w:r>
      <w:r w:rsidRPr="004825F0">
        <w:tab/>
      </w:r>
      <w:r w:rsidRPr="004825F0">
        <w:tab/>
      </w:r>
      <w:r w:rsidRPr="004825F0">
        <w:tab/>
      </w:r>
      <w:r w:rsidRPr="004825F0">
        <w:tab/>
      </w:r>
      <w:r w:rsidRPr="004825F0">
        <w:tab/>
      </w:r>
      <w:r w:rsidRPr="004825F0">
        <w:tab/>
      </w:r>
      <w:r w:rsidRPr="004825F0">
        <w:tab/>
      </w:r>
      <w:r w:rsidRPr="004825F0">
        <w:tab/>
      </w:r>
      <w:r w:rsidRPr="004825F0">
        <w:tab/>
      </w:r>
      <w:r w:rsidRPr="004825F0">
        <w:tab/>
      </w:r>
      <w:r w:rsidRPr="004825F0">
        <w:tab/>
      </w:r>
      <w:r w:rsidRPr="004825F0">
        <w:t>单位：元</w:t>
      </w:r>
      <w:r w:rsidRPr="004825F0">
        <w:t>(</w:t>
      </w:r>
      <w:r w:rsidRPr="004825F0">
        <w:t>人民币</w:t>
      </w:r>
      <w:r w:rsidRPr="004825F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30"/>
        <w:gridCol w:w="1421"/>
        <w:gridCol w:w="1417"/>
        <w:gridCol w:w="1417"/>
        <w:gridCol w:w="1417"/>
      </w:tblGrid>
      <w:tr w:rsidR="00E13F3B" w:rsidRPr="004825F0" w:rsidTr="007828C3">
        <w:tc>
          <w:tcPr>
            <w:tcW w:w="1420"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spacing w:line="440" w:lineRule="exact"/>
              <w:rPr>
                <w:b/>
                <w:szCs w:val="21"/>
              </w:rPr>
            </w:pPr>
            <w:r w:rsidRPr="004825F0">
              <w:rPr>
                <w:b/>
                <w:szCs w:val="21"/>
              </w:rPr>
              <w:t>序号</w:t>
            </w:r>
          </w:p>
        </w:tc>
        <w:tc>
          <w:tcPr>
            <w:tcW w:w="1430"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spacing w:line="440" w:lineRule="exact"/>
              <w:rPr>
                <w:b/>
                <w:szCs w:val="21"/>
              </w:rPr>
            </w:pPr>
            <w:r w:rsidRPr="004825F0">
              <w:rPr>
                <w:b/>
                <w:szCs w:val="21"/>
              </w:rPr>
              <w:t>项目名称</w:t>
            </w:r>
          </w:p>
        </w:tc>
        <w:tc>
          <w:tcPr>
            <w:tcW w:w="1421"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spacing w:line="440" w:lineRule="exact"/>
              <w:rPr>
                <w:b/>
                <w:szCs w:val="21"/>
              </w:rPr>
            </w:pPr>
            <w:r w:rsidRPr="004825F0">
              <w:rPr>
                <w:b/>
                <w:szCs w:val="21"/>
              </w:rPr>
              <w:t>计量单位</w:t>
            </w:r>
          </w:p>
        </w:tc>
        <w:tc>
          <w:tcPr>
            <w:tcW w:w="1417"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spacing w:line="440" w:lineRule="exact"/>
              <w:rPr>
                <w:b/>
                <w:szCs w:val="21"/>
              </w:rPr>
            </w:pPr>
            <w:r w:rsidRPr="004825F0">
              <w:rPr>
                <w:b/>
                <w:szCs w:val="21"/>
              </w:rPr>
              <w:t>实物工作量</w:t>
            </w:r>
          </w:p>
        </w:tc>
        <w:tc>
          <w:tcPr>
            <w:tcW w:w="1417"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spacing w:line="440" w:lineRule="exact"/>
              <w:rPr>
                <w:b/>
                <w:szCs w:val="21"/>
              </w:rPr>
            </w:pPr>
            <w:r w:rsidRPr="004825F0">
              <w:rPr>
                <w:b/>
                <w:szCs w:val="21"/>
              </w:rPr>
              <w:t>单价金额</w:t>
            </w:r>
          </w:p>
        </w:tc>
        <w:tc>
          <w:tcPr>
            <w:tcW w:w="1417"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spacing w:line="440" w:lineRule="exact"/>
              <w:rPr>
                <w:b/>
                <w:szCs w:val="21"/>
              </w:rPr>
            </w:pPr>
            <w:r w:rsidRPr="004825F0">
              <w:rPr>
                <w:b/>
                <w:szCs w:val="21"/>
              </w:rPr>
              <w:t>合价金额</w:t>
            </w:r>
          </w:p>
        </w:tc>
      </w:tr>
      <w:tr w:rsidR="00E13F3B" w:rsidRPr="004825F0" w:rsidTr="007828C3">
        <w:tc>
          <w:tcPr>
            <w:tcW w:w="1420"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spacing w:line="420" w:lineRule="exact"/>
              <w:rPr>
                <w:szCs w:val="21"/>
              </w:rPr>
            </w:pPr>
            <w:r w:rsidRPr="004825F0">
              <w:rPr>
                <w:szCs w:val="21"/>
              </w:rPr>
              <w:t>…</w:t>
            </w:r>
          </w:p>
        </w:tc>
        <w:tc>
          <w:tcPr>
            <w:tcW w:w="143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21"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r>
      <w:tr w:rsidR="00E13F3B" w:rsidRPr="004825F0" w:rsidTr="007828C3">
        <w:tc>
          <w:tcPr>
            <w:tcW w:w="142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3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21"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r>
      <w:tr w:rsidR="00E13F3B" w:rsidRPr="004825F0" w:rsidTr="007828C3">
        <w:tc>
          <w:tcPr>
            <w:tcW w:w="1420"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420" w:lineRule="exact"/>
              <w:rPr>
                <w:szCs w:val="21"/>
              </w:rPr>
            </w:pPr>
          </w:p>
        </w:tc>
        <w:tc>
          <w:tcPr>
            <w:tcW w:w="143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21"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r>
      <w:tr w:rsidR="00E13F3B" w:rsidRPr="004825F0" w:rsidTr="007828C3">
        <w:tc>
          <w:tcPr>
            <w:tcW w:w="1420"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420" w:lineRule="exact"/>
              <w:rPr>
                <w:szCs w:val="21"/>
              </w:rPr>
            </w:pPr>
          </w:p>
        </w:tc>
        <w:tc>
          <w:tcPr>
            <w:tcW w:w="143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21"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r>
      <w:tr w:rsidR="00E13F3B" w:rsidRPr="004825F0" w:rsidTr="007828C3">
        <w:tc>
          <w:tcPr>
            <w:tcW w:w="142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3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21"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r>
      <w:tr w:rsidR="00E13F3B" w:rsidRPr="004825F0" w:rsidTr="007828C3">
        <w:tc>
          <w:tcPr>
            <w:tcW w:w="142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3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21"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r>
      <w:tr w:rsidR="00E13F3B" w:rsidRPr="004825F0" w:rsidTr="007828C3">
        <w:tc>
          <w:tcPr>
            <w:tcW w:w="142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3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21"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r>
      <w:tr w:rsidR="00E13F3B" w:rsidRPr="004825F0" w:rsidTr="007828C3">
        <w:tc>
          <w:tcPr>
            <w:tcW w:w="142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3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21"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r>
      <w:tr w:rsidR="00E13F3B" w:rsidRPr="004825F0" w:rsidTr="007828C3">
        <w:tc>
          <w:tcPr>
            <w:tcW w:w="142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3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21"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r>
      <w:tr w:rsidR="00E13F3B" w:rsidRPr="004825F0" w:rsidTr="007828C3">
        <w:tc>
          <w:tcPr>
            <w:tcW w:w="142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3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21"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r>
      <w:tr w:rsidR="00E13F3B" w:rsidRPr="004825F0" w:rsidTr="007828C3">
        <w:tc>
          <w:tcPr>
            <w:tcW w:w="142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3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21"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r>
      <w:tr w:rsidR="00E13F3B" w:rsidRPr="004825F0" w:rsidTr="007828C3">
        <w:tc>
          <w:tcPr>
            <w:tcW w:w="142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3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21"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r>
      <w:tr w:rsidR="00E13F3B" w:rsidRPr="004825F0" w:rsidTr="007828C3">
        <w:tc>
          <w:tcPr>
            <w:tcW w:w="142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3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21"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r>
      <w:tr w:rsidR="00E13F3B" w:rsidRPr="004825F0" w:rsidTr="007828C3">
        <w:tc>
          <w:tcPr>
            <w:tcW w:w="142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3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21"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r>
      <w:tr w:rsidR="00E13F3B" w:rsidRPr="004825F0" w:rsidTr="007828C3">
        <w:tc>
          <w:tcPr>
            <w:tcW w:w="142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3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21"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r>
      <w:tr w:rsidR="00E13F3B" w:rsidRPr="004825F0" w:rsidTr="007828C3">
        <w:tc>
          <w:tcPr>
            <w:tcW w:w="142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3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21"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r>
      <w:tr w:rsidR="00E13F3B" w:rsidRPr="004825F0" w:rsidTr="007828C3">
        <w:tc>
          <w:tcPr>
            <w:tcW w:w="142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3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21"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b/>
                <w:szCs w:val="21"/>
              </w:rPr>
            </w:pPr>
          </w:p>
        </w:tc>
      </w:tr>
      <w:tr w:rsidR="00E13F3B" w:rsidRPr="004825F0" w:rsidTr="007828C3">
        <w:tc>
          <w:tcPr>
            <w:tcW w:w="142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3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21"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c>
          <w:tcPr>
            <w:tcW w:w="141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20" w:lineRule="exact"/>
              <w:rPr>
                <w:szCs w:val="21"/>
              </w:rPr>
            </w:pPr>
          </w:p>
        </w:tc>
      </w:tr>
      <w:tr w:rsidR="00E13F3B" w:rsidRPr="004825F0" w:rsidTr="007828C3">
        <w:tc>
          <w:tcPr>
            <w:tcW w:w="8522" w:type="dxa"/>
            <w:gridSpan w:val="6"/>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spacing w:line="400" w:lineRule="atLeast"/>
              <w:rPr>
                <w:b/>
                <w:szCs w:val="21"/>
              </w:rPr>
            </w:pPr>
            <w:r w:rsidRPr="004825F0">
              <w:rPr>
                <w:b/>
                <w:szCs w:val="21"/>
              </w:rPr>
              <w:t>工程勘察收费小计＝</w:t>
            </w:r>
            <w:r w:rsidRPr="004825F0">
              <w:rPr>
                <w:b/>
                <w:szCs w:val="21"/>
              </w:rPr>
              <w:t xml:space="preserve">                </w:t>
            </w:r>
            <w:r w:rsidRPr="004825F0">
              <w:rPr>
                <w:b/>
                <w:szCs w:val="21"/>
              </w:rPr>
              <w:t>元</w:t>
            </w:r>
            <w:r w:rsidRPr="004825F0">
              <w:rPr>
                <w:b/>
                <w:szCs w:val="21"/>
              </w:rPr>
              <w:t>(</w:t>
            </w:r>
            <w:r w:rsidRPr="004825F0">
              <w:rPr>
                <w:b/>
                <w:szCs w:val="21"/>
              </w:rPr>
              <w:t>人民币</w:t>
            </w:r>
            <w:r w:rsidRPr="004825F0">
              <w:rPr>
                <w:b/>
                <w:szCs w:val="21"/>
              </w:rPr>
              <w:t>)</w:t>
            </w:r>
          </w:p>
        </w:tc>
      </w:tr>
    </w:tbl>
    <w:p w:rsidR="00E13F3B" w:rsidRPr="004825F0" w:rsidRDefault="00E13F3B" w:rsidP="00E13F3B">
      <w:pPr>
        <w:jc w:val="center"/>
        <w:rPr>
          <w:rFonts w:eastAsia="黑体"/>
          <w:sz w:val="28"/>
        </w:rPr>
      </w:pPr>
    </w:p>
    <w:p w:rsidR="00E13F3B" w:rsidRPr="004825F0" w:rsidRDefault="00E13F3B" w:rsidP="00E13F3B">
      <w:pPr>
        <w:rPr>
          <w:rFonts w:eastAsia="黑体"/>
          <w:sz w:val="28"/>
        </w:rPr>
      </w:pPr>
    </w:p>
    <w:p w:rsidR="00E13F3B" w:rsidRPr="004825F0" w:rsidRDefault="00E13F3B" w:rsidP="00E13F3B">
      <w:pPr>
        <w:rPr>
          <w:rFonts w:eastAsia="黑体"/>
          <w:sz w:val="28"/>
        </w:rPr>
      </w:pPr>
    </w:p>
    <w:p w:rsidR="00E13F3B" w:rsidRPr="004825F0" w:rsidRDefault="00E13F3B" w:rsidP="00E13F3B">
      <w:pPr>
        <w:rPr>
          <w:rFonts w:eastAsia="黑体"/>
          <w:sz w:val="28"/>
        </w:rPr>
      </w:pPr>
    </w:p>
    <w:p w:rsidR="00E13F3B" w:rsidRPr="004825F0" w:rsidRDefault="00E13F3B" w:rsidP="00E13F3B">
      <w:pPr>
        <w:rPr>
          <w:rFonts w:eastAsia="黑体"/>
          <w:sz w:val="28"/>
        </w:rPr>
      </w:pPr>
    </w:p>
    <w:p w:rsidR="00534ABC" w:rsidRDefault="00534ABC">
      <w:pPr>
        <w:widowControl/>
        <w:jc w:val="left"/>
        <w:rPr>
          <w:rFonts w:eastAsia="黑体"/>
          <w:sz w:val="24"/>
        </w:rPr>
      </w:pPr>
      <w:r>
        <w:rPr>
          <w:rFonts w:eastAsia="黑体"/>
          <w:sz w:val="24"/>
        </w:rPr>
        <w:br w:type="page"/>
      </w:r>
    </w:p>
    <w:p w:rsidR="00E13F3B" w:rsidRPr="004825F0" w:rsidRDefault="00E13F3B" w:rsidP="00E13F3B">
      <w:pPr>
        <w:jc w:val="center"/>
        <w:rPr>
          <w:rFonts w:eastAsia="黑体"/>
          <w:sz w:val="24"/>
        </w:rPr>
      </w:pPr>
      <w:r w:rsidRPr="004825F0">
        <w:rPr>
          <w:rFonts w:eastAsia="黑体"/>
          <w:sz w:val="24"/>
        </w:rPr>
        <w:lastRenderedPageBreak/>
        <w:t xml:space="preserve">2.1.2 </w:t>
      </w:r>
      <w:r w:rsidRPr="004825F0">
        <w:rPr>
          <w:rFonts w:eastAsia="黑体"/>
          <w:sz w:val="24"/>
        </w:rPr>
        <w:t>设计工作报价清单表</w:t>
      </w:r>
    </w:p>
    <w:p w:rsidR="00E13F3B" w:rsidRPr="004825F0" w:rsidRDefault="00E13F3B" w:rsidP="00E13F3B">
      <w:pPr>
        <w:spacing w:line="320" w:lineRule="atLeast"/>
      </w:pPr>
      <w:r w:rsidRPr="004825F0">
        <w:tab/>
      </w:r>
      <w:r w:rsidRPr="004825F0">
        <w:tab/>
      </w:r>
      <w:r w:rsidRPr="004825F0">
        <w:tab/>
      </w:r>
      <w:r w:rsidRPr="004825F0">
        <w:tab/>
      </w:r>
      <w:r w:rsidRPr="004825F0">
        <w:tab/>
      </w:r>
      <w:r w:rsidRPr="004825F0">
        <w:tab/>
      </w:r>
      <w:r w:rsidRPr="004825F0">
        <w:tab/>
      </w:r>
      <w:r w:rsidRPr="004825F0">
        <w:tab/>
      </w:r>
      <w:r w:rsidRPr="004825F0">
        <w:tab/>
      </w:r>
      <w:r w:rsidRPr="004825F0">
        <w:tab/>
      </w:r>
      <w:r w:rsidRPr="004825F0">
        <w:tab/>
      </w:r>
      <w:r w:rsidRPr="004825F0">
        <w:tab/>
      </w:r>
      <w:r w:rsidRPr="004825F0">
        <w:tab/>
      </w:r>
      <w:r w:rsidRPr="004825F0">
        <w:tab/>
      </w:r>
      <w:r w:rsidRPr="004825F0">
        <w:tab/>
      </w:r>
      <w:r w:rsidRPr="004825F0">
        <w:t>单位：元</w:t>
      </w:r>
      <w:r w:rsidRPr="004825F0">
        <w:t>(</w:t>
      </w:r>
      <w:r w:rsidRPr="004825F0">
        <w:t>人民币</w:t>
      </w:r>
      <w:r w:rsidRPr="004825F0">
        <w:t>)</w:t>
      </w:r>
    </w:p>
    <w:tbl>
      <w:tblPr>
        <w:tblW w:w="8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3443"/>
        <w:gridCol w:w="1133"/>
        <w:gridCol w:w="1288"/>
        <w:gridCol w:w="1107"/>
        <w:gridCol w:w="1126"/>
      </w:tblGrid>
      <w:tr w:rsidR="00E13F3B" w:rsidRPr="004825F0" w:rsidTr="007828C3">
        <w:trPr>
          <w:trHeight w:val="382"/>
          <w:tblHeader/>
        </w:trPr>
        <w:tc>
          <w:tcPr>
            <w:tcW w:w="753"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pStyle w:val="af9"/>
              <w:adjustRightInd/>
              <w:spacing w:line="320" w:lineRule="atLeast"/>
              <w:rPr>
                <w:kern w:val="2"/>
                <w:szCs w:val="21"/>
              </w:rPr>
            </w:pPr>
            <w:r w:rsidRPr="004825F0">
              <w:rPr>
                <w:kern w:val="2"/>
                <w:szCs w:val="21"/>
              </w:rPr>
              <w:t>序号</w:t>
            </w:r>
          </w:p>
        </w:tc>
        <w:tc>
          <w:tcPr>
            <w:tcW w:w="3440"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spacing w:line="320" w:lineRule="atLeast"/>
              <w:jc w:val="center"/>
              <w:rPr>
                <w:szCs w:val="21"/>
              </w:rPr>
            </w:pPr>
            <w:r w:rsidRPr="004825F0">
              <w:rPr>
                <w:szCs w:val="21"/>
              </w:rPr>
              <w:t>项</w:t>
            </w:r>
            <w:r w:rsidRPr="004825F0">
              <w:rPr>
                <w:szCs w:val="21"/>
              </w:rPr>
              <w:t xml:space="preserve">      </w:t>
            </w:r>
            <w:r w:rsidRPr="004825F0">
              <w:rPr>
                <w:szCs w:val="21"/>
              </w:rPr>
              <w:t>目</w:t>
            </w:r>
          </w:p>
        </w:tc>
        <w:tc>
          <w:tcPr>
            <w:tcW w:w="1132"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spacing w:line="320" w:lineRule="atLeast"/>
              <w:jc w:val="center"/>
              <w:rPr>
                <w:szCs w:val="21"/>
              </w:rPr>
            </w:pPr>
            <w:r w:rsidRPr="004825F0">
              <w:rPr>
                <w:szCs w:val="21"/>
              </w:rPr>
              <w:t>计量单位</w:t>
            </w:r>
          </w:p>
        </w:tc>
        <w:tc>
          <w:tcPr>
            <w:tcW w:w="1287"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spacing w:line="320" w:lineRule="atLeast"/>
              <w:jc w:val="center"/>
              <w:rPr>
                <w:szCs w:val="21"/>
              </w:rPr>
            </w:pPr>
            <w:r w:rsidRPr="004825F0">
              <w:rPr>
                <w:szCs w:val="21"/>
              </w:rPr>
              <w:t>实物工作量</w:t>
            </w:r>
          </w:p>
        </w:tc>
        <w:tc>
          <w:tcPr>
            <w:tcW w:w="1106"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spacing w:line="320" w:lineRule="atLeast"/>
              <w:jc w:val="center"/>
              <w:rPr>
                <w:szCs w:val="21"/>
              </w:rPr>
            </w:pPr>
            <w:r w:rsidRPr="004825F0">
              <w:rPr>
                <w:szCs w:val="21"/>
              </w:rPr>
              <w:t>单价金额</w:t>
            </w:r>
          </w:p>
        </w:tc>
        <w:tc>
          <w:tcPr>
            <w:tcW w:w="1125" w:type="dxa"/>
            <w:tcBorders>
              <w:top w:val="single" w:sz="4" w:space="0" w:color="auto"/>
              <w:left w:val="single" w:sz="4" w:space="0" w:color="auto"/>
              <w:bottom w:val="single" w:sz="4" w:space="0" w:color="auto"/>
              <w:right w:val="single" w:sz="4" w:space="0" w:color="auto"/>
            </w:tcBorders>
            <w:hideMark/>
          </w:tcPr>
          <w:p w:rsidR="00E13F3B" w:rsidRPr="004825F0" w:rsidRDefault="00E13F3B" w:rsidP="007828C3">
            <w:pPr>
              <w:spacing w:line="320" w:lineRule="atLeast"/>
              <w:jc w:val="center"/>
              <w:rPr>
                <w:szCs w:val="21"/>
              </w:rPr>
            </w:pPr>
            <w:r w:rsidRPr="004825F0">
              <w:rPr>
                <w:szCs w:val="21"/>
              </w:rPr>
              <w:t>合价金额</w:t>
            </w: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spacing w:line="360" w:lineRule="atLeast"/>
              <w:jc w:val="center"/>
              <w:rPr>
                <w:szCs w:val="21"/>
              </w:rPr>
            </w:pPr>
            <w:r w:rsidRPr="004825F0">
              <w:rPr>
                <w:szCs w:val="21"/>
              </w:rPr>
              <w:t>…</w:t>
            </w: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pStyle w:val="af9"/>
              <w:adjustRightInd/>
              <w:rPr>
                <w:kern w:val="2"/>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pStyle w:val="af9"/>
              <w:adjustRightInd/>
              <w:rPr>
                <w:kern w:val="2"/>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rFonts w:eastAsia="黑体"/>
                <w:b/>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rFonts w:eastAsia="黑体"/>
                <w:b/>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rFonts w:eastAsia="黑体"/>
                <w:b/>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rFonts w:eastAsia="黑体"/>
                <w:b/>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rFonts w:eastAsia="黑体"/>
                <w:b/>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rFonts w:eastAsia="黑体"/>
                <w:b/>
                <w:szCs w:val="21"/>
              </w:rPr>
            </w:pPr>
          </w:p>
        </w:tc>
      </w:tr>
      <w:tr w:rsidR="00E13F3B" w:rsidRPr="004825F0" w:rsidTr="007828C3">
        <w:tc>
          <w:tcPr>
            <w:tcW w:w="753"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3440"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szCs w:val="21"/>
              </w:rPr>
            </w:pPr>
          </w:p>
        </w:tc>
        <w:tc>
          <w:tcPr>
            <w:tcW w:w="11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128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06"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r>
      <w:tr w:rsidR="00E13F3B" w:rsidRPr="004825F0" w:rsidTr="007828C3">
        <w:tc>
          <w:tcPr>
            <w:tcW w:w="7718" w:type="dxa"/>
            <w:gridSpan w:val="5"/>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spacing w:line="360" w:lineRule="atLeast"/>
              <w:ind w:firstLine="215"/>
              <w:rPr>
                <w:rFonts w:eastAsia="黑体"/>
                <w:b/>
                <w:szCs w:val="21"/>
              </w:rPr>
            </w:pPr>
            <w:r w:rsidRPr="004825F0">
              <w:rPr>
                <w:rFonts w:eastAsia="黑体"/>
                <w:b/>
                <w:szCs w:val="21"/>
              </w:rPr>
              <w:t>工程设计收费小计＝</w:t>
            </w:r>
            <w:r w:rsidRPr="004825F0">
              <w:rPr>
                <w:rFonts w:eastAsia="黑体"/>
                <w:b/>
                <w:szCs w:val="21"/>
              </w:rPr>
              <w:t xml:space="preserve">              </w:t>
            </w:r>
            <w:r w:rsidRPr="004825F0">
              <w:rPr>
                <w:rFonts w:eastAsia="黑体"/>
                <w:b/>
                <w:szCs w:val="21"/>
              </w:rPr>
              <w:t>元</w:t>
            </w:r>
            <w:r w:rsidRPr="004825F0">
              <w:rPr>
                <w:rFonts w:eastAsia="黑体"/>
                <w:b/>
                <w:szCs w:val="21"/>
              </w:rPr>
              <w:t>(</w:t>
            </w:r>
            <w:r w:rsidRPr="004825F0">
              <w:rPr>
                <w:rFonts w:eastAsia="黑体"/>
                <w:b/>
                <w:szCs w:val="21"/>
              </w:rPr>
              <w:t>人民币</w:t>
            </w:r>
            <w:r w:rsidRPr="004825F0">
              <w:rPr>
                <w:rFonts w:eastAsia="黑体"/>
                <w:b/>
                <w:szCs w:val="21"/>
              </w:rPr>
              <w:t>)</w:t>
            </w:r>
          </w:p>
        </w:tc>
        <w:tc>
          <w:tcPr>
            <w:tcW w:w="1125"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ind w:firstLine="215"/>
              <w:rPr>
                <w:rFonts w:eastAsia="黑体"/>
                <w:b/>
                <w:szCs w:val="21"/>
              </w:rPr>
            </w:pPr>
          </w:p>
        </w:tc>
      </w:tr>
    </w:tbl>
    <w:p w:rsidR="00534ABC" w:rsidRDefault="00534ABC" w:rsidP="00E13F3B">
      <w:pPr>
        <w:rPr>
          <w:rFonts w:eastAsia="黑体"/>
          <w:sz w:val="24"/>
        </w:rPr>
      </w:pPr>
    </w:p>
    <w:p w:rsidR="00534ABC" w:rsidRDefault="00534ABC">
      <w:pPr>
        <w:widowControl/>
        <w:jc w:val="left"/>
        <w:rPr>
          <w:rFonts w:eastAsia="黑体"/>
          <w:sz w:val="24"/>
        </w:rPr>
      </w:pPr>
      <w:r>
        <w:rPr>
          <w:rFonts w:eastAsia="黑体"/>
          <w:sz w:val="24"/>
        </w:rPr>
        <w:br w:type="page"/>
      </w:r>
    </w:p>
    <w:p w:rsidR="00E13F3B" w:rsidRPr="004825F0" w:rsidRDefault="00E13F3B" w:rsidP="00E13F3B">
      <w:pPr>
        <w:rPr>
          <w:rFonts w:eastAsia="黑体"/>
          <w:sz w:val="24"/>
        </w:rPr>
      </w:pPr>
      <w:r w:rsidRPr="004825F0">
        <w:rPr>
          <w:rFonts w:eastAsia="黑体"/>
          <w:sz w:val="24"/>
        </w:rPr>
        <w:lastRenderedPageBreak/>
        <w:t>2.2.1</w:t>
      </w:r>
      <w:r w:rsidRPr="004825F0">
        <w:rPr>
          <w:rFonts w:eastAsia="黑体"/>
          <w:sz w:val="24"/>
        </w:rPr>
        <w:t>施工工程报价清单表</w:t>
      </w:r>
      <w:r w:rsidRPr="004825F0">
        <w:rPr>
          <w:rFonts w:eastAsia="黑体"/>
          <w:sz w:val="24"/>
        </w:rPr>
        <w:t>-100</w:t>
      </w:r>
      <w:r w:rsidRPr="004825F0">
        <w:rPr>
          <w:rFonts w:eastAsia="黑体"/>
          <w:sz w:val="24"/>
        </w:rPr>
        <w:t>章</w:t>
      </w:r>
    </w:p>
    <w:p w:rsidR="00E13F3B" w:rsidRPr="004825F0" w:rsidRDefault="00E13F3B" w:rsidP="00E13F3B">
      <w:pPr>
        <w:jc w:val="center"/>
        <w:rPr>
          <w:sz w:val="24"/>
        </w:rPr>
      </w:pPr>
    </w:p>
    <w:tbl>
      <w:tblPr>
        <w:tblW w:w="8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4728"/>
        <w:gridCol w:w="749"/>
        <w:gridCol w:w="837"/>
        <w:gridCol w:w="837"/>
        <w:gridCol w:w="837"/>
      </w:tblGrid>
      <w:tr w:rsidR="00E13F3B" w:rsidRPr="004825F0" w:rsidTr="007828C3">
        <w:trPr>
          <w:cantSplit/>
        </w:trPr>
        <w:tc>
          <w:tcPr>
            <w:tcW w:w="8856" w:type="dxa"/>
            <w:gridSpan w:val="6"/>
            <w:tcBorders>
              <w:top w:val="single" w:sz="12" w:space="0" w:color="auto"/>
              <w:left w:val="single" w:sz="12" w:space="0" w:color="auto"/>
              <w:bottom w:val="single" w:sz="8" w:space="0" w:color="auto"/>
              <w:right w:val="single" w:sz="12" w:space="0" w:color="auto"/>
            </w:tcBorders>
            <w:vAlign w:val="center"/>
            <w:hideMark/>
          </w:tcPr>
          <w:p w:rsidR="00E13F3B" w:rsidRPr="004825F0" w:rsidRDefault="00E13F3B" w:rsidP="007828C3">
            <w:pPr>
              <w:spacing w:before="120" w:after="120" w:line="360" w:lineRule="atLeast"/>
              <w:rPr>
                <w:szCs w:val="21"/>
              </w:rPr>
            </w:pPr>
            <w:r w:rsidRPr="004825F0">
              <w:rPr>
                <w:szCs w:val="21"/>
              </w:rPr>
              <w:t>清单</w:t>
            </w:r>
            <w:r w:rsidRPr="004825F0">
              <w:rPr>
                <w:szCs w:val="21"/>
              </w:rPr>
              <w:t xml:space="preserve">   </w:t>
            </w:r>
            <w:r w:rsidRPr="004825F0">
              <w:rPr>
                <w:szCs w:val="21"/>
              </w:rPr>
              <w:t>第</w:t>
            </w:r>
            <w:r w:rsidRPr="004825F0">
              <w:rPr>
                <w:szCs w:val="21"/>
              </w:rPr>
              <w:t>100</w:t>
            </w:r>
            <w:r w:rsidRPr="004825F0">
              <w:rPr>
                <w:szCs w:val="21"/>
              </w:rPr>
              <w:t>章</w:t>
            </w:r>
            <w:r w:rsidRPr="004825F0">
              <w:rPr>
                <w:szCs w:val="21"/>
              </w:rPr>
              <w:t xml:space="preserve">   </w:t>
            </w:r>
            <w:r w:rsidRPr="004825F0">
              <w:rPr>
                <w:szCs w:val="21"/>
              </w:rPr>
              <w:t>总</w:t>
            </w:r>
            <w:r w:rsidRPr="004825F0">
              <w:rPr>
                <w:szCs w:val="21"/>
              </w:rPr>
              <w:t xml:space="preserve">  </w:t>
            </w:r>
            <w:r w:rsidRPr="004825F0">
              <w:rPr>
                <w:szCs w:val="21"/>
              </w:rPr>
              <w:t>则</w:t>
            </w:r>
          </w:p>
        </w:tc>
      </w:tr>
      <w:tr w:rsidR="00E13F3B" w:rsidRPr="004825F0" w:rsidTr="007828C3">
        <w:tc>
          <w:tcPr>
            <w:tcW w:w="864" w:type="dxa"/>
            <w:tcBorders>
              <w:top w:val="single" w:sz="8" w:space="0" w:color="auto"/>
              <w:left w:val="single" w:sz="12"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子目号</w:t>
            </w:r>
          </w:p>
        </w:tc>
        <w:tc>
          <w:tcPr>
            <w:tcW w:w="4732"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子</w:t>
            </w:r>
            <w:r w:rsidRPr="004825F0">
              <w:rPr>
                <w:szCs w:val="21"/>
              </w:rPr>
              <w:t xml:space="preserve">  </w:t>
            </w:r>
            <w:r w:rsidRPr="004825F0">
              <w:rPr>
                <w:szCs w:val="21"/>
              </w:rPr>
              <w:t>目</w:t>
            </w:r>
            <w:r w:rsidRPr="004825F0">
              <w:rPr>
                <w:szCs w:val="21"/>
              </w:rPr>
              <w:t xml:space="preserve">  </w:t>
            </w:r>
            <w:r w:rsidRPr="004825F0">
              <w:rPr>
                <w:szCs w:val="21"/>
              </w:rPr>
              <w:t>名</w:t>
            </w:r>
            <w:r w:rsidRPr="004825F0">
              <w:rPr>
                <w:szCs w:val="21"/>
              </w:rPr>
              <w:t xml:space="preserve">  </w:t>
            </w:r>
            <w:r w:rsidRPr="004825F0">
              <w:rPr>
                <w:szCs w:val="21"/>
              </w:rPr>
              <w:t>称</w:t>
            </w:r>
          </w:p>
        </w:tc>
        <w:tc>
          <w:tcPr>
            <w:tcW w:w="749"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单位</w:t>
            </w:r>
          </w:p>
        </w:tc>
        <w:tc>
          <w:tcPr>
            <w:tcW w:w="837"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数量</w:t>
            </w:r>
          </w:p>
        </w:tc>
        <w:tc>
          <w:tcPr>
            <w:tcW w:w="837"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单价</w:t>
            </w:r>
          </w:p>
        </w:tc>
        <w:tc>
          <w:tcPr>
            <w:tcW w:w="837" w:type="dxa"/>
            <w:tcBorders>
              <w:top w:val="single" w:sz="8" w:space="0" w:color="auto"/>
              <w:left w:val="single" w:sz="8" w:space="0" w:color="auto"/>
              <w:bottom w:val="single" w:sz="12" w:space="0" w:color="auto"/>
              <w:right w:val="single" w:sz="12"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合价</w:t>
            </w: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hideMark/>
          </w:tcPr>
          <w:p w:rsidR="00E13F3B" w:rsidRPr="004825F0" w:rsidRDefault="00E13F3B" w:rsidP="007828C3">
            <w:pPr>
              <w:autoSpaceDE w:val="0"/>
              <w:autoSpaceDN w:val="0"/>
              <w:spacing w:line="400" w:lineRule="atLeast"/>
              <w:jc w:val="center"/>
              <w:textAlignment w:val="bottom"/>
              <w:rPr>
                <w:szCs w:val="21"/>
              </w:rPr>
            </w:pPr>
            <w:r w:rsidRPr="004825F0">
              <w:rPr>
                <w:szCs w:val="21"/>
              </w:rPr>
              <w:t>…</w:t>
            </w: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vAlign w:val="center"/>
          </w:tcPr>
          <w:p w:rsidR="00E13F3B" w:rsidRPr="004825F0" w:rsidRDefault="00E13F3B" w:rsidP="007828C3">
            <w:pPr>
              <w:jc w:val="center"/>
              <w:rPr>
                <w:szCs w:val="21"/>
              </w:rPr>
            </w:pPr>
          </w:p>
        </w:tc>
        <w:tc>
          <w:tcPr>
            <w:tcW w:w="4732"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vAlign w:val="center"/>
          </w:tcPr>
          <w:p w:rsidR="00E13F3B" w:rsidRPr="004825F0" w:rsidRDefault="00E13F3B" w:rsidP="007828C3">
            <w:pPr>
              <w:jc w:val="center"/>
              <w:rPr>
                <w:szCs w:val="21"/>
              </w:rPr>
            </w:pPr>
          </w:p>
        </w:tc>
        <w:tc>
          <w:tcPr>
            <w:tcW w:w="4732"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vAlign w:val="center"/>
          </w:tcPr>
          <w:p w:rsidR="00E13F3B" w:rsidRPr="004825F0" w:rsidRDefault="00E13F3B" w:rsidP="007828C3">
            <w:pPr>
              <w:jc w:val="center"/>
              <w:rPr>
                <w:szCs w:val="21"/>
              </w:rPr>
            </w:pPr>
          </w:p>
        </w:tc>
        <w:tc>
          <w:tcPr>
            <w:tcW w:w="4732"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vAlign w:val="center"/>
          </w:tcPr>
          <w:p w:rsidR="00E13F3B" w:rsidRPr="004825F0" w:rsidRDefault="00E13F3B" w:rsidP="007828C3">
            <w:pPr>
              <w:jc w:val="center"/>
              <w:rPr>
                <w:szCs w:val="21"/>
              </w:rPr>
            </w:pPr>
          </w:p>
        </w:tc>
        <w:tc>
          <w:tcPr>
            <w:tcW w:w="4732"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rPr>
          <w:cantSplit/>
        </w:trPr>
        <w:tc>
          <w:tcPr>
            <w:tcW w:w="8856" w:type="dxa"/>
            <w:gridSpan w:val="6"/>
            <w:tcBorders>
              <w:top w:val="single" w:sz="4" w:space="0" w:color="auto"/>
              <w:left w:val="single" w:sz="12" w:space="0" w:color="auto"/>
              <w:bottom w:val="single" w:sz="12" w:space="0" w:color="auto"/>
              <w:right w:val="single" w:sz="12" w:space="0" w:color="auto"/>
            </w:tcBorders>
            <w:vAlign w:val="center"/>
          </w:tcPr>
          <w:p w:rsidR="00E13F3B" w:rsidRPr="004825F0" w:rsidRDefault="00E13F3B" w:rsidP="007828C3">
            <w:pPr>
              <w:spacing w:line="360" w:lineRule="atLeast"/>
              <w:jc w:val="center"/>
              <w:rPr>
                <w:szCs w:val="21"/>
              </w:rPr>
            </w:pPr>
          </w:p>
          <w:p w:rsidR="00E13F3B" w:rsidRPr="004825F0" w:rsidRDefault="00E13F3B" w:rsidP="007828C3">
            <w:pPr>
              <w:spacing w:line="360" w:lineRule="atLeast"/>
              <w:jc w:val="center"/>
              <w:rPr>
                <w:szCs w:val="21"/>
                <w:u w:val="single"/>
              </w:rPr>
            </w:pPr>
            <w:r w:rsidRPr="004825F0">
              <w:rPr>
                <w:szCs w:val="21"/>
              </w:rPr>
              <w:t>清单</w:t>
            </w:r>
            <w:r w:rsidRPr="004825F0">
              <w:rPr>
                <w:szCs w:val="21"/>
              </w:rPr>
              <w:t>100</w:t>
            </w:r>
            <w:r w:rsidRPr="004825F0">
              <w:rPr>
                <w:szCs w:val="21"/>
              </w:rPr>
              <w:t>章合计</w:t>
            </w:r>
            <w:r w:rsidRPr="004825F0">
              <w:rPr>
                <w:szCs w:val="21"/>
              </w:rPr>
              <w:t xml:space="preserve">  </w:t>
            </w:r>
            <w:r w:rsidRPr="004825F0">
              <w:rPr>
                <w:szCs w:val="21"/>
              </w:rPr>
              <w:t>人民币</w:t>
            </w:r>
            <w:r w:rsidRPr="004825F0">
              <w:rPr>
                <w:szCs w:val="21"/>
                <w:u w:val="single"/>
              </w:rPr>
              <w:t xml:space="preserve">                    </w:t>
            </w:r>
          </w:p>
        </w:tc>
      </w:tr>
    </w:tbl>
    <w:p w:rsidR="00E13F3B" w:rsidRPr="004825F0" w:rsidRDefault="00E13F3B" w:rsidP="00E13F3B">
      <w:pPr>
        <w:jc w:val="center"/>
        <w:rPr>
          <w:rFonts w:eastAsia="黑体"/>
          <w:sz w:val="28"/>
        </w:rPr>
      </w:pPr>
      <w:r w:rsidRPr="004825F0">
        <w:br w:type="page"/>
      </w:r>
      <w:r w:rsidRPr="004825F0">
        <w:rPr>
          <w:rFonts w:eastAsia="黑体"/>
          <w:sz w:val="24"/>
        </w:rPr>
        <w:lastRenderedPageBreak/>
        <w:t>2.2.2</w:t>
      </w:r>
      <w:r w:rsidRPr="004825F0">
        <w:rPr>
          <w:rFonts w:eastAsia="黑体"/>
          <w:sz w:val="24"/>
        </w:rPr>
        <w:t>施工工程报价清单表</w:t>
      </w:r>
      <w:r w:rsidRPr="004825F0">
        <w:rPr>
          <w:rFonts w:eastAsia="黑体"/>
          <w:sz w:val="24"/>
        </w:rPr>
        <w:t>-200</w:t>
      </w:r>
      <w:r w:rsidRPr="004825F0">
        <w:rPr>
          <w:rFonts w:eastAsia="黑体"/>
          <w:sz w:val="24"/>
        </w:rPr>
        <w:t>章</w:t>
      </w:r>
    </w:p>
    <w:p w:rsidR="00E13F3B" w:rsidRPr="004825F0" w:rsidRDefault="00E13F3B" w:rsidP="00E13F3B">
      <w:pPr>
        <w:jc w:val="center"/>
        <w:rPr>
          <w:sz w:val="24"/>
        </w:rPr>
      </w:pPr>
    </w:p>
    <w:tbl>
      <w:tblPr>
        <w:tblW w:w="8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4728"/>
        <w:gridCol w:w="749"/>
        <w:gridCol w:w="837"/>
        <w:gridCol w:w="837"/>
        <w:gridCol w:w="837"/>
      </w:tblGrid>
      <w:tr w:rsidR="00E13F3B" w:rsidRPr="004825F0" w:rsidTr="007828C3">
        <w:trPr>
          <w:cantSplit/>
          <w:tblHeader/>
        </w:trPr>
        <w:tc>
          <w:tcPr>
            <w:tcW w:w="8856" w:type="dxa"/>
            <w:gridSpan w:val="6"/>
            <w:tcBorders>
              <w:top w:val="single" w:sz="12" w:space="0" w:color="auto"/>
              <w:left w:val="single" w:sz="12" w:space="0" w:color="auto"/>
              <w:bottom w:val="single" w:sz="8" w:space="0" w:color="auto"/>
              <w:right w:val="single" w:sz="12" w:space="0" w:color="auto"/>
            </w:tcBorders>
            <w:vAlign w:val="center"/>
            <w:hideMark/>
          </w:tcPr>
          <w:p w:rsidR="00E13F3B" w:rsidRPr="004825F0" w:rsidRDefault="00E13F3B" w:rsidP="007828C3">
            <w:pPr>
              <w:spacing w:before="120" w:after="120" w:line="360" w:lineRule="atLeast"/>
              <w:rPr>
                <w:szCs w:val="21"/>
              </w:rPr>
            </w:pPr>
            <w:r w:rsidRPr="004825F0">
              <w:rPr>
                <w:szCs w:val="21"/>
              </w:rPr>
              <w:t>清单</w:t>
            </w:r>
            <w:r w:rsidRPr="004825F0">
              <w:rPr>
                <w:szCs w:val="21"/>
              </w:rPr>
              <w:t xml:space="preserve">   </w:t>
            </w:r>
            <w:r w:rsidRPr="004825F0">
              <w:rPr>
                <w:szCs w:val="21"/>
              </w:rPr>
              <w:t>第</w:t>
            </w:r>
            <w:r w:rsidRPr="004825F0">
              <w:rPr>
                <w:szCs w:val="21"/>
              </w:rPr>
              <w:t>200</w:t>
            </w:r>
            <w:r w:rsidRPr="004825F0">
              <w:rPr>
                <w:szCs w:val="21"/>
              </w:rPr>
              <w:t>章</w:t>
            </w:r>
            <w:r w:rsidRPr="004825F0">
              <w:rPr>
                <w:szCs w:val="21"/>
              </w:rPr>
              <w:t xml:space="preserve">   </w:t>
            </w:r>
            <w:r w:rsidRPr="004825F0">
              <w:rPr>
                <w:szCs w:val="21"/>
              </w:rPr>
              <w:t>路</w:t>
            </w:r>
            <w:r w:rsidRPr="004825F0">
              <w:rPr>
                <w:szCs w:val="21"/>
              </w:rPr>
              <w:t xml:space="preserve">  </w:t>
            </w:r>
            <w:r w:rsidRPr="004825F0">
              <w:rPr>
                <w:szCs w:val="21"/>
              </w:rPr>
              <w:t>基</w:t>
            </w:r>
          </w:p>
        </w:tc>
      </w:tr>
      <w:tr w:rsidR="00E13F3B" w:rsidRPr="004825F0" w:rsidTr="007828C3">
        <w:trPr>
          <w:tblHeader/>
        </w:trPr>
        <w:tc>
          <w:tcPr>
            <w:tcW w:w="864" w:type="dxa"/>
            <w:tcBorders>
              <w:top w:val="single" w:sz="8" w:space="0" w:color="auto"/>
              <w:left w:val="single" w:sz="12"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子目号</w:t>
            </w:r>
          </w:p>
        </w:tc>
        <w:tc>
          <w:tcPr>
            <w:tcW w:w="4732"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子</w:t>
            </w:r>
            <w:r w:rsidRPr="004825F0">
              <w:rPr>
                <w:szCs w:val="21"/>
              </w:rPr>
              <w:t xml:space="preserve">  </w:t>
            </w:r>
            <w:r w:rsidRPr="004825F0">
              <w:rPr>
                <w:szCs w:val="21"/>
              </w:rPr>
              <w:t>目</w:t>
            </w:r>
            <w:r w:rsidRPr="004825F0">
              <w:rPr>
                <w:szCs w:val="21"/>
              </w:rPr>
              <w:t xml:space="preserve">  </w:t>
            </w:r>
            <w:r w:rsidRPr="004825F0">
              <w:rPr>
                <w:szCs w:val="21"/>
              </w:rPr>
              <w:t>名</w:t>
            </w:r>
            <w:r w:rsidRPr="004825F0">
              <w:rPr>
                <w:szCs w:val="21"/>
              </w:rPr>
              <w:t xml:space="preserve">  </w:t>
            </w:r>
            <w:r w:rsidRPr="004825F0">
              <w:rPr>
                <w:szCs w:val="21"/>
              </w:rPr>
              <w:t>称</w:t>
            </w:r>
          </w:p>
        </w:tc>
        <w:tc>
          <w:tcPr>
            <w:tcW w:w="749"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单位</w:t>
            </w:r>
          </w:p>
        </w:tc>
        <w:tc>
          <w:tcPr>
            <w:tcW w:w="837"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数量</w:t>
            </w:r>
          </w:p>
        </w:tc>
        <w:tc>
          <w:tcPr>
            <w:tcW w:w="837"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单价</w:t>
            </w:r>
          </w:p>
        </w:tc>
        <w:tc>
          <w:tcPr>
            <w:tcW w:w="837" w:type="dxa"/>
            <w:tcBorders>
              <w:top w:val="single" w:sz="8" w:space="0" w:color="auto"/>
              <w:left w:val="single" w:sz="8" w:space="0" w:color="auto"/>
              <w:bottom w:val="single" w:sz="12" w:space="0" w:color="auto"/>
              <w:right w:val="single" w:sz="12"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合价</w:t>
            </w: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hideMark/>
          </w:tcPr>
          <w:p w:rsidR="00E13F3B" w:rsidRPr="004825F0" w:rsidRDefault="00E13F3B" w:rsidP="007828C3">
            <w:pPr>
              <w:autoSpaceDE w:val="0"/>
              <w:autoSpaceDN w:val="0"/>
              <w:spacing w:line="340" w:lineRule="atLeast"/>
              <w:jc w:val="center"/>
              <w:textAlignment w:val="bottom"/>
              <w:rPr>
                <w:szCs w:val="21"/>
              </w:rPr>
            </w:pPr>
            <w:r w:rsidRPr="004825F0">
              <w:rPr>
                <w:szCs w:val="21"/>
              </w:rPr>
              <w:t>…</w:t>
            </w: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4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4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34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4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4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34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4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4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34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4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4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34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4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4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34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4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4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34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4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4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34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4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4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spacing w:line="400" w:lineRule="atLeast"/>
              <w:ind w:right="28"/>
              <w:jc w:val="center"/>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00" w:lineRule="atLeast"/>
              <w:ind w:right="28"/>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00" w:lineRule="atLeast"/>
              <w:ind w:right="28"/>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rPr>
          <w:cantSplit/>
        </w:trPr>
        <w:tc>
          <w:tcPr>
            <w:tcW w:w="8856" w:type="dxa"/>
            <w:gridSpan w:val="6"/>
            <w:tcBorders>
              <w:top w:val="single" w:sz="4" w:space="0" w:color="auto"/>
              <w:left w:val="single" w:sz="12" w:space="0" w:color="auto"/>
              <w:bottom w:val="single" w:sz="12" w:space="0" w:color="auto"/>
              <w:right w:val="single" w:sz="12" w:space="0" w:color="auto"/>
            </w:tcBorders>
            <w:vAlign w:val="center"/>
          </w:tcPr>
          <w:p w:rsidR="00E13F3B" w:rsidRPr="004825F0" w:rsidRDefault="00E13F3B" w:rsidP="007828C3">
            <w:pPr>
              <w:spacing w:line="360" w:lineRule="atLeast"/>
              <w:jc w:val="center"/>
              <w:rPr>
                <w:szCs w:val="21"/>
              </w:rPr>
            </w:pPr>
          </w:p>
          <w:p w:rsidR="00E13F3B" w:rsidRPr="004825F0" w:rsidRDefault="00E13F3B" w:rsidP="007828C3">
            <w:pPr>
              <w:spacing w:line="360" w:lineRule="atLeast"/>
              <w:jc w:val="center"/>
              <w:rPr>
                <w:szCs w:val="21"/>
                <w:u w:val="single"/>
              </w:rPr>
            </w:pPr>
            <w:r w:rsidRPr="004825F0">
              <w:rPr>
                <w:szCs w:val="21"/>
              </w:rPr>
              <w:t>清单</w:t>
            </w:r>
            <w:r w:rsidRPr="004825F0">
              <w:rPr>
                <w:szCs w:val="21"/>
              </w:rPr>
              <w:t>200</w:t>
            </w:r>
            <w:r w:rsidRPr="004825F0">
              <w:rPr>
                <w:szCs w:val="21"/>
              </w:rPr>
              <w:t>章合计</w:t>
            </w:r>
            <w:r w:rsidRPr="004825F0">
              <w:rPr>
                <w:szCs w:val="21"/>
              </w:rPr>
              <w:t xml:space="preserve">  </w:t>
            </w:r>
            <w:r w:rsidRPr="004825F0">
              <w:rPr>
                <w:szCs w:val="21"/>
              </w:rPr>
              <w:t>人民币</w:t>
            </w:r>
            <w:r w:rsidRPr="004825F0">
              <w:rPr>
                <w:szCs w:val="21"/>
                <w:u w:val="single"/>
              </w:rPr>
              <w:t xml:space="preserve">                    </w:t>
            </w:r>
          </w:p>
        </w:tc>
      </w:tr>
    </w:tbl>
    <w:p w:rsidR="00E13F3B" w:rsidRPr="004825F0" w:rsidRDefault="00E13F3B" w:rsidP="00E13F3B">
      <w:pPr>
        <w:jc w:val="center"/>
        <w:rPr>
          <w:rFonts w:eastAsia="黑体"/>
          <w:sz w:val="28"/>
        </w:rPr>
      </w:pPr>
      <w:r w:rsidRPr="004825F0">
        <w:br w:type="page"/>
      </w:r>
      <w:r w:rsidRPr="004825F0">
        <w:rPr>
          <w:rFonts w:eastAsia="黑体"/>
          <w:sz w:val="24"/>
        </w:rPr>
        <w:lastRenderedPageBreak/>
        <w:t>2.2.3</w:t>
      </w:r>
      <w:r w:rsidRPr="004825F0">
        <w:rPr>
          <w:rFonts w:eastAsia="黑体"/>
          <w:sz w:val="24"/>
        </w:rPr>
        <w:t>施工工程报价清单表</w:t>
      </w:r>
      <w:r w:rsidRPr="004825F0">
        <w:rPr>
          <w:rFonts w:eastAsia="黑体"/>
          <w:sz w:val="24"/>
        </w:rPr>
        <w:t>-300</w:t>
      </w:r>
      <w:r w:rsidRPr="004825F0">
        <w:rPr>
          <w:rFonts w:eastAsia="黑体"/>
          <w:sz w:val="24"/>
        </w:rPr>
        <w:t>章</w:t>
      </w:r>
    </w:p>
    <w:p w:rsidR="00E13F3B" w:rsidRPr="004825F0" w:rsidRDefault="00E13F3B" w:rsidP="00E13F3B">
      <w:pPr>
        <w:jc w:val="center"/>
        <w:rPr>
          <w:sz w:val="24"/>
        </w:rPr>
      </w:pPr>
    </w:p>
    <w:tbl>
      <w:tblPr>
        <w:tblW w:w="8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4728"/>
        <w:gridCol w:w="749"/>
        <w:gridCol w:w="837"/>
        <w:gridCol w:w="837"/>
        <w:gridCol w:w="837"/>
      </w:tblGrid>
      <w:tr w:rsidR="00E13F3B" w:rsidRPr="004825F0" w:rsidTr="007828C3">
        <w:trPr>
          <w:cantSplit/>
          <w:tblHeader/>
        </w:trPr>
        <w:tc>
          <w:tcPr>
            <w:tcW w:w="8856" w:type="dxa"/>
            <w:gridSpan w:val="6"/>
            <w:tcBorders>
              <w:top w:val="single" w:sz="12" w:space="0" w:color="auto"/>
              <w:left w:val="single" w:sz="12" w:space="0" w:color="auto"/>
              <w:bottom w:val="single" w:sz="8" w:space="0" w:color="auto"/>
              <w:right w:val="single" w:sz="12" w:space="0" w:color="auto"/>
            </w:tcBorders>
            <w:vAlign w:val="center"/>
            <w:hideMark/>
          </w:tcPr>
          <w:p w:rsidR="00E13F3B" w:rsidRPr="004825F0" w:rsidRDefault="00E13F3B" w:rsidP="007828C3">
            <w:pPr>
              <w:spacing w:before="120" w:after="120" w:line="360" w:lineRule="atLeast"/>
              <w:rPr>
                <w:szCs w:val="21"/>
              </w:rPr>
            </w:pPr>
            <w:r w:rsidRPr="004825F0">
              <w:rPr>
                <w:szCs w:val="21"/>
              </w:rPr>
              <w:t>清单</w:t>
            </w:r>
            <w:r w:rsidRPr="004825F0">
              <w:rPr>
                <w:szCs w:val="21"/>
              </w:rPr>
              <w:t xml:space="preserve">   </w:t>
            </w:r>
            <w:r w:rsidRPr="004825F0">
              <w:rPr>
                <w:szCs w:val="21"/>
              </w:rPr>
              <w:t>第</w:t>
            </w:r>
            <w:r w:rsidRPr="004825F0">
              <w:rPr>
                <w:szCs w:val="21"/>
              </w:rPr>
              <w:t>300</w:t>
            </w:r>
            <w:r w:rsidRPr="004825F0">
              <w:rPr>
                <w:szCs w:val="21"/>
              </w:rPr>
              <w:t>章</w:t>
            </w:r>
            <w:r w:rsidRPr="004825F0">
              <w:rPr>
                <w:szCs w:val="21"/>
              </w:rPr>
              <w:t xml:space="preserve">   </w:t>
            </w:r>
            <w:r w:rsidRPr="004825F0">
              <w:rPr>
                <w:szCs w:val="21"/>
              </w:rPr>
              <w:t>路</w:t>
            </w:r>
            <w:r w:rsidRPr="004825F0">
              <w:rPr>
                <w:szCs w:val="21"/>
              </w:rPr>
              <w:t xml:space="preserve">  </w:t>
            </w:r>
            <w:r w:rsidRPr="004825F0">
              <w:rPr>
                <w:szCs w:val="21"/>
              </w:rPr>
              <w:t>面</w:t>
            </w:r>
          </w:p>
        </w:tc>
      </w:tr>
      <w:tr w:rsidR="00E13F3B" w:rsidRPr="004825F0" w:rsidTr="007828C3">
        <w:trPr>
          <w:tblHeader/>
        </w:trPr>
        <w:tc>
          <w:tcPr>
            <w:tcW w:w="864" w:type="dxa"/>
            <w:tcBorders>
              <w:top w:val="single" w:sz="8" w:space="0" w:color="auto"/>
              <w:left w:val="single" w:sz="12"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子目号</w:t>
            </w:r>
          </w:p>
        </w:tc>
        <w:tc>
          <w:tcPr>
            <w:tcW w:w="4732"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子</w:t>
            </w:r>
            <w:r w:rsidRPr="004825F0">
              <w:rPr>
                <w:szCs w:val="21"/>
              </w:rPr>
              <w:t xml:space="preserve">  </w:t>
            </w:r>
            <w:r w:rsidRPr="004825F0">
              <w:rPr>
                <w:szCs w:val="21"/>
              </w:rPr>
              <w:t>目</w:t>
            </w:r>
            <w:r w:rsidRPr="004825F0">
              <w:rPr>
                <w:szCs w:val="21"/>
              </w:rPr>
              <w:t xml:space="preserve">  </w:t>
            </w:r>
            <w:r w:rsidRPr="004825F0">
              <w:rPr>
                <w:szCs w:val="21"/>
              </w:rPr>
              <w:t>名</w:t>
            </w:r>
            <w:r w:rsidRPr="004825F0">
              <w:rPr>
                <w:szCs w:val="21"/>
              </w:rPr>
              <w:t xml:space="preserve">  </w:t>
            </w:r>
            <w:r w:rsidRPr="004825F0">
              <w:rPr>
                <w:szCs w:val="21"/>
              </w:rPr>
              <w:t>称</w:t>
            </w:r>
          </w:p>
        </w:tc>
        <w:tc>
          <w:tcPr>
            <w:tcW w:w="749"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单位</w:t>
            </w:r>
          </w:p>
        </w:tc>
        <w:tc>
          <w:tcPr>
            <w:tcW w:w="837"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数量</w:t>
            </w:r>
          </w:p>
        </w:tc>
        <w:tc>
          <w:tcPr>
            <w:tcW w:w="837"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单价</w:t>
            </w:r>
          </w:p>
        </w:tc>
        <w:tc>
          <w:tcPr>
            <w:tcW w:w="837" w:type="dxa"/>
            <w:tcBorders>
              <w:top w:val="single" w:sz="8" w:space="0" w:color="auto"/>
              <w:left w:val="single" w:sz="8" w:space="0" w:color="auto"/>
              <w:bottom w:val="single" w:sz="12" w:space="0" w:color="auto"/>
              <w:right w:val="single" w:sz="12"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合价</w:t>
            </w: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hideMark/>
          </w:tcPr>
          <w:p w:rsidR="00E13F3B" w:rsidRPr="004825F0" w:rsidRDefault="00E13F3B" w:rsidP="007828C3">
            <w:pPr>
              <w:overflowPunct w:val="0"/>
              <w:spacing w:line="400" w:lineRule="atLeast"/>
              <w:jc w:val="center"/>
              <w:rPr>
                <w:szCs w:val="21"/>
              </w:rPr>
            </w:pPr>
            <w:r w:rsidRPr="004825F0">
              <w:rPr>
                <w:szCs w:val="21"/>
              </w:rPr>
              <w:t>…</w:t>
            </w: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tabs>
                <w:tab w:val="left" w:pos="1643"/>
              </w:tabs>
              <w:overflowPunct w:val="0"/>
              <w:spacing w:line="400" w:lineRule="atLeast"/>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overflowPunct w:val="0"/>
              <w:spacing w:line="40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overflowPunct w:val="0"/>
              <w:spacing w:line="400" w:lineRule="atLeast"/>
              <w:jc w:val="center"/>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tabs>
                <w:tab w:val="left" w:pos="1643"/>
              </w:tabs>
              <w:overflowPunct w:val="0"/>
              <w:spacing w:line="400" w:lineRule="atLeast"/>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overflowPunct w:val="0"/>
              <w:spacing w:line="40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overflowPunct w:val="0"/>
              <w:spacing w:line="400" w:lineRule="atLeast"/>
              <w:jc w:val="center"/>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tabs>
                <w:tab w:val="left" w:pos="1643"/>
              </w:tabs>
              <w:overflowPunct w:val="0"/>
              <w:spacing w:line="400" w:lineRule="atLeast"/>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overflowPunct w:val="0"/>
              <w:spacing w:line="40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rPr>
          <w:cantSplit/>
        </w:trPr>
        <w:tc>
          <w:tcPr>
            <w:tcW w:w="8856" w:type="dxa"/>
            <w:gridSpan w:val="6"/>
            <w:tcBorders>
              <w:top w:val="single" w:sz="4" w:space="0" w:color="auto"/>
              <w:left w:val="single" w:sz="12" w:space="0" w:color="auto"/>
              <w:bottom w:val="single" w:sz="12" w:space="0" w:color="auto"/>
              <w:right w:val="single" w:sz="12" w:space="0" w:color="auto"/>
            </w:tcBorders>
            <w:vAlign w:val="center"/>
          </w:tcPr>
          <w:p w:rsidR="00E13F3B" w:rsidRPr="004825F0" w:rsidRDefault="00E13F3B" w:rsidP="007828C3">
            <w:pPr>
              <w:spacing w:line="360" w:lineRule="atLeast"/>
              <w:jc w:val="center"/>
              <w:rPr>
                <w:szCs w:val="21"/>
              </w:rPr>
            </w:pPr>
          </w:p>
          <w:p w:rsidR="00E13F3B" w:rsidRPr="004825F0" w:rsidRDefault="00E13F3B" w:rsidP="007828C3">
            <w:pPr>
              <w:spacing w:line="360" w:lineRule="atLeast"/>
              <w:jc w:val="center"/>
              <w:rPr>
                <w:szCs w:val="21"/>
                <w:u w:val="single"/>
              </w:rPr>
            </w:pPr>
            <w:r w:rsidRPr="004825F0">
              <w:rPr>
                <w:szCs w:val="21"/>
              </w:rPr>
              <w:t>清单</w:t>
            </w:r>
            <w:r w:rsidRPr="004825F0">
              <w:rPr>
                <w:szCs w:val="21"/>
              </w:rPr>
              <w:t>300</w:t>
            </w:r>
            <w:r w:rsidRPr="004825F0">
              <w:rPr>
                <w:szCs w:val="21"/>
              </w:rPr>
              <w:t>章合计</w:t>
            </w:r>
            <w:r w:rsidRPr="004825F0">
              <w:rPr>
                <w:szCs w:val="21"/>
              </w:rPr>
              <w:t xml:space="preserve">  </w:t>
            </w:r>
            <w:r w:rsidRPr="004825F0">
              <w:rPr>
                <w:szCs w:val="21"/>
              </w:rPr>
              <w:t>人民币</w:t>
            </w:r>
            <w:r w:rsidRPr="004825F0">
              <w:rPr>
                <w:szCs w:val="21"/>
                <w:u w:val="single"/>
              </w:rPr>
              <w:t xml:space="preserve">                    </w:t>
            </w:r>
          </w:p>
        </w:tc>
      </w:tr>
    </w:tbl>
    <w:p w:rsidR="00E13F3B" w:rsidRPr="004825F0" w:rsidRDefault="00E13F3B" w:rsidP="00E13F3B">
      <w:pPr>
        <w:jc w:val="center"/>
        <w:rPr>
          <w:rFonts w:eastAsia="黑体"/>
          <w:sz w:val="28"/>
        </w:rPr>
      </w:pPr>
      <w:r w:rsidRPr="004825F0">
        <w:br w:type="page"/>
      </w:r>
      <w:r w:rsidRPr="004825F0">
        <w:rPr>
          <w:rFonts w:eastAsia="黑体"/>
          <w:sz w:val="24"/>
        </w:rPr>
        <w:lastRenderedPageBreak/>
        <w:t>2.2.4</w:t>
      </w:r>
      <w:r w:rsidRPr="004825F0">
        <w:rPr>
          <w:rFonts w:eastAsia="黑体"/>
          <w:sz w:val="24"/>
        </w:rPr>
        <w:t>施工工程报价清单表</w:t>
      </w:r>
      <w:r w:rsidRPr="004825F0">
        <w:rPr>
          <w:rFonts w:eastAsia="黑体"/>
          <w:sz w:val="24"/>
        </w:rPr>
        <w:t>-400</w:t>
      </w:r>
      <w:r w:rsidRPr="004825F0">
        <w:rPr>
          <w:rFonts w:eastAsia="黑体"/>
          <w:sz w:val="24"/>
        </w:rPr>
        <w:t>章</w:t>
      </w:r>
    </w:p>
    <w:tbl>
      <w:tblPr>
        <w:tblW w:w="8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4728"/>
        <w:gridCol w:w="749"/>
        <w:gridCol w:w="837"/>
        <w:gridCol w:w="837"/>
        <w:gridCol w:w="837"/>
      </w:tblGrid>
      <w:tr w:rsidR="00E13F3B" w:rsidRPr="004825F0" w:rsidTr="007828C3">
        <w:trPr>
          <w:cantSplit/>
          <w:tblHeader/>
        </w:trPr>
        <w:tc>
          <w:tcPr>
            <w:tcW w:w="8856" w:type="dxa"/>
            <w:gridSpan w:val="6"/>
            <w:tcBorders>
              <w:top w:val="single" w:sz="12" w:space="0" w:color="auto"/>
              <w:left w:val="single" w:sz="12" w:space="0" w:color="auto"/>
              <w:bottom w:val="single" w:sz="8" w:space="0" w:color="auto"/>
              <w:right w:val="single" w:sz="12" w:space="0" w:color="auto"/>
            </w:tcBorders>
            <w:vAlign w:val="center"/>
            <w:hideMark/>
          </w:tcPr>
          <w:p w:rsidR="00E13F3B" w:rsidRPr="004825F0" w:rsidRDefault="00E13F3B" w:rsidP="007828C3">
            <w:pPr>
              <w:spacing w:before="120" w:after="120" w:line="360" w:lineRule="atLeast"/>
              <w:rPr>
                <w:sz w:val="24"/>
              </w:rPr>
            </w:pPr>
            <w:r w:rsidRPr="004825F0">
              <w:rPr>
                <w:sz w:val="24"/>
              </w:rPr>
              <w:t>清单</w:t>
            </w:r>
            <w:r w:rsidRPr="004825F0">
              <w:rPr>
                <w:sz w:val="24"/>
              </w:rPr>
              <w:t xml:space="preserve">   </w:t>
            </w:r>
            <w:r w:rsidRPr="004825F0">
              <w:rPr>
                <w:sz w:val="24"/>
              </w:rPr>
              <w:t>第</w:t>
            </w:r>
            <w:r w:rsidRPr="004825F0">
              <w:rPr>
                <w:sz w:val="24"/>
              </w:rPr>
              <w:t>400</w:t>
            </w:r>
            <w:r w:rsidRPr="004825F0">
              <w:rPr>
                <w:sz w:val="24"/>
              </w:rPr>
              <w:t>章</w:t>
            </w:r>
            <w:r w:rsidRPr="004825F0">
              <w:rPr>
                <w:sz w:val="24"/>
              </w:rPr>
              <w:t xml:space="preserve">   </w:t>
            </w:r>
            <w:r w:rsidRPr="004825F0">
              <w:rPr>
                <w:sz w:val="24"/>
              </w:rPr>
              <w:t>桥梁、涵洞</w:t>
            </w:r>
          </w:p>
        </w:tc>
      </w:tr>
      <w:tr w:rsidR="00E13F3B" w:rsidRPr="004825F0" w:rsidTr="007828C3">
        <w:trPr>
          <w:tblHeader/>
        </w:trPr>
        <w:tc>
          <w:tcPr>
            <w:tcW w:w="864" w:type="dxa"/>
            <w:tcBorders>
              <w:top w:val="single" w:sz="8" w:space="0" w:color="auto"/>
              <w:left w:val="single" w:sz="12"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 w:val="24"/>
              </w:rPr>
            </w:pPr>
            <w:r w:rsidRPr="004825F0">
              <w:rPr>
                <w:sz w:val="24"/>
              </w:rPr>
              <w:t>子目号</w:t>
            </w:r>
          </w:p>
        </w:tc>
        <w:tc>
          <w:tcPr>
            <w:tcW w:w="4732"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 w:val="24"/>
              </w:rPr>
            </w:pPr>
            <w:r w:rsidRPr="004825F0">
              <w:rPr>
                <w:sz w:val="24"/>
              </w:rPr>
              <w:t>子</w:t>
            </w:r>
            <w:r w:rsidRPr="004825F0">
              <w:rPr>
                <w:sz w:val="24"/>
              </w:rPr>
              <w:t xml:space="preserve">  </w:t>
            </w:r>
            <w:r w:rsidRPr="004825F0">
              <w:rPr>
                <w:sz w:val="24"/>
              </w:rPr>
              <w:t>目</w:t>
            </w:r>
            <w:r w:rsidRPr="004825F0">
              <w:rPr>
                <w:sz w:val="24"/>
              </w:rPr>
              <w:t xml:space="preserve">  </w:t>
            </w:r>
            <w:r w:rsidRPr="004825F0">
              <w:rPr>
                <w:sz w:val="24"/>
              </w:rPr>
              <w:t>名</w:t>
            </w:r>
            <w:r w:rsidRPr="004825F0">
              <w:rPr>
                <w:sz w:val="24"/>
              </w:rPr>
              <w:t xml:space="preserve">  </w:t>
            </w:r>
            <w:r w:rsidRPr="004825F0">
              <w:rPr>
                <w:sz w:val="24"/>
              </w:rPr>
              <w:t>称</w:t>
            </w:r>
          </w:p>
        </w:tc>
        <w:tc>
          <w:tcPr>
            <w:tcW w:w="749"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 w:val="24"/>
              </w:rPr>
            </w:pPr>
            <w:r w:rsidRPr="004825F0">
              <w:rPr>
                <w:sz w:val="24"/>
              </w:rPr>
              <w:t>单位</w:t>
            </w:r>
          </w:p>
        </w:tc>
        <w:tc>
          <w:tcPr>
            <w:tcW w:w="837"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 w:val="24"/>
              </w:rPr>
            </w:pPr>
            <w:r w:rsidRPr="004825F0">
              <w:rPr>
                <w:sz w:val="24"/>
              </w:rPr>
              <w:t>数量</w:t>
            </w:r>
          </w:p>
        </w:tc>
        <w:tc>
          <w:tcPr>
            <w:tcW w:w="837"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 w:val="24"/>
              </w:rPr>
            </w:pPr>
            <w:r w:rsidRPr="004825F0">
              <w:rPr>
                <w:sz w:val="24"/>
              </w:rPr>
              <w:t>单价</w:t>
            </w:r>
          </w:p>
        </w:tc>
        <w:tc>
          <w:tcPr>
            <w:tcW w:w="837" w:type="dxa"/>
            <w:tcBorders>
              <w:top w:val="single" w:sz="8" w:space="0" w:color="auto"/>
              <w:left w:val="single" w:sz="8" w:space="0" w:color="auto"/>
              <w:bottom w:val="single" w:sz="12" w:space="0" w:color="auto"/>
              <w:right w:val="single" w:sz="12" w:space="0" w:color="auto"/>
            </w:tcBorders>
            <w:vAlign w:val="center"/>
            <w:hideMark/>
          </w:tcPr>
          <w:p w:rsidR="00E13F3B" w:rsidRPr="004825F0" w:rsidRDefault="00E13F3B" w:rsidP="007828C3">
            <w:pPr>
              <w:spacing w:line="360" w:lineRule="atLeast"/>
              <w:ind w:left="-57" w:right="-57"/>
              <w:jc w:val="center"/>
              <w:rPr>
                <w:sz w:val="24"/>
              </w:rPr>
            </w:pPr>
            <w:r w:rsidRPr="004825F0">
              <w:rPr>
                <w:sz w:val="24"/>
              </w:rPr>
              <w:t>合价</w:t>
            </w: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hideMark/>
          </w:tcPr>
          <w:p w:rsidR="00E13F3B" w:rsidRPr="004825F0" w:rsidRDefault="00E13F3B" w:rsidP="007828C3">
            <w:pPr>
              <w:autoSpaceDE w:val="0"/>
              <w:autoSpaceDN w:val="0"/>
              <w:spacing w:line="400" w:lineRule="atLeast"/>
              <w:jc w:val="center"/>
              <w:textAlignment w:val="bottom"/>
            </w:pPr>
            <w:r w:rsidRPr="004825F0">
              <w:rPr>
                <w:szCs w:val="21"/>
              </w:rPr>
              <w:t>…</w:t>
            </w: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textAlignment w:val="bottom"/>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textAlignment w:val="bottom"/>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textAlignment w:val="bottom"/>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textAlignment w:val="bottom"/>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atLeast"/>
              <w:jc w:val="center"/>
              <w:textAlignment w:val="bottom"/>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spacing w:line="400" w:lineRule="atLeast"/>
              <w:jc w:val="center"/>
              <w:textAlignment w:val="bottom"/>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00" w:lineRule="atLeast"/>
              <w:textAlignment w:val="bottom"/>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00" w:lineRule="atLeast"/>
              <w:jc w:val="center"/>
              <w:textAlignment w:val="bottom"/>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spacing w:line="400" w:lineRule="atLeast"/>
              <w:jc w:val="center"/>
              <w:textAlignment w:val="bottom"/>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00" w:lineRule="atLeast"/>
              <w:textAlignment w:val="bottom"/>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00" w:lineRule="atLeast"/>
              <w:jc w:val="center"/>
              <w:textAlignment w:val="bottom"/>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spacing w:line="400" w:lineRule="atLeast"/>
              <w:jc w:val="center"/>
              <w:textAlignment w:val="bottom"/>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00" w:lineRule="atLeast"/>
              <w:textAlignment w:val="bottom"/>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400" w:lineRule="atLeast"/>
              <w:jc w:val="center"/>
              <w:textAlignment w:val="bottom"/>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pPr>
          </w:p>
        </w:tc>
      </w:tr>
      <w:tr w:rsidR="00E13F3B" w:rsidRPr="004825F0" w:rsidTr="007828C3">
        <w:trPr>
          <w:cantSplit/>
        </w:trPr>
        <w:tc>
          <w:tcPr>
            <w:tcW w:w="8856" w:type="dxa"/>
            <w:gridSpan w:val="6"/>
            <w:tcBorders>
              <w:top w:val="single" w:sz="4" w:space="0" w:color="auto"/>
              <w:left w:val="single" w:sz="12" w:space="0" w:color="auto"/>
              <w:bottom w:val="single" w:sz="12" w:space="0" w:color="auto"/>
              <w:right w:val="single" w:sz="12" w:space="0" w:color="auto"/>
            </w:tcBorders>
            <w:vAlign w:val="center"/>
          </w:tcPr>
          <w:p w:rsidR="00E13F3B" w:rsidRPr="004825F0" w:rsidRDefault="00E13F3B" w:rsidP="007828C3">
            <w:pPr>
              <w:spacing w:line="360" w:lineRule="atLeast"/>
              <w:jc w:val="center"/>
              <w:rPr>
                <w:sz w:val="24"/>
              </w:rPr>
            </w:pPr>
          </w:p>
          <w:p w:rsidR="00E13F3B" w:rsidRPr="004825F0" w:rsidRDefault="00E13F3B" w:rsidP="007828C3">
            <w:pPr>
              <w:spacing w:line="360" w:lineRule="atLeast"/>
              <w:jc w:val="center"/>
              <w:rPr>
                <w:sz w:val="24"/>
                <w:u w:val="single"/>
              </w:rPr>
            </w:pPr>
            <w:r w:rsidRPr="004825F0">
              <w:rPr>
                <w:sz w:val="24"/>
              </w:rPr>
              <w:t>清单</w:t>
            </w:r>
            <w:r w:rsidRPr="004825F0">
              <w:rPr>
                <w:sz w:val="24"/>
              </w:rPr>
              <w:t>400</w:t>
            </w:r>
            <w:r w:rsidRPr="004825F0">
              <w:rPr>
                <w:sz w:val="24"/>
              </w:rPr>
              <w:t>章合计</w:t>
            </w:r>
            <w:r w:rsidRPr="004825F0">
              <w:rPr>
                <w:sz w:val="24"/>
              </w:rPr>
              <w:t xml:space="preserve">  </w:t>
            </w:r>
            <w:r w:rsidRPr="004825F0">
              <w:rPr>
                <w:sz w:val="24"/>
              </w:rPr>
              <w:t>人民币</w:t>
            </w:r>
            <w:r w:rsidRPr="004825F0">
              <w:rPr>
                <w:sz w:val="24"/>
                <w:u w:val="single"/>
              </w:rPr>
              <w:t xml:space="preserve">                    </w:t>
            </w:r>
          </w:p>
        </w:tc>
      </w:tr>
    </w:tbl>
    <w:p w:rsidR="00E13F3B" w:rsidRPr="004825F0" w:rsidRDefault="00E13F3B" w:rsidP="00E13F3B">
      <w:pPr>
        <w:jc w:val="center"/>
        <w:rPr>
          <w:rFonts w:eastAsia="黑体"/>
          <w:sz w:val="28"/>
        </w:rPr>
      </w:pPr>
      <w:r w:rsidRPr="004825F0">
        <w:br w:type="page"/>
      </w:r>
      <w:r w:rsidRPr="004825F0">
        <w:rPr>
          <w:rFonts w:eastAsia="黑体"/>
          <w:sz w:val="24"/>
        </w:rPr>
        <w:lastRenderedPageBreak/>
        <w:t>2.2.5</w:t>
      </w:r>
      <w:r w:rsidRPr="004825F0">
        <w:rPr>
          <w:rFonts w:eastAsia="黑体"/>
          <w:sz w:val="24"/>
        </w:rPr>
        <w:t>施工工程报价清单表</w:t>
      </w:r>
      <w:r w:rsidRPr="004825F0">
        <w:rPr>
          <w:rFonts w:eastAsia="黑体"/>
          <w:sz w:val="24"/>
        </w:rPr>
        <w:t>-500</w:t>
      </w:r>
      <w:r w:rsidRPr="004825F0">
        <w:rPr>
          <w:rFonts w:eastAsia="黑体"/>
          <w:sz w:val="24"/>
        </w:rPr>
        <w:t>章</w:t>
      </w:r>
    </w:p>
    <w:p w:rsidR="00E13F3B" w:rsidRPr="004825F0" w:rsidRDefault="00E13F3B" w:rsidP="00E13F3B">
      <w:pPr>
        <w:jc w:val="center"/>
        <w:rPr>
          <w:sz w:val="24"/>
        </w:rPr>
      </w:pPr>
    </w:p>
    <w:tbl>
      <w:tblPr>
        <w:tblW w:w="8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4640"/>
        <w:gridCol w:w="837"/>
        <w:gridCol w:w="837"/>
        <w:gridCol w:w="837"/>
        <w:gridCol w:w="837"/>
      </w:tblGrid>
      <w:tr w:rsidR="00E13F3B" w:rsidRPr="004825F0" w:rsidTr="007828C3">
        <w:trPr>
          <w:cantSplit/>
          <w:tblHeader/>
        </w:trPr>
        <w:tc>
          <w:tcPr>
            <w:tcW w:w="8856" w:type="dxa"/>
            <w:gridSpan w:val="6"/>
            <w:tcBorders>
              <w:top w:val="single" w:sz="12" w:space="0" w:color="auto"/>
              <w:left w:val="single" w:sz="12" w:space="0" w:color="auto"/>
              <w:bottom w:val="single" w:sz="8" w:space="0" w:color="auto"/>
              <w:right w:val="single" w:sz="12" w:space="0" w:color="auto"/>
            </w:tcBorders>
            <w:vAlign w:val="center"/>
            <w:hideMark/>
          </w:tcPr>
          <w:p w:rsidR="00E13F3B" w:rsidRPr="004825F0" w:rsidRDefault="00E13F3B" w:rsidP="007828C3">
            <w:pPr>
              <w:spacing w:before="120" w:after="120" w:line="360" w:lineRule="atLeast"/>
              <w:rPr>
                <w:szCs w:val="21"/>
              </w:rPr>
            </w:pPr>
            <w:r w:rsidRPr="004825F0">
              <w:rPr>
                <w:szCs w:val="21"/>
              </w:rPr>
              <w:t>清单</w:t>
            </w:r>
            <w:r w:rsidRPr="004825F0">
              <w:rPr>
                <w:szCs w:val="21"/>
              </w:rPr>
              <w:t xml:space="preserve">   </w:t>
            </w:r>
            <w:r w:rsidRPr="004825F0">
              <w:rPr>
                <w:szCs w:val="21"/>
              </w:rPr>
              <w:t>第</w:t>
            </w:r>
            <w:r w:rsidRPr="004825F0">
              <w:rPr>
                <w:szCs w:val="21"/>
              </w:rPr>
              <w:t>500</w:t>
            </w:r>
            <w:r w:rsidRPr="004825F0">
              <w:rPr>
                <w:szCs w:val="21"/>
              </w:rPr>
              <w:t>章</w:t>
            </w:r>
            <w:r w:rsidRPr="004825F0">
              <w:rPr>
                <w:szCs w:val="21"/>
              </w:rPr>
              <w:t xml:space="preserve">   </w:t>
            </w:r>
            <w:r w:rsidRPr="004825F0">
              <w:rPr>
                <w:szCs w:val="21"/>
              </w:rPr>
              <w:t>隧</w:t>
            </w:r>
            <w:r w:rsidRPr="004825F0">
              <w:rPr>
                <w:szCs w:val="21"/>
              </w:rPr>
              <w:t xml:space="preserve">  </w:t>
            </w:r>
            <w:r w:rsidRPr="004825F0">
              <w:rPr>
                <w:szCs w:val="21"/>
              </w:rPr>
              <w:t>道</w:t>
            </w:r>
          </w:p>
        </w:tc>
      </w:tr>
      <w:tr w:rsidR="00E13F3B" w:rsidRPr="004825F0" w:rsidTr="007828C3">
        <w:trPr>
          <w:tblHeader/>
        </w:trPr>
        <w:tc>
          <w:tcPr>
            <w:tcW w:w="864" w:type="dxa"/>
            <w:tcBorders>
              <w:top w:val="single" w:sz="8" w:space="0" w:color="auto"/>
              <w:left w:val="single" w:sz="12"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子目号</w:t>
            </w:r>
          </w:p>
        </w:tc>
        <w:tc>
          <w:tcPr>
            <w:tcW w:w="4644"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子</w:t>
            </w:r>
            <w:r w:rsidRPr="004825F0">
              <w:rPr>
                <w:szCs w:val="21"/>
              </w:rPr>
              <w:t xml:space="preserve">  </w:t>
            </w:r>
            <w:r w:rsidRPr="004825F0">
              <w:rPr>
                <w:szCs w:val="21"/>
              </w:rPr>
              <w:t>目</w:t>
            </w:r>
            <w:r w:rsidRPr="004825F0">
              <w:rPr>
                <w:szCs w:val="21"/>
              </w:rPr>
              <w:t xml:space="preserve">  </w:t>
            </w:r>
            <w:r w:rsidRPr="004825F0">
              <w:rPr>
                <w:szCs w:val="21"/>
              </w:rPr>
              <w:t>名</w:t>
            </w:r>
            <w:r w:rsidRPr="004825F0">
              <w:rPr>
                <w:szCs w:val="21"/>
              </w:rPr>
              <w:t xml:space="preserve">  </w:t>
            </w:r>
            <w:r w:rsidRPr="004825F0">
              <w:rPr>
                <w:szCs w:val="21"/>
              </w:rPr>
              <w:t>称</w:t>
            </w:r>
          </w:p>
        </w:tc>
        <w:tc>
          <w:tcPr>
            <w:tcW w:w="837"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单位</w:t>
            </w:r>
          </w:p>
        </w:tc>
        <w:tc>
          <w:tcPr>
            <w:tcW w:w="837"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数量</w:t>
            </w:r>
          </w:p>
        </w:tc>
        <w:tc>
          <w:tcPr>
            <w:tcW w:w="837"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单价</w:t>
            </w:r>
          </w:p>
        </w:tc>
        <w:tc>
          <w:tcPr>
            <w:tcW w:w="837" w:type="dxa"/>
            <w:tcBorders>
              <w:top w:val="single" w:sz="8" w:space="0" w:color="auto"/>
              <w:left w:val="single" w:sz="8" w:space="0" w:color="auto"/>
              <w:bottom w:val="single" w:sz="12" w:space="0" w:color="auto"/>
              <w:right w:val="single" w:sz="12"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合价</w:t>
            </w: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hideMark/>
          </w:tcPr>
          <w:p w:rsidR="00E13F3B" w:rsidRPr="004825F0" w:rsidRDefault="00E13F3B" w:rsidP="007828C3">
            <w:pPr>
              <w:autoSpaceDE w:val="0"/>
              <w:autoSpaceDN w:val="0"/>
              <w:spacing w:line="400" w:lineRule="exact"/>
              <w:jc w:val="center"/>
              <w:textAlignment w:val="bottom"/>
              <w:rPr>
                <w:szCs w:val="21"/>
              </w:rPr>
            </w:pPr>
            <w:r w:rsidRPr="004825F0">
              <w:rPr>
                <w:szCs w:val="21"/>
              </w:rPr>
              <w:t>…</w:t>
            </w:r>
          </w:p>
        </w:tc>
        <w:tc>
          <w:tcPr>
            <w:tcW w:w="464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exact"/>
              <w:ind w:left="113"/>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exac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400" w:lineRule="exact"/>
              <w:jc w:val="center"/>
              <w:textAlignment w:val="bottom"/>
              <w:rPr>
                <w:szCs w:val="21"/>
              </w:rPr>
            </w:pPr>
          </w:p>
        </w:tc>
        <w:tc>
          <w:tcPr>
            <w:tcW w:w="464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exact"/>
              <w:ind w:left="113"/>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autoSpaceDE w:val="0"/>
              <w:autoSpaceDN w:val="0"/>
              <w:spacing w:line="400" w:lineRule="exac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400" w:lineRule="exact"/>
              <w:jc w:val="center"/>
              <w:textAlignment w:val="bottom"/>
              <w:rPr>
                <w:szCs w:val="21"/>
              </w:rPr>
            </w:pPr>
          </w:p>
        </w:tc>
        <w:tc>
          <w:tcPr>
            <w:tcW w:w="464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exact"/>
              <w:ind w:left="113"/>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autoSpaceDE w:val="0"/>
              <w:autoSpaceDN w:val="0"/>
              <w:spacing w:line="400" w:lineRule="exac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400" w:lineRule="exact"/>
              <w:jc w:val="center"/>
              <w:textAlignment w:val="bottom"/>
              <w:rPr>
                <w:szCs w:val="21"/>
              </w:rPr>
            </w:pPr>
          </w:p>
        </w:tc>
        <w:tc>
          <w:tcPr>
            <w:tcW w:w="464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exact"/>
              <w:ind w:left="113"/>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exac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400" w:lineRule="exact"/>
              <w:jc w:val="center"/>
              <w:textAlignment w:val="bottom"/>
              <w:rPr>
                <w:szCs w:val="21"/>
              </w:rPr>
            </w:pPr>
          </w:p>
        </w:tc>
        <w:tc>
          <w:tcPr>
            <w:tcW w:w="464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exact"/>
              <w:ind w:left="113"/>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exac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400" w:lineRule="exact"/>
              <w:jc w:val="center"/>
              <w:textAlignment w:val="bottom"/>
              <w:rPr>
                <w:szCs w:val="21"/>
              </w:rPr>
            </w:pPr>
          </w:p>
        </w:tc>
        <w:tc>
          <w:tcPr>
            <w:tcW w:w="464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exact"/>
              <w:ind w:left="113"/>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autoSpaceDE w:val="0"/>
              <w:autoSpaceDN w:val="0"/>
              <w:spacing w:line="400" w:lineRule="exac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400" w:lineRule="exact"/>
              <w:jc w:val="center"/>
              <w:textAlignment w:val="bottom"/>
              <w:rPr>
                <w:szCs w:val="21"/>
              </w:rPr>
            </w:pPr>
          </w:p>
        </w:tc>
        <w:tc>
          <w:tcPr>
            <w:tcW w:w="464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exact"/>
              <w:ind w:left="113"/>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exac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400" w:lineRule="exact"/>
              <w:jc w:val="center"/>
              <w:textAlignment w:val="bottom"/>
              <w:rPr>
                <w:szCs w:val="21"/>
              </w:rPr>
            </w:pPr>
          </w:p>
        </w:tc>
        <w:tc>
          <w:tcPr>
            <w:tcW w:w="464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exact"/>
              <w:ind w:left="113"/>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exac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400" w:lineRule="exact"/>
              <w:jc w:val="center"/>
              <w:textAlignment w:val="bottom"/>
              <w:rPr>
                <w:szCs w:val="21"/>
              </w:rPr>
            </w:pPr>
          </w:p>
        </w:tc>
        <w:tc>
          <w:tcPr>
            <w:tcW w:w="4644"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exact"/>
              <w:ind w:left="113"/>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400" w:lineRule="exac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vAlign w:val="center"/>
          </w:tcPr>
          <w:p w:rsidR="00E13F3B" w:rsidRPr="004825F0" w:rsidRDefault="00E13F3B" w:rsidP="007828C3">
            <w:pPr>
              <w:snapToGrid w:val="0"/>
              <w:spacing w:line="400" w:lineRule="exact"/>
              <w:ind w:left="-50" w:right="-50"/>
              <w:jc w:val="center"/>
              <w:rPr>
                <w:szCs w:val="21"/>
              </w:rPr>
            </w:pPr>
          </w:p>
        </w:tc>
        <w:tc>
          <w:tcPr>
            <w:tcW w:w="4644"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napToGrid w:val="0"/>
              <w:spacing w:line="400" w:lineRule="exact"/>
              <w:ind w:left="-50" w:right="-50"/>
              <w:rPr>
                <w:szCs w:val="21"/>
              </w:rPr>
            </w:pPr>
          </w:p>
        </w:tc>
        <w:tc>
          <w:tcPr>
            <w:tcW w:w="837"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napToGrid w:val="0"/>
              <w:spacing w:line="400" w:lineRule="exact"/>
              <w:ind w:left="-50" w:right="-50"/>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rPr>
          <w:cantSplit/>
        </w:trPr>
        <w:tc>
          <w:tcPr>
            <w:tcW w:w="8856" w:type="dxa"/>
            <w:gridSpan w:val="6"/>
            <w:tcBorders>
              <w:top w:val="single" w:sz="4" w:space="0" w:color="auto"/>
              <w:left w:val="single" w:sz="12" w:space="0" w:color="auto"/>
              <w:bottom w:val="single" w:sz="12" w:space="0" w:color="auto"/>
              <w:right w:val="single" w:sz="12" w:space="0" w:color="auto"/>
            </w:tcBorders>
            <w:vAlign w:val="center"/>
          </w:tcPr>
          <w:p w:rsidR="00E13F3B" w:rsidRPr="004825F0" w:rsidRDefault="00E13F3B" w:rsidP="007828C3">
            <w:pPr>
              <w:spacing w:line="360" w:lineRule="atLeast"/>
              <w:jc w:val="center"/>
              <w:rPr>
                <w:szCs w:val="21"/>
              </w:rPr>
            </w:pPr>
          </w:p>
          <w:p w:rsidR="00E13F3B" w:rsidRPr="004825F0" w:rsidRDefault="00E13F3B" w:rsidP="007828C3">
            <w:pPr>
              <w:spacing w:line="360" w:lineRule="atLeast"/>
              <w:jc w:val="center"/>
              <w:rPr>
                <w:szCs w:val="21"/>
                <w:u w:val="single"/>
              </w:rPr>
            </w:pPr>
            <w:r w:rsidRPr="004825F0">
              <w:rPr>
                <w:szCs w:val="21"/>
              </w:rPr>
              <w:t>清单</w:t>
            </w:r>
            <w:r w:rsidRPr="004825F0">
              <w:rPr>
                <w:szCs w:val="21"/>
              </w:rPr>
              <w:t>500</w:t>
            </w:r>
            <w:r w:rsidRPr="004825F0">
              <w:rPr>
                <w:szCs w:val="21"/>
              </w:rPr>
              <w:t>章合计</w:t>
            </w:r>
            <w:r w:rsidRPr="004825F0">
              <w:rPr>
                <w:szCs w:val="21"/>
              </w:rPr>
              <w:t xml:space="preserve">  </w:t>
            </w:r>
            <w:r w:rsidRPr="004825F0">
              <w:rPr>
                <w:szCs w:val="21"/>
              </w:rPr>
              <w:t>人民币</w:t>
            </w:r>
            <w:r w:rsidRPr="004825F0">
              <w:rPr>
                <w:szCs w:val="21"/>
                <w:u w:val="single"/>
              </w:rPr>
              <w:t xml:space="preserve">                    </w:t>
            </w:r>
          </w:p>
        </w:tc>
      </w:tr>
    </w:tbl>
    <w:p w:rsidR="00E13F3B" w:rsidRPr="004825F0" w:rsidRDefault="00E13F3B" w:rsidP="00E13F3B">
      <w:pPr>
        <w:jc w:val="center"/>
        <w:rPr>
          <w:rFonts w:eastAsia="黑体"/>
          <w:sz w:val="28"/>
        </w:rPr>
      </w:pPr>
      <w:r w:rsidRPr="004825F0">
        <w:br w:type="page"/>
      </w:r>
      <w:r w:rsidRPr="004825F0">
        <w:rPr>
          <w:rFonts w:eastAsia="黑体"/>
          <w:sz w:val="24"/>
        </w:rPr>
        <w:lastRenderedPageBreak/>
        <w:t>2.2.6</w:t>
      </w:r>
      <w:r w:rsidRPr="004825F0">
        <w:rPr>
          <w:rFonts w:eastAsia="黑体"/>
          <w:sz w:val="24"/>
        </w:rPr>
        <w:t>施工工程报价清单表</w:t>
      </w:r>
      <w:r w:rsidRPr="004825F0">
        <w:rPr>
          <w:rFonts w:eastAsia="黑体"/>
          <w:sz w:val="24"/>
        </w:rPr>
        <w:t>-600</w:t>
      </w:r>
      <w:r w:rsidRPr="004825F0">
        <w:rPr>
          <w:rFonts w:eastAsia="黑体"/>
          <w:sz w:val="24"/>
        </w:rPr>
        <w:t>章</w:t>
      </w:r>
    </w:p>
    <w:p w:rsidR="00E13F3B" w:rsidRPr="004825F0" w:rsidRDefault="00E13F3B" w:rsidP="00E13F3B">
      <w:pPr>
        <w:jc w:val="center"/>
        <w:rPr>
          <w:sz w:val="24"/>
        </w:rPr>
      </w:pPr>
    </w:p>
    <w:tbl>
      <w:tblPr>
        <w:tblW w:w="8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4728"/>
        <w:gridCol w:w="749"/>
        <w:gridCol w:w="837"/>
        <w:gridCol w:w="837"/>
        <w:gridCol w:w="837"/>
      </w:tblGrid>
      <w:tr w:rsidR="00E13F3B" w:rsidRPr="004825F0" w:rsidTr="007828C3">
        <w:trPr>
          <w:cantSplit/>
          <w:tblHeader/>
        </w:trPr>
        <w:tc>
          <w:tcPr>
            <w:tcW w:w="8856" w:type="dxa"/>
            <w:gridSpan w:val="6"/>
            <w:tcBorders>
              <w:top w:val="single" w:sz="12" w:space="0" w:color="auto"/>
              <w:left w:val="single" w:sz="12" w:space="0" w:color="auto"/>
              <w:bottom w:val="single" w:sz="8" w:space="0" w:color="auto"/>
              <w:right w:val="single" w:sz="12" w:space="0" w:color="auto"/>
            </w:tcBorders>
            <w:vAlign w:val="center"/>
            <w:hideMark/>
          </w:tcPr>
          <w:p w:rsidR="00E13F3B" w:rsidRPr="004825F0" w:rsidRDefault="00E13F3B" w:rsidP="007828C3">
            <w:pPr>
              <w:spacing w:before="120" w:after="120" w:line="360" w:lineRule="atLeast"/>
              <w:rPr>
                <w:szCs w:val="21"/>
              </w:rPr>
            </w:pPr>
            <w:r w:rsidRPr="004825F0">
              <w:rPr>
                <w:szCs w:val="21"/>
              </w:rPr>
              <w:t>清单</w:t>
            </w:r>
            <w:r w:rsidRPr="004825F0">
              <w:rPr>
                <w:szCs w:val="21"/>
              </w:rPr>
              <w:t xml:space="preserve">   </w:t>
            </w:r>
            <w:r w:rsidRPr="004825F0">
              <w:rPr>
                <w:szCs w:val="21"/>
              </w:rPr>
              <w:t>第</w:t>
            </w:r>
            <w:r w:rsidRPr="004825F0">
              <w:rPr>
                <w:szCs w:val="21"/>
              </w:rPr>
              <w:t>600</w:t>
            </w:r>
            <w:r w:rsidRPr="004825F0">
              <w:rPr>
                <w:szCs w:val="21"/>
              </w:rPr>
              <w:t>章</w:t>
            </w:r>
            <w:r w:rsidRPr="004825F0">
              <w:rPr>
                <w:szCs w:val="21"/>
              </w:rPr>
              <w:t xml:space="preserve">   </w:t>
            </w:r>
            <w:r w:rsidRPr="004825F0">
              <w:rPr>
                <w:szCs w:val="21"/>
              </w:rPr>
              <w:t>安全设施及预埋管线</w:t>
            </w:r>
          </w:p>
        </w:tc>
      </w:tr>
      <w:tr w:rsidR="00E13F3B" w:rsidRPr="004825F0" w:rsidTr="007828C3">
        <w:trPr>
          <w:tblHeader/>
        </w:trPr>
        <w:tc>
          <w:tcPr>
            <w:tcW w:w="864" w:type="dxa"/>
            <w:tcBorders>
              <w:top w:val="single" w:sz="8" w:space="0" w:color="auto"/>
              <w:left w:val="single" w:sz="12"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子目号</w:t>
            </w:r>
          </w:p>
        </w:tc>
        <w:tc>
          <w:tcPr>
            <w:tcW w:w="4732"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子</w:t>
            </w:r>
            <w:r w:rsidRPr="004825F0">
              <w:rPr>
                <w:szCs w:val="21"/>
              </w:rPr>
              <w:t xml:space="preserve">  </w:t>
            </w:r>
            <w:r w:rsidRPr="004825F0">
              <w:rPr>
                <w:szCs w:val="21"/>
              </w:rPr>
              <w:t>目</w:t>
            </w:r>
            <w:r w:rsidRPr="004825F0">
              <w:rPr>
                <w:szCs w:val="21"/>
              </w:rPr>
              <w:t xml:space="preserve">  </w:t>
            </w:r>
            <w:r w:rsidRPr="004825F0">
              <w:rPr>
                <w:szCs w:val="21"/>
              </w:rPr>
              <w:t>名</w:t>
            </w:r>
            <w:r w:rsidRPr="004825F0">
              <w:rPr>
                <w:szCs w:val="21"/>
              </w:rPr>
              <w:t xml:space="preserve">  </w:t>
            </w:r>
            <w:r w:rsidRPr="004825F0">
              <w:rPr>
                <w:szCs w:val="21"/>
              </w:rPr>
              <w:t>称</w:t>
            </w:r>
          </w:p>
        </w:tc>
        <w:tc>
          <w:tcPr>
            <w:tcW w:w="749"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单位</w:t>
            </w:r>
          </w:p>
        </w:tc>
        <w:tc>
          <w:tcPr>
            <w:tcW w:w="837"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数量</w:t>
            </w:r>
          </w:p>
        </w:tc>
        <w:tc>
          <w:tcPr>
            <w:tcW w:w="837"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单价</w:t>
            </w:r>
          </w:p>
        </w:tc>
        <w:tc>
          <w:tcPr>
            <w:tcW w:w="837" w:type="dxa"/>
            <w:tcBorders>
              <w:top w:val="single" w:sz="8" w:space="0" w:color="auto"/>
              <w:left w:val="single" w:sz="8" w:space="0" w:color="auto"/>
              <w:bottom w:val="single" w:sz="12" w:space="0" w:color="auto"/>
              <w:right w:val="single" w:sz="12"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合价</w:t>
            </w: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hideMark/>
          </w:tcPr>
          <w:p w:rsidR="00E13F3B" w:rsidRPr="004825F0" w:rsidRDefault="00E13F3B" w:rsidP="007828C3">
            <w:pPr>
              <w:spacing w:line="360" w:lineRule="atLeast"/>
              <w:jc w:val="center"/>
              <w:rPr>
                <w:szCs w:val="21"/>
              </w:rPr>
            </w:pPr>
            <w:r w:rsidRPr="004825F0">
              <w:rPr>
                <w:szCs w:val="21"/>
              </w:rPr>
              <w:t>…</w:t>
            </w: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rPr>
          <w:cantSplit/>
        </w:trPr>
        <w:tc>
          <w:tcPr>
            <w:tcW w:w="8856" w:type="dxa"/>
            <w:gridSpan w:val="6"/>
            <w:tcBorders>
              <w:top w:val="single" w:sz="4" w:space="0" w:color="auto"/>
              <w:left w:val="single" w:sz="12" w:space="0" w:color="auto"/>
              <w:bottom w:val="single" w:sz="12" w:space="0" w:color="auto"/>
              <w:right w:val="single" w:sz="12" w:space="0" w:color="auto"/>
            </w:tcBorders>
            <w:vAlign w:val="center"/>
          </w:tcPr>
          <w:p w:rsidR="00E13F3B" w:rsidRPr="004825F0" w:rsidRDefault="00E13F3B" w:rsidP="007828C3">
            <w:pPr>
              <w:spacing w:line="360" w:lineRule="atLeast"/>
              <w:jc w:val="center"/>
              <w:rPr>
                <w:szCs w:val="21"/>
              </w:rPr>
            </w:pPr>
          </w:p>
          <w:p w:rsidR="00E13F3B" w:rsidRPr="004825F0" w:rsidRDefault="00E13F3B" w:rsidP="007828C3">
            <w:pPr>
              <w:spacing w:line="360" w:lineRule="atLeast"/>
              <w:jc w:val="center"/>
              <w:rPr>
                <w:szCs w:val="21"/>
                <w:u w:val="single"/>
              </w:rPr>
            </w:pPr>
            <w:r w:rsidRPr="004825F0">
              <w:rPr>
                <w:szCs w:val="21"/>
              </w:rPr>
              <w:t>清单</w:t>
            </w:r>
            <w:r w:rsidRPr="004825F0">
              <w:rPr>
                <w:szCs w:val="21"/>
              </w:rPr>
              <w:t>600</w:t>
            </w:r>
            <w:r w:rsidRPr="004825F0">
              <w:rPr>
                <w:szCs w:val="21"/>
              </w:rPr>
              <w:t>章合计</w:t>
            </w:r>
            <w:r w:rsidRPr="004825F0">
              <w:rPr>
                <w:szCs w:val="21"/>
              </w:rPr>
              <w:t xml:space="preserve">  </w:t>
            </w:r>
            <w:r w:rsidRPr="004825F0">
              <w:rPr>
                <w:szCs w:val="21"/>
              </w:rPr>
              <w:t>人民币</w:t>
            </w:r>
            <w:r w:rsidRPr="004825F0">
              <w:rPr>
                <w:szCs w:val="21"/>
                <w:u w:val="single"/>
              </w:rPr>
              <w:t xml:space="preserve">                    </w:t>
            </w:r>
          </w:p>
        </w:tc>
      </w:tr>
    </w:tbl>
    <w:p w:rsidR="00E13F3B" w:rsidRPr="004825F0" w:rsidRDefault="00E13F3B" w:rsidP="00E13F3B">
      <w:pPr>
        <w:jc w:val="center"/>
        <w:rPr>
          <w:rFonts w:eastAsia="黑体"/>
          <w:sz w:val="28"/>
        </w:rPr>
      </w:pPr>
      <w:r w:rsidRPr="004825F0">
        <w:br w:type="page"/>
      </w:r>
      <w:r w:rsidRPr="004825F0">
        <w:rPr>
          <w:rFonts w:eastAsia="黑体"/>
          <w:sz w:val="24"/>
        </w:rPr>
        <w:lastRenderedPageBreak/>
        <w:t>2.2.7</w:t>
      </w:r>
      <w:r w:rsidRPr="004825F0">
        <w:rPr>
          <w:rFonts w:eastAsia="黑体"/>
          <w:sz w:val="24"/>
        </w:rPr>
        <w:t>施工工程报价清单表</w:t>
      </w:r>
      <w:r w:rsidRPr="004825F0">
        <w:rPr>
          <w:rFonts w:eastAsia="黑体"/>
          <w:sz w:val="24"/>
        </w:rPr>
        <w:t>-700</w:t>
      </w:r>
      <w:r w:rsidRPr="004825F0">
        <w:rPr>
          <w:rFonts w:eastAsia="黑体"/>
          <w:sz w:val="24"/>
        </w:rPr>
        <w:t>章</w:t>
      </w:r>
    </w:p>
    <w:p w:rsidR="00E13F3B" w:rsidRPr="004825F0" w:rsidRDefault="00E13F3B" w:rsidP="00E13F3B">
      <w:pPr>
        <w:jc w:val="center"/>
        <w:rPr>
          <w:sz w:val="24"/>
        </w:rPr>
      </w:pPr>
    </w:p>
    <w:tbl>
      <w:tblPr>
        <w:tblW w:w="8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4728"/>
        <w:gridCol w:w="749"/>
        <w:gridCol w:w="837"/>
        <w:gridCol w:w="837"/>
        <w:gridCol w:w="837"/>
      </w:tblGrid>
      <w:tr w:rsidR="00E13F3B" w:rsidRPr="004825F0" w:rsidTr="007828C3">
        <w:trPr>
          <w:cantSplit/>
          <w:tblHeader/>
        </w:trPr>
        <w:tc>
          <w:tcPr>
            <w:tcW w:w="8856" w:type="dxa"/>
            <w:gridSpan w:val="6"/>
            <w:tcBorders>
              <w:top w:val="single" w:sz="12" w:space="0" w:color="auto"/>
              <w:left w:val="single" w:sz="12" w:space="0" w:color="auto"/>
              <w:bottom w:val="single" w:sz="8" w:space="0" w:color="auto"/>
              <w:right w:val="single" w:sz="12" w:space="0" w:color="auto"/>
            </w:tcBorders>
            <w:vAlign w:val="center"/>
            <w:hideMark/>
          </w:tcPr>
          <w:p w:rsidR="00E13F3B" w:rsidRPr="004825F0" w:rsidRDefault="00E13F3B" w:rsidP="007828C3">
            <w:pPr>
              <w:spacing w:before="120" w:after="120" w:line="360" w:lineRule="atLeast"/>
              <w:rPr>
                <w:szCs w:val="21"/>
              </w:rPr>
            </w:pPr>
            <w:r w:rsidRPr="004825F0">
              <w:rPr>
                <w:szCs w:val="21"/>
              </w:rPr>
              <w:t>清单</w:t>
            </w:r>
            <w:r w:rsidRPr="004825F0">
              <w:rPr>
                <w:szCs w:val="21"/>
              </w:rPr>
              <w:t xml:space="preserve">   </w:t>
            </w:r>
            <w:r w:rsidRPr="004825F0">
              <w:rPr>
                <w:szCs w:val="21"/>
              </w:rPr>
              <w:t>第</w:t>
            </w:r>
            <w:r w:rsidRPr="004825F0">
              <w:rPr>
                <w:szCs w:val="21"/>
              </w:rPr>
              <w:t>700</w:t>
            </w:r>
            <w:r w:rsidRPr="004825F0">
              <w:rPr>
                <w:szCs w:val="21"/>
              </w:rPr>
              <w:t>章</w:t>
            </w:r>
            <w:r w:rsidRPr="004825F0">
              <w:rPr>
                <w:szCs w:val="21"/>
              </w:rPr>
              <w:t xml:space="preserve">   </w:t>
            </w:r>
            <w:r w:rsidRPr="004825F0">
              <w:rPr>
                <w:szCs w:val="21"/>
              </w:rPr>
              <w:t>绿化及环境保护设施</w:t>
            </w:r>
          </w:p>
        </w:tc>
      </w:tr>
      <w:tr w:rsidR="00E13F3B" w:rsidRPr="004825F0" w:rsidTr="007828C3">
        <w:trPr>
          <w:tblHeader/>
        </w:trPr>
        <w:tc>
          <w:tcPr>
            <w:tcW w:w="864" w:type="dxa"/>
            <w:tcBorders>
              <w:top w:val="single" w:sz="8" w:space="0" w:color="auto"/>
              <w:left w:val="single" w:sz="12"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子目号</w:t>
            </w:r>
          </w:p>
        </w:tc>
        <w:tc>
          <w:tcPr>
            <w:tcW w:w="4732"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子</w:t>
            </w:r>
            <w:r w:rsidRPr="004825F0">
              <w:rPr>
                <w:szCs w:val="21"/>
              </w:rPr>
              <w:t xml:space="preserve">  </w:t>
            </w:r>
            <w:r w:rsidRPr="004825F0">
              <w:rPr>
                <w:szCs w:val="21"/>
              </w:rPr>
              <w:t>目</w:t>
            </w:r>
            <w:r w:rsidRPr="004825F0">
              <w:rPr>
                <w:szCs w:val="21"/>
              </w:rPr>
              <w:t xml:space="preserve">  </w:t>
            </w:r>
            <w:r w:rsidRPr="004825F0">
              <w:rPr>
                <w:szCs w:val="21"/>
              </w:rPr>
              <w:t>名</w:t>
            </w:r>
            <w:r w:rsidRPr="004825F0">
              <w:rPr>
                <w:szCs w:val="21"/>
              </w:rPr>
              <w:t xml:space="preserve">  </w:t>
            </w:r>
            <w:r w:rsidRPr="004825F0">
              <w:rPr>
                <w:szCs w:val="21"/>
              </w:rPr>
              <w:t>称</w:t>
            </w:r>
          </w:p>
        </w:tc>
        <w:tc>
          <w:tcPr>
            <w:tcW w:w="749"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单位</w:t>
            </w:r>
          </w:p>
        </w:tc>
        <w:tc>
          <w:tcPr>
            <w:tcW w:w="837"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数量</w:t>
            </w:r>
          </w:p>
        </w:tc>
        <w:tc>
          <w:tcPr>
            <w:tcW w:w="837"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单价</w:t>
            </w:r>
          </w:p>
        </w:tc>
        <w:tc>
          <w:tcPr>
            <w:tcW w:w="837" w:type="dxa"/>
            <w:tcBorders>
              <w:top w:val="single" w:sz="8" w:space="0" w:color="auto"/>
              <w:left w:val="single" w:sz="8" w:space="0" w:color="auto"/>
              <w:bottom w:val="single" w:sz="12" w:space="0" w:color="auto"/>
              <w:right w:val="single" w:sz="12"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合价</w:t>
            </w: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hideMark/>
          </w:tcPr>
          <w:p w:rsidR="00E13F3B" w:rsidRPr="004825F0" w:rsidRDefault="00E13F3B" w:rsidP="007828C3">
            <w:pPr>
              <w:widowControl/>
              <w:autoSpaceDE w:val="0"/>
              <w:autoSpaceDN w:val="0"/>
              <w:spacing w:line="400" w:lineRule="exact"/>
              <w:jc w:val="center"/>
              <w:textAlignment w:val="bottom"/>
              <w:rPr>
                <w:szCs w:val="21"/>
              </w:rPr>
            </w:pPr>
            <w:r w:rsidRPr="004825F0">
              <w:rPr>
                <w:szCs w:val="21"/>
              </w:rPr>
              <w:t>…</w:t>
            </w: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widowControl/>
              <w:autoSpaceDE w:val="0"/>
              <w:autoSpaceDN w:val="0"/>
              <w:spacing w:line="400" w:lineRule="exac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widowControl/>
              <w:autoSpaceDE w:val="0"/>
              <w:autoSpaceDN w:val="0"/>
              <w:spacing w:line="400" w:lineRule="exac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widowControl/>
              <w:autoSpaceDE w:val="0"/>
              <w:autoSpaceDN w:val="0"/>
              <w:spacing w:line="400" w:lineRule="exac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widowControl/>
              <w:autoSpaceDE w:val="0"/>
              <w:autoSpaceDN w:val="0"/>
              <w:spacing w:line="400" w:lineRule="exac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widowControl/>
              <w:autoSpaceDE w:val="0"/>
              <w:autoSpaceDN w:val="0"/>
              <w:spacing w:line="400" w:lineRule="exac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line="400" w:lineRule="exac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line="400" w:lineRule="exac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line="400" w:lineRule="exac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line="400" w:lineRule="exac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line="400" w:lineRule="exac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line="400" w:lineRule="exact"/>
              <w:jc w:val="center"/>
              <w:textAlignment w:val="bottom"/>
              <w:rPr>
                <w:szCs w:val="21"/>
                <w:vertAlign w:val="superscript"/>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line="400" w:lineRule="exac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line="400" w:lineRule="exac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line="400" w:lineRule="exact"/>
              <w:jc w:val="center"/>
              <w:textAlignment w:val="bottom"/>
              <w:rPr>
                <w:szCs w:val="21"/>
                <w:vertAlign w:val="superscript"/>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ind w:leftChars="10" w:left="21"/>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ind w:leftChars="10" w:left="21"/>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ind w:leftChars="10" w:left="21"/>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ind w:leftChars="10" w:left="21"/>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rPr>
          <w:cantSplit/>
        </w:trPr>
        <w:tc>
          <w:tcPr>
            <w:tcW w:w="8856" w:type="dxa"/>
            <w:gridSpan w:val="6"/>
            <w:tcBorders>
              <w:top w:val="single" w:sz="4" w:space="0" w:color="auto"/>
              <w:left w:val="single" w:sz="12" w:space="0" w:color="auto"/>
              <w:bottom w:val="single" w:sz="12" w:space="0" w:color="auto"/>
              <w:right w:val="single" w:sz="12" w:space="0" w:color="auto"/>
            </w:tcBorders>
            <w:vAlign w:val="center"/>
          </w:tcPr>
          <w:p w:rsidR="00E13F3B" w:rsidRPr="004825F0" w:rsidRDefault="00E13F3B" w:rsidP="007828C3">
            <w:pPr>
              <w:spacing w:line="360" w:lineRule="atLeast"/>
              <w:jc w:val="center"/>
              <w:rPr>
                <w:szCs w:val="21"/>
              </w:rPr>
            </w:pPr>
          </w:p>
          <w:p w:rsidR="00E13F3B" w:rsidRPr="004825F0" w:rsidRDefault="00E13F3B" w:rsidP="007828C3">
            <w:pPr>
              <w:spacing w:line="360" w:lineRule="atLeast"/>
              <w:jc w:val="center"/>
              <w:rPr>
                <w:szCs w:val="21"/>
                <w:u w:val="single"/>
              </w:rPr>
            </w:pPr>
            <w:r w:rsidRPr="004825F0">
              <w:rPr>
                <w:szCs w:val="21"/>
              </w:rPr>
              <w:t>清单</w:t>
            </w:r>
            <w:r w:rsidRPr="004825F0">
              <w:rPr>
                <w:szCs w:val="21"/>
              </w:rPr>
              <w:t>700</w:t>
            </w:r>
            <w:r w:rsidRPr="004825F0">
              <w:rPr>
                <w:szCs w:val="21"/>
              </w:rPr>
              <w:t>章合计</w:t>
            </w:r>
            <w:r w:rsidRPr="004825F0">
              <w:rPr>
                <w:szCs w:val="21"/>
              </w:rPr>
              <w:t xml:space="preserve">  </w:t>
            </w:r>
            <w:r w:rsidRPr="004825F0">
              <w:rPr>
                <w:szCs w:val="21"/>
              </w:rPr>
              <w:t>人民币</w:t>
            </w:r>
            <w:r w:rsidRPr="004825F0">
              <w:rPr>
                <w:szCs w:val="21"/>
                <w:u w:val="single"/>
              </w:rPr>
              <w:t xml:space="preserve">                    </w:t>
            </w:r>
          </w:p>
        </w:tc>
      </w:tr>
    </w:tbl>
    <w:p w:rsidR="00E13F3B" w:rsidRPr="004825F0" w:rsidRDefault="00E13F3B" w:rsidP="00E13F3B">
      <w:pPr>
        <w:spacing w:line="440" w:lineRule="exact"/>
        <w:rPr>
          <w:rFonts w:eastAsia="黑体"/>
          <w:sz w:val="24"/>
        </w:rPr>
      </w:pPr>
    </w:p>
    <w:p w:rsidR="00E13F3B" w:rsidRPr="004825F0" w:rsidRDefault="00E13F3B" w:rsidP="00E13F3B">
      <w:pPr>
        <w:jc w:val="center"/>
        <w:rPr>
          <w:rFonts w:eastAsia="黑体"/>
          <w:sz w:val="28"/>
        </w:rPr>
      </w:pPr>
      <w:r w:rsidRPr="004825F0">
        <w:rPr>
          <w:rFonts w:eastAsia="黑体"/>
          <w:sz w:val="24"/>
        </w:rPr>
        <w:br w:type="page"/>
      </w:r>
      <w:r w:rsidRPr="004825F0">
        <w:rPr>
          <w:rFonts w:eastAsia="黑体"/>
          <w:sz w:val="24"/>
        </w:rPr>
        <w:lastRenderedPageBreak/>
        <w:t>2.2.8</w:t>
      </w:r>
      <w:r w:rsidRPr="004825F0">
        <w:rPr>
          <w:rFonts w:eastAsia="黑体"/>
          <w:sz w:val="24"/>
        </w:rPr>
        <w:t>施工工程报价清单表</w:t>
      </w:r>
      <w:r w:rsidRPr="004825F0">
        <w:rPr>
          <w:rFonts w:eastAsia="黑体"/>
          <w:sz w:val="24"/>
        </w:rPr>
        <w:t>-800</w:t>
      </w:r>
      <w:r w:rsidRPr="004825F0">
        <w:rPr>
          <w:rFonts w:eastAsia="黑体"/>
          <w:sz w:val="24"/>
        </w:rPr>
        <w:t>章</w:t>
      </w:r>
    </w:p>
    <w:p w:rsidR="00E13F3B" w:rsidRPr="004825F0" w:rsidRDefault="00E13F3B" w:rsidP="00E13F3B">
      <w:pPr>
        <w:jc w:val="center"/>
        <w:rPr>
          <w:sz w:val="24"/>
        </w:rPr>
      </w:pPr>
    </w:p>
    <w:tbl>
      <w:tblPr>
        <w:tblW w:w="8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4728"/>
        <w:gridCol w:w="749"/>
        <w:gridCol w:w="837"/>
        <w:gridCol w:w="837"/>
        <w:gridCol w:w="837"/>
      </w:tblGrid>
      <w:tr w:rsidR="00E13F3B" w:rsidRPr="004825F0" w:rsidTr="007828C3">
        <w:trPr>
          <w:cantSplit/>
          <w:tblHeader/>
        </w:trPr>
        <w:tc>
          <w:tcPr>
            <w:tcW w:w="8856" w:type="dxa"/>
            <w:gridSpan w:val="6"/>
            <w:tcBorders>
              <w:top w:val="single" w:sz="12" w:space="0" w:color="auto"/>
              <w:left w:val="single" w:sz="12" w:space="0" w:color="auto"/>
              <w:bottom w:val="single" w:sz="8" w:space="0" w:color="auto"/>
              <w:right w:val="single" w:sz="12" w:space="0" w:color="auto"/>
            </w:tcBorders>
            <w:vAlign w:val="center"/>
            <w:hideMark/>
          </w:tcPr>
          <w:p w:rsidR="00E13F3B" w:rsidRPr="004825F0" w:rsidRDefault="00E13F3B" w:rsidP="007828C3">
            <w:pPr>
              <w:spacing w:before="120" w:after="120" w:line="360" w:lineRule="atLeast"/>
              <w:rPr>
                <w:szCs w:val="21"/>
              </w:rPr>
            </w:pPr>
            <w:r w:rsidRPr="004825F0">
              <w:rPr>
                <w:szCs w:val="21"/>
              </w:rPr>
              <w:t>清单</w:t>
            </w:r>
            <w:r w:rsidRPr="004825F0">
              <w:rPr>
                <w:szCs w:val="21"/>
              </w:rPr>
              <w:t xml:space="preserve">   </w:t>
            </w:r>
            <w:r w:rsidRPr="004825F0">
              <w:rPr>
                <w:szCs w:val="21"/>
              </w:rPr>
              <w:t>第</w:t>
            </w:r>
            <w:r w:rsidRPr="004825F0">
              <w:rPr>
                <w:szCs w:val="21"/>
              </w:rPr>
              <w:t>800</w:t>
            </w:r>
            <w:r w:rsidRPr="004825F0">
              <w:rPr>
                <w:szCs w:val="21"/>
              </w:rPr>
              <w:t>章</w:t>
            </w:r>
            <w:r w:rsidRPr="004825F0">
              <w:rPr>
                <w:szCs w:val="21"/>
              </w:rPr>
              <w:t xml:space="preserve">  </w:t>
            </w:r>
            <w:r w:rsidRPr="004825F0">
              <w:rPr>
                <w:szCs w:val="21"/>
              </w:rPr>
              <w:t>其他工程</w:t>
            </w:r>
          </w:p>
        </w:tc>
      </w:tr>
      <w:tr w:rsidR="00E13F3B" w:rsidRPr="004825F0" w:rsidTr="007828C3">
        <w:trPr>
          <w:tblHeader/>
        </w:trPr>
        <w:tc>
          <w:tcPr>
            <w:tcW w:w="864" w:type="dxa"/>
            <w:tcBorders>
              <w:top w:val="single" w:sz="8" w:space="0" w:color="auto"/>
              <w:left w:val="single" w:sz="12"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子目号</w:t>
            </w:r>
          </w:p>
        </w:tc>
        <w:tc>
          <w:tcPr>
            <w:tcW w:w="4732"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子</w:t>
            </w:r>
            <w:r w:rsidRPr="004825F0">
              <w:rPr>
                <w:szCs w:val="21"/>
              </w:rPr>
              <w:t xml:space="preserve">  </w:t>
            </w:r>
            <w:r w:rsidRPr="004825F0">
              <w:rPr>
                <w:szCs w:val="21"/>
              </w:rPr>
              <w:t>目</w:t>
            </w:r>
            <w:r w:rsidRPr="004825F0">
              <w:rPr>
                <w:szCs w:val="21"/>
              </w:rPr>
              <w:t xml:space="preserve">  </w:t>
            </w:r>
            <w:r w:rsidRPr="004825F0">
              <w:rPr>
                <w:szCs w:val="21"/>
              </w:rPr>
              <w:t>名</w:t>
            </w:r>
            <w:r w:rsidRPr="004825F0">
              <w:rPr>
                <w:szCs w:val="21"/>
              </w:rPr>
              <w:t xml:space="preserve">  </w:t>
            </w:r>
            <w:r w:rsidRPr="004825F0">
              <w:rPr>
                <w:szCs w:val="21"/>
              </w:rPr>
              <w:t>称</w:t>
            </w:r>
          </w:p>
        </w:tc>
        <w:tc>
          <w:tcPr>
            <w:tcW w:w="749"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单位</w:t>
            </w:r>
          </w:p>
        </w:tc>
        <w:tc>
          <w:tcPr>
            <w:tcW w:w="837"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数量</w:t>
            </w:r>
          </w:p>
        </w:tc>
        <w:tc>
          <w:tcPr>
            <w:tcW w:w="837" w:type="dxa"/>
            <w:tcBorders>
              <w:top w:val="single" w:sz="8" w:space="0" w:color="auto"/>
              <w:left w:val="single" w:sz="8" w:space="0" w:color="auto"/>
              <w:bottom w:val="single" w:sz="12" w:space="0" w:color="auto"/>
              <w:right w:val="single" w:sz="8"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单价</w:t>
            </w:r>
          </w:p>
        </w:tc>
        <w:tc>
          <w:tcPr>
            <w:tcW w:w="837" w:type="dxa"/>
            <w:tcBorders>
              <w:top w:val="single" w:sz="8" w:space="0" w:color="auto"/>
              <w:left w:val="single" w:sz="8" w:space="0" w:color="auto"/>
              <w:bottom w:val="single" w:sz="12" w:space="0" w:color="auto"/>
              <w:right w:val="single" w:sz="12" w:space="0" w:color="auto"/>
            </w:tcBorders>
            <w:vAlign w:val="center"/>
            <w:hideMark/>
          </w:tcPr>
          <w:p w:rsidR="00E13F3B" w:rsidRPr="004825F0" w:rsidRDefault="00E13F3B" w:rsidP="007828C3">
            <w:pPr>
              <w:spacing w:line="360" w:lineRule="atLeast"/>
              <w:ind w:left="-57" w:right="-57"/>
              <w:jc w:val="center"/>
              <w:rPr>
                <w:szCs w:val="21"/>
              </w:rPr>
            </w:pPr>
            <w:r w:rsidRPr="004825F0">
              <w:rPr>
                <w:szCs w:val="21"/>
              </w:rPr>
              <w:t>合价</w:t>
            </w: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hideMark/>
          </w:tcPr>
          <w:p w:rsidR="00E13F3B" w:rsidRPr="004825F0" w:rsidRDefault="00E13F3B" w:rsidP="007828C3">
            <w:pPr>
              <w:widowControl/>
              <w:autoSpaceDE w:val="0"/>
              <w:autoSpaceDN w:val="0"/>
              <w:spacing w:line="400" w:lineRule="exact"/>
              <w:jc w:val="center"/>
              <w:textAlignment w:val="bottom"/>
              <w:rPr>
                <w:szCs w:val="21"/>
              </w:rPr>
            </w:pPr>
            <w:r w:rsidRPr="004825F0">
              <w:rPr>
                <w:szCs w:val="21"/>
              </w:rPr>
              <w:t>…</w:t>
            </w: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widowControl/>
              <w:autoSpaceDE w:val="0"/>
              <w:autoSpaceDN w:val="0"/>
              <w:spacing w:line="400" w:lineRule="exac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widowControl/>
              <w:autoSpaceDE w:val="0"/>
              <w:autoSpaceDN w:val="0"/>
              <w:spacing w:line="400" w:lineRule="exac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widowControl/>
              <w:autoSpaceDE w:val="0"/>
              <w:autoSpaceDN w:val="0"/>
              <w:spacing w:line="400" w:lineRule="exac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widowControl/>
              <w:autoSpaceDE w:val="0"/>
              <w:autoSpaceDN w:val="0"/>
              <w:spacing w:line="400" w:lineRule="exac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widowControl/>
              <w:autoSpaceDE w:val="0"/>
              <w:autoSpaceDN w:val="0"/>
              <w:spacing w:line="400" w:lineRule="exac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line="400" w:lineRule="exac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line="400" w:lineRule="exac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line="400" w:lineRule="exac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line="400" w:lineRule="exac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line="400" w:lineRule="exac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line="400" w:lineRule="exact"/>
              <w:jc w:val="center"/>
              <w:textAlignment w:val="bottom"/>
              <w:rPr>
                <w:szCs w:val="21"/>
                <w:vertAlign w:val="superscript"/>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line="400" w:lineRule="exac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line="400" w:lineRule="exact"/>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widowControl/>
              <w:autoSpaceDE w:val="0"/>
              <w:autoSpaceDN w:val="0"/>
              <w:spacing w:line="400" w:lineRule="exact"/>
              <w:jc w:val="center"/>
              <w:textAlignment w:val="bottom"/>
              <w:rPr>
                <w:szCs w:val="21"/>
                <w:vertAlign w:val="superscript"/>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ind w:leftChars="10" w:left="21"/>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ind w:leftChars="10" w:left="21"/>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ind w:leftChars="10" w:left="21"/>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c>
          <w:tcPr>
            <w:tcW w:w="864" w:type="dxa"/>
            <w:tcBorders>
              <w:top w:val="single" w:sz="4" w:space="0" w:color="auto"/>
              <w:left w:val="single" w:sz="12"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4732"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ind w:leftChars="10" w:left="21"/>
              <w:textAlignment w:val="bottom"/>
              <w:rPr>
                <w:szCs w:val="21"/>
              </w:rPr>
            </w:pPr>
          </w:p>
        </w:tc>
        <w:tc>
          <w:tcPr>
            <w:tcW w:w="749" w:type="dxa"/>
            <w:tcBorders>
              <w:top w:val="single" w:sz="4" w:space="0" w:color="auto"/>
              <w:left w:val="single" w:sz="4" w:space="0" w:color="auto"/>
              <w:bottom w:val="single" w:sz="4" w:space="0" w:color="auto"/>
              <w:right w:val="single" w:sz="4" w:space="0" w:color="auto"/>
            </w:tcBorders>
          </w:tcPr>
          <w:p w:rsidR="00E13F3B" w:rsidRPr="004825F0" w:rsidRDefault="00E13F3B" w:rsidP="007828C3">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rsidR="00E13F3B" w:rsidRPr="004825F0" w:rsidRDefault="00E13F3B" w:rsidP="007828C3">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rsidR="00E13F3B" w:rsidRPr="004825F0" w:rsidRDefault="00E13F3B" w:rsidP="007828C3">
            <w:pPr>
              <w:spacing w:line="360" w:lineRule="atLeast"/>
              <w:jc w:val="center"/>
              <w:rPr>
                <w:szCs w:val="21"/>
              </w:rPr>
            </w:pPr>
          </w:p>
        </w:tc>
      </w:tr>
      <w:tr w:rsidR="00E13F3B" w:rsidRPr="004825F0" w:rsidTr="007828C3">
        <w:trPr>
          <w:cantSplit/>
        </w:trPr>
        <w:tc>
          <w:tcPr>
            <w:tcW w:w="8856" w:type="dxa"/>
            <w:gridSpan w:val="6"/>
            <w:tcBorders>
              <w:top w:val="single" w:sz="4" w:space="0" w:color="auto"/>
              <w:left w:val="single" w:sz="12" w:space="0" w:color="auto"/>
              <w:bottom w:val="single" w:sz="12" w:space="0" w:color="auto"/>
              <w:right w:val="single" w:sz="12" w:space="0" w:color="auto"/>
            </w:tcBorders>
            <w:vAlign w:val="center"/>
          </w:tcPr>
          <w:p w:rsidR="00E13F3B" w:rsidRPr="004825F0" w:rsidRDefault="00E13F3B" w:rsidP="007828C3">
            <w:pPr>
              <w:spacing w:line="360" w:lineRule="atLeast"/>
              <w:jc w:val="center"/>
              <w:rPr>
                <w:szCs w:val="21"/>
              </w:rPr>
            </w:pPr>
          </w:p>
          <w:p w:rsidR="00E13F3B" w:rsidRPr="004825F0" w:rsidRDefault="00E13F3B" w:rsidP="007828C3">
            <w:pPr>
              <w:spacing w:line="360" w:lineRule="atLeast"/>
              <w:jc w:val="center"/>
              <w:rPr>
                <w:szCs w:val="21"/>
                <w:u w:val="single"/>
              </w:rPr>
            </w:pPr>
            <w:r w:rsidRPr="004825F0">
              <w:rPr>
                <w:szCs w:val="21"/>
              </w:rPr>
              <w:t>清单</w:t>
            </w:r>
            <w:r w:rsidRPr="004825F0">
              <w:rPr>
                <w:szCs w:val="21"/>
              </w:rPr>
              <w:t>800</w:t>
            </w:r>
            <w:r w:rsidRPr="004825F0">
              <w:rPr>
                <w:szCs w:val="21"/>
              </w:rPr>
              <w:t>章合计</w:t>
            </w:r>
            <w:r w:rsidRPr="004825F0">
              <w:rPr>
                <w:szCs w:val="21"/>
              </w:rPr>
              <w:t xml:space="preserve">  </w:t>
            </w:r>
            <w:r w:rsidRPr="004825F0">
              <w:rPr>
                <w:szCs w:val="21"/>
              </w:rPr>
              <w:t>人民币</w:t>
            </w:r>
            <w:r w:rsidRPr="004825F0">
              <w:rPr>
                <w:szCs w:val="21"/>
                <w:u w:val="single"/>
              </w:rPr>
              <w:t xml:space="preserve">                    </w:t>
            </w:r>
          </w:p>
        </w:tc>
      </w:tr>
    </w:tbl>
    <w:p w:rsidR="00E13F3B" w:rsidRPr="004825F0" w:rsidRDefault="00E13F3B" w:rsidP="00E13F3B">
      <w:pPr>
        <w:spacing w:line="440" w:lineRule="exact"/>
        <w:rPr>
          <w:rFonts w:eastAsia="黑体"/>
          <w:sz w:val="24"/>
        </w:rPr>
      </w:pPr>
    </w:p>
    <w:p w:rsidR="00E13F3B" w:rsidRPr="004825F0" w:rsidRDefault="00E13F3B" w:rsidP="00E13F3B">
      <w:pPr>
        <w:spacing w:line="440" w:lineRule="exact"/>
        <w:rPr>
          <w:rFonts w:eastAsia="黑体"/>
          <w:sz w:val="24"/>
        </w:rPr>
      </w:pPr>
      <w:r w:rsidRPr="004825F0">
        <w:rPr>
          <w:rFonts w:eastAsia="黑体"/>
          <w:sz w:val="24"/>
        </w:rPr>
        <w:br w:type="page"/>
      </w:r>
    </w:p>
    <w:p w:rsidR="00E13F3B" w:rsidRPr="004825F0" w:rsidRDefault="00E13F3B" w:rsidP="00E13F3B">
      <w:pPr>
        <w:spacing w:line="440" w:lineRule="exact"/>
        <w:jc w:val="center"/>
        <w:rPr>
          <w:rFonts w:eastAsia="黑体"/>
          <w:sz w:val="24"/>
        </w:rPr>
      </w:pPr>
      <w:r w:rsidRPr="004825F0">
        <w:rPr>
          <w:rFonts w:eastAsia="黑体"/>
          <w:sz w:val="24"/>
        </w:rPr>
        <w:lastRenderedPageBreak/>
        <w:t xml:space="preserve">2.2.9 </w:t>
      </w:r>
      <w:r w:rsidRPr="004825F0">
        <w:rPr>
          <w:rFonts w:eastAsia="黑体"/>
          <w:sz w:val="24"/>
        </w:rPr>
        <w:t>施工工程报价汇总表</w:t>
      </w:r>
    </w:p>
    <w:p w:rsidR="00E13F3B" w:rsidRPr="004825F0" w:rsidRDefault="00E13F3B" w:rsidP="00E13F3B">
      <w:pPr>
        <w:spacing w:line="440" w:lineRule="exact"/>
        <w:jc w:val="right"/>
        <w:rPr>
          <w:szCs w:val="21"/>
        </w:rPr>
      </w:pPr>
    </w:p>
    <w:tbl>
      <w:tblPr>
        <w:tblW w:w="0" w:type="auto"/>
        <w:tblLayout w:type="fixed"/>
        <w:tblLook w:val="04A0" w:firstRow="1" w:lastRow="0" w:firstColumn="1" w:lastColumn="0" w:noHBand="0" w:noVBand="1"/>
      </w:tblPr>
      <w:tblGrid>
        <w:gridCol w:w="828"/>
        <w:gridCol w:w="1065"/>
        <w:gridCol w:w="4725"/>
        <w:gridCol w:w="1902"/>
      </w:tblGrid>
      <w:tr w:rsidR="00E13F3B" w:rsidRPr="004825F0" w:rsidTr="007828C3">
        <w:tc>
          <w:tcPr>
            <w:tcW w:w="828"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240" w:lineRule="atLeast"/>
              <w:jc w:val="center"/>
              <w:rPr>
                <w:szCs w:val="21"/>
              </w:rPr>
            </w:pPr>
            <w:r w:rsidRPr="004825F0">
              <w:rPr>
                <w:szCs w:val="21"/>
              </w:rPr>
              <w:t>序号</w:t>
            </w:r>
          </w:p>
        </w:tc>
        <w:tc>
          <w:tcPr>
            <w:tcW w:w="1065"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240" w:lineRule="atLeast"/>
              <w:jc w:val="center"/>
              <w:rPr>
                <w:szCs w:val="21"/>
              </w:rPr>
            </w:pPr>
            <w:r w:rsidRPr="004825F0">
              <w:rPr>
                <w:szCs w:val="21"/>
              </w:rPr>
              <w:t>章次</w:t>
            </w:r>
          </w:p>
        </w:tc>
        <w:tc>
          <w:tcPr>
            <w:tcW w:w="4725"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240" w:lineRule="atLeast"/>
              <w:jc w:val="center"/>
              <w:rPr>
                <w:szCs w:val="21"/>
              </w:rPr>
            </w:pPr>
            <w:r w:rsidRPr="004825F0">
              <w:rPr>
                <w:szCs w:val="21"/>
              </w:rPr>
              <w:t>科目名称</w:t>
            </w:r>
          </w:p>
        </w:tc>
        <w:tc>
          <w:tcPr>
            <w:tcW w:w="1902"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240" w:lineRule="atLeast"/>
              <w:jc w:val="center"/>
              <w:rPr>
                <w:szCs w:val="21"/>
              </w:rPr>
            </w:pPr>
            <w:r w:rsidRPr="004825F0">
              <w:rPr>
                <w:szCs w:val="21"/>
              </w:rPr>
              <w:t>金额</w:t>
            </w:r>
            <w:r w:rsidRPr="004825F0">
              <w:rPr>
                <w:szCs w:val="21"/>
              </w:rPr>
              <w:t>(</w:t>
            </w:r>
            <w:r w:rsidRPr="004825F0">
              <w:rPr>
                <w:szCs w:val="21"/>
              </w:rPr>
              <w:t>元</w:t>
            </w:r>
            <w:r w:rsidRPr="004825F0">
              <w:rPr>
                <w:szCs w:val="21"/>
              </w:rPr>
              <w:t>)</w:t>
            </w:r>
          </w:p>
        </w:tc>
      </w:tr>
      <w:tr w:rsidR="00E13F3B" w:rsidRPr="004825F0" w:rsidTr="007828C3">
        <w:tc>
          <w:tcPr>
            <w:tcW w:w="828"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240" w:lineRule="atLeast"/>
              <w:jc w:val="center"/>
              <w:rPr>
                <w:szCs w:val="21"/>
              </w:rPr>
            </w:pPr>
            <w:r w:rsidRPr="004825F0">
              <w:rPr>
                <w:szCs w:val="21"/>
              </w:rPr>
              <w:t>1</w:t>
            </w:r>
          </w:p>
        </w:tc>
        <w:tc>
          <w:tcPr>
            <w:tcW w:w="1065"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240" w:lineRule="atLeast"/>
              <w:jc w:val="center"/>
              <w:rPr>
                <w:szCs w:val="21"/>
              </w:rPr>
            </w:pPr>
            <w:r w:rsidRPr="004825F0">
              <w:rPr>
                <w:szCs w:val="21"/>
              </w:rPr>
              <w:t>100</w:t>
            </w:r>
          </w:p>
        </w:tc>
        <w:tc>
          <w:tcPr>
            <w:tcW w:w="4725"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40" w:lineRule="atLeast"/>
              <w:rPr>
                <w:szCs w:val="21"/>
              </w:rPr>
            </w:pPr>
            <w:r w:rsidRPr="004825F0">
              <w:rPr>
                <w:szCs w:val="21"/>
              </w:rPr>
              <w:t>总则</w:t>
            </w:r>
          </w:p>
        </w:tc>
        <w:tc>
          <w:tcPr>
            <w:tcW w:w="1902"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spacing w:before="120" w:after="120" w:line="240" w:lineRule="atLeast"/>
              <w:rPr>
                <w:szCs w:val="21"/>
              </w:rPr>
            </w:pPr>
          </w:p>
        </w:tc>
      </w:tr>
      <w:tr w:rsidR="00E13F3B" w:rsidRPr="004825F0" w:rsidTr="007828C3">
        <w:tc>
          <w:tcPr>
            <w:tcW w:w="828"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240" w:lineRule="atLeast"/>
              <w:jc w:val="center"/>
              <w:rPr>
                <w:szCs w:val="21"/>
              </w:rPr>
            </w:pPr>
            <w:r w:rsidRPr="004825F0">
              <w:rPr>
                <w:szCs w:val="21"/>
              </w:rPr>
              <w:t>2</w:t>
            </w:r>
          </w:p>
        </w:tc>
        <w:tc>
          <w:tcPr>
            <w:tcW w:w="1065"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240" w:lineRule="atLeast"/>
              <w:jc w:val="center"/>
              <w:rPr>
                <w:szCs w:val="21"/>
              </w:rPr>
            </w:pPr>
            <w:r w:rsidRPr="004825F0">
              <w:rPr>
                <w:szCs w:val="21"/>
              </w:rPr>
              <w:t>200</w:t>
            </w:r>
          </w:p>
        </w:tc>
        <w:tc>
          <w:tcPr>
            <w:tcW w:w="4725"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40" w:lineRule="atLeast"/>
              <w:rPr>
                <w:szCs w:val="21"/>
              </w:rPr>
            </w:pPr>
            <w:r w:rsidRPr="004825F0">
              <w:rPr>
                <w:szCs w:val="21"/>
              </w:rPr>
              <w:t>路基</w:t>
            </w:r>
          </w:p>
        </w:tc>
        <w:tc>
          <w:tcPr>
            <w:tcW w:w="1902"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spacing w:before="120" w:after="120" w:line="240" w:lineRule="atLeast"/>
              <w:rPr>
                <w:szCs w:val="21"/>
              </w:rPr>
            </w:pPr>
          </w:p>
        </w:tc>
      </w:tr>
      <w:tr w:rsidR="00E13F3B" w:rsidRPr="004825F0" w:rsidTr="007828C3">
        <w:tc>
          <w:tcPr>
            <w:tcW w:w="828"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240" w:lineRule="atLeast"/>
              <w:jc w:val="center"/>
              <w:rPr>
                <w:szCs w:val="21"/>
              </w:rPr>
            </w:pPr>
            <w:r w:rsidRPr="004825F0">
              <w:rPr>
                <w:szCs w:val="21"/>
              </w:rPr>
              <w:t>3</w:t>
            </w:r>
          </w:p>
        </w:tc>
        <w:tc>
          <w:tcPr>
            <w:tcW w:w="1065"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240" w:lineRule="atLeast"/>
              <w:jc w:val="center"/>
              <w:rPr>
                <w:szCs w:val="21"/>
              </w:rPr>
            </w:pPr>
            <w:r w:rsidRPr="004825F0">
              <w:rPr>
                <w:szCs w:val="21"/>
              </w:rPr>
              <w:t>300</w:t>
            </w:r>
          </w:p>
        </w:tc>
        <w:tc>
          <w:tcPr>
            <w:tcW w:w="4725"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40" w:lineRule="atLeast"/>
              <w:rPr>
                <w:szCs w:val="21"/>
              </w:rPr>
            </w:pPr>
            <w:r w:rsidRPr="004825F0">
              <w:rPr>
                <w:szCs w:val="21"/>
              </w:rPr>
              <w:t>路面</w:t>
            </w:r>
          </w:p>
        </w:tc>
        <w:tc>
          <w:tcPr>
            <w:tcW w:w="1902"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spacing w:before="120" w:after="120" w:line="240" w:lineRule="atLeast"/>
              <w:rPr>
                <w:szCs w:val="21"/>
              </w:rPr>
            </w:pPr>
          </w:p>
        </w:tc>
      </w:tr>
      <w:tr w:rsidR="00E13F3B" w:rsidRPr="004825F0" w:rsidTr="007828C3">
        <w:tc>
          <w:tcPr>
            <w:tcW w:w="828"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240" w:lineRule="atLeast"/>
              <w:jc w:val="center"/>
              <w:rPr>
                <w:szCs w:val="21"/>
              </w:rPr>
            </w:pPr>
            <w:r w:rsidRPr="004825F0">
              <w:rPr>
                <w:szCs w:val="21"/>
              </w:rPr>
              <w:t>4</w:t>
            </w:r>
          </w:p>
        </w:tc>
        <w:tc>
          <w:tcPr>
            <w:tcW w:w="1065"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240" w:lineRule="atLeast"/>
              <w:jc w:val="center"/>
              <w:rPr>
                <w:szCs w:val="21"/>
              </w:rPr>
            </w:pPr>
            <w:r w:rsidRPr="004825F0">
              <w:rPr>
                <w:szCs w:val="21"/>
              </w:rPr>
              <w:t>400</w:t>
            </w:r>
          </w:p>
        </w:tc>
        <w:tc>
          <w:tcPr>
            <w:tcW w:w="4725"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40" w:lineRule="atLeast"/>
              <w:rPr>
                <w:szCs w:val="21"/>
              </w:rPr>
            </w:pPr>
            <w:r w:rsidRPr="004825F0">
              <w:rPr>
                <w:szCs w:val="21"/>
              </w:rPr>
              <w:t>桥梁、涵洞</w:t>
            </w:r>
          </w:p>
        </w:tc>
        <w:tc>
          <w:tcPr>
            <w:tcW w:w="1902"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spacing w:before="120" w:after="120" w:line="240" w:lineRule="atLeast"/>
              <w:rPr>
                <w:szCs w:val="21"/>
              </w:rPr>
            </w:pPr>
          </w:p>
        </w:tc>
      </w:tr>
      <w:tr w:rsidR="00E13F3B" w:rsidRPr="004825F0" w:rsidTr="007828C3">
        <w:tc>
          <w:tcPr>
            <w:tcW w:w="828"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240" w:lineRule="atLeast"/>
              <w:jc w:val="center"/>
              <w:rPr>
                <w:szCs w:val="21"/>
              </w:rPr>
            </w:pPr>
            <w:r w:rsidRPr="004825F0">
              <w:rPr>
                <w:szCs w:val="21"/>
              </w:rPr>
              <w:t>5</w:t>
            </w:r>
          </w:p>
        </w:tc>
        <w:tc>
          <w:tcPr>
            <w:tcW w:w="1065"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240" w:lineRule="atLeast"/>
              <w:jc w:val="center"/>
              <w:rPr>
                <w:szCs w:val="21"/>
              </w:rPr>
            </w:pPr>
            <w:r w:rsidRPr="004825F0">
              <w:rPr>
                <w:szCs w:val="21"/>
              </w:rPr>
              <w:t>500</w:t>
            </w:r>
          </w:p>
        </w:tc>
        <w:tc>
          <w:tcPr>
            <w:tcW w:w="4725"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40" w:lineRule="atLeast"/>
              <w:rPr>
                <w:szCs w:val="21"/>
              </w:rPr>
            </w:pPr>
            <w:r w:rsidRPr="004825F0">
              <w:rPr>
                <w:szCs w:val="21"/>
              </w:rPr>
              <w:t>隧道</w:t>
            </w:r>
          </w:p>
        </w:tc>
        <w:tc>
          <w:tcPr>
            <w:tcW w:w="1902"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spacing w:before="120" w:after="120" w:line="240" w:lineRule="atLeast"/>
              <w:rPr>
                <w:szCs w:val="21"/>
              </w:rPr>
            </w:pPr>
          </w:p>
        </w:tc>
      </w:tr>
      <w:tr w:rsidR="00E13F3B" w:rsidRPr="004825F0" w:rsidTr="007828C3">
        <w:tc>
          <w:tcPr>
            <w:tcW w:w="828"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240" w:lineRule="atLeast"/>
              <w:jc w:val="center"/>
              <w:rPr>
                <w:szCs w:val="21"/>
              </w:rPr>
            </w:pPr>
            <w:r w:rsidRPr="004825F0">
              <w:rPr>
                <w:szCs w:val="21"/>
              </w:rPr>
              <w:t>6</w:t>
            </w:r>
          </w:p>
        </w:tc>
        <w:tc>
          <w:tcPr>
            <w:tcW w:w="1065"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240" w:lineRule="atLeast"/>
              <w:jc w:val="center"/>
              <w:rPr>
                <w:szCs w:val="21"/>
              </w:rPr>
            </w:pPr>
            <w:r w:rsidRPr="004825F0">
              <w:rPr>
                <w:szCs w:val="21"/>
              </w:rPr>
              <w:t>600</w:t>
            </w:r>
          </w:p>
        </w:tc>
        <w:tc>
          <w:tcPr>
            <w:tcW w:w="4725"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40" w:lineRule="atLeast"/>
              <w:rPr>
                <w:szCs w:val="21"/>
              </w:rPr>
            </w:pPr>
            <w:r w:rsidRPr="004825F0">
              <w:rPr>
                <w:szCs w:val="21"/>
              </w:rPr>
              <w:t>安全设施及预埋管线</w:t>
            </w:r>
          </w:p>
        </w:tc>
        <w:tc>
          <w:tcPr>
            <w:tcW w:w="1902"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spacing w:before="120" w:after="120" w:line="240" w:lineRule="atLeast"/>
              <w:rPr>
                <w:szCs w:val="21"/>
              </w:rPr>
            </w:pPr>
          </w:p>
        </w:tc>
      </w:tr>
      <w:tr w:rsidR="00E13F3B" w:rsidRPr="004825F0" w:rsidTr="007828C3">
        <w:tc>
          <w:tcPr>
            <w:tcW w:w="828"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240" w:lineRule="atLeast"/>
              <w:jc w:val="center"/>
              <w:rPr>
                <w:szCs w:val="21"/>
              </w:rPr>
            </w:pPr>
            <w:r w:rsidRPr="004825F0">
              <w:rPr>
                <w:szCs w:val="21"/>
              </w:rPr>
              <w:t>7</w:t>
            </w:r>
          </w:p>
        </w:tc>
        <w:tc>
          <w:tcPr>
            <w:tcW w:w="1065"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240" w:lineRule="atLeast"/>
              <w:jc w:val="center"/>
              <w:rPr>
                <w:szCs w:val="21"/>
              </w:rPr>
            </w:pPr>
            <w:r w:rsidRPr="004825F0">
              <w:rPr>
                <w:szCs w:val="21"/>
              </w:rPr>
              <w:t>700</w:t>
            </w:r>
          </w:p>
        </w:tc>
        <w:tc>
          <w:tcPr>
            <w:tcW w:w="4725"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40" w:lineRule="atLeast"/>
              <w:rPr>
                <w:szCs w:val="21"/>
              </w:rPr>
            </w:pPr>
            <w:r w:rsidRPr="004825F0">
              <w:rPr>
                <w:szCs w:val="21"/>
              </w:rPr>
              <w:t>绿化及环境保护设施</w:t>
            </w:r>
          </w:p>
        </w:tc>
        <w:tc>
          <w:tcPr>
            <w:tcW w:w="1902"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spacing w:before="120" w:after="120" w:line="240" w:lineRule="atLeast"/>
              <w:rPr>
                <w:szCs w:val="21"/>
              </w:rPr>
            </w:pPr>
          </w:p>
        </w:tc>
      </w:tr>
      <w:tr w:rsidR="00E13F3B" w:rsidRPr="004825F0" w:rsidTr="007828C3">
        <w:tc>
          <w:tcPr>
            <w:tcW w:w="828"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240" w:lineRule="atLeast"/>
              <w:jc w:val="center"/>
              <w:rPr>
                <w:szCs w:val="21"/>
              </w:rPr>
            </w:pPr>
            <w:r w:rsidRPr="004825F0">
              <w:rPr>
                <w:szCs w:val="21"/>
              </w:rPr>
              <w:t>8</w:t>
            </w:r>
          </w:p>
        </w:tc>
        <w:tc>
          <w:tcPr>
            <w:tcW w:w="1065"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240" w:lineRule="atLeast"/>
              <w:jc w:val="center"/>
              <w:rPr>
                <w:szCs w:val="21"/>
              </w:rPr>
            </w:pPr>
            <w:r w:rsidRPr="004825F0">
              <w:rPr>
                <w:szCs w:val="21"/>
              </w:rPr>
              <w:t>800</w:t>
            </w:r>
          </w:p>
        </w:tc>
        <w:tc>
          <w:tcPr>
            <w:tcW w:w="4725" w:type="dxa"/>
            <w:tcBorders>
              <w:top w:val="single" w:sz="6" w:space="0" w:color="auto"/>
              <w:left w:val="single" w:sz="6" w:space="0" w:color="auto"/>
              <w:bottom w:val="single" w:sz="6" w:space="0" w:color="auto"/>
              <w:right w:val="single" w:sz="6" w:space="0" w:color="auto"/>
            </w:tcBorders>
            <w:hideMark/>
          </w:tcPr>
          <w:p w:rsidR="00E13F3B" w:rsidRPr="004825F0" w:rsidRDefault="00E13F3B" w:rsidP="007828C3">
            <w:pPr>
              <w:spacing w:before="120" w:after="120" w:line="40" w:lineRule="atLeast"/>
              <w:rPr>
                <w:szCs w:val="21"/>
              </w:rPr>
            </w:pPr>
            <w:r w:rsidRPr="004825F0">
              <w:rPr>
                <w:szCs w:val="21"/>
              </w:rPr>
              <w:t>其他工程</w:t>
            </w:r>
          </w:p>
        </w:tc>
        <w:tc>
          <w:tcPr>
            <w:tcW w:w="1902" w:type="dxa"/>
            <w:tcBorders>
              <w:top w:val="single" w:sz="6" w:space="0" w:color="auto"/>
              <w:left w:val="single" w:sz="6" w:space="0" w:color="auto"/>
              <w:bottom w:val="single" w:sz="6" w:space="0" w:color="auto"/>
              <w:right w:val="single" w:sz="6" w:space="0" w:color="auto"/>
            </w:tcBorders>
          </w:tcPr>
          <w:p w:rsidR="00E13F3B" w:rsidRPr="004825F0" w:rsidRDefault="00E13F3B" w:rsidP="007828C3">
            <w:pPr>
              <w:spacing w:before="120" w:after="120" w:line="240" w:lineRule="atLeast"/>
              <w:rPr>
                <w:szCs w:val="21"/>
              </w:rPr>
            </w:pPr>
          </w:p>
        </w:tc>
      </w:tr>
      <w:tr w:rsidR="00E13F3B" w:rsidRPr="004825F0" w:rsidTr="007828C3">
        <w:tc>
          <w:tcPr>
            <w:tcW w:w="828" w:type="dxa"/>
            <w:tcBorders>
              <w:top w:val="single" w:sz="6" w:space="0" w:color="auto"/>
              <w:left w:val="single" w:sz="6" w:space="0" w:color="auto"/>
              <w:bottom w:val="single" w:sz="4" w:space="0" w:color="auto"/>
              <w:right w:val="single" w:sz="6" w:space="0" w:color="auto"/>
            </w:tcBorders>
            <w:hideMark/>
          </w:tcPr>
          <w:p w:rsidR="00E13F3B" w:rsidRPr="004825F0" w:rsidRDefault="00E13F3B" w:rsidP="007828C3">
            <w:pPr>
              <w:spacing w:before="120" w:after="120" w:line="240" w:lineRule="atLeast"/>
              <w:jc w:val="center"/>
              <w:rPr>
                <w:szCs w:val="21"/>
              </w:rPr>
            </w:pPr>
            <w:r w:rsidRPr="004825F0">
              <w:rPr>
                <w:szCs w:val="21"/>
              </w:rPr>
              <w:t>9</w:t>
            </w:r>
          </w:p>
        </w:tc>
        <w:tc>
          <w:tcPr>
            <w:tcW w:w="5790" w:type="dxa"/>
            <w:gridSpan w:val="2"/>
            <w:tcBorders>
              <w:top w:val="single" w:sz="6" w:space="0" w:color="auto"/>
              <w:left w:val="single" w:sz="6" w:space="0" w:color="auto"/>
              <w:bottom w:val="single" w:sz="4" w:space="0" w:color="auto"/>
              <w:right w:val="single" w:sz="6" w:space="0" w:color="auto"/>
            </w:tcBorders>
            <w:hideMark/>
          </w:tcPr>
          <w:p w:rsidR="00E13F3B" w:rsidRPr="004825F0" w:rsidRDefault="00E13F3B" w:rsidP="007828C3">
            <w:pPr>
              <w:spacing w:before="120" w:after="120" w:line="240" w:lineRule="atLeast"/>
              <w:rPr>
                <w:szCs w:val="21"/>
              </w:rPr>
            </w:pPr>
            <w:r w:rsidRPr="004825F0">
              <w:rPr>
                <w:szCs w:val="21"/>
              </w:rPr>
              <w:t>施工工程报价（</w:t>
            </w:r>
            <w:r w:rsidRPr="004825F0">
              <w:rPr>
                <w:szCs w:val="21"/>
              </w:rPr>
              <w:t>1+2+3+4+5+6+7+8=9</w:t>
            </w:r>
            <w:r w:rsidRPr="004825F0">
              <w:rPr>
                <w:szCs w:val="21"/>
              </w:rPr>
              <w:t>）</w:t>
            </w:r>
          </w:p>
        </w:tc>
        <w:tc>
          <w:tcPr>
            <w:tcW w:w="1902" w:type="dxa"/>
            <w:tcBorders>
              <w:top w:val="single" w:sz="6" w:space="0" w:color="auto"/>
              <w:left w:val="single" w:sz="6" w:space="0" w:color="auto"/>
              <w:bottom w:val="single" w:sz="4" w:space="0" w:color="auto"/>
              <w:right w:val="single" w:sz="6" w:space="0" w:color="auto"/>
            </w:tcBorders>
          </w:tcPr>
          <w:p w:rsidR="00E13F3B" w:rsidRPr="004825F0" w:rsidRDefault="00E13F3B" w:rsidP="007828C3">
            <w:pPr>
              <w:spacing w:before="120" w:after="120" w:line="240" w:lineRule="atLeast"/>
              <w:rPr>
                <w:szCs w:val="21"/>
              </w:rPr>
            </w:pPr>
          </w:p>
        </w:tc>
      </w:tr>
    </w:tbl>
    <w:p w:rsidR="00E13F3B" w:rsidRPr="004825F0" w:rsidRDefault="00E13F3B" w:rsidP="00E13F3B">
      <w:pPr>
        <w:rPr>
          <w:rFonts w:eastAsia="黑体"/>
          <w:b/>
          <w:sz w:val="24"/>
        </w:rPr>
      </w:pPr>
    </w:p>
    <w:p w:rsidR="00E13F3B" w:rsidRPr="004825F0" w:rsidRDefault="00E13F3B" w:rsidP="00E13F3B">
      <w:pPr>
        <w:spacing w:line="400" w:lineRule="atLeast"/>
        <w:ind w:firstLineChars="50" w:firstLine="120"/>
        <w:jc w:val="center"/>
        <w:rPr>
          <w:b/>
          <w:sz w:val="24"/>
        </w:rPr>
      </w:pPr>
      <w:r w:rsidRPr="004825F0">
        <w:rPr>
          <w:sz w:val="24"/>
        </w:rPr>
        <w:br w:type="page"/>
      </w:r>
      <w:r w:rsidRPr="004825F0">
        <w:rPr>
          <w:sz w:val="24"/>
        </w:rPr>
        <w:lastRenderedPageBreak/>
        <w:t>3</w:t>
      </w:r>
      <w:r w:rsidR="00534ABC">
        <w:rPr>
          <w:rFonts w:hint="eastAsia"/>
          <w:sz w:val="24"/>
        </w:rPr>
        <w:t>．</w:t>
      </w:r>
      <w:r w:rsidRPr="004825F0">
        <w:rPr>
          <w:b/>
          <w:sz w:val="24"/>
        </w:rPr>
        <w:t>投标报价汇总表</w:t>
      </w:r>
    </w:p>
    <w:tbl>
      <w:tblPr>
        <w:tblW w:w="0" w:type="auto"/>
        <w:jc w:val="center"/>
        <w:tblLayout w:type="fixed"/>
        <w:tblLook w:val="04A0" w:firstRow="1" w:lastRow="0" w:firstColumn="1" w:lastColumn="0" w:noHBand="0" w:noVBand="1"/>
      </w:tblPr>
      <w:tblGrid>
        <w:gridCol w:w="1005"/>
        <w:gridCol w:w="900"/>
        <w:gridCol w:w="1980"/>
        <w:gridCol w:w="2075"/>
        <w:gridCol w:w="2562"/>
      </w:tblGrid>
      <w:tr w:rsidR="00E13F3B" w:rsidRPr="004825F0" w:rsidTr="007828C3">
        <w:trPr>
          <w:trHeight w:val="567"/>
          <w:jc w:val="center"/>
        </w:trPr>
        <w:tc>
          <w:tcPr>
            <w:tcW w:w="1005"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widowControl/>
              <w:spacing w:line="400" w:lineRule="atLeast"/>
              <w:jc w:val="center"/>
              <w:rPr>
                <w:kern w:val="0"/>
                <w:szCs w:val="21"/>
              </w:rPr>
            </w:pPr>
            <w:r w:rsidRPr="004825F0">
              <w:rPr>
                <w:kern w:val="0"/>
                <w:szCs w:val="21"/>
              </w:rPr>
              <w:t>目</w:t>
            </w:r>
          </w:p>
        </w:tc>
        <w:tc>
          <w:tcPr>
            <w:tcW w:w="900" w:type="dxa"/>
            <w:tcBorders>
              <w:top w:val="single" w:sz="4" w:space="0" w:color="auto"/>
              <w:left w:val="single" w:sz="4" w:space="0" w:color="auto"/>
              <w:bottom w:val="single" w:sz="4" w:space="0" w:color="auto"/>
              <w:right w:val="single" w:sz="4" w:space="0" w:color="auto"/>
            </w:tcBorders>
            <w:vAlign w:val="center"/>
            <w:hideMark/>
          </w:tcPr>
          <w:p w:rsidR="00E13F3B" w:rsidRPr="004825F0" w:rsidRDefault="00E13F3B" w:rsidP="007828C3">
            <w:pPr>
              <w:widowControl/>
              <w:spacing w:line="400" w:lineRule="atLeast"/>
              <w:jc w:val="center"/>
              <w:rPr>
                <w:kern w:val="0"/>
                <w:szCs w:val="21"/>
              </w:rPr>
            </w:pPr>
            <w:r w:rsidRPr="004825F0">
              <w:rPr>
                <w:kern w:val="0"/>
                <w:szCs w:val="21"/>
              </w:rPr>
              <w:t>节</w:t>
            </w:r>
          </w:p>
        </w:tc>
        <w:tc>
          <w:tcPr>
            <w:tcW w:w="1980" w:type="dxa"/>
            <w:tcBorders>
              <w:top w:val="single" w:sz="4" w:space="0" w:color="auto"/>
              <w:left w:val="nil"/>
              <w:bottom w:val="single" w:sz="4" w:space="0" w:color="auto"/>
              <w:right w:val="single" w:sz="4" w:space="0" w:color="auto"/>
            </w:tcBorders>
            <w:vAlign w:val="center"/>
            <w:hideMark/>
          </w:tcPr>
          <w:p w:rsidR="00E13F3B" w:rsidRPr="004825F0" w:rsidRDefault="00E13F3B" w:rsidP="007828C3">
            <w:pPr>
              <w:widowControl/>
              <w:spacing w:line="400" w:lineRule="atLeast"/>
              <w:jc w:val="center"/>
              <w:rPr>
                <w:kern w:val="0"/>
                <w:szCs w:val="21"/>
              </w:rPr>
            </w:pPr>
            <w:r w:rsidRPr="004825F0">
              <w:rPr>
                <w:kern w:val="0"/>
                <w:szCs w:val="21"/>
              </w:rPr>
              <w:t>项目名称</w:t>
            </w:r>
          </w:p>
        </w:tc>
        <w:tc>
          <w:tcPr>
            <w:tcW w:w="2075" w:type="dxa"/>
            <w:tcBorders>
              <w:top w:val="single" w:sz="4" w:space="0" w:color="auto"/>
              <w:left w:val="nil"/>
              <w:bottom w:val="single" w:sz="4" w:space="0" w:color="auto"/>
              <w:right w:val="single" w:sz="4" w:space="0" w:color="auto"/>
            </w:tcBorders>
            <w:vAlign w:val="center"/>
            <w:hideMark/>
          </w:tcPr>
          <w:p w:rsidR="00E13F3B" w:rsidRPr="004825F0" w:rsidRDefault="00E13F3B" w:rsidP="007828C3">
            <w:pPr>
              <w:widowControl/>
              <w:spacing w:line="400" w:lineRule="atLeast"/>
              <w:jc w:val="center"/>
              <w:rPr>
                <w:kern w:val="0"/>
                <w:szCs w:val="21"/>
              </w:rPr>
            </w:pPr>
            <w:r w:rsidRPr="004825F0">
              <w:rPr>
                <w:kern w:val="0"/>
                <w:szCs w:val="21"/>
              </w:rPr>
              <w:t>金额（人民币元）</w:t>
            </w:r>
          </w:p>
        </w:tc>
        <w:tc>
          <w:tcPr>
            <w:tcW w:w="2562" w:type="dxa"/>
            <w:tcBorders>
              <w:top w:val="single" w:sz="4" w:space="0" w:color="auto"/>
              <w:left w:val="nil"/>
              <w:bottom w:val="single" w:sz="4" w:space="0" w:color="auto"/>
              <w:right w:val="single" w:sz="4" w:space="0" w:color="auto"/>
            </w:tcBorders>
            <w:vAlign w:val="center"/>
            <w:hideMark/>
          </w:tcPr>
          <w:p w:rsidR="00E13F3B" w:rsidRPr="004825F0" w:rsidRDefault="00E13F3B" w:rsidP="007828C3">
            <w:pPr>
              <w:widowControl/>
              <w:spacing w:line="400" w:lineRule="atLeast"/>
              <w:jc w:val="center"/>
              <w:rPr>
                <w:kern w:val="0"/>
                <w:szCs w:val="21"/>
              </w:rPr>
            </w:pPr>
            <w:r w:rsidRPr="004825F0">
              <w:rPr>
                <w:kern w:val="0"/>
                <w:szCs w:val="21"/>
              </w:rPr>
              <w:t>备注</w:t>
            </w:r>
          </w:p>
        </w:tc>
      </w:tr>
      <w:tr w:rsidR="00E13F3B" w:rsidRPr="004825F0" w:rsidTr="007828C3">
        <w:trPr>
          <w:trHeight w:val="653"/>
          <w:jc w:val="center"/>
        </w:trPr>
        <w:tc>
          <w:tcPr>
            <w:tcW w:w="1005" w:type="dxa"/>
            <w:tcBorders>
              <w:top w:val="nil"/>
              <w:left w:val="single" w:sz="4" w:space="0" w:color="auto"/>
              <w:bottom w:val="single" w:sz="4" w:space="0" w:color="auto"/>
              <w:right w:val="single" w:sz="4" w:space="0" w:color="auto"/>
            </w:tcBorders>
            <w:vAlign w:val="center"/>
            <w:hideMark/>
          </w:tcPr>
          <w:p w:rsidR="00E13F3B" w:rsidRPr="004825F0" w:rsidRDefault="00E13F3B" w:rsidP="007828C3">
            <w:pPr>
              <w:widowControl/>
              <w:spacing w:line="400" w:lineRule="atLeast"/>
              <w:jc w:val="center"/>
              <w:rPr>
                <w:kern w:val="0"/>
                <w:szCs w:val="21"/>
              </w:rPr>
            </w:pPr>
            <w:r w:rsidRPr="004825F0">
              <w:rPr>
                <w:kern w:val="0"/>
                <w:szCs w:val="21"/>
              </w:rPr>
              <w:t>一</w:t>
            </w:r>
          </w:p>
        </w:tc>
        <w:tc>
          <w:tcPr>
            <w:tcW w:w="900" w:type="dxa"/>
            <w:tcBorders>
              <w:top w:val="nil"/>
              <w:left w:val="single" w:sz="4" w:space="0" w:color="auto"/>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1980" w:type="dxa"/>
            <w:tcBorders>
              <w:top w:val="single" w:sz="4" w:space="0" w:color="auto"/>
              <w:left w:val="nil"/>
              <w:bottom w:val="single" w:sz="4" w:space="0" w:color="auto"/>
              <w:right w:val="single" w:sz="4" w:space="0" w:color="auto"/>
            </w:tcBorders>
            <w:vAlign w:val="center"/>
            <w:hideMark/>
          </w:tcPr>
          <w:p w:rsidR="00E13F3B" w:rsidRPr="00A7704E" w:rsidRDefault="00E13F3B" w:rsidP="007828C3">
            <w:pPr>
              <w:widowControl/>
              <w:spacing w:line="400" w:lineRule="atLeast"/>
              <w:jc w:val="center"/>
              <w:rPr>
                <w:rFonts w:eastAsia="黑体"/>
                <w:szCs w:val="21"/>
              </w:rPr>
            </w:pPr>
            <w:r w:rsidRPr="00A7704E">
              <w:rPr>
                <w:rFonts w:eastAsia="黑体" w:hint="eastAsia"/>
                <w:szCs w:val="21"/>
              </w:rPr>
              <w:t>勘察设计报价</w:t>
            </w:r>
          </w:p>
        </w:tc>
        <w:tc>
          <w:tcPr>
            <w:tcW w:w="2075"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2562"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r>
      <w:tr w:rsidR="00E13F3B" w:rsidRPr="004825F0" w:rsidTr="007828C3">
        <w:trPr>
          <w:trHeight w:val="653"/>
          <w:jc w:val="center"/>
        </w:trPr>
        <w:tc>
          <w:tcPr>
            <w:tcW w:w="1005" w:type="dxa"/>
            <w:tcBorders>
              <w:top w:val="nil"/>
              <w:left w:val="single" w:sz="4" w:space="0" w:color="auto"/>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900" w:type="dxa"/>
            <w:tcBorders>
              <w:top w:val="nil"/>
              <w:left w:val="single" w:sz="4" w:space="0" w:color="auto"/>
              <w:bottom w:val="single" w:sz="4" w:space="0" w:color="auto"/>
              <w:right w:val="single" w:sz="4" w:space="0" w:color="auto"/>
            </w:tcBorders>
            <w:vAlign w:val="center"/>
            <w:hideMark/>
          </w:tcPr>
          <w:p w:rsidR="00E13F3B" w:rsidRPr="004825F0" w:rsidRDefault="00E13F3B" w:rsidP="007828C3">
            <w:pPr>
              <w:widowControl/>
              <w:spacing w:line="400" w:lineRule="atLeast"/>
              <w:jc w:val="center"/>
              <w:rPr>
                <w:kern w:val="0"/>
                <w:szCs w:val="21"/>
              </w:rPr>
            </w:pPr>
            <w:r w:rsidRPr="004825F0">
              <w:rPr>
                <w:kern w:val="0"/>
                <w:szCs w:val="21"/>
              </w:rPr>
              <w:t>1</w:t>
            </w:r>
          </w:p>
        </w:tc>
        <w:tc>
          <w:tcPr>
            <w:tcW w:w="1980" w:type="dxa"/>
            <w:tcBorders>
              <w:top w:val="single" w:sz="4" w:space="0" w:color="auto"/>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2075"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2562"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r>
      <w:tr w:rsidR="00E13F3B" w:rsidRPr="004825F0" w:rsidTr="007828C3">
        <w:trPr>
          <w:trHeight w:val="653"/>
          <w:jc w:val="center"/>
        </w:trPr>
        <w:tc>
          <w:tcPr>
            <w:tcW w:w="1005" w:type="dxa"/>
            <w:tcBorders>
              <w:top w:val="nil"/>
              <w:left w:val="single" w:sz="4" w:space="0" w:color="auto"/>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900" w:type="dxa"/>
            <w:tcBorders>
              <w:top w:val="nil"/>
              <w:left w:val="single" w:sz="4" w:space="0" w:color="auto"/>
              <w:bottom w:val="single" w:sz="4" w:space="0" w:color="auto"/>
              <w:right w:val="single" w:sz="4" w:space="0" w:color="auto"/>
            </w:tcBorders>
            <w:vAlign w:val="center"/>
            <w:hideMark/>
          </w:tcPr>
          <w:p w:rsidR="00E13F3B" w:rsidRPr="004825F0" w:rsidRDefault="00E13F3B" w:rsidP="007828C3">
            <w:pPr>
              <w:widowControl/>
              <w:spacing w:line="400" w:lineRule="atLeast"/>
              <w:jc w:val="center"/>
              <w:rPr>
                <w:kern w:val="0"/>
                <w:szCs w:val="21"/>
              </w:rPr>
            </w:pPr>
            <w:r w:rsidRPr="004825F0">
              <w:rPr>
                <w:kern w:val="0"/>
                <w:szCs w:val="21"/>
              </w:rPr>
              <w:t>2</w:t>
            </w:r>
          </w:p>
        </w:tc>
        <w:tc>
          <w:tcPr>
            <w:tcW w:w="1980" w:type="dxa"/>
            <w:tcBorders>
              <w:top w:val="single" w:sz="4" w:space="0" w:color="auto"/>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2075"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2562"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r>
      <w:tr w:rsidR="00E13F3B" w:rsidRPr="004825F0" w:rsidTr="007828C3">
        <w:trPr>
          <w:trHeight w:val="653"/>
          <w:jc w:val="center"/>
        </w:trPr>
        <w:tc>
          <w:tcPr>
            <w:tcW w:w="1005" w:type="dxa"/>
            <w:tcBorders>
              <w:top w:val="nil"/>
              <w:left w:val="single" w:sz="4" w:space="0" w:color="auto"/>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900" w:type="dxa"/>
            <w:tcBorders>
              <w:top w:val="nil"/>
              <w:left w:val="single" w:sz="4" w:space="0" w:color="auto"/>
              <w:bottom w:val="single" w:sz="4" w:space="0" w:color="auto"/>
              <w:right w:val="single" w:sz="4" w:space="0" w:color="auto"/>
            </w:tcBorders>
            <w:vAlign w:val="center"/>
            <w:hideMark/>
          </w:tcPr>
          <w:p w:rsidR="00E13F3B" w:rsidRPr="004825F0" w:rsidRDefault="00E13F3B" w:rsidP="007828C3">
            <w:pPr>
              <w:widowControl/>
              <w:spacing w:line="400" w:lineRule="atLeast"/>
              <w:jc w:val="center"/>
              <w:rPr>
                <w:kern w:val="0"/>
                <w:szCs w:val="21"/>
              </w:rPr>
            </w:pPr>
            <w:r w:rsidRPr="004825F0">
              <w:rPr>
                <w:kern w:val="0"/>
                <w:szCs w:val="21"/>
              </w:rPr>
              <w:t>……</w:t>
            </w:r>
          </w:p>
        </w:tc>
        <w:tc>
          <w:tcPr>
            <w:tcW w:w="1980" w:type="dxa"/>
            <w:tcBorders>
              <w:top w:val="single" w:sz="4" w:space="0" w:color="auto"/>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2075"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2562"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r>
      <w:tr w:rsidR="00E13F3B" w:rsidRPr="004825F0" w:rsidTr="007828C3">
        <w:trPr>
          <w:trHeight w:val="653"/>
          <w:jc w:val="center"/>
        </w:trPr>
        <w:tc>
          <w:tcPr>
            <w:tcW w:w="1005" w:type="dxa"/>
            <w:tcBorders>
              <w:top w:val="nil"/>
              <w:left w:val="single" w:sz="4" w:space="0" w:color="auto"/>
              <w:bottom w:val="single" w:sz="4" w:space="0" w:color="auto"/>
              <w:right w:val="single" w:sz="4" w:space="0" w:color="auto"/>
            </w:tcBorders>
            <w:vAlign w:val="center"/>
            <w:hideMark/>
          </w:tcPr>
          <w:p w:rsidR="00E13F3B" w:rsidRPr="004825F0" w:rsidRDefault="00E13F3B" w:rsidP="007828C3">
            <w:pPr>
              <w:widowControl/>
              <w:spacing w:line="400" w:lineRule="atLeast"/>
              <w:jc w:val="center"/>
              <w:rPr>
                <w:kern w:val="0"/>
                <w:szCs w:val="21"/>
              </w:rPr>
            </w:pPr>
            <w:r w:rsidRPr="004825F0">
              <w:rPr>
                <w:kern w:val="0"/>
                <w:szCs w:val="21"/>
              </w:rPr>
              <w:t>二</w:t>
            </w:r>
          </w:p>
        </w:tc>
        <w:tc>
          <w:tcPr>
            <w:tcW w:w="900" w:type="dxa"/>
            <w:tcBorders>
              <w:top w:val="nil"/>
              <w:left w:val="single" w:sz="4" w:space="0" w:color="auto"/>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1980" w:type="dxa"/>
            <w:tcBorders>
              <w:top w:val="single" w:sz="4" w:space="0" w:color="auto"/>
              <w:left w:val="nil"/>
              <w:bottom w:val="single" w:sz="4" w:space="0" w:color="auto"/>
              <w:right w:val="single" w:sz="4" w:space="0" w:color="auto"/>
            </w:tcBorders>
            <w:vAlign w:val="center"/>
            <w:hideMark/>
          </w:tcPr>
          <w:p w:rsidR="00E13F3B" w:rsidRPr="004825F0" w:rsidRDefault="00E13F3B" w:rsidP="007828C3">
            <w:pPr>
              <w:widowControl/>
              <w:spacing w:line="400" w:lineRule="atLeast"/>
              <w:jc w:val="center"/>
              <w:rPr>
                <w:kern w:val="0"/>
                <w:szCs w:val="21"/>
              </w:rPr>
            </w:pPr>
            <w:r w:rsidRPr="004825F0">
              <w:rPr>
                <w:rFonts w:eastAsia="黑体"/>
                <w:szCs w:val="21"/>
              </w:rPr>
              <w:t>施工工程报价</w:t>
            </w:r>
          </w:p>
        </w:tc>
        <w:tc>
          <w:tcPr>
            <w:tcW w:w="2075"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2562"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r>
      <w:tr w:rsidR="00E13F3B" w:rsidRPr="004825F0" w:rsidTr="007828C3">
        <w:trPr>
          <w:trHeight w:val="653"/>
          <w:jc w:val="center"/>
        </w:trPr>
        <w:tc>
          <w:tcPr>
            <w:tcW w:w="1005" w:type="dxa"/>
            <w:tcBorders>
              <w:top w:val="nil"/>
              <w:left w:val="single" w:sz="4" w:space="0" w:color="auto"/>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900" w:type="dxa"/>
            <w:tcBorders>
              <w:top w:val="nil"/>
              <w:left w:val="single" w:sz="4" w:space="0" w:color="auto"/>
              <w:bottom w:val="single" w:sz="4" w:space="0" w:color="auto"/>
              <w:right w:val="single" w:sz="4" w:space="0" w:color="auto"/>
            </w:tcBorders>
            <w:vAlign w:val="center"/>
            <w:hideMark/>
          </w:tcPr>
          <w:p w:rsidR="00E13F3B" w:rsidRPr="004825F0" w:rsidRDefault="00E13F3B" w:rsidP="007828C3">
            <w:pPr>
              <w:widowControl/>
              <w:spacing w:line="400" w:lineRule="atLeast"/>
              <w:jc w:val="center"/>
              <w:rPr>
                <w:kern w:val="0"/>
                <w:szCs w:val="21"/>
              </w:rPr>
            </w:pPr>
            <w:r w:rsidRPr="004825F0">
              <w:rPr>
                <w:kern w:val="0"/>
                <w:szCs w:val="21"/>
              </w:rPr>
              <w:t>1</w:t>
            </w:r>
          </w:p>
        </w:tc>
        <w:tc>
          <w:tcPr>
            <w:tcW w:w="1980" w:type="dxa"/>
            <w:tcBorders>
              <w:top w:val="single" w:sz="4" w:space="0" w:color="auto"/>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2075"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2562"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r>
      <w:tr w:rsidR="00E13F3B" w:rsidRPr="004825F0" w:rsidTr="007828C3">
        <w:trPr>
          <w:trHeight w:val="653"/>
          <w:jc w:val="center"/>
        </w:trPr>
        <w:tc>
          <w:tcPr>
            <w:tcW w:w="1005" w:type="dxa"/>
            <w:tcBorders>
              <w:top w:val="nil"/>
              <w:left w:val="single" w:sz="4" w:space="0" w:color="auto"/>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900" w:type="dxa"/>
            <w:tcBorders>
              <w:top w:val="nil"/>
              <w:left w:val="single" w:sz="4" w:space="0" w:color="auto"/>
              <w:bottom w:val="single" w:sz="4" w:space="0" w:color="auto"/>
              <w:right w:val="single" w:sz="4" w:space="0" w:color="auto"/>
            </w:tcBorders>
            <w:vAlign w:val="center"/>
            <w:hideMark/>
          </w:tcPr>
          <w:p w:rsidR="00E13F3B" w:rsidRPr="004825F0" w:rsidRDefault="00E13F3B" w:rsidP="007828C3">
            <w:pPr>
              <w:widowControl/>
              <w:spacing w:line="400" w:lineRule="atLeast"/>
              <w:jc w:val="center"/>
              <w:rPr>
                <w:kern w:val="0"/>
                <w:szCs w:val="21"/>
              </w:rPr>
            </w:pPr>
            <w:r w:rsidRPr="004825F0">
              <w:rPr>
                <w:kern w:val="0"/>
                <w:szCs w:val="21"/>
              </w:rPr>
              <w:t>2</w:t>
            </w:r>
          </w:p>
        </w:tc>
        <w:tc>
          <w:tcPr>
            <w:tcW w:w="1980" w:type="dxa"/>
            <w:tcBorders>
              <w:top w:val="single" w:sz="4" w:space="0" w:color="auto"/>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2075"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2562"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r>
      <w:tr w:rsidR="00E13F3B" w:rsidRPr="004825F0" w:rsidTr="007828C3">
        <w:trPr>
          <w:trHeight w:val="653"/>
          <w:jc w:val="center"/>
        </w:trPr>
        <w:tc>
          <w:tcPr>
            <w:tcW w:w="1005" w:type="dxa"/>
            <w:tcBorders>
              <w:top w:val="nil"/>
              <w:left w:val="single" w:sz="4" w:space="0" w:color="auto"/>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900" w:type="dxa"/>
            <w:tcBorders>
              <w:top w:val="nil"/>
              <w:left w:val="single" w:sz="4" w:space="0" w:color="auto"/>
              <w:bottom w:val="single" w:sz="4" w:space="0" w:color="auto"/>
              <w:right w:val="single" w:sz="4" w:space="0" w:color="auto"/>
            </w:tcBorders>
            <w:vAlign w:val="center"/>
            <w:hideMark/>
          </w:tcPr>
          <w:p w:rsidR="00E13F3B" w:rsidRPr="004825F0" w:rsidRDefault="00E13F3B" w:rsidP="007828C3">
            <w:pPr>
              <w:widowControl/>
              <w:spacing w:line="400" w:lineRule="atLeast"/>
              <w:jc w:val="center"/>
              <w:rPr>
                <w:kern w:val="0"/>
                <w:szCs w:val="21"/>
              </w:rPr>
            </w:pPr>
            <w:r w:rsidRPr="004825F0">
              <w:rPr>
                <w:kern w:val="0"/>
                <w:szCs w:val="21"/>
              </w:rPr>
              <w:t>…….</w:t>
            </w:r>
          </w:p>
        </w:tc>
        <w:tc>
          <w:tcPr>
            <w:tcW w:w="1980" w:type="dxa"/>
            <w:tcBorders>
              <w:top w:val="single" w:sz="4" w:space="0" w:color="auto"/>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2075"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2562"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r>
      <w:tr w:rsidR="00E13F3B" w:rsidRPr="004825F0" w:rsidTr="007828C3">
        <w:trPr>
          <w:trHeight w:val="562"/>
          <w:jc w:val="center"/>
        </w:trPr>
        <w:tc>
          <w:tcPr>
            <w:tcW w:w="1005" w:type="dxa"/>
            <w:tcBorders>
              <w:top w:val="nil"/>
              <w:left w:val="single" w:sz="4" w:space="0" w:color="auto"/>
              <w:bottom w:val="single" w:sz="4" w:space="0" w:color="auto"/>
              <w:right w:val="single" w:sz="4" w:space="0" w:color="auto"/>
            </w:tcBorders>
            <w:vAlign w:val="center"/>
            <w:hideMark/>
          </w:tcPr>
          <w:p w:rsidR="00E13F3B" w:rsidRPr="004825F0" w:rsidRDefault="00E13F3B" w:rsidP="007828C3">
            <w:pPr>
              <w:widowControl/>
              <w:spacing w:line="400" w:lineRule="atLeast"/>
              <w:jc w:val="center"/>
              <w:rPr>
                <w:kern w:val="0"/>
                <w:szCs w:val="21"/>
              </w:rPr>
            </w:pPr>
            <w:r w:rsidRPr="004825F0">
              <w:rPr>
                <w:kern w:val="0"/>
                <w:szCs w:val="21"/>
              </w:rPr>
              <w:t>三</w:t>
            </w:r>
          </w:p>
        </w:tc>
        <w:tc>
          <w:tcPr>
            <w:tcW w:w="900" w:type="dxa"/>
            <w:tcBorders>
              <w:top w:val="nil"/>
              <w:left w:val="single" w:sz="4" w:space="0" w:color="auto"/>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1980" w:type="dxa"/>
            <w:tcBorders>
              <w:top w:val="single" w:sz="4" w:space="0" w:color="auto"/>
              <w:left w:val="nil"/>
              <w:bottom w:val="single" w:sz="4" w:space="0" w:color="auto"/>
              <w:right w:val="single" w:sz="4" w:space="0" w:color="auto"/>
            </w:tcBorders>
            <w:vAlign w:val="center"/>
            <w:hideMark/>
          </w:tcPr>
          <w:p w:rsidR="00E13F3B" w:rsidRPr="00A7704E" w:rsidRDefault="00E13F3B" w:rsidP="007828C3">
            <w:pPr>
              <w:widowControl/>
              <w:spacing w:line="400" w:lineRule="atLeast"/>
              <w:jc w:val="center"/>
              <w:rPr>
                <w:rFonts w:eastAsia="黑体"/>
                <w:szCs w:val="21"/>
              </w:rPr>
            </w:pPr>
            <w:r w:rsidRPr="00A7704E">
              <w:rPr>
                <w:rFonts w:eastAsia="黑体" w:hint="eastAsia"/>
                <w:szCs w:val="21"/>
              </w:rPr>
              <w:t>其他费用</w:t>
            </w:r>
          </w:p>
        </w:tc>
        <w:tc>
          <w:tcPr>
            <w:tcW w:w="2075"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2562"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r>
      <w:tr w:rsidR="00E13F3B" w:rsidRPr="004825F0" w:rsidTr="007828C3">
        <w:trPr>
          <w:trHeight w:val="556"/>
          <w:jc w:val="center"/>
        </w:trPr>
        <w:tc>
          <w:tcPr>
            <w:tcW w:w="1005" w:type="dxa"/>
            <w:tcBorders>
              <w:top w:val="nil"/>
              <w:left w:val="single" w:sz="4" w:space="0" w:color="auto"/>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900" w:type="dxa"/>
            <w:tcBorders>
              <w:top w:val="nil"/>
              <w:left w:val="single" w:sz="4" w:space="0" w:color="auto"/>
              <w:bottom w:val="single" w:sz="4" w:space="0" w:color="auto"/>
              <w:right w:val="single" w:sz="4" w:space="0" w:color="auto"/>
            </w:tcBorders>
            <w:vAlign w:val="center"/>
            <w:hideMark/>
          </w:tcPr>
          <w:p w:rsidR="00E13F3B" w:rsidRPr="004825F0" w:rsidRDefault="00E13F3B" w:rsidP="007828C3">
            <w:pPr>
              <w:widowControl/>
              <w:spacing w:line="400" w:lineRule="atLeast"/>
              <w:jc w:val="center"/>
              <w:rPr>
                <w:kern w:val="0"/>
                <w:szCs w:val="21"/>
              </w:rPr>
            </w:pPr>
            <w:r w:rsidRPr="004825F0">
              <w:rPr>
                <w:kern w:val="0"/>
                <w:szCs w:val="21"/>
              </w:rPr>
              <w:t>1</w:t>
            </w:r>
          </w:p>
        </w:tc>
        <w:tc>
          <w:tcPr>
            <w:tcW w:w="1980" w:type="dxa"/>
            <w:tcBorders>
              <w:top w:val="single" w:sz="4" w:space="0" w:color="auto"/>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2075"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2562"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r>
      <w:tr w:rsidR="00E13F3B" w:rsidRPr="004825F0" w:rsidTr="007828C3">
        <w:trPr>
          <w:trHeight w:val="602"/>
          <w:jc w:val="center"/>
        </w:trPr>
        <w:tc>
          <w:tcPr>
            <w:tcW w:w="1005" w:type="dxa"/>
            <w:tcBorders>
              <w:top w:val="nil"/>
              <w:left w:val="single" w:sz="4" w:space="0" w:color="auto"/>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900" w:type="dxa"/>
            <w:tcBorders>
              <w:top w:val="nil"/>
              <w:left w:val="single" w:sz="4" w:space="0" w:color="auto"/>
              <w:bottom w:val="single" w:sz="4" w:space="0" w:color="auto"/>
              <w:right w:val="single" w:sz="4" w:space="0" w:color="auto"/>
            </w:tcBorders>
            <w:vAlign w:val="center"/>
            <w:hideMark/>
          </w:tcPr>
          <w:p w:rsidR="00E13F3B" w:rsidRPr="004825F0" w:rsidRDefault="00E13F3B" w:rsidP="007828C3">
            <w:pPr>
              <w:widowControl/>
              <w:spacing w:line="400" w:lineRule="atLeast"/>
              <w:jc w:val="center"/>
              <w:rPr>
                <w:kern w:val="0"/>
                <w:szCs w:val="21"/>
              </w:rPr>
            </w:pPr>
            <w:r w:rsidRPr="004825F0">
              <w:rPr>
                <w:kern w:val="0"/>
                <w:szCs w:val="21"/>
              </w:rPr>
              <w:t>2</w:t>
            </w:r>
          </w:p>
        </w:tc>
        <w:tc>
          <w:tcPr>
            <w:tcW w:w="1980" w:type="dxa"/>
            <w:tcBorders>
              <w:top w:val="single" w:sz="4" w:space="0" w:color="auto"/>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2075"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2562"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ind w:rightChars="-20" w:right="-42"/>
              <w:jc w:val="center"/>
              <w:rPr>
                <w:kern w:val="0"/>
                <w:szCs w:val="21"/>
              </w:rPr>
            </w:pPr>
          </w:p>
        </w:tc>
      </w:tr>
      <w:tr w:rsidR="00E13F3B" w:rsidRPr="004825F0" w:rsidTr="007828C3">
        <w:trPr>
          <w:trHeight w:val="602"/>
          <w:jc w:val="center"/>
        </w:trPr>
        <w:tc>
          <w:tcPr>
            <w:tcW w:w="1005" w:type="dxa"/>
            <w:tcBorders>
              <w:top w:val="nil"/>
              <w:left w:val="single" w:sz="4" w:space="0" w:color="auto"/>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900" w:type="dxa"/>
            <w:tcBorders>
              <w:top w:val="nil"/>
              <w:left w:val="single" w:sz="4" w:space="0" w:color="auto"/>
              <w:bottom w:val="single" w:sz="4" w:space="0" w:color="auto"/>
              <w:right w:val="single" w:sz="4" w:space="0" w:color="auto"/>
            </w:tcBorders>
            <w:vAlign w:val="center"/>
            <w:hideMark/>
          </w:tcPr>
          <w:p w:rsidR="00E13F3B" w:rsidRPr="004825F0" w:rsidRDefault="00E13F3B" w:rsidP="007828C3">
            <w:pPr>
              <w:widowControl/>
              <w:spacing w:line="400" w:lineRule="atLeast"/>
              <w:jc w:val="center"/>
              <w:rPr>
                <w:kern w:val="0"/>
                <w:szCs w:val="21"/>
              </w:rPr>
            </w:pPr>
            <w:r w:rsidRPr="004825F0">
              <w:rPr>
                <w:kern w:val="0"/>
                <w:szCs w:val="21"/>
              </w:rPr>
              <w:t>…….</w:t>
            </w:r>
          </w:p>
        </w:tc>
        <w:tc>
          <w:tcPr>
            <w:tcW w:w="1980" w:type="dxa"/>
            <w:tcBorders>
              <w:top w:val="single" w:sz="4" w:space="0" w:color="auto"/>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2075"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c>
          <w:tcPr>
            <w:tcW w:w="2562" w:type="dxa"/>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rFonts w:eastAsia="黑体"/>
                <w:szCs w:val="21"/>
              </w:rPr>
            </w:pPr>
          </w:p>
        </w:tc>
      </w:tr>
      <w:tr w:rsidR="00E13F3B" w:rsidRPr="004825F0" w:rsidTr="007828C3">
        <w:trPr>
          <w:trHeight w:val="567"/>
          <w:jc w:val="center"/>
        </w:trPr>
        <w:tc>
          <w:tcPr>
            <w:tcW w:w="3885" w:type="dxa"/>
            <w:gridSpan w:val="3"/>
            <w:tcBorders>
              <w:top w:val="nil"/>
              <w:left w:val="single" w:sz="4" w:space="0" w:color="auto"/>
              <w:bottom w:val="single" w:sz="4" w:space="0" w:color="auto"/>
              <w:right w:val="single" w:sz="4" w:space="0" w:color="auto"/>
            </w:tcBorders>
            <w:vAlign w:val="center"/>
            <w:hideMark/>
          </w:tcPr>
          <w:p w:rsidR="00E13F3B" w:rsidRPr="004825F0" w:rsidRDefault="00E13F3B" w:rsidP="007828C3">
            <w:pPr>
              <w:widowControl/>
              <w:spacing w:line="400" w:lineRule="atLeast"/>
              <w:jc w:val="center"/>
              <w:rPr>
                <w:b/>
                <w:kern w:val="0"/>
                <w:szCs w:val="21"/>
              </w:rPr>
            </w:pPr>
            <w:r w:rsidRPr="004825F0">
              <w:rPr>
                <w:b/>
                <w:kern w:val="0"/>
                <w:szCs w:val="21"/>
              </w:rPr>
              <w:t>投标报价</w:t>
            </w:r>
            <w:r w:rsidRPr="004825F0">
              <w:rPr>
                <w:b/>
                <w:kern w:val="0"/>
                <w:szCs w:val="21"/>
              </w:rPr>
              <w:t xml:space="preserve">= </w:t>
            </w:r>
            <w:r w:rsidRPr="004825F0">
              <w:rPr>
                <w:b/>
                <w:kern w:val="0"/>
                <w:szCs w:val="21"/>
              </w:rPr>
              <w:t>一</w:t>
            </w:r>
            <w:r w:rsidRPr="004825F0">
              <w:rPr>
                <w:b/>
                <w:kern w:val="0"/>
                <w:szCs w:val="21"/>
              </w:rPr>
              <w:t>+</w:t>
            </w:r>
            <w:r w:rsidRPr="004825F0">
              <w:rPr>
                <w:b/>
                <w:kern w:val="0"/>
                <w:szCs w:val="21"/>
              </w:rPr>
              <w:t>二</w:t>
            </w:r>
            <w:r w:rsidRPr="004825F0">
              <w:rPr>
                <w:b/>
                <w:kern w:val="0"/>
                <w:szCs w:val="21"/>
              </w:rPr>
              <w:t>+</w:t>
            </w:r>
            <w:r w:rsidRPr="004825F0">
              <w:rPr>
                <w:b/>
                <w:kern w:val="0"/>
                <w:szCs w:val="21"/>
              </w:rPr>
              <w:t>三</w:t>
            </w:r>
          </w:p>
        </w:tc>
        <w:tc>
          <w:tcPr>
            <w:tcW w:w="4637" w:type="dxa"/>
            <w:gridSpan w:val="2"/>
            <w:tcBorders>
              <w:top w:val="nil"/>
              <w:left w:val="nil"/>
              <w:bottom w:val="single" w:sz="4" w:space="0" w:color="auto"/>
              <w:right w:val="single" w:sz="4" w:space="0" w:color="auto"/>
            </w:tcBorders>
            <w:vAlign w:val="center"/>
          </w:tcPr>
          <w:p w:rsidR="00E13F3B" w:rsidRPr="004825F0" w:rsidRDefault="00E13F3B" w:rsidP="007828C3">
            <w:pPr>
              <w:widowControl/>
              <w:spacing w:line="400" w:lineRule="atLeast"/>
              <w:jc w:val="center"/>
              <w:rPr>
                <w:kern w:val="0"/>
                <w:szCs w:val="21"/>
              </w:rPr>
            </w:pPr>
          </w:p>
        </w:tc>
      </w:tr>
    </w:tbl>
    <w:p w:rsidR="00E13F3B" w:rsidRPr="004825F0" w:rsidRDefault="00E13F3B" w:rsidP="00E13F3B">
      <w:pPr>
        <w:spacing w:line="400" w:lineRule="atLeast"/>
        <w:ind w:firstLineChars="50" w:firstLine="120"/>
        <w:rPr>
          <w:b/>
          <w:sz w:val="24"/>
        </w:rPr>
      </w:pPr>
    </w:p>
    <w:p w:rsidR="00E13F3B" w:rsidRPr="004825F0" w:rsidRDefault="00E13F3B" w:rsidP="00E13F3B">
      <w:pPr>
        <w:spacing w:line="400" w:lineRule="atLeast"/>
        <w:ind w:firstLineChars="50" w:firstLine="120"/>
        <w:rPr>
          <w:b/>
          <w:sz w:val="24"/>
        </w:rPr>
      </w:pPr>
    </w:p>
    <w:p w:rsidR="00E13F3B" w:rsidRPr="004825F0" w:rsidRDefault="00E13F3B" w:rsidP="00E13F3B">
      <w:pPr>
        <w:spacing w:line="400" w:lineRule="atLeast"/>
        <w:ind w:firstLineChars="50" w:firstLine="120"/>
        <w:rPr>
          <w:b/>
          <w:sz w:val="24"/>
        </w:rPr>
      </w:pPr>
    </w:p>
    <w:p w:rsidR="00E13F3B" w:rsidRPr="004825F0" w:rsidRDefault="00E13F3B" w:rsidP="00E13F3B">
      <w:pPr>
        <w:spacing w:line="400" w:lineRule="atLeast"/>
        <w:ind w:firstLineChars="50" w:firstLine="120"/>
        <w:rPr>
          <w:b/>
          <w:sz w:val="24"/>
        </w:rPr>
      </w:pPr>
    </w:p>
    <w:p w:rsidR="00E13F3B" w:rsidRDefault="00E13F3B" w:rsidP="00534ABC">
      <w:pPr>
        <w:pStyle w:val="1"/>
        <w:spacing w:before="0" w:after="0" w:line="400" w:lineRule="atLeast"/>
        <w:jc w:val="center"/>
        <w:rPr>
          <w:rFonts w:eastAsia="黑体"/>
          <w:b w:val="0"/>
          <w:sz w:val="30"/>
          <w:szCs w:val="30"/>
          <w:lang w:val="x-none" w:eastAsia="x-none"/>
        </w:rPr>
      </w:pPr>
      <w:r w:rsidRPr="004825F0">
        <w:rPr>
          <w:sz w:val="36"/>
          <w:szCs w:val="36"/>
        </w:rPr>
        <w:br w:type="page"/>
      </w:r>
      <w:r w:rsidRPr="00A7704E">
        <w:rPr>
          <w:rFonts w:eastAsia="黑体" w:hint="eastAsia"/>
          <w:b w:val="0"/>
          <w:sz w:val="30"/>
          <w:szCs w:val="30"/>
          <w:lang w:val="x-none" w:eastAsia="x-none"/>
        </w:rPr>
        <w:lastRenderedPageBreak/>
        <w:t>三、合同用款估算表</w:t>
      </w:r>
    </w:p>
    <w:p w:rsidR="00534ABC" w:rsidRPr="00A7704E" w:rsidRDefault="00534ABC" w:rsidP="00A7704E">
      <w:pPr>
        <w:rPr>
          <w:lang w:val="x-none" w:eastAsia="x-none"/>
        </w:rPr>
      </w:pPr>
    </w:p>
    <w:tbl>
      <w:tblPr>
        <w:tblW w:w="884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628"/>
        <w:gridCol w:w="2025"/>
        <w:gridCol w:w="1547"/>
        <w:gridCol w:w="1548"/>
        <w:gridCol w:w="1548"/>
        <w:gridCol w:w="1548"/>
      </w:tblGrid>
      <w:tr w:rsidR="00E13F3B" w:rsidRPr="004825F0" w:rsidTr="007828C3">
        <w:trPr>
          <w:cantSplit/>
        </w:trPr>
        <w:tc>
          <w:tcPr>
            <w:tcW w:w="2653" w:type="dxa"/>
            <w:gridSpan w:val="2"/>
            <w:vMerge w:val="restart"/>
            <w:tcBorders>
              <w:bottom w:val="nil"/>
              <w:right w:val="single" w:sz="6" w:space="0" w:color="auto"/>
            </w:tcBorders>
            <w:vAlign w:val="center"/>
          </w:tcPr>
          <w:p w:rsidR="00E13F3B" w:rsidRPr="004825F0" w:rsidRDefault="00E13F3B" w:rsidP="007828C3">
            <w:pPr>
              <w:snapToGrid w:val="0"/>
              <w:spacing w:beforeLines="25" w:before="60" w:afterLines="25" w:after="60" w:line="400" w:lineRule="atLeast"/>
              <w:jc w:val="center"/>
              <w:rPr>
                <w:szCs w:val="21"/>
              </w:rPr>
            </w:pPr>
            <w:r w:rsidRPr="004825F0">
              <w:rPr>
                <w:szCs w:val="21"/>
              </w:rPr>
              <w:t>从开工月算起的时间</w:t>
            </w:r>
          </w:p>
          <w:p w:rsidR="00E13F3B" w:rsidRPr="004825F0" w:rsidRDefault="00E13F3B" w:rsidP="007828C3">
            <w:pPr>
              <w:snapToGrid w:val="0"/>
              <w:spacing w:beforeLines="25" w:before="60" w:afterLines="25" w:after="60" w:line="400" w:lineRule="atLeast"/>
              <w:jc w:val="center"/>
              <w:rPr>
                <w:szCs w:val="21"/>
              </w:rPr>
            </w:pPr>
            <w:r w:rsidRPr="004825F0">
              <w:rPr>
                <w:szCs w:val="21"/>
              </w:rPr>
              <w:t>（月）</w:t>
            </w:r>
          </w:p>
        </w:tc>
        <w:tc>
          <w:tcPr>
            <w:tcW w:w="6191" w:type="dxa"/>
            <w:gridSpan w:val="4"/>
            <w:tcBorders>
              <w:left w:val="single" w:sz="6" w:space="0" w:color="auto"/>
            </w:tcBorders>
            <w:vAlign w:val="center"/>
          </w:tcPr>
          <w:p w:rsidR="00E13F3B" w:rsidRPr="004825F0" w:rsidRDefault="00E13F3B" w:rsidP="007828C3">
            <w:pPr>
              <w:snapToGrid w:val="0"/>
              <w:spacing w:beforeLines="25" w:before="60" w:afterLines="25" w:after="60" w:line="400" w:lineRule="atLeast"/>
              <w:jc w:val="center"/>
              <w:rPr>
                <w:szCs w:val="21"/>
              </w:rPr>
            </w:pPr>
            <w:r w:rsidRPr="004825F0">
              <w:rPr>
                <w:szCs w:val="21"/>
              </w:rPr>
              <w:t>投标人的估算</w:t>
            </w:r>
          </w:p>
        </w:tc>
      </w:tr>
      <w:tr w:rsidR="00E13F3B" w:rsidRPr="004825F0" w:rsidTr="007828C3">
        <w:trPr>
          <w:cantSplit/>
        </w:trPr>
        <w:tc>
          <w:tcPr>
            <w:tcW w:w="2653" w:type="dxa"/>
            <w:gridSpan w:val="2"/>
            <w:vMerge/>
            <w:tcBorders>
              <w:top w:val="nil"/>
              <w:bottom w:val="nil"/>
              <w:right w:val="single" w:sz="6" w:space="0" w:color="auto"/>
            </w:tcBorders>
            <w:vAlign w:val="center"/>
          </w:tcPr>
          <w:p w:rsidR="00E13F3B" w:rsidRPr="004825F0" w:rsidRDefault="00E13F3B" w:rsidP="007828C3">
            <w:pPr>
              <w:snapToGrid w:val="0"/>
              <w:spacing w:beforeLines="25" w:before="60" w:afterLines="25" w:after="60" w:line="400" w:lineRule="atLeast"/>
              <w:jc w:val="center"/>
              <w:rPr>
                <w:szCs w:val="21"/>
              </w:rPr>
            </w:pPr>
          </w:p>
        </w:tc>
        <w:tc>
          <w:tcPr>
            <w:tcW w:w="3095" w:type="dxa"/>
            <w:gridSpan w:val="2"/>
            <w:tcBorders>
              <w:top w:val="single" w:sz="4" w:space="0" w:color="auto"/>
              <w:left w:val="single" w:sz="6" w:space="0" w:color="auto"/>
              <w:bottom w:val="single" w:sz="6" w:space="0" w:color="auto"/>
              <w:right w:val="single" w:sz="6" w:space="0" w:color="auto"/>
            </w:tcBorders>
            <w:vAlign w:val="center"/>
          </w:tcPr>
          <w:p w:rsidR="00E13F3B" w:rsidRPr="004825F0" w:rsidRDefault="00E13F3B" w:rsidP="007828C3">
            <w:pPr>
              <w:snapToGrid w:val="0"/>
              <w:spacing w:beforeLines="25" w:before="60" w:afterLines="25" w:after="60" w:line="400" w:lineRule="atLeast"/>
              <w:jc w:val="center"/>
              <w:rPr>
                <w:szCs w:val="21"/>
              </w:rPr>
            </w:pPr>
            <w:r w:rsidRPr="004825F0">
              <w:rPr>
                <w:szCs w:val="21"/>
              </w:rPr>
              <w:t>分</w:t>
            </w:r>
            <w:r w:rsidRPr="004825F0">
              <w:rPr>
                <w:szCs w:val="21"/>
              </w:rPr>
              <w:t xml:space="preserve">     </w:t>
            </w:r>
            <w:r w:rsidRPr="004825F0">
              <w:rPr>
                <w:szCs w:val="21"/>
              </w:rPr>
              <w:t>期</w:t>
            </w:r>
          </w:p>
        </w:tc>
        <w:tc>
          <w:tcPr>
            <w:tcW w:w="3096" w:type="dxa"/>
            <w:gridSpan w:val="2"/>
            <w:tcBorders>
              <w:left w:val="single" w:sz="6" w:space="0" w:color="auto"/>
            </w:tcBorders>
            <w:vAlign w:val="center"/>
          </w:tcPr>
          <w:p w:rsidR="00E13F3B" w:rsidRPr="004825F0" w:rsidRDefault="00E13F3B" w:rsidP="007828C3">
            <w:pPr>
              <w:snapToGrid w:val="0"/>
              <w:spacing w:beforeLines="25" w:before="60" w:afterLines="25" w:after="60" w:line="400" w:lineRule="atLeast"/>
              <w:jc w:val="center"/>
              <w:rPr>
                <w:szCs w:val="21"/>
              </w:rPr>
            </w:pPr>
            <w:r w:rsidRPr="004825F0">
              <w:rPr>
                <w:szCs w:val="21"/>
              </w:rPr>
              <w:t>累</w:t>
            </w:r>
            <w:r w:rsidRPr="004825F0">
              <w:rPr>
                <w:szCs w:val="21"/>
              </w:rPr>
              <w:t xml:space="preserve">     </w:t>
            </w:r>
            <w:r w:rsidRPr="004825F0">
              <w:rPr>
                <w:szCs w:val="21"/>
              </w:rPr>
              <w:t>计</w:t>
            </w:r>
          </w:p>
        </w:tc>
      </w:tr>
      <w:tr w:rsidR="00E13F3B" w:rsidRPr="004825F0" w:rsidTr="007828C3">
        <w:trPr>
          <w:cantSplit/>
        </w:trPr>
        <w:tc>
          <w:tcPr>
            <w:tcW w:w="2653" w:type="dxa"/>
            <w:gridSpan w:val="2"/>
            <w:vMerge/>
            <w:tcBorders>
              <w:top w:val="nil"/>
              <w:right w:val="single" w:sz="6" w:space="0" w:color="auto"/>
            </w:tcBorders>
            <w:vAlign w:val="center"/>
          </w:tcPr>
          <w:p w:rsidR="00E13F3B" w:rsidRPr="004825F0" w:rsidRDefault="00E13F3B" w:rsidP="007828C3">
            <w:pPr>
              <w:snapToGrid w:val="0"/>
              <w:spacing w:beforeLines="25" w:before="60" w:afterLines="25" w:after="60" w:line="400" w:lineRule="atLeast"/>
              <w:jc w:val="center"/>
              <w:rPr>
                <w:szCs w:val="21"/>
              </w:rPr>
            </w:pPr>
          </w:p>
        </w:tc>
        <w:tc>
          <w:tcPr>
            <w:tcW w:w="1547" w:type="dxa"/>
            <w:tcBorders>
              <w:top w:val="single" w:sz="6" w:space="0" w:color="auto"/>
              <w:left w:val="single" w:sz="6" w:space="0" w:color="auto"/>
            </w:tcBorders>
            <w:vAlign w:val="center"/>
          </w:tcPr>
          <w:p w:rsidR="00E13F3B" w:rsidRPr="004825F0" w:rsidRDefault="00E13F3B" w:rsidP="007828C3">
            <w:pPr>
              <w:snapToGrid w:val="0"/>
              <w:spacing w:beforeLines="25" w:before="60" w:afterLines="25" w:after="60" w:line="400" w:lineRule="atLeast"/>
              <w:jc w:val="center"/>
              <w:rPr>
                <w:szCs w:val="21"/>
              </w:rPr>
            </w:pPr>
            <w:r w:rsidRPr="004825F0">
              <w:rPr>
                <w:szCs w:val="21"/>
              </w:rPr>
              <w:t>金额（元）</w:t>
            </w:r>
          </w:p>
        </w:tc>
        <w:tc>
          <w:tcPr>
            <w:tcW w:w="1548" w:type="dxa"/>
            <w:tcBorders>
              <w:top w:val="single" w:sz="6" w:space="0" w:color="auto"/>
            </w:tcBorders>
            <w:vAlign w:val="center"/>
          </w:tcPr>
          <w:p w:rsidR="00E13F3B" w:rsidRPr="004825F0" w:rsidRDefault="00E13F3B" w:rsidP="007828C3">
            <w:pPr>
              <w:snapToGrid w:val="0"/>
              <w:spacing w:beforeLines="25" w:before="60" w:afterLines="25" w:after="60" w:line="400" w:lineRule="atLeast"/>
              <w:jc w:val="center"/>
              <w:rPr>
                <w:szCs w:val="21"/>
              </w:rPr>
            </w:pPr>
            <w:r w:rsidRPr="004825F0">
              <w:rPr>
                <w:szCs w:val="21"/>
              </w:rPr>
              <w:t>（</w:t>
            </w:r>
            <w:r w:rsidRPr="004825F0">
              <w:rPr>
                <w:szCs w:val="21"/>
              </w:rPr>
              <w:t>%</w:t>
            </w:r>
            <w:r w:rsidRPr="004825F0">
              <w:rPr>
                <w:szCs w:val="21"/>
              </w:rPr>
              <w:t>）</w:t>
            </w: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r w:rsidRPr="004825F0">
              <w:rPr>
                <w:szCs w:val="21"/>
              </w:rPr>
              <w:t>金额（元）</w:t>
            </w: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r w:rsidRPr="004825F0">
              <w:rPr>
                <w:szCs w:val="21"/>
              </w:rPr>
              <w:t>（</w:t>
            </w:r>
            <w:r w:rsidRPr="004825F0">
              <w:rPr>
                <w:szCs w:val="21"/>
              </w:rPr>
              <w:t>%</w:t>
            </w:r>
            <w:r w:rsidRPr="004825F0">
              <w:rPr>
                <w:szCs w:val="21"/>
              </w:rPr>
              <w:t>）</w:t>
            </w:r>
          </w:p>
        </w:tc>
      </w:tr>
      <w:tr w:rsidR="00E13F3B" w:rsidRPr="004825F0" w:rsidTr="007828C3">
        <w:trPr>
          <w:cantSplit/>
        </w:trPr>
        <w:tc>
          <w:tcPr>
            <w:tcW w:w="2653" w:type="dxa"/>
            <w:gridSpan w:val="2"/>
            <w:vAlign w:val="center"/>
          </w:tcPr>
          <w:p w:rsidR="00E13F3B" w:rsidRPr="004825F0" w:rsidRDefault="00E13F3B" w:rsidP="007828C3">
            <w:pPr>
              <w:snapToGrid w:val="0"/>
              <w:spacing w:beforeLines="25" w:before="60" w:afterLines="25" w:after="60" w:line="400" w:lineRule="atLeast"/>
              <w:jc w:val="center"/>
              <w:rPr>
                <w:szCs w:val="21"/>
              </w:rPr>
            </w:pPr>
            <w:r w:rsidRPr="004825F0">
              <w:rPr>
                <w:szCs w:val="21"/>
              </w:rPr>
              <w:t>第一次开工预付款</w:t>
            </w:r>
          </w:p>
        </w:tc>
        <w:tc>
          <w:tcPr>
            <w:tcW w:w="1547"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r>
      <w:tr w:rsidR="00E13F3B" w:rsidRPr="004825F0" w:rsidTr="007828C3">
        <w:trPr>
          <w:cantSplit/>
        </w:trPr>
        <w:tc>
          <w:tcPr>
            <w:tcW w:w="2653" w:type="dxa"/>
            <w:gridSpan w:val="2"/>
            <w:vAlign w:val="center"/>
          </w:tcPr>
          <w:p w:rsidR="00E13F3B" w:rsidRPr="004825F0" w:rsidRDefault="00E13F3B" w:rsidP="007828C3">
            <w:pPr>
              <w:snapToGrid w:val="0"/>
              <w:spacing w:beforeLines="25" w:before="60" w:afterLines="25" w:after="60" w:line="400" w:lineRule="atLeast"/>
              <w:jc w:val="center"/>
              <w:rPr>
                <w:szCs w:val="21"/>
              </w:rPr>
            </w:pPr>
            <w:r w:rsidRPr="004825F0">
              <w:rPr>
                <w:szCs w:val="21"/>
              </w:rPr>
              <w:t>1 ~ 3</w:t>
            </w:r>
          </w:p>
        </w:tc>
        <w:tc>
          <w:tcPr>
            <w:tcW w:w="1547"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r>
      <w:tr w:rsidR="00E13F3B" w:rsidRPr="004825F0" w:rsidTr="007828C3">
        <w:trPr>
          <w:cantSplit/>
        </w:trPr>
        <w:tc>
          <w:tcPr>
            <w:tcW w:w="2653" w:type="dxa"/>
            <w:gridSpan w:val="2"/>
            <w:vAlign w:val="center"/>
          </w:tcPr>
          <w:p w:rsidR="00E13F3B" w:rsidRPr="004825F0" w:rsidRDefault="00E13F3B" w:rsidP="007828C3">
            <w:pPr>
              <w:snapToGrid w:val="0"/>
              <w:spacing w:beforeLines="25" w:before="60" w:afterLines="25" w:after="60" w:line="400" w:lineRule="atLeast"/>
              <w:jc w:val="center"/>
              <w:rPr>
                <w:szCs w:val="21"/>
              </w:rPr>
            </w:pPr>
            <w:r w:rsidRPr="004825F0">
              <w:rPr>
                <w:szCs w:val="21"/>
              </w:rPr>
              <w:t>4 ~ 6</w:t>
            </w:r>
          </w:p>
        </w:tc>
        <w:tc>
          <w:tcPr>
            <w:tcW w:w="1547"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r>
      <w:tr w:rsidR="00E13F3B" w:rsidRPr="004825F0" w:rsidTr="007828C3">
        <w:trPr>
          <w:cantSplit/>
        </w:trPr>
        <w:tc>
          <w:tcPr>
            <w:tcW w:w="2653" w:type="dxa"/>
            <w:gridSpan w:val="2"/>
            <w:vAlign w:val="center"/>
          </w:tcPr>
          <w:p w:rsidR="00E13F3B" w:rsidRPr="004825F0" w:rsidRDefault="00E13F3B" w:rsidP="007828C3">
            <w:pPr>
              <w:snapToGrid w:val="0"/>
              <w:spacing w:beforeLines="25" w:before="60" w:afterLines="25" w:after="60" w:line="400" w:lineRule="atLeast"/>
              <w:jc w:val="center"/>
              <w:rPr>
                <w:szCs w:val="21"/>
              </w:rPr>
            </w:pPr>
            <w:r w:rsidRPr="004825F0">
              <w:rPr>
                <w:szCs w:val="21"/>
              </w:rPr>
              <w:t>7 ~ 9</w:t>
            </w:r>
          </w:p>
        </w:tc>
        <w:tc>
          <w:tcPr>
            <w:tcW w:w="1547"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r>
      <w:tr w:rsidR="00E13F3B" w:rsidRPr="004825F0" w:rsidTr="007828C3">
        <w:trPr>
          <w:cantSplit/>
        </w:trPr>
        <w:tc>
          <w:tcPr>
            <w:tcW w:w="2653" w:type="dxa"/>
            <w:gridSpan w:val="2"/>
            <w:vAlign w:val="center"/>
          </w:tcPr>
          <w:p w:rsidR="00E13F3B" w:rsidRPr="004825F0" w:rsidRDefault="00E13F3B" w:rsidP="007828C3">
            <w:pPr>
              <w:snapToGrid w:val="0"/>
              <w:spacing w:beforeLines="25" w:before="60" w:afterLines="25" w:after="60" w:line="400" w:lineRule="atLeast"/>
              <w:jc w:val="center"/>
              <w:rPr>
                <w:szCs w:val="21"/>
              </w:rPr>
            </w:pPr>
            <w:r w:rsidRPr="004825F0">
              <w:rPr>
                <w:szCs w:val="21"/>
              </w:rPr>
              <w:t>10 ~ 12</w:t>
            </w:r>
          </w:p>
        </w:tc>
        <w:tc>
          <w:tcPr>
            <w:tcW w:w="1547"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r>
      <w:tr w:rsidR="00E13F3B" w:rsidRPr="004825F0" w:rsidTr="007828C3">
        <w:trPr>
          <w:cantSplit/>
        </w:trPr>
        <w:tc>
          <w:tcPr>
            <w:tcW w:w="2653" w:type="dxa"/>
            <w:gridSpan w:val="2"/>
            <w:vAlign w:val="center"/>
          </w:tcPr>
          <w:p w:rsidR="00E13F3B" w:rsidRPr="004825F0" w:rsidRDefault="00E13F3B" w:rsidP="007828C3">
            <w:pPr>
              <w:snapToGrid w:val="0"/>
              <w:spacing w:beforeLines="25" w:before="60" w:afterLines="25" w:after="60" w:line="400" w:lineRule="atLeast"/>
              <w:jc w:val="center"/>
              <w:rPr>
                <w:szCs w:val="21"/>
              </w:rPr>
            </w:pPr>
            <w:r w:rsidRPr="004825F0">
              <w:rPr>
                <w:szCs w:val="21"/>
              </w:rPr>
              <w:t>13 ~ 15</w:t>
            </w:r>
          </w:p>
        </w:tc>
        <w:tc>
          <w:tcPr>
            <w:tcW w:w="1547"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r>
      <w:tr w:rsidR="00E13F3B" w:rsidRPr="004825F0" w:rsidTr="007828C3">
        <w:trPr>
          <w:cantSplit/>
        </w:trPr>
        <w:tc>
          <w:tcPr>
            <w:tcW w:w="2653" w:type="dxa"/>
            <w:gridSpan w:val="2"/>
            <w:vAlign w:val="center"/>
          </w:tcPr>
          <w:p w:rsidR="00E13F3B" w:rsidRPr="004825F0" w:rsidRDefault="00E13F3B" w:rsidP="007828C3">
            <w:pPr>
              <w:snapToGrid w:val="0"/>
              <w:spacing w:beforeLines="25" w:before="60" w:afterLines="25" w:after="60" w:line="400" w:lineRule="atLeast"/>
              <w:jc w:val="center"/>
              <w:rPr>
                <w:szCs w:val="21"/>
              </w:rPr>
            </w:pPr>
            <w:r w:rsidRPr="004825F0">
              <w:rPr>
                <w:szCs w:val="21"/>
              </w:rPr>
              <w:t>……</w:t>
            </w:r>
          </w:p>
        </w:tc>
        <w:tc>
          <w:tcPr>
            <w:tcW w:w="1547"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r>
      <w:tr w:rsidR="00E13F3B" w:rsidRPr="004825F0" w:rsidTr="007828C3">
        <w:trPr>
          <w:cantSplit/>
        </w:trPr>
        <w:tc>
          <w:tcPr>
            <w:tcW w:w="2653" w:type="dxa"/>
            <w:gridSpan w:val="2"/>
            <w:vAlign w:val="center"/>
          </w:tcPr>
          <w:p w:rsidR="00E13F3B" w:rsidRPr="004825F0" w:rsidRDefault="00E13F3B" w:rsidP="007828C3">
            <w:pPr>
              <w:snapToGrid w:val="0"/>
              <w:spacing w:beforeLines="25" w:before="60" w:afterLines="25" w:after="60" w:line="400" w:lineRule="atLeast"/>
              <w:jc w:val="center"/>
              <w:rPr>
                <w:szCs w:val="21"/>
              </w:rPr>
            </w:pPr>
            <w:r w:rsidRPr="004825F0">
              <w:rPr>
                <w:szCs w:val="21"/>
              </w:rPr>
              <w:t>……</w:t>
            </w:r>
          </w:p>
        </w:tc>
        <w:tc>
          <w:tcPr>
            <w:tcW w:w="1547"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r>
      <w:tr w:rsidR="00E13F3B" w:rsidRPr="004825F0" w:rsidTr="007828C3">
        <w:trPr>
          <w:cantSplit/>
        </w:trPr>
        <w:tc>
          <w:tcPr>
            <w:tcW w:w="2653" w:type="dxa"/>
            <w:gridSpan w:val="2"/>
            <w:vAlign w:val="center"/>
          </w:tcPr>
          <w:p w:rsidR="00E13F3B" w:rsidRPr="004825F0" w:rsidRDefault="00E13F3B" w:rsidP="007828C3">
            <w:pPr>
              <w:snapToGrid w:val="0"/>
              <w:spacing w:beforeLines="25" w:before="60" w:afterLines="25" w:after="60" w:line="400" w:lineRule="atLeast"/>
              <w:jc w:val="center"/>
              <w:rPr>
                <w:szCs w:val="21"/>
              </w:rPr>
            </w:pPr>
          </w:p>
        </w:tc>
        <w:tc>
          <w:tcPr>
            <w:tcW w:w="1547"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r>
      <w:tr w:rsidR="00E13F3B" w:rsidRPr="004825F0" w:rsidTr="007828C3">
        <w:trPr>
          <w:cantSplit/>
        </w:trPr>
        <w:tc>
          <w:tcPr>
            <w:tcW w:w="2653" w:type="dxa"/>
            <w:gridSpan w:val="2"/>
            <w:vAlign w:val="center"/>
          </w:tcPr>
          <w:p w:rsidR="00E13F3B" w:rsidRPr="004825F0" w:rsidRDefault="00E13F3B" w:rsidP="007828C3">
            <w:pPr>
              <w:snapToGrid w:val="0"/>
              <w:spacing w:beforeLines="25" w:before="60" w:afterLines="25" w:after="60" w:line="400" w:lineRule="atLeast"/>
              <w:jc w:val="center"/>
              <w:rPr>
                <w:szCs w:val="21"/>
              </w:rPr>
            </w:pPr>
            <w:r w:rsidRPr="004825F0">
              <w:rPr>
                <w:szCs w:val="21"/>
              </w:rPr>
              <w:t>缺陷责任期</w:t>
            </w:r>
          </w:p>
        </w:tc>
        <w:tc>
          <w:tcPr>
            <w:tcW w:w="1547"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r>
      <w:tr w:rsidR="00E13F3B" w:rsidRPr="004825F0" w:rsidTr="007828C3">
        <w:trPr>
          <w:cantSplit/>
        </w:trPr>
        <w:tc>
          <w:tcPr>
            <w:tcW w:w="2653" w:type="dxa"/>
            <w:gridSpan w:val="2"/>
            <w:vAlign w:val="center"/>
          </w:tcPr>
          <w:p w:rsidR="00E13F3B" w:rsidRPr="004825F0" w:rsidRDefault="00E13F3B" w:rsidP="007828C3">
            <w:pPr>
              <w:snapToGrid w:val="0"/>
              <w:spacing w:beforeLines="25" w:before="60" w:afterLines="25" w:after="60" w:line="400" w:lineRule="atLeast"/>
              <w:jc w:val="center"/>
              <w:rPr>
                <w:szCs w:val="21"/>
              </w:rPr>
            </w:pPr>
            <w:r w:rsidRPr="004825F0">
              <w:rPr>
                <w:szCs w:val="21"/>
              </w:rPr>
              <w:t>小</w:t>
            </w:r>
            <w:r w:rsidRPr="004825F0">
              <w:rPr>
                <w:szCs w:val="21"/>
              </w:rPr>
              <w:t xml:space="preserve">      </w:t>
            </w:r>
            <w:r w:rsidRPr="004825F0">
              <w:rPr>
                <w:szCs w:val="21"/>
              </w:rPr>
              <w:t>计</w:t>
            </w:r>
          </w:p>
        </w:tc>
        <w:tc>
          <w:tcPr>
            <w:tcW w:w="1547"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r w:rsidRPr="004825F0">
              <w:rPr>
                <w:szCs w:val="21"/>
              </w:rPr>
              <w:t>100.00</w:t>
            </w: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c>
          <w:tcPr>
            <w:tcW w:w="1548" w:type="dxa"/>
            <w:vAlign w:val="center"/>
          </w:tcPr>
          <w:p w:rsidR="00E13F3B" w:rsidRPr="004825F0" w:rsidRDefault="00E13F3B" w:rsidP="007828C3">
            <w:pPr>
              <w:snapToGrid w:val="0"/>
              <w:spacing w:beforeLines="25" w:before="60" w:afterLines="25" w:after="60" w:line="400" w:lineRule="atLeast"/>
              <w:jc w:val="center"/>
              <w:rPr>
                <w:szCs w:val="21"/>
              </w:rPr>
            </w:pPr>
          </w:p>
        </w:tc>
      </w:tr>
      <w:tr w:rsidR="00E13F3B" w:rsidRPr="004825F0" w:rsidTr="007828C3">
        <w:tc>
          <w:tcPr>
            <w:tcW w:w="8844" w:type="dxa"/>
            <w:gridSpan w:val="6"/>
            <w:vAlign w:val="center"/>
          </w:tcPr>
          <w:p w:rsidR="00E13F3B" w:rsidRPr="004825F0" w:rsidRDefault="00E13F3B" w:rsidP="007828C3">
            <w:pPr>
              <w:pStyle w:val="a6"/>
              <w:tabs>
                <w:tab w:val="clear" w:pos="4153"/>
                <w:tab w:val="clear" w:pos="8306"/>
              </w:tabs>
              <w:spacing w:beforeLines="25" w:before="60" w:afterLines="25" w:after="60" w:line="400" w:lineRule="atLeast"/>
              <w:rPr>
                <w:sz w:val="21"/>
                <w:szCs w:val="21"/>
              </w:rPr>
            </w:pPr>
            <w:r w:rsidRPr="004825F0">
              <w:rPr>
                <w:sz w:val="21"/>
                <w:szCs w:val="21"/>
              </w:rPr>
              <w:t>投标价：</w:t>
            </w:r>
          </w:p>
        </w:tc>
      </w:tr>
      <w:tr w:rsidR="00E13F3B" w:rsidRPr="004825F0" w:rsidTr="007828C3">
        <w:trPr>
          <w:trHeight w:val="2738"/>
        </w:trPr>
        <w:tc>
          <w:tcPr>
            <w:tcW w:w="628" w:type="dxa"/>
            <w:vAlign w:val="center"/>
          </w:tcPr>
          <w:p w:rsidR="00E13F3B" w:rsidRPr="004825F0" w:rsidRDefault="00E13F3B" w:rsidP="007828C3">
            <w:pPr>
              <w:snapToGrid w:val="0"/>
              <w:spacing w:line="400" w:lineRule="atLeast"/>
              <w:jc w:val="center"/>
              <w:rPr>
                <w:szCs w:val="21"/>
              </w:rPr>
            </w:pPr>
            <w:r w:rsidRPr="004825F0">
              <w:rPr>
                <w:szCs w:val="21"/>
              </w:rPr>
              <w:t>说</w:t>
            </w:r>
          </w:p>
          <w:p w:rsidR="00E13F3B" w:rsidRPr="004825F0" w:rsidRDefault="00E13F3B" w:rsidP="007828C3">
            <w:pPr>
              <w:snapToGrid w:val="0"/>
              <w:spacing w:line="400" w:lineRule="atLeast"/>
              <w:jc w:val="center"/>
              <w:rPr>
                <w:szCs w:val="21"/>
              </w:rPr>
            </w:pPr>
          </w:p>
          <w:p w:rsidR="00E13F3B" w:rsidRPr="004825F0" w:rsidRDefault="00E13F3B" w:rsidP="007828C3">
            <w:pPr>
              <w:snapToGrid w:val="0"/>
              <w:spacing w:line="400" w:lineRule="atLeast"/>
              <w:jc w:val="center"/>
              <w:rPr>
                <w:szCs w:val="21"/>
              </w:rPr>
            </w:pPr>
          </w:p>
          <w:p w:rsidR="00E13F3B" w:rsidRPr="004825F0" w:rsidRDefault="00E13F3B" w:rsidP="007828C3">
            <w:pPr>
              <w:snapToGrid w:val="0"/>
              <w:spacing w:line="400" w:lineRule="atLeast"/>
              <w:jc w:val="center"/>
              <w:rPr>
                <w:szCs w:val="21"/>
              </w:rPr>
            </w:pPr>
          </w:p>
          <w:p w:rsidR="00E13F3B" w:rsidRPr="004825F0" w:rsidRDefault="00E13F3B" w:rsidP="007828C3">
            <w:pPr>
              <w:snapToGrid w:val="0"/>
              <w:spacing w:line="400" w:lineRule="atLeast"/>
              <w:jc w:val="center"/>
              <w:rPr>
                <w:szCs w:val="21"/>
              </w:rPr>
            </w:pPr>
            <w:r w:rsidRPr="004825F0">
              <w:rPr>
                <w:szCs w:val="21"/>
              </w:rPr>
              <w:t>明</w:t>
            </w:r>
          </w:p>
        </w:tc>
        <w:tc>
          <w:tcPr>
            <w:tcW w:w="8216" w:type="dxa"/>
            <w:gridSpan w:val="5"/>
            <w:vAlign w:val="center"/>
          </w:tcPr>
          <w:p w:rsidR="00E13F3B" w:rsidRPr="004825F0" w:rsidRDefault="00E13F3B" w:rsidP="007828C3">
            <w:pPr>
              <w:snapToGrid w:val="0"/>
              <w:spacing w:line="400" w:lineRule="atLeast"/>
              <w:jc w:val="center"/>
              <w:rPr>
                <w:szCs w:val="21"/>
              </w:rPr>
            </w:pPr>
          </w:p>
          <w:p w:rsidR="00E13F3B" w:rsidRPr="004825F0" w:rsidRDefault="00E13F3B" w:rsidP="007828C3">
            <w:pPr>
              <w:snapToGrid w:val="0"/>
              <w:spacing w:line="400" w:lineRule="atLeast"/>
              <w:jc w:val="center"/>
              <w:rPr>
                <w:szCs w:val="21"/>
              </w:rPr>
            </w:pPr>
          </w:p>
          <w:p w:rsidR="00E13F3B" w:rsidRPr="004825F0" w:rsidRDefault="00E13F3B" w:rsidP="007828C3">
            <w:pPr>
              <w:snapToGrid w:val="0"/>
              <w:spacing w:line="400" w:lineRule="atLeast"/>
              <w:jc w:val="center"/>
              <w:rPr>
                <w:szCs w:val="21"/>
              </w:rPr>
            </w:pPr>
          </w:p>
        </w:tc>
      </w:tr>
    </w:tbl>
    <w:p w:rsidR="00E13F3B" w:rsidRPr="004825F0" w:rsidRDefault="00E13F3B" w:rsidP="00E13F3B">
      <w:pPr>
        <w:snapToGrid w:val="0"/>
        <w:spacing w:line="340" w:lineRule="atLeast"/>
        <w:ind w:leftChars="100" w:left="895" w:hangingChars="326" w:hanging="685"/>
        <w:rPr>
          <w:szCs w:val="21"/>
        </w:rPr>
      </w:pPr>
      <w:r w:rsidRPr="004825F0">
        <w:rPr>
          <w:szCs w:val="21"/>
        </w:rPr>
        <w:t>注：</w:t>
      </w:r>
      <w:r w:rsidRPr="004825F0">
        <w:rPr>
          <w:szCs w:val="21"/>
        </w:rPr>
        <w:t>1.</w:t>
      </w:r>
      <w:r w:rsidRPr="004825F0">
        <w:rPr>
          <w:szCs w:val="21"/>
        </w:rPr>
        <w:t>投标人可按工程进度估算并填写本表。</w:t>
      </w:r>
    </w:p>
    <w:p w:rsidR="00E13F3B" w:rsidRDefault="00E13F3B" w:rsidP="00E13F3B">
      <w:pPr>
        <w:spacing w:line="340" w:lineRule="atLeast"/>
        <w:ind w:leftChars="286" w:left="866" w:rightChars="-159" w:right="-334" w:hangingChars="126" w:hanging="265"/>
        <w:rPr>
          <w:ins w:id="1717" w:author="NTKO" w:date="2019-07-11T11:10:00Z"/>
          <w:szCs w:val="21"/>
        </w:rPr>
      </w:pPr>
      <w:r w:rsidRPr="004825F0">
        <w:rPr>
          <w:szCs w:val="21"/>
        </w:rPr>
        <w:t>2.</w:t>
      </w:r>
      <w:r w:rsidRPr="004825F0">
        <w:rPr>
          <w:szCs w:val="21"/>
        </w:rPr>
        <w:t>用款额按所报单价和总额价估算，不包括价格调整和暂列金额、暂估价，但应考虑开工预付款的扣回以及签发付款证书后到实际支付的时间间隔。</w:t>
      </w:r>
    </w:p>
    <w:p w:rsidR="00DF7DE9" w:rsidRDefault="00DF7DE9">
      <w:pPr>
        <w:spacing w:line="340" w:lineRule="atLeast"/>
        <w:ind w:leftChars="286" w:left="866" w:rightChars="-159" w:right="-334" w:hangingChars="126" w:hanging="265"/>
        <w:rPr>
          <w:ins w:id="1718" w:author="NTKO" w:date="2019-07-11T11:10:00Z"/>
          <w:szCs w:val="21"/>
        </w:rPr>
      </w:pPr>
      <w:ins w:id="1719" w:author="NTKO" w:date="2019-07-11T11:10:00Z">
        <w:r>
          <w:rPr>
            <w:szCs w:val="21"/>
          </w:rPr>
          <w:br w:type="page"/>
        </w:r>
      </w:ins>
    </w:p>
    <w:p w:rsidR="00DF7DE9" w:rsidRPr="004825F0" w:rsidRDefault="00DF7DE9" w:rsidP="00DF7DE9">
      <w:pPr>
        <w:pStyle w:val="1"/>
        <w:spacing w:before="0" w:after="0" w:line="380" w:lineRule="atLeast"/>
        <w:jc w:val="center"/>
        <w:rPr>
          <w:ins w:id="1720" w:author="NTKO" w:date="2019-07-11T11:10:00Z"/>
          <w:rFonts w:eastAsia="黑体"/>
          <w:b w:val="0"/>
          <w:sz w:val="30"/>
          <w:szCs w:val="30"/>
        </w:rPr>
      </w:pPr>
      <w:ins w:id="1721" w:author="NTKO" w:date="2019-07-11T11:10:00Z">
        <w:r>
          <w:rPr>
            <w:rFonts w:eastAsia="黑体" w:hint="eastAsia"/>
            <w:b w:val="0"/>
            <w:sz w:val="30"/>
            <w:szCs w:val="30"/>
          </w:rPr>
          <w:lastRenderedPageBreak/>
          <w:t>四</w:t>
        </w:r>
        <w:r w:rsidRPr="004825F0">
          <w:rPr>
            <w:rFonts w:eastAsia="黑体"/>
            <w:b w:val="0"/>
            <w:sz w:val="30"/>
            <w:szCs w:val="30"/>
          </w:rPr>
          <w:t>、其他资料</w:t>
        </w:r>
      </w:ins>
    </w:p>
    <w:p w:rsidR="00DF7DE9" w:rsidRPr="004825F0" w:rsidRDefault="00DF7DE9">
      <w:pPr>
        <w:spacing w:line="340" w:lineRule="atLeast"/>
        <w:ind w:leftChars="286" w:left="903" w:rightChars="-159" w:right="-334" w:hangingChars="126" w:hanging="302"/>
        <w:rPr>
          <w:sz w:val="24"/>
        </w:rPr>
      </w:pPr>
    </w:p>
    <w:sectPr w:rsidR="00DF7DE9" w:rsidRPr="004825F0" w:rsidSect="00F87BE2">
      <w:footnotePr>
        <w:numFmt w:val="decimalEnclosedCircleChinese"/>
        <w:numRestart w:val="eachPage"/>
      </w:footnotePr>
      <w:pgSz w:w="11907" w:h="16840" w:code="9"/>
      <w:pgMar w:top="1588" w:right="1588" w:bottom="1474" w:left="1644" w:header="851" w:footer="851"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160" w:rsidRDefault="004B4160">
      <w:pPr>
        <w:rPr>
          <w:sz w:val="20"/>
          <w:szCs w:val="20"/>
        </w:rPr>
      </w:pPr>
      <w:r>
        <w:rPr>
          <w:sz w:val="20"/>
          <w:szCs w:val="20"/>
        </w:rPr>
        <w:separator/>
      </w:r>
    </w:p>
  </w:endnote>
  <w:endnote w:type="continuationSeparator" w:id="0">
    <w:p w:rsidR="004B4160" w:rsidRDefault="004B4160">
      <w:pPr>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1" w:usb1="080E0000" w:usb2="00000000" w:usb3="00000000" w:csb0="00040000" w:csb1="00000000"/>
  </w:font>
  <w:font w:name="华文细黑">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宋三简体">
    <w:altName w:val="宋体"/>
    <w:charset w:val="86"/>
    <w:family w:val="auto"/>
    <w:pitch w:val="default"/>
    <w:sig w:usb0="00000001" w:usb1="080E0000" w:usb2="00000010" w:usb3="00000000" w:csb0="00040000" w:csb1="00000000"/>
  </w:font>
  <w:font w:name="MingLiU">
    <w:altName w:val="細明體"/>
    <w:panose1 w:val="02010609000101010101"/>
    <w:charset w:val="88"/>
    <w:family w:val="modern"/>
    <w:notTrueType/>
    <w:pitch w:val="fixed"/>
    <w:sig w:usb0="00000001" w:usb1="08080000" w:usb2="00000010" w:usb3="00000000" w:csb0="00100000"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
    <w:altName w:val="Times New Roman"/>
    <w:charset w:val="00"/>
    <w:family w:val="roman"/>
    <w:pitch w:val="default"/>
    <w:sig w:usb0="00000000" w:usb1="00000000" w:usb2="00000000" w:usb3="00000000" w:csb0="00000001" w:csb1="00000000"/>
  </w:font>
  <w:font w:name="方正姚体">
    <w:panose1 w:val="02010601030101010101"/>
    <w:charset w:val="86"/>
    <w:family w:val="auto"/>
    <w:pitch w:val="variable"/>
    <w:sig w:usb0="00000003" w:usb1="080E0000" w:usb2="00000010" w:usb3="00000000" w:csb0="00040000" w:csb1="00000000"/>
  </w:font>
  <w:font w:name="楷体_GB2312">
    <w:altName w:val="楷体"/>
    <w:charset w:val="86"/>
    <w:family w:val="auto"/>
    <w:pitch w:val="default"/>
    <w:sig w:usb0="00000001" w:usb1="080E0000" w:usb2="00000010" w:usb3="00000000" w:csb0="00040000" w:csb1="00000000"/>
  </w:font>
  <w:font w:name="方正黑体_GBK">
    <w:altName w:val="微软雅黑"/>
    <w:charset w:val="86"/>
    <w:family w:val="script"/>
    <w:pitch w:val="fixed"/>
    <w:sig w:usb0="00000000" w:usb1="080E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宋体-18030">
    <w:altName w:val="Arial Unicode MS"/>
    <w:charset w:val="86"/>
    <w:family w:val="auto"/>
    <w:pitch w:val="default"/>
    <w:sig w:usb0="800022A7" w:usb1="880F3C78" w:usb2="0000005E" w:usb3="00000000" w:csb0="00040001" w:csb1="00000000"/>
  </w:font>
  <w:font w:name="微软雅黑">
    <w:panose1 w:val="020B0503020204020204"/>
    <w:charset w:val="86"/>
    <w:family w:val="swiss"/>
    <w:pitch w:val="variable"/>
    <w:sig w:usb0="80000287" w:usb1="2ACF3C50" w:usb2="00000016" w:usb3="00000000" w:csb0="0004001F" w:csb1="00000000"/>
  </w:font>
  <w:font w:name="隶书">
    <w:panose1 w:val="02010509060101010101"/>
    <w:charset w:val="86"/>
    <w:family w:val="modern"/>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0" w:author="2804227724@qq.com" w:date="2019-08-06T11:43:00Z"/>
  <w:sdt>
    <w:sdtPr>
      <w:id w:val="-168872813"/>
      <w:docPartObj>
        <w:docPartGallery w:val="Page Numbers (Bottom of Page)"/>
        <w:docPartUnique/>
      </w:docPartObj>
    </w:sdtPr>
    <w:sdtContent>
      <w:customXmlInsRangeEnd w:id="0"/>
      <w:p w:rsidR="0032084B" w:rsidRDefault="0032084B">
        <w:pPr>
          <w:pStyle w:val="a6"/>
          <w:jc w:val="center"/>
          <w:rPr>
            <w:ins w:id="1" w:author="2804227724@qq.com" w:date="2019-08-06T11:43:00Z"/>
          </w:rPr>
        </w:pPr>
        <w:ins w:id="2" w:author="2804227724@qq.com" w:date="2019-08-06T11:43:00Z">
          <w:r>
            <w:fldChar w:fldCharType="begin"/>
          </w:r>
          <w:r>
            <w:instrText>PAGE   \* MERGEFORMAT</w:instrText>
          </w:r>
          <w:r>
            <w:fldChar w:fldCharType="separate"/>
          </w:r>
        </w:ins>
        <w:r w:rsidRPr="0032084B">
          <w:rPr>
            <w:noProof/>
            <w:lang w:val="zh-CN"/>
          </w:rPr>
          <w:t>7</w:t>
        </w:r>
        <w:ins w:id="3" w:author="2804227724@qq.com" w:date="2019-08-06T11:43:00Z">
          <w:r>
            <w:fldChar w:fldCharType="end"/>
          </w:r>
        </w:ins>
      </w:p>
      <w:customXmlInsRangeStart w:id="4" w:author="2804227724@qq.com" w:date="2019-08-06T11:43:00Z"/>
    </w:sdtContent>
  </w:sdt>
  <w:customXmlInsRangeEnd w:id="4"/>
  <w:p w:rsidR="009F19C7" w:rsidRDefault="009F19C7">
    <w:pPr>
      <w:pStyle w:val="a6"/>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384051"/>
      <w:docPartObj>
        <w:docPartGallery w:val="Page Numbers (Bottom of Page)"/>
        <w:docPartUnique/>
      </w:docPartObj>
    </w:sdtPr>
    <w:sdtEndPr/>
    <w:sdtContent>
      <w:p w:rsidR="009F19C7" w:rsidRDefault="009F19C7">
        <w:pPr>
          <w:pStyle w:val="a6"/>
          <w:jc w:val="center"/>
        </w:pPr>
        <w:r>
          <w:fldChar w:fldCharType="begin"/>
        </w:r>
        <w:r>
          <w:instrText>PAGE   \* MERGEFORMAT</w:instrText>
        </w:r>
        <w:r>
          <w:fldChar w:fldCharType="separate"/>
        </w:r>
        <w:r w:rsidR="0032084B" w:rsidRPr="0032084B">
          <w:rPr>
            <w:noProof/>
            <w:lang w:val="zh-CN"/>
          </w:rPr>
          <w:t>337</w:t>
        </w:r>
        <w:r>
          <w:fldChar w:fldCharType="end"/>
        </w:r>
      </w:p>
    </w:sdtContent>
  </w:sdt>
  <w:p w:rsidR="009F19C7" w:rsidRDefault="009F19C7" w:rsidP="00DD733B">
    <w:pPr>
      <w:pStyle w:val="a6"/>
      <w:spacing w:line="240" w:lineRule="exact"/>
      <w:ind w:right="360" w:firstLine="360"/>
      <w:jc w:val="center"/>
      <w:rPr>
        <w:rFonts w:eastAsia="黑体"/>
        <w:sz w:val="17"/>
        <w:szCs w:val="17"/>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rsidP="00F908EE">
    <w:pPr>
      <w:pStyle w:val="a6"/>
      <w:ind w:right="360" w:firstLine="360"/>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rsidP="00342E44">
    <w:pPr>
      <w:pStyle w:val="a6"/>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Pr>
        <w:rStyle w:val="a9"/>
        <w:noProof/>
      </w:rPr>
      <w:t>112</w:t>
    </w:r>
    <w:r>
      <w:rPr>
        <w:rStyle w:val="a9"/>
      </w:rPr>
      <w:fldChar w:fldCharType="end"/>
    </w:r>
  </w:p>
  <w:p w:rsidR="009F19C7" w:rsidRDefault="009F19C7" w:rsidP="00F908EE">
    <w:pPr>
      <w:pStyle w:val="a6"/>
      <w:ind w:right="360" w:firstLine="360"/>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pPr>
      <w:pStyle w:val="a6"/>
    </w:pPr>
    <w:r>
      <w:fldChar w:fldCharType="begin"/>
    </w:r>
    <w:r>
      <w:instrText xml:space="preserve"> PAGE   \* MERGEFORMAT </w:instrText>
    </w:r>
    <w:r>
      <w:fldChar w:fldCharType="separate"/>
    </w:r>
    <w:r w:rsidRPr="00582E83">
      <w:rPr>
        <w:noProof/>
        <w:lang w:val="zh-CN"/>
      </w:rPr>
      <w:t>120</w:t>
    </w:r>
    <w:r>
      <w:rPr>
        <w:noProof/>
        <w:lang w:val="zh-CN"/>
      </w:rPr>
      <w:fldChar w:fldCharType="end"/>
    </w:r>
  </w:p>
  <w:p w:rsidR="009F19C7" w:rsidRDefault="009F19C7" w:rsidP="00F908EE">
    <w:pPr>
      <w:pStyle w:val="a6"/>
      <w:ind w:right="360" w:firstLine="360"/>
      <w:jc w:val="cen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pPr>
      <w:pStyle w:val="aa"/>
      <w:spacing w:line="14" w:lineRule="auto"/>
      <w:rPr>
        <w:sz w:val="20"/>
      </w:rPr>
    </w:pPr>
    <w:r>
      <w:rPr>
        <w:noProof/>
        <w:sz w:val="24"/>
      </w:rPr>
      <mc:AlternateContent>
        <mc:Choice Requires="wps">
          <w:drawing>
            <wp:anchor distT="0" distB="0" distL="114300" distR="114300" simplePos="0" relativeHeight="251658240" behindDoc="1" locked="0" layoutInCell="1" allowOverlap="1">
              <wp:simplePos x="0" y="0"/>
              <wp:positionH relativeFrom="page">
                <wp:posOffset>1018540</wp:posOffset>
              </wp:positionH>
              <wp:positionV relativeFrom="page">
                <wp:posOffset>10012680</wp:posOffset>
              </wp:positionV>
              <wp:extent cx="224790" cy="152400"/>
              <wp:effectExtent l="0" t="1905" r="444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19C7" w:rsidRDefault="009F19C7">
                          <w:pPr>
                            <w:spacing w:before="12"/>
                            <w:ind w:left="40"/>
                            <w:rPr>
                              <w:sz w:val="18"/>
                            </w:rPr>
                          </w:pPr>
                          <w:r>
                            <w:fldChar w:fldCharType="begin"/>
                          </w:r>
                          <w:r>
                            <w:rPr>
                              <w:sz w:val="18"/>
                            </w:rPr>
                            <w:instrText xml:space="preserve"> PAGE </w:instrText>
                          </w:r>
                          <w:r>
                            <w:fldChar w:fldCharType="separate"/>
                          </w:r>
                          <w:r>
                            <w:rPr>
                              <w:noProof/>
                              <w:sz w:val="18"/>
                            </w:rPr>
                            <w:t>216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80.2pt;margin-top:788.4pt;width:17.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" filled="f" stroked="f">
              <v:textbox inset="0,0,0,0">
                <w:txbxContent>
                  <w:p w:rsidR="009F19C7" w:rsidRDefault="009F19C7">
                    <w:pPr>
                      <w:spacing w:before="12"/>
                      <w:ind w:left="40"/>
                      <w:rPr>
                        <w:sz w:val="18"/>
                      </w:rPr>
                    </w:pPr>
                    <w:r>
                      <w:fldChar w:fldCharType="begin"/>
                    </w:r>
                    <w:r>
                      <w:rPr>
                        <w:sz w:val="18"/>
                      </w:rPr>
                      <w:instrText xml:space="preserve"> PAGE </w:instrText>
                    </w:r>
                    <w:r>
                      <w:fldChar w:fldCharType="separate"/>
                    </w:r>
                    <w:r>
                      <w:rPr>
                        <w:noProof/>
                        <w:sz w:val="18"/>
                      </w:rPr>
                      <w:t>216</w:t>
                    </w:r>
                    <w:r>
                      <w:fldChar w:fldCharType="end"/>
                    </w:r>
                  </w:p>
                </w:txbxContent>
              </v:textbox>
              <w10:wrap anchorx="page" anchory="page"/>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rsidP="00F908EE">
    <w:pPr>
      <w:pStyle w:val="a6"/>
      <w:ind w:right="360" w:firstLine="360"/>
      <w:jc w:val="cen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rsidP="00516377">
    <w:pPr>
      <w:pStyle w:val="a6"/>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Pr>
        <w:rStyle w:val="a9"/>
        <w:noProof/>
      </w:rPr>
      <w:t>354</w:t>
    </w:r>
    <w:r>
      <w:rPr>
        <w:rStyle w:val="a9"/>
      </w:rPr>
      <w:fldChar w:fldCharType="end"/>
    </w:r>
  </w:p>
  <w:p w:rsidR="009F19C7" w:rsidRDefault="009F19C7" w:rsidP="00F908EE">
    <w:pPr>
      <w:pStyle w:val="a6"/>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rsidP="00582E83">
    <w:pPr>
      <w:pStyle w:val="a6"/>
    </w:pPr>
  </w:p>
  <w:p w:rsidR="009F19C7" w:rsidRDefault="009F19C7">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6908913"/>
      <w:docPartObj>
        <w:docPartGallery w:val="Page Numbers (Bottom of Page)"/>
        <w:docPartUnique/>
      </w:docPartObj>
    </w:sdtPr>
    <w:sdtEndPr/>
    <w:sdtContent>
      <w:p w:rsidR="009F19C7" w:rsidRDefault="009F19C7">
        <w:pPr>
          <w:pStyle w:val="a6"/>
          <w:jc w:val="center"/>
        </w:pPr>
        <w:r>
          <w:rPr>
            <w:rFonts w:hint="eastAsia"/>
          </w:rPr>
          <w:t>1</w:t>
        </w:r>
      </w:p>
    </w:sdtContent>
  </w:sdt>
  <w:p w:rsidR="009F19C7" w:rsidRDefault="009F19C7">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rsidP="00F908EE">
    <w:pPr>
      <w:pStyle w:val="a6"/>
      <w:ind w:right="360" w:firstLine="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rsidP="00DD733B">
    <w:pPr>
      <w:pStyle w:val="a6"/>
      <w:spacing w:line="240" w:lineRule="exact"/>
      <w:ind w:right="360" w:firstLine="360"/>
      <w:jc w:val="center"/>
      <w:rPr>
        <w:rFonts w:eastAsia="黑体"/>
        <w:sz w:val="17"/>
        <w:szCs w:val="17"/>
      </w:rPr>
    </w:pPr>
    <w:r>
      <w:rPr>
        <w:rFonts w:eastAsia="黑体" w:hint="eastAsia"/>
        <w:sz w:val="17"/>
        <w:szCs w:val="17"/>
      </w:rPr>
      <w:t>9</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rsidP="00342E44">
    <w:pPr>
      <w:pStyle w:val="a6"/>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Pr>
        <w:rStyle w:val="a9"/>
        <w:noProof/>
      </w:rPr>
      <w:t>20</w:t>
    </w:r>
    <w:r>
      <w:rPr>
        <w:rStyle w:val="a9"/>
      </w:rPr>
      <w:fldChar w:fldCharType="end"/>
    </w:r>
  </w:p>
  <w:p w:rsidR="009F19C7" w:rsidRDefault="009F19C7" w:rsidP="00F908EE">
    <w:pPr>
      <w:pStyle w:val="a6"/>
      <w:ind w:right="360" w:firstLine="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8410077"/>
      <w:docPartObj>
        <w:docPartGallery w:val="Page Numbers (Bottom of Page)"/>
        <w:docPartUnique/>
      </w:docPartObj>
    </w:sdtPr>
    <w:sdtEndPr/>
    <w:sdtContent>
      <w:p w:rsidR="009F19C7" w:rsidRDefault="009F19C7">
        <w:pPr>
          <w:pStyle w:val="a6"/>
          <w:jc w:val="center"/>
        </w:pPr>
        <w:r>
          <w:fldChar w:fldCharType="begin"/>
        </w:r>
        <w:r>
          <w:instrText>PAGE   \* MERGEFORMAT</w:instrText>
        </w:r>
        <w:r>
          <w:fldChar w:fldCharType="separate"/>
        </w:r>
        <w:r w:rsidR="0032084B" w:rsidRPr="0032084B">
          <w:rPr>
            <w:noProof/>
            <w:lang w:val="zh-CN"/>
          </w:rPr>
          <w:t>26</w:t>
        </w:r>
        <w:r>
          <w:fldChar w:fldCharType="end"/>
        </w:r>
      </w:p>
    </w:sdtContent>
  </w:sdt>
  <w:p w:rsidR="009F19C7" w:rsidRDefault="009F19C7" w:rsidP="00DD733B">
    <w:pPr>
      <w:pStyle w:val="a6"/>
      <w:spacing w:line="240" w:lineRule="exact"/>
      <w:ind w:right="360" w:firstLine="360"/>
      <w:jc w:val="center"/>
      <w:rPr>
        <w:rFonts w:eastAsia="黑体"/>
        <w:sz w:val="17"/>
        <w:szCs w:val="17"/>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rsidP="00F908EE">
    <w:pPr>
      <w:pStyle w:val="a6"/>
      <w:ind w:right="360" w:firstLine="360"/>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rsidP="00BA23A4">
    <w:pPr>
      <w:pStyle w:val="a6"/>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Pr>
        <w:rStyle w:val="a9"/>
        <w:noProof/>
      </w:rPr>
      <w:t>64</w:t>
    </w:r>
    <w:r>
      <w:rPr>
        <w:rStyle w:val="a9"/>
      </w:rPr>
      <w:fldChar w:fldCharType="end"/>
    </w:r>
  </w:p>
  <w:p w:rsidR="009F19C7" w:rsidRDefault="009F19C7" w:rsidP="00F908EE">
    <w:pPr>
      <w:pStyle w:val="a6"/>
      <w:ind w:right="360" w:firstLine="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160" w:rsidRDefault="004B4160">
      <w:pPr>
        <w:rPr>
          <w:sz w:val="20"/>
          <w:szCs w:val="20"/>
        </w:rPr>
      </w:pPr>
      <w:r>
        <w:rPr>
          <w:sz w:val="20"/>
          <w:szCs w:val="20"/>
        </w:rPr>
        <w:separator/>
      </w:r>
    </w:p>
  </w:footnote>
  <w:footnote w:type="continuationSeparator" w:id="0">
    <w:p w:rsidR="004B4160" w:rsidRDefault="004B4160">
      <w:pPr>
        <w:rPr>
          <w:sz w:val="20"/>
          <w:szCs w:val="20"/>
        </w:rPr>
      </w:pPr>
      <w:r>
        <w:rPr>
          <w:sz w:val="20"/>
          <w:szCs w:val="20"/>
        </w:rPr>
        <w:continuationSeparator/>
      </w:r>
    </w:p>
  </w:footnote>
  <w:footnote w:id="1">
    <w:p w:rsidR="009F19C7" w:rsidRPr="006849DE" w:rsidRDefault="009F19C7" w:rsidP="00943AB7">
      <w:pPr>
        <w:pStyle w:val="af7"/>
        <w:spacing w:line="300" w:lineRule="atLeast"/>
        <w:ind w:left="180" w:hangingChars="100" w:hanging="180"/>
        <w:jc w:val="both"/>
        <w:rPr>
          <w:szCs w:val="18"/>
        </w:rPr>
      </w:pPr>
      <w:r w:rsidRPr="006849DE">
        <w:rPr>
          <w:rStyle w:val="af8"/>
          <w:szCs w:val="18"/>
        </w:rPr>
        <w:footnoteRef/>
      </w:r>
      <w:r w:rsidRPr="006849DE">
        <w:rPr>
          <w:rFonts w:hint="eastAsia"/>
          <w:szCs w:val="18"/>
        </w:rPr>
        <w:t xml:space="preserve"> </w:t>
      </w:r>
      <w:r w:rsidRPr="006849DE">
        <w:rPr>
          <w:rFonts w:hint="eastAsia"/>
          <w:szCs w:val="18"/>
        </w:rPr>
        <w:t>招标人可根据项目具体特点和实际需要对本章内容进行补充、细化，但应遵守《中华人民共和国招标投标法》第十六条和《招标公告和公示信息发布管理办法》等有关法律法规的规定。</w:t>
      </w:r>
    </w:p>
  </w:footnote>
  <w:footnote w:id="2">
    <w:p w:rsidR="009F19C7" w:rsidRPr="006849DE" w:rsidRDefault="009F19C7" w:rsidP="00943AB7">
      <w:pPr>
        <w:pStyle w:val="af7"/>
        <w:spacing w:line="320" w:lineRule="atLeast"/>
        <w:ind w:left="180" w:hangingChars="100" w:hanging="180"/>
        <w:jc w:val="both"/>
        <w:rPr>
          <w:szCs w:val="18"/>
        </w:rPr>
      </w:pPr>
      <w:r w:rsidRPr="006849DE">
        <w:rPr>
          <w:rStyle w:val="af8"/>
        </w:rPr>
        <w:footnoteRef/>
      </w:r>
      <w:r w:rsidRPr="006849DE">
        <w:t xml:space="preserve"> </w:t>
      </w:r>
      <w:r w:rsidRPr="006849DE">
        <w:rPr>
          <w:rFonts w:hint="eastAsia"/>
          <w:szCs w:val="18"/>
        </w:rPr>
        <w:t>招标人应自招标文件开始发售之日起，将招标文件的关键内容上传至对该项目具有招标监督职责的交通运输主管部门政府网站</w:t>
      </w:r>
      <w:r w:rsidRPr="006849DE">
        <w:rPr>
          <w:rFonts w:ascii="黑体" w:eastAsia="黑体" w:hAnsi="黑体" w:cs="黑体" w:hint="eastAsia"/>
        </w:rPr>
        <w:t>、湖南省招标投标监管网、省或市州公共资源交易网</w:t>
      </w:r>
      <w:r w:rsidRPr="006849DE">
        <w:rPr>
          <w:rFonts w:hint="eastAsia"/>
          <w:szCs w:val="18"/>
        </w:rPr>
        <w:t>或其指定的其他网站上进行公开，公开内容包括项目概况、对投标人的全部资格条件要求、评标办法全文、招标人联系方式等。</w:t>
      </w:r>
    </w:p>
  </w:footnote>
  <w:footnote w:id="3">
    <w:p w:rsidR="009F19C7" w:rsidRPr="006849DE" w:rsidRDefault="009F19C7" w:rsidP="00943AB7">
      <w:pPr>
        <w:spacing w:line="260" w:lineRule="atLeast"/>
        <w:rPr>
          <w:szCs w:val="18"/>
        </w:rPr>
      </w:pPr>
      <w:r w:rsidRPr="006849DE">
        <w:rPr>
          <w:rStyle w:val="af8"/>
          <w:bCs/>
          <w:kern w:val="0"/>
          <w:sz w:val="18"/>
          <w:szCs w:val="20"/>
        </w:rPr>
        <w:footnoteRef/>
      </w:r>
      <w:r w:rsidRPr="006849DE">
        <w:rPr>
          <w:rFonts w:hint="eastAsia"/>
          <w:szCs w:val="18"/>
        </w:rPr>
        <w:t xml:space="preserve"> </w:t>
      </w:r>
      <w:r w:rsidRPr="006849DE">
        <w:rPr>
          <w:rFonts w:hint="eastAsia"/>
          <w:kern w:val="0"/>
          <w:sz w:val="18"/>
          <w:szCs w:val="18"/>
        </w:rPr>
        <w:t>本段规定仅适用于根据《关于发布公路工程从业企业资质名录的通知》（厅公路字〔</w:t>
      </w:r>
      <w:r w:rsidRPr="006849DE">
        <w:rPr>
          <w:kern w:val="0"/>
          <w:sz w:val="18"/>
          <w:szCs w:val="18"/>
        </w:rPr>
        <w:t>2011</w:t>
      </w:r>
      <w:r w:rsidRPr="006849DE">
        <w:rPr>
          <w:rFonts w:hint="eastAsia"/>
          <w:kern w:val="0"/>
          <w:sz w:val="18"/>
          <w:szCs w:val="18"/>
        </w:rPr>
        <w:t>〕</w:t>
      </w:r>
      <w:r w:rsidRPr="006849DE">
        <w:rPr>
          <w:kern w:val="0"/>
          <w:sz w:val="18"/>
          <w:szCs w:val="18"/>
        </w:rPr>
        <w:t>114</w:t>
      </w:r>
      <w:r w:rsidRPr="006849DE">
        <w:rPr>
          <w:rFonts w:hint="eastAsia"/>
          <w:kern w:val="0"/>
          <w:sz w:val="18"/>
          <w:szCs w:val="18"/>
        </w:rPr>
        <w:t>号）要求，招标人应通过名录对投标人资质条件进行审核的公路设计</w:t>
      </w:r>
      <w:r w:rsidRPr="006849DE">
        <w:rPr>
          <w:kern w:val="0"/>
          <w:sz w:val="18"/>
          <w:szCs w:val="18"/>
        </w:rPr>
        <w:t>、</w:t>
      </w:r>
      <w:r w:rsidRPr="006849DE">
        <w:rPr>
          <w:rFonts w:hint="eastAsia"/>
          <w:kern w:val="0"/>
          <w:sz w:val="18"/>
          <w:szCs w:val="18"/>
        </w:rPr>
        <w:t>施工企业。</w:t>
      </w:r>
    </w:p>
  </w:footnote>
  <w:footnote w:id="4">
    <w:p w:rsidR="009F19C7" w:rsidRPr="006849DE" w:rsidRDefault="009F19C7" w:rsidP="00943AB7">
      <w:pPr>
        <w:pStyle w:val="af7"/>
        <w:spacing w:line="240" w:lineRule="auto"/>
        <w:ind w:firstLine="0"/>
      </w:pPr>
      <w:r w:rsidRPr="006849DE">
        <w:rPr>
          <w:rStyle w:val="af8"/>
        </w:rPr>
        <w:footnoteRef/>
      </w:r>
      <w:r w:rsidRPr="006849DE">
        <w:rPr>
          <w:rFonts w:ascii="黑体" w:eastAsia="黑体" w:hAnsi="黑体" w:hint="eastAsia"/>
        </w:rPr>
        <w:t>若规定每个投标人只允许中一个标，则同一个投标人在本项目不同标段投标文件中提供的项目经理、设计负责人和施工负责人在满足资格要求的基础上可以重复（或相同）。</w:t>
      </w:r>
    </w:p>
  </w:footnote>
  <w:footnote w:id="5">
    <w:p w:rsidR="009F19C7" w:rsidRPr="006849DE" w:rsidRDefault="009F19C7" w:rsidP="00943AB7">
      <w:pPr>
        <w:pStyle w:val="af7"/>
        <w:spacing w:line="240" w:lineRule="auto"/>
        <w:ind w:firstLine="0"/>
        <w:rPr>
          <w:rFonts w:ascii="黑体" w:eastAsia="黑体" w:hAnsi="黑体" w:cs="黑体"/>
        </w:rPr>
      </w:pPr>
      <w:r w:rsidRPr="006849DE">
        <w:rPr>
          <w:rStyle w:val="af8"/>
          <w:rFonts w:ascii="黑体" w:eastAsia="黑体" w:hAnsi="黑体" w:cs="黑体"/>
        </w:rPr>
        <w:footnoteRef/>
      </w:r>
      <w:r w:rsidRPr="006849DE">
        <w:rPr>
          <w:rFonts w:ascii="黑体" w:eastAsia="黑体" w:hAnsi="黑体" w:cs="黑体"/>
        </w:rPr>
        <w:t xml:space="preserve"> </w:t>
      </w:r>
      <w:r w:rsidRPr="006849DE">
        <w:rPr>
          <w:rFonts w:ascii="黑体" w:eastAsia="黑体" w:hAnsi="黑体" w:cs="黑体" w:hint="eastAsia"/>
        </w:rPr>
        <w:t>单位负责人，是指单位法定代表人或者法律、行政法规规定代表单位行使职权的主要负责人。（招标文件中所列“单位负责人”均作本条解释）</w:t>
      </w:r>
    </w:p>
  </w:footnote>
  <w:footnote w:id="6">
    <w:p w:rsidR="009F19C7" w:rsidRPr="006849DE" w:rsidRDefault="009F19C7" w:rsidP="00943AB7">
      <w:pPr>
        <w:pStyle w:val="af7"/>
        <w:spacing w:line="240" w:lineRule="auto"/>
        <w:ind w:firstLine="0"/>
        <w:rPr>
          <w:rFonts w:ascii="黑体" w:eastAsia="黑体" w:hAnsi="黑体" w:cs="黑体"/>
        </w:rPr>
      </w:pPr>
      <w:r w:rsidRPr="006849DE">
        <w:rPr>
          <w:rStyle w:val="af8"/>
          <w:rFonts w:ascii="黑体" w:eastAsia="黑体" w:hAnsi="黑体" w:cs="黑体"/>
        </w:rPr>
        <w:footnoteRef/>
      </w:r>
      <w:r w:rsidRPr="006849DE">
        <w:rPr>
          <w:rFonts w:ascii="黑体" w:eastAsia="黑体" w:hAnsi="黑体" w:cs="黑体"/>
        </w:rPr>
        <w:t xml:space="preserve"> 控股，是指出资额（持股）占股本总额50%以上或虽不足50%，但依出资额或所持股份所享有的表决权足以对股东会、股东大会的决议产生重大影响的，或者国有企事业单位通过投资关系、协议或者其他安排，能够实际支配公司行为的。（招标文件中所列“控股”均作本条解释）</w:t>
      </w:r>
    </w:p>
  </w:footnote>
  <w:footnote w:id="7">
    <w:p w:rsidR="009F19C7" w:rsidRPr="006849DE" w:rsidRDefault="009F19C7" w:rsidP="00943AB7">
      <w:pPr>
        <w:pStyle w:val="af7"/>
        <w:spacing w:line="240" w:lineRule="auto"/>
        <w:ind w:firstLine="0"/>
        <w:rPr>
          <w:rFonts w:ascii="华文新魏" w:eastAsia="华文新魏" w:hAnsi="黑体" w:cs="黑体"/>
        </w:rPr>
      </w:pPr>
      <w:r w:rsidRPr="006849DE">
        <w:rPr>
          <w:rStyle w:val="af8"/>
          <w:rFonts w:ascii="黑体" w:eastAsia="黑体" w:hAnsi="黑体" w:cs="黑体"/>
        </w:rPr>
        <w:footnoteRef/>
      </w:r>
      <w:r w:rsidRPr="006849DE">
        <w:rPr>
          <w:rFonts w:ascii="黑体" w:eastAsia="黑体" w:hAnsi="黑体" w:cs="黑体"/>
        </w:rPr>
        <w:t xml:space="preserve"> </w:t>
      </w:r>
      <w:r w:rsidRPr="006849DE">
        <w:rPr>
          <w:rFonts w:ascii="黑体" w:eastAsia="黑体" w:hAnsi="黑体" w:cs="黑体" w:hint="eastAsia"/>
        </w:rPr>
        <w:t>管理，是指不具有出资持股关系的其他单位之间存在的管理与被管理关系。（招标文件中所列“管理”均作本条解释）</w:t>
      </w:r>
    </w:p>
  </w:footnote>
  <w:footnote w:id="8">
    <w:p w:rsidR="009F19C7" w:rsidRPr="006849DE" w:rsidRDefault="009F19C7" w:rsidP="00943AB7">
      <w:pPr>
        <w:pStyle w:val="af7"/>
        <w:spacing w:line="240" w:lineRule="auto"/>
        <w:ind w:firstLine="0"/>
        <w:rPr>
          <w:rFonts w:ascii="华文新魏" w:eastAsia="华文新魏"/>
        </w:rPr>
      </w:pPr>
      <w:r w:rsidRPr="006849DE">
        <w:rPr>
          <w:rStyle w:val="af8"/>
          <w:rFonts w:ascii="华文新魏" w:eastAsia="华文新魏" w:hint="eastAsia"/>
        </w:rPr>
        <w:footnoteRef/>
      </w:r>
      <w:r w:rsidRPr="006849DE">
        <w:rPr>
          <w:rFonts w:ascii="华文新魏" w:eastAsia="华文新魏" w:hint="eastAsia"/>
        </w:rPr>
        <w:t xml:space="preserve"> </w:t>
      </w:r>
      <w:r w:rsidRPr="006849DE">
        <w:rPr>
          <w:rFonts w:ascii="黑体" w:eastAsia="黑体" w:hAnsi="黑体" w:hint="eastAsia"/>
        </w:rPr>
        <w:t>省属项目按省交通运输厅评价执行，市州在农村公路招投标过程中，市州交通运输局组织开展并发布的农村公路的信用评价等级结果在该市州范围内适用。对无该市农村公路信用评价等级的施工企业，应适用省厅发布的信用等级。</w:t>
      </w:r>
    </w:p>
  </w:footnote>
  <w:footnote w:id="9">
    <w:p w:rsidR="009F19C7" w:rsidRDefault="009F19C7" w:rsidP="00F232DC">
      <w:pPr>
        <w:pStyle w:val="af7"/>
        <w:spacing w:line="320" w:lineRule="atLeast"/>
        <w:ind w:left="180" w:hangingChars="100" w:hanging="180"/>
        <w:jc w:val="both"/>
        <w:rPr>
          <w:ins w:id="23" w:author="NTKO" w:date="2019-07-05T16:35:00Z"/>
          <w:kern w:val="2"/>
          <w:szCs w:val="18"/>
        </w:rPr>
      </w:pPr>
      <w:ins w:id="24" w:author="NTKO" w:date="2019-07-05T16:35:00Z">
        <w:r w:rsidRPr="00AB3085">
          <w:rPr>
            <w:rStyle w:val="af8"/>
          </w:rPr>
          <w:footnoteRef/>
        </w:r>
        <w:r w:rsidRPr="005251E4">
          <w:rPr>
            <w:rFonts w:ascii="黑体" w:eastAsia="黑体" w:hAnsi="黑体" w:hint="eastAsia"/>
          </w:rPr>
          <w:t>本款适用于</w:t>
        </w:r>
        <w:r>
          <w:rPr>
            <w:rFonts w:ascii="黑体" w:eastAsia="黑体" w:hAnsi="黑体" w:hint="eastAsia"/>
          </w:rPr>
          <w:t>在有关公共资源交易网下载/获取招标文件的项目。</w:t>
        </w:r>
      </w:ins>
    </w:p>
  </w:footnote>
  <w:footnote w:id="10">
    <w:p w:rsidR="009F19C7" w:rsidRPr="006849DE" w:rsidDel="00F232DC" w:rsidRDefault="009F19C7" w:rsidP="00943AB7">
      <w:pPr>
        <w:pStyle w:val="af7"/>
        <w:spacing w:line="320" w:lineRule="atLeast"/>
        <w:ind w:left="180" w:hangingChars="100" w:hanging="180"/>
        <w:jc w:val="both"/>
        <w:rPr>
          <w:del w:id="27" w:author="NTKO" w:date="2019-07-05T16:35:00Z"/>
          <w:kern w:val="2"/>
          <w:szCs w:val="18"/>
        </w:rPr>
      </w:pPr>
      <w:del w:id="28" w:author="NTKO" w:date="2019-07-05T16:35:00Z">
        <w:r w:rsidRPr="006849DE" w:rsidDel="00F232DC">
          <w:rPr>
            <w:rStyle w:val="af8"/>
          </w:rPr>
          <w:footnoteRef/>
        </w:r>
        <w:r w:rsidRPr="006849DE" w:rsidDel="00F232DC">
          <w:rPr>
            <w:rFonts w:ascii="黑体" w:eastAsia="黑体" w:hAnsi="黑体" w:hint="eastAsia"/>
          </w:rPr>
          <w:delText>本款适用于在有关公共资源交易网下载/获取招标文件的项目。</w:delText>
        </w:r>
      </w:del>
    </w:p>
  </w:footnote>
  <w:footnote w:id="11">
    <w:p w:rsidR="009F19C7" w:rsidRPr="006849DE" w:rsidRDefault="009F19C7" w:rsidP="00943AB7">
      <w:pPr>
        <w:pStyle w:val="af7"/>
        <w:spacing w:line="300" w:lineRule="atLeast"/>
        <w:ind w:left="180" w:hangingChars="100" w:hanging="180"/>
        <w:jc w:val="both"/>
        <w:rPr>
          <w:szCs w:val="18"/>
        </w:rPr>
      </w:pPr>
      <w:r w:rsidRPr="006849DE">
        <w:rPr>
          <w:rStyle w:val="af8"/>
          <w:szCs w:val="18"/>
        </w:rPr>
        <w:footnoteRef/>
      </w:r>
      <w:r w:rsidRPr="006849DE">
        <w:rPr>
          <w:rFonts w:hint="eastAsia"/>
          <w:szCs w:val="18"/>
        </w:rPr>
        <w:t xml:space="preserve"> </w:t>
      </w:r>
      <w:r w:rsidRPr="006849DE">
        <w:rPr>
          <w:rFonts w:hint="eastAsia"/>
          <w:szCs w:val="18"/>
        </w:rPr>
        <w:t>每套招标文件售价只计工本费，最高不超过</w:t>
      </w:r>
      <w:r w:rsidRPr="006849DE">
        <w:rPr>
          <w:rFonts w:hint="eastAsia"/>
          <w:szCs w:val="18"/>
        </w:rPr>
        <w:t>100</w:t>
      </w:r>
      <w:r w:rsidRPr="006849DE">
        <w:rPr>
          <w:szCs w:val="18"/>
        </w:rPr>
        <w:t>0</w:t>
      </w:r>
      <w:r w:rsidRPr="006849DE">
        <w:rPr>
          <w:rFonts w:hint="eastAsia"/>
          <w:szCs w:val="18"/>
        </w:rPr>
        <w:t>元。</w:t>
      </w:r>
    </w:p>
  </w:footnote>
  <w:footnote w:id="12">
    <w:p w:rsidR="009F19C7" w:rsidRPr="006849DE" w:rsidRDefault="009F19C7" w:rsidP="00943AB7">
      <w:pPr>
        <w:pStyle w:val="af7"/>
        <w:spacing w:line="320" w:lineRule="atLeast"/>
        <w:ind w:left="180" w:hangingChars="100" w:hanging="180"/>
        <w:jc w:val="both"/>
        <w:rPr>
          <w:szCs w:val="18"/>
        </w:rPr>
      </w:pPr>
      <w:r w:rsidRPr="006849DE">
        <w:rPr>
          <w:rStyle w:val="af8"/>
          <w:szCs w:val="18"/>
        </w:rPr>
        <w:footnoteRef/>
      </w:r>
      <w:r w:rsidRPr="006849DE">
        <w:rPr>
          <w:rFonts w:hint="eastAsia"/>
        </w:rPr>
        <w:t xml:space="preserve"> </w:t>
      </w:r>
      <w:r w:rsidRPr="006849DE">
        <w:rPr>
          <w:rFonts w:hint="eastAsia"/>
        </w:rPr>
        <w:t>依法必须进行招标的公路工程，</w:t>
      </w:r>
      <w:r w:rsidRPr="006849DE">
        <w:rPr>
          <w:rFonts w:hint="eastAsia"/>
          <w:szCs w:val="18"/>
        </w:rPr>
        <w:t>自招标文件开始发售之日起至投标人递交投标文件截止之日止，不得少于</w:t>
      </w:r>
      <w:r w:rsidRPr="006849DE">
        <w:rPr>
          <w:szCs w:val="18"/>
        </w:rPr>
        <w:t>60</w:t>
      </w:r>
      <w:r w:rsidRPr="006849DE">
        <w:rPr>
          <w:rFonts w:hint="eastAsia"/>
          <w:szCs w:val="18"/>
        </w:rPr>
        <w:t>日。</w:t>
      </w:r>
    </w:p>
  </w:footnote>
  <w:footnote w:id="13">
    <w:p w:rsidR="009F19C7" w:rsidRPr="006849DE" w:rsidRDefault="009F19C7" w:rsidP="00943AB7">
      <w:pPr>
        <w:pStyle w:val="af7"/>
        <w:ind w:firstLine="0"/>
      </w:pPr>
      <w:r w:rsidRPr="006849DE">
        <w:rPr>
          <w:rStyle w:val="af8"/>
        </w:rPr>
        <w:footnoteRef/>
      </w:r>
      <w:r w:rsidRPr="006849DE">
        <w:rPr>
          <w:rFonts w:hint="eastAsia"/>
        </w:rPr>
        <w:t>招标人可根据国家或湖南省以及</w:t>
      </w:r>
      <w:r w:rsidRPr="006849DE">
        <w:t>招标项目所在地</w:t>
      </w:r>
      <w:r w:rsidRPr="006849DE">
        <w:rPr>
          <w:rFonts w:hint="eastAsia"/>
        </w:rPr>
        <w:t>有关部门要求，增加其他刊登公告的媒介。</w:t>
      </w:r>
    </w:p>
  </w:footnote>
  <w:footnote w:id="14">
    <w:p w:rsidR="009F19C7" w:rsidRPr="006849DE" w:rsidRDefault="009F19C7" w:rsidP="00943AB7">
      <w:pPr>
        <w:pStyle w:val="af7"/>
        <w:spacing w:line="320" w:lineRule="atLeast"/>
        <w:ind w:left="180" w:hangingChars="100" w:hanging="180"/>
        <w:rPr>
          <w:szCs w:val="18"/>
        </w:rPr>
      </w:pPr>
      <w:r w:rsidRPr="006849DE">
        <w:rPr>
          <w:rStyle w:val="af8"/>
          <w:szCs w:val="18"/>
        </w:rPr>
        <w:footnoteRef/>
      </w:r>
      <w:r w:rsidRPr="006849DE">
        <w:rPr>
          <w:rFonts w:hint="eastAsia"/>
          <w:szCs w:val="18"/>
        </w:rPr>
        <w:t xml:space="preserve"> </w:t>
      </w:r>
      <w:r w:rsidRPr="006849DE">
        <w:rPr>
          <w:rFonts w:hint="eastAsia"/>
          <w:szCs w:val="18"/>
        </w:rPr>
        <w:t>招标人可根据项目具体特点和实际需要对本章内容进行补充、细化，但应遵守《中华人民共和国招标投标法》等有关法律法规的规定。</w:t>
      </w:r>
    </w:p>
  </w:footnote>
  <w:footnote w:id="15">
    <w:p w:rsidR="009F19C7" w:rsidRPr="006849DE" w:rsidRDefault="009F19C7" w:rsidP="00943AB7">
      <w:pPr>
        <w:pStyle w:val="af7"/>
        <w:spacing w:line="320" w:lineRule="atLeast"/>
        <w:ind w:left="180" w:hangingChars="100" w:hanging="180"/>
        <w:jc w:val="both"/>
        <w:rPr>
          <w:szCs w:val="18"/>
        </w:rPr>
      </w:pPr>
      <w:r w:rsidRPr="006849DE">
        <w:rPr>
          <w:rStyle w:val="af8"/>
        </w:rPr>
        <w:footnoteRef/>
      </w:r>
      <w:r w:rsidRPr="006849DE">
        <w:rPr>
          <w:rFonts w:hint="eastAsia"/>
          <w:szCs w:val="18"/>
        </w:rPr>
        <w:t xml:space="preserve"> </w:t>
      </w:r>
      <w:r w:rsidRPr="006849DE">
        <w:rPr>
          <w:rFonts w:hint="eastAsia"/>
          <w:szCs w:val="18"/>
        </w:rPr>
        <w:t>招标人应自招标文件开始发售之日起，将招标文件的关键内容上传至对该项目具有招标监督职责的交通运输主管部门政府网站</w:t>
      </w:r>
      <w:r w:rsidRPr="006849DE">
        <w:rPr>
          <w:rFonts w:ascii="黑体" w:eastAsia="黑体" w:hAnsi="黑体" w:cs="黑体" w:hint="eastAsia"/>
        </w:rPr>
        <w:t>、湖南省招标投标监管网、省或市州公共资源交易网</w:t>
      </w:r>
      <w:r w:rsidRPr="006849DE">
        <w:rPr>
          <w:rFonts w:hint="eastAsia"/>
          <w:szCs w:val="18"/>
        </w:rPr>
        <w:t>或其指定的其他网站上进行公开，公开内容包括项目概况、对投标人的全部资格条件要求、评标办法全文、招标人联系方式等。</w:t>
      </w:r>
    </w:p>
  </w:footnote>
  <w:footnote w:id="16">
    <w:p w:rsidR="009F19C7" w:rsidRPr="006849DE" w:rsidRDefault="009F19C7" w:rsidP="00943AB7">
      <w:pPr>
        <w:spacing w:line="320" w:lineRule="atLeast"/>
        <w:ind w:left="180" w:hangingChars="100" w:hanging="180"/>
        <w:rPr>
          <w:szCs w:val="18"/>
        </w:rPr>
      </w:pPr>
      <w:r w:rsidRPr="006849DE">
        <w:rPr>
          <w:rStyle w:val="af8"/>
          <w:bCs/>
          <w:kern w:val="0"/>
          <w:sz w:val="18"/>
          <w:szCs w:val="20"/>
        </w:rPr>
        <w:footnoteRef/>
      </w:r>
      <w:r w:rsidRPr="006849DE">
        <w:rPr>
          <w:rFonts w:hint="eastAsia"/>
          <w:szCs w:val="18"/>
        </w:rPr>
        <w:t xml:space="preserve"> </w:t>
      </w:r>
      <w:r w:rsidRPr="006849DE">
        <w:rPr>
          <w:rFonts w:hint="eastAsia"/>
          <w:kern w:val="0"/>
          <w:sz w:val="18"/>
          <w:szCs w:val="18"/>
        </w:rPr>
        <w:t>本段规定仅适用于根据《关于发布公路工程从业企业资质名录的通知》（厅公路字〔</w:t>
      </w:r>
      <w:r w:rsidRPr="006849DE">
        <w:rPr>
          <w:kern w:val="0"/>
          <w:sz w:val="18"/>
          <w:szCs w:val="18"/>
        </w:rPr>
        <w:t>2011</w:t>
      </w:r>
      <w:r w:rsidRPr="006849DE">
        <w:rPr>
          <w:rFonts w:hint="eastAsia"/>
          <w:kern w:val="0"/>
          <w:sz w:val="18"/>
          <w:szCs w:val="18"/>
        </w:rPr>
        <w:t>〕</w:t>
      </w:r>
      <w:r w:rsidRPr="006849DE">
        <w:rPr>
          <w:kern w:val="0"/>
          <w:sz w:val="18"/>
          <w:szCs w:val="18"/>
        </w:rPr>
        <w:t>114</w:t>
      </w:r>
      <w:r w:rsidRPr="006849DE">
        <w:rPr>
          <w:rFonts w:hint="eastAsia"/>
          <w:kern w:val="0"/>
          <w:sz w:val="18"/>
          <w:szCs w:val="18"/>
        </w:rPr>
        <w:t>号）要求，招标人应通过名录对投标人资质条件进行审核的公路设计</w:t>
      </w:r>
      <w:r w:rsidRPr="006849DE">
        <w:rPr>
          <w:kern w:val="0"/>
          <w:sz w:val="18"/>
          <w:szCs w:val="18"/>
        </w:rPr>
        <w:t>、</w:t>
      </w:r>
      <w:r w:rsidRPr="006849DE">
        <w:rPr>
          <w:rFonts w:hint="eastAsia"/>
          <w:kern w:val="0"/>
          <w:sz w:val="18"/>
          <w:szCs w:val="18"/>
        </w:rPr>
        <w:t>施工企业。</w:t>
      </w:r>
    </w:p>
  </w:footnote>
  <w:footnote w:id="17">
    <w:p w:rsidR="009F19C7" w:rsidRPr="006849DE" w:rsidRDefault="009F19C7" w:rsidP="00943AB7">
      <w:pPr>
        <w:pStyle w:val="af7"/>
        <w:spacing w:line="240" w:lineRule="auto"/>
        <w:ind w:firstLine="0"/>
      </w:pPr>
      <w:r w:rsidRPr="006849DE">
        <w:rPr>
          <w:rStyle w:val="af8"/>
        </w:rPr>
        <w:footnoteRef/>
      </w:r>
      <w:r w:rsidRPr="006849DE">
        <w:rPr>
          <w:rFonts w:ascii="黑体" w:eastAsia="黑体" w:hAnsi="黑体" w:hint="eastAsia"/>
        </w:rPr>
        <w:t>若规定每个投标人只允许中一个标，则同一个投标人在本项目不同标段投标文件中提供的项目经理、设计负责人和施工负责人在满足资格要求的基础上可以重复（或相同）。</w:t>
      </w:r>
    </w:p>
  </w:footnote>
  <w:footnote w:id="18">
    <w:p w:rsidR="009F19C7" w:rsidRPr="006849DE" w:rsidRDefault="009F19C7" w:rsidP="00943AB7">
      <w:pPr>
        <w:pStyle w:val="af7"/>
        <w:spacing w:line="240" w:lineRule="auto"/>
        <w:ind w:firstLine="0"/>
        <w:rPr>
          <w:rFonts w:ascii="黑体" w:eastAsia="黑体" w:hAnsi="黑体" w:cs="黑体"/>
        </w:rPr>
      </w:pPr>
      <w:r w:rsidRPr="006849DE">
        <w:rPr>
          <w:rStyle w:val="af8"/>
          <w:rFonts w:ascii="黑体" w:eastAsia="黑体" w:hAnsi="黑体" w:cs="黑体" w:hint="eastAsia"/>
        </w:rPr>
        <w:footnoteRef/>
      </w:r>
      <w:r w:rsidRPr="006849DE">
        <w:rPr>
          <w:rFonts w:ascii="黑体" w:eastAsia="黑体" w:hAnsi="黑体" w:cs="黑体" w:hint="eastAsia"/>
        </w:rPr>
        <w:t xml:space="preserve"> 单位负责人，是指单位法定代表人或者法律、行政法规规定代表单位行使职权的主要负责人。（招标文件中所列“单位负责人”均作本条解释）</w:t>
      </w:r>
    </w:p>
  </w:footnote>
  <w:footnote w:id="19">
    <w:p w:rsidR="009F19C7" w:rsidRPr="006849DE" w:rsidRDefault="009F19C7" w:rsidP="00943AB7">
      <w:pPr>
        <w:pStyle w:val="af7"/>
        <w:spacing w:line="240" w:lineRule="auto"/>
        <w:ind w:firstLine="0"/>
        <w:rPr>
          <w:rFonts w:ascii="黑体" w:eastAsia="黑体" w:hAnsi="黑体" w:cs="黑体"/>
        </w:rPr>
      </w:pPr>
      <w:r w:rsidRPr="006849DE">
        <w:rPr>
          <w:rStyle w:val="af8"/>
          <w:rFonts w:ascii="黑体" w:eastAsia="黑体" w:hAnsi="黑体" w:cs="黑体" w:hint="eastAsia"/>
        </w:rPr>
        <w:footnoteRef/>
      </w:r>
      <w:r w:rsidRPr="006849DE">
        <w:rPr>
          <w:rFonts w:ascii="黑体" w:eastAsia="黑体" w:hAnsi="黑体" w:cs="黑体" w:hint="eastAsia"/>
        </w:rPr>
        <w:t xml:space="preserve"> 控股，是指出资额（持股）占股本总额50%以上或虽不足50%，但依出资额或所持股份所享有的表决权足以对股东会、股东大会的决议产生重大影响的，或者国有企事业单位通过投资关系、协议或者其他安排，能够实际支配公司行为的。（招标文件中所列“控股”均作本条解释）</w:t>
      </w:r>
    </w:p>
  </w:footnote>
  <w:footnote w:id="20">
    <w:p w:rsidR="009F19C7" w:rsidRPr="006849DE" w:rsidRDefault="009F19C7" w:rsidP="00943AB7">
      <w:pPr>
        <w:pStyle w:val="af7"/>
        <w:spacing w:line="240" w:lineRule="auto"/>
        <w:ind w:firstLine="0"/>
        <w:rPr>
          <w:rFonts w:ascii="华文新魏" w:eastAsia="华文新魏" w:hAnsi="黑体" w:cs="黑体"/>
        </w:rPr>
      </w:pPr>
      <w:r w:rsidRPr="006849DE">
        <w:rPr>
          <w:rStyle w:val="af8"/>
          <w:rFonts w:ascii="黑体" w:eastAsia="黑体" w:hAnsi="黑体" w:cs="黑体" w:hint="eastAsia"/>
        </w:rPr>
        <w:footnoteRef/>
      </w:r>
      <w:r w:rsidRPr="006849DE">
        <w:rPr>
          <w:rFonts w:ascii="黑体" w:eastAsia="黑体" w:hAnsi="黑体" w:cs="黑体" w:hint="eastAsia"/>
        </w:rPr>
        <w:t xml:space="preserve"> 管理，是指不具有出资持股关系的其他单位之间存在的管理与被管理关系。（招标文件中所列“管理”均作本条解释）</w:t>
      </w:r>
    </w:p>
  </w:footnote>
  <w:footnote w:id="21">
    <w:p w:rsidR="009F19C7" w:rsidRPr="006849DE" w:rsidRDefault="009F19C7" w:rsidP="00943AB7">
      <w:pPr>
        <w:pStyle w:val="af7"/>
        <w:spacing w:line="240" w:lineRule="auto"/>
        <w:ind w:firstLine="0"/>
        <w:rPr>
          <w:rFonts w:ascii="华文新魏" w:eastAsia="华文新魏"/>
        </w:rPr>
      </w:pPr>
      <w:r w:rsidRPr="006849DE">
        <w:rPr>
          <w:rStyle w:val="af8"/>
          <w:rFonts w:ascii="华文新魏" w:eastAsia="华文新魏" w:hint="eastAsia"/>
        </w:rPr>
        <w:footnoteRef/>
      </w:r>
      <w:r w:rsidRPr="006849DE">
        <w:rPr>
          <w:rFonts w:ascii="华文新魏" w:eastAsia="华文新魏" w:hint="eastAsia"/>
        </w:rPr>
        <w:t xml:space="preserve"> </w:t>
      </w:r>
      <w:r w:rsidRPr="006849DE">
        <w:rPr>
          <w:rFonts w:ascii="黑体" w:eastAsia="黑体" w:hAnsi="黑体" w:hint="eastAsia"/>
        </w:rPr>
        <w:t>省属项目按省交通运输厅评价执行，市州在农村公路招投标过程中，市州交通运输局组织开展并发布的农村公路的信用评价等级结果在该市州范围内适用。对无该市农村公路信用评价等级的施工企业，应适用省厅发布的信用等级。</w:t>
      </w:r>
    </w:p>
  </w:footnote>
  <w:footnote w:id="22">
    <w:p w:rsidR="009F19C7" w:rsidRPr="006849DE" w:rsidDel="00F232DC" w:rsidRDefault="009F19C7" w:rsidP="00943AB7">
      <w:pPr>
        <w:pStyle w:val="af7"/>
        <w:spacing w:line="320" w:lineRule="atLeast"/>
        <w:ind w:left="180" w:hangingChars="100" w:hanging="180"/>
        <w:jc w:val="both"/>
        <w:rPr>
          <w:del w:id="59" w:author="NTKO" w:date="2019-07-05T16:37:00Z"/>
          <w:kern w:val="2"/>
          <w:szCs w:val="18"/>
        </w:rPr>
      </w:pPr>
      <w:del w:id="60" w:author="NTKO" w:date="2019-07-05T16:37:00Z">
        <w:r w:rsidRPr="006849DE" w:rsidDel="00F232DC">
          <w:rPr>
            <w:rStyle w:val="af8"/>
          </w:rPr>
          <w:footnoteRef/>
        </w:r>
        <w:r w:rsidRPr="006849DE" w:rsidDel="00F232DC">
          <w:rPr>
            <w:rFonts w:ascii="黑体" w:eastAsia="黑体" w:hAnsi="黑体" w:hint="eastAsia"/>
          </w:rPr>
          <w:delText>本款适用于在有关公共资源交易网下载/获取招标文件的项目。</w:delText>
        </w:r>
      </w:del>
    </w:p>
  </w:footnote>
  <w:footnote w:id="23">
    <w:p w:rsidR="009F19C7" w:rsidRPr="006849DE" w:rsidRDefault="009F19C7" w:rsidP="00943AB7">
      <w:pPr>
        <w:pStyle w:val="af7"/>
        <w:spacing w:line="300" w:lineRule="atLeast"/>
        <w:ind w:left="180" w:hangingChars="100" w:hanging="180"/>
        <w:jc w:val="both"/>
        <w:rPr>
          <w:szCs w:val="18"/>
        </w:rPr>
      </w:pPr>
      <w:r w:rsidRPr="006849DE">
        <w:rPr>
          <w:rStyle w:val="af8"/>
          <w:szCs w:val="18"/>
        </w:rPr>
        <w:footnoteRef/>
      </w:r>
      <w:r w:rsidRPr="006849DE">
        <w:rPr>
          <w:rFonts w:hint="eastAsia"/>
          <w:szCs w:val="18"/>
        </w:rPr>
        <w:t xml:space="preserve"> </w:t>
      </w:r>
      <w:r w:rsidRPr="006849DE">
        <w:rPr>
          <w:rFonts w:hint="eastAsia"/>
          <w:szCs w:val="18"/>
        </w:rPr>
        <w:t>每套招标文件售价只计工本费，最高不超过</w:t>
      </w:r>
      <w:r w:rsidRPr="006849DE">
        <w:rPr>
          <w:rFonts w:hint="eastAsia"/>
          <w:szCs w:val="18"/>
        </w:rPr>
        <w:t>100</w:t>
      </w:r>
      <w:r w:rsidRPr="006849DE">
        <w:rPr>
          <w:szCs w:val="18"/>
        </w:rPr>
        <w:t>0</w:t>
      </w:r>
      <w:r w:rsidRPr="006849DE">
        <w:rPr>
          <w:rFonts w:hint="eastAsia"/>
          <w:szCs w:val="18"/>
        </w:rPr>
        <w:t>元。</w:t>
      </w:r>
    </w:p>
  </w:footnote>
  <w:footnote w:id="24">
    <w:p w:rsidR="009F19C7" w:rsidRPr="006849DE" w:rsidRDefault="009F19C7" w:rsidP="00943AB7">
      <w:pPr>
        <w:pStyle w:val="af7"/>
        <w:spacing w:line="320" w:lineRule="atLeast"/>
        <w:ind w:left="180" w:hangingChars="100" w:hanging="180"/>
        <w:jc w:val="both"/>
        <w:rPr>
          <w:szCs w:val="18"/>
        </w:rPr>
      </w:pPr>
      <w:r w:rsidRPr="006849DE">
        <w:rPr>
          <w:rStyle w:val="af8"/>
          <w:szCs w:val="18"/>
        </w:rPr>
        <w:footnoteRef/>
      </w:r>
      <w:r w:rsidRPr="006849DE">
        <w:rPr>
          <w:rFonts w:hint="eastAsia"/>
        </w:rPr>
        <w:t xml:space="preserve"> </w:t>
      </w:r>
      <w:r w:rsidRPr="006849DE">
        <w:rPr>
          <w:rFonts w:hint="eastAsia"/>
        </w:rPr>
        <w:t>依法必须进行招标的公路工程，</w:t>
      </w:r>
      <w:r w:rsidRPr="006849DE">
        <w:rPr>
          <w:rFonts w:hint="eastAsia"/>
          <w:szCs w:val="18"/>
        </w:rPr>
        <w:t>自招标文件开始发售之日起至投标人递交投标文件截止之日止，不得少于</w:t>
      </w:r>
      <w:r w:rsidRPr="006849DE">
        <w:rPr>
          <w:szCs w:val="18"/>
        </w:rPr>
        <w:t>60</w:t>
      </w:r>
      <w:r w:rsidRPr="006849DE">
        <w:rPr>
          <w:rFonts w:hint="eastAsia"/>
          <w:szCs w:val="18"/>
        </w:rPr>
        <w:t>日。</w:t>
      </w:r>
    </w:p>
  </w:footnote>
  <w:footnote w:id="25">
    <w:p w:rsidR="009F19C7" w:rsidRPr="006849DE" w:rsidRDefault="009F19C7" w:rsidP="00943AB7">
      <w:pPr>
        <w:pStyle w:val="af7"/>
        <w:spacing w:line="320" w:lineRule="atLeast"/>
        <w:ind w:left="180" w:hangingChars="100" w:hanging="180"/>
        <w:rPr>
          <w:szCs w:val="18"/>
        </w:rPr>
      </w:pPr>
      <w:r w:rsidRPr="006849DE">
        <w:rPr>
          <w:rStyle w:val="af8"/>
          <w:szCs w:val="18"/>
        </w:rPr>
        <w:footnoteRef/>
      </w:r>
      <w:r w:rsidRPr="006849DE">
        <w:rPr>
          <w:rFonts w:hint="eastAsia"/>
          <w:szCs w:val="18"/>
        </w:rPr>
        <w:t xml:space="preserve"> </w:t>
      </w:r>
      <w:r w:rsidRPr="006849DE">
        <w:rPr>
          <w:rFonts w:hint="eastAsia"/>
          <w:szCs w:val="18"/>
        </w:rPr>
        <w:t>招标人可根据项目具体特点和实际需要对本章内容进行补充、细化，但应遵守《中华人民共和国招标投标法》等有关法律法规的规定。</w:t>
      </w:r>
    </w:p>
  </w:footnote>
  <w:footnote w:id="26">
    <w:p w:rsidR="009F19C7" w:rsidRPr="006849DE" w:rsidRDefault="009F19C7" w:rsidP="00943AB7">
      <w:pPr>
        <w:pStyle w:val="af7"/>
        <w:spacing w:line="320" w:lineRule="atLeast"/>
        <w:ind w:left="180" w:hangingChars="100" w:hanging="180"/>
        <w:jc w:val="both"/>
        <w:rPr>
          <w:szCs w:val="18"/>
        </w:rPr>
      </w:pPr>
      <w:r w:rsidRPr="006849DE">
        <w:rPr>
          <w:rStyle w:val="af8"/>
        </w:rPr>
        <w:footnoteRef/>
      </w:r>
      <w:r w:rsidRPr="006849DE">
        <w:rPr>
          <w:rFonts w:hint="eastAsia"/>
          <w:szCs w:val="18"/>
        </w:rPr>
        <w:t xml:space="preserve"> </w:t>
      </w:r>
      <w:r w:rsidRPr="006849DE">
        <w:rPr>
          <w:rFonts w:hint="eastAsia"/>
          <w:szCs w:val="18"/>
        </w:rPr>
        <w:t>招标人应自招标文件开始发售之日起，将招标文件的关键内容上传至对该项目具有招标监督职责的交通运输主管部门政府网站</w:t>
      </w:r>
      <w:r w:rsidRPr="006849DE">
        <w:rPr>
          <w:rFonts w:ascii="黑体" w:eastAsia="黑体" w:hAnsi="黑体" w:hint="eastAsia"/>
        </w:rPr>
        <w:t>、湖南省招标投标监管网、省或市州公共资源交易网</w:t>
      </w:r>
      <w:r w:rsidRPr="006849DE">
        <w:rPr>
          <w:rFonts w:hint="eastAsia"/>
          <w:szCs w:val="18"/>
        </w:rPr>
        <w:t>或其指定的其他网站上进行公开，公开内容包括项目概况、对投标人的全部资格条件要求、评标办法全文、招标人联系方式等。</w:t>
      </w:r>
    </w:p>
  </w:footnote>
  <w:footnote w:id="27">
    <w:p w:rsidR="009F19C7" w:rsidRDefault="009F19C7" w:rsidP="00F232DC">
      <w:pPr>
        <w:pStyle w:val="af7"/>
        <w:spacing w:line="320" w:lineRule="atLeast"/>
        <w:ind w:left="180" w:hangingChars="100" w:hanging="180"/>
        <w:jc w:val="both"/>
        <w:rPr>
          <w:ins w:id="84" w:author="NTKO" w:date="2019-07-05T16:39:00Z"/>
          <w:kern w:val="2"/>
          <w:szCs w:val="18"/>
        </w:rPr>
      </w:pPr>
      <w:ins w:id="85" w:author="NTKO" w:date="2019-07-05T16:39:00Z">
        <w:r w:rsidRPr="00AB3085">
          <w:rPr>
            <w:rStyle w:val="af8"/>
          </w:rPr>
          <w:footnoteRef/>
        </w:r>
        <w:r w:rsidRPr="005251E4">
          <w:rPr>
            <w:rFonts w:ascii="黑体" w:eastAsia="黑体" w:hAnsi="黑体" w:hint="eastAsia"/>
          </w:rPr>
          <w:t>本款适用于</w:t>
        </w:r>
        <w:r>
          <w:rPr>
            <w:rFonts w:ascii="黑体" w:eastAsia="黑体" w:hAnsi="黑体" w:hint="eastAsia"/>
          </w:rPr>
          <w:t>在有关公共资源交易网下载/获取招标文件的项目。</w:t>
        </w:r>
      </w:ins>
    </w:p>
  </w:footnote>
  <w:footnote w:id="28">
    <w:p w:rsidR="009F19C7" w:rsidRPr="006849DE" w:rsidRDefault="009F19C7" w:rsidP="00943AB7">
      <w:pPr>
        <w:pStyle w:val="af7"/>
        <w:spacing w:line="320" w:lineRule="atLeast"/>
        <w:ind w:left="180" w:hangingChars="100" w:hanging="180"/>
        <w:rPr>
          <w:szCs w:val="18"/>
        </w:rPr>
      </w:pPr>
      <w:r w:rsidRPr="006849DE">
        <w:rPr>
          <w:rStyle w:val="af8"/>
          <w:szCs w:val="18"/>
        </w:rPr>
        <w:footnoteRef/>
      </w:r>
      <w:r w:rsidRPr="006849DE">
        <w:rPr>
          <w:rFonts w:hint="eastAsia"/>
          <w:szCs w:val="18"/>
        </w:rPr>
        <w:t xml:space="preserve"> </w:t>
      </w:r>
      <w:r w:rsidRPr="006849DE">
        <w:rPr>
          <w:rFonts w:hint="eastAsia"/>
          <w:szCs w:val="18"/>
        </w:rPr>
        <w:t>每套招标文件售价只计工本费，最高不超过</w:t>
      </w:r>
      <w:r w:rsidRPr="006849DE">
        <w:rPr>
          <w:rFonts w:hint="eastAsia"/>
          <w:szCs w:val="18"/>
        </w:rPr>
        <w:t>100</w:t>
      </w:r>
      <w:r w:rsidRPr="006849DE">
        <w:rPr>
          <w:szCs w:val="18"/>
        </w:rPr>
        <w:t>0</w:t>
      </w:r>
      <w:r w:rsidRPr="006849DE">
        <w:rPr>
          <w:rFonts w:hint="eastAsia"/>
          <w:szCs w:val="18"/>
        </w:rPr>
        <w:t>元。</w:t>
      </w:r>
    </w:p>
  </w:footnote>
  <w:footnote w:id="29">
    <w:p w:rsidR="009F19C7" w:rsidRPr="006849DE" w:rsidRDefault="009F19C7" w:rsidP="00943AB7">
      <w:pPr>
        <w:pStyle w:val="af7"/>
        <w:spacing w:line="320" w:lineRule="atLeast"/>
        <w:ind w:left="180" w:hangingChars="100" w:hanging="180"/>
        <w:jc w:val="both"/>
        <w:rPr>
          <w:szCs w:val="18"/>
        </w:rPr>
      </w:pPr>
      <w:r w:rsidRPr="006849DE">
        <w:rPr>
          <w:rStyle w:val="af8"/>
          <w:szCs w:val="18"/>
        </w:rPr>
        <w:footnoteRef/>
      </w:r>
      <w:r w:rsidRPr="006849DE">
        <w:rPr>
          <w:rFonts w:hint="eastAsia"/>
        </w:rPr>
        <w:t xml:space="preserve"> </w:t>
      </w:r>
      <w:r w:rsidRPr="006849DE">
        <w:rPr>
          <w:rFonts w:hint="eastAsia"/>
        </w:rPr>
        <w:t>依法必须进行招标的公路工程，</w:t>
      </w:r>
      <w:r w:rsidRPr="006849DE">
        <w:rPr>
          <w:rFonts w:hint="eastAsia"/>
          <w:szCs w:val="18"/>
        </w:rPr>
        <w:t>自招标文件开始发售之日起至投标人递交投标文件截止之日止，不得少于</w:t>
      </w:r>
      <w:r w:rsidRPr="006849DE">
        <w:rPr>
          <w:szCs w:val="18"/>
        </w:rPr>
        <w:t>60</w:t>
      </w:r>
      <w:r w:rsidRPr="006849DE">
        <w:rPr>
          <w:rFonts w:hint="eastAsia"/>
          <w:szCs w:val="18"/>
        </w:rPr>
        <w:t>日。</w:t>
      </w:r>
    </w:p>
  </w:footnote>
  <w:footnote w:id="30">
    <w:p w:rsidR="009F19C7" w:rsidRPr="006849DE" w:rsidRDefault="009F19C7" w:rsidP="00943AB7">
      <w:pPr>
        <w:pStyle w:val="af7"/>
      </w:pPr>
      <w:r w:rsidRPr="006849DE">
        <w:rPr>
          <w:rStyle w:val="af8"/>
        </w:rPr>
        <w:footnoteRef/>
      </w:r>
      <w:r w:rsidRPr="006849DE">
        <w:t xml:space="preserve"> </w:t>
      </w:r>
      <w:r w:rsidRPr="006849DE">
        <w:rPr>
          <w:rFonts w:hint="eastAsia"/>
        </w:rPr>
        <w:t>招标人可结合招标项目具体特点和实际需要进行补充、细化。</w:t>
      </w:r>
    </w:p>
  </w:footnote>
  <w:footnote w:id="31">
    <w:p w:rsidR="009F19C7" w:rsidRPr="006849DE" w:rsidDel="00C70DAC" w:rsidRDefault="009F19C7" w:rsidP="006F74C2">
      <w:pPr>
        <w:pStyle w:val="af7"/>
        <w:spacing w:line="280" w:lineRule="atLeast"/>
        <w:ind w:left="180" w:hangingChars="100" w:hanging="180"/>
        <w:rPr>
          <w:del w:id="102" w:author="2804227724@qq.com" w:date="2019-08-05T15:01:00Z"/>
          <w:szCs w:val="18"/>
        </w:rPr>
      </w:pPr>
      <w:del w:id="103" w:author="2804227724@qq.com" w:date="2019-08-05T15:01:00Z">
        <w:r w:rsidRPr="006849DE" w:rsidDel="00C70DAC">
          <w:rPr>
            <w:rStyle w:val="af8"/>
            <w:szCs w:val="18"/>
          </w:rPr>
          <w:footnoteRef/>
        </w:r>
        <w:r w:rsidRPr="006849DE" w:rsidDel="00C70DAC">
          <w:rPr>
            <w:szCs w:val="18"/>
          </w:rPr>
          <w:delText xml:space="preserve"> </w:delText>
        </w:r>
        <w:r w:rsidRPr="006849DE" w:rsidDel="00C70DAC">
          <w:rPr>
            <w:rFonts w:hint="eastAsia"/>
            <w:szCs w:val="18"/>
          </w:rPr>
          <w:delText>a.</w:delText>
        </w:r>
        <w:r w:rsidRPr="006849DE" w:rsidDel="00C70DAC">
          <w:rPr>
            <w:rFonts w:hint="eastAsia"/>
            <w:szCs w:val="18"/>
          </w:rPr>
          <w:delText>“投标人须知前附表”用于进一步明确正文中的未尽事宜，由招标人根据招标项目具体特点和实际需要编制和填写，且</w:delText>
        </w:r>
        <w:r w:rsidRPr="006849DE" w:rsidDel="00C70DAC">
          <w:rPr>
            <w:szCs w:val="18"/>
          </w:rPr>
          <w:delText>应</w:delText>
        </w:r>
        <w:r w:rsidRPr="006849DE" w:rsidDel="00C70DAC">
          <w:rPr>
            <w:rFonts w:hint="eastAsia"/>
            <w:szCs w:val="18"/>
          </w:rPr>
          <w:delText>与招标文件中其他章节相衔接，并不得与本章正文内容相抵触。</w:delText>
        </w:r>
      </w:del>
    </w:p>
    <w:p w:rsidR="009F19C7" w:rsidRPr="006849DE" w:rsidDel="00C70DAC" w:rsidRDefault="009F19C7" w:rsidP="006F74C2">
      <w:pPr>
        <w:pStyle w:val="af7"/>
        <w:spacing w:line="280" w:lineRule="atLeast"/>
        <w:ind w:firstLineChars="100" w:firstLine="180"/>
        <w:rPr>
          <w:del w:id="104" w:author="2804227724@qq.com" w:date="2019-08-05T15:01:00Z"/>
          <w:szCs w:val="18"/>
        </w:rPr>
      </w:pPr>
      <w:del w:id="105" w:author="2804227724@qq.com" w:date="2019-08-05T15:01:00Z">
        <w:r w:rsidRPr="006849DE" w:rsidDel="00C70DAC">
          <w:rPr>
            <w:rFonts w:hint="eastAsia"/>
            <w:szCs w:val="18"/>
          </w:rPr>
          <w:delText>b.</w:delText>
        </w:r>
        <w:r w:rsidRPr="006849DE" w:rsidDel="00C70DAC">
          <w:rPr>
            <w:rFonts w:ascii="宋体" w:hAnsi="宋体" w:cs="宋体-18030" w:hint="eastAsia"/>
            <w:szCs w:val="18"/>
          </w:rPr>
          <w:delText>“投标人须知前附表”中的附录表格同属“投标人须知前附表”内容，具有同等效力。</w:delText>
        </w:r>
      </w:del>
    </w:p>
  </w:footnote>
  <w:footnote w:id="32">
    <w:p w:rsidR="009F19C7" w:rsidRPr="006849DE" w:rsidDel="00C70DAC" w:rsidRDefault="009F19C7" w:rsidP="006F74C2">
      <w:pPr>
        <w:pStyle w:val="af7"/>
        <w:spacing w:line="280" w:lineRule="atLeast"/>
        <w:ind w:left="180" w:hangingChars="100" w:hanging="180"/>
        <w:rPr>
          <w:del w:id="109" w:author="2804227724@qq.com" w:date="2019-08-05T15:01:00Z"/>
          <w:szCs w:val="18"/>
        </w:rPr>
      </w:pPr>
      <w:del w:id="110" w:author="2804227724@qq.com" w:date="2019-08-05T15:01:00Z">
        <w:r w:rsidRPr="006849DE" w:rsidDel="00C70DAC">
          <w:rPr>
            <w:rStyle w:val="af8"/>
            <w:szCs w:val="18"/>
          </w:rPr>
          <w:footnoteRef/>
        </w:r>
        <w:r w:rsidRPr="006849DE" w:rsidDel="00C70DAC">
          <w:rPr>
            <w:szCs w:val="18"/>
          </w:rPr>
          <w:delText xml:space="preserve"> </w:delText>
        </w:r>
        <w:r w:rsidRPr="006849DE" w:rsidDel="00C70DAC">
          <w:rPr>
            <w:rFonts w:hint="eastAsia"/>
            <w:szCs w:val="18"/>
          </w:rPr>
          <w:delText>招标人应根据招标项目具体特点和实际需要，对工程设计施工过程中的人员安全提出目标要求。</w:delText>
        </w:r>
      </w:del>
    </w:p>
  </w:footnote>
  <w:footnote w:id="33">
    <w:p w:rsidR="009F19C7" w:rsidRPr="006849DE" w:rsidDel="00C70DAC" w:rsidRDefault="009F19C7" w:rsidP="006F74C2">
      <w:pPr>
        <w:pStyle w:val="af7"/>
        <w:spacing w:line="280" w:lineRule="atLeast"/>
        <w:ind w:left="180" w:hangingChars="100" w:hanging="180"/>
        <w:rPr>
          <w:del w:id="114" w:author="2804227724@qq.com" w:date="2019-08-05T15:05:00Z"/>
          <w:szCs w:val="18"/>
        </w:rPr>
      </w:pPr>
      <w:del w:id="115" w:author="2804227724@qq.com" w:date="2019-08-05T15:05:00Z">
        <w:r w:rsidRPr="006849DE" w:rsidDel="00C70DAC">
          <w:rPr>
            <w:rStyle w:val="af8"/>
            <w:szCs w:val="18"/>
          </w:rPr>
          <w:footnoteRef/>
        </w:r>
        <w:r w:rsidRPr="006849DE" w:rsidDel="00C70DAC">
          <w:rPr>
            <w:szCs w:val="18"/>
          </w:rPr>
          <w:delText xml:space="preserve"> </w:delText>
        </w:r>
        <w:r w:rsidRPr="006849DE" w:rsidDel="00C70DAC">
          <w:rPr>
            <w:rFonts w:ascii="黑体" w:eastAsia="黑体" w:hAnsi="黑体" w:hint="eastAsia"/>
            <w:szCs w:val="18"/>
          </w:rPr>
          <w:delText>招标人应根据招标项目具体特点和实际需要，对工程设计施工过程中的环境保护提出目标要求。</w:delText>
        </w:r>
      </w:del>
    </w:p>
  </w:footnote>
  <w:footnote w:id="34">
    <w:p w:rsidR="009F19C7" w:rsidRPr="006849DE" w:rsidDel="00C70DAC" w:rsidRDefault="009F19C7" w:rsidP="006F74C2">
      <w:pPr>
        <w:pStyle w:val="af7"/>
        <w:spacing w:line="280" w:lineRule="atLeast"/>
        <w:ind w:left="210" w:hanging="210"/>
        <w:rPr>
          <w:del w:id="119" w:author="2804227724@qq.com" w:date="2019-08-05T15:06:00Z"/>
          <w:szCs w:val="18"/>
        </w:rPr>
      </w:pPr>
      <w:del w:id="120" w:author="2804227724@qq.com" w:date="2019-08-05T15:06:00Z">
        <w:r w:rsidRPr="006849DE" w:rsidDel="00C70DAC">
          <w:rPr>
            <w:rStyle w:val="af8"/>
            <w:szCs w:val="18"/>
          </w:rPr>
          <w:footnoteRef/>
        </w:r>
        <w:r w:rsidRPr="006849DE" w:rsidDel="00C70DAC">
          <w:rPr>
            <w:szCs w:val="18"/>
          </w:rPr>
          <w:delText xml:space="preserve"> </w:delText>
        </w:r>
        <w:r w:rsidRPr="006849DE" w:rsidDel="00C70DAC">
          <w:rPr>
            <w:rFonts w:hint="eastAsia"/>
            <w:szCs w:val="18"/>
          </w:rPr>
          <w:delText>本项适用于未进行资格预审的情况。</w:delText>
        </w:r>
      </w:del>
    </w:p>
  </w:footnote>
  <w:footnote w:id="35">
    <w:p w:rsidR="009F19C7" w:rsidRPr="006849DE" w:rsidDel="00C70DAC" w:rsidRDefault="009F19C7" w:rsidP="006F74C2">
      <w:pPr>
        <w:pStyle w:val="af7"/>
        <w:spacing w:line="280" w:lineRule="atLeast"/>
        <w:ind w:left="180" w:hangingChars="100" w:hanging="180"/>
        <w:rPr>
          <w:del w:id="124" w:author="2804227724@qq.com" w:date="2019-08-05T15:06:00Z"/>
          <w:szCs w:val="18"/>
        </w:rPr>
      </w:pPr>
      <w:del w:id="125" w:author="2804227724@qq.com" w:date="2019-08-05T15:06:00Z">
        <w:r w:rsidRPr="006849DE" w:rsidDel="00C70DAC">
          <w:rPr>
            <w:rStyle w:val="af8"/>
            <w:szCs w:val="18"/>
          </w:rPr>
          <w:footnoteRef/>
        </w:r>
        <w:r w:rsidRPr="006849DE" w:rsidDel="00C70DAC">
          <w:rPr>
            <w:szCs w:val="18"/>
          </w:rPr>
          <w:delText xml:space="preserve"> </w:delText>
        </w:r>
        <w:r w:rsidRPr="006849DE" w:rsidDel="00C70DAC">
          <w:rPr>
            <w:rFonts w:hint="eastAsia"/>
            <w:szCs w:val="18"/>
          </w:rPr>
          <w:delText>对于特别复杂的特大桥梁和特长隧道项目主体工程以及其他有特殊要求的工程，招标人还可增加附录</w:delText>
        </w:r>
        <w:r w:rsidRPr="006849DE" w:rsidDel="00C70DAC">
          <w:rPr>
            <w:rFonts w:hint="eastAsia"/>
            <w:szCs w:val="18"/>
          </w:rPr>
          <w:delText>6</w:delText>
        </w:r>
        <w:r w:rsidRPr="006849DE" w:rsidDel="00C70DAC">
          <w:rPr>
            <w:rFonts w:hint="eastAsia"/>
            <w:szCs w:val="18"/>
          </w:rPr>
          <w:delText>、附录</w:delText>
        </w:r>
        <w:r w:rsidRPr="006849DE" w:rsidDel="00C70DAC">
          <w:rPr>
            <w:rFonts w:hint="eastAsia"/>
            <w:szCs w:val="18"/>
          </w:rPr>
          <w:delText>7</w:delText>
        </w:r>
        <w:r w:rsidRPr="006849DE" w:rsidDel="00C70DAC">
          <w:rPr>
            <w:rFonts w:hint="eastAsia"/>
            <w:szCs w:val="18"/>
          </w:rPr>
          <w:delText>对投标人的其他管理和技术人员</w:delText>
        </w:r>
        <w:r w:rsidRPr="006849DE" w:rsidDel="00C70DAC">
          <w:rPr>
            <w:rFonts w:hint="eastAsia"/>
          </w:rPr>
          <w:delText>（例如</w:delText>
        </w:r>
        <w:r w:rsidRPr="006849DE" w:rsidDel="00C70DAC">
          <w:delText>项目副经理、专业工程师等</w:delText>
        </w:r>
        <w:r w:rsidRPr="006849DE" w:rsidDel="00C70DAC">
          <w:rPr>
            <w:rFonts w:hint="eastAsia"/>
          </w:rPr>
          <w:delText>）</w:delText>
        </w:r>
        <w:r w:rsidRPr="006849DE" w:rsidDel="00C70DAC">
          <w:rPr>
            <w:rFonts w:hint="eastAsia"/>
            <w:szCs w:val="18"/>
          </w:rPr>
          <w:delText>以及主要机械设备和试验检测设备提出要求。</w:delText>
        </w:r>
      </w:del>
    </w:p>
  </w:footnote>
  <w:footnote w:id="36">
    <w:p w:rsidR="009F19C7" w:rsidRPr="006849DE" w:rsidDel="00C70DAC" w:rsidRDefault="009F19C7" w:rsidP="006F74C2">
      <w:pPr>
        <w:pStyle w:val="af7"/>
        <w:spacing w:line="320" w:lineRule="atLeast"/>
        <w:ind w:left="210" w:hanging="210"/>
        <w:rPr>
          <w:del w:id="129" w:author="2804227724@qq.com" w:date="2019-08-05T15:06:00Z"/>
          <w:szCs w:val="18"/>
        </w:rPr>
      </w:pPr>
      <w:del w:id="130" w:author="2804227724@qq.com" w:date="2019-08-05T15:06:00Z">
        <w:r w:rsidRPr="006849DE" w:rsidDel="00C70DAC">
          <w:rPr>
            <w:rStyle w:val="af8"/>
            <w:szCs w:val="18"/>
          </w:rPr>
          <w:footnoteRef/>
        </w:r>
        <w:r w:rsidRPr="006849DE" w:rsidDel="00C70DAC">
          <w:rPr>
            <w:szCs w:val="18"/>
          </w:rPr>
          <w:delText xml:space="preserve"> </w:delText>
        </w:r>
        <w:r w:rsidRPr="006849DE" w:rsidDel="00C70DAC">
          <w:rPr>
            <w:rFonts w:hint="eastAsia"/>
            <w:szCs w:val="18"/>
          </w:rPr>
          <w:delText>本项适用于未进行资格预审的情况。</w:delText>
        </w:r>
      </w:del>
    </w:p>
  </w:footnote>
  <w:footnote w:id="37">
    <w:p w:rsidR="009F19C7" w:rsidRPr="006849DE" w:rsidDel="00964FB7" w:rsidRDefault="009F19C7" w:rsidP="006F74C2">
      <w:pPr>
        <w:pStyle w:val="af7"/>
        <w:spacing w:line="320" w:lineRule="atLeast"/>
        <w:ind w:left="180" w:hangingChars="100" w:hanging="180"/>
        <w:rPr>
          <w:del w:id="145" w:author="2804227724@qq.com" w:date="2019-08-05T15:10:00Z"/>
          <w:szCs w:val="18"/>
        </w:rPr>
      </w:pPr>
      <w:del w:id="146" w:author="2804227724@qq.com" w:date="2019-08-05T15:10:00Z">
        <w:r w:rsidRPr="006849DE" w:rsidDel="00964FB7">
          <w:rPr>
            <w:rStyle w:val="af8"/>
            <w:szCs w:val="18"/>
          </w:rPr>
          <w:footnoteRef/>
        </w:r>
        <w:r w:rsidRPr="006849DE" w:rsidDel="00964FB7">
          <w:rPr>
            <w:rFonts w:hint="eastAsia"/>
          </w:rPr>
          <w:delText xml:space="preserve"> </w:delText>
        </w:r>
        <w:r w:rsidRPr="006849DE" w:rsidDel="00964FB7">
          <w:rPr>
            <w:rFonts w:ascii="黑体" w:eastAsia="黑体" w:hAnsi="黑体" w:hint="eastAsia"/>
          </w:rPr>
          <w:delText>招标人可根据《湖南省公路水运工程施工企业信用评价实施细则》及省交通运输厅的其他有关规定，对信用等级高的投标人，给予减免投标保证金金额的优惠。</w:delText>
        </w:r>
      </w:del>
    </w:p>
  </w:footnote>
  <w:footnote w:id="38">
    <w:p w:rsidR="009F19C7" w:rsidRPr="006849DE" w:rsidDel="00964FB7" w:rsidRDefault="009F19C7" w:rsidP="006F74C2">
      <w:pPr>
        <w:pStyle w:val="af7"/>
        <w:spacing w:line="320" w:lineRule="atLeast"/>
        <w:ind w:left="180" w:hangingChars="100" w:hanging="180"/>
        <w:rPr>
          <w:del w:id="152" w:author="2804227724@qq.com" w:date="2019-08-05T15:10:00Z"/>
          <w:szCs w:val="18"/>
        </w:rPr>
      </w:pPr>
      <w:del w:id="153" w:author="2804227724@qq.com" w:date="2019-08-05T15:10:00Z">
        <w:r w:rsidRPr="006849DE" w:rsidDel="00964FB7">
          <w:rPr>
            <w:rStyle w:val="af8"/>
            <w:szCs w:val="18"/>
          </w:rPr>
          <w:footnoteRef/>
        </w:r>
        <w:r w:rsidRPr="006849DE" w:rsidDel="00964FB7">
          <w:rPr>
            <w:rFonts w:hint="eastAsia"/>
          </w:rPr>
          <w:delText xml:space="preserve"> </w:delText>
        </w:r>
        <w:r w:rsidRPr="006849DE" w:rsidDel="00964FB7">
          <w:rPr>
            <w:rFonts w:hint="eastAsia"/>
          </w:rPr>
          <w:delText>招标人不得强制限定投标保证金必须采用现金或支票方式缴纳，</w:delText>
        </w:r>
        <w:r w:rsidRPr="006849DE" w:rsidDel="00964FB7">
          <w:delText>不得拒绝银行保函形式的投标保证金</w:delText>
        </w:r>
        <w:r w:rsidRPr="006849DE" w:rsidDel="00964FB7">
          <w:rPr>
            <w:rFonts w:hint="eastAsia"/>
          </w:rPr>
          <w:delText>。</w:delText>
        </w:r>
      </w:del>
    </w:p>
  </w:footnote>
  <w:footnote w:id="39">
    <w:p w:rsidR="009F19C7" w:rsidRPr="006849DE" w:rsidDel="00964FB7" w:rsidRDefault="009F19C7" w:rsidP="006F74C2">
      <w:pPr>
        <w:pStyle w:val="af7"/>
        <w:spacing w:line="320" w:lineRule="atLeast"/>
        <w:ind w:left="180" w:hangingChars="100" w:hanging="180"/>
        <w:rPr>
          <w:del w:id="159" w:author="2804227724@qq.com" w:date="2019-08-05T15:13:00Z"/>
          <w:szCs w:val="18"/>
        </w:rPr>
      </w:pPr>
      <w:del w:id="160" w:author="2804227724@qq.com" w:date="2019-08-05T15:13:00Z">
        <w:r w:rsidRPr="006849DE" w:rsidDel="00964FB7">
          <w:rPr>
            <w:rStyle w:val="af8"/>
            <w:szCs w:val="18"/>
          </w:rPr>
          <w:footnoteRef/>
        </w:r>
        <w:r w:rsidRPr="006849DE" w:rsidDel="00964FB7">
          <w:rPr>
            <w:szCs w:val="18"/>
          </w:rPr>
          <w:delText xml:space="preserve"> </w:delText>
        </w:r>
        <w:r w:rsidRPr="006849DE" w:rsidDel="00964FB7">
          <w:rPr>
            <w:rFonts w:hint="eastAsia"/>
            <w:szCs w:val="18"/>
          </w:rPr>
          <w:delText>本项适用于未进行资格预审的情况。</w:delText>
        </w:r>
      </w:del>
    </w:p>
  </w:footnote>
  <w:footnote w:id="40">
    <w:p w:rsidR="009F19C7" w:rsidRPr="006849DE" w:rsidDel="00964FB7" w:rsidRDefault="009F19C7" w:rsidP="006F74C2">
      <w:pPr>
        <w:pStyle w:val="af7"/>
        <w:spacing w:line="320" w:lineRule="atLeast"/>
        <w:ind w:left="180" w:hangingChars="100" w:hanging="180"/>
        <w:rPr>
          <w:del w:id="165" w:author="2804227724@qq.com" w:date="2019-08-05T15:13:00Z"/>
          <w:szCs w:val="18"/>
        </w:rPr>
      </w:pPr>
      <w:del w:id="166" w:author="2804227724@qq.com" w:date="2019-08-05T15:13:00Z">
        <w:r w:rsidRPr="006849DE" w:rsidDel="00964FB7">
          <w:rPr>
            <w:rStyle w:val="af6"/>
            <w:sz w:val="18"/>
            <w:szCs w:val="18"/>
            <w:vertAlign w:val="superscript"/>
          </w:rPr>
          <w:footnoteRef/>
        </w:r>
        <w:r w:rsidRPr="006849DE" w:rsidDel="00964FB7">
          <w:rPr>
            <w:szCs w:val="18"/>
          </w:rPr>
          <w:delText xml:space="preserve"> </w:delText>
        </w:r>
        <w:r w:rsidRPr="006849DE" w:rsidDel="00964FB7">
          <w:rPr>
            <w:rFonts w:hint="eastAsia"/>
            <w:szCs w:val="18"/>
          </w:rPr>
          <w:delText>本项适用于未进行资格预审的情况。</w:delText>
        </w:r>
      </w:del>
    </w:p>
  </w:footnote>
  <w:footnote w:id="41">
    <w:p w:rsidR="009F19C7" w:rsidRPr="006849DE" w:rsidDel="00964FB7" w:rsidRDefault="009F19C7" w:rsidP="006F74C2">
      <w:pPr>
        <w:pStyle w:val="af7"/>
        <w:spacing w:line="320" w:lineRule="atLeast"/>
        <w:ind w:left="180" w:hangingChars="100" w:hanging="180"/>
        <w:rPr>
          <w:del w:id="170" w:author="2804227724@qq.com" w:date="2019-08-05T15:13:00Z"/>
          <w:szCs w:val="18"/>
        </w:rPr>
      </w:pPr>
      <w:del w:id="171" w:author="2804227724@qq.com" w:date="2019-08-05T15:13:00Z">
        <w:r w:rsidRPr="006849DE" w:rsidDel="00964FB7">
          <w:rPr>
            <w:rStyle w:val="af6"/>
            <w:sz w:val="18"/>
            <w:szCs w:val="18"/>
            <w:vertAlign w:val="superscript"/>
          </w:rPr>
          <w:footnoteRef/>
        </w:r>
        <w:r w:rsidRPr="006849DE" w:rsidDel="00964FB7">
          <w:rPr>
            <w:szCs w:val="18"/>
          </w:rPr>
          <w:delText xml:space="preserve"> </w:delText>
        </w:r>
        <w:r w:rsidRPr="006849DE" w:rsidDel="00964FB7">
          <w:rPr>
            <w:rFonts w:hint="eastAsia"/>
            <w:szCs w:val="18"/>
          </w:rPr>
          <w:delText>本项适用于未进行资格预审的情况。</w:delText>
        </w:r>
      </w:del>
    </w:p>
  </w:footnote>
  <w:footnote w:id="42">
    <w:p w:rsidR="009F19C7" w:rsidRPr="006849DE" w:rsidDel="00964FB7" w:rsidRDefault="009F19C7" w:rsidP="006F74C2">
      <w:pPr>
        <w:pStyle w:val="af7"/>
        <w:spacing w:line="320" w:lineRule="atLeast"/>
        <w:ind w:left="180" w:hangingChars="100" w:hanging="180"/>
        <w:rPr>
          <w:del w:id="190" w:author="2804227724@qq.com" w:date="2019-08-05T15:14:00Z"/>
          <w:szCs w:val="18"/>
        </w:rPr>
      </w:pPr>
      <w:del w:id="191" w:author="2804227724@qq.com" w:date="2019-08-05T15:14:00Z">
        <w:r w:rsidRPr="006849DE" w:rsidDel="00964FB7">
          <w:rPr>
            <w:rStyle w:val="af8"/>
            <w:szCs w:val="18"/>
          </w:rPr>
          <w:footnoteRef/>
        </w:r>
        <w:r w:rsidRPr="006849DE" w:rsidDel="00964FB7">
          <w:rPr>
            <w:rFonts w:hint="eastAsia"/>
            <w:szCs w:val="18"/>
          </w:rPr>
          <w:delText xml:space="preserve"> </w:delText>
        </w:r>
        <w:r w:rsidRPr="006849DE" w:rsidDel="00964FB7">
          <w:rPr>
            <w:rFonts w:hint="eastAsia"/>
            <w:szCs w:val="18"/>
          </w:rPr>
          <w:delText>本项适用于采用双信封形式的投标文件。</w:delText>
        </w:r>
      </w:del>
    </w:p>
  </w:footnote>
  <w:footnote w:id="43">
    <w:p w:rsidR="009F19C7" w:rsidRPr="006849DE" w:rsidDel="00964FB7" w:rsidRDefault="009F19C7" w:rsidP="006F74C2">
      <w:pPr>
        <w:pStyle w:val="af7"/>
        <w:spacing w:line="320" w:lineRule="atLeast"/>
        <w:ind w:left="180" w:hangingChars="100" w:hanging="180"/>
        <w:rPr>
          <w:del w:id="217" w:author="2804227724@qq.com" w:date="2019-08-05T15:15:00Z"/>
          <w:szCs w:val="18"/>
        </w:rPr>
      </w:pPr>
      <w:del w:id="218" w:author="2804227724@qq.com" w:date="2019-08-05T15:15:00Z">
        <w:r w:rsidRPr="006849DE" w:rsidDel="00964FB7">
          <w:rPr>
            <w:rStyle w:val="af8"/>
            <w:szCs w:val="18"/>
          </w:rPr>
          <w:footnoteRef/>
        </w:r>
        <w:r w:rsidRPr="006849DE" w:rsidDel="00964FB7">
          <w:rPr>
            <w:szCs w:val="18"/>
          </w:rPr>
          <w:delText xml:space="preserve"> </w:delText>
        </w:r>
        <w:r w:rsidRPr="006849DE" w:rsidDel="00964FB7">
          <w:rPr>
            <w:rFonts w:hint="eastAsia"/>
            <w:szCs w:val="18"/>
          </w:rPr>
          <w:delText>评标委员会应由招标人代表和有关方面的专家组成，其中技术、经济专家人数应不少于成员总数的三分之二。</w:delText>
        </w:r>
        <w:r w:rsidRPr="006849DE" w:rsidDel="00964FB7">
          <w:rPr>
            <w:rFonts w:ascii="黑体" w:eastAsia="黑体" w:hAnsi="黑体" w:hint="eastAsia"/>
          </w:rPr>
          <w:delText>评标委员会应当包含勘察设计、施工等专家，总人数应当不少于9人。采用合理低价法或经评审的最低投标价法的，招标人代表原则上以1人为限，且不得担任评标委员会主任；采用综合评分法或技术评分最低标价法的，原则上不派招标人代表。</w:delText>
        </w:r>
      </w:del>
    </w:p>
  </w:footnote>
  <w:footnote w:id="44">
    <w:p w:rsidR="009F19C7" w:rsidRPr="006849DE" w:rsidDel="00964FB7" w:rsidRDefault="009F19C7" w:rsidP="006F74C2">
      <w:pPr>
        <w:pStyle w:val="af7"/>
        <w:spacing w:line="320" w:lineRule="atLeast"/>
        <w:ind w:left="180" w:rightChars="-109" w:right="-229" w:hangingChars="100" w:hanging="180"/>
        <w:rPr>
          <w:del w:id="223" w:author="2804227724@qq.com" w:date="2019-08-05T15:15:00Z"/>
          <w:szCs w:val="18"/>
        </w:rPr>
      </w:pPr>
      <w:del w:id="224" w:author="2804227724@qq.com" w:date="2019-08-05T15:15:00Z">
        <w:r w:rsidRPr="006849DE" w:rsidDel="00964FB7">
          <w:rPr>
            <w:rStyle w:val="af8"/>
            <w:szCs w:val="18"/>
          </w:rPr>
          <w:footnoteRef/>
        </w:r>
        <w:r w:rsidRPr="006849DE" w:rsidDel="00964FB7">
          <w:rPr>
            <w:rFonts w:hint="eastAsia"/>
          </w:rPr>
          <w:delText xml:space="preserve"> </w:delText>
        </w:r>
        <w:r w:rsidRPr="006849DE" w:rsidDel="00964FB7">
          <w:rPr>
            <w:rFonts w:hint="eastAsia"/>
          </w:rPr>
          <w:delText>招标人不得强制限定履约保证金必须采用现金或支票方式缴纳，</w:delText>
        </w:r>
        <w:r w:rsidRPr="006849DE" w:rsidDel="00964FB7">
          <w:delText>不得拒绝银行保函形式的</w:delText>
        </w:r>
        <w:r w:rsidRPr="006849DE" w:rsidDel="00964FB7">
          <w:rPr>
            <w:rFonts w:hint="eastAsia"/>
          </w:rPr>
          <w:delText>履约保证金。</w:delText>
        </w:r>
      </w:del>
    </w:p>
  </w:footnote>
  <w:footnote w:id="45">
    <w:p w:rsidR="009F19C7" w:rsidRPr="006849DE" w:rsidDel="00964FB7" w:rsidRDefault="009F19C7" w:rsidP="006F74C2">
      <w:pPr>
        <w:pStyle w:val="af7"/>
        <w:spacing w:line="320" w:lineRule="atLeast"/>
        <w:ind w:left="180" w:hangingChars="100" w:hanging="180"/>
        <w:rPr>
          <w:del w:id="228" w:author="2804227724@qq.com" w:date="2019-08-05T15:15:00Z"/>
          <w:szCs w:val="18"/>
        </w:rPr>
      </w:pPr>
      <w:del w:id="229" w:author="2804227724@qq.com" w:date="2019-08-05T15:15:00Z">
        <w:r w:rsidRPr="006849DE" w:rsidDel="00964FB7">
          <w:rPr>
            <w:rStyle w:val="af8"/>
            <w:szCs w:val="18"/>
          </w:rPr>
          <w:footnoteRef/>
        </w:r>
        <w:r w:rsidRPr="006849DE" w:rsidDel="00964FB7">
          <w:rPr>
            <w:rFonts w:hint="eastAsia"/>
          </w:rPr>
          <w:delText xml:space="preserve"> </w:delText>
        </w:r>
        <w:r w:rsidRPr="006849DE" w:rsidDel="00964FB7">
          <w:rPr>
            <w:rFonts w:ascii="黑体" w:eastAsia="黑体" w:hAnsi="黑体" w:hint="eastAsia"/>
          </w:rPr>
          <w:delText>招标人可根据《湖南省公路水运工程施工企业信用评价实施细则》及省交通运输厅的其他有关规定，对信用等级高的投标人，给予</w:delText>
        </w:r>
        <w:r w:rsidRPr="006849DE" w:rsidDel="00964FB7">
          <w:rPr>
            <w:rFonts w:ascii="黑体" w:eastAsia="黑体" w:hAnsi="黑体" w:hint="eastAsia"/>
            <w:szCs w:val="18"/>
          </w:rPr>
          <w:delText>减少履约保证金金额的优惠。</w:delText>
        </w:r>
      </w:del>
    </w:p>
  </w:footnote>
  <w:footnote w:id="46">
    <w:p w:rsidR="009F19C7" w:rsidRPr="006849DE" w:rsidDel="00964FB7" w:rsidRDefault="009F19C7" w:rsidP="00A7704E">
      <w:pPr>
        <w:pStyle w:val="af7"/>
        <w:ind w:firstLine="0"/>
        <w:rPr>
          <w:del w:id="237" w:author="2804227724@qq.com" w:date="2019-08-05T15:16:00Z"/>
          <w:rFonts w:ascii="黑体" w:eastAsia="黑体" w:hAnsi="黑体"/>
          <w:kern w:val="2"/>
          <w:szCs w:val="18"/>
        </w:rPr>
      </w:pPr>
      <w:del w:id="238" w:author="2804227724@qq.com" w:date="2019-08-05T15:16:00Z">
        <w:r w:rsidRPr="006849DE" w:rsidDel="00964FB7">
          <w:rPr>
            <w:rStyle w:val="af8"/>
            <w:rFonts w:ascii="黑体" w:eastAsia="黑体" w:hAnsi="黑体"/>
          </w:rPr>
          <w:footnoteRef/>
        </w:r>
        <w:r w:rsidRPr="006849DE" w:rsidDel="00964FB7">
          <w:rPr>
            <w:rFonts w:ascii="黑体" w:eastAsia="黑体" w:hAnsi="黑体" w:hint="eastAsia"/>
            <w:kern w:val="2"/>
            <w:szCs w:val="18"/>
          </w:rPr>
          <w:delText>招标人可根据项目具体特点合理界定不平衡报价的范围。</w:delText>
        </w:r>
      </w:del>
    </w:p>
  </w:footnote>
  <w:footnote w:id="47">
    <w:p w:rsidR="009F19C7" w:rsidRPr="006849DE" w:rsidDel="0085550D" w:rsidRDefault="009F19C7" w:rsidP="00A7704E">
      <w:pPr>
        <w:pStyle w:val="af7"/>
        <w:spacing w:line="300" w:lineRule="atLeast"/>
        <w:ind w:left="210" w:hanging="210"/>
        <w:rPr>
          <w:del w:id="369" w:author="2804227724@qq.com" w:date="2019-08-05T15:25:00Z"/>
          <w:szCs w:val="18"/>
        </w:rPr>
      </w:pPr>
      <w:del w:id="370" w:author="2804227724@qq.com" w:date="2019-08-05T15:25:00Z">
        <w:r w:rsidRPr="006849DE" w:rsidDel="0085550D">
          <w:rPr>
            <w:rStyle w:val="af8"/>
            <w:szCs w:val="18"/>
          </w:rPr>
          <w:footnoteRef/>
        </w:r>
        <w:r w:rsidRPr="006849DE" w:rsidDel="0085550D">
          <w:rPr>
            <w:rFonts w:hint="eastAsia"/>
            <w:szCs w:val="18"/>
          </w:rPr>
          <w:delText>具体资质要求由招标人在满足国家相关法律法规前提下，根据招标项目具体特点和实际情况确定。</w:delText>
        </w:r>
        <w:r w:rsidRPr="006849DE" w:rsidDel="0085550D">
          <w:rPr>
            <w:rFonts w:ascii="黑体" w:eastAsia="黑体" w:hAnsi="黑体" w:hint="eastAsia"/>
            <w:szCs w:val="18"/>
          </w:rPr>
          <w:delText>具体资质要求应当与项目工程规模、性质、特点等相适应，并与勘察设计和施工企业资质管理有关工程承接范围规定相一致。</w:delText>
        </w:r>
      </w:del>
    </w:p>
  </w:footnote>
  <w:footnote w:id="48">
    <w:p w:rsidR="009F19C7" w:rsidRPr="006849DE" w:rsidDel="0085550D" w:rsidRDefault="009F19C7" w:rsidP="001D15E8">
      <w:pPr>
        <w:pStyle w:val="af7"/>
        <w:spacing w:line="240" w:lineRule="auto"/>
        <w:ind w:left="180" w:hangingChars="100" w:hanging="180"/>
        <w:rPr>
          <w:del w:id="374" w:author="2804227724@qq.com" w:date="2019-08-05T15:25:00Z"/>
          <w:szCs w:val="18"/>
        </w:rPr>
      </w:pPr>
      <w:del w:id="375" w:author="2804227724@qq.com" w:date="2019-08-05T15:25:00Z">
        <w:r w:rsidRPr="006849DE" w:rsidDel="0085550D">
          <w:rPr>
            <w:rStyle w:val="af8"/>
            <w:szCs w:val="18"/>
          </w:rPr>
          <w:footnoteRef/>
        </w:r>
        <w:r w:rsidRPr="006849DE" w:rsidDel="0085550D">
          <w:rPr>
            <w:rFonts w:hint="eastAsia"/>
            <w:szCs w:val="18"/>
          </w:rPr>
          <w:delText>具体财务要求由招标人在满足国家相关法律法规前提下，根据招标项目具体特点和实际情况确定。例如招标人可对投标人近三年的平均营业额、流动比率、</w:delText>
        </w:r>
        <w:r w:rsidRPr="006849DE" w:rsidDel="0085550D">
          <w:rPr>
            <w:rFonts w:hint="eastAsia"/>
          </w:rPr>
          <w:delText>资产负债率、净资产</w:delText>
        </w:r>
        <w:r w:rsidRPr="006849DE" w:rsidDel="0085550D">
          <w:rPr>
            <w:rFonts w:hint="eastAsia"/>
            <w:szCs w:val="18"/>
          </w:rPr>
          <w:delText>等提出要求。</w:delText>
        </w:r>
      </w:del>
    </w:p>
  </w:footnote>
  <w:footnote w:id="49">
    <w:p w:rsidR="009F19C7" w:rsidRPr="006849DE" w:rsidDel="0085550D" w:rsidRDefault="009F19C7" w:rsidP="007F51A5">
      <w:pPr>
        <w:pStyle w:val="af7"/>
        <w:spacing w:line="300" w:lineRule="atLeast"/>
        <w:ind w:rightChars="-109" w:right="-229" w:firstLineChars="100" w:firstLine="180"/>
        <w:rPr>
          <w:del w:id="379" w:author="2804227724@qq.com" w:date="2019-08-05T15:25:00Z"/>
          <w:rFonts w:ascii="黑体" w:eastAsia="黑体" w:hAnsi="黑体"/>
        </w:rPr>
      </w:pPr>
      <w:del w:id="380" w:author="2804227724@qq.com" w:date="2019-08-05T15:25:00Z">
        <w:r w:rsidRPr="006849DE" w:rsidDel="0085550D">
          <w:rPr>
            <w:rStyle w:val="af8"/>
            <w:rFonts w:ascii="黑体" w:eastAsia="黑体" w:hAnsi="黑体"/>
          </w:rPr>
          <w:footnoteRef/>
        </w:r>
        <w:r w:rsidRPr="006849DE" w:rsidDel="0085550D">
          <w:rPr>
            <w:rFonts w:ascii="黑体" w:eastAsia="黑体" w:hAnsi="黑体" w:hint="eastAsia"/>
          </w:rPr>
          <w:delText xml:space="preserve"> 具体业绩要求由招标人在满足国家相关法律法规前提下，根据招标项目具体特点和实际情况确定，但不得设置过高的业绩资格条件。其中，对于单个合同的业绩要求如下：一般路基、桥涵、路面、交通安全设施、机电工程应为类似工程实际规模1.2-1.4倍（不低于1.2倍，不高于1.4倍）；技术特别复杂的特大桥梁和特长隧道项目主体工程不低于类似工程实际规模0.8倍；特大桥梁以类似桥梁单项指标为最低要求（优先考虑顺序：长度、主孔跨径）；</w:delText>
        </w:r>
        <w:r w:rsidRPr="006849DE" w:rsidDel="0085550D">
          <w:rPr>
            <w:rFonts w:ascii="黑体" w:eastAsia="黑体" w:hAnsi="黑体"/>
          </w:rPr>
          <w:delText xml:space="preserve"> </w:delText>
        </w:r>
        <w:r w:rsidRPr="006849DE" w:rsidDel="0085550D">
          <w:rPr>
            <w:rFonts w:ascii="黑体" w:eastAsia="黑体" w:hAnsi="黑体" w:hint="eastAsia"/>
          </w:rPr>
          <w:delText>特长隧道以隧道单洞长度为最低要求。如设计施工总承包项目中含有大桥（或特大桥）工程、或长隧道（或特长隧道）工程，可以额外增设与具体招标项目实际规模相当的其它桥梁（或隧道）业绩要求；对于高速公路改扩建工程，可以额外要求投标人必须具有“高速公路改扩建项目路基工程施工经验”。</w:delText>
        </w:r>
      </w:del>
    </w:p>
  </w:footnote>
  <w:footnote w:id="50">
    <w:p w:rsidR="009F19C7" w:rsidRPr="00A7704E" w:rsidDel="0085550D" w:rsidRDefault="009F19C7" w:rsidP="004157B1">
      <w:pPr>
        <w:pStyle w:val="af7"/>
        <w:spacing w:line="300" w:lineRule="atLeast"/>
        <w:ind w:rightChars="-109" w:right="-229" w:firstLineChars="100" w:firstLine="180"/>
        <w:rPr>
          <w:del w:id="384" w:author="2804227724@qq.com" w:date="2019-08-05T15:25:00Z"/>
          <w:rFonts w:ascii="黑体" w:eastAsia="黑体" w:hAnsi="黑体"/>
        </w:rPr>
      </w:pPr>
      <w:del w:id="385" w:author="2804227724@qq.com" w:date="2019-08-05T15:25:00Z">
        <w:r w:rsidRPr="00A7704E" w:rsidDel="0085550D">
          <w:rPr>
            <w:rStyle w:val="af8"/>
            <w:rFonts w:ascii="黑体" w:eastAsia="黑体" w:hAnsi="黑体"/>
          </w:rPr>
          <w:footnoteRef/>
        </w:r>
        <w:r w:rsidRPr="00A7704E" w:rsidDel="0085550D">
          <w:rPr>
            <w:rFonts w:ascii="黑体" w:eastAsia="黑体" w:hAnsi="黑体"/>
          </w:rPr>
          <w:delText xml:space="preserve"> </w:delText>
        </w:r>
        <w:r w:rsidRPr="00A7704E" w:rsidDel="0085550D">
          <w:rPr>
            <w:rFonts w:ascii="黑体" w:eastAsia="黑体" w:hAnsi="黑体" w:hint="eastAsia"/>
          </w:rPr>
          <w:delText>一般要求近</w:delText>
        </w:r>
        <w:r w:rsidRPr="00A7704E" w:rsidDel="0085550D">
          <w:rPr>
            <w:rFonts w:ascii="黑体" w:eastAsia="黑体" w:hAnsi="黑体"/>
          </w:rPr>
          <w:delText>5</w:delText>
        </w:r>
        <w:r w:rsidRPr="00A7704E" w:rsidDel="0085550D">
          <w:rPr>
            <w:rFonts w:ascii="黑体" w:eastAsia="黑体" w:hAnsi="黑体" w:hint="eastAsia"/>
          </w:rPr>
          <w:delText>年。</w:delText>
        </w:r>
      </w:del>
    </w:p>
  </w:footnote>
  <w:footnote w:id="51">
    <w:p w:rsidR="009F19C7" w:rsidRPr="00A7704E" w:rsidDel="0085550D" w:rsidRDefault="009F19C7" w:rsidP="004157B1">
      <w:pPr>
        <w:pStyle w:val="af7"/>
        <w:spacing w:line="300" w:lineRule="atLeast"/>
        <w:ind w:rightChars="-109" w:right="-229" w:firstLineChars="100" w:firstLine="180"/>
        <w:rPr>
          <w:del w:id="389" w:author="2804227724@qq.com" w:date="2019-08-05T15:26:00Z"/>
          <w:rFonts w:ascii="黑体" w:eastAsia="黑体" w:hAnsi="黑体"/>
        </w:rPr>
      </w:pPr>
      <w:del w:id="390" w:author="2804227724@qq.com" w:date="2019-08-05T15:26:00Z">
        <w:r w:rsidRPr="00A7704E" w:rsidDel="0085550D">
          <w:rPr>
            <w:rStyle w:val="af8"/>
            <w:rFonts w:ascii="黑体" w:eastAsia="黑体" w:hAnsi="黑体"/>
          </w:rPr>
          <w:footnoteRef/>
        </w:r>
        <w:r w:rsidRPr="00A7704E" w:rsidDel="0085550D">
          <w:rPr>
            <w:rFonts w:ascii="黑体" w:eastAsia="黑体" w:hAnsi="黑体"/>
          </w:rPr>
          <w:delText xml:space="preserve"> </w:delText>
        </w:r>
        <w:r w:rsidRPr="00A7704E" w:rsidDel="0085550D">
          <w:rPr>
            <w:rFonts w:ascii="黑体" w:eastAsia="黑体" w:hAnsi="黑体" w:hint="eastAsia"/>
          </w:rPr>
          <w:delText>一般定义为</w:delText>
        </w:r>
        <w:r w:rsidRPr="00A7704E" w:rsidDel="0085550D">
          <w:rPr>
            <w:rFonts w:ascii="黑体" w:eastAsia="黑体" w:hAnsi="黑体"/>
          </w:rPr>
          <w:delText>1</w:delText>
        </w:r>
        <w:r w:rsidRPr="00A7704E" w:rsidDel="0085550D">
          <w:rPr>
            <w:rFonts w:ascii="黑体" w:eastAsia="黑体" w:hAnsi="黑体" w:hint="eastAsia"/>
          </w:rPr>
          <w:delText>个，也可根据招标项目具体特点和实际情况适当增加。</w:delText>
        </w:r>
      </w:del>
    </w:p>
  </w:footnote>
  <w:footnote w:id="52">
    <w:p w:rsidR="009F19C7" w:rsidRPr="00A7704E" w:rsidDel="00AB1348" w:rsidRDefault="009F19C7" w:rsidP="004157B1">
      <w:pPr>
        <w:pStyle w:val="af7"/>
        <w:spacing w:line="300" w:lineRule="atLeast"/>
        <w:ind w:rightChars="-109" w:right="-229" w:firstLineChars="100" w:firstLine="180"/>
        <w:rPr>
          <w:del w:id="394" w:author="2804227724@qq.com" w:date="2019-08-05T15:29:00Z"/>
          <w:rFonts w:ascii="黑体" w:eastAsia="黑体" w:hAnsi="黑体"/>
        </w:rPr>
      </w:pPr>
      <w:del w:id="395" w:author="2804227724@qq.com" w:date="2019-08-05T15:29:00Z">
        <w:r w:rsidRPr="00A7704E" w:rsidDel="00AB1348">
          <w:rPr>
            <w:rStyle w:val="af8"/>
            <w:rFonts w:ascii="黑体" w:eastAsia="黑体" w:hAnsi="黑体"/>
          </w:rPr>
          <w:footnoteRef/>
        </w:r>
        <w:r w:rsidRPr="00A7704E" w:rsidDel="00AB1348">
          <w:rPr>
            <w:rFonts w:ascii="黑体" w:eastAsia="黑体" w:hAnsi="黑体"/>
          </w:rPr>
          <w:delText xml:space="preserve"> </w:delText>
        </w:r>
        <w:r w:rsidRPr="00A7704E" w:rsidDel="00AB1348">
          <w:rPr>
            <w:rFonts w:ascii="黑体" w:eastAsia="黑体" w:hAnsi="黑体" w:hint="eastAsia"/>
          </w:rPr>
          <w:delText>车道数、公里数应与具体招标项目实际规模相当，不同车道数按照“车道数×公里数基本相等”的原则对应不同的公里数。</w:delText>
        </w:r>
      </w:del>
    </w:p>
  </w:footnote>
  <w:footnote w:id="53">
    <w:p w:rsidR="009F19C7" w:rsidRPr="00A7704E" w:rsidDel="00AB1348" w:rsidRDefault="009F19C7" w:rsidP="004157B1">
      <w:pPr>
        <w:pStyle w:val="af7"/>
        <w:spacing w:line="300" w:lineRule="atLeast"/>
        <w:ind w:rightChars="-109" w:right="-229" w:firstLineChars="100" w:firstLine="180"/>
        <w:rPr>
          <w:del w:id="399" w:author="2804227724@qq.com" w:date="2019-08-05T15:29:00Z"/>
          <w:rFonts w:ascii="黑体" w:eastAsia="黑体" w:hAnsi="黑体"/>
        </w:rPr>
      </w:pPr>
      <w:del w:id="400" w:author="2804227724@qq.com" w:date="2019-08-05T15:29:00Z">
        <w:r w:rsidRPr="00A7704E" w:rsidDel="00AB1348">
          <w:rPr>
            <w:rStyle w:val="af8"/>
            <w:rFonts w:ascii="黑体" w:eastAsia="黑体" w:hAnsi="黑体"/>
          </w:rPr>
          <w:footnoteRef/>
        </w:r>
        <w:r w:rsidRPr="00A7704E" w:rsidDel="00AB1348">
          <w:rPr>
            <w:rFonts w:ascii="黑体" w:eastAsia="黑体" w:hAnsi="黑体"/>
          </w:rPr>
          <w:delText xml:space="preserve"> </w:delText>
        </w:r>
        <w:r w:rsidRPr="00A7704E" w:rsidDel="00AB1348">
          <w:rPr>
            <w:rFonts w:ascii="黑体" w:eastAsia="黑体" w:hAnsi="黑体" w:hint="eastAsia"/>
          </w:rPr>
          <w:delText>一般要求近</w:delText>
        </w:r>
        <w:r w:rsidRPr="00A7704E" w:rsidDel="00AB1348">
          <w:rPr>
            <w:rFonts w:ascii="黑体" w:eastAsia="黑体" w:hAnsi="黑体"/>
          </w:rPr>
          <w:delText>5</w:delText>
        </w:r>
        <w:r w:rsidRPr="00A7704E" w:rsidDel="00AB1348">
          <w:rPr>
            <w:rFonts w:ascii="黑体" w:eastAsia="黑体" w:hAnsi="黑体" w:hint="eastAsia"/>
          </w:rPr>
          <w:delText>年。</w:delText>
        </w:r>
      </w:del>
    </w:p>
  </w:footnote>
  <w:footnote w:id="54">
    <w:p w:rsidR="009F19C7" w:rsidRPr="00A7704E" w:rsidDel="00AB1348" w:rsidRDefault="009F19C7" w:rsidP="004157B1">
      <w:pPr>
        <w:pStyle w:val="af7"/>
        <w:spacing w:line="300" w:lineRule="atLeast"/>
        <w:ind w:rightChars="-109" w:right="-229" w:firstLineChars="100" w:firstLine="180"/>
        <w:rPr>
          <w:del w:id="404" w:author="2804227724@qq.com" w:date="2019-08-05T15:29:00Z"/>
          <w:rFonts w:ascii="黑体" w:eastAsia="黑体" w:hAnsi="黑体"/>
        </w:rPr>
      </w:pPr>
      <w:del w:id="405" w:author="2804227724@qq.com" w:date="2019-08-05T15:29:00Z">
        <w:r w:rsidRPr="00A7704E" w:rsidDel="00AB1348">
          <w:rPr>
            <w:rStyle w:val="af8"/>
            <w:rFonts w:ascii="黑体" w:eastAsia="黑体" w:hAnsi="黑体"/>
          </w:rPr>
          <w:footnoteRef/>
        </w:r>
        <w:r w:rsidRPr="00A7704E" w:rsidDel="00AB1348">
          <w:rPr>
            <w:rFonts w:ascii="黑体" w:eastAsia="黑体" w:hAnsi="黑体"/>
          </w:rPr>
          <w:delText xml:space="preserve"> </w:delText>
        </w:r>
        <w:r w:rsidRPr="00A7704E" w:rsidDel="00AB1348">
          <w:rPr>
            <w:rFonts w:ascii="黑体" w:eastAsia="黑体" w:hAnsi="黑体" w:hint="eastAsia"/>
          </w:rPr>
          <w:delText>一般定义为</w:delText>
        </w:r>
        <w:r w:rsidRPr="00A7704E" w:rsidDel="00AB1348">
          <w:rPr>
            <w:rFonts w:ascii="黑体" w:eastAsia="黑体" w:hAnsi="黑体"/>
          </w:rPr>
          <w:delText>1</w:delText>
        </w:r>
        <w:r w:rsidRPr="00A7704E" w:rsidDel="00AB1348">
          <w:rPr>
            <w:rFonts w:ascii="黑体" w:eastAsia="黑体" w:hAnsi="黑体" w:hint="eastAsia"/>
          </w:rPr>
          <w:delText>个，也可根据招标项目具体特点和实际情况适当增加。</w:delText>
        </w:r>
      </w:del>
    </w:p>
  </w:footnote>
  <w:footnote w:id="55">
    <w:p w:rsidR="009F19C7" w:rsidRPr="006849DE" w:rsidDel="00AB1348" w:rsidRDefault="009F19C7" w:rsidP="004157B1">
      <w:pPr>
        <w:pStyle w:val="af7"/>
        <w:spacing w:line="300" w:lineRule="atLeast"/>
        <w:ind w:rightChars="-109" w:right="-229" w:firstLineChars="100" w:firstLine="180"/>
        <w:rPr>
          <w:del w:id="410" w:author="2804227724@qq.com" w:date="2019-08-05T15:30:00Z"/>
        </w:rPr>
      </w:pPr>
      <w:del w:id="411" w:author="2804227724@qq.com" w:date="2019-08-05T15:30:00Z">
        <w:r w:rsidRPr="00A7704E" w:rsidDel="00AB1348">
          <w:rPr>
            <w:rStyle w:val="af8"/>
            <w:rFonts w:ascii="黑体" w:eastAsia="黑体" w:hAnsi="黑体"/>
          </w:rPr>
          <w:footnoteRef/>
        </w:r>
        <w:r w:rsidRPr="00A7704E" w:rsidDel="00AB1348">
          <w:rPr>
            <w:rFonts w:ascii="黑体" w:eastAsia="黑体" w:hAnsi="黑体"/>
          </w:rPr>
          <w:delText xml:space="preserve"> </w:delText>
        </w:r>
        <w:r w:rsidRPr="00A7704E" w:rsidDel="00AB1348">
          <w:rPr>
            <w:rFonts w:ascii="黑体" w:eastAsia="黑体" w:hAnsi="黑体" w:hint="eastAsia"/>
          </w:rPr>
          <w:delText>车道数、公里数应与具体招标项目实际规模相当，不同车道数按照“车道数×公里数基本相等”的原则对应不同的公里数。</w:delText>
        </w:r>
      </w:del>
    </w:p>
  </w:footnote>
  <w:footnote w:id="56">
    <w:p w:rsidR="009F19C7" w:rsidRPr="006849DE" w:rsidDel="00AB1348" w:rsidRDefault="009F19C7" w:rsidP="004157B1">
      <w:pPr>
        <w:pStyle w:val="af7"/>
        <w:spacing w:line="300" w:lineRule="atLeast"/>
        <w:ind w:rightChars="-109" w:right="-229" w:firstLineChars="100" w:firstLine="180"/>
        <w:rPr>
          <w:del w:id="416" w:author="2804227724@qq.com" w:date="2019-08-05T15:30:00Z"/>
        </w:rPr>
      </w:pPr>
      <w:del w:id="417" w:author="2804227724@qq.com" w:date="2019-08-05T15:30:00Z">
        <w:r w:rsidRPr="006849DE" w:rsidDel="00AB1348">
          <w:rPr>
            <w:rStyle w:val="af8"/>
          </w:rPr>
          <w:footnoteRef/>
        </w:r>
        <w:r w:rsidRPr="006849DE" w:rsidDel="00AB1348">
          <w:rPr>
            <w:rFonts w:hint="eastAsia"/>
          </w:rPr>
          <w:delText xml:space="preserve"> </w:delText>
        </w:r>
        <w:r w:rsidRPr="006849DE" w:rsidDel="00AB1348">
          <w:rPr>
            <w:rFonts w:ascii="黑体" w:eastAsia="黑体" w:hAnsi="黑体" w:hint="eastAsia"/>
          </w:rPr>
          <w:delText>对于特殊结构（例如</w:delText>
        </w:r>
        <w:r w:rsidRPr="006849DE" w:rsidDel="00AB1348">
          <w:rPr>
            <w:rFonts w:ascii="黑体" w:eastAsia="黑体" w:hAnsi="黑体"/>
          </w:rPr>
          <w:delText>悬索桥、斜拉桥</w:delText>
        </w:r>
        <w:r w:rsidRPr="006849DE" w:rsidDel="00AB1348">
          <w:rPr>
            <w:rFonts w:ascii="黑体" w:eastAsia="黑体" w:hAnsi="黑体" w:hint="eastAsia"/>
          </w:rPr>
          <w:delText>等）的特大桥梁项目，可以要求投标人近5年的桥梁工程业绩满足桥梁单项指标为最低要求外（优先考虑顺序：长度、主孔跨径），另辅以近10年以内具有承担过类似特殊桥梁结构的经历。</w:delText>
        </w:r>
      </w:del>
    </w:p>
  </w:footnote>
  <w:footnote w:id="57">
    <w:p w:rsidR="009F19C7" w:rsidRPr="006849DE" w:rsidDel="00200504" w:rsidRDefault="009F19C7" w:rsidP="00E35EAA">
      <w:pPr>
        <w:pStyle w:val="af7"/>
        <w:spacing w:line="300" w:lineRule="atLeast"/>
        <w:ind w:rightChars="-109" w:right="-229" w:firstLineChars="100" w:firstLine="180"/>
        <w:rPr>
          <w:del w:id="421" w:author="2804227724@qq.com" w:date="2019-08-05T16:15:00Z"/>
          <w:rFonts w:ascii="黑体" w:eastAsia="黑体" w:hAnsi="黑体"/>
        </w:rPr>
      </w:pPr>
      <w:del w:id="422" w:author="2804227724@qq.com" w:date="2019-08-05T16:15:00Z">
        <w:r w:rsidRPr="006849DE" w:rsidDel="00200504">
          <w:rPr>
            <w:rStyle w:val="af8"/>
            <w:rFonts w:ascii="黑体" w:eastAsia="黑体" w:hAnsi="黑体"/>
          </w:rPr>
          <w:footnoteRef/>
        </w:r>
        <w:r w:rsidRPr="006849DE" w:rsidDel="00200504">
          <w:rPr>
            <w:rFonts w:ascii="黑体" w:eastAsia="黑体" w:hAnsi="黑体" w:hint="eastAsia"/>
          </w:rPr>
          <w:delText xml:space="preserve"> 具体业绩要求由招标人在满足国家相关法律法规前提下，根据招标项目具体特点和实际情况确定，但不得设置过高的业绩资格条件。其中，对于单个合同的业绩要求如下：一般路基、桥涵、路面、交通安全设施、机电工程应为类似工程实际规模1.2-1.4倍（不低于1.2倍，不高于1.4倍）；技术特别复杂的特大桥梁和特长隧道项目主体工程不低于类似工程实际规模0.8倍；特大桥梁以类似桥梁单项指标为最低要求（优先考虑顺序：长度、主孔跨径）；</w:delText>
        </w:r>
        <w:r w:rsidRPr="006849DE" w:rsidDel="00200504">
          <w:rPr>
            <w:rFonts w:ascii="黑体" w:eastAsia="黑体" w:hAnsi="黑体"/>
          </w:rPr>
          <w:delText xml:space="preserve"> </w:delText>
        </w:r>
        <w:r w:rsidRPr="006849DE" w:rsidDel="00200504">
          <w:rPr>
            <w:rFonts w:ascii="黑体" w:eastAsia="黑体" w:hAnsi="黑体" w:hint="eastAsia"/>
          </w:rPr>
          <w:delText>特长隧道以隧道单洞长度为最低要求。如设计施工总承包项目中含有大桥（或特大桥）工程、或长隧道（或特长隧道）工程，可以额外增设与具体招标项目实际规模相当的其它桥梁（或隧道）业绩要求；对于公路改扩建工程，可以额外要求投标人必须具有“公路改扩建项目路基工程施工经验”。</w:delText>
        </w:r>
      </w:del>
    </w:p>
  </w:footnote>
  <w:footnote w:id="58">
    <w:p w:rsidR="009F19C7" w:rsidRPr="006849DE" w:rsidDel="00200504" w:rsidRDefault="009F19C7" w:rsidP="004157B1">
      <w:pPr>
        <w:pStyle w:val="af7"/>
        <w:spacing w:line="300" w:lineRule="atLeast"/>
        <w:ind w:rightChars="-109" w:right="-229" w:firstLineChars="100" w:firstLine="180"/>
        <w:rPr>
          <w:del w:id="426" w:author="2804227724@qq.com" w:date="2019-08-05T16:15:00Z"/>
          <w:rFonts w:ascii="黑体" w:eastAsia="黑体" w:hAnsi="黑体"/>
        </w:rPr>
      </w:pPr>
      <w:del w:id="427" w:author="2804227724@qq.com" w:date="2019-08-05T16:15:00Z">
        <w:r w:rsidRPr="006849DE" w:rsidDel="00200504">
          <w:rPr>
            <w:rStyle w:val="af8"/>
            <w:rFonts w:ascii="黑体" w:eastAsia="黑体" w:hAnsi="黑体"/>
          </w:rPr>
          <w:footnoteRef/>
        </w:r>
        <w:r w:rsidRPr="006849DE" w:rsidDel="00200504">
          <w:rPr>
            <w:rFonts w:ascii="黑体" w:eastAsia="黑体" w:hAnsi="黑体"/>
          </w:rPr>
          <w:delText xml:space="preserve"> </w:delText>
        </w:r>
        <w:r w:rsidRPr="006849DE" w:rsidDel="00200504">
          <w:rPr>
            <w:rFonts w:ascii="黑体" w:eastAsia="黑体" w:hAnsi="黑体" w:hint="eastAsia"/>
          </w:rPr>
          <w:delText>一般要求近</w:delText>
        </w:r>
        <w:r w:rsidRPr="006849DE" w:rsidDel="00200504">
          <w:rPr>
            <w:rFonts w:ascii="黑体" w:eastAsia="黑体" w:hAnsi="黑体"/>
          </w:rPr>
          <w:delText>5</w:delText>
        </w:r>
        <w:r w:rsidRPr="006849DE" w:rsidDel="00200504">
          <w:rPr>
            <w:rFonts w:ascii="黑体" w:eastAsia="黑体" w:hAnsi="黑体" w:hint="eastAsia"/>
          </w:rPr>
          <w:delText>年。</w:delText>
        </w:r>
      </w:del>
    </w:p>
  </w:footnote>
  <w:footnote w:id="59">
    <w:p w:rsidR="009F19C7" w:rsidRPr="006849DE" w:rsidDel="00200504" w:rsidRDefault="009F19C7" w:rsidP="004157B1">
      <w:pPr>
        <w:pStyle w:val="af7"/>
        <w:spacing w:line="300" w:lineRule="atLeast"/>
        <w:ind w:rightChars="-109" w:right="-229" w:firstLineChars="100" w:firstLine="180"/>
        <w:rPr>
          <w:del w:id="431" w:author="2804227724@qq.com" w:date="2019-08-05T16:16:00Z"/>
          <w:rFonts w:ascii="黑体" w:eastAsia="黑体" w:hAnsi="黑体"/>
        </w:rPr>
      </w:pPr>
      <w:del w:id="432" w:author="2804227724@qq.com" w:date="2019-08-05T16:16:00Z">
        <w:r w:rsidRPr="006849DE" w:rsidDel="00200504">
          <w:rPr>
            <w:rStyle w:val="af8"/>
            <w:rFonts w:ascii="黑体" w:eastAsia="黑体" w:hAnsi="黑体"/>
          </w:rPr>
          <w:footnoteRef/>
        </w:r>
        <w:r w:rsidRPr="006849DE" w:rsidDel="00200504">
          <w:rPr>
            <w:rFonts w:ascii="黑体" w:eastAsia="黑体" w:hAnsi="黑体"/>
          </w:rPr>
          <w:delText xml:space="preserve"> </w:delText>
        </w:r>
        <w:r w:rsidRPr="006849DE" w:rsidDel="00200504">
          <w:rPr>
            <w:rFonts w:ascii="黑体" w:eastAsia="黑体" w:hAnsi="黑体" w:hint="eastAsia"/>
          </w:rPr>
          <w:delText>一般定义为</w:delText>
        </w:r>
        <w:r w:rsidRPr="006849DE" w:rsidDel="00200504">
          <w:rPr>
            <w:rFonts w:ascii="黑体" w:eastAsia="黑体" w:hAnsi="黑体"/>
          </w:rPr>
          <w:delText>1</w:delText>
        </w:r>
        <w:r w:rsidRPr="006849DE" w:rsidDel="00200504">
          <w:rPr>
            <w:rFonts w:ascii="黑体" w:eastAsia="黑体" w:hAnsi="黑体" w:hint="eastAsia"/>
          </w:rPr>
          <w:delText>个，也可根据招标项目具体特点和实际情况适当增加。</w:delText>
        </w:r>
      </w:del>
    </w:p>
  </w:footnote>
  <w:footnote w:id="60">
    <w:p w:rsidR="009F19C7" w:rsidRPr="006849DE" w:rsidDel="00200504" w:rsidRDefault="009F19C7" w:rsidP="004157B1">
      <w:pPr>
        <w:pStyle w:val="af7"/>
        <w:spacing w:line="300" w:lineRule="atLeast"/>
        <w:ind w:rightChars="-109" w:right="-229" w:firstLineChars="100" w:firstLine="180"/>
        <w:rPr>
          <w:del w:id="436" w:author="2804227724@qq.com" w:date="2019-08-05T16:16:00Z"/>
          <w:rFonts w:ascii="黑体" w:eastAsia="黑体" w:hAnsi="黑体"/>
        </w:rPr>
      </w:pPr>
      <w:del w:id="437" w:author="2804227724@qq.com" w:date="2019-08-05T16:16:00Z">
        <w:r w:rsidRPr="006849DE" w:rsidDel="00200504">
          <w:rPr>
            <w:rStyle w:val="af8"/>
            <w:rFonts w:ascii="黑体" w:eastAsia="黑体" w:hAnsi="黑体"/>
          </w:rPr>
          <w:footnoteRef/>
        </w:r>
        <w:r w:rsidRPr="006849DE" w:rsidDel="00200504">
          <w:rPr>
            <w:rFonts w:ascii="黑体" w:eastAsia="黑体" w:hAnsi="黑体"/>
          </w:rPr>
          <w:delText xml:space="preserve"> </w:delText>
        </w:r>
        <w:r w:rsidRPr="006849DE" w:rsidDel="00200504">
          <w:rPr>
            <w:rFonts w:ascii="黑体" w:eastAsia="黑体" w:hAnsi="黑体" w:hint="eastAsia"/>
          </w:rPr>
          <w:delText>一般要求近</w:delText>
        </w:r>
        <w:r w:rsidRPr="006849DE" w:rsidDel="00200504">
          <w:rPr>
            <w:rFonts w:ascii="黑体" w:eastAsia="黑体" w:hAnsi="黑体"/>
          </w:rPr>
          <w:delText>5</w:delText>
        </w:r>
        <w:r w:rsidRPr="006849DE" w:rsidDel="00200504">
          <w:rPr>
            <w:rFonts w:ascii="黑体" w:eastAsia="黑体" w:hAnsi="黑体" w:hint="eastAsia"/>
          </w:rPr>
          <w:delText>年。</w:delText>
        </w:r>
      </w:del>
    </w:p>
  </w:footnote>
  <w:footnote w:id="61">
    <w:p w:rsidR="009F19C7" w:rsidRPr="006849DE" w:rsidDel="00200504" w:rsidRDefault="009F19C7" w:rsidP="004157B1">
      <w:pPr>
        <w:pStyle w:val="af7"/>
        <w:spacing w:line="300" w:lineRule="atLeast"/>
        <w:ind w:rightChars="-109" w:right="-229" w:firstLineChars="100" w:firstLine="180"/>
        <w:rPr>
          <w:del w:id="441" w:author="2804227724@qq.com" w:date="2019-08-05T16:16:00Z"/>
          <w:rFonts w:ascii="黑体" w:eastAsia="黑体" w:hAnsi="黑体"/>
        </w:rPr>
      </w:pPr>
      <w:del w:id="442" w:author="2804227724@qq.com" w:date="2019-08-05T16:16:00Z">
        <w:r w:rsidRPr="006849DE" w:rsidDel="00200504">
          <w:rPr>
            <w:rStyle w:val="af8"/>
            <w:rFonts w:ascii="黑体" w:eastAsia="黑体" w:hAnsi="黑体"/>
          </w:rPr>
          <w:footnoteRef/>
        </w:r>
        <w:r w:rsidRPr="006849DE" w:rsidDel="00200504">
          <w:rPr>
            <w:rFonts w:ascii="黑体" w:eastAsia="黑体" w:hAnsi="黑体"/>
          </w:rPr>
          <w:delText xml:space="preserve"> </w:delText>
        </w:r>
        <w:r w:rsidRPr="006849DE" w:rsidDel="00200504">
          <w:rPr>
            <w:rFonts w:ascii="黑体" w:eastAsia="黑体" w:hAnsi="黑体" w:hint="eastAsia"/>
          </w:rPr>
          <w:delText>一般定义为</w:delText>
        </w:r>
        <w:r w:rsidRPr="006849DE" w:rsidDel="00200504">
          <w:rPr>
            <w:rFonts w:ascii="黑体" w:eastAsia="黑体" w:hAnsi="黑体"/>
          </w:rPr>
          <w:delText>1</w:delText>
        </w:r>
        <w:r w:rsidRPr="006849DE" w:rsidDel="00200504">
          <w:rPr>
            <w:rFonts w:ascii="黑体" w:eastAsia="黑体" w:hAnsi="黑体" w:hint="eastAsia"/>
          </w:rPr>
          <w:delText>个，也可根据招标项目具体特点和实际情况适当增加。</w:delText>
        </w:r>
      </w:del>
    </w:p>
  </w:footnote>
  <w:footnote w:id="62">
    <w:p w:rsidR="009F19C7" w:rsidRPr="006849DE" w:rsidDel="009615EC" w:rsidRDefault="009F19C7" w:rsidP="004157B1">
      <w:pPr>
        <w:pStyle w:val="af7"/>
        <w:spacing w:line="300" w:lineRule="atLeast"/>
        <w:ind w:rightChars="-109" w:right="-229" w:firstLineChars="100" w:firstLine="180"/>
        <w:rPr>
          <w:del w:id="446" w:author="2804227724@qq.com" w:date="2019-08-05T16:16:00Z"/>
        </w:rPr>
      </w:pPr>
      <w:del w:id="447" w:author="2804227724@qq.com" w:date="2019-08-05T16:16:00Z">
        <w:r w:rsidRPr="006849DE" w:rsidDel="009615EC">
          <w:rPr>
            <w:rStyle w:val="af8"/>
          </w:rPr>
          <w:footnoteRef/>
        </w:r>
        <w:r w:rsidRPr="006849DE" w:rsidDel="009615EC">
          <w:rPr>
            <w:rFonts w:hint="eastAsia"/>
          </w:rPr>
          <w:delText xml:space="preserve"> </w:delText>
        </w:r>
        <w:r w:rsidRPr="006849DE" w:rsidDel="009615EC">
          <w:rPr>
            <w:rFonts w:ascii="黑体" w:eastAsia="黑体" w:hAnsi="黑体" w:hint="eastAsia"/>
          </w:rPr>
          <w:delText>对于特殊结构（例如</w:delText>
        </w:r>
        <w:r w:rsidRPr="006849DE" w:rsidDel="009615EC">
          <w:rPr>
            <w:rFonts w:ascii="黑体" w:eastAsia="黑体" w:hAnsi="黑体"/>
          </w:rPr>
          <w:delText>悬索桥、斜拉桥</w:delText>
        </w:r>
        <w:r w:rsidRPr="006849DE" w:rsidDel="009615EC">
          <w:rPr>
            <w:rFonts w:ascii="黑体" w:eastAsia="黑体" w:hAnsi="黑体" w:hint="eastAsia"/>
          </w:rPr>
          <w:delText>等）的特大桥梁项目，可以要求投标人近5年的桥梁工程业绩满足桥梁单项指标为最低要求外（优先考虑顺序：长度、主孔跨径），另辅以近10年以内具有承担过类似特殊桥梁结构的经历。</w:delText>
        </w:r>
      </w:del>
    </w:p>
  </w:footnote>
  <w:footnote w:id="63">
    <w:p w:rsidR="009F19C7" w:rsidRPr="006849DE" w:rsidDel="009615EC" w:rsidRDefault="009F19C7" w:rsidP="009A32C6">
      <w:pPr>
        <w:pStyle w:val="af7"/>
        <w:ind w:left="210" w:hanging="210"/>
        <w:rPr>
          <w:del w:id="451" w:author="2804227724@qq.com" w:date="2019-08-05T16:18:00Z"/>
          <w:szCs w:val="18"/>
        </w:rPr>
      </w:pPr>
      <w:del w:id="452" w:author="2804227724@qq.com" w:date="2019-08-05T16:18:00Z">
        <w:r w:rsidRPr="006849DE" w:rsidDel="009615EC">
          <w:rPr>
            <w:rStyle w:val="af8"/>
            <w:szCs w:val="18"/>
          </w:rPr>
          <w:footnoteRef/>
        </w:r>
        <w:r w:rsidRPr="006849DE" w:rsidDel="009615EC">
          <w:rPr>
            <w:rFonts w:hint="eastAsia"/>
          </w:rPr>
          <w:delText>具体信誉要求由招标人在满足国家相关法律法规前提下，根据招标项目具体特点和实际情况确定，但</w:delText>
        </w:r>
        <w:r w:rsidRPr="006849DE" w:rsidDel="009615EC">
          <w:delText>不得与</w:delText>
        </w:r>
        <w:r w:rsidRPr="006849DE" w:rsidDel="009615EC">
          <w:delText>“</w:delText>
        </w:r>
        <w:r w:rsidRPr="006849DE" w:rsidDel="009615EC">
          <w:rPr>
            <w:rFonts w:hint="eastAsia"/>
          </w:rPr>
          <w:delText>投标人</w:delText>
        </w:r>
        <w:r w:rsidRPr="006849DE" w:rsidDel="009615EC">
          <w:delText>须知</w:delText>
        </w:r>
        <w:r w:rsidRPr="006849DE" w:rsidDel="009615EC">
          <w:delText>”</w:delText>
        </w:r>
        <w:r w:rsidRPr="006849DE" w:rsidDel="009615EC">
          <w:delText>第</w:delText>
        </w:r>
        <w:r w:rsidRPr="006849DE" w:rsidDel="009615EC">
          <w:rPr>
            <w:rFonts w:hint="eastAsia"/>
          </w:rPr>
          <w:delText>1</w:delText>
        </w:r>
        <w:r w:rsidRPr="006849DE" w:rsidDel="009615EC">
          <w:delText>.4.4</w:delText>
        </w:r>
        <w:r w:rsidRPr="006849DE" w:rsidDel="009615EC">
          <w:rPr>
            <w:rFonts w:hint="eastAsia"/>
          </w:rPr>
          <w:delText>项</w:delText>
        </w:r>
        <w:r w:rsidRPr="006849DE" w:rsidDel="009615EC">
          <w:delText>规定的</w:delText>
        </w:r>
        <w:r w:rsidRPr="006849DE" w:rsidDel="009615EC">
          <w:rPr>
            <w:rFonts w:hint="eastAsia"/>
          </w:rPr>
          <w:delText>内容</w:delText>
        </w:r>
        <w:r w:rsidRPr="006849DE" w:rsidDel="009615EC">
          <w:delText>重复。</w:delText>
        </w:r>
      </w:del>
    </w:p>
  </w:footnote>
  <w:footnote w:id="64">
    <w:p w:rsidR="009F19C7" w:rsidRPr="006849DE" w:rsidDel="009615EC" w:rsidRDefault="009F19C7" w:rsidP="001D15E8">
      <w:pPr>
        <w:pStyle w:val="af7"/>
        <w:spacing w:line="360" w:lineRule="atLeast"/>
        <w:ind w:left="180" w:hangingChars="100" w:hanging="180"/>
        <w:rPr>
          <w:del w:id="456" w:author="2804227724@qq.com" w:date="2019-08-05T16:18:00Z"/>
          <w:szCs w:val="18"/>
        </w:rPr>
      </w:pPr>
      <w:del w:id="457" w:author="2804227724@qq.com" w:date="2019-08-05T16:18:00Z">
        <w:r w:rsidRPr="006849DE" w:rsidDel="009615EC">
          <w:rPr>
            <w:rStyle w:val="af8"/>
            <w:szCs w:val="18"/>
          </w:rPr>
          <w:footnoteRef/>
        </w:r>
        <w:r w:rsidRPr="006849DE" w:rsidDel="009615EC">
          <w:rPr>
            <w:rFonts w:hint="eastAsia"/>
            <w:szCs w:val="18"/>
          </w:rPr>
          <w:delText>对项目经理、设计负责人</w:delText>
        </w:r>
        <w:r w:rsidRPr="006849DE" w:rsidDel="009615EC">
          <w:rPr>
            <w:szCs w:val="18"/>
          </w:rPr>
          <w:delText>、施工负责人</w:delText>
        </w:r>
        <w:r w:rsidRPr="006849DE" w:rsidDel="009615EC">
          <w:rPr>
            <w:rFonts w:hint="eastAsia"/>
            <w:szCs w:val="18"/>
          </w:rPr>
          <w:delText>的具体资格要求由招标人在满足国家相关法律法规前提下，根据招标项目具体特点和实际情况确定，但不得设置过高的资格条件。</w:delText>
        </w:r>
      </w:del>
    </w:p>
  </w:footnote>
  <w:footnote w:id="65">
    <w:p w:rsidR="009F19C7" w:rsidRPr="006849DE" w:rsidDel="009615EC" w:rsidRDefault="009F19C7" w:rsidP="00AF63ED">
      <w:pPr>
        <w:pStyle w:val="af7"/>
        <w:spacing w:line="300" w:lineRule="atLeast"/>
        <w:ind w:firstLine="0"/>
        <w:rPr>
          <w:del w:id="461" w:author="2804227724@qq.com" w:date="2019-08-05T16:18:00Z"/>
          <w:rFonts w:ascii="黑体" w:eastAsia="黑体" w:hAnsi="黑体"/>
        </w:rPr>
      </w:pPr>
      <w:del w:id="462" w:author="2804227724@qq.com" w:date="2019-08-05T16:18:00Z">
        <w:r w:rsidRPr="006849DE" w:rsidDel="009615EC">
          <w:rPr>
            <w:rStyle w:val="af8"/>
            <w:rFonts w:ascii="黑体" w:eastAsia="黑体" w:hAnsi="黑体"/>
          </w:rPr>
          <w:footnoteRef/>
        </w:r>
        <w:r w:rsidRPr="006849DE" w:rsidDel="009615EC">
          <w:rPr>
            <w:rFonts w:ascii="黑体" w:eastAsia="黑体" w:hAnsi="黑体" w:cs="黑体" w:hint="eastAsia"/>
            <w:szCs w:val="21"/>
          </w:rPr>
          <w:delText>中标人拟任的项目经理在其他项目上任职的，在招标人对其发出中标通知书后，应在十五个工作日内撤离该项目，否则招标人可取消其中标资格。</w:delText>
        </w:r>
      </w:del>
    </w:p>
  </w:footnote>
  <w:footnote w:id="66">
    <w:p w:rsidR="009F19C7" w:rsidRPr="006849DE" w:rsidDel="009615EC" w:rsidRDefault="009F19C7" w:rsidP="00AF63ED">
      <w:pPr>
        <w:pStyle w:val="af7"/>
        <w:spacing w:line="300" w:lineRule="atLeast"/>
        <w:ind w:firstLine="0"/>
        <w:rPr>
          <w:del w:id="471" w:author="2804227724@qq.com" w:date="2019-08-05T16:18:00Z"/>
        </w:rPr>
      </w:pPr>
      <w:del w:id="472" w:author="2804227724@qq.com" w:date="2019-08-05T16:18:00Z">
        <w:r w:rsidRPr="006849DE" w:rsidDel="009615EC">
          <w:rPr>
            <w:rStyle w:val="af8"/>
            <w:rFonts w:ascii="黑体" w:eastAsia="黑体" w:hAnsi="黑体"/>
          </w:rPr>
          <w:footnoteRef/>
        </w:r>
        <w:r w:rsidRPr="006849DE" w:rsidDel="009615EC">
          <w:rPr>
            <w:rFonts w:ascii="黑体" w:eastAsia="黑体" w:hAnsi="黑体" w:cs="黑体" w:hint="eastAsia"/>
            <w:szCs w:val="21"/>
          </w:rPr>
          <w:delText>中标人拟任的施工负责人在其他项目上任职的，在招标人对其发出中标通知书后，应在十五个工作日内撤离该项目，否则招标人可取消其中标资格。</w:delText>
        </w:r>
      </w:del>
    </w:p>
  </w:footnote>
  <w:footnote w:id="67">
    <w:p w:rsidR="009F19C7" w:rsidRPr="006849DE" w:rsidDel="009615EC" w:rsidRDefault="009F19C7" w:rsidP="001D15E8">
      <w:pPr>
        <w:pStyle w:val="af7"/>
        <w:spacing w:line="300" w:lineRule="atLeast"/>
        <w:ind w:left="180" w:hangingChars="100" w:hanging="180"/>
        <w:jc w:val="both"/>
        <w:rPr>
          <w:del w:id="476" w:author="2804227724@qq.com" w:date="2019-08-05T16:19:00Z"/>
          <w:rFonts w:ascii="宋体" w:hAnsi="宋体"/>
          <w:szCs w:val="18"/>
        </w:rPr>
      </w:pPr>
      <w:del w:id="477" w:author="2804227724@qq.com" w:date="2019-08-05T16:19:00Z">
        <w:r w:rsidRPr="006849DE" w:rsidDel="009615EC">
          <w:rPr>
            <w:rStyle w:val="af8"/>
            <w:rFonts w:ascii="宋体" w:hAnsi="宋体"/>
            <w:szCs w:val="18"/>
          </w:rPr>
          <w:footnoteRef/>
        </w:r>
        <w:r w:rsidRPr="006849DE" w:rsidDel="009615EC">
          <w:rPr>
            <w:rFonts w:ascii="宋体" w:hAnsi="宋体" w:hint="eastAsia"/>
            <w:szCs w:val="18"/>
          </w:rPr>
          <w:delText xml:space="preserve"> 本表</w:delText>
        </w:r>
        <w:r w:rsidRPr="006849DE" w:rsidDel="009615EC">
          <w:rPr>
            <w:rFonts w:hint="eastAsia"/>
            <w:szCs w:val="18"/>
          </w:rPr>
          <w:delText>仅适用于特别复杂的特大桥梁和特长隧道项目主体工程以及其他有特殊要求的工程。对其他管理和技术人员</w:delText>
        </w:r>
        <w:r w:rsidRPr="006849DE" w:rsidDel="009615EC">
          <w:rPr>
            <w:rFonts w:hint="eastAsia"/>
          </w:rPr>
          <w:delText>（例如</w:delText>
        </w:r>
        <w:r w:rsidRPr="006849DE" w:rsidDel="009615EC">
          <w:delText>项目副经理、专业工程师等</w:delText>
        </w:r>
        <w:r w:rsidRPr="006849DE" w:rsidDel="009615EC">
          <w:rPr>
            <w:rFonts w:hint="eastAsia"/>
          </w:rPr>
          <w:delText>）</w:delText>
        </w:r>
        <w:r w:rsidRPr="006849DE" w:rsidDel="009615EC">
          <w:rPr>
            <w:rFonts w:hint="eastAsia"/>
            <w:szCs w:val="18"/>
          </w:rPr>
          <w:delText>的最低要求，由招标人在满足国家相关法律法规前提下，根据招标项目具体特点和实际情况确定，但不得设置过高的资格条件。</w:delText>
        </w:r>
      </w:del>
    </w:p>
  </w:footnote>
  <w:footnote w:id="68">
    <w:p w:rsidR="009F19C7" w:rsidRPr="006849DE" w:rsidDel="009615EC" w:rsidRDefault="009F19C7" w:rsidP="001D15E8">
      <w:pPr>
        <w:pStyle w:val="af7"/>
        <w:spacing w:line="300" w:lineRule="atLeast"/>
        <w:ind w:left="180" w:hangingChars="100" w:hanging="180"/>
        <w:jc w:val="both"/>
        <w:rPr>
          <w:del w:id="481" w:author="2804227724@qq.com" w:date="2019-08-05T16:19:00Z"/>
          <w:rFonts w:ascii="宋体" w:hAnsi="宋体"/>
          <w:szCs w:val="18"/>
        </w:rPr>
      </w:pPr>
      <w:del w:id="482" w:author="2804227724@qq.com" w:date="2019-08-05T16:19:00Z">
        <w:r w:rsidRPr="006849DE" w:rsidDel="009615EC">
          <w:rPr>
            <w:rStyle w:val="af8"/>
            <w:rFonts w:ascii="宋体" w:hAnsi="宋体"/>
            <w:szCs w:val="18"/>
          </w:rPr>
          <w:footnoteRef/>
        </w:r>
        <w:r w:rsidRPr="006849DE" w:rsidDel="009615EC">
          <w:rPr>
            <w:rFonts w:ascii="宋体" w:hAnsi="宋体" w:hint="eastAsia"/>
            <w:szCs w:val="18"/>
          </w:rPr>
          <w:delText xml:space="preserve"> 本表</w:delText>
        </w:r>
        <w:r w:rsidRPr="006849DE" w:rsidDel="009615EC">
          <w:rPr>
            <w:rFonts w:hint="eastAsia"/>
            <w:szCs w:val="18"/>
          </w:rPr>
          <w:delText>仅适用于特别复杂的特大桥梁和特长隧道项目主体工程以及其他有特殊要求的工程。对主要机械设备和试验检测设备的最低要求，由招标人在满足国家相关法律法规前提下，根据招标项目具体特点和实际情况确定。</w:delText>
        </w:r>
      </w:del>
    </w:p>
  </w:footnote>
  <w:footnote w:id="69">
    <w:p w:rsidR="009F19C7" w:rsidRPr="006849DE" w:rsidDel="005B7441" w:rsidRDefault="009F19C7" w:rsidP="001D15E8">
      <w:pPr>
        <w:pStyle w:val="af7"/>
        <w:spacing w:line="320" w:lineRule="atLeast"/>
        <w:ind w:left="180" w:hangingChars="100" w:hanging="180"/>
        <w:rPr>
          <w:del w:id="669" w:author="2804227724@qq.com" w:date="2019-08-05T16:30:00Z"/>
        </w:rPr>
      </w:pPr>
      <w:del w:id="670" w:author="2804227724@qq.com" w:date="2019-08-05T16:30:00Z">
        <w:r w:rsidRPr="006849DE" w:rsidDel="005B7441">
          <w:rPr>
            <w:rStyle w:val="af8"/>
          </w:rPr>
          <w:footnoteRef/>
        </w:r>
        <w:r w:rsidRPr="006849DE" w:rsidDel="005B7441">
          <w:rPr>
            <w:rFonts w:hint="eastAsia"/>
          </w:rPr>
          <w:delText>本项规定仅适用于根据《关于发布公路工程从业企业资质名录的通知》（厅公路字〔</w:delText>
        </w:r>
        <w:r w:rsidRPr="006849DE" w:rsidDel="005B7441">
          <w:rPr>
            <w:rFonts w:hint="eastAsia"/>
          </w:rPr>
          <w:delText>2011</w:delText>
        </w:r>
        <w:r w:rsidRPr="006849DE" w:rsidDel="005B7441">
          <w:rPr>
            <w:rFonts w:hint="eastAsia"/>
          </w:rPr>
          <w:delText>〕</w:delText>
        </w:r>
        <w:r w:rsidRPr="006849DE" w:rsidDel="005B7441">
          <w:rPr>
            <w:rFonts w:hint="eastAsia"/>
          </w:rPr>
          <w:delText>114</w:delText>
        </w:r>
        <w:r w:rsidRPr="006849DE" w:rsidDel="005B7441">
          <w:rPr>
            <w:rFonts w:hint="eastAsia"/>
          </w:rPr>
          <w:delText>号）要求，招标人应通过名录对投标人资质条件进行审核的公路设计、施工企业。</w:delText>
        </w:r>
      </w:del>
    </w:p>
  </w:footnote>
  <w:footnote w:id="70">
    <w:p w:rsidR="009F19C7" w:rsidRPr="006849DE" w:rsidDel="005B7441" w:rsidRDefault="009F19C7" w:rsidP="009A32C6">
      <w:pPr>
        <w:pStyle w:val="af7"/>
        <w:spacing w:line="340" w:lineRule="atLeast"/>
        <w:ind w:left="210" w:rightChars="-42" w:right="-88" w:hanging="210"/>
        <w:rPr>
          <w:del w:id="702" w:author="2804227724@qq.com" w:date="2019-08-05T16:31:00Z"/>
          <w:szCs w:val="18"/>
        </w:rPr>
      </w:pPr>
      <w:del w:id="703" w:author="2804227724@qq.com" w:date="2019-08-05T16:31:00Z">
        <w:r w:rsidRPr="006849DE" w:rsidDel="005B7441">
          <w:rPr>
            <w:rStyle w:val="af8"/>
            <w:szCs w:val="18"/>
          </w:rPr>
          <w:footnoteRef/>
        </w:r>
        <w:r w:rsidRPr="006849DE" w:rsidDel="005B7441">
          <w:rPr>
            <w:rFonts w:hint="eastAsia"/>
            <w:szCs w:val="18"/>
          </w:rPr>
          <w:delText>投标保证金</w:delText>
        </w:r>
        <w:r w:rsidRPr="006849DE" w:rsidDel="005B7441">
          <w:rPr>
            <w:szCs w:val="18"/>
          </w:rPr>
          <w:delText>不得超过招标标段估算价的</w:delText>
        </w:r>
        <w:r w:rsidRPr="006849DE" w:rsidDel="005B7441">
          <w:rPr>
            <w:szCs w:val="18"/>
          </w:rPr>
          <w:delText>2%</w:delText>
        </w:r>
        <w:r w:rsidRPr="006849DE" w:rsidDel="005B7441">
          <w:rPr>
            <w:rFonts w:hint="eastAsia"/>
            <w:szCs w:val="18"/>
          </w:rPr>
          <w:delText>，招标人应据此测算出具体金额。</w:delText>
        </w:r>
      </w:del>
    </w:p>
  </w:footnote>
  <w:footnote w:id="71">
    <w:p w:rsidR="009F19C7" w:rsidRPr="006849DE" w:rsidDel="005B7441" w:rsidRDefault="009F19C7" w:rsidP="001D15E8">
      <w:pPr>
        <w:pStyle w:val="af7"/>
        <w:spacing w:line="320" w:lineRule="atLeast"/>
        <w:ind w:left="180" w:hangingChars="100" w:hanging="180"/>
        <w:rPr>
          <w:del w:id="708" w:author="2804227724@qq.com" w:date="2019-08-05T16:32:00Z"/>
          <w:szCs w:val="18"/>
        </w:rPr>
      </w:pPr>
      <w:del w:id="709" w:author="2804227724@qq.com" w:date="2019-08-05T16:32:00Z">
        <w:r w:rsidRPr="006849DE" w:rsidDel="005B7441">
          <w:rPr>
            <w:rStyle w:val="af8"/>
            <w:szCs w:val="18"/>
          </w:rPr>
          <w:footnoteRef/>
        </w:r>
        <w:r w:rsidRPr="006849DE" w:rsidDel="005B7441">
          <w:rPr>
            <w:rFonts w:hint="eastAsia"/>
            <w:szCs w:val="18"/>
          </w:rPr>
          <w:delText>招标文件中要求</w:delText>
        </w:r>
        <w:r w:rsidRPr="006849DE" w:rsidDel="005B7441">
          <w:rPr>
            <w:szCs w:val="18"/>
          </w:rPr>
          <w:delText>投标人提供的各类</w:delText>
        </w:r>
        <w:r w:rsidRPr="006849DE" w:rsidDel="005B7441">
          <w:rPr>
            <w:rFonts w:hint="eastAsia"/>
            <w:szCs w:val="18"/>
          </w:rPr>
          <w:delText>证照复印件均指彩色扫描件或彩色复印件，</w:delText>
        </w:r>
        <w:r w:rsidRPr="006849DE" w:rsidDel="005B7441">
          <w:rPr>
            <w:szCs w:val="18"/>
          </w:rPr>
          <w:delText>其他</w:delText>
        </w:r>
        <w:r w:rsidRPr="006849DE" w:rsidDel="005B7441">
          <w:rPr>
            <w:rFonts w:hint="eastAsia"/>
            <w:szCs w:val="18"/>
          </w:rPr>
          <w:delText>资料</w:delText>
        </w:r>
        <w:r w:rsidRPr="006849DE" w:rsidDel="005B7441">
          <w:rPr>
            <w:szCs w:val="18"/>
          </w:rPr>
          <w:delText>的复印件可</w:delText>
        </w:r>
        <w:r w:rsidRPr="006849DE" w:rsidDel="005B7441">
          <w:rPr>
            <w:rFonts w:hint="eastAsia"/>
            <w:szCs w:val="18"/>
          </w:rPr>
          <w:delText>为</w:delText>
        </w:r>
        <w:r w:rsidRPr="006849DE" w:rsidDel="005B7441">
          <w:rPr>
            <w:szCs w:val="18"/>
          </w:rPr>
          <w:delText>黑白扫描件或黑白复印件</w:delText>
        </w:r>
        <w:r w:rsidRPr="006849DE" w:rsidDel="005B7441">
          <w:rPr>
            <w:rFonts w:hint="eastAsia"/>
            <w:szCs w:val="18"/>
          </w:rPr>
          <w:delText>。</w:delText>
        </w:r>
      </w:del>
    </w:p>
  </w:footnote>
  <w:footnote w:id="72">
    <w:p w:rsidR="009F19C7" w:rsidRPr="006849DE" w:rsidDel="005B7441" w:rsidRDefault="009F19C7" w:rsidP="00347FEF">
      <w:pPr>
        <w:pStyle w:val="af7"/>
        <w:tabs>
          <w:tab w:val="left" w:pos="3780"/>
        </w:tabs>
        <w:spacing w:line="320" w:lineRule="atLeast"/>
        <w:ind w:left="180" w:hangingChars="100" w:hanging="180"/>
        <w:rPr>
          <w:del w:id="886" w:author="2804227724@qq.com" w:date="2019-08-05T16:33:00Z"/>
          <w:szCs w:val="18"/>
        </w:rPr>
      </w:pPr>
      <w:del w:id="887" w:author="2804227724@qq.com" w:date="2019-08-05T16:33:00Z">
        <w:r w:rsidRPr="006849DE" w:rsidDel="005B7441">
          <w:rPr>
            <w:rStyle w:val="af8"/>
            <w:szCs w:val="18"/>
          </w:rPr>
          <w:footnoteRef/>
        </w:r>
        <w:r w:rsidRPr="006849DE" w:rsidDel="005B7441">
          <w:rPr>
            <w:szCs w:val="18"/>
          </w:rPr>
          <w:delText xml:space="preserve"> </w:delText>
        </w:r>
        <w:r w:rsidRPr="006849DE" w:rsidDel="005B7441">
          <w:rPr>
            <w:szCs w:val="18"/>
          </w:rPr>
          <w:delText>本附件适用于采用</w:delText>
        </w:r>
        <w:r w:rsidRPr="006849DE" w:rsidDel="005B7441">
          <w:rPr>
            <w:rFonts w:hint="eastAsia"/>
            <w:szCs w:val="18"/>
          </w:rPr>
          <w:delText>双</w:delText>
        </w:r>
        <w:r w:rsidRPr="006849DE" w:rsidDel="005B7441">
          <w:rPr>
            <w:szCs w:val="18"/>
          </w:rPr>
          <w:delText>信封形式的投标文件</w:delText>
        </w:r>
        <w:r w:rsidRPr="006849DE" w:rsidDel="005B7441">
          <w:rPr>
            <w:rFonts w:hint="eastAsia"/>
            <w:szCs w:val="18"/>
          </w:rPr>
          <w:delText>。投标文件</w:delText>
        </w:r>
        <w:r w:rsidRPr="006849DE" w:rsidDel="005B7441">
          <w:rPr>
            <w:szCs w:val="18"/>
          </w:rPr>
          <w:delText>采用单信封形式密封的</w:delText>
        </w:r>
        <w:r w:rsidRPr="006849DE" w:rsidDel="005B7441">
          <w:rPr>
            <w:rFonts w:hint="eastAsia"/>
            <w:szCs w:val="18"/>
          </w:rPr>
          <w:delText>，招标人可根据实际需要进行修改。</w:delText>
        </w:r>
      </w:del>
    </w:p>
  </w:footnote>
  <w:footnote w:id="73">
    <w:p w:rsidR="009F19C7" w:rsidRPr="006849DE" w:rsidDel="005B7441" w:rsidRDefault="009F19C7" w:rsidP="00347FEF">
      <w:pPr>
        <w:pStyle w:val="af7"/>
        <w:spacing w:line="300" w:lineRule="atLeast"/>
        <w:ind w:left="180" w:hangingChars="100" w:hanging="180"/>
        <w:jc w:val="both"/>
        <w:rPr>
          <w:del w:id="891" w:author="2804227724@qq.com" w:date="2019-08-05T16:35:00Z"/>
          <w:rFonts w:hAnsi="宋体"/>
          <w:szCs w:val="18"/>
        </w:rPr>
      </w:pPr>
      <w:del w:id="892" w:author="2804227724@qq.com" w:date="2019-08-05T16:35:00Z">
        <w:r w:rsidRPr="006849DE" w:rsidDel="005B7441">
          <w:rPr>
            <w:rStyle w:val="af8"/>
            <w:rFonts w:ascii="宋体" w:hAnsi="宋体"/>
            <w:szCs w:val="18"/>
          </w:rPr>
          <w:footnoteRef/>
        </w:r>
        <w:r w:rsidRPr="006849DE" w:rsidDel="005B7441">
          <w:rPr>
            <w:rFonts w:hAnsi="宋体" w:hint="eastAsia"/>
            <w:szCs w:val="18"/>
          </w:rPr>
          <w:delText xml:space="preserve"> </w:delText>
        </w:r>
        <w:r w:rsidRPr="006849DE" w:rsidDel="005B7441">
          <w:rPr>
            <w:rFonts w:hAnsi="宋体" w:hint="eastAsia"/>
            <w:szCs w:val="18"/>
          </w:rPr>
          <w:delText>投标人仅须在投标文件的澄清或说明上加盖单位章，或由法定代表人或其委托代理人签字。</w:delText>
        </w:r>
      </w:del>
    </w:p>
  </w:footnote>
  <w:footnote w:id="74">
    <w:p w:rsidR="009F19C7" w:rsidRPr="006849DE" w:rsidDel="002916DB" w:rsidRDefault="009F19C7" w:rsidP="00FF5778">
      <w:pPr>
        <w:pStyle w:val="af7"/>
        <w:spacing w:line="320" w:lineRule="atLeast"/>
        <w:ind w:left="180" w:hangingChars="100" w:hanging="180"/>
        <w:jc w:val="both"/>
        <w:rPr>
          <w:del w:id="930" w:author="2804227724@qq.com" w:date="2019-08-05T17:19:00Z"/>
          <w:szCs w:val="18"/>
        </w:rPr>
      </w:pPr>
      <w:del w:id="931" w:author="2804227724@qq.com" w:date="2019-08-05T17:19:00Z">
        <w:r w:rsidRPr="006849DE" w:rsidDel="002916DB">
          <w:rPr>
            <w:rStyle w:val="af8"/>
            <w:szCs w:val="18"/>
          </w:rPr>
          <w:footnoteRef/>
        </w:r>
        <w:r w:rsidRPr="006849DE" w:rsidDel="002916DB">
          <w:rPr>
            <w:rFonts w:ascii="黑体" w:eastAsia="黑体" w:hAnsi="黑体" w:hint="eastAsia"/>
            <w:szCs w:val="18"/>
          </w:rPr>
          <w:delText>“合理低价法”是综合评估法的评分因素中评标价得分为99分、信用评价分值为1分的特例。</w:delText>
        </w:r>
        <w:r w:rsidRPr="006849DE" w:rsidDel="002916DB">
          <w:rPr>
            <w:rFonts w:hint="eastAsia"/>
            <w:szCs w:val="18"/>
          </w:rPr>
          <w:delText>“合理低价法”中，第一个信封（商务及技术文件）的评审应采用合格制。</w:delText>
        </w:r>
      </w:del>
    </w:p>
  </w:footnote>
  <w:footnote w:id="75">
    <w:p w:rsidR="009F19C7" w:rsidRPr="006849DE" w:rsidDel="002916DB" w:rsidRDefault="009F19C7" w:rsidP="00292262">
      <w:pPr>
        <w:pStyle w:val="af7"/>
        <w:spacing w:line="320" w:lineRule="atLeast"/>
        <w:ind w:left="180" w:hangingChars="100" w:hanging="180"/>
        <w:jc w:val="both"/>
        <w:rPr>
          <w:del w:id="937" w:author="2804227724@qq.com" w:date="2019-08-05T17:19:00Z"/>
          <w:szCs w:val="18"/>
        </w:rPr>
      </w:pPr>
      <w:del w:id="938" w:author="2804227724@qq.com" w:date="2019-08-05T17:19:00Z">
        <w:r w:rsidRPr="006849DE" w:rsidDel="002916DB">
          <w:rPr>
            <w:rStyle w:val="af8"/>
            <w:szCs w:val="18"/>
          </w:rPr>
          <w:footnoteRef/>
        </w:r>
        <w:r w:rsidRPr="006849DE" w:rsidDel="002916DB">
          <w:rPr>
            <w:rFonts w:hint="eastAsia"/>
            <w:szCs w:val="18"/>
          </w:rPr>
          <w:delText>“评标办法前附表”用于明确评标的方法、因素、标准和程序。招标人应根据招标项目具体特点和实际需要，详细列明全部评审因素、标准，没有列明的因素和标准不得作为评标的依据。</w:delText>
        </w:r>
      </w:del>
    </w:p>
  </w:footnote>
  <w:footnote w:id="76">
    <w:p w:rsidR="009F19C7" w:rsidRPr="006849DE" w:rsidDel="002916DB" w:rsidRDefault="009F19C7" w:rsidP="00292262">
      <w:pPr>
        <w:pStyle w:val="af7"/>
        <w:spacing w:line="320" w:lineRule="atLeast"/>
        <w:ind w:left="180" w:hangingChars="100" w:hanging="180"/>
        <w:rPr>
          <w:del w:id="978" w:author="2804227724@qq.com" w:date="2019-08-05T17:20:00Z"/>
          <w:szCs w:val="18"/>
        </w:rPr>
      </w:pPr>
      <w:del w:id="979" w:author="2804227724@qq.com" w:date="2019-08-05T17:20:00Z">
        <w:r w:rsidRPr="006849DE" w:rsidDel="002916DB">
          <w:rPr>
            <w:rStyle w:val="af8"/>
            <w:szCs w:val="18"/>
          </w:rPr>
          <w:footnoteRef/>
        </w:r>
        <w:r w:rsidRPr="006849DE" w:rsidDel="002916DB">
          <w:rPr>
            <w:rFonts w:hint="eastAsia"/>
            <w:szCs w:val="18"/>
          </w:rPr>
          <w:delText>本项适用于未进行资格预审的情况。</w:delText>
        </w:r>
      </w:del>
    </w:p>
  </w:footnote>
  <w:footnote w:id="77">
    <w:p w:rsidR="009F19C7" w:rsidRPr="006849DE" w:rsidDel="002916DB" w:rsidRDefault="009F19C7" w:rsidP="00292262">
      <w:pPr>
        <w:pStyle w:val="af7"/>
        <w:spacing w:line="320" w:lineRule="atLeast"/>
        <w:ind w:left="180" w:hangingChars="100" w:hanging="180"/>
        <w:rPr>
          <w:del w:id="983" w:author="2804227724@qq.com" w:date="2019-08-05T17:20:00Z"/>
          <w:szCs w:val="18"/>
        </w:rPr>
      </w:pPr>
      <w:del w:id="984" w:author="2804227724@qq.com" w:date="2019-08-05T17:20:00Z">
        <w:r w:rsidRPr="006849DE" w:rsidDel="002916DB">
          <w:rPr>
            <w:rStyle w:val="af8"/>
            <w:szCs w:val="18"/>
          </w:rPr>
          <w:footnoteRef/>
        </w:r>
        <w:r w:rsidRPr="006849DE" w:rsidDel="002916DB">
          <w:rPr>
            <w:rFonts w:ascii="宋体" w:hAnsi="宋体" w:hint="eastAsia"/>
            <w:szCs w:val="18"/>
          </w:rPr>
          <w:delText xml:space="preserve"> 对</w:delText>
        </w:r>
        <w:r w:rsidRPr="006849DE" w:rsidDel="002916DB">
          <w:rPr>
            <w:rFonts w:hint="eastAsia"/>
            <w:szCs w:val="18"/>
          </w:rPr>
          <w:delText>于特别复杂的特大桥梁和特长隧道项目主体工程以及其他有特殊要求的工程，还可对其他管理和技术人员</w:delText>
        </w:r>
        <w:r w:rsidRPr="006849DE" w:rsidDel="002916DB">
          <w:rPr>
            <w:rFonts w:hint="eastAsia"/>
          </w:rPr>
          <w:delText>（例如</w:delText>
        </w:r>
        <w:r w:rsidRPr="006849DE" w:rsidDel="002916DB">
          <w:delText>项目副经理、专业工程师等</w:delText>
        </w:r>
        <w:r w:rsidRPr="006849DE" w:rsidDel="002916DB">
          <w:rPr>
            <w:rFonts w:hint="eastAsia"/>
          </w:rPr>
          <w:delText>）</w:delText>
        </w:r>
        <w:r w:rsidRPr="006849DE" w:rsidDel="002916DB">
          <w:rPr>
            <w:rFonts w:hint="eastAsia"/>
            <w:szCs w:val="18"/>
          </w:rPr>
          <w:delText>以及主要机械设备和试验检测设备进行资格评审。</w:delText>
        </w:r>
      </w:del>
    </w:p>
  </w:footnote>
  <w:footnote w:id="78">
    <w:p w:rsidR="009F19C7" w:rsidRPr="006849DE" w:rsidDel="002916DB" w:rsidRDefault="009F19C7" w:rsidP="00292262">
      <w:pPr>
        <w:pStyle w:val="af7"/>
        <w:spacing w:line="320" w:lineRule="atLeast"/>
        <w:ind w:left="180" w:hangingChars="100" w:hanging="180"/>
        <w:rPr>
          <w:del w:id="988" w:author="2804227724@qq.com" w:date="2019-08-05T17:20:00Z"/>
        </w:rPr>
      </w:pPr>
      <w:del w:id="989" w:author="2804227724@qq.com" w:date="2019-08-05T17:20:00Z">
        <w:r w:rsidRPr="006849DE" w:rsidDel="002916DB">
          <w:rPr>
            <w:rStyle w:val="af8"/>
          </w:rPr>
          <w:footnoteRef/>
        </w:r>
        <w:r w:rsidRPr="006849DE" w:rsidDel="002916DB">
          <w:rPr>
            <w:rFonts w:hint="eastAsia"/>
            <w:szCs w:val="18"/>
          </w:rPr>
          <w:delText>本款规定仅适用于根据《关于发布公路工程从业企业资质名录的通知》（厅公路字〔</w:delText>
        </w:r>
        <w:r w:rsidRPr="006849DE" w:rsidDel="002916DB">
          <w:rPr>
            <w:szCs w:val="18"/>
          </w:rPr>
          <w:delText>2011</w:delText>
        </w:r>
        <w:r w:rsidRPr="006849DE" w:rsidDel="002916DB">
          <w:rPr>
            <w:rFonts w:hint="eastAsia"/>
            <w:szCs w:val="18"/>
          </w:rPr>
          <w:delText>〕</w:delText>
        </w:r>
        <w:r w:rsidRPr="006849DE" w:rsidDel="002916DB">
          <w:rPr>
            <w:szCs w:val="18"/>
          </w:rPr>
          <w:delText>114</w:delText>
        </w:r>
        <w:r w:rsidRPr="006849DE" w:rsidDel="002916DB">
          <w:rPr>
            <w:rFonts w:hint="eastAsia"/>
            <w:szCs w:val="18"/>
          </w:rPr>
          <w:delText>号）要求，招标人应通过名录对投标人资质条件进行审核的公路设计</w:delText>
        </w:r>
        <w:r w:rsidRPr="006849DE" w:rsidDel="002916DB">
          <w:rPr>
            <w:szCs w:val="18"/>
          </w:rPr>
          <w:delText>、</w:delText>
        </w:r>
        <w:r w:rsidRPr="006849DE" w:rsidDel="002916DB">
          <w:rPr>
            <w:rFonts w:hint="eastAsia"/>
            <w:szCs w:val="18"/>
          </w:rPr>
          <w:delText>施工企业。</w:delText>
        </w:r>
      </w:del>
    </w:p>
  </w:footnote>
  <w:footnote w:id="79">
    <w:p w:rsidR="009F19C7" w:rsidRPr="006849DE" w:rsidDel="002916DB" w:rsidRDefault="009F19C7" w:rsidP="00CF1986">
      <w:pPr>
        <w:pStyle w:val="af7"/>
        <w:spacing w:line="240" w:lineRule="auto"/>
        <w:ind w:firstLine="0"/>
        <w:rPr>
          <w:del w:id="993" w:author="2804227724@qq.com" w:date="2019-08-05T17:20:00Z"/>
        </w:rPr>
      </w:pPr>
      <w:del w:id="994" w:author="2804227724@qq.com" w:date="2019-08-05T17:20:00Z">
        <w:r w:rsidRPr="006849DE" w:rsidDel="002916DB">
          <w:rPr>
            <w:rStyle w:val="af8"/>
          </w:rPr>
          <w:footnoteRef/>
        </w:r>
        <w:r w:rsidRPr="006849DE" w:rsidDel="002916DB">
          <w:rPr>
            <w:rFonts w:ascii="黑体" w:eastAsia="黑体" w:hAnsi="黑体" w:hint="eastAsia"/>
          </w:rPr>
          <w:delText>对于桥梁、路面等材料费用比重较大的工程，C1取0.6，C2取0.4；对于路基、隧道等材料费用比重较小的工程，C1取0.5，C2取0.5，具体情况根据项目实际在招标文件中明确。</w:delText>
        </w:r>
      </w:del>
    </w:p>
  </w:footnote>
  <w:footnote w:id="80">
    <w:p w:rsidR="009F19C7" w:rsidRPr="006849DE" w:rsidDel="002916DB" w:rsidRDefault="009F19C7" w:rsidP="00346239">
      <w:pPr>
        <w:pStyle w:val="af7"/>
        <w:spacing w:line="280" w:lineRule="atLeast"/>
        <w:ind w:left="180" w:hangingChars="100" w:hanging="180"/>
        <w:rPr>
          <w:del w:id="998" w:author="2804227724@qq.com" w:date="2019-08-05T17:20:00Z"/>
          <w:rFonts w:ascii="黑体" w:eastAsia="黑体" w:hAnsi="黑体"/>
          <w:szCs w:val="18"/>
        </w:rPr>
      </w:pPr>
      <w:del w:id="999" w:author="2804227724@qq.com" w:date="2019-08-05T17:20:00Z">
        <w:r w:rsidRPr="006849DE" w:rsidDel="002916DB">
          <w:rPr>
            <w:rStyle w:val="af8"/>
            <w:rFonts w:ascii="黑体" w:eastAsia="黑体" w:hAnsi="黑体"/>
            <w:szCs w:val="18"/>
          </w:rPr>
          <w:footnoteRef/>
        </w:r>
        <w:r w:rsidRPr="006849DE" w:rsidDel="002916DB">
          <w:rPr>
            <w:rFonts w:ascii="黑体" w:eastAsia="黑体" w:hAnsi="黑体" w:hint="eastAsia"/>
          </w:rPr>
          <w:delText>具体数值由招标人依据项目特点和实际需要予以明确。</w:delText>
        </w:r>
      </w:del>
    </w:p>
  </w:footnote>
  <w:footnote w:id="81">
    <w:p w:rsidR="009F19C7" w:rsidRPr="00BF5BDD" w:rsidDel="001B369A" w:rsidRDefault="009F19C7" w:rsidP="0051624E">
      <w:pPr>
        <w:pStyle w:val="af7"/>
        <w:spacing w:line="320" w:lineRule="atLeast"/>
        <w:ind w:left="180" w:hangingChars="100" w:hanging="180"/>
        <w:rPr>
          <w:del w:id="1092" w:author="2804227724@qq.com" w:date="2019-08-05T18:02:00Z"/>
          <w:szCs w:val="18"/>
        </w:rPr>
      </w:pPr>
      <w:del w:id="1093" w:author="2804227724@qq.com" w:date="2019-08-05T18:02:00Z">
        <w:r w:rsidRPr="00BF5BDD" w:rsidDel="001B369A">
          <w:rPr>
            <w:rStyle w:val="af8"/>
            <w:szCs w:val="18"/>
          </w:rPr>
          <w:footnoteRef/>
        </w:r>
        <w:r w:rsidRPr="00BF5BDD" w:rsidDel="001B369A">
          <w:rPr>
            <w:szCs w:val="18"/>
          </w:rPr>
          <w:delText xml:space="preserve"> “</w:delText>
        </w:r>
        <w:r w:rsidRPr="00BF5BDD" w:rsidDel="001B369A">
          <w:rPr>
            <w:rFonts w:hint="eastAsia"/>
            <w:szCs w:val="18"/>
          </w:rPr>
          <w:delText>评标办法前附表</w:delText>
        </w:r>
        <w:r w:rsidRPr="00BF5BDD" w:rsidDel="001B369A">
          <w:rPr>
            <w:szCs w:val="18"/>
          </w:rPr>
          <w:delText>”</w:delText>
        </w:r>
        <w:r w:rsidRPr="00BF5BDD" w:rsidDel="001B369A">
          <w:rPr>
            <w:rFonts w:hint="eastAsia"/>
            <w:szCs w:val="18"/>
          </w:rPr>
          <w:delText>用于明确评标的方法、因素、标准和程序。招标人应根据招标项目具体特点和实际需要，详细列明全部评审因素、标准，没有列明的因素和标准不得作为评标的依据。</w:delText>
        </w:r>
      </w:del>
    </w:p>
  </w:footnote>
  <w:footnote w:id="82">
    <w:p w:rsidR="009F19C7" w:rsidRPr="00BF5BDD" w:rsidDel="001B369A" w:rsidRDefault="009F19C7" w:rsidP="0051624E">
      <w:pPr>
        <w:pStyle w:val="af7"/>
        <w:spacing w:line="320" w:lineRule="atLeast"/>
        <w:ind w:left="180" w:hangingChars="100" w:hanging="180"/>
        <w:rPr>
          <w:del w:id="1133" w:author="2804227724@qq.com" w:date="2019-08-05T18:02:00Z"/>
          <w:szCs w:val="18"/>
        </w:rPr>
      </w:pPr>
      <w:del w:id="1134" w:author="2804227724@qq.com" w:date="2019-08-05T18:02:00Z">
        <w:r w:rsidRPr="00BF5BDD" w:rsidDel="001B369A">
          <w:rPr>
            <w:rStyle w:val="af8"/>
            <w:szCs w:val="18"/>
          </w:rPr>
          <w:footnoteRef/>
        </w:r>
        <w:r w:rsidRPr="00BF5BDD" w:rsidDel="001B369A">
          <w:rPr>
            <w:szCs w:val="18"/>
          </w:rPr>
          <w:delText xml:space="preserve"> </w:delText>
        </w:r>
        <w:r w:rsidRPr="00BF5BDD" w:rsidDel="001B369A">
          <w:rPr>
            <w:rFonts w:hint="eastAsia"/>
            <w:szCs w:val="18"/>
          </w:rPr>
          <w:delText>本项适用于未进行资格预审的情况。</w:delText>
        </w:r>
      </w:del>
    </w:p>
  </w:footnote>
  <w:footnote w:id="83">
    <w:p w:rsidR="009F19C7" w:rsidRPr="00BF5BDD" w:rsidDel="001B369A" w:rsidRDefault="009F19C7" w:rsidP="00163749">
      <w:pPr>
        <w:pStyle w:val="af7"/>
        <w:spacing w:line="300" w:lineRule="atLeast"/>
        <w:ind w:left="180" w:hangingChars="100" w:hanging="180"/>
        <w:jc w:val="both"/>
        <w:rPr>
          <w:del w:id="1138" w:author="2804227724@qq.com" w:date="2019-08-05T18:03:00Z"/>
          <w:szCs w:val="18"/>
        </w:rPr>
      </w:pPr>
      <w:del w:id="1139" w:author="2804227724@qq.com" w:date="2019-08-05T18:03:00Z">
        <w:r w:rsidRPr="00BF5BDD" w:rsidDel="001B369A">
          <w:rPr>
            <w:rStyle w:val="af8"/>
            <w:szCs w:val="18"/>
          </w:rPr>
          <w:footnoteRef/>
        </w:r>
        <w:r w:rsidRPr="00BF5BDD" w:rsidDel="001B369A">
          <w:rPr>
            <w:rFonts w:ascii="宋体" w:hAnsi="宋体" w:hint="eastAsia"/>
            <w:szCs w:val="18"/>
          </w:rPr>
          <w:delText xml:space="preserve"> 对</w:delText>
        </w:r>
        <w:r w:rsidRPr="00BF5BDD" w:rsidDel="001B369A">
          <w:rPr>
            <w:rFonts w:hint="eastAsia"/>
            <w:szCs w:val="18"/>
          </w:rPr>
          <w:delText>于特别复杂的特大桥梁和特长隧道项目主体工程以及其他有特殊要求的工程，还可对其他管理和技术人员</w:delText>
        </w:r>
        <w:r w:rsidRPr="00BF5BDD" w:rsidDel="001B369A">
          <w:rPr>
            <w:rFonts w:hint="eastAsia"/>
          </w:rPr>
          <w:delText>（例如</w:delText>
        </w:r>
        <w:r w:rsidRPr="00BF5BDD" w:rsidDel="001B369A">
          <w:delText>项目副经理、专业工程师等</w:delText>
        </w:r>
        <w:r w:rsidRPr="00BF5BDD" w:rsidDel="001B369A">
          <w:rPr>
            <w:rFonts w:hint="eastAsia"/>
          </w:rPr>
          <w:delText>）</w:delText>
        </w:r>
        <w:r w:rsidRPr="00BF5BDD" w:rsidDel="001B369A">
          <w:rPr>
            <w:rFonts w:hint="eastAsia"/>
            <w:szCs w:val="18"/>
          </w:rPr>
          <w:delText>以及主要机械设备和试验检测设备进行资格评审。</w:delText>
        </w:r>
      </w:del>
    </w:p>
  </w:footnote>
  <w:footnote w:id="84">
    <w:p w:rsidR="009F19C7" w:rsidRPr="00BF5BDD" w:rsidDel="001B369A" w:rsidRDefault="009F19C7" w:rsidP="0051624E">
      <w:pPr>
        <w:pStyle w:val="af7"/>
        <w:spacing w:line="300" w:lineRule="atLeast"/>
        <w:ind w:left="180" w:hangingChars="100" w:hanging="180"/>
        <w:jc w:val="both"/>
        <w:rPr>
          <w:del w:id="1147" w:author="2804227724@qq.com" w:date="2019-08-05T18:04:00Z"/>
        </w:rPr>
      </w:pPr>
      <w:del w:id="1148" w:author="2804227724@qq.com" w:date="2019-08-05T18:04:00Z">
        <w:r w:rsidRPr="00BF5BDD" w:rsidDel="001B369A">
          <w:rPr>
            <w:rStyle w:val="af8"/>
          </w:rPr>
          <w:footnoteRef/>
        </w:r>
        <w:r w:rsidRPr="00BF5BDD" w:rsidDel="001B369A">
          <w:rPr>
            <w:rFonts w:hint="eastAsia"/>
            <w:szCs w:val="18"/>
          </w:rPr>
          <w:delText xml:space="preserve"> </w:delText>
        </w:r>
        <w:r w:rsidRPr="00BF5BDD" w:rsidDel="001B369A">
          <w:rPr>
            <w:rFonts w:hint="eastAsia"/>
            <w:szCs w:val="18"/>
          </w:rPr>
          <w:delText>本款规定仅适用于根据《关于发布公路工程从业企业资质名录的通知》（厅公路字〔</w:delText>
        </w:r>
        <w:r w:rsidRPr="00BF5BDD" w:rsidDel="001B369A">
          <w:rPr>
            <w:szCs w:val="18"/>
          </w:rPr>
          <w:delText>2011</w:delText>
        </w:r>
        <w:r w:rsidRPr="00BF5BDD" w:rsidDel="001B369A">
          <w:rPr>
            <w:rFonts w:hint="eastAsia"/>
            <w:szCs w:val="18"/>
          </w:rPr>
          <w:delText>〕</w:delText>
        </w:r>
        <w:r w:rsidRPr="00BF5BDD" w:rsidDel="001B369A">
          <w:rPr>
            <w:szCs w:val="18"/>
          </w:rPr>
          <w:delText>114</w:delText>
        </w:r>
        <w:r w:rsidRPr="00BF5BDD" w:rsidDel="001B369A">
          <w:rPr>
            <w:rFonts w:hint="eastAsia"/>
            <w:szCs w:val="18"/>
          </w:rPr>
          <w:delText>号）要求，招标人应通过名录对投标人资质条件进行审核的公路设计</w:delText>
        </w:r>
        <w:r w:rsidRPr="00BF5BDD" w:rsidDel="001B369A">
          <w:rPr>
            <w:szCs w:val="18"/>
          </w:rPr>
          <w:delText>、</w:delText>
        </w:r>
        <w:r w:rsidRPr="00BF5BDD" w:rsidDel="001B369A">
          <w:rPr>
            <w:rFonts w:hint="eastAsia"/>
            <w:szCs w:val="18"/>
          </w:rPr>
          <w:delText>施工企业。</w:delText>
        </w:r>
      </w:del>
    </w:p>
  </w:footnote>
  <w:footnote w:id="85">
    <w:p w:rsidR="009F19C7" w:rsidRPr="00BF5BDD" w:rsidDel="001B369A" w:rsidRDefault="009F19C7" w:rsidP="0051624E">
      <w:pPr>
        <w:pStyle w:val="af7"/>
        <w:spacing w:line="300" w:lineRule="atLeast"/>
        <w:ind w:left="180" w:hangingChars="100" w:hanging="180"/>
        <w:jc w:val="both"/>
        <w:rPr>
          <w:del w:id="1156" w:author="2804227724@qq.com" w:date="2019-08-05T18:04:00Z"/>
          <w:szCs w:val="18"/>
        </w:rPr>
      </w:pPr>
      <w:del w:id="1157" w:author="2804227724@qq.com" w:date="2019-08-05T18:04:00Z">
        <w:r w:rsidRPr="00BF5BDD" w:rsidDel="001B369A">
          <w:rPr>
            <w:rStyle w:val="af8"/>
            <w:szCs w:val="18"/>
          </w:rPr>
          <w:footnoteRef/>
        </w:r>
        <w:r w:rsidRPr="00FA7E42" w:rsidDel="001B369A">
          <w:rPr>
            <w:rFonts w:ascii="黑体" w:eastAsia="黑体" w:hAnsi="黑体" w:hint="eastAsia"/>
          </w:rPr>
          <w:delText>招标人不得将人员资格、企业资质等级、注册资本等资格条件设为加分项。</w:delText>
        </w:r>
      </w:del>
    </w:p>
  </w:footnote>
  <w:footnote w:id="86">
    <w:p w:rsidR="009F19C7" w:rsidRPr="00BF5BDD" w:rsidDel="001B369A" w:rsidRDefault="009F19C7" w:rsidP="0051624E">
      <w:pPr>
        <w:pStyle w:val="af7"/>
        <w:spacing w:line="300" w:lineRule="atLeast"/>
        <w:ind w:left="180" w:hangingChars="100" w:hanging="180"/>
        <w:jc w:val="both"/>
        <w:rPr>
          <w:del w:id="1165" w:author="2804227724@qq.com" w:date="2019-08-05T18:08:00Z"/>
          <w:szCs w:val="18"/>
        </w:rPr>
      </w:pPr>
      <w:del w:id="1166" w:author="2804227724@qq.com" w:date="2019-08-05T18:08:00Z">
        <w:r w:rsidRPr="00BF5BDD" w:rsidDel="001B369A">
          <w:rPr>
            <w:rStyle w:val="af8"/>
          </w:rPr>
          <w:footnoteRef/>
        </w:r>
        <w:r w:rsidRPr="00BF5BDD" w:rsidDel="001B369A">
          <w:rPr>
            <w:rFonts w:hint="eastAsia"/>
            <w:szCs w:val="18"/>
          </w:rPr>
          <w:delText xml:space="preserve"> </w:delText>
        </w:r>
        <w:r w:rsidRPr="00BF5BDD" w:rsidDel="001B369A">
          <w:rPr>
            <w:rFonts w:ascii="宋体" w:hAnsi="宋体" w:hint="eastAsia"/>
          </w:rPr>
          <w:delText>“技术能力”指投标人</w:delText>
        </w:r>
        <w:r w:rsidRPr="00BF5BDD" w:rsidDel="001B369A">
          <w:rPr>
            <w:rFonts w:hint="eastAsia"/>
          </w:rPr>
          <w:delText>的科研开发和技术创新能力，招标人可结合招标项目的具体情况提出相关要求，包括投标人获得的与项目施工有关的国家级工法、专利（发明专利或实用新型专利）、</w:delText>
        </w:r>
        <w:r w:rsidRPr="00FA7E42" w:rsidDel="001B369A">
          <w:rPr>
            <w:rFonts w:ascii="黑体" w:eastAsia="黑体" w:hAnsi="黑体" w:hint="eastAsia"/>
          </w:rPr>
          <w:delText>与工程咨询管理（包括勘察设计、监理等工程咨询工作）有关的专利（发明专利或实用新型专利）、</w:delText>
        </w:r>
        <w:r w:rsidRPr="00BF5BDD" w:rsidDel="001B369A">
          <w:rPr>
            <w:rFonts w:hint="eastAsia"/>
          </w:rPr>
          <w:delText>国家或省级科学技术进步奖，主编或参编过的国家、行业或地方标准等。。</w:delText>
        </w:r>
      </w:del>
    </w:p>
  </w:footnote>
  <w:footnote w:id="87">
    <w:p w:rsidR="009F19C7" w:rsidRPr="00BF5BDD" w:rsidDel="001B369A" w:rsidRDefault="009F19C7" w:rsidP="0051624E">
      <w:pPr>
        <w:pStyle w:val="af7"/>
        <w:spacing w:line="300" w:lineRule="atLeast"/>
        <w:ind w:left="180" w:hangingChars="100" w:hanging="180"/>
        <w:jc w:val="both"/>
        <w:rPr>
          <w:del w:id="1174" w:author="2804227724@qq.com" w:date="2019-08-05T18:08:00Z"/>
          <w:szCs w:val="18"/>
        </w:rPr>
      </w:pPr>
      <w:del w:id="1175" w:author="2804227724@qq.com" w:date="2019-08-05T18:08:00Z">
        <w:r w:rsidRPr="00BF5BDD" w:rsidDel="001B369A">
          <w:rPr>
            <w:rStyle w:val="af8"/>
            <w:szCs w:val="18"/>
          </w:rPr>
          <w:footnoteRef/>
        </w:r>
        <w:r w:rsidRPr="00BF5BDD" w:rsidDel="001B369A">
          <w:rPr>
            <w:rFonts w:hint="eastAsia"/>
            <w:szCs w:val="18"/>
          </w:rPr>
          <w:delText xml:space="preserve"> </w:delText>
        </w:r>
        <w:r w:rsidRPr="004E79C8" w:rsidDel="001B369A">
          <w:rPr>
            <w:rFonts w:ascii="黑体" w:eastAsia="黑体" w:hAnsi="黑体" w:hint="eastAsia"/>
            <w:szCs w:val="18"/>
          </w:rPr>
          <w:delText>该数量</w:delText>
        </w:r>
        <w:r w:rsidRPr="004E79C8" w:rsidDel="001B369A">
          <w:rPr>
            <w:rFonts w:ascii="黑体" w:eastAsia="黑体" w:hAnsi="黑体" w:hint="eastAsia"/>
          </w:rPr>
          <w:delText>的设置应避免本办法演变为经评审的最低投标价法，该数量应</w:delText>
        </w:r>
        <w:r w:rsidRPr="004E79C8" w:rsidDel="001B369A">
          <w:rPr>
            <w:rFonts w:ascii="黑体" w:eastAsia="黑体" w:hAnsi="黑体" w:hint="eastAsia"/>
            <w:szCs w:val="18"/>
          </w:rPr>
          <w:delText>不少于</w:delText>
        </w:r>
        <w:r w:rsidRPr="004E79C8" w:rsidDel="001B369A">
          <w:rPr>
            <w:rFonts w:ascii="黑体" w:eastAsia="黑体" w:hAnsi="黑体"/>
            <w:szCs w:val="18"/>
          </w:rPr>
          <w:delText>3</w:delText>
        </w:r>
        <w:r w:rsidRPr="004E79C8" w:rsidDel="001B369A">
          <w:rPr>
            <w:rFonts w:ascii="黑体" w:eastAsia="黑体" w:hAnsi="黑体" w:hint="eastAsia"/>
            <w:szCs w:val="18"/>
          </w:rPr>
          <w:delText>名，最高不宜超过</w:delText>
        </w:r>
        <w:r w:rsidRPr="004E79C8" w:rsidDel="001B369A">
          <w:rPr>
            <w:rFonts w:ascii="黑体" w:eastAsia="黑体" w:hAnsi="黑体"/>
            <w:szCs w:val="18"/>
          </w:rPr>
          <w:delText>10</w:delText>
        </w:r>
        <w:r w:rsidRPr="004E79C8" w:rsidDel="001B369A">
          <w:rPr>
            <w:rFonts w:ascii="黑体" w:eastAsia="黑体" w:hAnsi="黑体" w:hint="eastAsia"/>
            <w:szCs w:val="18"/>
          </w:rPr>
          <w:delText>名。</w:delText>
        </w:r>
        <w:r w:rsidDel="001B369A">
          <w:rPr>
            <w:rFonts w:ascii="黑体" w:eastAsia="黑体" w:hAnsi="黑体" w:hint="eastAsia"/>
            <w:szCs w:val="18"/>
          </w:rPr>
          <w:delText>投标人数量取值为a。当3≤a≤6时，该数量为投标人数量；当</w:delText>
        </w:r>
        <w:r w:rsidDel="001B369A">
          <w:rPr>
            <w:rFonts w:ascii="黑体" w:eastAsia="黑体" w:hAnsi="黑体"/>
            <w:szCs w:val="18"/>
          </w:rPr>
          <w:delText>6</w:delText>
        </w:r>
        <w:r w:rsidDel="001B369A">
          <w:rPr>
            <w:rFonts w:ascii="黑体" w:eastAsia="黑体" w:hAnsi="黑体" w:hint="eastAsia"/>
            <w:szCs w:val="18"/>
          </w:rPr>
          <w:delText>＜a≤</w:delText>
        </w:r>
        <w:r w:rsidDel="001B369A">
          <w:rPr>
            <w:rFonts w:ascii="黑体" w:eastAsia="黑体" w:hAnsi="黑体"/>
            <w:szCs w:val="18"/>
          </w:rPr>
          <w:delText>12</w:delText>
        </w:r>
        <w:r w:rsidDel="001B369A">
          <w:rPr>
            <w:rFonts w:ascii="黑体" w:eastAsia="黑体" w:hAnsi="黑体" w:hint="eastAsia"/>
            <w:szCs w:val="18"/>
          </w:rPr>
          <w:delText>时，该数量为a</w:delText>
        </w:r>
        <w:r w:rsidDel="001B369A">
          <w:rPr>
            <w:rFonts w:ascii="黑体" w:eastAsia="黑体" w:hAnsi="黑体"/>
            <w:szCs w:val="18"/>
          </w:rPr>
          <w:delText>/2</w:delText>
        </w:r>
        <w:r w:rsidDel="001B369A">
          <w:rPr>
            <w:rFonts w:ascii="黑体" w:eastAsia="黑体" w:hAnsi="黑体" w:hint="eastAsia"/>
            <w:szCs w:val="18"/>
          </w:rPr>
          <w:delText>+</w:delText>
        </w:r>
        <w:r w:rsidDel="001B369A">
          <w:rPr>
            <w:rFonts w:ascii="黑体" w:eastAsia="黑体" w:hAnsi="黑体"/>
            <w:szCs w:val="18"/>
          </w:rPr>
          <w:delText>3</w:delText>
        </w:r>
        <w:r w:rsidDel="001B369A">
          <w:rPr>
            <w:rFonts w:ascii="黑体" w:eastAsia="黑体" w:hAnsi="黑体" w:hint="eastAsia"/>
            <w:szCs w:val="18"/>
          </w:rPr>
          <w:delText>，四舍五入取整，当a＞</w:delText>
        </w:r>
        <w:r w:rsidDel="001B369A">
          <w:rPr>
            <w:rFonts w:ascii="黑体" w:eastAsia="黑体" w:hAnsi="黑体"/>
            <w:szCs w:val="18"/>
          </w:rPr>
          <w:delText>12</w:delText>
        </w:r>
        <w:r w:rsidDel="001B369A">
          <w:rPr>
            <w:rFonts w:ascii="黑体" w:eastAsia="黑体" w:hAnsi="黑体" w:hint="eastAsia"/>
            <w:szCs w:val="18"/>
          </w:rPr>
          <w:delText>时，该数量取1</w:delText>
        </w:r>
        <w:r w:rsidDel="001B369A">
          <w:rPr>
            <w:rFonts w:ascii="黑体" w:eastAsia="黑体" w:hAnsi="黑体"/>
            <w:szCs w:val="18"/>
          </w:rPr>
          <w:delText>0</w:delText>
        </w:r>
        <w:r w:rsidDel="001B369A">
          <w:rPr>
            <w:rFonts w:ascii="黑体" w:eastAsia="黑体" w:hAnsi="黑体" w:hint="eastAsia"/>
            <w:szCs w:val="18"/>
          </w:rPr>
          <w:delText>。</w:delText>
        </w:r>
        <w:r w:rsidRPr="004E79C8" w:rsidDel="001B369A">
          <w:rPr>
            <w:rFonts w:ascii="黑体" w:eastAsia="黑体" w:hAnsi="黑体" w:hint="eastAsia"/>
            <w:szCs w:val="18"/>
          </w:rPr>
          <w:delText>此外，招标人可规定技术文件采用暗标形式编制。</w:delText>
        </w:r>
      </w:del>
    </w:p>
  </w:footnote>
  <w:footnote w:id="88">
    <w:p w:rsidR="009F19C7" w:rsidRPr="00BF5BDD" w:rsidDel="001B369A" w:rsidRDefault="009F19C7" w:rsidP="0051624E">
      <w:pPr>
        <w:pStyle w:val="af7"/>
        <w:spacing w:line="320" w:lineRule="atLeast"/>
        <w:ind w:left="180" w:hangingChars="100" w:hanging="180"/>
        <w:jc w:val="both"/>
        <w:rPr>
          <w:del w:id="1183" w:author="2804227724@qq.com" w:date="2019-08-05T18:09:00Z"/>
          <w:szCs w:val="18"/>
        </w:rPr>
      </w:pPr>
      <w:del w:id="1184" w:author="2804227724@qq.com" w:date="2019-08-05T18:09:00Z">
        <w:r w:rsidRPr="00BF5BDD" w:rsidDel="001B369A">
          <w:rPr>
            <w:rStyle w:val="af8"/>
            <w:szCs w:val="18"/>
          </w:rPr>
          <w:footnoteRef/>
        </w:r>
        <w:r w:rsidRPr="00BF5BDD" w:rsidDel="001B369A">
          <w:rPr>
            <w:rFonts w:hint="eastAsia"/>
            <w:szCs w:val="18"/>
          </w:rPr>
          <w:delText xml:space="preserve"> </w:delText>
        </w:r>
        <w:r w:rsidRPr="00FA7E42" w:rsidDel="001B369A">
          <w:rPr>
            <w:rFonts w:ascii="黑体" w:eastAsia="黑体" w:hAnsi="黑体" w:hint="eastAsia"/>
            <w:szCs w:val="18"/>
          </w:rPr>
          <w:delText>招标人应根据项目具体情况确定各评分因素及评分因素权重分值，并对各评分因素进行细分（如有）、确定各评分因素细分项的分值，各评分因素权重分值合计应为</w:delText>
        </w:r>
        <w:r w:rsidRPr="00FA7E42" w:rsidDel="001B369A">
          <w:rPr>
            <w:rFonts w:ascii="黑体" w:eastAsia="黑体" w:hAnsi="黑体"/>
            <w:szCs w:val="18"/>
          </w:rPr>
          <w:delText>100</w:delText>
        </w:r>
        <w:r w:rsidRPr="00FA7E42" w:rsidDel="001B369A">
          <w:rPr>
            <w:rFonts w:ascii="黑体" w:eastAsia="黑体" w:hAnsi="黑体" w:hint="eastAsia"/>
            <w:szCs w:val="18"/>
          </w:rPr>
          <w:delText>分。各评分因素（评标价和履约信誉评分项除外）得分一般不得低于其权重分值的</w:delText>
        </w:r>
        <w:r w:rsidRPr="00FA7E42" w:rsidDel="001B369A">
          <w:rPr>
            <w:rFonts w:ascii="黑体" w:eastAsia="黑体" w:hAnsi="黑体"/>
            <w:szCs w:val="18"/>
          </w:rPr>
          <w:delText>80%</w:delText>
        </w:r>
        <w:r w:rsidRPr="00FA7E42" w:rsidDel="001B369A">
          <w:rPr>
            <w:rFonts w:ascii="黑体" w:eastAsia="黑体" w:hAnsi="黑体" w:hint="eastAsia"/>
            <w:szCs w:val="18"/>
          </w:rPr>
          <w:delText>，且各评分因素得分应以评标委员会各成员的打分平均值确定，评标委员会成员总数为</w:delText>
        </w:r>
        <w:r w:rsidRPr="00FA7E42" w:rsidDel="001B369A">
          <w:rPr>
            <w:rFonts w:ascii="黑体" w:eastAsia="黑体" w:hAnsi="黑体"/>
            <w:szCs w:val="18"/>
          </w:rPr>
          <w:delText>7</w:delText>
        </w:r>
        <w:r w:rsidRPr="00FA7E42" w:rsidDel="001B369A">
          <w:rPr>
            <w:rFonts w:ascii="黑体" w:eastAsia="黑体" w:hAnsi="黑体" w:hint="eastAsia"/>
            <w:szCs w:val="18"/>
          </w:rPr>
          <w:delText>人以上时，该平均值以去掉一个最高分和一个最低分后计算。评标委员会成员对某一项评分因素的评分低于权重分值</w:delText>
        </w:r>
        <w:r w:rsidRPr="00FA7E42" w:rsidDel="001B369A">
          <w:rPr>
            <w:rFonts w:ascii="黑体" w:eastAsia="黑体" w:hAnsi="黑体"/>
            <w:szCs w:val="18"/>
          </w:rPr>
          <w:delText>80%</w:delText>
        </w:r>
        <w:r w:rsidRPr="00FA7E42" w:rsidDel="001B369A">
          <w:rPr>
            <w:rFonts w:ascii="黑体" w:eastAsia="黑体" w:hAnsi="黑体" w:hint="eastAsia"/>
            <w:szCs w:val="18"/>
          </w:rPr>
          <w:delText>的，应在评标报告中作出说明。</w:delText>
        </w:r>
      </w:del>
    </w:p>
  </w:footnote>
  <w:footnote w:id="89">
    <w:p w:rsidR="009F19C7" w:rsidRPr="00BF5BDD" w:rsidDel="001B369A" w:rsidRDefault="009F19C7" w:rsidP="0051624E">
      <w:pPr>
        <w:pStyle w:val="af7"/>
        <w:spacing w:line="320" w:lineRule="atLeast"/>
        <w:ind w:left="180" w:hangingChars="100" w:hanging="180"/>
        <w:jc w:val="both"/>
        <w:rPr>
          <w:del w:id="1192" w:author="2804227724@qq.com" w:date="2019-08-05T18:09:00Z"/>
        </w:rPr>
      </w:pPr>
      <w:del w:id="1193" w:author="2804227724@qq.com" w:date="2019-08-05T18:09:00Z">
        <w:r w:rsidRPr="00BF5BDD" w:rsidDel="001B369A">
          <w:rPr>
            <w:rStyle w:val="af8"/>
            <w:szCs w:val="18"/>
          </w:rPr>
          <w:footnoteRef/>
        </w:r>
        <w:r w:rsidRPr="00BF5BDD" w:rsidDel="001B369A">
          <w:rPr>
            <w:rStyle w:val="af8"/>
            <w:rFonts w:hint="eastAsia"/>
            <w:szCs w:val="18"/>
          </w:rPr>
          <w:delText xml:space="preserve"> </w:delText>
        </w:r>
        <w:r w:rsidRPr="00BF5BDD" w:rsidDel="001B369A">
          <w:rPr>
            <w:rFonts w:hint="eastAsia"/>
            <w:szCs w:val="18"/>
          </w:rPr>
          <w:delText>招标人应列明各评分因素或各评分因素细分项（如有）的评分标准并作为评标委员会进行评分的依据。</w:delText>
        </w:r>
      </w:del>
    </w:p>
  </w:footnote>
  <w:footnote w:id="90">
    <w:p w:rsidR="009F19C7" w:rsidRPr="00BF5BDD" w:rsidDel="00F86EB1" w:rsidRDefault="009F19C7" w:rsidP="0051624E">
      <w:pPr>
        <w:pStyle w:val="af7"/>
        <w:spacing w:line="300" w:lineRule="atLeast"/>
        <w:ind w:left="180" w:hangingChars="100" w:hanging="180"/>
        <w:rPr>
          <w:del w:id="1201" w:author="2804227724@qq.com" w:date="2019-08-05T18:19:00Z"/>
          <w:szCs w:val="18"/>
        </w:rPr>
      </w:pPr>
      <w:del w:id="1202" w:author="2804227724@qq.com" w:date="2019-08-05T18:19:00Z">
        <w:r w:rsidRPr="00BF5BDD" w:rsidDel="00F86EB1">
          <w:rPr>
            <w:rStyle w:val="af8"/>
            <w:szCs w:val="18"/>
          </w:rPr>
          <w:footnoteRef/>
        </w:r>
        <w:r w:rsidRPr="00BF5BDD" w:rsidDel="00F86EB1">
          <w:rPr>
            <w:rFonts w:hint="eastAsia"/>
            <w:szCs w:val="18"/>
          </w:rPr>
          <w:delText xml:space="preserve"> </w:delText>
        </w:r>
        <w:r w:rsidRPr="003B05BC" w:rsidDel="00F86EB1">
          <w:rPr>
            <w:rFonts w:ascii="黑体" w:eastAsia="黑体" w:hAnsi="黑体" w:hint="eastAsia"/>
            <w:szCs w:val="18"/>
          </w:rPr>
          <w:delText>招标人可结合招标项目所在地省级交通运输主管部门对投标人的信用评级对其履约信用进行评分，但不得任意设置歧视性条款并不得任意设立行政许可。在评标办法中设置“企业信用加分”项，企业信用加分应占总评分的</w:delText>
        </w:r>
        <w:r w:rsidRPr="003B05BC" w:rsidDel="00F86EB1">
          <w:rPr>
            <w:rFonts w:ascii="黑体" w:eastAsia="黑体" w:hAnsi="黑体"/>
            <w:szCs w:val="18"/>
          </w:rPr>
          <w:delText>2%</w:delText>
        </w:r>
        <w:r w:rsidRPr="003B05BC" w:rsidDel="00F86EB1">
          <w:rPr>
            <w:rFonts w:ascii="黑体" w:eastAsia="黑体" w:hAnsi="黑体" w:hint="eastAsia"/>
            <w:szCs w:val="18"/>
          </w:rPr>
          <w:delText>～</w:delText>
        </w:r>
        <w:r w:rsidRPr="003B05BC" w:rsidDel="00F86EB1">
          <w:rPr>
            <w:rFonts w:ascii="黑体" w:eastAsia="黑体" w:hAnsi="黑体"/>
            <w:szCs w:val="18"/>
          </w:rPr>
          <w:delText>3%</w:delText>
        </w:r>
        <w:r w:rsidRPr="003B05BC" w:rsidDel="00F86EB1">
          <w:rPr>
            <w:rFonts w:ascii="黑体" w:eastAsia="黑体" w:hAnsi="黑体" w:hint="eastAsia"/>
            <w:szCs w:val="18"/>
          </w:rPr>
          <w:delText>。</w:delText>
        </w:r>
      </w:del>
    </w:p>
  </w:footnote>
  <w:footnote w:id="91">
    <w:p w:rsidR="009F19C7" w:rsidRPr="00AC325F" w:rsidDel="00F86EB1" w:rsidRDefault="009F19C7" w:rsidP="0051624E">
      <w:pPr>
        <w:pStyle w:val="af7"/>
        <w:spacing w:line="300" w:lineRule="atLeast"/>
        <w:ind w:left="180" w:hangingChars="100" w:hanging="180"/>
        <w:rPr>
          <w:del w:id="1210" w:author="2804227724@qq.com" w:date="2019-08-05T18:19:00Z"/>
          <w:szCs w:val="18"/>
          <w:vertAlign w:val="superscript"/>
        </w:rPr>
      </w:pPr>
      <w:del w:id="1211" w:author="2804227724@qq.com" w:date="2019-08-05T18:19:00Z">
        <w:r w:rsidRPr="00AC325F" w:rsidDel="00F86EB1">
          <w:rPr>
            <w:rStyle w:val="af8"/>
            <w:szCs w:val="18"/>
          </w:rPr>
          <w:footnoteRef/>
        </w:r>
        <w:r w:rsidRPr="00AC325F" w:rsidDel="00F86EB1">
          <w:rPr>
            <w:rFonts w:hint="eastAsia"/>
            <w:szCs w:val="18"/>
          </w:rPr>
          <w:delText xml:space="preserve"> </w:delText>
        </w:r>
        <w:r w:rsidRPr="005202A2" w:rsidDel="00F86EB1">
          <w:rPr>
            <w:rFonts w:ascii="黑体" w:eastAsia="黑体" w:hAnsi="黑体" w:hint="eastAsia"/>
            <w:szCs w:val="18"/>
          </w:rPr>
          <w:delText>满足资格审查条件（信誉最低要求）及投标人须知第</w:delText>
        </w:r>
        <w:r w:rsidRPr="005202A2" w:rsidDel="00F86EB1">
          <w:rPr>
            <w:rFonts w:ascii="黑体" w:eastAsia="黑体" w:hAnsi="黑体"/>
            <w:szCs w:val="18"/>
          </w:rPr>
          <w:delText xml:space="preserve">1.4.4 </w:delText>
        </w:r>
        <w:r w:rsidRPr="005202A2" w:rsidDel="00F86EB1">
          <w:rPr>
            <w:rFonts w:ascii="黑体" w:eastAsia="黑体" w:hAnsi="黑体" w:hint="eastAsia"/>
            <w:szCs w:val="18"/>
          </w:rPr>
          <w:delText>项规定的</w:delText>
        </w:r>
        <w:r w:rsidRPr="00342213" w:rsidDel="00F86EB1">
          <w:rPr>
            <w:rFonts w:ascii="黑体" w:eastAsia="黑体" w:hAnsi="黑体" w:hint="eastAsia"/>
            <w:szCs w:val="18"/>
          </w:rPr>
          <w:delText>投标人</w:delText>
        </w:r>
        <w:r w:rsidRPr="005202A2" w:rsidDel="00F86EB1">
          <w:rPr>
            <w:rFonts w:ascii="黑体" w:eastAsia="黑体" w:hAnsi="黑体" w:hint="eastAsia"/>
            <w:szCs w:val="18"/>
          </w:rPr>
          <w:delText>，</w:delText>
        </w:r>
        <w:r w:rsidDel="00F86EB1">
          <w:rPr>
            <w:rFonts w:ascii="黑体" w:eastAsia="黑体" w:hAnsi="黑体" w:hint="eastAsia"/>
            <w:szCs w:val="18"/>
          </w:rPr>
          <w:delText>均</w:delText>
        </w:r>
        <w:r w:rsidRPr="005202A2" w:rsidDel="00F86EB1">
          <w:rPr>
            <w:rFonts w:ascii="黑体" w:eastAsia="黑体" w:hAnsi="黑体" w:hint="eastAsia"/>
            <w:szCs w:val="18"/>
          </w:rPr>
          <w:delText>得扣除履约信誉第</w:delText>
        </w:r>
        <w:r w:rsidRPr="005202A2" w:rsidDel="00F86EB1">
          <w:rPr>
            <w:rFonts w:ascii="黑体" w:eastAsia="黑体" w:hAnsi="黑体"/>
            <w:szCs w:val="18"/>
          </w:rPr>
          <w:delText>1</w:delText>
        </w:r>
        <w:r w:rsidRPr="005202A2" w:rsidDel="00F86EB1">
          <w:rPr>
            <w:rFonts w:ascii="黑体" w:eastAsia="黑体" w:hAnsi="黑体" w:hint="eastAsia"/>
            <w:szCs w:val="18"/>
          </w:rPr>
          <w:delText>、第</w:delText>
        </w:r>
        <w:r w:rsidRPr="005202A2" w:rsidDel="00F86EB1">
          <w:rPr>
            <w:rFonts w:ascii="黑体" w:eastAsia="黑体" w:hAnsi="黑体"/>
            <w:szCs w:val="18"/>
          </w:rPr>
          <w:delText>3</w:delText>
        </w:r>
        <w:r w:rsidRPr="005202A2" w:rsidDel="00F86EB1">
          <w:rPr>
            <w:rFonts w:ascii="黑体" w:eastAsia="黑体" w:hAnsi="黑体" w:hint="eastAsia"/>
            <w:szCs w:val="18"/>
          </w:rPr>
          <w:delText>项满分外的余下分值。</w:delText>
        </w:r>
      </w:del>
    </w:p>
  </w:footnote>
  <w:footnote w:id="92">
    <w:p w:rsidR="009F19C7" w:rsidRPr="00AC325F" w:rsidDel="00F86EB1" w:rsidRDefault="009F19C7" w:rsidP="0051624E">
      <w:pPr>
        <w:pStyle w:val="af7"/>
        <w:spacing w:line="300" w:lineRule="atLeast"/>
        <w:ind w:left="180" w:hangingChars="100" w:hanging="180"/>
        <w:rPr>
          <w:del w:id="1221" w:author="2804227724@qq.com" w:date="2019-08-05T18:19:00Z"/>
          <w:szCs w:val="18"/>
          <w:vertAlign w:val="superscript"/>
        </w:rPr>
      </w:pPr>
      <w:del w:id="1222" w:author="2804227724@qq.com" w:date="2019-08-05T18:19:00Z">
        <w:r w:rsidRPr="00AC325F" w:rsidDel="00F86EB1">
          <w:rPr>
            <w:rStyle w:val="af8"/>
            <w:szCs w:val="18"/>
          </w:rPr>
          <w:footnoteRef/>
        </w:r>
        <w:r w:rsidRPr="00AC325F" w:rsidDel="00F86EB1">
          <w:rPr>
            <w:rFonts w:hint="eastAsia"/>
            <w:szCs w:val="18"/>
          </w:rPr>
          <w:delText xml:space="preserve"> </w:delText>
        </w:r>
        <w:r w:rsidRPr="005202A2" w:rsidDel="00F86EB1">
          <w:rPr>
            <w:rFonts w:ascii="黑体" w:eastAsia="黑体" w:hAnsi="黑体" w:hint="eastAsia"/>
            <w:szCs w:val="18"/>
          </w:rPr>
          <w:delText>其他履约信誉得分，不得超过</w:delText>
        </w:r>
        <w:r w:rsidRPr="005202A2" w:rsidDel="00F86EB1">
          <w:rPr>
            <w:rFonts w:ascii="黑体" w:eastAsia="黑体" w:hAnsi="黑体"/>
            <w:szCs w:val="18"/>
          </w:rPr>
          <w:delText>2</w:delText>
        </w:r>
        <w:r w:rsidRPr="005202A2" w:rsidDel="00F86EB1">
          <w:rPr>
            <w:rFonts w:ascii="黑体" w:eastAsia="黑体" w:hAnsi="黑体" w:hint="eastAsia"/>
            <w:szCs w:val="18"/>
          </w:rPr>
          <w:delText>分。</w:delText>
        </w:r>
      </w:del>
    </w:p>
  </w:footnote>
  <w:footnote w:id="93">
    <w:p w:rsidR="009F19C7" w:rsidRPr="00AC325F" w:rsidDel="00F86EB1" w:rsidRDefault="009F19C7">
      <w:pPr>
        <w:pStyle w:val="af7"/>
        <w:spacing w:line="300" w:lineRule="atLeast"/>
        <w:ind w:left="180" w:hangingChars="100" w:hanging="180"/>
        <w:rPr>
          <w:del w:id="1232" w:author="2804227724@qq.com" w:date="2019-08-05T18:20:00Z"/>
          <w:szCs w:val="18"/>
        </w:rPr>
      </w:pPr>
      <w:del w:id="1233" w:author="2804227724@qq.com" w:date="2019-08-05T18:20:00Z">
        <w:r w:rsidRPr="00AC325F" w:rsidDel="00F86EB1">
          <w:rPr>
            <w:rStyle w:val="af8"/>
            <w:szCs w:val="18"/>
          </w:rPr>
          <w:footnoteRef/>
        </w:r>
        <w:r w:rsidRPr="00AC325F" w:rsidDel="00F86EB1">
          <w:rPr>
            <w:szCs w:val="18"/>
          </w:rPr>
          <w:delText xml:space="preserve"> </w:delText>
        </w:r>
        <w:r w:rsidRPr="00163749" w:rsidDel="00F86EB1">
          <w:rPr>
            <w:rFonts w:ascii="黑体" w:eastAsia="黑体" w:hAnsi="黑体" w:hint="eastAsia"/>
            <w:szCs w:val="18"/>
          </w:rPr>
          <w:delText>根据项目实际情况确定，原则上是指与招标项目类似的企业业绩，可在企业业绩最低要求的基础上适当提高。</w:delText>
        </w:r>
      </w:del>
    </w:p>
  </w:footnote>
  <w:footnote w:id="94">
    <w:p w:rsidR="009F19C7" w:rsidRPr="00BF5BDD" w:rsidDel="00894F55" w:rsidRDefault="009F19C7" w:rsidP="00163749">
      <w:pPr>
        <w:pStyle w:val="af7"/>
        <w:spacing w:line="300" w:lineRule="atLeast"/>
        <w:ind w:left="180" w:hangingChars="100" w:hanging="180"/>
        <w:rPr>
          <w:del w:id="1287" w:author="2804227724@qq.com" w:date="2019-08-05T18:36:00Z"/>
          <w:szCs w:val="18"/>
        </w:rPr>
      </w:pPr>
      <w:del w:id="1288" w:author="2804227724@qq.com" w:date="2019-08-05T18:36:00Z">
        <w:r w:rsidRPr="00BF5BDD" w:rsidDel="00894F55">
          <w:rPr>
            <w:rStyle w:val="af8"/>
            <w:szCs w:val="18"/>
          </w:rPr>
          <w:footnoteRef/>
        </w:r>
        <w:r w:rsidRPr="00BF5BDD" w:rsidDel="00894F55">
          <w:rPr>
            <w:szCs w:val="18"/>
          </w:rPr>
          <w:delText xml:space="preserve"> “</w:delText>
        </w:r>
        <w:r w:rsidRPr="00BF5BDD" w:rsidDel="00894F55">
          <w:rPr>
            <w:rFonts w:hint="eastAsia"/>
            <w:szCs w:val="18"/>
          </w:rPr>
          <w:delText>评标办法前附表</w:delText>
        </w:r>
        <w:r w:rsidRPr="00BF5BDD" w:rsidDel="00894F55">
          <w:rPr>
            <w:szCs w:val="18"/>
          </w:rPr>
          <w:delText>”</w:delText>
        </w:r>
        <w:r w:rsidRPr="00BF5BDD" w:rsidDel="00894F55">
          <w:rPr>
            <w:rFonts w:hint="eastAsia"/>
            <w:szCs w:val="18"/>
          </w:rPr>
          <w:delText>用于明确评标的方法、因素、标准和程序。招标人应根据招标项目具体特点和实际需要，详细列明全部评审因素、标准，没有列明的因素和标准不得作为评标的依据。</w:delText>
        </w:r>
      </w:del>
    </w:p>
  </w:footnote>
  <w:footnote w:id="95">
    <w:p w:rsidR="009F19C7" w:rsidRPr="00BF5BDD" w:rsidDel="00894F55" w:rsidRDefault="009F19C7" w:rsidP="00163749">
      <w:pPr>
        <w:pStyle w:val="af7"/>
        <w:spacing w:line="300" w:lineRule="atLeast"/>
        <w:ind w:left="210" w:hanging="210"/>
        <w:rPr>
          <w:del w:id="1330" w:author="2804227724@qq.com" w:date="2019-08-05T18:37:00Z"/>
          <w:szCs w:val="18"/>
        </w:rPr>
      </w:pPr>
      <w:del w:id="1331" w:author="2804227724@qq.com" w:date="2019-08-05T18:37:00Z">
        <w:r w:rsidRPr="00BF5BDD" w:rsidDel="00894F55">
          <w:rPr>
            <w:rStyle w:val="af8"/>
            <w:szCs w:val="18"/>
          </w:rPr>
          <w:footnoteRef/>
        </w:r>
        <w:r w:rsidRPr="00BF5BDD" w:rsidDel="00894F55">
          <w:rPr>
            <w:szCs w:val="18"/>
          </w:rPr>
          <w:delText xml:space="preserve"> </w:delText>
        </w:r>
        <w:r w:rsidRPr="00BF5BDD" w:rsidDel="00894F55">
          <w:rPr>
            <w:rFonts w:hint="eastAsia"/>
            <w:szCs w:val="18"/>
          </w:rPr>
          <w:delText>本项适用于未进行资格预审的情况。</w:delText>
        </w:r>
      </w:del>
    </w:p>
  </w:footnote>
  <w:footnote w:id="96">
    <w:p w:rsidR="009F19C7" w:rsidRPr="00BF5BDD" w:rsidDel="00894F55" w:rsidRDefault="009F19C7" w:rsidP="00163749">
      <w:pPr>
        <w:pStyle w:val="af7"/>
        <w:spacing w:line="280" w:lineRule="atLeast"/>
        <w:ind w:left="180" w:hangingChars="100" w:hanging="180"/>
        <w:rPr>
          <w:del w:id="1335" w:author="2804227724@qq.com" w:date="2019-08-05T18:37:00Z"/>
          <w:szCs w:val="18"/>
        </w:rPr>
      </w:pPr>
      <w:del w:id="1336" w:author="2804227724@qq.com" w:date="2019-08-05T18:37:00Z">
        <w:r w:rsidRPr="00BF5BDD" w:rsidDel="00894F55">
          <w:rPr>
            <w:rStyle w:val="af8"/>
            <w:szCs w:val="18"/>
          </w:rPr>
          <w:footnoteRef/>
        </w:r>
        <w:r w:rsidRPr="00BF5BDD" w:rsidDel="00894F55">
          <w:rPr>
            <w:rFonts w:ascii="宋体" w:hAnsi="宋体" w:hint="eastAsia"/>
            <w:szCs w:val="18"/>
          </w:rPr>
          <w:delText xml:space="preserve"> 对</w:delText>
        </w:r>
        <w:r w:rsidRPr="00BF5BDD" w:rsidDel="00894F55">
          <w:rPr>
            <w:rFonts w:hint="eastAsia"/>
            <w:szCs w:val="18"/>
          </w:rPr>
          <w:delText>于特别复杂的特大桥梁和特长隧道项目主体工程以及其他有特殊要求的工程，还可对其他管理和技术人员</w:delText>
        </w:r>
        <w:r w:rsidRPr="00BF5BDD" w:rsidDel="00894F55">
          <w:rPr>
            <w:rFonts w:hint="eastAsia"/>
          </w:rPr>
          <w:delText>（例如</w:delText>
        </w:r>
        <w:r w:rsidRPr="00BF5BDD" w:rsidDel="00894F55">
          <w:delText>项目副经理、专业工程师等</w:delText>
        </w:r>
        <w:r w:rsidRPr="00BF5BDD" w:rsidDel="00894F55">
          <w:rPr>
            <w:rFonts w:hint="eastAsia"/>
          </w:rPr>
          <w:delText>）</w:delText>
        </w:r>
        <w:r w:rsidRPr="00BF5BDD" w:rsidDel="00894F55">
          <w:rPr>
            <w:rFonts w:hint="eastAsia"/>
            <w:szCs w:val="18"/>
          </w:rPr>
          <w:delText>以及主要机械设备和试验检测设备进行资格评审。</w:delText>
        </w:r>
      </w:del>
    </w:p>
  </w:footnote>
  <w:footnote w:id="97">
    <w:p w:rsidR="009F19C7" w:rsidRPr="00BF5BDD" w:rsidDel="00894F55" w:rsidRDefault="009F19C7" w:rsidP="00163749">
      <w:pPr>
        <w:pStyle w:val="af7"/>
        <w:spacing w:line="280" w:lineRule="atLeast"/>
        <w:ind w:left="180" w:hangingChars="100" w:hanging="180"/>
        <w:rPr>
          <w:del w:id="1351" w:author="2804227724@qq.com" w:date="2019-08-05T18:37:00Z"/>
        </w:rPr>
      </w:pPr>
      <w:del w:id="1352" w:author="2804227724@qq.com" w:date="2019-08-05T18:37:00Z">
        <w:r w:rsidRPr="00BF5BDD" w:rsidDel="00894F55">
          <w:rPr>
            <w:rStyle w:val="af8"/>
          </w:rPr>
          <w:footnoteRef/>
        </w:r>
        <w:r w:rsidRPr="00BF5BDD" w:rsidDel="00894F55">
          <w:rPr>
            <w:rFonts w:hint="eastAsia"/>
            <w:szCs w:val="18"/>
          </w:rPr>
          <w:delText xml:space="preserve"> </w:delText>
        </w:r>
        <w:r w:rsidRPr="00BF5BDD" w:rsidDel="00894F55">
          <w:rPr>
            <w:rFonts w:hint="eastAsia"/>
            <w:szCs w:val="18"/>
          </w:rPr>
          <w:delText>本款规定仅适用于根据《关于发布公路工程从业企业资质名录的通知》（厅公路字〔</w:delText>
        </w:r>
        <w:r w:rsidRPr="00BF5BDD" w:rsidDel="00894F55">
          <w:rPr>
            <w:szCs w:val="18"/>
          </w:rPr>
          <w:delText>2011</w:delText>
        </w:r>
        <w:r w:rsidRPr="00BF5BDD" w:rsidDel="00894F55">
          <w:rPr>
            <w:rFonts w:hint="eastAsia"/>
            <w:szCs w:val="18"/>
          </w:rPr>
          <w:delText>〕</w:delText>
        </w:r>
        <w:r w:rsidRPr="00BF5BDD" w:rsidDel="00894F55">
          <w:rPr>
            <w:szCs w:val="18"/>
          </w:rPr>
          <w:delText>114</w:delText>
        </w:r>
        <w:r w:rsidRPr="00BF5BDD" w:rsidDel="00894F55">
          <w:rPr>
            <w:rFonts w:hint="eastAsia"/>
            <w:szCs w:val="18"/>
          </w:rPr>
          <w:delText>号）要求，招标人应通过名录对投标人资质条件进行审核的公路</w:delText>
        </w:r>
        <w:r w:rsidDel="00894F55">
          <w:rPr>
            <w:rFonts w:hint="eastAsia"/>
            <w:szCs w:val="18"/>
          </w:rPr>
          <w:delText>设计、</w:delText>
        </w:r>
        <w:r w:rsidRPr="00BF5BDD" w:rsidDel="00894F55">
          <w:rPr>
            <w:rFonts w:hint="eastAsia"/>
            <w:szCs w:val="18"/>
          </w:rPr>
          <w:delText>施工企业。</w:delText>
        </w:r>
      </w:del>
    </w:p>
  </w:footnote>
  <w:footnote w:id="98">
    <w:p w:rsidR="009F19C7" w:rsidRPr="00BF5BDD" w:rsidDel="00894F55" w:rsidRDefault="009F19C7" w:rsidP="00163749">
      <w:pPr>
        <w:pStyle w:val="af7"/>
        <w:spacing w:line="300" w:lineRule="atLeast"/>
        <w:ind w:left="180" w:hangingChars="100" w:hanging="180"/>
        <w:jc w:val="both"/>
        <w:rPr>
          <w:del w:id="1361" w:author="2804227724@qq.com" w:date="2019-08-05T18:37:00Z"/>
          <w:szCs w:val="18"/>
        </w:rPr>
      </w:pPr>
      <w:del w:id="1362" w:author="2804227724@qq.com" w:date="2019-08-05T18:37:00Z">
        <w:r w:rsidRPr="00BF5BDD" w:rsidDel="00894F55">
          <w:rPr>
            <w:rStyle w:val="af8"/>
            <w:szCs w:val="18"/>
          </w:rPr>
          <w:footnoteRef/>
        </w:r>
        <w:r w:rsidRPr="00FA7E42" w:rsidDel="00894F55">
          <w:rPr>
            <w:rFonts w:ascii="黑体" w:eastAsia="黑体" w:hAnsi="黑体" w:hint="eastAsia"/>
          </w:rPr>
          <w:delText>招标人不得将人员资格、企业资质等级、注册资本等资格条件设为加分项。</w:delText>
        </w:r>
      </w:del>
    </w:p>
  </w:footnote>
  <w:footnote w:id="99">
    <w:p w:rsidR="009F19C7" w:rsidRPr="00BF5BDD" w:rsidDel="009F19C7" w:rsidRDefault="009F19C7" w:rsidP="00163749">
      <w:pPr>
        <w:pStyle w:val="af7"/>
        <w:spacing w:line="280" w:lineRule="atLeast"/>
        <w:ind w:left="180" w:hangingChars="100" w:hanging="180"/>
        <w:jc w:val="both"/>
        <w:rPr>
          <w:del w:id="1367" w:author="2804227724@qq.com" w:date="2019-08-05T18:38:00Z"/>
          <w:szCs w:val="18"/>
        </w:rPr>
      </w:pPr>
      <w:del w:id="1368" w:author="2804227724@qq.com" w:date="2019-08-05T18:38:00Z">
        <w:r w:rsidRPr="00BF5BDD" w:rsidDel="009F19C7">
          <w:rPr>
            <w:rStyle w:val="af8"/>
          </w:rPr>
          <w:footnoteRef/>
        </w:r>
        <w:r w:rsidRPr="00BF5BDD" w:rsidDel="009F19C7">
          <w:rPr>
            <w:rFonts w:hint="eastAsia"/>
            <w:szCs w:val="18"/>
          </w:rPr>
          <w:delText xml:space="preserve"> </w:delText>
        </w:r>
        <w:r w:rsidRPr="00BF5BDD" w:rsidDel="009F19C7">
          <w:rPr>
            <w:rFonts w:ascii="宋体" w:hAnsi="宋体" w:hint="eastAsia"/>
          </w:rPr>
          <w:delText>“技术能力”指投标人的科研开发和技术创新能力，招标人可结合招标项目的具体情况提出相关要求，包括投标人</w:delText>
        </w:r>
        <w:r w:rsidRPr="00BF5BDD" w:rsidDel="009F19C7">
          <w:rPr>
            <w:rFonts w:hint="eastAsia"/>
          </w:rPr>
          <w:delText>获得的与项目施工有关的国家级工法、专利（发明专利或实用新型专利）、</w:delText>
        </w:r>
        <w:r w:rsidRPr="00FA7E42" w:rsidDel="009F19C7">
          <w:rPr>
            <w:rFonts w:ascii="黑体" w:eastAsia="黑体" w:hAnsi="黑体" w:hint="eastAsia"/>
          </w:rPr>
          <w:delText>与工程咨询管理（包括勘察设计、监理等工程咨询工作）有关的专利（发明专利或实用新型专利）、</w:delText>
        </w:r>
        <w:r w:rsidRPr="00BF5BDD" w:rsidDel="009F19C7">
          <w:rPr>
            <w:rFonts w:hint="eastAsia"/>
          </w:rPr>
          <w:delText>国家或</w:delText>
        </w:r>
        <w:r w:rsidRPr="00BF5BDD" w:rsidDel="009F19C7">
          <w:rPr>
            <w:rFonts w:ascii="宋体" w:hAnsi="宋体" w:cs="宋体" w:hint="eastAsia"/>
            <w:shd w:val="clear" w:color="auto" w:fill="FFFFFF"/>
          </w:rPr>
          <w:delText>省级科学技术进步奖</w:delText>
        </w:r>
        <w:r w:rsidRPr="00BF5BDD" w:rsidDel="009F19C7">
          <w:rPr>
            <w:rFonts w:hint="eastAsia"/>
          </w:rPr>
          <w:delText>，主编或参编过的国家、行业或地方标准等</w:delText>
        </w:r>
        <w:r w:rsidRPr="00BF5BDD" w:rsidDel="009F19C7">
          <w:rPr>
            <w:rFonts w:ascii="宋体" w:hAnsi="宋体" w:hint="eastAsia"/>
          </w:rPr>
          <w:delText>。</w:delText>
        </w:r>
      </w:del>
    </w:p>
  </w:footnote>
  <w:footnote w:id="100">
    <w:p w:rsidR="009F19C7" w:rsidRPr="00BF5BDD" w:rsidDel="009F19C7" w:rsidRDefault="009F19C7" w:rsidP="00163749">
      <w:pPr>
        <w:pStyle w:val="af7"/>
        <w:spacing w:line="280" w:lineRule="atLeast"/>
        <w:ind w:left="210" w:hanging="210"/>
        <w:rPr>
          <w:del w:id="1372" w:author="2804227724@qq.com" w:date="2019-08-05T18:38:00Z"/>
          <w:szCs w:val="18"/>
        </w:rPr>
      </w:pPr>
      <w:del w:id="1373" w:author="2804227724@qq.com" w:date="2019-08-05T18:38:00Z">
        <w:r w:rsidRPr="00BF5BDD" w:rsidDel="009F19C7">
          <w:rPr>
            <w:rStyle w:val="af8"/>
            <w:szCs w:val="18"/>
          </w:rPr>
          <w:footnoteRef/>
        </w:r>
        <w:r w:rsidRPr="00BF5BDD" w:rsidDel="009F19C7">
          <w:rPr>
            <w:szCs w:val="18"/>
          </w:rPr>
          <w:delText xml:space="preserve"> </w:delText>
        </w:r>
        <w:r w:rsidRPr="00FA7E42" w:rsidDel="009F19C7">
          <w:rPr>
            <w:rFonts w:ascii="黑体" w:eastAsia="黑体" w:hAnsi="黑体" w:hint="eastAsia"/>
            <w:szCs w:val="18"/>
          </w:rPr>
          <w:delText>评标价权重分值不应低于</w:delText>
        </w:r>
        <w:r w:rsidRPr="00FA7E42" w:rsidDel="009F19C7">
          <w:rPr>
            <w:rFonts w:ascii="黑体" w:eastAsia="黑体" w:hAnsi="黑体"/>
            <w:szCs w:val="18"/>
          </w:rPr>
          <w:delText>70</w:delText>
        </w:r>
        <w:r w:rsidRPr="00FA7E42" w:rsidDel="009F19C7">
          <w:rPr>
            <w:rFonts w:ascii="黑体" w:eastAsia="黑体" w:hAnsi="黑体" w:hint="eastAsia"/>
            <w:szCs w:val="18"/>
          </w:rPr>
          <w:delText>分。</w:delText>
        </w:r>
      </w:del>
    </w:p>
  </w:footnote>
  <w:footnote w:id="101">
    <w:p w:rsidR="009F19C7" w:rsidRPr="00FA240F" w:rsidDel="009F19C7" w:rsidRDefault="009F19C7" w:rsidP="00030D01">
      <w:pPr>
        <w:pStyle w:val="af7"/>
        <w:spacing w:line="240" w:lineRule="auto"/>
        <w:ind w:firstLine="0"/>
        <w:rPr>
          <w:del w:id="1380" w:author="2804227724@qq.com" w:date="2019-08-05T18:46:00Z"/>
          <w:rFonts w:ascii="黑体" w:eastAsia="黑体" w:hAnsi="黑体"/>
        </w:rPr>
      </w:pPr>
      <w:del w:id="1381" w:author="2804227724@qq.com" w:date="2019-08-05T18:46:00Z">
        <w:r w:rsidRPr="00AC325F" w:rsidDel="009F19C7">
          <w:rPr>
            <w:rStyle w:val="af8"/>
          </w:rPr>
          <w:footnoteRef/>
        </w:r>
        <w:r w:rsidRPr="00AC325F" w:rsidDel="009F19C7">
          <w:rPr>
            <w:rFonts w:ascii="华文新魏" w:eastAsia="华文新魏" w:hint="eastAsia"/>
          </w:rPr>
          <w:delText xml:space="preserve"> </w:delText>
        </w:r>
        <w:r w:rsidRPr="00FA240F" w:rsidDel="009F19C7">
          <w:rPr>
            <w:rFonts w:ascii="黑体" w:eastAsia="黑体" w:hAnsi="黑体" w:hint="eastAsia"/>
          </w:rPr>
          <w:delText>对于桥梁、路面等材料费用比重较大的工程，C1取0.6，C2取0.4；对于路基、隧道等材料费用比重较小的工程，C1取0.5，C2取0.5，具体情况根据项目实际在招标文件中明确。</w:delText>
        </w:r>
      </w:del>
    </w:p>
  </w:footnote>
  <w:footnote w:id="102">
    <w:p w:rsidR="009F19C7" w:rsidRPr="00FA240F" w:rsidDel="009F19C7" w:rsidRDefault="009F19C7" w:rsidP="00163749">
      <w:pPr>
        <w:pStyle w:val="af7"/>
        <w:spacing w:line="280" w:lineRule="atLeast"/>
        <w:ind w:left="180" w:hangingChars="100" w:hanging="180"/>
        <w:rPr>
          <w:del w:id="1385" w:author="2804227724@qq.com" w:date="2019-08-05T18:46:00Z"/>
          <w:rFonts w:ascii="黑体" w:eastAsia="黑体" w:hAnsi="黑体"/>
          <w:szCs w:val="18"/>
        </w:rPr>
      </w:pPr>
      <w:del w:id="1386" w:author="2804227724@qq.com" w:date="2019-08-05T18:46:00Z">
        <w:r w:rsidRPr="00FA240F" w:rsidDel="009F19C7">
          <w:rPr>
            <w:rStyle w:val="af8"/>
            <w:rFonts w:ascii="黑体" w:eastAsia="黑体" w:hAnsi="黑体"/>
            <w:szCs w:val="18"/>
          </w:rPr>
          <w:footnoteRef/>
        </w:r>
        <w:r w:rsidRPr="00FA240F" w:rsidDel="009F19C7">
          <w:rPr>
            <w:rFonts w:ascii="黑体" w:eastAsia="黑体" w:hAnsi="黑体" w:hint="eastAsia"/>
            <w:szCs w:val="18"/>
          </w:rPr>
          <w:delText xml:space="preserve"> </w:delText>
        </w:r>
        <w:r w:rsidRPr="00FA240F" w:rsidDel="009F19C7">
          <w:rPr>
            <w:rFonts w:ascii="黑体" w:eastAsia="黑体" w:hAnsi="黑体" w:hint="eastAsia"/>
          </w:rPr>
          <w:delText>具体数值由招标人依据项目特点和实际需要予以明确。</w:delText>
        </w:r>
      </w:del>
    </w:p>
  </w:footnote>
  <w:footnote w:id="103">
    <w:p w:rsidR="009F19C7" w:rsidRPr="00BF5BDD" w:rsidDel="009F19C7" w:rsidRDefault="009F19C7" w:rsidP="00311B61">
      <w:pPr>
        <w:pStyle w:val="af7"/>
        <w:spacing w:line="300" w:lineRule="atLeast"/>
        <w:ind w:left="180" w:hangingChars="100" w:hanging="180"/>
        <w:rPr>
          <w:del w:id="1393" w:author="2804227724@qq.com" w:date="2019-08-05T18:46:00Z"/>
          <w:szCs w:val="18"/>
        </w:rPr>
      </w:pPr>
      <w:del w:id="1394" w:author="2804227724@qq.com" w:date="2019-08-05T18:46:00Z">
        <w:r w:rsidRPr="00FA7E42" w:rsidDel="009F19C7">
          <w:rPr>
            <w:rStyle w:val="af8"/>
            <w:rFonts w:ascii="黑体" w:eastAsia="黑体" w:hAnsi="黑体"/>
            <w:szCs w:val="18"/>
          </w:rPr>
          <w:footnoteRef/>
        </w:r>
        <w:r w:rsidRPr="00FA7E42" w:rsidDel="009F19C7">
          <w:rPr>
            <w:rFonts w:ascii="黑体" w:eastAsia="黑体" w:hAnsi="黑体"/>
            <w:szCs w:val="18"/>
          </w:rPr>
          <w:delText xml:space="preserve"> </w:delText>
        </w:r>
        <w:r w:rsidRPr="00FA7E42" w:rsidDel="009F19C7">
          <w:rPr>
            <w:rFonts w:ascii="黑体" w:eastAsia="黑体" w:hAnsi="黑体" w:hint="eastAsia"/>
            <w:szCs w:val="18"/>
          </w:rPr>
          <w:delText>招标人应根据项目具体情况确定各评分因素及评分因素权重分值，并对各评分因素进行细分（如有）、确定各评分因素细分项的分值，各评分因素权重分值合计应为</w:delText>
        </w:r>
        <w:r w:rsidRPr="00FA7E42" w:rsidDel="009F19C7">
          <w:rPr>
            <w:rFonts w:ascii="黑体" w:eastAsia="黑体" w:hAnsi="黑体"/>
            <w:szCs w:val="18"/>
          </w:rPr>
          <w:delText>100</w:delText>
        </w:r>
        <w:r w:rsidRPr="00FA7E42" w:rsidDel="009F19C7">
          <w:rPr>
            <w:rFonts w:ascii="黑体" w:eastAsia="黑体" w:hAnsi="黑体" w:hint="eastAsia"/>
            <w:szCs w:val="18"/>
          </w:rPr>
          <w:delText>分。各评分因素（评标价和履约信誉评分项除外）得分一般不得低于其权重分值的</w:delText>
        </w:r>
        <w:r w:rsidRPr="00FA7E42" w:rsidDel="009F19C7">
          <w:rPr>
            <w:rFonts w:ascii="黑体" w:eastAsia="黑体" w:hAnsi="黑体"/>
            <w:szCs w:val="18"/>
          </w:rPr>
          <w:delText>80%</w:delText>
        </w:r>
        <w:r w:rsidRPr="00FA7E42" w:rsidDel="009F19C7">
          <w:rPr>
            <w:rFonts w:ascii="黑体" w:eastAsia="黑体" w:hAnsi="黑体" w:hint="eastAsia"/>
            <w:szCs w:val="18"/>
          </w:rPr>
          <w:delText>，且各评分因素得分应以评标委员会各成员的打分平均值确定，评标委员会成员总数为</w:delText>
        </w:r>
        <w:r w:rsidRPr="00FA7E42" w:rsidDel="009F19C7">
          <w:rPr>
            <w:rFonts w:ascii="黑体" w:eastAsia="黑体" w:hAnsi="黑体"/>
            <w:szCs w:val="18"/>
          </w:rPr>
          <w:delText>7</w:delText>
        </w:r>
        <w:r w:rsidRPr="00FA7E42" w:rsidDel="009F19C7">
          <w:rPr>
            <w:rFonts w:ascii="黑体" w:eastAsia="黑体" w:hAnsi="黑体" w:hint="eastAsia"/>
            <w:szCs w:val="18"/>
          </w:rPr>
          <w:delText>人以上时，该平均值以去掉一个最高分和一个最低分后计算。评标委员会成员对某一项评分因素的评分低于权重分值</w:delText>
        </w:r>
        <w:r w:rsidRPr="00FA7E42" w:rsidDel="009F19C7">
          <w:rPr>
            <w:rFonts w:ascii="黑体" w:eastAsia="黑体" w:hAnsi="黑体"/>
            <w:szCs w:val="18"/>
          </w:rPr>
          <w:delText>80%</w:delText>
        </w:r>
        <w:r w:rsidRPr="00FA7E42" w:rsidDel="009F19C7">
          <w:rPr>
            <w:rFonts w:ascii="黑体" w:eastAsia="黑体" w:hAnsi="黑体" w:hint="eastAsia"/>
            <w:szCs w:val="18"/>
          </w:rPr>
          <w:delText>的，应在评标报告中作出说明。</w:delText>
        </w:r>
      </w:del>
    </w:p>
  </w:footnote>
  <w:footnote w:id="104">
    <w:p w:rsidR="009F19C7" w:rsidRPr="00BF5BDD" w:rsidDel="009F19C7" w:rsidRDefault="009F19C7" w:rsidP="00311B61">
      <w:pPr>
        <w:pStyle w:val="af7"/>
        <w:spacing w:line="300" w:lineRule="atLeast"/>
        <w:ind w:left="630" w:hanging="210"/>
        <w:rPr>
          <w:del w:id="1398" w:author="2804227724@qq.com" w:date="2019-08-05T18:46:00Z"/>
        </w:rPr>
      </w:pPr>
      <w:del w:id="1399" w:author="2804227724@qq.com" w:date="2019-08-05T18:46:00Z">
        <w:r w:rsidRPr="00BF5BDD" w:rsidDel="009F19C7">
          <w:rPr>
            <w:rStyle w:val="af8"/>
            <w:szCs w:val="18"/>
          </w:rPr>
          <w:footnoteRef/>
        </w:r>
        <w:r w:rsidRPr="00BF5BDD" w:rsidDel="009F19C7">
          <w:rPr>
            <w:rStyle w:val="af8"/>
            <w:rFonts w:hint="eastAsia"/>
            <w:szCs w:val="18"/>
          </w:rPr>
          <w:delText xml:space="preserve"> </w:delText>
        </w:r>
        <w:r w:rsidRPr="00BF5BDD" w:rsidDel="009F19C7">
          <w:rPr>
            <w:rFonts w:hint="eastAsia"/>
            <w:szCs w:val="18"/>
          </w:rPr>
          <w:delText>招标人应列明各评分因素或各评分因素细分项（如有）的评分标准并作为评标委员会进行评分的依据。</w:delText>
        </w:r>
      </w:del>
    </w:p>
  </w:footnote>
  <w:footnote w:id="105">
    <w:p w:rsidR="009F19C7" w:rsidRPr="00BF5BDD" w:rsidDel="009F19C7" w:rsidRDefault="009F19C7" w:rsidP="00311B61">
      <w:pPr>
        <w:pStyle w:val="af7"/>
        <w:spacing w:line="300" w:lineRule="atLeast"/>
        <w:ind w:left="180" w:hangingChars="100" w:hanging="180"/>
        <w:rPr>
          <w:del w:id="1404" w:author="2804227724@qq.com" w:date="2019-08-05T18:47:00Z"/>
          <w:szCs w:val="18"/>
        </w:rPr>
      </w:pPr>
      <w:del w:id="1405" w:author="2804227724@qq.com" w:date="2019-08-05T18:47:00Z">
        <w:r w:rsidRPr="00BF5BDD" w:rsidDel="009F19C7">
          <w:rPr>
            <w:rStyle w:val="af8"/>
            <w:szCs w:val="18"/>
          </w:rPr>
          <w:footnoteRef/>
        </w:r>
        <w:r w:rsidRPr="00BF5BDD" w:rsidDel="009F19C7">
          <w:rPr>
            <w:rFonts w:hint="eastAsia"/>
            <w:szCs w:val="18"/>
          </w:rPr>
          <w:delText xml:space="preserve"> </w:delText>
        </w:r>
        <w:r w:rsidRPr="00BF5BDD" w:rsidDel="009F19C7">
          <w:rPr>
            <w:rFonts w:hint="eastAsia"/>
            <w:szCs w:val="18"/>
          </w:rPr>
          <w:delText>根据</w:delText>
        </w:r>
        <w:r w:rsidRPr="00BF5BDD" w:rsidDel="009F19C7">
          <w:rPr>
            <w:szCs w:val="18"/>
          </w:rPr>
          <w:delText>项目实际情况确定</w:delText>
        </w:r>
        <w:r w:rsidRPr="00BF5BDD" w:rsidDel="009F19C7">
          <w:rPr>
            <w:rFonts w:hint="eastAsia"/>
            <w:szCs w:val="18"/>
          </w:rPr>
          <w:delText>，</w:delText>
        </w:r>
        <w:r w:rsidRPr="00BF5BDD" w:rsidDel="009F19C7">
          <w:rPr>
            <w:szCs w:val="18"/>
          </w:rPr>
          <w:delText>原则上是指与招标项目类似的企业业绩</w:delText>
        </w:r>
        <w:r w:rsidRPr="00BF5BDD" w:rsidDel="009F19C7">
          <w:rPr>
            <w:rFonts w:hint="eastAsia"/>
            <w:szCs w:val="18"/>
          </w:rPr>
          <w:delText>，可在企业业绩最低要求的基础上适当提高。</w:delText>
        </w:r>
      </w:del>
    </w:p>
  </w:footnote>
  <w:footnote w:id="106">
    <w:p w:rsidR="009F19C7" w:rsidRPr="00BF5BDD" w:rsidDel="009F19C7" w:rsidRDefault="009F19C7" w:rsidP="00311B61">
      <w:pPr>
        <w:pStyle w:val="af7"/>
        <w:spacing w:line="300" w:lineRule="atLeast"/>
        <w:ind w:left="180" w:hangingChars="100" w:hanging="180"/>
        <w:rPr>
          <w:del w:id="1409" w:author="2804227724@qq.com" w:date="2019-08-05T18:47:00Z"/>
          <w:rStyle w:val="af8"/>
          <w:szCs w:val="18"/>
        </w:rPr>
      </w:pPr>
      <w:del w:id="1410" w:author="2804227724@qq.com" w:date="2019-08-05T18:47:00Z">
        <w:r w:rsidRPr="00BF5BDD" w:rsidDel="009F19C7">
          <w:rPr>
            <w:rStyle w:val="af8"/>
            <w:szCs w:val="18"/>
          </w:rPr>
          <w:footnoteRef/>
        </w:r>
        <w:r w:rsidRPr="00BF5BDD" w:rsidDel="009F19C7">
          <w:rPr>
            <w:rFonts w:hint="eastAsia"/>
            <w:szCs w:val="18"/>
          </w:rPr>
          <w:delText xml:space="preserve"> </w:delText>
        </w:r>
        <w:r w:rsidRPr="003B05BC" w:rsidDel="009F19C7">
          <w:rPr>
            <w:rFonts w:ascii="黑体" w:eastAsia="黑体" w:hAnsi="黑体" w:hint="eastAsia"/>
            <w:szCs w:val="18"/>
          </w:rPr>
          <w:delText>招标人可结合招标项目所在地省级交通运输主管部门对投标人的信用评级对其履约信用进行评分，但不得任意设置歧视性条款并不得任意设立行政许可。在评标办法中设置“企业信用加分”项，企业信用加分应占总评分的</w:delText>
        </w:r>
        <w:r w:rsidRPr="003B05BC" w:rsidDel="009F19C7">
          <w:rPr>
            <w:rFonts w:ascii="黑体" w:eastAsia="黑体" w:hAnsi="黑体"/>
            <w:szCs w:val="18"/>
          </w:rPr>
          <w:delText>5%</w:delText>
        </w:r>
        <w:r w:rsidRPr="003B05BC" w:rsidDel="009F19C7">
          <w:rPr>
            <w:rFonts w:ascii="黑体" w:eastAsia="黑体" w:hAnsi="黑体" w:hint="eastAsia"/>
            <w:szCs w:val="18"/>
          </w:rPr>
          <w:delText>～</w:delText>
        </w:r>
        <w:r w:rsidRPr="003B05BC" w:rsidDel="009F19C7">
          <w:rPr>
            <w:rFonts w:ascii="黑体" w:eastAsia="黑体" w:hAnsi="黑体"/>
            <w:szCs w:val="18"/>
          </w:rPr>
          <w:delText>8%</w:delText>
        </w:r>
        <w:r w:rsidRPr="003B05BC" w:rsidDel="009F19C7">
          <w:rPr>
            <w:rFonts w:ascii="黑体" w:eastAsia="黑体" w:hAnsi="黑体" w:hint="eastAsia"/>
            <w:szCs w:val="18"/>
          </w:rPr>
          <w:delText>。</w:delText>
        </w:r>
        <w:r w:rsidRPr="008029F1" w:rsidDel="009F19C7">
          <w:rPr>
            <w:rFonts w:ascii="黑体" w:eastAsia="黑体" w:hAnsi="黑体" w:hint="eastAsia"/>
            <w:szCs w:val="18"/>
          </w:rPr>
          <w:delText>招标人不得再另行设置其他履约信誉评分因素。</w:delText>
        </w:r>
      </w:del>
    </w:p>
    <w:p w:rsidR="009F19C7" w:rsidRPr="00BF5BDD" w:rsidDel="009F19C7" w:rsidRDefault="009F19C7" w:rsidP="00311B61">
      <w:pPr>
        <w:pStyle w:val="af7"/>
        <w:ind w:left="630" w:hanging="210"/>
        <w:rPr>
          <w:del w:id="1411" w:author="2804227724@qq.com" w:date="2019-08-05T18:47:00Z"/>
        </w:rPr>
      </w:pPr>
    </w:p>
  </w:footnote>
  <w:footnote w:id="107">
    <w:p w:rsidR="009F19C7" w:rsidRPr="006849DE" w:rsidDel="005F66C2" w:rsidRDefault="009F19C7" w:rsidP="00F87BE2">
      <w:pPr>
        <w:pStyle w:val="af7"/>
        <w:spacing w:line="300" w:lineRule="atLeast"/>
        <w:ind w:left="180" w:hangingChars="100" w:hanging="180"/>
        <w:rPr>
          <w:del w:id="1514" w:author="2804227724@qq.com" w:date="2019-08-05T18:54:00Z"/>
          <w:szCs w:val="18"/>
        </w:rPr>
      </w:pPr>
      <w:del w:id="1515" w:author="2804227724@qq.com" w:date="2019-08-05T18:54:00Z">
        <w:r w:rsidRPr="006849DE" w:rsidDel="005F66C2">
          <w:rPr>
            <w:rStyle w:val="af8"/>
            <w:szCs w:val="18"/>
          </w:rPr>
          <w:footnoteRef/>
        </w:r>
        <w:r w:rsidRPr="006849DE" w:rsidDel="005F66C2">
          <w:rPr>
            <w:szCs w:val="18"/>
          </w:rPr>
          <w:delText xml:space="preserve"> “</w:delText>
        </w:r>
        <w:r w:rsidRPr="006849DE" w:rsidDel="005F66C2">
          <w:rPr>
            <w:rFonts w:hint="eastAsia"/>
            <w:szCs w:val="18"/>
          </w:rPr>
          <w:delText>评标办法前附表</w:delText>
        </w:r>
        <w:r w:rsidRPr="006849DE" w:rsidDel="005F66C2">
          <w:rPr>
            <w:szCs w:val="18"/>
          </w:rPr>
          <w:delText>”</w:delText>
        </w:r>
        <w:r w:rsidRPr="006849DE" w:rsidDel="005F66C2">
          <w:rPr>
            <w:rFonts w:hint="eastAsia"/>
            <w:szCs w:val="18"/>
          </w:rPr>
          <w:delText>用于明确评标的方法、因素、标准和程序。招标人应根据招标项目具体特点和实际需要，详细列明全部评审因素、标准，没有列明的因素和标准不得作为评标的依据。</w:delText>
        </w:r>
      </w:del>
    </w:p>
  </w:footnote>
  <w:footnote w:id="108">
    <w:p w:rsidR="009F19C7" w:rsidRPr="006849DE" w:rsidDel="005F66C2" w:rsidRDefault="009F19C7" w:rsidP="00F87BE2">
      <w:pPr>
        <w:pStyle w:val="af7"/>
        <w:spacing w:line="300" w:lineRule="atLeast"/>
        <w:ind w:left="210" w:hanging="210"/>
        <w:rPr>
          <w:del w:id="1555" w:author="2804227724@qq.com" w:date="2019-08-05T18:54:00Z"/>
          <w:szCs w:val="18"/>
        </w:rPr>
      </w:pPr>
      <w:del w:id="1556" w:author="2804227724@qq.com" w:date="2019-08-05T18:54:00Z">
        <w:r w:rsidRPr="006849DE" w:rsidDel="005F66C2">
          <w:rPr>
            <w:rStyle w:val="af8"/>
            <w:szCs w:val="18"/>
          </w:rPr>
          <w:footnoteRef/>
        </w:r>
        <w:r w:rsidRPr="006849DE" w:rsidDel="005F66C2">
          <w:rPr>
            <w:rFonts w:hint="eastAsia"/>
            <w:szCs w:val="18"/>
          </w:rPr>
          <w:delText>本项适用于未进行资格预审的情况。</w:delText>
        </w:r>
      </w:del>
    </w:p>
  </w:footnote>
  <w:footnote w:id="109">
    <w:p w:rsidR="009F19C7" w:rsidRPr="006849DE" w:rsidDel="005F66C2" w:rsidRDefault="009F19C7" w:rsidP="00F87BE2">
      <w:pPr>
        <w:pStyle w:val="af7"/>
        <w:spacing w:line="300" w:lineRule="atLeast"/>
        <w:ind w:left="180" w:hangingChars="100" w:hanging="180"/>
        <w:rPr>
          <w:del w:id="1560" w:author="2804227724@qq.com" w:date="2019-08-05T18:54:00Z"/>
        </w:rPr>
      </w:pPr>
      <w:del w:id="1561" w:author="2804227724@qq.com" w:date="2019-08-05T18:54:00Z">
        <w:r w:rsidRPr="006849DE" w:rsidDel="005F66C2">
          <w:rPr>
            <w:rStyle w:val="af8"/>
          </w:rPr>
          <w:footnoteRef/>
        </w:r>
        <w:r w:rsidRPr="006849DE" w:rsidDel="005F66C2">
          <w:rPr>
            <w:rFonts w:hint="eastAsia"/>
            <w:szCs w:val="18"/>
          </w:rPr>
          <w:delText>本款规定仅适用于根据《关于发布公路工程从业企业资质名录的通知》（厅公路字〔</w:delText>
        </w:r>
        <w:r w:rsidRPr="006849DE" w:rsidDel="005F66C2">
          <w:rPr>
            <w:szCs w:val="18"/>
          </w:rPr>
          <w:delText>2011</w:delText>
        </w:r>
        <w:r w:rsidRPr="006849DE" w:rsidDel="005F66C2">
          <w:rPr>
            <w:rFonts w:hint="eastAsia"/>
            <w:szCs w:val="18"/>
          </w:rPr>
          <w:delText>〕</w:delText>
        </w:r>
        <w:r w:rsidRPr="006849DE" w:rsidDel="005F66C2">
          <w:rPr>
            <w:szCs w:val="18"/>
          </w:rPr>
          <w:delText>114</w:delText>
        </w:r>
        <w:r w:rsidRPr="006849DE" w:rsidDel="005F66C2">
          <w:rPr>
            <w:rFonts w:hint="eastAsia"/>
            <w:szCs w:val="18"/>
          </w:rPr>
          <w:delText>号）要求，招标人应通过名录对投标人资质条件进行审核的公路</w:delText>
        </w:r>
        <w:r w:rsidDel="005F66C2">
          <w:rPr>
            <w:rFonts w:hint="eastAsia"/>
            <w:szCs w:val="18"/>
          </w:rPr>
          <w:delText>设计、</w:delText>
        </w:r>
        <w:r w:rsidRPr="006849DE" w:rsidDel="005F66C2">
          <w:rPr>
            <w:rFonts w:hint="eastAsia"/>
            <w:szCs w:val="18"/>
          </w:rPr>
          <w:delText>施工企业。</w:delText>
        </w:r>
      </w:del>
    </w:p>
  </w:footnote>
  <w:footnote w:id="110">
    <w:p w:rsidR="009F19C7" w:rsidRPr="006849DE" w:rsidRDefault="009F19C7">
      <w:pPr>
        <w:pStyle w:val="af7"/>
      </w:pPr>
      <w:r w:rsidRPr="006849DE">
        <w:rPr>
          <w:rStyle w:val="af8"/>
        </w:rPr>
        <w:footnoteRef/>
      </w:r>
      <w:r w:rsidRPr="006849DE">
        <w:rPr>
          <w:rFonts w:hint="eastAsia"/>
        </w:rPr>
        <w:t>本部分不加修改地引用了国家九部委《标准设计施工总承包招标文件》（</w:t>
      </w:r>
      <w:r w:rsidRPr="006849DE">
        <w:rPr>
          <w:rFonts w:hint="eastAsia"/>
        </w:rPr>
        <w:t>20</w:t>
      </w:r>
      <w:r w:rsidRPr="006849DE">
        <w:t>12</w:t>
      </w:r>
      <w:r w:rsidRPr="006849DE">
        <w:rPr>
          <w:rFonts w:hint="eastAsia"/>
        </w:rPr>
        <w:t>年版）相关内容。</w:t>
      </w:r>
    </w:p>
  </w:footnote>
  <w:footnote w:id="111">
    <w:p w:rsidR="009F19C7" w:rsidRPr="00BF5BDD" w:rsidRDefault="009F19C7" w:rsidP="009156C2">
      <w:pPr>
        <w:pStyle w:val="af7"/>
        <w:spacing w:line="300" w:lineRule="atLeast"/>
        <w:ind w:left="360" w:hangingChars="200" w:hanging="360"/>
        <w:jc w:val="both"/>
        <w:rPr>
          <w:szCs w:val="18"/>
        </w:rPr>
      </w:pPr>
      <w:r w:rsidRPr="00BF5BDD">
        <w:rPr>
          <w:rStyle w:val="af8"/>
          <w:rFonts w:ascii="宋体" w:hAnsi="宋体"/>
          <w:szCs w:val="18"/>
        </w:rPr>
        <w:footnoteRef/>
      </w:r>
      <w:r w:rsidRPr="00BF5BDD">
        <w:rPr>
          <w:rFonts w:hint="eastAsia"/>
          <w:szCs w:val="18"/>
        </w:rPr>
        <w:t xml:space="preserve"> </w:t>
      </w:r>
      <w:r w:rsidRPr="00BF5BDD">
        <w:rPr>
          <w:szCs w:val="18"/>
        </w:rPr>
        <w:t>a.</w:t>
      </w:r>
      <w:r w:rsidRPr="00BF5BDD">
        <w:rPr>
          <w:rFonts w:hAnsi="宋体"/>
          <w:szCs w:val="18"/>
        </w:rPr>
        <w:t>招标人应在招标文件中规定若投标人在所投标段中标需派驻的其他管理和技术人员</w:t>
      </w:r>
      <w:r w:rsidRPr="00BF5BDD">
        <w:rPr>
          <w:rFonts w:hint="eastAsia"/>
        </w:rPr>
        <w:t>（例如</w:t>
      </w:r>
      <w:r w:rsidRPr="00BF5BDD">
        <w:t>项目副经理、专业工程师等</w:t>
      </w:r>
      <w:r w:rsidRPr="00BF5BDD">
        <w:rPr>
          <w:rFonts w:hint="eastAsia"/>
        </w:rPr>
        <w:t>）</w:t>
      </w:r>
      <w:r w:rsidRPr="00BF5BDD">
        <w:rPr>
          <w:rFonts w:hAnsi="宋体"/>
          <w:szCs w:val="18"/>
        </w:rPr>
        <w:t>。</w:t>
      </w:r>
      <w:r w:rsidRPr="00BF5BDD">
        <w:rPr>
          <w:rFonts w:hAnsi="宋体" w:hint="eastAsia"/>
          <w:szCs w:val="18"/>
        </w:rPr>
        <w:t>上述人员</w:t>
      </w:r>
      <w:r w:rsidRPr="00BF5BDD">
        <w:rPr>
          <w:rFonts w:hAnsi="宋体"/>
          <w:szCs w:val="18"/>
        </w:rPr>
        <w:t>的具体人选由招标人和中标人在合同谈判阶段确定</w:t>
      </w:r>
      <w:r w:rsidRPr="00BF5BDD">
        <w:rPr>
          <w:rFonts w:hAnsi="宋体" w:hint="eastAsia"/>
          <w:szCs w:val="18"/>
        </w:rPr>
        <w:t>，且经</w:t>
      </w:r>
      <w:r w:rsidRPr="00BF5BDD">
        <w:rPr>
          <w:rFonts w:hAnsi="宋体"/>
          <w:szCs w:val="18"/>
        </w:rPr>
        <w:t>招标人审批后作为派驻本标段的项目管理机构主要人员</w:t>
      </w:r>
      <w:r w:rsidRPr="00BF5BDD">
        <w:rPr>
          <w:rFonts w:hAnsi="宋体" w:hint="eastAsia"/>
          <w:szCs w:val="18"/>
        </w:rPr>
        <w:t>，</w:t>
      </w:r>
      <w:r w:rsidRPr="00BF5BDD">
        <w:rPr>
          <w:rFonts w:hAnsi="宋体"/>
          <w:szCs w:val="18"/>
        </w:rPr>
        <w:t>不允许更换。</w:t>
      </w:r>
      <w:r w:rsidRPr="00BF5BDD">
        <w:rPr>
          <w:rFonts w:hAnsi="宋体" w:hint="eastAsia"/>
          <w:szCs w:val="18"/>
        </w:rPr>
        <w:t>如中标人拟派驻的人员数量和资格条件不满足本表要求，招标人应取消其中标资格。</w:t>
      </w:r>
    </w:p>
    <w:p w:rsidR="009F19C7" w:rsidRPr="00BF5BDD" w:rsidRDefault="009F19C7" w:rsidP="009156C2">
      <w:pPr>
        <w:pStyle w:val="af7"/>
        <w:spacing w:line="300" w:lineRule="atLeast"/>
        <w:ind w:leftChars="86" w:left="361" w:hangingChars="100" w:hanging="180"/>
        <w:jc w:val="both"/>
        <w:rPr>
          <w:szCs w:val="18"/>
        </w:rPr>
      </w:pPr>
      <w:r w:rsidRPr="00BF5BDD">
        <w:rPr>
          <w:szCs w:val="18"/>
        </w:rPr>
        <w:t>b.</w:t>
      </w:r>
      <w:r w:rsidRPr="00BF5BDD">
        <w:rPr>
          <w:rFonts w:hAnsi="宋体"/>
          <w:szCs w:val="18"/>
        </w:rPr>
        <w:t>本表不适用于已按资格预审文件或招标文件要求提供了其他管理和技术人员的特别复杂的特大桥梁和特长隧道项目主体工程以及其他有特殊要求的工程</w:t>
      </w:r>
      <w:r w:rsidRPr="00BF5BDD">
        <w:rPr>
          <w:rFonts w:ascii="宋体" w:hAnsi="宋体" w:hint="eastAsia"/>
          <w:szCs w:val="18"/>
        </w:rPr>
        <w:t>。</w:t>
      </w:r>
    </w:p>
  </w:footnote>
  <w:footnote w:id="112">
    <w:p w:rsidR="009F19C7" w:rsidRPr="00BF5BDD" w:rsidRDefault="009F19C7" w:rsidP="009156C2">
      <w:pPr>
        <w:pStyle w:val="af7"/>
        <w:spacing w:line="300" w:lineRule="atLeast"/>
        <w:ind w:left="360" w:hangingChars="200" w:hanging="360"/>
        <w:rPr>
          <w:szCs w:val="18"/>
        </w:rPr>
      </w:pPr>
      <w:r w:rsidRPr="00BF5BDD">
        <w:rPr>
          <w:rStyle w:val="af8"/>
          <w:szCs w:val="18"/>
        </w:rPr>
        <w:footnoteRef/>
      </w:r>
      <w:r w:rsidRPr="00BF5BDD">
        <w:rPr>
          <w:rFonts w:hint="eastAsia"/>
          <w:szCs w:val="18"/>
        </w:rPr>
        <w:t xml:space="preserve"> </w:t>
      </w:r>
      <w:r w:rsidRPr="00BF5BDD">
        <w:rPr>
          <w:szCs w:val="18"/>
        </w:rPr>
        <w:t>a.</w:t>
      </w:r>
      <w:r w:rsidRPr="00BF5BDD">
        <w:rPr>
          <w:rFonts w:hint="eastAsia"/>
          <w:szCs w:val="18"/>
        </w:rPr>
        <w:t xml:space="preserve"> </w:t>
      </w:r>
      <w:r w:rsidRPr="00BF5BDD">
        <w:rPr>
          <w:rFonts w:hAnsi="宋体"/>
          <w:szCs w:val="18"/>
        </w:rPr>
        <w:t>招标人应在招标文件中规定若投标人在所投标段中标需提供的主要机械设备和试验检测设备。招标人将在</w:t>
      </w:r>
      <w:r w:rsidRPr="00BF5BDD">
        <w:rPr>
          <w:rFonts w:hAnsi="宋体" w:hint="eastAsia"/>
          <w:szCs w:val="18"/>
        </w:rPr>
        <w:t>合同谈判阶段</w:t>
      </w:r>
      <w:r w:rsidRPr="00BF5BDD">
        <w:rPr>
          <w:rFonts w:hAnsi="宋体"/>
          <w:szCs w:val="18"/>
        </w:rPr>
        <w:t>要求中标人按照本表的最低要求填报为本标段配备的主要设备，在经招标人审批后作为投入本标段的主要设备且不允许更换。</w:t>
      </w:r>
      <w:r w:rsidRPr="00BF5BDD">
        <w:rPr>
          <w:rFonts w:hAnsi="宋体" w:hint="eastAsia"/>
          <w:szCs w:val="18"/>
        </w:rPr>
        <w:t>如招标人拟提供的设备数量和规格指标等不满足本表要求，招标人应取消其中标资格。</w:t>
      </w:r>
    </w:p>
    <w:p w:rsidR="009F19C7" w:rsidRPr="00BF5BDD" w:rsidRDefault="009F19C7" w:rsidP="009156C2">
      <w:pPr>
        <w:pStyle w:val="af7"/>
        <w:spacing w:line="300" w:lineRule="atLeast"/>
        <w:ind w:leftChars="129" w:left="451" w:hangingChars="100" w:hanging="180"/>
        <w:jc w:val="both"/>
        <w:rPr>
          <w:szCs w:val="18"/>
        </w:rPr>
      </w:pPr>
      <w:r w:rsidRPr="00BF5BDD">
        <w:rPr>
          <w:szCs w:val="18"/>
        </w:rPr>
        <w:t>b.</w:t>
      </w:r>
      <w:r w:rsidRPr="00BF5BDD">
        <w:rPr>
          <w:rFonts w:hAnsi="宋体"/>
          <w:szCs w:val="18"/>
        </w:rPr>
        <w:t>本表不适用</w:t>
      </w:r>
      <w:r w:rsidRPr="00BF5BDD">
        <w:rPr>
          <w:rFonts w:ascii="宋体" w:hAnsi="宋体" w:hint="eastAsia"/>
          <w:szCs w:val="18"/>
        </w:rPr>
        <w:t>于已按资格预审文件或招标文件要求提供了主要机械设备和试验检测设备的特别复杂的特大桥梁和特长隧道项目主体工程以及其他有特殊要求的工程。</w:t>
      </w:r>
    </w:p>
    <w:p w:rsidR="009F19C7" w:rsidRPr="00BF5BDD" w:rsidRDefault="009F19C7" w:rsidP="009156C2">
      <w:pPr>
        <w:pStyle w:val="af7"/>
        <w:ind w:left="210" w:hanging="210"/>
        <w:rPr>
          <w:sz w:val="21"/>
          <w:szCs w:val="21"/>
        </w:rPr>
      </w:pPr>
    </w:p>
  </w:footnote>
  <w:footnote w:id="113">
    <w:p w:rsidR="009F19C7" w:rsidRPr="00BF5BDD" w:rsidRDefault="009F19C7" w:rsidP="009156C2">
      <w:pPr>
        <w:pStyle w:val="af7"/>
        <w:tabs>
          <w:tab w:val="left" w:pos="3780"/>
        </w:tabs>
        <w:spacing w:line="340" w:lineRule="atLeast"/>
        <w:ind w:left="210" w:hanging="210"/>
      </w:pPr>
      <w:r w:rsidRPr="00BF5BDD">
        <w:rPr>
          <w:rStyle w:val="af8"/>
        </w:rPr>
        <w:footnoteRef/>
      </w:r>
      <w:r w:rsidRPr="00BF5BDD">
        <w:rPr>
          <w:rFonts w:hint="eastAsia"/>
        </w:rPr>
        <w:t>本条内容可修改为：“</w:t>
      </w:r>
      <w:r w:rsidRPr="00BF5BDD">
        <w:t>本</w:t>
      </w:r>
      <w:r w:rsidRPr="00BF5BDD">
        <w:rPr>
          <w:rFonts w:hint="eastAsia"/>
        </w:rPr>
        <w:t>担保</w:t>
      </w:r>
      <w:r w:rsidRPr="00BF5BDD">
        <w:t>自</w:t>
      </w:r>
      <w:r w:rsidRPr="00BF5BDD">
        <w:rPr>
          <w:rFonts w:hint="eastAsia"/>
          <w:u w:val="single"/>
        </w:rPr>
        <w:t xml:space="preserve">         </w:t>
      </w:r>
      <w:r w:rsidRPr="00BF5BDD">
        <w:t>（生效日期）之日起生效，至</w:t>
      </w:r>
      <w:r w:rsidRPr="00BF5BDD">
        <w:rPr>
          <w:rFonts w:hint="eastAsia"/>
          <w:u w:val="single"/>
        </w:rPr>
        <w:t xml:space="preserve">         </w:t>
      </w:r>
      <w:r w:rsidRPr="00BF5BDD">
        <w:t>（失效日期）之日失效</w:t>
      </w:r>
      <w:r w:rsidRPr="00BF5BDD">
        <w:rPr>
          <w:rFonts w:hint="eastAsia"/>
        </w:rPr>
        <w:t>。”</w:t>
      </w:r>
      <w:r w:rsidRPr="00BF5BDD">
        <w:rPr>
          <w:rFonts w:hint="eastAsia"/>
          <w:sz w:val="21"/>
          <w:szCs w:val="21"/>
        </w:rPr>
        <w:t xml:space="preserve"> </w:t>
      </w:r>
      <w:r w:rsidRPr="00BF5BDD">
        <w:rPr>
          <w:rFonts w:hint="eastAsia"/>
        </w:rPr>
        <w:t>如发包人接受履约</w:t>
      </w:r>
      <w:r w:rsidRPr="00BF5BDD">
        <w:t>保函</w:t>
      </w:r>
      <w:r w:rsidRPr="00BF5BDD">
        <w:rPr>
          <w:rFonts w:hint="eastAsia"/>
        </w:rPr>
        <w:t>采用固定有效</w:t>
      </w:r>
      <w:r w:rsidRPr="00BF5BDD">
        <w:t>期，</w:t>
      </w:r>
      <w:r w:rsidRPr="00BF5BDD">
        <w:rPr>
          <w:rFonts w:hint="eastAsia"/>
        </w:rPr>
        <w:t>在</w:t>
      </w:r>
      <w:r w:rsidRPr="00BF5BDD">
        <w:t>专用合同条款中</w:t>
      </w:r>
      <w:r w:rsidRPr="00BF5BDD">
        <w:rPr>
          <w:rFonts w:hint="eastAsia"/>
        </w:rPr>
        <w:t>应</w:t>
      </w:r>
      <w:r w:rsidRPr="00BF5BDD">
        <w:t>增加</w:t>
      </w:r>
      <w:r w:rsidRPr="00BF5BDD">
        <w:rPr>
          <w:rFonts w:hint="eastAsia"/>
        </w:rPr>
        <w:t>保证承包人在履约</w:t>
      </w:r>
      <w:r w:rsidRPr="00BF5BDD">
        <w:t>保函失效</w:t>
      </w:r>
      <w:r w:rsidRPr="00BF5BDD">
        <w:rPr>
          <w:rFonts w:hint="eastAsia"/>
        </w:rPr>
        <w:t>日</w:t>
      </w:r>
      <w:r w:rsidRPr="00BF5BDD">
        <w:t>前向发包人出具后续阶段履约保函</w:t>
      </w:r>
      <w:r w:rsidRPr="00BF5BDD">
        <w:rPr>
          <w:rFonts w:hint="eastAsia"/>
        </w:rPr>
        <w:t>的约束性</w:t>
      </w:r>
      <w:r w:rsidRPr="00BF5BDD">
        <w:t>条款，直至发包人签发交工验收证书</w:t>
      </w:r>
      <w:r w:rsidRPr="00BF5BDD">
        <w:rPr>
          <w:rFonts w:hint="eastAsia"/>
        </w:rPr>
        <w:t>且承包人按照合同约定缴纳质量保证金</w:t>
      </w:r>
      <w:r w:rsidRPr="00BF5BDD">
        <w:t>之日</w:t>
      </w:r>
      <w:r w:rsidRPr="00BF5BDD">
        <w:rPr>
          <w:rFonts w:hint="eastAsia"/>
        </w:rPr>
        <w:t>为止</w:t>
      </w:r>
      <w:r w:rsidRPr="00BF5BDD">
        <w:t>。</w:t>
      </w:r>
    </w:p>
  </w:footnote>
  <w:footnote w:id="114">
    <w:p w:rsidR="009F19C7" w:rsidRPr="00BF5BDD" w:rsidRDefault="009F19C7" w:rsidP="00E13F3B">
      <w:pPr>
        <w:pStyle w:val="af7"/>
        <w:spacing w:line="300" w:lineRule="atLeast"/>
        <w:ind w:left="180" w:hangingChars="100" w:hanging="180"/>
        <w:jc w:val="both"/>
        <w:rPr>
          <w:rFonts w:hAnsi="宋体"/>
          <w:szCs w:val="18"/>
        </w:rPr>
      </w:pPr>
      <w:r w:rsidRPr="00BF5BDD">
        <w:rPr>
          <w:rStyle w:val="af8"/>
          <w:rFonts w:ascii="宋体" w:hAnsi="宋体"/>
          <w:szCs w:val="18"/>
        </w:rPr>
        <w:footnoteRef/>
      </w:r>
      <w:r w:rsidRPr="00BF5BDD">
        <w:rPr>
          <w:rFonts w:hAnsi="宋体" w:hint="eastAsia"/>
          <w:szCs w:val="18"/>
        </w:rPr>
        <w:t xml:space="preserve"> </w:t>
      </w:r>
      <w:r w:rsidRPr="00BF5BDD">
        <w:rPr>
          <w:rFonts w:hAnsi="宋体"/>
          <w:szCs w:val="18"/>
        </w:rPr>
        <w:t>本</w:t>
      </w:r>
      <w:r w:rsidRPr="00BF5BDD">
        <w:rPr>
          <w:rFonts w:hAnsi="宋体" w:hint="eastAsia"/>
          <w:szCs w:val="18"/>
        </w:rPr>
        <w:t>条款</w:t>
      </w:r>
      <w:r w:rsidRPr="00BF5BDD">
        <w:rPr>
          <w:rFonts w:hAnsi="宋体"/>
          <w:szCs w:val="18"/>
        </w:rPr>
        <w:t>不适用于已按资格预审文件或招标文件要求提供了其他管理和技术人员</w:t>
      </w:r>
      <w:r w:rsidRPr="00BF5BDD">
        <w:rPr>
          <w:rFonts w:hAnsi="宋体" w:hint="eastAsia"/>
          <w:szCs w:val="18"/>
        </w:rPr>
        <w:t>、</w:t>
      </w:r>
      <w:r w:rsidRPr="00BF5BDD">
        <w:rPr>
          <w:rFonts w:hAnsi="宋体"/>
          <w:szCs w:val="18"/>
        </w:rPr>
        <w:t>主要机械设备和试验检测设备的</w:t>
      </w:r>
      <w:r w:rsidRPr="00BF5BDD">
        <w:rPr>
          <w:rFonts w:hAnsi="宋体" w:hint="eastAsia"/>
          <w:szCs w:val="18"/>
        </w:rPr>
        <w:t>项目。</w:t>
      </w:r>
    </w:p>
  </w:footnote>
  <w:footnote w:id="115">
    <w:p w:rsidR="009F19C7" w:rsidRPr="00BF5BDD" w:rsidRDefault="009F19C7" w:rsidP="00E13F3B">
      <w:pPr>
        <w:pStyle w:val="af7"/>
        <w:spacing w:line="300" w:lineRule="atLeast"/>
        <w:ind w:left="180" w:hangingChars="100" w:hanging="180"/>
        <w:jc w:val="both"/>
        <w:rPr>
          <w:rFonts w:hAnsi="宋体"/>
          <w:szCs w:val="18"/>
        </w:rPr>
      </w:pPr>
      <w:r w:rsidRPr="00BF5BDD">
        <w:rPr>
          <w:rStyle w:val="af8"/>
          <w:rFonts w:ascii="宋体" w:hAnsi="宋体"/>
          <w:szCs w:val="18"/>
        </w:rPr>
        <w:footnoteRef/>
      </w:r>
      <w:r w:rsidRPr="00BF5BDD">
        <w:rPr>
          <w:rFonts w:hAnsi="宋体" w:hint="eastAsia"/>
          <w:szCs w:val="18"/>
        </w:rPr>
        <w:t xml:space="preserve"> </w:t>
      </w:r>
      <w:r w:rsidRPr="00BF5BDD">
        <w:rPr>
          <w:rFonts w:hAnsi="宋体" w:hint="eastAsia"/>
          <w:szCs w:val="18"/>
        </w:rPr>
        <w:t>投标人</w:t>
      </w:r>
      <w:del w:id="1605" w:author="NTKO" w:date="2019-07-05T17:30:00Z">
        <w:r w:rsidRPr="00BF5BDD" w:rsidDel="00FB3142">
          <w:rPr>
            <w:rFonts w:hAnsi="宋体" w:hint="eastAsia"/>
            <w:szCs w:val="18"/>
          </w:rPr>
          <w:delText>仅</w:delText>
        </w:r>
      </w:del>
      <w:r w:rsidRPr="00BF5BDD">
        <w:rPr>
          <w:rFonts w:hAnsi="宋体" w:hint="eastAsia"/>
          <w:szCs w:val="18"/>
        </w:rPr>
        <w:t>须在投标函上加盖单位章，</w:t>
      </w:r>
      <w:del w:id="1606" w:author="NTKO" w:date="2019-07-05T17:30:00Z">
        <w:r w:rsidRPr="00BF5BDD" w:rsidDel="00FB3142">
          <w:rPr>
            <w:rFonts w:hAnsi="宋体" w:hint="eastAsia"/>
            <w:szCs w:val="18"/>
          </w:rPr>
          <w:delText>或由</w:delText>
        </w:r>
      </w:del>
      <w:ins w:id="1607" w:author="NTKO" w:date="2019-07-05T17:30:00Z">
        <w:r>
          <w:rPr>
            <w:rFonts w:hAnsi="宋体" w:hint="eastAsia"/>
            <w:szCs w:val="18"/>
          </w:rPr>
          <w:t>并加盖</w:t>
        </w:r>
      </w:ins>
      <w:r w:rsidRPr="00BF5BDD">
        <w:rPr>
          <w:rFonts w:hAnsi="宋体" w:hint="eastAsia"/>
          <w:szCs w:val="18"/>
        </w:rPr>
        <w:t>法定代表人</w:t>
      </w:r>
      <w:del w:id="1608" w:author="NTKO" w:date="2019-07-05T17:30:00Z">
        <w:r w:rsidRPr="00BF5BDD" w:rsidDel="00FB3142">
          <w:rPr>
            <w:rFonts w:hAnsi="宋体" w:hint="eastAsia"/>
            <w:szCs w:val="18"/>
          </w:rPr>
          <w:delText>或其委托代理人</w:delText>
        </w:r>
      </w:del>
      <w:r w:rsidRPr="00BF5BDD">
        <w:rPr>
          <w:rFonts w:hAnsi="宋体" w:hint="eastAsia"/>
          <w:szCs w:val="18"/>
        </w:rPr>
        <w:t>签</w:t>
      </w:r>
      <w:del w:id="1609" w:author="NTKO" w:date="2019-07-05T17:30:00Z">
        <w:r w:rsidRPr="00BF5BDD" w:rsidDel="00FB3142">
          <w:rPr>
            <w:rFonts w:hAnsi="宋体" w:hint="eastAsia"/>
            <w:szCs w:val="18"/>
          </w:rPr>
          <w:delText>字</w:delText>
        </w:r>
      </w:del>
      <w:ins w:id="1610" w:author="NTKO" w:date="2019-07-05T17:30:00Z">
        <w:r>
          <w:rPr>
            <w:rFonts w:hAnsi="宋体" w:hint="eastAsia"/>
            <w:szCs w:val="18"/>
          </w:rPr>
          <w:t>章</w:t>
        </w:r>
      </w:ins>
      <w:r w:rsidRPr="00BF5BDD">
        <w:rPr>
          <w:rFonts w:hAnsi="宋体" w:hint="eastAsia"/>
          <w:szCs w:val="18"/>
        </w:rPr>
        <w:t>。</w:t>
      </w:r>
    </w:p>
  </w:footnote>
  <w:footnote w:id="116">
    <w:p w:rsidR="009F19C7" w:rsidRPr="00BF5BDD" w:rsidRDefault="009F19C7" w:rsidP="00E13F3B">
      <w:pPr>
        <w:pStyle w:val="af7"/>
        <w:spacing w:line="280" w:lineRule="atLeast"/>
        <w:ind w:left="210" w:hanging="210"/>
        <w:rPr>
          <w:szCs w:val="18"/>
        </w:rPr>
      </w:pPr>
      <w:r w:rsidRPr="00BF5BDD">
        <w:rPr>
          <w:rStyle w:val="af8"/>
          <w:szCs w:val="18"/>
        </w:rPr>
        <w:footnoteRef/>
      </w:r>
      <w:r w:rsidRPr="00BF5BDD">
        <w:rPr>
          <w:szCs w:val="18"/>
        </w:rPr>
        <w:t xml:space="preserve"> </w:t>
      </w:r>
      <w:r w:rsidRPr="00BF5BDD">
        <w:rPr>
          <w:rFonts w:hint="eastAsia"/>
          <w:szCs w:val="18"/>
        </w:rPr>
        <w:t>质量保证金最高不超过合同价格的</w:t>
      </w:r>
      <w:r w:rsidRPr="00BF5BDD">
        <w:rPr>
          <w:szCs w:val="18"/>
        </w:rPr>
        <w:t>3%</w:t>
      </w:r>
      <w:r w:rsidRPr="00BF5BDD">
        <w:rPr>
          <w:rFonts w:hint="eastAsia"/>
          <w:szCs w:val="18"/>
        </w:rPr>
        <w:t>。</w:t>
      </w:r>
    </w:p>
  </w:footnote>
  <w:footnote w:id="117">
    <w:p w:rsidR="009F19C7" w:rsidRPr="00BF5BDD" w:rsidRDefault="009F19C7" w:rsidP="00E13F3B">
      <w:pPr>
        <w:pStyle w:val="af7"/>
        <w:spacing w:line="280" w:lineRule="atLeast"/>
        <w:ind w:left="180" w:hangingChars="100" w:hanging="180"/>
        <w:rPr>
          <w:szCs w:val="18"/>
        </w:rPr>
      </w:pPr>
      <w:r w:rsidRPr="00BF5BDD">
        <w:rPr>
          <w:rStyle w:val="af8"/>
          <w:szCs w:val="18"/>
        </w:rPr>
        <w:footnoteRef/>
      </w:r>
      <w:r w:rsidRPr="00BF5BDD">
        <w:rPr>
          <w:szCs w:val="18"/>
        </w:rPr>
        <w:t xml:space="preserve"> </w:t>
      </w:r>
      <w:r w:rsidRPr="00BF5BDD">
        <w:rPr>
          <w:rFonts w:hint="eastAsia"/>
          <w:szCs w:val="18"/>
        </w:rPr>
        <w:t>若交工验收时承包人具备被招标项目所在地省级交通运输主管部门评定的最高信用等级，发包人可在质量保证金方面给予一定的优惠奖励，例如发包人可给予承包人</w:t>
      </w:r>
      <w:r w:rsidRPr="00BF5BDD">
        <w:rPr>
          <w:szCs w:val="18"/>
        </w:rPr>
        <w:t>2%</w:t>
      </w:r>
      <w:r w:rsidRPr="00BF5BDD">
        <w:rPr>
          <w:rFonts w:hint="eastAsia"/>
          <w:szCs w:val="18"/>
        </w:rPr>
        <w:t>合同价格质量保证金的优惠，具体优惠幅度由发包人自行确定。</w:t>
      </w:r>
    </w:p>
  </w:footnote>
  <w:footnote w:id="118">
    <w:p w:rsidR="009F19C7" w:rsidRPr="00BF5BDD" w:rsidDel="00FB3142" w:rsidRDefault="009F19C7" w:rsidP="00E13F3B">
      <w:pPr>
        <w:pStyle w:val="af7"/>
        <w:spacing w:line="300" w:lineRule="atLeast"/>
        <w:ind w:left="180" w:hangingChars="100" w:hanging="180"/>
        <w:rPr>
          <w:del w:id="1617" w:author="NTKO" w:date="2019-07-05T17:30:00Z"/>
          <w:szCs w:val="18"/>
        </w:rPr>
      </w:pPr>
      <w:del w:id="1618" w:author="NTKO" w:date="2019-07-05T17:30:00Z">
        <w:r w:rsidRPr="00BF5BDD" w:rsidDel="00FB3142">
          <w:rPr>
            <w:szCs w:val="18"/>
            <w:vertAlign w:val="superscript"/>
          </w:rPr>
          <w:footnoteRef/>
        </w:r>
        <w:r w:rsidRPr="00BF5BDD" w:rsidDel="00FB3142">
          <w:rPr>
            <w:rFonts w:hint="eastAsia"/>
            <w:szCs w:val="18"/>
          </w:rPr>
          <w:delText xml:space="preserve"> </w:delText>
        </w:r>
        <w:r w:rsidRPr="00BF5BDD" w:rsidDel="00FB3142">
          <w:rPr>
            <w:rFonts w:hint="eastAsia"/>
            <w:szCs w:val="18"/>
          </w:rPr>
          <w:delText>如果由投标人的法定代表人签署投标文件，则无须提交授权委托书。</w:delText>
        </w:r>
      </w:del>
    </w:p>
  </w:footnote>
  <w:footnote w:id="119">
    <w:p w:rsidR="009F19C7" w:rsidRPr="00BF5BDD" w:rsidRDefault="009F19C7" w:rsidP="00E13F3B">
      <w:pPr>
        <w:pStyle w:val="af7"/>
        <w:spacing w:line="300" w:lineRule="atLeast"/>
        <w:ind w:left="180" w:hangingChars="100" w:hanging="180"/>
        <w:rPr>
          <w:szCs w:val="18"/>
        </w:rPr>
      </w:pPr>
      <w:r w:rsidRPr="00BF5BDD">
        <w:rPr>
          <w:rStyle w:val="af8"/>
          <w:szCs w:val="18"/>
        </w:rPr>
        <w:footnoteRef/>
      </w:r>
      <w:r w:rsidRPr="00BF5BDD">
        <w:rPr>
          <w:szCs w:val="18"/>
        </w:rPr>
        <w:t xml:space="preserve"> </w:t>
      </w:r>
      <w:r w:rsidRPr="00BF5BDD">
        <w:rPr>
          <w:rFonts w:hint="eastAsia"/>
          <w:szCs w:val="18"/>
        </w:rPr>
        <w:t>本联合体协议书格式适用于未进行资格预审的情况。如果采用资格预审，投标人应在此提供资格预审申请文件中所附的联合体协议书复印件。</w:t>
      </w:r>
    </w:p>
  </w:footnote>
  <w:footnote w:id="120">
    <w:p w:rsidR="009F19C7" w:rsidRPr="00BF5BDD" w:rsidRDefault="009F19C7" w:rsidP="00E13F3B">
      <w:pPr>
        <w:pStyle w:val="af7"/>
        <w:spacing w:line="300" w:lineRule="atLeast"/>
        <w:ind w:left="180" w:hangingChars="100" w:hanging="180"/>
        <w:rPr>
          <w:rFonts w:ascii="宋体-18030" w:eastAsia="宋体-18030" w:hAnsi="宋体-18030" w:cs="宋体-18030"/>
          <w:szCs w:val="18"/>
        </w:rPr>
      </w:pPr>
      <w:r w:rsidRPr="00BF5BDD">
        <w:rPr>
          <w:rStyle w:val="af8"/>
          <w:rFonts w:ascii="宋体-18030" w:eastAsia="宋体-18030" w:hAnsi="宋体-18030" w:cs="宋体-18030"/>
          <w:szCs w:val="18"/>
        </w:rPr>
        <w:footnoteRef/>
      </w:r>
      <w:r w:rsidRPr="00BF5BDD">
        <w:rPr>
          <w:rFonts w:hint="eastAsia"/>
          <w:szCs w:val="18"/>
        </w:rPr>
        <w:t xml:space="preserve"> </w:t>
      </w:r>
      <w:r w:rsidRPr="00BF5BDD">
        <w:rPr>
          <w:rFonts w:hint="eastAsia"/>
          <w:szCs w:val="18"/>
        </w:rPr>
        <w:t>招标人要求投标人提供银行信贷证明是为了避免投标人中标后因流动资金不足而影响工程施工，招标人可根据招标项目具体特点和实际情况选择是否要求投标人提供银行信贷证明。如采用银行信贷证明，</w:t>
      </w:r>
      <w:r w:rsidRPr="00BF5BDD">
        <w:rPr>
          <w:rFonts w:ascii="宋体" w:hAnsi="宋体" w:cs="宋体-18030" w:hint="eastAsia"/>
          <w:szCs w:val="18"/>
        </w:rPr>
        <w:t>招标人应在此规定开具信贷证明的银行级别。</w:t>
      </w:r>
    </w:p>
  </w:footnote>
  <w:footnote w:id="121">
    <w:p w:rsidR="009F19C7" w:rsidRPr="00A7704E" w:rsidRDefault="009F19C7" w:rsidP="00A7704E">
      <w:pPr>
        <w:pStyle w:val="af7"/>
        <w:spacing w:line="300" w:lineRule="atLeast"/>
        <w:ind w:firstLine="0"/>
        <w:rPr>
          <w:rFonts w:ascii="黑体" w:eastAsia="黑体" w:hAnsi="黑体"/>
        </w:rPr>
      </w:pPr>
      <w:r w:rsidRPr="00A7704E">
        <w:rPr>
          <w:rStyle w:val="af8"/>
          <w:rFonts w:ascii="黑体" w:eastAsia="黑体" w:hAnsi="黑体"/>
        </w:rPr>
        <w:footnoteRef/>
      </w:r>
      <w:r w:rsidRPr="00A7704E">
        <w:rPr>
          <w:rFonts w:ascii="黑体" w:eastAsia="黑体" w:hAnsi="黑体" w:cs="黑体" w:hint="eastAsia"/>
          <w:color w:val="000000"/>
          <w:szCs w:val="21"/>
        </w:rPr>
        <w:t>如项目经理和施工负责人目前仍在其他项目上任职的，在招标人对其发出中标通知书后十五个工作日内按投标文件中承诺的内容及要求撤离原项目，否则招标人将取消其中标资格。</w:t>
      </w:r>
    </w:p>
  </w:footnote>
  <w:footnote w:id="122">
    <w:p w:rsidR="009F19C7" w:rsidRPr="00BF5BDD" w:rsidRDefault="009F19C7" w:rsidP="00E13F3B">
      <w:pPr>
        <w:pStyle w:val="af7"/>
        <w:ind w:firstLine="0"/>
        <w:jc w:val="both"/>
        <w:rPr>
          <w:rFonts w:ascii="宋体" w:hAnsi="宋体"/>
          <w:szCs w:val="18"/>
        </w:rPr>
      </w:pPr>
      <w:r w:rsidRPr="00BF5BDD">
        <w:rPr>
          <w:rStyle w:val="af8"/>
          <w:rFonts w:ascii="宋体" w:hAnsi="宋体"/>
          <w:szCs w:val="18"/>
        </w:rPr>
        <w:footnoteRef/>
      </w:r>
      <w:r w:rsidRPr="00BF5BDD">
        <w:rPr>
          <w:rFonts w:ascii="宋体" w:hAnsi="宋体" w:hint="eastAsia"/>
          <w:szCs w:val="18"/>
        </w:rPr>
        <w:t xml:space="preserve"> 本表</w:t>
      </w:r>
      <w:r w:rsidRPr="00BF5BDD">
        <w:rPr>
          <w:rFonts w:hint="eastAsia"/>
          <w:szCs w:val="18"/>
        </w:rPr>
        <w:t>仅适用于特别复杂的特大桥梁和特长隧道项目主体工程以及其他有特殊要求的工程。</w:t>
      </w:r>
    </w:p>
  </w:footnote>
  <w:footnote w:id="123">
    <w:p w:rsidR="009F19C7" w:rsidRPr="00BF5BDD" w:rsidRDefault="009F19C7" w:rsidP="00E13F3B">
      <w:pPr>
        <w:pStyle w:val="af7"/>
        <w:ind w:firstLine="0"/>
        <w:jc w:val="both"/>
        <w:rPr>
          <w:rFonts w:ascii="宋体" w:hAnsi="宋体"/>
          <w:szCs w:val="18"/>
        </w:rPr>
      </w:pPr>
      <w:r w:rsidRPr="00BF5BDD">
        <w:rPr>
          <w:rStyle w:val="af8"/>
          <w:rFonts w:ascii="宋体" w:hAnsi="宋体"/>
          <w:szCs w:val="18"/>
        </w:rPr>
        <w:footnoteRef/>
      </w:r>
      <w:r w:rsidRPr="00BF5BDD">
        <w:rPr>
          <w:rFonts w:ascii="宋体" w:hAnsi="宋体" w:hint="eastAsia"/>
          <w:szCs w:val="18"/>
        </w:rPr>
        <w:t xml:space="preserve"> 本表</w:t>
      </w:r>
      <w:r w:rsidRPr="00BF5BDD">
        <w:rPr>
          <w:rFonts w:hint="eastAsia"/>
          <w:szCs w:val="18"/>
        </w:rPr>
        <w:t>仅适用于特别复杂的特大桥梁和特长隧道项目主体工程以及其他有特殊要求的工程。</w:t>
      </w:r>
    </w:p>
  </w:footnote>
  <w:footnote w:id="124">
    <w:p w:rsidR="009F19C7" w:rsidRPr="00BF5BDD" w:rsidRDefault="009F19C7" w:rsidP="00E13F3B">
      <w:pPr>
        <w:pStyle w:val="af7"/>
        <w:ind w:firstLine="0"/>
        <w:jc w:val="both"/>
        <w:rPr>
          <w:rFonts w:ascii="宋体" w:hAnsi="宋体"/>
          <w:sz w:val="21"/>
          <w:szCs w:val="21"/>
        </w:rPr>
      </w:pPr>
      <w:r w:rsidRPr="00BF5BDD">
        <w:rPr>
          <w:rStyle w:val="af8"/>
          <w:rFonts w:ascii="宋体" w:hAnsi="宋体"/>
        </w:rPr>
        <w:footnoteRef/>
      </w:r>
      <w:r w:rsidRPr="00BF5BDD">
        <w:rPr>
          <w:rFonts w:ascii="宋体" w:hAnsi="宋体" w:hint="eastAsia"/>
          <w:szCs w:val="18"/>
        </w:rPr>
        <w:t xml:space="preserve"> 本表仅适用于特别复杂的特大桥梁和特长隧道项目主体工程以及其他有特殊要求的工程。</w:t>
      </w:r>
    </w:p>
  </w:footnote>
  <w:footnote w:id="125">
    <w:p w:rsidR="009F19C7" w:rsidRPr="00BF5BDD" w:rsidRDefault="009F19C7" w:rsidP="00E13F3B">
      <w:pPr>
        <w:pStyle w:val="af7"/>
        <w:ind w:firstLine="0"/>
        <w:jc w:val="both"/>
        <w:rPr>
          <w:rFonts w:ascii="宋体" w:hAnsi="宋体"/>
          <w:szCs w:val="18"/>
        </w:rPr>
      </w:pPr>
      <w:r w:rsidRPr="00BF5BDD">
        <w:rPr>
          <w:rStyle w:val="af8"/>
          <w:rFonts w:ascii="宋体" w:hAnsi="宋体"/>
          <w:szCs w:val="18"/>
        </w:rPr>
        <w:footnoteRef/>
      </w:r>
      <w:r w:rsidRPr="00BF5BDD">
        <w:rPr>
          <w:rFonts w:ascii="宋体" w:hAnsi="宋体" w:hint="eastAsia"/>
          <w:szCs w:val="18"/>
        </w:rPr>
        <w:t xml:space="preserve"> 本表</w:t>
      </w:r>
      <w:r w:rsidRPr="00BF5BDD">
        <w:rPr>
          <w:rFonts w:hint="eastAsia"/>
          <w:szCs w:val="18"/>
        </w:rPr>
        <w:t>仅适用于特别复杂的特大桥梁和特长隧道项目主体工程以及其他有特殊要求的工程。</w:t>
      </w:r>
    </w:p>
  </w:footnote>
  <w:footnote w:id="126">
    <w:p w:rsidR="009F19C7" w:rsidRPr="00BF5BDD" w:rsidRDefault="009F19C7" w:rsidP="00E13F3B">
      <w:pPr>
        <w:pStyle w:val="af7"/>
        <w:spacing w:line="300" w:lineRule="atLeast"/>
        <w:ind w:left="180" w:hangingChars="100" w:hanging="180"/>
        <w:jc w:val="both"/>
        <w:rPr>
          <w:rFonts w:hAnsi="宋体"/>
          <w:szCs w:val="18"/>
        </w:rPr>
      </w:pPr>
      <w:r w:rsidRPr="00BF5BDD">
        <w:rPr>
          <w:rStyle w:val="af8"/>
          <w:rFonts w:ascii="宋体" w:hAnsi="宋体"/>
          <w:szCs w:val="18"/>
        </w:rPr>
        <w:footnoteRef/>
      </w:r>
      <w:r w:rsidRPr="00BF5BDD">
        <w:rPr>
          <w:rFonts w:hAnsi="宋体" w:hint="eastAsia"/>
          <w:szCs w:val="18"/>
        </w:rPr>
        <w:t xml:space="preserve"> </w:t>
      </w:r>
      <w:r w:rsidRPr="00BF5BDD">
        <w:rPr>
          <w:rFonts w:hAnsi="宋体" w:hint="eastAsia"/>
          <w:szCs w:val="18"/>
        </w:rPr>
        <w:t>投标人</w:t>
      </w:r>
      <w:del w:id="1709" w:author="NTKO" w:date="2019-07-05T17:33:00Z">
        <w:r w:rsidRPr="00BF5BDD" w:rsidDel="00D262E1">
          <w:rPr>
            <w:rFonts w:hAnsi="宋体" w:hint="eastAsia"/>
            <w:szCs w:val="18"/>
          </w:rPr>
          <w:delText>仅</w:delText>
        </w:r>
      </w:del>
      <w:r w:rsidRPr="00BF5BDD">
        <w:rPr>
          <w:rFonts w:hAnsi="宋体" w:hint="eastAsia"/>
          <w:szCs w:val="18"/>
        </w:rPr>
        <w:t>须在投标函上加盖单位章，</w:t>
      </w:r>
      <w:del w:id="1710" w:author="NTKO" w:date="2019-07-05T17:33:00Z">
        <w:r w:rsidRPr="00BF5BDD" w:rsidDel="00D262E1">
          <w:rPr>
            <w:rFonts w:hAnsi="宋体" w:hint="eastAsia"/>
            <w:szCs w:val="18"/>
          </w:rPr>
          <w:delText>或由</w:delText>
        </w:r>
      </w:del>
      <w:ins w:id="1711" w:author="NTKO" w:date="2019-07-05T17:33:00Z">
        <w:r>
          <w:rPr>
            <w:rFonts w:hAnsi="宋体" w:hint="eastAsia"/>
            <w:szCs w:val="18"/>
          </w:rPr>
          <w:t>并加盖</w:t>
        </w:r>
      </w:ins>
      <w:r w:rsidRPr="00BF5BDD">
        <w:rPr>
          <w:rFonts w:hAnsi="宋体" w:hint="eastAsia"/>
          <w:szCs w:val="18"/>
        </w:rPr>
        <w:t>法定代表人</w:t>
      </w:r>
      <w:del w:id="1712" w:author="NTKO" w:date="2019-07-05T17:33:00Z">
        <w:r w:rsidRPr="00BF5BDD" w:rsidDel="00D262E1">
          <w:rPr>
            <w:rFonts w:hAnsi="宋体" w:hint="eastAsia"/>
            <w:szCs w:val="18"/>
          </w:rPr>
          <w:delText>或其委托代理人</w:delText>
        </w:r>
      </w:del>
      <w:r w:rsidRPr="00BF5BDD">
        <w:rPr>
          <w:rFonts w:hAnsi="宋体" w:hint="eastAsia"/>
          <w:szCs w:val="18"/>
        </w:rPr>
        <w:t>签</w:t>
      </w:r>
      <w:del w:id="1713" w:author="NTKO" w:date="2019-07-05T17:33:00Z">
        <w:r w:rsidRPr="00BF5BDD" w:rsidDel="00D262E1">
          <w:rPr>
            <w:rFonts w:hAnsi="宋体" w:hint="eastAsia"/>
            <w:szCs w:val="18"/>
          </w:rPr>
          <w:delText>字</w:delText>
        </w:r>
      </w:del>
      <w:ins w:id="1714" w:author="NTKO" w:date="2019-07-05T17:33:00Z">
        <w:r>
          <w:rPr>
            <w:rFonts w:hAnsi="宋体" w:hint="eastAsia"/>
            <w:szCs w:val="18"/>
          </w:rPr>
          <w:t>章</w:t>
        </w:r>
      </w:ins>
      <w:r w:rsidRPr="00BF5BDD">
        <w:rPr>
          <w:rFonts w:hAnsi="宋体"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Pr="001C0B65" w:rsidRDefault="009F19C7" w:rsidP="001C0B65">
    <w:pPr>
      <w:pStyle w:val="a5"/>
      <w:jc w:val="right"/>
      <w:rPr>
        <w:rStyle w:val="font161"/>
        <w:rFonts w:eastAsia="黑体"/>
        <w:kern w:val="10"/>
        <w:sz w:val="24"/>
        <w:szCs w:val="24"/>
      </w:rPr>
    </w:pPr>
    <w:r w:rsidRPr="001C0B65">
      <w:rPr>
        <w:rStyle w:val="font161"/>
        <w:rFonts w:eastAsia="黑体" w:hint="eastAsia"/>
        <w:kern w:val="10"/>
        <w:sz w:val="24"/>
        <w:szCs w:val="24"/>
      </w:rPr>
      <w:t xml:space="preserve"> </w:t>
    </w:r>
    <w:r>
      <w:rPr>
        <w:rStyle w:val="font161"/>
        <w:rFonts w:eastAsia="黑体" w:hint="eastAsia"/>
        <w:kern w:val="10"/>
        <w:sz w:val="24"/>
        <w:szCs w:val="24"/>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rsidP="00F908EE">
    <w:pPr>
      <w:pBdr>
        <w:bottom w:val="single" w:sz="4" w:space="1" w:color="auto"/>
      </w:pBdr>
      <w:topLinePunct/>
      <w:spacing w:line="240" w:lineRule="atLeast"/>
      <w:ind w:right="190"/>
      <w:jc w:val="right"/>
      <w:rPr>
        <w:sz w:val="17"/>
        <w:szCs w:val="17"/>
      </w:rPr>
    </w:pPr>
    <w:r w:rsidRPr="00D922B6">
      <w:rPr>
        <w:rStyle w:val="font161"/>
        <w:rFonts w:ascii="黑体" w:eastAsia="黑体" w:hAnsi="黑体" w:hint="eastAsia"/>
        <w:b w:val="0"/>
        <w:kern w:val="10"/>
        <w:sz w:val="22"/>
        <w:szCs w:val="22"/>
      </w:rPr>
      <w:t>湖南省公路工程标准设计施工总承包招标文件（2019年版）</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Pr="00342E44" w:rsidRDefault="009F19C7" w:rsidP="00342E44">
    <w:pPr>
      <w:pStyle w:val="a5"/>
      <w:rPr>
        <w:szCs w:val="17"/>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rsidP="00F908EE">
    <w:pPr>
      <w:pBdr>
        <w:bottom w:val="single" w:sz="4" w:space="1" w:color="auto"/>
      </w:pBdr>
      <w:topLinePunct/>
      <w:spacing w:line="240" w:lineRule="atLeast"/>
      <w:ind w:right="190"/>
      <w:rPr>
        <w:sz w:val="17"/>
        <w:szCs w:val="17"/>
      </w:rPr>
    </w:pPr>
    <w:r>
      <w:rPr>
        <w:rStyle w:val="font161"/>
        <w:rFonts w:eastAsia="黑体" w:hint="eastAsia"/>
        <w:b w:val="0"/>
        <w:bCs w:val="0"/>
        <w:kern w:val="10"/>
        <w:sz w:val="22"/>
        <w:szCs w:val="22"/>
      </w:rPr>
      <w:t>湖南省</w:t>
    </w:r>
    <w:r w:rsidRPr="00DD733B">
      <w:rPr>
        <w:rStyle w:val="font161"/>
        <w:rFonts w:eastAsia="黑体" w:hint="eastAsia"/>
        <w:b w:val="0"/>
        <w:bCs w:val="0"/>
        <w:kern w:val="10"/>
        <w:sz w:val="22"/>
        <w:szCs w:val="22"/>
      </w:rPr>
      <w:t>公路工程标准</w:t>
    </w:r>
    <w:r>
      <w:rPr>
        <w:rStyle w:val="font161"/>
        <w:rFonts w:eastAsia="黑体" w:hint="eastAsia"/>
        <w:b w:val="0"/>
        <w:bCs w:val="0"/>
        <w:kern w:val="10"/>
        <w:sz w:val="22"/>
        <w:szCs w:val="22"/>
      </w:rPr>
      <w:t>设计</w:t>
    </w:r>
    <w:r w:rsidRPr="00DD733B">
      <w:rPr>
        <w:rStyle w:val="font161"/>
        <w:rFonts w:eastAsia="黑体" w:hint="eastAsia"/>
        <w:b w:val="0"/>
        <w:bCs w:val="0"/>
        <w:kern w:val="10"/>
        <w:sz w:val="22"/>
        <w:szCs w:val="22"/>
      </w:rPr>
      <w:t>施工</w:t>
    </w:r>
    <w:r>
      <w:rPr>
        <w:rStyle w:val="font161"/>
        <w:rFonts w:eastAsia="黑体" w:hint="eastAsia"/>
        <w:b w:val="0"/>
        <w:bCs w:val="0"/>
        <w:kern w:val="10"/>
        <w:sz w:val="22"/>
        <w:szCs w:val="22"/>
      </w:rPr>
      <w:t>总承包</w:t>
    </w:r>
    <w:r w:rsidRPr="00DD733B">
      <w:rPr>
        <w:rStyle w:val="font161"/>
        <w:rFonts w:eastAsia="黑体" w:hint="eastAsia"/>
        <w:b w:val="0"/>
        <w:bCs w:val="0"/>
        <w:kern w:val="10"/>
        <w:sz w:val="22"/>
        <w:szCs w:val="22"/>
      </w:rPr>
      <w:t>招标文件</w:t>
    </w:r>
    <w:r>
      <w:rPr>
        <w:rStyle w:val="font161"/>
        <w:rFonts w:eastAsia="黑体" w:hint="eastAsia"/>
        <w:b w:val="0"/>
        <w:bCs w:val="0"/>
        <w:kern w:val="10"/>
        <w:sz w:val="22"/>
        <w:szCs w:val="22"/>
      </w:rPr>
      <w:t>（</w:t>
    </w:r>
    <w:r>
      <w:rPr>
        <w:rStyle w:val="font161"/>
        <w:rFonts w:eastAsia="黑体" w:hint="eastAsia"/>
        <w:b w:val="0"/>
        <w:bCs w:val="0"/>
        <w:kern w:val="10"/>
        <w:sz w:val="22"/>
        <w:szCs w:val="22"/>
      </w:rPr>
      <w:t>2019</w:t>
    </w:r>
    <w:r w:rsidRPr="00DD733B">
      <w:rPr>
        <w:rStyle w:val="font161"/>
        <w:rFonts w:eastAsia="黑体" w:hint="eastAsia"/>
        <w:b w:val="0"/>
        <w:bCs w:val="0"/>
        <w:kern w:val="10"/>
        <w:sz w:val="22"/>
        <w:szCs w:val="22"/>
      </w:rPr>
      <w:t>年版</w:t>
    </w:r>
    <w:r>
      <w:rPr>
        <w:rStyle w:val="font161"/>
        <w:rFonts w:eastAsia="黑体" w:hint="eastAsia"/>
        <w:b w:val="0"/>
        <w:bCs w:val="0"/>
        <w:kern w:val="10"/>
        <w:sz w:val="22"/>
        <w:szCs w:val="22"/>
      </w:rPr>
      <w: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rsidP="00F908EE">
    <w:pPr>
      <w:pBdr>
        <w:bottom w:val="single" w:sz="4" w:space="1" w:color="auto"/>
      </w:pBdr>
      <w:topLinePunct/>
      <w:spacing w:line="240" w:lineRule="atLeast"/>
      <w:ind w:right="190"/>
      <w:jc w:val="right"/>
      <w:rPr>
        <w:sz w:val="17"/>
        <w:szCs w:val="17"/>
      </w:rPr>
    </w:pPr>
    <w:r w:rsidRPr="00D922B6">
      <w:rPr>
        <w:rStyle w:val="font161"/>
        <w:rFonts w:ascii="黑体" w:eastAsia="黑体" w:hAnsi="黑体" w:hint="eastAsia"/>
        <w:b w:val="0"/>
        <w:kern w:val="10"/>
        <w:sz w:val="22"/>
        <w:szCs w:val="22"/>
      </w:rPr>
      <w:t>湖南省公路工程标准设计施工总承包招标文件（2019年版）</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Pr="00437B32" w:rsidRDefault="009F19C7" w:rsidP="00437B32">
    <w:pPr>
      <w:pStyle w:val="a5"/>
      <w:rPr>
        <w:szCs w:val="17"/>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rsidP="00F908EE">
    <w:pPr>
      <w:pBdr>
        <w:bottom w:val="single" w:sz="4" w:space="1" w:color="auto"/>
      </w:pBdr>
      <w:topLinePunct/>
      <w:spacing w:line="240" w:lineRule="atLeast"/>
      <w:ind w:right="190"/>
      <w:rPr>
        <w:sz w:val="17"/>
        <w:szCs w:val="17"/>
      </w:rPr>
    </w:pPr>
    <w:r>
      <w:rPr>
        <w:rStyle w:val="font161"/>
        <w:rFonts w:eastAsia="黑体" w:hint="eastAsia"/>
        <w:b w:val="0"/>
        <w:bCs w:val="0"/>
        <w:kern w:val="10"/>
        <w:sz w:val="22"/>
        <w:szCs w:val="22"/>
      </w:rPr>
      <w:t>湖南省</w:t>
    </w:r>
    <w:r w:rsidRPr="00DD733B">
      <w:rPr>
        <w:rStyle w:val="font161"/>
        <w:rFonts w:eastAsia="黑体" w:hint="eastAsia"/>
        <w:b w:val="0"/>
        <w:bCs w:val="0"/>
        <w:kern w:val="10"/>
        <w:sz w:val="22"/>
        <w:szCs w:val="22"/>
      </w:rPr>
      <w:t>公路工程标准</w:t>
    </w:r>
    <w:r>
      <w:rPr>
        <w:rStyle w:val="font161"/>
        <w:rFonts w:eastAsia="黑体" w:hint="eastAsia"/>
        <w:b w:val="0"/>
        <w:bCs w:val="0"/>
        <w:kern w:val="10"/>
        <w:sz w:val="22"/>
        <w:szCs w:val="22"/>
      </w:rPr>
      <w:t>设计</w:t>
    </w:r>
    <w:r w:rsidRPr="00DD733B">
      <w:rPr>
        <w:rStyle w:val="font161"/>
        <w:rFonts w:eastAsia="黑体" w:hint="eastAsia"/>
        <w:b w:val="0"/>
        <w:bCs w:val="0"/>
        <w:kern w:val="10"/>
        <w:sz w:val="22"/>
        <w:szCs w:val="22"/>
      </w:rPr>
      <w:t>施工</w:t>
    </w:r>
    <w:r>
      <w:rPr>
        <w:rStyle w:val="font161"/>
        <w:rFonts w:eastAsia="黑体" w:hint="eastAsia"/>
        <w:b w:val="0"/>
        <w:bCs w:val="0"/>
        <w:kern w:val="10"/>
        <w:sz w:val="22"/>
        <w:szCs w:val="22"/>
      </w:rPr>
      <w:t>总承包</w:t>
    </w:r>
    <w:r w:rsidRPr="00DD733B">
      <w:rPr>
        <w:rStyle w:val="font161"/>
        <w:rFonts w:eastAsia="黑体" w:hint="eastAsia"/>
        <w:b w:val="0"/>
        <w:bCs w:val="0"/>
        <w:kern w:val="10"/>
        <w:sz w:val="22"/>
        <w:szCs w:val="22"/>
      </w:rPr>
      <w:t>招标文件</w:t>
    </w:r>
    <w:r>
      <w:rPr>
        <w:rStyle w:val="font161"/>
        <w:rFonts w:eastAsia="黑体" w:hint="eastAsia"/>
        <w:b w:val="0"/>
        <w:bCs w:val="0"/>
        <w:kern w:val="10"/>
        <w:sz w:val="22"/>
        <w:szCs w:val="22"/>
      </w:rPr>
      <w:t>（</w:t>
    </w:r>
    <w:r>
      <w:rPr>
        <w:rStyle w:val="font161"/>
        <w:rFonts w:eastAsia="黑体" w:hint="eastAsia"/>
        <w:b w:val="0"/>
        <w:bCs w:val="0"/>
        <w:kern w:val="10"/>
        <w:sz w:val="22"/>
        <w:szCs w:val="22"/>
      </w:rPr>
      <w:t>2019</w:t>
    </w:r>
    <w:r w:rsidRPr="00DD733B">
      <w:rPr>
        <w:rStyle w:val="font161"/>
        <w:rFonts w:eastAsia="黑体" w:hint="eastAsia"/>
        <w:b w:val="0"/>
        <w:bCs w:val="0"/>
        <w:kern w:val="10"/>
        <w:sz w:val="22"/>
        <w:szCs w:val="22"/>
      </w:rPr>
      <w:t>年版</w:t>
    </w:r>
    <w:r>
      <w:rPr>
        <w:rStyle w:val="font161"/>
        <w:rFonts w:eastAsia="黑体" w:hint="eastAsia"/>
        <w:b w:val="0"/>
        <w:bCs w:val="0"/>
        <w:kern w:val="10"/>
        <w:sz w:val="22"/>
        <w:szCs w:val="22"/>
      </w:rPr>
      <w:t>）</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Pr="00437B32" w:rsidRDefault="009F19C7" w:rsidP="00437B32">
    <w:pPr>
      <w:pStyle w:val="a5"/>
      <w:rPr>
        <w:szCs w:val="17"/>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rsidP="001C7DEB">
    <w:pPr>
      <w:pBdr>
        <w:bottom w:val="single" w:sz="4" w:space="1" w:color="auto"/>
      </w:pBdr>
      <w:topLinePunct/>
      <w:spacing w:line="240" w:lineRule="atLeast"/>
      <w:ind w:right="190"/>
      <w:rPr>
        <w:sz w:val="17"/>
        <w:szCs w:val="17"/>
      </w:rPr>
    </w:pPr>
    <w:r>
      <w:rPr>
        <w:rStyle w:val="font161"/>
        <w:rFonts w:eastAsia="黑体" w:hint="eastAsia"/>
        <w:b w:val="0"/>
        <w:bCs w:val="0"/>
        <w:kern w:val="10"/>
        <w:sz w:val="22"/>
        <w:szCs w:val="22"/>
      </w:rPr>
      <w:t>湖南省</w:t>
    </w:r>
    <w:r w:rsidRPr="00DD733B">
      <w:rPr>
        <w:rStyle w:val="font161"/>
        <w:rFonts w:eastAsia="黑体" w:hint="eastAsia"/>
        <w:b w:val="0"/>
        <w:bCs w:val="0"/>
        <w:kern w:val="10"/>
        <w:sz w:val="22"/>
        <w:szCs w:val="22"/>
      </w:rPr>
      <w:t>公路工程标准</w:t>
    </w:r>
    <w:r>
      <w:rPr>
        <w:rStyle w:val="font161"/>
        <w:rFonts w:eastAsia="黑体" w:hint="eastAsia"/>
        <w:b w:val="0"/>
        <w:bCs w:val="0"/>
        <w:kern w:val="10"/>
        <w:sz w:val="22"/>
        <w:szCs w:val="22"/>
      </w:rPr>
      <w:t>设计施工总承包</w:t>
    </w:r>
    <w:r w:rsidRPr="00DD733B">
      <w:rPr>
        <w:rStyle w:val="font161"/>
        <w:rFonts w:eastAsia="黑体" w:hint="eastAsia"/>
        <w:b w:val="0"/>
        <w:bCs w:val="0"/>
        <w:kern w:val="10"/>
        <w:sz w:val="22"/>
        <w:szCs w:val="22"/>
      </w:rPr>
      <w:t>招标文件</w:t>
    </w:r>
    <w:r>
      <w:rPr>
        <w:rStyle w:val="font161"/>
        <w:rFonts w:eastAsia="黑体" w:hint="eastAsia"/>
        <w:b w:val="0"/>
        <w:bCs w:val="0"/>
        <w:kern w:val="10"/>
        <w:sz w:val="22"/>
        <w:szCs w:val="22"/>
      </w:rPr>
      <w:t>（</w:t>
    </w:r>
    <w:r>
      <w:rPr>
        <w:rStyle w:val="font161"/>
        <w:rFonts w:eastAsia="黑体" w:hint="eastAsia"/>
        <w:b w:val="0"/>
        <w:bCs w:val="0"/>
        <w:kern w:val="10"/>
        <w:sz w:val="22"/>
        <w:szCs w:val="22"/>
      </w:rPr>
      <w:t>2019</w:t>
    </w:r>
    <w:r>
      <w:rPr>
        <w:rStyle w:val="font161"/>
        <w:rFonts w:eastAsia="黑体" w:hint="eastAsia"/>
        <w:b w:val="0"/>
        <w:bCs w:val="0"/>
        <w:kern w:val="10"/>
        <w:sz w:val="22"/>
        <w:szCs w:val="22"/>
      </w:rPr>
      <w:t>年版）</w:t>
    </w:r>
  </w:p>
  <w:p w:rsidR="009F19C7" w:rsidRPr="001C7DEB" w:rsidRDefault="009F19C7" w:rsidP="004035E3">
    <w:pPr>
      <w:pStyle w:val="a5"/>
      <w:rPr>
        <w:szCs w:val="17"/>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Pr="001C7DEB" w:rsidRDefault="009F19C7" w:rsidP="004035E3">
    <w:pPr>
      <w:pStyle w:val="a5"/>
      <w:rPr>
        <w:szCs w:val="17"/>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rsidP="001C7DEB">
    <w:pPr>
      <w:pBdr>
        <w:bottom w:val="single" w:sz="4" w:space="1" w:color="auto"/>
      </w:pBdr>
      <w:topLinePunct/>
      <w:spacing w:line="240" w:lineRule="atLeast"/>
      <w:ind w:right="190"/>
      <w:rPr>
        <w:sz w:val="17"/>
        <w:szCs w:val="17"/>
      </w:rPr>
    </w:pPr>
    <w:r>
      <w:rPr>
        <w:rStyle w:val="font161"/>
        <w:rFonts w:eastAsia="黑体" w:hint="eastAsia"/>
        <w:b w:val="0"/>
        <w:bCs w:val="0"/>
        <w:kern w:val="10"/>
        <w:sz w:val="22"/>
        <w:szCs w:val="22"/>
      </w:rPr>
      <w:t>湖南省</w:t>
    </w:r>
    <w:r w:rsidRPr="00DD733B">
      <w:rPr>
        <w:rStyle w:val="font161"/>
        <w:rFonts w:eastAsia="黑体" w:hint="eastAsia"/>
        <w:b w:val="0"/>
        <w:bCs w:val="0"/>
        <w:kern w:val="10"/>
        <w:sz w:val="22"/>
        <w:szCs w:val="22"/>
      </w:rPr>
      <w:t>公路工程标准</w:t>
    </w:r>
    <w:r>
      <w:rPr>
        <w:rStyle w:val="font161"/>
        <w:rFonts w:eastAsia="黑体" w:hint="eastAsia"/>
        <w:b w:val="0"/>
        <w:bCs w:val="0"/>
        <w:kern w:val="10"/>
        <w:sz w:val="22"/>
        <w:szCs w:val="22"/>
      </w:rPr>
      <w:t>设计施工总承包</w:t>
    </w:r>
    <w:r w:rsidRPr="00DD733B">
      <w:rPr>
        <w:rStyle w:val="font161"/>
        <w:rFonts w:eastAsia="黑体" w:hint="eastAsia"/>
        <w:b w:val="0"/>
        <w:bCs w:val="0"/>
        <w:kern w:val="10"/>
        <w:sz w:val="22"/>
        <w:szCs w:val="22"/>
      </w:rPr>
      <w:t>招标文件</w:t>
    </w:r>
    <w:r>
      <w:rPr>
        <w:rStyle w:val="font161"/>
        <w:rFonts w:eastAsia="黑体" w:hint="eastAsia"/>
        <w:b w:val="0"/>
        <w:bCs w:val="0"/>
        <w:kern w:val="10"/>
        <w:sz w:val="22"/>
        <w:szCs w:val="22"/>
      </w:rPr>
      <w:t>（</w:t>
    </w:r>
    <w:r>
      <w:rPr>
        <w:rStyle w:val="font161"/>
        <w:rFonts w:eastAsia="黑体" w:hint="eastAsia"/>
        <w:b w:val="0"/>
        <w:bCs w:val="0"/>
        <w:kern w:val="10"/>
        <w:sz w:val="22"/>
        <w:szCs w:val="22"/>
      </w:rPr>
      <w:t>2019</w:t>
    </w:r>
    <w:r>
      <w:rPr>
        <w:rStyle w:val="font161"/>
        <w:rFonts w:eastAsia="黑体" w:hint="eastAsia"/>
        <w:b w:val="0"/>
        <w:bCs w:val="0"/>
        <w:kern w:val="10"/>
        <w:sz w:val="22"/>
        <w:szCs w:val="22"/>
      </w:rPr>
      <w:t>年版）</w:t>
    </w:r>
  </w:p>
  <w:p w:rsidR="009F19C7" w:rsidRPr="001C7DEB" w:rsidRDefault="009F19C7" w:rsidP="004035E3">
    <w:pPr>
      <w:pStyle w:val="a5"/>
      <w:rPr>
        <w:szCs w:val="17"/>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Pr="00DD733B" w:rsidRDefault="009F19C7" w:rsidP="00D93150">
    <w:pPr>
      <w:pStyle w:val="a5"/>
      <w:rPr>
        <w:szCs w:val="17"/>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rsidP="00516377">
    <w:pPr>
      <w:pBdr>
        <w:bottom w:val="single" w:sz="4" w:space="1" w:color="auto"/>
      </w:pBdr>
      <w:topLinePunct/>
      <w:spacing w:line="240" w:lineRule="atLeast"/>
      <w:ind w:right="190"/>
      <w:jc w:val="right"/>
      <w:rPr>
        <w:sz w:val="17"/>
        <w:szCs w:val="17"/>
      </w:rPr>
    </w:pPr>
    <w:r w:rsidRPr="00D922B6">
      <w:rPr>
        <w:rStyle w:val="font161"/>
        <w:rFonts w:ascii="黑体" w:eastAsia="黑体" w:hAnsi="黑体" w:hint="eastAsia"/>
        <w:b w:val="0"/>
        <w:kern w:val="10"/>
        <w:sz w:val="22"/>
        <w:szCs w:val="22"/>
      </w:rPr>
      <w:t>湖南省公路工程标准设计施工总承包招标文件（2019年版</w:t>
    </w:r>
    <w:r>
      <w:rPr>
        <w:rStyle w:val="font161"/>
        <w:rFonts w:eastAsia="黑体" w:hint="eastAsia"/>
        <w:b w:val="0"/>
        <w:bCs w:val="0"/>
        <w:kern w:val="10"/>
        <w:sz w:val="22"/>
        <w:szCs w:val="22"/>
      </w:rPr>
      <w:t>）</w:t>
    </w:r>
  </w:p>
  <w:p w:rsidR="009F19C7" w:rsidRPr="004035E3" w:rsidRDefault="009F19C7" w:rsidP="004035E3">
    <w:pPr>
      <w:pStyle w:val="a5"/>
      <w:rPr>
        <w:szCs w:val="17"/>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rsidP="001C7DEB">
    <w:pPr>
      <w:pBdr>
        <w:bottom w:val="single" w:sz="4" w:space="1" w:color="auto"/>
      </w:pBdr>
      <w:topLinePunct/>
      <w:spacing w:line="240" w:lineRule="atLeast"/>
      <w:ind w:right="190"/>
      <w:rPr>
        <w:sz w:val="17"/>
        <w:szCs w:val="17"/>
      </w:rPr>
    </w:pPr>
    <w:r>
      <w:rPr>
        <w:rStyle w:val="font161"/>
        <w:rFonts w:eastAsia="黑体" w:hint="eastAsia"/>
        <w:b w:val="0"/>
        <w:bCs w:val="0"/>
        <w:kern w:val="10"/>
        <w:sz w:val="22"/>
        <w:szCs w:val="22"/>
      </w:rPr>
      <w:t>湖南省</w:t>
    </w:r>
    <w:r w:rsidRPr="00DD733B">
      <w:rPr>
        <w:rStyle w:val="font161"/>
        <w:rFonts w:eastAsia="黑体" w:hint="eastAsia"/>
        <w:b w:val="0"/>
        <w:bCs w:val="0"/>
        <w:kern w:val="10"/>
        <w:sz w:val="22"/>
        <w:szCs w:val="22"/>
      </w:rPr>
      <w:t>公路工程标准</w:t>
    </w:r>
    <w:r>
      <w:rPr>
        <w:rStyle w:val="font161"/>
        <w:rFonts w:eastAsia="黑体" w:hint="eastAsia"/>
        <w:b w:val="0"/>
        <w:bCs w:val="0"/>
        <w:kern w:val="10"/>
        <w:sz w:val="22"/>
        <w:szCs w:val="22"/>
      </w:rPr>
      <w:t>设计施工总承包</w:t>
    </w:r>
    <w:r w:rsidRPr="00DD733B">
      <w:rPr>
        <w:rStyle w:val="font161"/>
        <w:rFonts w:eastAsia="黑体" w:hint="eastAsia"/>
        <w:b w:val="0"/>
        <w:bCs w:val="0"/>
        <w:kern w:val="10"/>
        <w:sz w:val="22"/>
        <w:szCs w:val="22"/>
      </w:rPr>
      <w:t>招标文件</w:t>
    </w:r>
    <w:r>
      <w:rPr>
        <w:rStyle w:val="font161"/>
        <w:rFonts w:eastAsia="黑体" w:hint="eastAsia"/>
        <w:b w:val="0"/>
        <w:bCs w:val="0"/>
        <w:kern w:val="10"/>
        <w:sz w:val="22"/>
        <w:szCs w:val="22"/>
      </w:rPr>
      <w:t>（</w:t>
    </w:r>
    <w:r>
      <w:rPr>
        <w:rStyle w:val="font161"/>
        <w:rFonts w:eastAsia="黑体" w:hint="eastAsia"/>
        <w:b w:val="0"/>
        <w:bCs w:val="0"/>
        <w:kern w:val="10"/>
        <w:sz w:val="22"/>
        <w:szCs w:val="22"/>
      </w:rPr>
      <w:t>2019</w:t>
    </w:r>
    <w:r>
      <w:rPr>
        <w:rStyle w:val="font161"/>
        <w:rFonts w:eastAsia="黑体" w:hint="eastAsia"/>
        <w:b w:val="0"/>
        <w:bCs w:val="0"/>
        <w:kern w:val="10"/>
        <w:sz w:val="22"/>
        <w:szCs w:val="22"/>
      </w:rPr>
      <w:t>年版）</w:t>
    </w:r>
  </w:p>
  <w:p w:rsidR="009F19C7" w:rsidRPr="001C7DEB" w:rsidRDefault="009F19C7" w:rsidP="004035E3">
    <w:pPr>
      <w:pStyle w:val="a5"/>
      <w:rPr>
        <w:szCs w:val="17"/>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Pr="00BF51AD" w:rsidRDefault="009F19C7">
    <w:pPr>
      <w:pStyle w:val="a5"/>
      <w:rPr>
        <w:sz w:val="22"/>
        <w:szCs w:val="22"/>
      </w:rPr>
    </w:pPr>
    <w:r w:rsidRPr="00BF51AD">
      <w:rPr>
        <w:rFonts w:hint="eastAsia"/>
        <w:sz w:val="22"/>
        <w:szCs w:val="22"/>
      </w:rPr>
      <w:t xml:space="preserve"> </w:t>
    </w:r>
  </w:p>
  <w:p w:rsidR="009F19C7" w:rsidRPr="00BF51AD" w:rsidRDefault="009F19C7" w:rsidP="00BF51AD">
    <w:pPr>
      <w:pStyle w:val="a5"/>
      <w:wordWrap w:val="0"/>
      <w:ind w:right="440"/>
      <w:jc w:val="right"/>
      <w:rPr>
        <w:rStyle w:val="font161"/>
        <w:rFonts w:eastAsia="黑体"/>
        <w:b w:val="0"/>
        <w:kern w:val="10"/>
        <w:sz w:val="22"/>
        <w:szCs w:val="22"/>
        <w:u w:val="single"/>
      </w:rPr>
    </w:pPr>
    <w:r w:rsidRPr="00BF51AD">
      <w:rPr>
        <w:rStyle w:val="font161"/>
        <w:rFonts w:eastAsia="黑体" w:hint="eastAsia"/>
        <w:kern w:val="10"/>
        <w:sz w:val="22"/>
        <w:szCs w:val="22"/>
        <w:u w:val="single"/>
      </w:rPr>
      <w:t xml:space="preserve">          </w:t>
    </w:r>
    <w:r>
      <w:rPr>
        <w:rStyle w:val="font161"/>
        <w:rFonts w:eastAsia="黑体" w:hint="eastAsia"/>
        <w:kern w:val="10"/>
        <w:sz w:val="22"/>
        <w:szCs w:val="22"/>
        <w:u w:val="single"/>
      </w:rPr>
      <w:t xml:space="preserve">   </w:t>
    </w:r>
    <w:r w:rsidRPr="00BF51AD">
      <w:rPr>
        <w:rStyle w:val="font161"/>
        <w:rFonts w:eastAsia="黑体" w:hint="eastAsia"/>
        <w:kern w:val="10"/>
        <w:sz w:val="22"/>
        <w:szCs w:val="22"/>
        <w:u w:val="single"/>
      </w:rPr>
      <w:t xml:space="preserve">            </w:t>
    </w:r>
    <w:r w:rsidRPr="00BF51AD">
      <w:rPr>
        <w:rStyle w:val="font161"/>
        <w:rFonts w:eastAsia="黑体" w:hint="eastAsia"/>
        <w:b w:val="0"/>
        <w:kern w:val="10"/>
        <w:sz w:val="22"/>
        <w:szCs w:val="22"/>
        <w:u w:val="single"/>
      </w:rPr>
      <w:t>湖南省公路工程标准设计施工总承包招标文件（</w:t>
    </w:r>
    <w:r w:rsidRPr="00BF51AD">
      <w:rPr>
        <w:rStyle w:val="font161"/>
        <w:rFonts w:eastAsia="黑体" w:hint="eastAsia"/>
        <w:b w:val="0"/>
        <w:kern w:val="10"/>
        <w:sz w:val="22"/>
        <w:szCs w:val="22"/>
        <w:u w:val="single"/>
      </w:rPr>
      <w:t>2019</w:t>
    </w:r>
    <w:r w:rsidRPr="00BF51AD">
      <w:rPr>
        <w:rStyle w:val="font161"/>
        <w:rFonts w:eastAsia="黑体" w:hint="eastAsia"/>
        <w:b w:val="0"/>
        <w:kern w:val="10"/>
        <w:sz w:val="22"/>
        <w:szCs w:val="22"/>
        <w:u w:val="single"/>
      </w:rPr>
      <w:t>年版）</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Pr="00F908EE" w:rsidRDefault="009F19C7" w:rsidP="00F908EE">
    <w:pPr>
      <w:pStyle w:val="a5"/>
      <w:rPr>
        <w:szCs w:val="17"/>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rsidP="00F908EE">
    <w:pPr>
      <w:pBdr>
        <w:bottom w:val="single" w:sz="4" w:space="1" w:color="auto"/>
      </w:pBdr>
      <w:topLinePunct/>
      <w:spacing w:line="240" w:lineRule="atLeast"/>
      <w:ind w:right="190"/>
      <w:rPr>
        <w:sz w:val="17"/>
        <w:szCs w:val="17"/>
      </w:rPr>
    </w:pPr>
    <w:r>
      <w:rPr>
        <w:rStyle w:val="font161"/>
        <w:rFonts w:eastAsia="黑体" w:hint="eastAsia"/>
        <w:b w:val="0"/>
        <w:bCs w:val="0"/>
        <w:kern w:val="10"/>
        <w:sz w:val="22"/>
        <w:szCs w:val="22"/>
      </w:rPr>
      <w:t>湖南省</w:t>
    </w:r>
    <w:r w:rsidRPr="00DD733B">
      <w:rPr>
        <w:rStyle w:val="font161"/>
        <w:rFonts w:eastAsia="黑体" w:hint="eastAsia"/>
        <w:b w:val="0"/>
        <w:bCs w:val="0"/>
        <w:kern w:val="10"/>
        <w:sz w:val="22"/>
        <w:szCs w:val="22"/>
      </w:rPr>
      <w:t>公路工程标准</w:t>
    </w:r>
    <w:r>
      <w:rPr>
        <w:rStyle w:val="font161"/>
        <w:rFonts w:eastAsia="黑体" w:hint="eastAsia"/>
        <w:b w:val="0"/>
        <w:bCs w:val="0"/>
        <w:kern w:val="10"/>
        <w:sz w:val="22"/>
        <w:szCs w:val="22"/>
      </w:rPr>
      <w:t>设计</w:t>
    </w:r>
    <w:r w:rsidRPr="00DD733B">
      <w:rPr>
        <w:rStyle w:val="font161"/>
        <w:rFonts w:eastAsia="黑体" w:hint="eastAsia"/>
        <w:b w:val="0"/>
        <w:bCs w:val="0"/>
        <w:kern w:val="10"/>
        <w:sz w:val="22"/>
        <w:szCs w:val="22"/>
      </w:rPr>
      <w:t>施工</w:t>
    </w:r>
    <w:r>
      <w:rPr>
        <w:rStyle w:val="font161"/>
        <w:rFonts w:eastAsia="黑体" w:hint="eastAsia"/>
        <w:b w:val="0"/>
        <w:bCs w:val="0"/>
        <w:kern w:val="10"/>
        <w:sz w:val="22"/>
        <w:szCs w:val="22"/>
      </w:rPr>
      <w:t>总承包</w:t>
    </w:r>
    <w:r w:rsidRPr="00DD733B">
      <w:rPr>
        <w:rStyle w:val="font161"/>
        <w:rFonts w:eastAsia="黑体" w:hint="eastAsia"/>
        <w:b w:val="0"/>
        <w:bCs w:val="0"/>
        <w:kern w:val="10"/>
        <w:sz w:val="22"/>
        <w:szCs w:val="22"/>
      </w:rPr>
      <w:t>招标文件</w:t>
    </w:r>
    <w:r>
      <w:rPr>
        <w:rStyle w:val="font161"/>
        <w:rFonts w:eastAsia="黑体" w:hint="eastAsia"/>
        <w:b w:val="0"/>
        <w:bCs w:val="0"/>
        <w:kern w:val="10"/>
        <w:sz w:val="22"/>
        <w:szCs w:val="22"/>
      </w:rPr>
      <w:t>（</w:t>
    </w:r>
    <w:r>
      <w:rPr>
        <w:rStyle w:val="font161"/>
        <w:rFonts w:eastAsia="黑体" w:hint="eastAsia"/>
        <w:b w:val="0"/>
        <w:bCs w:val="0"/>
        <w:kern w:val="10"/>
        <w:sz w:val="22"/>
        <w:szCs w:val="22"/>
      </w:rPr>
      <w:t>2019</w:t>
    </w:r>
    <w:r w:rsidRPr="00DD733B">
      <w:rPr>
        <w:rStyle w:val="font161"/>
        <w:rFonts w:eastAsia="黑体" w:hint="eastAsia"/>
        <w:b w:val="0"/>
        <w:bCs w:val="0"/>
        <w:kern w:val="10"/>
        <w:sz w:val="22"/>
        <w:szCs w:val="22"/>
      </w:rPr>
      <w:t>年版</w:t>
    </w:r>
    <w:r>
      <w:rPr>
        <w:rStyle w:val="font161"/>
        <w:rFonts w:eastAsia="黑体" w:hint="eastAsia"/>
        <w:b w:val="0"/>
        <w:bCs w:val="0"/>
        <w:kern w:val="10"/>
        <w:sz w:val="22"/>
        <w:szCs w:val="22"/>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Pr="00943AB7" w:rsidRDefault="009F19C7" w:rsidP="00F908EE">
    <w:pPr>
      <w:pBdr>
        <w:bottom w:val="single" w:sz="4" w:space="1" w:color="auto"/>
      </w:pBdr>
      <w:topLinePunct/>
      <w:spacing w:line="240" w:lineRule="atLeast"/>
      <w:ind w:right="190"/>
      <w:jc w:val="right"/>
      <w:rPr>
        <w:sz w:val="17"/>
        <w:szCs w:val="17"/>
      </w:rPr>
    </w:pPr>
    <w:r w:rsidRPr="009A2069">
      <w:rPr>
        <w:rStyle w:val="font161"/>
        <w:rFonts w:ascii="黑体" w:eastAsia="黑体" w:hAnsi="黑体" w:hint="eastAsia"/>
        <w:b w:val="0"/>
        <w:kern w:val="10"/>
        <w:sz w:val="22"/>
        <w:szCs w:val="22"/>
      </w:rPr>
      <w:t>湖南省公路工程标准设计施工总承包招标文件（</w:t>
    </w:r>
    <w:r w:rsidRPr="009A2069">
      <w:rPr>
        <w:rStyle w:val="font161"/>
        <w:rFonts w:ascii="黑体" w:eastAsia="黑体" w:hAnsi="黑体"/>
        <w:b w:val="0"/>
        <w:kern w:val="10"/>
        <w:sz w:val="22"/>
        <w:szCs w:val="22"/>
      </w:rPr>
      <w:t>2019年版）</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rsidP="00F908EE">
    <w:pPr>
      <w:pBdr>
        <w:bottom w:val="single" w:sz="4" w:space="1" w:color="auto"/>
      </w:pBdr>
      <w:topLinePunct/>
      <w:spacing w:line="240" w:lineRule="atLeast"/>
      <w:ind w:right="190"/>
      <w:jc w:val="right"/>
      <w:rPr>
        <w:sz w:val="17"/>
        <w:szCs w:val="17"/>
      </w:rPr>
    </w:pPr>
    <w:r w:rsidRPr="00D922B6">
      <w:rPr>
        <w:rStyle w:val="font161"/>
        <w:rFonts w:ascii="黑体" w:eastAsia="黑体" w:hAnsi="黑体" w:hint="eastAsia"/>
        <w:b w:val="0"/>
        <w:kern w:val="10"/>
        <w:sz w:val="22"/>
        <w:szCs w:val="22"/>
      </w:rPr>
      <w:t>湖南省公路工程标准设计施工总承包招标文件（2019年版）</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pPr>
      <w:pBdr>
        <w:bottom w:val="single" w:sz="4" w:space="1" w:color="auto"/>
      </w:pBdr>
      <w:topLinePunct/>
      <w:spacing w:line="240" w:lineRule="atLeast"/>
      <w:ind w:right="190"/>
      <w:rPr>
        <w:sz w:val="17"/>
        <w:szCs w:val="17"/>
      </w:rPr>
    </w:pPr>
    <w:r>
      <w:rPr>
        <w:rStyle w:val="font161"/>
        <w:rFonts w:eastAsia="黑体" w:hint="eastAsia"/>
        <w:b w:val="0"/>
        <w:bCs w:val="0"/>
        <w:kern w:val="10"/>
        <w:sz w:val="22"/>
        <w:szCs w:val="22"/>
      </w:rPr>
      <w:t>湖南省</w:t>
    </w:r>
    <w:r w:rsidRPr="00DD733B">
      <w:rPr>
        <w:rStyle w:val="font161"/>
        <w:rFonts w:eastAsia="黑体" w:hint="eastAsia"/>
        <w:b w:val="0"/>
        <w:bCs w:val="0"/>
        <w:kern w:val="10"/>
        <w:sz w:val="22"/>
        <w:szCs w:val="22"/>
      </w:rPr>
      <w:t>公路工程标准</w:t>
    </w:r>
    <w:r>
      <w:rPr>
        <w:rStyle w:val="font161"/>
        <w:rFonts w:eastAsia="黑体" w:hint="eastAsia"/>
        <w:b w:val="0"/>
        <w:bCs w:val="0"/>
        <w:kern w:val="10"/>
        <w:sz w:val="22"/>
        <w:szCs w:val="22"/>
      </w:rPr>
      <w:t>设计</w:t>
    </w:r>
    <w:r w:rsidRPr="00DD733B">
      <w:rPr>
        <w:rStyle w:val="font161"/>
        <w:rFonts w:eastAsia="黑体" w:hint="eastAsia"/>
        <w:b w:val="0"/>
        <w:bCs w:val="0"/>
        <w:kern w:val="10"/>
        <w:sz w:val="22"/>
        <w:szCs w:val="22"/>
      </w:rPr>
      <w:t>施工</w:t>
    </w:r>
    <w:r>
      <w:rPr>
        <w:rStyle w:val="font161"/>
        <w:rFonts w:eastAsia="黑体" w:hint="eastAsia"/>
        <w:b w:val="0"/>
        <w:bCs w:val="0"/>
        <w:kern w:val="10"/>
        <w:sz w:val="22"/>
        <w:szCs w:val="22"/>
      </w:rPr>
      <w:t>总承包</w:t>
    </w:r>
    <w:r w:rsidRPr="00DD733B">
      <w:rPr>
        <w:rStyle w:val="font161"/>
        <w:rFonts w:eastAsia="黑体" w:hint="eastAsia"/>
        <w:b w:val="0"/>
        <w:bCs w:val="0"/>
        <w:kern w:val="10"/>
        <w:sz w:val="22"/>
        <w:szCs w:val="22"/>
      </w:rPr>
      <w:t>招标文件</w:t>
    </w:r>
    <w:r>
      <w:rPr>
        <w:rStyle w:val="font161"/>
        <w:rFonts w:eastAsia="黑体" w:hint="eastAsia"/>
        <w:b w:val="0"/>
        <w:bCs w:val="0"/>
        <w:kern w:val="10"/>
        <w:sz w:val="22"/>
        <w:szCs w:val="22"/>
      </w:rPr>
      <w:t>（</w:t>
    </w:r>
    <w:r>
      <w:rPr>
        <w:rStyle w:val="font161"/>
        <w:rFonts w:eastAsia="黑体" w:hint="eastAsia"/>
        <w:b w:val="0"/>
        <w:bCs w:val="0"/>
        <w:kern w:val="10"/>
        <w:sz w:val="22"/>
        <w:szCs w:val="22"/>
      </w:rPr>
      <w:t>2019</w:t>
    </w:r>
    <w:r w:rsidRPr="00DD733B">
      <w:rPr>
        <w:rStyle w:val="font161"/>
        <w:rFonts w:eastAsia="黑体" w:hint="eastAsia"/>
        <w:b w:val="0"/>
        <w:bCs w:val="0"/>
        <w:kern w:val="10"/>
        <w:sz w:val="22"/>
        <w:szCs w:val="22"/>
      </w:rPr>
      <w:t>年版</w:t>
    </w:r>
    <w:r>
      <w:rPr>
        <w:rStyle w:val="font161"/>
        <w:rFonts w:eastAsia="黑体" w:hint="eastAsia"/>
        <w:b w:val="0"/>
        <w:bCs w:val="0"/>
        <w:kern w:val="10"/>
        <w:sz w:val="22"/>
        <w:szCs w:val="22"/>
      </w:rPr>
      <w: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C7" w:rsidRDefault="009F19C7" w:rsidP="00F908EE">
    <w:pPr>
      <w:pBdr>
        <w:bottom w:val="single" w:sz="4" w:space="1" w:color="auto"/>
      </w:pBdr>
      <w:topLinePunct/>
      <w:spacing w:line="240" w:lineRule="atLeast"/>
      <w:ind w:right="190"/>
      <w:rPr>
        <w:sz w:val="17"/>
        <w:szCs w:val="17"/>
      </w:rPr>
    </w:pPr>
    <w:r>
      <w:rPr>
        <w:rStyle w:val="font161"/>
        <w:rFonts w:eastAsia="黑体" w:hint="eastAsia"/>
        <w:b w:val="0"/>
        <w:bCs w:val="0"/>
        <w:kern w:val="10"/>
        <w:sz w:val="22"/>
        <w:szCs w:val="22"/>
      </w:rPr>
      <w:t>湖南省</w:t>
    </w:r>
    <w:r w:rsidRPr="00DD733B">
      <w:rPr>
        <w:rStyle w:val="font161"/>
        <w:rFonts w:eastAsia="黑体" w:hint="eastAsia"/>
        <w:b w:val="0"/>
        <w:bCs w:val="0"/>
        <w:kern w:val="10"/>
        <w:sz w:val="22"/>
        <w:szCs w:val="22"/>
      </w:rPr>
      <w:t>公路工程标准</w:t>
    </w:r>
    <w:r>
      <w:rPr>
        <w:rStyle w:val="font161"/>
        <w:rFonts w:eastAsia="黑体" w:hint="eastAsia"/>
        <w:b w:val="0"/>
        <w:bCs w:val="0"/>
        <w:kern w:val="10"/>
        <w:sz w:val="22"/>
        <w:szCs w:val="22"/>
      </w:rPr>
      <w:t>设计</w:t>
    </w:r>
    <w:r w:rsidRPr="00DD733B">
      <w:rPr>
        <w:rStyle w:val="font161"/>
        <w:rFonts w:eastAsia="黑体" w:hint="eastAsia"/>
        <w:b w:val="0"/>
        <w:bCs w:val="0"/>
        <w:kern w:val="10"/>
        <w:sz w:val="22"/>
        <w:szCs w:val="22"/>
      </w:rPr>
      <w:t>施工</w:t>
    </w:r>
    <w:r>
      <w:rPr>
        <w:rStyle w:val="font161"/>
        <w:rFonts w:eastAsia="黑体" w:hint="eastAsia"/>
        <w:b w:val="0"/>
        <w:bCs w:val="0"/>
        <w:kern w:val="10"/>
        <w:sz w:val="22"/>
        <w:szCs w:val="22"/>
      </w:rPr>
      <w:t>总承包</w:t>
    </w:r>
    <w:r w:rsidRPr="00DD733B">
      <w:rPr>
        <w:rStyle w:val="font161"/>
        <w:rFonts w:eastAsia="黑体" w:hint="eastAsia"/>
        <w:b w:val="0"/>
        <w:bCs w:val="0"/>
        <w:kern w:val="10"/>
        <w:sz w:val="22"/>
        <w:szCs w:val="22"/>
      </w:rPr>
      <w:t>招标文件</w:t>
    </w:r>
    <w:r>
      <w:rPr>
        <w:rStyle w:val="font161"/>
        <w:rFonts w:eastAsia="黑体" w:hint="eastAsia"/>
        <w:b w:val="0"/>
        <w:bCs w:val="0"/>
        <w:kern w:val="10"/>
        <w:sz w:val="22"/>
        <w:szCs w:val="22"/>
      </w:rPr>
      <w:t>（</w:t>
    </w:r>
    <w:r>
      <w:rPr>
        <w:rStyle w:val="font161"/>
        <w:rFonts w:eastAsia="黑体" w:hint="eastAsia"/>
        <w:b w:val="0"/>
        <w:bCs w:val="0"/>
        <w:kern w:val="10"/>
        <w:sz w:val="22"/>
        <w:szCs w:val="22"/>
      </w:rPr>
      <w:t>2019</w:t>
    </w:r>
    <w:r>
      <w:rPr>
        <w:rStyle w:val="font161"/>
        <w:rFonts w:eastAsia="黑体" w:hint="eastAsia"/>
        <w:b w:val="0"/>
        <w:bCs w:val="0"/>
        <w:kern w:val="10"/>
        <w:sz w:val="22"/>
        <w:szCs w:val="22"/>
      </w:rPr>
      <w:t>年版）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4D4F"/>
    <w:multiLevelType w:val="multilevel"/>
    <w:tmpl w:val="DEDA0A6A"/>
    <w:lvl w:ilvl="0">
      <w:start w:val="1"/>
      <w:numFmt w:val="decimal"/>
      <w:lvlText w:val="%1"/>
      <w:lvlJc w:val="left"/>
      <w:pPr>
        <w:ind w:left="844" w:hanging="420"/>
      </w:pPr>
      <w:rPr>
        <w:rFonts w:hint="default"/>
        <w:lang w:val="zh-CN" w:eastAsia="zh-CN" w:bidi="zh-CN"/>
      </w:rPr>
    </w:lvl>
    <w:lvl w:ilvl="1">
      <w:start w:val="4"/>
      <w:numFmt w:val="decimal"/>
      <w:lvlText w:val="%1.%2"/>
      <w:lvlJc w:val="left"/>
      <w:pPr>
        <w:ind w:left="844" w:hanging="420"/>
      </w:pPr>
      <w:rPr>
        <w:rFonts w:ascii="Times New Roman" w:eastAsia="Times New Roman" w:hAnsi="Times New Roman" w:cs="Times New Roman" w:hint="default"/>
        <w:spacing w:val="-1"/>
        <w:w w:val="100"/>
        <w:sz w:val="24"/>
        <w:szCs w:val="24"/>
        <w:lang w:val="zh-CN" w:eastAsia="zh-CN" w:bidi="zh-CN"/>
      </w:rPr>
    </w:lvl>
    <w:lvl w:ilvl="2">
      <w:start w:val="1"/>
      <w:numFmt w:val="decimal"/>
      <w:lvlText w:val="%1.%2.%3"/>
      <w:lvlJc w:val="left"/>
      <w:pPr>
        <w:ind w:left="1504" w:hanging="600"/>
      </w:pPr>
      <w:rPr>
        <w:rFonts w:ascii="Times New Roman" w:eastAsia="Times New Roman" w:hAnsi="Times New Roman" w:cs="Times New Roman" w:hint="default"/>
        <w:w w:val="100"/>
        <w:sz w:val="24"/>
        <w:szCs w:val="24"/>
        <w:lang w:val="zh-CN" w:eastAsia="zh-CN" w:bidi="zh-CN"/>
      </w:rPr>
    </w:lvl>
    <w:lvl w:ilvl="3">
      <w:numFmt w:val="bullet"/>
      <w:lvlText w:val="•"/>
      <w:lvlJc w:val="left"/>
      <w:pPr>
        <w:ind w:left="3274" w:hanging="600"/>
      </w:pPr>
      <w:rPr>
        <w:rFonts w:hint="default"/>
        <w:lang w:val="zh-CN" w:eastAsia="zh-CN" w:bidi="zh-CN"/>
      </w:rPr>
    </w:lvl>
    <w:lvl w:ilvl="4">
      <w:numFmt w:val="bullet"/>
      <w:lvlText w:val="•"/>
      <w:lvlJc w:val="left"/>
      <w:pPr>
        <w:ind w:left="4162" w:hanging="600"/>
      </w:pPr>
      <w:rPr>
        <w:rFonts w:hint="default"/>
        <w:lang w:val="zh-CN" w:eastAsia="zh-CN" w:bidi="zh-CN"/>
      </w:rPr>
    </w:lvl>
    <w:lvl w:ilvl="5">
      <w:numFmt w:val="bullet"/>
      <w:lvlText w:val="•"/>
      <w:lvlJc w:val="left"/>
      <w:pPr>
        <w:ind w:left="5049" w:hanging="600"/>
      </w:pPr>
      <w:rPr>
        <w:rFonts w:hint="default"/>
        <w:lang w:val="zh-CN" w:eastAsia="zh-CN" w:bidi="zh-CN"/>
      </w:rPr>
    </w:lvl>
    <w:lvl w:ilvl="6">
      <w:numFmt w:val="bullet"/>
      <w:lvlText w:val="•"/>
      <w:lvlJc w:val="left"/>
      <w:pPr>
        <w:ind w:left="5936" w:hanging="600"/>
      </w:pPr>
      <w:rPr>
        <w:rFonts w:hint="default"/>
        <w:lang w:val="zh-CN" w:eastAsia="zh-CN" w:bidi="zh-CN"/>
      </w:rPr>
    </w:lvl>
    <w:lvl w:ilvl="7">
      <w:numFmt w:val="bullet"/>
      <w:lvlText w:val="•"/>
      <w:lvlJc w:val="left"/>
      <w:pPr>
        <w:ind w:left="6824" w:hanging="600"/>
      </w:pPr>
      <w:rPr>
        <w:rFonts w:hint="default"/>
        <w:lang w:val="zh-CN" w:eastAsia="zh-CN" w:bidi="zh-CN"/>
      </w:rPr>
    </w:lvl>
    <w:lvl w:ilvl="8">
      <w:numFmt w:val="bullet"/>
      <w:lvlText w:val="•"/>
      <w:lvlJc w:val="left"/>
      <w:pPr>
        <w:ind w:left="7711" w:hanging="600"/>
      </w:pPr>
      <w:rPr>
        <w:rFonts w:hint="default"/>
        <w:lang w:val="zh-CN" w:eastAsia="zh-CN" w:bidi="zh-CN"/>
      </w:rPr>
    </w:lvl>
  </w:abstractNum>
  <w:abstractNum w:abstractNumId="1">
    <w:nsid w:val="007C332A"/>
    <w:multiLevelType w:val="multilevel"/>
    <w:tmpl w:val="007C332A"/>
    <w:lvl w:ilvl="0">
      <w:start w:val="1"/>
      <w:numFmt w:val="decimal"/>
      <w:lvlText w:val="%1."/>
      <w:lvlJc w:val="left"/>
      <w:pPr>
        <w:ind w:left="1128" w:hanging="420"/>
      </w:pPr>
      <w:rPr>
        <w:rFonts w:cs="Times New Roman"/>
      </w:rPr>
    </w:lvl>
    <w:lvl w:ilvl="1">
      <w:start w:val="1"/>
      <w:numFmt w:val="lowerLetter"/>
      <w:lvlText w:val="%2)"/>
      <w:lvlJc w:val="left"/>
      <w:pPr>
        <w:ind w:left="1548" w:hanging="420"/>
      </w:pPr>
      <w:rPr>
        <w:rFonts w:cs="Times New Roman"/>
      </w:rPr>
    </w:lvl>
    <w:lvl w:ilvl="2">
      <w:start w:val="1"/>
      <w:numFmt w:val="lowerRoman"/>
      <w:lvlText w:val="%3."/>
      <w:lvlJc w:val="right"/>
      <w:pPr>
        <w:ind w:left="1968" w:hanging="420"/>
      </w:pPr>
      <w:rPr>
        <w:rFonts w:cs="Times New Roman"/>
      </w:rPr>
    </w:lvl>
    <w:lvl w:ilvl="3">
      <w:start w:val="1"/>
      <w:numFmt w:val="decimal"/>
      <w:lvlText w:val="%4."/>
      <w:lvlJc w:val="left"/>
      <w:pPr>
        <w:ind w:left="2388" w:hanging="420"/>
      </w:pPr>
      <w:rPr>
        <w:rFonts w:cs="Times New Roman"/>
      </w:rPr>
    </w:lvl>
    <w:lvl w:ilvl="4">
      <w:start w:val="1"/>
      <w:numFmt w:val="lowerLetter"/>
      <w:lvlText w:val="%5)"/>
      <w:lvlJc w:val="left"/>
      <w:pPr>
        <w:ind w:left="2808" w:hanging="420"/>
      </w:pPr>
      <w:rPr>
        <w:rFonts w:cs="Times New Roman"/>
      </w:rPr>
    </w:lvl>
    <w:lvl w:ilvl="5">
      <w:start w:val="1"/>
      <w:numFmt w:val="lowerRoman"/>
      <w:lvlText w:val="%6."/>
      <w:lvlJc w:val="right"/>
      <w:pPr>
        <w:ind w:left="3228" w:hanging="420"/>
      </w:pPr>
      <w:rPr>
        <w:rFonts w:cs="Times New Roman"/>
      </w:rPr>
    </w:lvl>
    <w:lvl w:ilvl="6">
      <w:start w:val="1"/>
      <w:numFmt w:val="decimal"/>
      <w:lvlText w:val="%7."/>
      <w:lvlJc w:val="left"/>
      <w:pPr>
        <w:ind w:left="3648" w:hanging="420"/>
      </w:pPr>
      <w:rPr>
        <w:rFonts w:cs="Times New Roman"/>
      </w:rPr>
    </w:lvl>
    <w:lvl w:ilvl="7">
      <w:start w:val="1"/>
      <w:numFmt w:val="lowerLetter"/>
      <w:lvlText w:val="%8)"/>
      <w:lvlJc w:val="left"/>
      <w:pPr>
        <w:ind w:left="4068" w:hanging="420"/>
      </w:pPr>
      <w:rPr>
        <w:rFonts w:cs="Times New Roman"/>
      </w:rPr>
    </w:lvl>
    <w:lvl w:ilvl="8">
      <w:start w:val="1"/>
      <w:numFmt w:val="lowerRoman"/>
      <w:lvlText w:val="%9."/>
      <w:lvlJc w:val="right"/>
      <w:pPr>
        <w:ind w:left="4488" w:hanging="420"/>
      </w:pPr>
      <w:rPr>
        <w:rFonts w:cs="Times New Roman"/>
      </w:rPr>
    </w:lvl>
  </w:abstractNum>
  <w:abstractNum w:abstractNumId="2">
    <w:nsid w:val="02483CAC"/>
    <w:multiLevelType w:val="multilevel"/>
    <w:tmpl w:val="E60E3D92"/>
    <w:lvl w:ilvl="0">
      <w:start w:val="4"/>
      <w:numFmt w:val="decimal"/>
      <w:lvlText w:val="%1"/>
      <w:lvlJc w:val="left"/>
      <w:pPr>
        <w:ind w:left="844" w:hanging="420"/>
      </w:pPr>
      <w:rPr>
        <w:rFonts w:hint="default"/>
        <w:lang w:val="zh-CN" w:eastAsia="zh-CN" w:bidi="zh-CN"/>
      </w:rPr>
    </w:lvl>
    <w:lvl w:ilvl="1">
      <w:start w:val="9"/>
      <w:numFmt w:val="decimal"/>
      <w:lvlText w:val="%1.%2"/>
      <w:lvlJc w:val="left"/>
      <w:pPr>
        <w:ind w:left="844" w:hanging="420"/>
      </w:pPr>
      <w:rPr>
        <w:rFonts w:ascii="Times New Roman" w:eastAsia="Times New Roman" w:hAnsi="Times New Roman" w:cs="Times New Roman" w:hint="default"/>
        <w:spacing w:val="-1"/>
        <w:w w:val="100"/>
        <w:sz w:val="24"/>
        <w:szCs w:val="24"/>
        <w:lang w:val="zh-CN" w:eastAsia="zh-CN" w:bidi="zh-CN"/>
      </w:rPr>
    </w:lvl>
    <w:lvl w:ilvl="2">
      <w:start w:val="2"/>
      <w:numFmt w:val="decimal"/>
      <w:lvlText w:val="%1.%2.%3"/>
      <w:lvlJc w:val="left"/>
      <w:pPr>
        <w:ind w:left="424" w:hanging="713"/>
      </w:pPr>
      <w:rPr>
        <w:rFonts w:ascii="Times New Roman" w:eastAsia="Times New Roman" w:hAnsi="Times New Roman" w:cs="Times New Roman" w:hint="default"/>
        <w:spacing w:val="-61"/>
        <w:w w:val="100"/>
        <w:sz w:val="24"/>
        <w:szCs w:val="24"/>
        <w:lang w:val="zh-CN" w:eastAsia="zh-CN" w:bidi="zh-CN"/>
      </w:rPr>
    </w:lvl>
    <w:lvl w:ilvl="3">
      <w:numFmt w:val="bullet"/>
      <w:lvlText w:val="•"/>
      <w:lvlJc w:val="left"/>
      <w:pPr>
        <w:ind w:left="2761" w:hanging="713"/>
      </w:pPr>
      <w:rPr>
        <w:rFonts w:hint="default"/>
        <w:lang w:val="zh-CN" w:eastAsia="zh-CN" w:bidi="zh-CN"/>
      </w:rPr>
    </w:lvl>
    <w:lvl w:ilvl="4">
      <w:numFmt w:val="bullet"/>
      <w:lvlText w:val="•"/>
      <w:lvlJc w:val="left"/>
      <w:pPr>
        <w:ind w:left="3722" w:hanging="713"/>
      </w:pPr>
      <w:rPr>
        <w:rFonts w:hint="default"/>
        <w:lang w:val="zh-CN" w:eastAsia="zh-CN" w:bidi="zh-CN"/>
      </w:rPr>
    </w:lvl>
    <w:lvl w:ilvl="5">
      <w:numFmt w:val="bullet"/>
      <w:lvlText w:val="•"/>
      <w:lvlJc w:val="left"/>
      <w:pPr>
        <w:ind w:left="4682" w:hanging="713"/>
      </w:pPr>
      <w:rPr>
        <w:rFonts w:hint="default"/>
        <w:lang w:val="zh-CN" w:eastAsia="zh-CN" w:bidi="zh-CN"/>
      </w:rPr>
    </w:lvl>
    <w:lvl w:ilvl="6">
      <w:numFmt w:val="bullet"/>
      <w:lvlText w:val="•"/>
      <w:lvlJc w:val="left"/>
      <w:pPr>
        <w:ind w:left="5643" w:hanging="713"/>
      </w:pPr>
      <w:rPr>
        <w:rFonts w:hint="default"/>
        <w:lang w:val="zh-CN" w:eastAsia="zh-CN" w:bidi="zh-CN"/>
      </w:rPr>
    </w:lvl>
    <w:lvl w:ilvl="7">
      <w:numFmt w:val="bullet"/>
      <w:lvlText w:val="•"/>
      <w:lvlJc w:val="left"/>
      <w:pPr>
        <w:ind w:left="6604" w:hanging="713"/>
      </w:pPr>
      <w:rPr>
        <w:rFonts w:hint="default"/>
        <w:lang w:val="zh-CN" w:eastAsia="zh-CN" w:bidi="zh-CN"/>
      </w:rPr>
    </w:lvl>
    <w:lvl w:ilvl="8">
      <w:numFmt w:val="bullet"/>
      <w:lvlText w:val="•"/>
      <w:lvlJc w:val="left"/>
      <w:pPr>
        <w:ind w:left="7564" w:hanging="713"/>
      </w:pPr>
      <w:rPr>
        <w:rFonts w:hint="default"/>
        <w:lang w:val="zh-CN" w:eastAsia="zh-CN" w:bidi="zh-CN"/>
      </w:rPr>
    </w:lvl>
  </w:abstractNum>
  <w:abstractNum w:abstractNumId="3">
    <w:nsid w:val="037C5DA1"/>
    <w:multiLevelType w:val="multilevel"/>
    <w:tmpl w:val="74AA1CF0"/>
    <w:lvl w:ilvl="0">
      <w:start w:val="11"/>
      <w:numFmt w:val="decimal"/>
      <w:lvlText w:val="%1"/>
      <w:lvlJc w:val="left"/>
      <w:pPr>
        <w:ind w:left="964" w:hanging="540"/>
      </w:pPr>
      <w:rPr>
        <w:rFonts w:hint="default"/>
        <w:lang w:val="zh-CN" w:eastAsia="zh-CN" w:bidi="zh-CN"/>
      </w:rPr>
    </w:lvl>
    <w:lvl w:ilvl="1">
      <w:start w:val="3"/>
      <w:numFmt w:val="decimal"/>
      <w:lvlText w:val="%1.%2"/>
      <w:lvlJc w:val="left"/>
      <w:pPr>
        <w:ind w:left="964" w:hanging="540"/>
      </w:pPr>
      <w:rPr>
        <w:rFonts w:ascii="Times New Roman" w:eastAsia="Times New Roman" w:hAnsi="Times New Roman" w:cs="Times New Roman" w:hint="default"/>
        <w:spacing w:val="-1"/>
        <w:w w:val="100"/>
        <w:sz w:val="24"/>
        <w:szCs w:val="24"/>
        <w:lang w:val="zh-CN" w:eastAsia="zh-CN" w:bidi="zh-CN"/>
      </w:rPr>
    </w:lvl>
    <w:lvl w:ilvl="2">
      <w:numFmt w:val="bullet"/>
      <w:lvlText w:val="•"/>
      <w:lvlJc w:val="left"/>
      <w:pPr>
        <w:ind w:left="2665" w:hanging="540"/>
      </w:pPr>
      <w:rPr>
        <w:rFonts w:hint="default"/>
        <w:lang w:val="zh-CN" w:eastAsia="zh-CN" w:bidi="zh-CN"/>
      </w:rPr>
    </w:lvl>
    <w:lvl w:ilvl="3">
      <w:numFmt w:val="bullet"/>
      <w:lvlText w:val="•"/>
      <w:lvlJc w:val="left"/>
      <w:pPr>
        <w:ind w:left="3517" w:hanging="540"/>
      </w:pPr>
      <w:rPr>
        <w:rFonts w:hint="default"/>
        <w:lang w:val="zh-CN" w:eastAsia="zh-CN" w:bidi="zh-CN"/>
      </w:rPr>
    </w:lvl>
    <w:lvl w:ilvl="4">
      <w:numFmt w:val="bullet"/>
      <w:lvlText w:val="•"/>
      <w:lvlJc w:val="left"/>
      <w:pPr>
        <w:ind w:left="4370" w:hanging="540"/>
      </w:pPr>
      <w:rPr>
        <w:rFonts w:hint="default"/>
        <w:lang w:val="zh-CN" w:eastAsia="zh-CN" w:bidi="zh-CN"/>
      </w:rPr>
    </w:lvl>
    <w:lvl w:ilvl="5">
      <w:numFmt w:val="bullet"/>
      <w:lvlText w:val="•"/>
      <w:lvlJc w:val="left"/>
      <w:pPr>
        <w:ind w:left="5223" w:hanging="540"/>
      </w:pPr>
      <w:rPr>
        <w:rFonts w:hint="default"/>
        <w:lang w:val="zh-CN" w:eastAsia="zh-CN" w:bidi="zh-CN"/>
      </w:rPr>
    </w:lvl>
    <w:lvl w:ilvl="6">
      <w:numFmt w:val="bullet"/>
      <w:lvlText w:val="•"/>
      <w:lvlJc w:val="left"/>
      <w:pPr>
        <w:ind w:left="6075" w:hanging="540"/>
      </w:pPr>
      <w:rPr>
        <w:rFonts w:hint="default"/>
        <w:lang w:val="zh-CN" w:eastAsia="zh-CN" w:bidi="zh-CN"/>
      </w:rPr>
    </w:lvl>
    <w:lvl w:ilvl="7">
      <w:numFmt w:val="bullet"/>
      <w:lvlText w:val="•"/>
      <w:lvlJc w:val="left"/>
      <w:pPr>
        <w:ind w:left="6928" w:hanging="540"/>
      </w:pPr>
      <w:rPr>
        <w:rFonts w:hint="default"/>
        <w:lang w:val="zh-CN" w:eastAsia="zh-CN" w:bidi="zh-CN"/>
      </w:rPr>
    </w:lvl>
    <w:lvl w:ilvl="8">
      <w:numFmt w:val="bullet"/>
      <w:lvlText w:val="•"/>
      <w:lvlJc w:val="left"/>
      <w:pPr>
        <w:ind w:left="7781" w:hanging="540"/>
      </w:pPr>
      <w:rPr>
        <w:rFonts w:hint="default"/>
        <w:lang w:val="zh-CN" w:eastAsia="zh-CN" w:bidi="zh-CN"/>
      </w:rPr>
    </w:lvl>
  </w:abstractNum>
  <w:abstractNum w:abstractNumId="4">
    <w:nsid w:val="04AB4B07"/>
    <w:multiLevelType w:val="hybridMultilevel"/>
    <w:tmpl w:val="3D4C1A6A"/>
    <w:lvl w:ilvl="0" w:tplc="FF90D138">
      <w:start w:val="5"/>
      <w:numFmt w:val="decimal"/>
      <w:lvlText w:val="（%1）"/>
      <w:lvlJc w:val="left"/>
      <w:pPr>
        <w:tabs>
          <w:tab w:val="num" w:pos="720"/>
        </w:tabs>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7016D8D"/>
    <w:multiLevelType w:val="multilevel"/>
    <w:tmpl w:val="ADDA23CE"/>
    <w:lvl w:ilvl="0">
      <w:start w:val="15"/>
      <w:numFmt w:val="decimal"/>
      <w:lvlText w:val="%1"/>
      <w:lvlJc w:val="left"/>
      <w:pPr>
        <w:ind w:left="964" w:hanging="540"/>
      </w:pPr>
      <w:rPr>
        <w:rFonts w:hint="default"/>
        <w:lang w:val="zh-CN" w:eastAsia="zh-CN" w:bidi="zh-CN"/>
      </w:rPr>
    </w:lvl>
    <w:lvl w:ilvl="1">
      <w:start w:val="3"/>
      <w:numFmt w:val="decimal"/>
      <w:lvlText w:val="%1.%2"/>
      <w:lvlJc w:val="left"/>
      <w:pPr>
        <w:ind w:left="964" w:hanging="540"/>
      </w:pPr>
      <w:rPr>
        <w:rFonts w:ascii="Times New Roman" w:eastAsia="Times New Roman" w:hAnsi="Times New Roman" w:cs="Times New Roman" w:hint="default"/>
        <w:spacing w:val="-1"/>
        <w:w w:val="100"/>
        <w:sz w:val="24"/>
        <w:szCs w:val="24"/>
        <w:lang w:val="zh-CN" w:eastAsia="zh-CN" w:bidi="zh-CN"/>
      </w:rPr>
    </w:lvl>
    <w:lvl w:ilvl="2">
      <w:start w:val="1"/>
      <w:numFmt w:val="decimal"/>
      <w:lvlText w:val="%1.%2.%3"/>
      <w:lvlJc w:val="left"/>
      <w:pPr>
        <w:ind w:left="424" w:hanging="720"/>
      </w:pPr>
      <w:rPr>
        <w:rFonts w:ascii="Times New Roman" w:eastAsia="Times New Roman" w:hAnsi="Times New Roman" w:cs="Times New Roman" w:hint="default"/>
        <w:w w:val="100"/>
        <w:sz w:val="24"/>
        <w:szCs w:val="24"/>
        <w:lang w:val="zh-CN" w:eastAsia="zh-CN" w:bidi="zh-CN"/>
      </w:rPr>
    </w:lvl>
    <w:lvl w:ilvl="3">
      <w:numFmt w:val="bullet"/>
      <w:lvlText w:val="•"/>
      <w:lvlJc w:val="left"/>
      <w:pPr>
        <w:ind w:left="2603" w:hanging="720"/>
      </w:pPr>
      <w:rPr>
        <w:rFonts w:hint="default"/>
        <w:lang w:val="zh-CN" w:eastAsia="zh-CN" w:bidi="zh-CN"/>
      </w:rPr>
    </w:lvl>
    <w:lvl w:ilvl="4">
      <w:numFmt w:val="bullet"/>
      <w:lvlText w:val="•"/>
      <w:lvlJc w:val="left"/>
      <w:pPr>
        <w:ind w:left="3586" w:hanging="720"/>
      </w:pPr>
      <w:rPr>
        <w:rFonts w:hint="default"/>
        <w:lang w:val="zh-CN" w:eastAsia="zh-CN" w:bidi="zh-CN"/>
      </w:rPr>
    </w:lvl>
    <w:lvl w:ilvl="5">
      <w:numFmt w:val="bullet"/>
      <w:lvlText w:val="•"/>
      <w:lvlJc w:val="left"/>
      <w:pPr>
        <w:ind w:left="4569" w:hanging="720"/>
      </w:pPr>
      <w:rPr>
        <w:rFonts w:hint="default"/>
        <w:lang w:val="zh-CN" w:eastAsia="zh-CN" w:bidi="zh-CN"/>
      </w:rPr>
    </w:lvl>
    <w:lvl w:ilvl="6">
      <w:numFmt w:val="bullet"/>
      <w:lvlText w:val="•"/>
      <w:lvlJc w:val="left"/>
      <w:pPr>
        <w:ind w:left="5553" w:hanging="720"/>
      </w:pPr>
      <w:rPr>
        <w:rFonts w:hint="default"/>
        <w:lang w:val="zh-CN" w:eastAsia="zh-CN" w:bidi="zh-CN"/>
      </w:rPr>
    </w:lvl>
    <w:lvl w:ilvl="7">
      <w:numFmt w:val="bullet"/>
      <w:lvlText w:val="•"/>
      <w:lvlJc w:val="left"/>
      <w:pPr>
        <w:ind w:left="6536" w:hanging="720"/>
      </w:pPr>
      <w:rPr>
        <w:rFonts w:hint="default"/>
        <w:lang w:val="zh-CN" w:eastAsia="zh-CN" w:bidi="zh-CN"/>
      </w:rPr>
    </w:lvl>
    <w:lvl w:ilvl="8">
      <w:numFmt w:val="bullet"/>
      <w:lvlText w:val="•"/>
      <w:lvlJc w:val="left"/>
      <w:pPr>
        <w:ind w:left="7519" w:hanging="720"/>
      </w:pPr>
      <w:rPr>
        <w:rFonts w:hint="default"/>
        <w:lang w:val="zh-CN" w:eastAsia="zh-CN" w:bidi="zh-CN"/>
      </w:rPr>
    </w:lvl>
  </w:abstractNum>
  <w:abstractNum w:abstractNumId="6">
    <w:nsid w:val="0A714A2C"/>
    <w:multiLevelType w:val="multilevel"/>
    <w:tmpl w:val="9B98933C"/>
    <w:lvl w:ilvl="0">
      <w:start w:val="4"/>
      <w:numFmt w:val="decimal"/>
      <w:lvlText w:val="%1"/>
      <w:lvlJc w:val="left"/>
      <w:pPr>
        <w:ind w:left="1494" w:hanging="600"/>
      </w:pPr>
      <w:rPr>
        <w:rFonts w:hint="default"/>
        <w:lang w:val="zh-CN" w:eastAsia="zh-CN" w:bidi="zh-CN"/>
      </w:rPr>
    </w:lvl>
    <w:lvl w:ilvl="1">
      <w:start w:val="1"/>
      <w:numFmt w:val="decimal"/>
      <w:lvlText w:val="%1.%2"/>
      <w:lvlJc w:val="left"/>
      <w:pPr>
        <w:ind w:left="1494" w:hanging="600"/>
      </w:pPr>
      <w:rPr>
        <w:rFonts w:hint="default"/>
        <w:lang w:val="zh-CN" w:eastAsia="zh-CN" w:bidi="zh-CN"/>
      </w:rPr>
    </w:lvl>
    <w:lvl w:ilvl="2">
      <w:start w:val="10"/>
      <w:numFmt w:val="decimal"/>
      <w:lvlText w:val="%1.%2.%3"/>
      <w:lvlJc w:val="left"/>
      <w:pPr>
        <w:ind w:left="1451" w:hanging="600"/>
      </w:pPr>
      <w:rPr>
        <w:rFonts w:ascii="Times New Roman" w:eastAsia="宋体" w:hAnsi="Times New Roman" w:cs="Times New Roman" w:hint="default"/>
        <w:w w:val="100"/>
        <w:sz w:val="24"/>
        <w:szCs w:val="24"/>
        <w:lang w:val="zh-CN" w:eastAsia="zh-CN" w:bidi="zh-CN"/>
      </w:rPr>
    </w:lvl>
    <w:lvl w:ilvl="3">
      <w:numFmt w:val="bullet"/>
      <w:lvlText w:val="•"/>
      <w:lvlJc w:val="left"/>
      <w:pPr>
        <w:ind w:left="3895" w:hanging="600"/>
      </w:pPr>
      <w:rPr>
        <w:rFonts w:hint="default"/>
        <w:lang w:val="zh-CN" w:eastAsia="zh-CN" w:bidi="zh-CN"/>
      </w:rPr>
    </w:lvl>
    <w:lvl w:ilvl="4">
      <w:numFmt w:val="bullet"/>
      <w:lvlText w:val="•"/>
      <w:lvlJc w:val="left"/>
      <w:pPr>
        <w:ind w:left="4694" w:hanging="600"/>
      </w:pPr>
      <w:rPr>
        <w:rFonts w:hint="default"/>
        <w:lang w:val="zh-CN" w:eastAsia="zh-CN" w:bidi="zh-CN"/>
      </w:rPr>
    </w:lvl>
    <w:lvl w:ilvl="5">
      <w:numFmt w:val="bullet"/>
      <w:lvlText w:val="•"/>
      <w:lvlJc w:val="left"/>
      <w:pPr>
        <w:ind w:left="5493" w:hanging="600"/>
      </w:pPr>
      <w:rPr>
        <w:rFonts w:hint="default"/>
        <w:lang w:val="zh-CN" w:eastAsia="zh-CN" w:bidi="zh-CN"/>
      </w:rPr>
    </w:lvl>
    <w:lvl w:ilvl="6">
      <w:numFmt w:val="bullet"/>
      <w:lvlText w:val="•"/>
      <w:lvlJc w:val="left"/>
      <w:pPr>
        <w:ind w:left="6291" w:hanging="600"/>
      </w:pPr>
      <w:rPr>
        <w:rFonts w:hint="default"/>
        <w:lang w:val="zh-CN" w:eastAsia="zh-CN" w:bidi="zh-CN"/>
      </w:rPr>
    </w:lvl>
    <w:lvl w:ilvl="7">
      <w:numFmt w:val="bullet"/>
      <w:lvlText w:val="•"/>
      <w:lvlJc w:val="left"/>
      <w:pPr>
        <w:ind w:left="7090" w:hanging="600"/>
      </w:pPr>
      <w:rPr>
        <w:rFonts w:hint="default"/>
        <w:lang w:val="zh-CN" w:eastAsia="zh-CN" w:bidi="zh-CN"/>
      </w:rPr>
    </w:lvl>
    <w:lvl w:ilvl="8">
      <w:numFmt w:val="bullet"/>
      <w:lvlText w:val="•"/>
      <w:lvlJc w:val="left"/>
      <w:pPr>
        <w:ind w:left="7889" w:hanging="600"/>
      </w:pPr>
      <w:rPr>
        <w:rFonts w:hint="default"/>
        <w:lang w:val="zh-CN" w:eastAsia="zh-CN" w:bidi="zh-CN"/>
      </w:rPr>
    </w:lvl>
  </w:abstractNum>
  <w:abstractNum w:abstractNumId="7">
    <w:nsid w:val="0CB23064"/>
    <w:multiLevelType w:val="multilevel"/>
    <w:tmpl w:val="93C6B152"/>
    <w:lvl w:ilvl="0">
      <w:start w:val="6"/>
      <w:numFmt w:val="decimal"/>
      <w:lvlText w:val="%1."/>
      <w:lvlJc w:val="left"/>
      <w:pPr>
        <w:ind w:left="777" w:hanging="351"/>
      </w:pPr>
      <w:rPr>
        <w:rFonts w:ascii="Times New Roman" w:eastAsia="宋体" w:hAnsi="Times New Roman" w:cs="Times New Roman" w:hint="default"/>
        <w:w w:val="100"/>
        <w:sz w:val="28"/>
        <w:szCs w:val="28"/>
      </w:rPr>
    </w:lvl>
    <w:lvl w:ilvl="1">
      <w:start w:val="1"/>
      <w:numFmt w:val="decimal"/>
      <w:lvlText w:val="%1.%2"/>
      <w:lvlJc w:val="left"/>
      <w:pPr>
        <w:ind w:left="844" w:hanging="420"/>
      </w:pPr>
      <w:rPr>
        <w:rFonts w:ascii="Times New Roman" w:eastAsia="宋体" w:hAnsi="Times New Roman" w:cs="Times New Roman" w:hint="default"/>
        <w:spacing w:val="-1"/>
        <w:w w:val="100"/>
        <w:sz w:val="24"/>
        <w:szCs w:val="24"/>
      </w:rPr>
    </w:lvl>
    <w:lvl w:ilvl="2">
      <w:start w:val="2"/>
      <w:numFmt w:val="decimal"/>
      <w:lvlText w:val="%1.%2.%3"/>
      <w:lvlJc w:val="left"/>
      <w:pPr>
        <w:ind w:left="1504" w:hanging="600"/>
      </w:pPr>
      <w:rPr>
        <w:rFonts w:ascii="Times New Roman" w:eastAsia="宋体" w:hAnsi="Times New Roman" w:cs="Times New Roman" w:hint="default"/>
        <w:w w:val="100"/>
        <w:sz w:val="24"/>
        <w:szCs w:val="24"/>
      </w:rPr>
    </w:lvl>
    <w:lvl w:ilvl="3">
      <w:start w:val="12"/>
      <w:numFmt w:val="decimal"/>
      <w:lvlText w:val="%1.%2.%3.%4"/>
      <w:lvlJc w:val="left"/>
      <w:pPr>
        <w:ind w:left="424" w:hanging="903"/>
      </w:pPr>
      <w:rPr>
        <w:rFonts w:ascii="Times New Roman" w:eastAsia="宋体" w:hAnsi="Times New Roman" w:cs="Times New Roman" w:hint="default"/>
        <w:w w:val="100"/>
        <w:sz w:val="24"/>
        <w:szCs w:val="24"/>
      </w:rPr>
    </w:lvl>
    <w:lvl w:ilvl="4">
      <w:numFmt w:val="bullet"/>
      <w:lvlText w:val="•"/>
      <w:lvlJc w:val="left"/>
      <w:pPr>
        <w:ind w:left="960" w:hanging="903"/>
      </w:pPr>
      <w:rPr>
        <w:rFonts w:hint="default"/>
      </w:rPr>
    </w:lvl>
    <w:lvl w:ilvl="5">
      <w:numFmt w:val="bullet"/>
      <w:lvlText w:val="•"/>
      <w:lvlJc w:val="left"/>
      <w:pPr>
        <w:ind w:left="1500" w:hanging="903"/>
      </w:pPr>
      <w:rPr>
        <w:rFonts w:hint="default"/>
      </w:rPr>
    </w:lvl>
    <w:lvl w:ilvl="6">
      <w:numFmt w:val="bullet"/>
      <w:lvlText w:val="•"/>
      <w:lvlJc w:val="left"/>
      <w:pPr>
        <w:ind w:left="1620" w:hanging="903"/>
      </w:pPr>
      <w:rPr>
        <w:rFonts w:hint="default"/>
      </w:rPr>
    </w:lvl>
    <w:lvl w:ilvl="7">
      <w:numFmt w:val="bullet"/>
      <w:lvlText w:val="•"/>
      <w:lvlJc w:val="left"/>
      <w:pPr>
        <w:ind w:left="3586" w:hanging="903"/>
      </w:pPr>
      <w:rPr>
        <w:rFonts w:hint="default"/>
      </w:rPr>
    </w:lvl>
    <w:lvl w:ilvl="8">
      <w:numFmt w:val="bullet"/>
      <w:lvlText w:val="•"/>
      <w:lvlJc w:val="left"/>
      <w:pPr>
        <w:ind w:left="5553" w:hanging="903"/>
      </w:pPr>
      <w:rPr>
        <w:rFonts w:hint="default"/>
      </w:rPr>
    </w:lvl>
  </w:abstractNum>
  <w:abstractNum w:abstractNumId="8">
    <w:nsid w:val="0F5142AC"/>
    <w:multiLevelType w:val="multilevel"/>
    <w:tmpl w:val="9AF06B3A"/>
    <w:lvl w:ilvl="0">
      <w:start w:val="1"/>
      <w:numFmt w:val="decimal"/>
      <w:lvlText w:val="%1"/>
      <w:lvlJc w:val="left"/>
      <w:pPr>
        <w:ind w:left="844" w:hanging="420"/>
      </w:pPr>
      <w:rPr>
        <w:rFonts w:hint="default"/>
      </w:rPr>
    </w:lvl>
    <w:lvl w:ilvl="1">
      <w:start w:val="6"/>
      <w:numFmt w:val="decimal"/>
      <w:lvlText w:val="%1.%2"/>
      <w:lvlJc w:val="left"/>
      <w:pPr>
        <w:ind w:left="844" w:hanging="420"/>
      </w:pPr>
      <w:rPr>
        <w:rFonts w:ascii="Times New Roman" w:eastAsia="宋体" w:hAnsi="Times New Roman" w:cs="Times New Roman" w:hint="default"/>
        <w:spacing w:val="-1"/>
        <w:w w:val="100"/>
        <w:sz w:val="24"/>
        <w:szCs w:val="24"/>
      </w:rPr>
    </w:lvl>
    <w:lvl w:ilvl="2">
      <w:start w:val="2"/>
      <w:numFmt w:val="decimal"/>
      <w:lvlText w:val="%1.%2.%3"/>
      <w:lvlJc w:val="left"/>
      <w:pPr>
        <w:ind w:left="1504" w:hanging="600"/>
      </w:pPr>
      <w:rPr>
        <w:rFonts w:ascii="Times New Roman" w:eastAsia="宋体" w:hAnsi="Times New Roman" w:cs="Times New Roman" w:hint="default"/>
        <w:w w:val="100"/>
        <w:sz w:val="24"/>
        <w:szCs w:val="24"/>
      </w:rPr>
    </w:lvl>
    <w:lvl w:ilvl="3">
      <w:numFmt w:val="bullet"/>
      <w:lvlText w:val="•"/>
      <w:lvlJc w:val="left"/>
      <w:pPr>
        <w:ind w:left="3274" w:hanging="600"/>
      </w:pPr>
      <w:rPr>
        <w:rFonts w:hint="default"/>
      </w:rPr>
    </w:lvl>
    <w:lvl w:ilvl="4">
      <w:numFmt w:val="bullet"/>
      <w:lvlText w:val="•"/>
      <w:lvlJc w:val="left"/>
      <w:pPr>
        <w:ind w:left="4162" w:hanging="600"/>
      </w:pPr>
      <w:rPr>
        <w:rFonts w:hint="default"/>
      </w:rPr>
    </w:lvl>
    <w:lvl w:ilvl="5">
      <w:numFmt w:val="bullet"/>
      <w:lvlText w:val="•"/>
      <w:lvlJc w:val="left"/>
      <w:pPr>
        <w:ind w:left="5049" w:hanging="600"/>
      </w:pPr>
      <w:rPr>
        <w:rFonts w:hint="default"/>
      </w:rPr>
    </w:lvl>
    <w:lvl w:ilvl="6">
      <w:numFmt w:val="bullet"/>
      <w:lvlText w:val="•"/>
      <w:lvlJc w:val="left"/>
      <w:pPr>
        <w:ind w:left="5936" w:hanging="600"/>
      </w:pPr>
      <w:rPr>
        <w:rFonts w:hint="default"/>
      </w:rPr>
    </w:lvl>
    <w:lvl w:ilvl="7">
      <w:numFmt w:val="bullet"/>
      <w:lvlText w:val="•"/>
      <w:lvlJc w:val="left"/>
      <w:pPr>
        <w:ind w:left="6824" w:hanging="600"/>
      </w:pPr>
      <w:rPr>
        <w:rFonts w:hint="default"/>
      </w:rPr>
    </w:lvl>
    <w:lvl w:ilvl="8">
      <w:numFmt w:val="bullet"/>
      <w:lvlText w:val="•"/>
      <w:lvlJc w:val="left"/>
      <w:pPr>
        <w:ind w:left="7711" w:hanging="600"/>
      </w:pPr>
      <w:rPr>
        <w:rFonts w:hint="default"/>
      </w:rPr>
    </w:lvl>
  </w:abstractNum>
  <w:abstractNum w:abstractNumId="9">
    <w:nsid w:val="10C03BA1"/>
    <w:multiLevelType w:val="multilevel"/>
    <w:tmpl w:val="B9C680CC"/>
    <w:lvl w:ilvl="0">
      <w:start w:val="9"/>
      <w:numFmt w:val="decimal"/>
      <w:lvlText w:val="%1"/>
      <w:lvlJc w:val="left"/>
      <w:pPr>
        <w:ind w:left="844" w:hanging="420"/>
      </w:pPr>
      <w:rPr>
        <w:rFonts w:hint="default"/>
        <w:lang w:val="zh-CN" w:eastAsia="zh-CN" w:bidi="zh-CN"/>
      </w:rPr>
    </w:lvl>
    <w:lvl w:ilvl="1">
      <w:start w:val="4"/>
      <w:numFmt w:val="decimal"/>
      <w:lvlText w:val="%1.%2"/>
      <w:lvlJc w:val="left"/>
      <w:pPr>
        <w:ind w:left="844" w:hanging="420"/>
      </w:pPr>
      <w:rPr>
        <w:rFonts w:ascii="Times New Roman" w:eastAsia="Times New Roman" w:hAnsi="Times New Roman" w:cs="Times New Roman" w:hint="default"/>
        <w:spacing w:val="-1"/>
        <w:w w:val="100"/>
        <w:sz w:val="24"/>
        <w:szCs w:val="24"/>
        <w:lang w:val="zh-CN" w:eastAsia="zh-CN" w:bidi="zh-CN"/>
      </w:rPr>
    </w:lvl>
    <w:lvl w:ilvl="2">
      <w:start w:val="7"/>
      <w:numFmt w:val="decimal"/>
      <w:lvlText w:val="%1.%2.%3"/>
      <w:lvlJc w:val="left"/>
      <w:pPr>
        <w:ind w:left="424" w:hanging="600"/>
      </w:pPr>
      <w:rPr>
        <w:rFonts w:ascii="Times New Roman" w:eastAsia="Times New Roman" w:hAnsi="Times New Roman" w:cs="Times New Roman" w:hint="default"/>
        <w:w w:val="100"/>
        <w:sz w:val="24"/>
        <w:szCs w:val="24"/>
        <w:lang w:val="zh-CN" w:eastAsia="zh-CN" w:bidi="zh-CN"/>
      </w:rPr>
    </w:lvl>
    <w:lvl w:ilvl="3">
      <w:numFmt w:val="bullet"/>
      <w:lvlText w:val="•"/>
      <w:lvlJc w:val="left"/>
      <w:pPr>
        <w:ind w:left="2761" w:hanging="600"/>
      </w:pPr>
      <w:rPr>
        <w:rFonts w:hint="default"/>
        <w:lang w:val="zh-CN" w:eastAsia="zh-CN" w:bidi="zh-CN"/>
      </w:rPr>
    </w:lvl>
    <w:lvl w:ilvl="4">
      <w:numFmt w:val="bullet"/>
      <w:lvlText w:val="•"/>
      <w:lvlJc w:val="left"/>
      <w:pPr>
        <w:ind w:left="3722" w:hanging="600"/>
      </w:pPr>
      <w:rPr>
        <w:rFonts w:hint="default"/>
        <w:lang w:val="zh-CN" w:eastAsia="zh-CN" w:bidi="zh-CN"/>
      </w:rPr>
    </w:lvl>
    <w:lvl w:ilvl="5">
      <w:numFmt w:val="bullet"/>
      <w:lvlText w:val="•"/>
      <w:lvlJc w:val="left"/>
      <w:pPr>
        <w:ind w:left="4682" w:hanging="600"/>
      </w:pPr>
      <w:rPr>
        <w:rFonts w:hint="default"/>
        <w:lang w:val="zh-CN" w:eastAsia="zh-CN" w:bidi="zh-CN"/>
      </w:rPr>
    </w:lvl>
    <w:lvl w:ilvl="6">
      <w:numFmt w:val="bullet"/>
      <w:lvlText w:val="•"/>
      <w:lvlJc w:val="left"/>
      <w:pPr>
        <w:ind w:left="5643" w:hanging="600"/>
      </w:pPr>
      <w:rPr>
        <w:rFonts w:hint="default"/>
        <w:lang w:val="zh-CN" w:eastAsia="zh-CN" w:bidi="zh-CN"/>
      </w:rPr>
    </w:lvl>
    <w:lvl w:ilvl="7">
      <w:numFmt w:val="bullet"/>
      <w:lvlText w:val="•"/>
      <w:lvlJc w:val="left"/>
      <w:pPr>
        <w:ind w:left="6604" w:hanging="600"/>
      </w:pPr>
      <w:rPr>
        <w:rFonts w:hint="default"/>
        <w:lang w:val="zh-CN" w:eastAsia="zh-CN" w:bidi="zh-CN"/>
      </w:rPr>
    </w:lvl>
    <w:lvl w:ilvl="8">
      <w:numFmt w:val="bullet"/>
      <w:lvlText w:val="•"/>
      <w:lvlJc w:val="left"/>
      <w:pPr>
        <w:ind w:left="7564" w:hanging="600"/>
      </w:pPr>
      <w:rPr>
        <w:rFonts w:hint="default"/>
        <w:lang w:val="zh-CN" w:eastAsia="zh-CN" w:bidi="zh-CN"/>
      </w:rPr>
    </w:lvl>
  </w:abstractNum>
  <w:abstractNum w:abstractNumId="10">
    <w:nsid w:val="15977322"/>
    <w:multiLevelType w:val="multilevel"/>
    <w:tmpl w:val="DF58B696"/>
    <w:lvl w:ilvl="0">
      <w:start w:val="1"/>
      <w:numFmt w:val="decimal"/>
      <w:lvlText w:val="%1"/>
      <w:lvlJc w:val="left"/>
      <w:pPr>
        <w:ind w:left="844" w:hanging="420"/>
      </w:pPr>
      <w:rPr>
        <w:rFonts w:hint="default"/>
      </w:rPr>
    </w:lvl>
    <w:lvl w:ilvl="1">
      <w:start w:val="6"/>
      <w:numFmt w:val="decimal"/>
      <w:lvlText w:val="%1.%2"/>
      <w:lvlJc w:val="left"/>
      <w:pPr>
        <w:ind w:left="844" w:hanging="420"/>
      </w:pPr>
      <w:rPr>
        <w:rFonts w:ascii="Times New Roman" w:eastAsia="宋体" w:hAnsi="Times New Roman" w:cs="Times New Roman" w:hint="default"/>
        <w:spacing w:val="-1"/>
        <w:w w:val="100"/>
        <w:sz w:val="24"/>
        <w:szCs w:val="24"/>
      </w:rPr>
    </w:lvl>
    <w:lvl w:ilvl="2">
      <w:start w:val="1"/>
      <w:numFmt w:val="decimal"/>
      <w:lvlText w:val="%1.%2.%3"/>
      <w:lvlJc w:val="left"/>
      <w:pPr>
        <w:ind w:left="1504" w:hanging="600"/>
      </w:pPr>
      <w:rPr>
        <w:rFonts w:ascii="Times New Roman" w:eastAsia="宋体" w:hAnsi="Times New Roman" w:cs="Times New Roman" w:hint="default"/>
        <w:w w:val="100"/>
        <w:sz w:val="24"/>
        <w:szCs w:val="24"/>
      </w:rPr>
    </w:lvl>
    <w:lvl w:ilvl="3">
      <w:numFmt w:val="bullet"/>
      <w:lvlText w:val="•"/>
      <w:lvlJc w:val="left"/>
      <w:pPr>
        <w:ind w:left="3274" w:hanging="600"/>
      </w:pPr>
      <w:rPr>
        <w:rFonts w:hint="default"/>
      </w:rPr>
    </w:lvl>
    <w:lvl w:ilvl="4">
      <w:numFmt w:val="bullet"/>
      <w:lvlText w:val="•"/>
      <w:lvlJc w:val="left"/>
      <w:pPr>
        <w:ind w:left="4162" w:hanging="600"/>
      </w:pPr>
      <w:rPr>
        <w:rFonts w:hint="default"/>
      </w:rPr>
    </w:lvl>
    <w:lvl w:ilvl="5">
      <w:numFmt w:val="bullet"/>
      <w:lvlText w:val="•"/>
      <w:lvlJc w:val="left"/>
      <w:pPr>
        <w:ind w:left="5049" w:hanging="600"/>
      </w:pPr>
      <w:rPr>
        <w:rFonts w:hint="default"/>
      </w:rPr>
    </w:lvl>
    <w:lvl w:ilvl="6">
      <w:numFmt w:val="bullet"/>
      <w:lvlText w:val="•"/>
      <w:lvlJc w:val="left"/>
      <w:pPr>
        <w:ind w:left="5936" w:hanging="600"/>
      </w:pPr>
      <w:rPr>
        <w:rFonts w:hint="default"/>
      </w:rPr>
    </w:lvl>
    <w:lvl w:ilvl="7">
      <w:numFmt w:val="bullet"/>
      <w:lvlText w:val="•"/>
      <w:lvlJc w:val="left"/>
      <w:pPr>
        <w:ind w:left="6824" w:hanging="600"/>
      </w:pPr>
      <w:rPr>
        <w:rFonts w:hint="default"/>
      </w:rPr>
    </w:lvl>
    <w:lvl w:ilvl="8">
      <w:numFmt w:val="bullet"/>
      <w:lvlText w:val="•"/>
      <w:lvlJc w:val="left"/>
      <w:pPr>
        <w:ind w:left="7711" w:hanging="600"/>
      </w:pPr>
      <w:rPr>
        <w:rFonts w:hint="default"/>
      </w:rPr>
    </w:lvl>
  </w:abstractNum>
  <w:abstractNum w:abstractNumId="11">
    <w:nsid w:val="1BC03E11"/>
    <w:multiLevelType w:val="multilevel"/>
    <w:tmpl w:val="51F0D280"/>
    <w:lvl w:ilvl="0">
      <w:start w:val="14"/>
      <w:numFmt w:val="decimal"/>
      <w:lvlText w:val="%1"/>
      <w:lvlJc w:val="left"/>
      <w:pPr>
        <w:ind w:left="1048" w:hanging="480"/>
      </w:pPr>
      <w:rPr>
        <w:rFonts w:hint="default"/>
      </w:rPr>
    </w:lvl>
    <w:lvl w:ilvl="1">
      <w:start w:val="1"/>
      <w:numFmt w:val="decimal"/>
      <w:lvlText w:val="%1.%2"/>
      <w:lvlJc w:val="left"/>
      <w:pPr>
        <w:ind w:left="720" w:hanging="480"/>
      </w:pPr>
      <w:rPr>
        <w:rFonts w:hint="default"/>
      </w:rPr>
    </w:lvl>
    <w:lvl w:ilvl="2">
      <w:start w:val="9"/>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12">
    <w:nsid w:val="1D033EE2"/>
    <w:multiLevelType w:val="multilevel"/>
    <w:tmpl w:val="525E54A6"/>
    <w:lvl w:ilvl="0">
      <w:start w:val="4"/>
      <w:numFmt w:val="decimal"/>
      <w:lvlText w:val="%1"/>
      <w:lvlJc w:val="left"/>
      <w:pPr>
        <w:ind w:left="844" w:hanging="420"/>
      </w:pPr>
      <w:rPr>
        <w:rFonts w:hint="default"/>
        <w:lang w:val="zh-CN" w:eastAsia="zh-CN" w:bidi="zh-CN"/>
      </w:rPr>
    </w:lvl>
    <w:lvl w:ilvl="1">
      <w:start w:val="9"/>
      <w:numFmt w:val="decimal"/>
      <w:lvlText w:val="%1.%2"/>
      <w:lvlJc w:val="left"/>
      <w:pPr>
        <w:ind w:left="844" w:hanging="420"/>
      </w:pPr>
      <w:rPr>
        <w:rFonts w:ascii="Times New Roman" w:eastAsia="Times New Roman" w:hAnsi="Times New Roman" w:cs="Times New Roman" w:hint="default"/>
        <w:spacing w:val="-1"/>
        <w:w w:val="100"/>
        <w:sz w:val="24"/>
        <w:szCs w:val="24"/>
        <w:lang w:val="zh-CN" w:eastAsia="zh-CN" w:bidi="zh-CN"/>
      </w:rPr>
    </w:lvl>
    <w:lvl w:ilvl="2">
      <w:start w:val="2"/>
      <w:numFmt w:val="decimal"/>
      <w:lvlText w:val="%1.%2.%3"/>
      <w:lvlJc w:val="left"/>
      <w:pPr>
        <w:ind w:left="424" w:hanging="713"/>
      </w:pPr>
      <w:rPr>
        <w:rFonts w:ascii="Times New Roman" w:eastAsia="Times New Roman" w:hAnsi="Times New Roman" w:cs="Times New Roman" w:hint="default"/>
        <w:spacing w:val="-61"/>
        <w:w w:val="100"/>
        <w:sz w:val="24"/>
        <w:szCs w:val="24"/>
        <w:lang w:val="zh-CN" w:eastAsia="zh-CN" w:bidi="zh-CN"/>
      </w:rPr>
    </w:lvl>
    <w:lvl w:ilvl="3">
      <w:numFmt w:val="bullet"/>
      <w:lvlText w:val="•"/>
      <w:lvlJc w:val="left"/>
      <w:pPr>
        <w:ind w:left="2761" w:hanging="713"/>
      </w:pPr>
      <w:rPr>
        <w:rFonts w:hint="default"/>
        <w:lang w:val="zh-CN" w:eastAsia="zh-CN" w:bidi="zh-CN"/>
      </w:rPr>
    </w:lvl>
    <w:lvl w:ilvl="4">
      <w:numFmt w:val="bullet"/>
      <w:lvlText w:val="•"/>
      <w:lvlJc w:val="left"/>
      <w:pPr>
        <w:ind w:left="3722" w:hanging="713"/>
      </w:pPr>
      <w:rPr>
        <w:rFonts w:hint="default"/>
        <w:lang w:val="zh-CN" w:eastAsia="zh-CN" w:bidi="zh-CN"/>
      </w:rPr>
    </w:lvl>
    <w:lvl w:ilvl="5">
      <w:numFmt w:val="bullet"/>
      <w:lvlText w:val="•"/>
      <w:lvlJc w:val="left"/>
      <w:pPr>
        <w:ind w:left="4682" w:hanging="713"/>
      </w:pPr>
      <w:rPr>
        <w:rFonts w:hint="default"/>
        <w:lang w:val="zh-CN" w:eastAsia="zh-CN" w:bidi="zh-CN"/>
      </w:rPr>
    </w:lvl>
    <w:lvl w:ilvl="6">
      <w:numFmt w:val="bullet"/>
      <w:lvlText w:val="•"/>
      <w:lvlJc w:val="left"/>
      <w:pPr>
        <w:ind w:left="5643" w:hanging="713"/>
      </w:pPr>
      <w:rPr>
        <w:rFonts w:hint="default"/>
        <w:lang w:val="zh-CN" w:eastAsia="zh-CN" w:bidi="zh-CN"/>
      </w:rPr>
    </w:lvl>
    <w:lvl w:ilvl="7">
      <w:numFmt w:val="bullet"/>
      <w:lvlText w:val="•"/>
      <w:lvlJc w:val="left"/>
      <w:pPr>
        <w:ind w:left="6604" w:hanging="713"/>
      </w:pPr>
      <w:rPr>
        <w:rFonts w:hint="default"/>
        <w:lang w:val="zh-CN" w:eastAsia="zh-CN" w:bidi="zh-CN"/>
      </w:rPr>
    </w:lvl>
    <w:lvl w:ilvl="8">
      <w:numFmt w:val="bullet"/>
      <w:lvlText w:val="•"/>
      <w:lvlJc w:val="left"/>
      <w:pPr>
        <w:ind w:left="7564" w:hanging="713"/>
      </w:pPr>
      <w:rPr>
        <w:rFonts w:hint="default"/>
        <w:lang w:val="zh-CN" w:eastAsia="zh-CN" w:bidi="zh-CN"/>
      </w:rPr>
    </w:lvl>
  </w:abstractNum>
  <w:abstractNum w:abstractNumId="13">
    <w:nsid w:val="1F5F3601"/>
    <w:multiLevelType w:val="multilevel"/>
    <w:tmpl w:val="31C0034E"/>
    <w:lvl w:ilvl="0">
      <w:start w:val="13"/>
      <w:numFmt w:val="decimal"/>
      <w:lvlText w:val="%1"/>
      <w:lvlJc w:val="left"/>
      <w:pPr>
        <w:ind w:left="424" w:hanging="720"/>
      </w:pPr>
      <w:rPr>
        <w:rFonts w:hint="default"/>
        <w:lang w:val="zh-CN" w:eastAsia="zh-CN" w:bidi="zh-CN"/>
      </w:rPr>
    </w:lvl>
    <w:lvl w:ilvl="1">
      <w:start w:val="2"/>
      <w:numFmt w:val="decimal"/>
      <w:lvlText w:val="%1.%2"/>
      <w:lvlJc w:val="left"/>
      <w:pPr>
        <w:ind w:left="424" w:hanging="720"/>
      </w:pPr>
      <w:rPr>
        <w:rFonts w:hint="default"/>
        <w:lang w:val="zh-CN" w:eastAsia="zh-CN" w:bidi="zh-CN"/>
      </w:rPr>
    </w:lvl>
    <w:lvl w:ilvl="2">
      <w:start w:val="3"/>
      <w:numFmt w:val="decimal"/>
      <w:lvlText w:val="%1.%2.%3"/>
      <w:lvlJc w:val="left"/>
      <w:pPr>
        <w:ind w:left="424" w:hanging="720"/>
      </w:pPr>
      <w:rPr>
        <w:rFonts w:ascii="Times New Roman" w:eastAsia="Times New Roman" w:hAnsi="Times New Roman" w:cs="Times New Roman" w:hint="default"/>
        <w:w w:val="100"/>
        <w:sz w:val="24"/>
        <w:szCs w:val="24"/>
        <w:lang w:val="zh-CN" w:eastAsia="zh-CN" w:bidi="zh-CN"/>
      </w:rPr>
    </w:lvl>
    <w:lvl w:ilvl="3">
      <w:numFmt w:val="bullet"/>
      <w:lvlText w:val="•"/>
      <w:lvlJc w:val="left"/>
      <w:pPr>
        <w:ind w:left="3139" w:hanging="720"/>
      </w:pPr>
      <w:rPr>
        <w:rFonts w:hint="default"/>
        <w:lang w:val="zh-CN" w:eastAsia="zh-CN" w:bidi="zh-CN"/>
      </w:rPr>
    </w:lvl>
    <w:lvl w:ilvl="4">
      <w:numFmt w:val="bullet"/>
      <w:lvlText w:val="•"/>
      <w:lvlJc w:val="left"/>
      <w:pPr>
        <w:ind w:left="4046" w:hanging="720"/>
      </w:pPr>
      <w:rPr>
        <w:rFonts w:hint="default"/>
        <w:lang w:val="zh-CN" w:eastAsia="zh-CN" w:bidi="zh-CN"/>
      </w:rPr>
    </w:lvl>
    <w:lvl w:ilvl="5">
      <w:numFmt w:val="bullet"/>
      <w:lvlText w:val="•"/>
      <w:lvlJc w:val="left"/>
      <w:pPr>
        <w:ind w:left="4953" w:hanging="720"/>
      </w:pPr>
      <w:rPr>
        <w:rFonts w:hint="default"/>
        <w:lang w:val="zh-CN" w:eastAsia="zh-CN" w:bidi="zh-CN"/>
      </w:rPr>
    </w:lvl>
    <w:lvl w:ilvl="6">
      <w:numFmt w:val="bullet"/>
      <w:lvlText w:val="•"/>
      <w:lvlJc w:val="left"/>
      <w:pPr>
        <w:ind w:left="5859" w:hanging="720"/>
      </w:pPr>
      <w:rPr>
        <w:rFonts w:hint="default"/>
        <w:lang w:val="zh-CN" w:eastAsia="zh-CN" w:bidi="zh-CN"/>
      </w:rPr>
    </w:lvl>
    <w:lvl w:ilvl="7">
      <w:numFmt w:val="bullet"/>
      <w:lvlText w:val="•"/>
      <w:lvlJc w:val="left"/>
      <w:pPr>
        <w:ind w:left="6766" w:hanging="720"/>
      </w:pPr>
      <w:rPr>
        <w:rFonts w:hint="default"/>
        <w:lang w:val="zh-CN" w:eastAsia="zh-CN" w:bidi="zh-CN"/>
      </w:rPr>
    </w:lvl>
    <w:lvl w:ilvl="8">
      <w:numFmt w:val="bullet"/>
      <w:lvlText w:val="•"/>
      <w:lvlJc w:val="left"/>
      <w:pPr>
        <w:ind w:left="7673" w:hanging="720"/>
      </w:pPr>
      <w:rPr>
        <w:rFonts w:hint="default"/>
        <w:lang w:val="zh-CN" w:eastAsia="zh-CN" w:bidi="zh-CN"/>
      </w:rPr>
    </w:lvl>
  </w:abstractNum>
  <w:abstractNum w:abstractNumId="14">
    <w:nsid w:val="2065044F"/>
    <w:multiLevelType w:val="multilevel"/>
    <w:tmpl w:val="09D45810"/>
    <w:lvl w:ilvl="0">
      <w:start w:val="17"/>
      <w:numFmt w:val="decimal"/>
      <w:lvlText w:val="%1"/>
      <w:lvlJc w:val="left"/>
      <w:pPr>
        <w:ind w:left="1614" w:hanging="720"/>
      </w:pPr>
      <w:rPr>
        <w:rFonts w:hint="default"/>
        <w:lang w:val="zh-CN" w:eastAsia="zh-CN" w:bidi="zh-CN"/>
      </w:rPr>
    </w:lvl>
    <w:lvl w:ilvl="1">
      <w:start w:val="1"/>
      <w:numFmt w:val="decimal"/>
      <w:lvlText w:val="%1.%2"/>
      <w:lvlJc w:val="left"/>
      <w:pPr>
        <w:ind w:left="1614" w:hanging="720"/>
        <w:jc w:val="right"/>
      </w:pPr>
      <w:rPr>
        <w:rFonts w:hint="default"/>
        <w:lang w:val="zh-CN" w:eastAsia="zh-CN" w:bidi="zh-CN"/>
      </w:rPr>
    </w:lvl>
    <w:lvl w:ilvl="2">
      <w:start w:val="4"/>
      <w:numFmt w:val="decimal"/>
      <w:lvlText w:val="%1.%2.%3"/>
      <w:lvlJc w:val="left"/>
      <w:pPr>
        <w:ind w:left="1614" w:hanging="720"/>
      </w:pPr>
      <w:rPr>
        <w:rFonts w:ascii="Times New Roman" w:eastAsia="Times New Roman" w:hAnsi="Times New Roman" w:cs="Times New Roman" w:hint="default"/>
        <w:w w:val="100"/>
        <w:sz w:val="24"/>
        <w:szCs w:val="24"/>
        <w:lang w:val="zh-CN" w:eastAsia="zh-CN" w:bidi="zh-CN"/>
      </w:rPr>
    </w:lvl>
    <w:lvl w:ilvl="3">
      <w:numFmt w:val="bullet"/>
      <w:lvlText w:val="•"/>
      <w:lvlJc w:val="left"/>
      <w:pPr>
        <w:ind w:left="3979" w:hanging="720"/>
      </w:pPr>
      <w:rPr>
        <w:rFonts w:hint="default"/>
        <w:lang w:val="zh-CN" w:eastAsia="zh-CN" w:bidi="zh-CN"/>
      </w:rPr>
    </w:lvl>
    <w:lvl w:ilvl="4">
      <w:numFmt w:val="bullet"/>
      <w:lvlText w:val="•"/>
      <w:lvlJc w:val="left"/>
      <w:pPr>
        <w:ind w:left="4766" w:hanging="720"/>
      </w:pPr>
      <w:rPr>
        <w:rFonts w:hint="default"/>
        <w:lang w:val="zh-CN" w:eastAsia="zh-CN" w:bidi="zh-CN"/>
      </w:rPr>
    </w:lvl>
    <w:lvl w:ilvl="5">
      <w:numFmt w:val="bullet"/>
      <w:lvlText w:val="•"/>
      <w:lvlJc w:val="left"/>
      <w:pPr>
        <w:ind w:left="5553" w:hanging="720"/>
      </w:pPr>
      <w:rPr>
        <w:rFonts w:hint="default"/>
        <w:lang w:val="zh-CN" w:eastAsia="zh-CN" w:bidi="zh-CN"/>
      </w:rPr>
    </w:lvl>
    <w:lvl w:ilvl="6">
      <w:numFmt w:val="bullet"/>
      <w:lvlText w:val="•"/>
      <w:lvlJc w:val="left"/>
      <w:pPr>
        <w:ind w:left="6339" w:hanging="720"/>
      </w:pPr>
      <w:rPr>
        <w:rFonts w:hint="default"/>
        <w:lang w:val="zh-CN" w:eastAsia="zh-CN" w:bidi="zh-CN"/>
      </w:rPr>
    </w:lvl>
    <w:lvl w:ilvl="7">
      <w:numFmt w:val="bullet"/>
      <w:lvlText w:val="•"/>
      <w:lvlJc w:val="left"/>
      <w:pPr>
        <w:ind w:left="7126" w:hanging="720"/>
      </w:pPr>
      <w:rPr>
        <w:rFonts w:hint="default"/>
        <w:lang w:val="zh-CN" w:eastAsia="zh-CN" w:bidi="zh-CN"/>
      </w:rPr>
    </w:lvl>
    <w:lvl w:ilvl="8">
      <w:numFmt w:val="bullet"/>
      <w:lvlText w:val="•"/>
      <w:lvlJc w:val="left"/>
      <w:pPr>
        <w:ind w:left="7913" w:hanging="720"/>
      </w:pPr>
      <w:rPr>
        <w:rFonts w:hint="default"/>
        <w:lang w:val="zh-CN" w:eastAsia="zh-CN" w:bidi="zh-CN"/>
      </w:rPr>
    </w:lvl>
  </w:abstractNum>
  <w:abstractNum w:abstractNumId="15">
    <w:nsid w:val="21167DC9"/>
    <w:multiLevelType w:val="hybridMultilevel"/>
    <w:tmpl w:val="3AA0557E"/>
    <w:lvl w:ilvl="0" w:tplc="45C28734">
      <w:start w:val="7"/>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88367C9"/>
    <w:multiLevelType w:val="multilevel"/>
    <w:tmpl w:val="6038C352"/>
    <w:lvl w:ilvl="0">
      <w:start w:val="1"/>
      <w:numFmt w:val="decimal"/>
      <w:lvlText w:val="%1"/>
      <w:lvlJc w:val="left"/>
      <w:pPr>
        <w:ind w:left="1494" w:hanging="600"/>
      </w:pPr>
      <w:rPr>
        <w:rFonts w:hint="default"/>
        <w:lang w:val="zh-CN" w:eastAsia="zh-CN" w:bidi="zh-CN"/>
      </w:rPr>
    </w:lvl>
    <w:lvl w:ilvl="1">
      <w:start w:val="1"/>
      <w:numFmt w:val="decimal"/>
      <w:lvlText w:val="%1.%2"/>
      <w:lvlJc w:val="left"/>
      <w:pPr>
        <w:ind w:left="1494" w:hanging="600"/>
      </w:pPr>
      <w:rPr>
        <w:rFonts w:hint="default"/>
        <w:lang w:val="zh-CN" w:eastAsia="zh-CN" w:bidi="zh-CN"/>
      </w:rPr>
    </w:lvl>
    <w:lvl w:ilvl="2">
      <w:start w:val="6"/>
      <w:numFmt w:val="decimal"/>
      <w:lvlText w:val="%1.%2.%3"/>
      <w:lvlJc w:val="left"/>
      <w:pPr>
        <w:ind w:left="1494" w:hanging="600"/>
      </w:pPr>
      <w:rPr>
        <w:rFonts w:ascii="Times New Roman" w:eastAsia="Times New Roman" w:hAnsi="Times New Roman" w:cs="Times New Roman" w:hint="default"/>
        <w:w w:val="100"/>
        <w:sz w:val="24"/>
        <w:szCs w:val="24"/>
        <w:lang w:val="zh-CN" w:eastAsia="zh-CN" w:bidi="zh-CN"/>
      </w:rPr>
    </w:lvl>
    <w:lvl w:ilvl="3">
      <w:start w:val="2"/>
      <w:numFmt w:val="decimal"/>
      <w:lvlText w:val="%1.%2.%3.%4"/>
      <w:lvlJc w:val="left"/>
      <w:pPr>
        <w:ind w:left="424" w:hanging="780"/>
      </w:pPr>
      <w:rPr>
        <w:rFonts w:ascii="Times New Roman" w:eastAsia="Times New Roman" w:hAnsi="Times New Roman" w:cs="Times New Roman" w:hint="default"/>
        <w:spacing w:val="-5"/>
        <w:w w:val="100"/>
        <w:sz w:val="24"/>
        <w:szCs w:val="24"/>
        <w:lang w:eastAsia="zh-CN" w:bidi="zh-CN"/>
      </w:rPr>
    </w:lvl>
    <w:lvl w:ilvl="4">
      <w:numFmt w:val="bullet"/>
      <w:lvlText w:val="•"/>
      <w:lvlJc w:val="left"/>
      <w:pPr>
        <w:ind w:left="4162" w:hanging="780"/>
      </w:pPr>
      <w:rPr>
        <w:rFonts w:hint="default"/>
        <w:lang w:val="zh-CN" w:eastAsia="zh-CN" w:bidi="zh-CN"/>
      </w:rPr>
    </w:lvl>
    <w:lvl w:ilvl="5">
      <w:numFmt w:val="bullet"/>
      <w:lvlText w:val="•"/>
      <w:lvlJc w:val="left"/>
      <w:pPr>
        <w:ind w:left="5049" w:hanging="780"/>
      </w:pPr>
      <w:rPr>
        <w:rFonts w:hint="default"/>
        <w:lang w:val="zh-CN" w:eastAsia="zh-CN" w:bidi="zh-CN"/>
      </w:rPr>
    </w:lvl>
    <w:lvl w:ilvl="6">
      <w:numFmt w:val="bullet"/>
      <w:lvlText w:val="•"/>
      <w:lvlJc w:val="left"/>
      <w:pPr>
        <w:ind w:left="5936" w:hanging="780"/>
      </w:pPr>
      <w:rPr>
        <w:rFonts w:hint="default"/>
        <w:lang w:val="zh-CN" w:eastAsia="zh-CN" w:bidi="zh-CN"/>
      </w:rPr>
    </w:lvl>
    <w:lvl w:ilvl="7">
      <w:numFmt w:val="bullet"/>
      <w:lvlText w:val="•"/>
      <w:lvlJc w:val="left"/>
      <w:pPr>
        <w:ind w:left="6824" w:hanging="780"/>
      </w:pPr>
      <w:rPr>
        <w:rFonts w:hint="default"/>
        <w:lang w:val="zh-CN" w:eastAsia="zh-CN" w:bidi="zh-CN"/>
      </w:rPr>
    </w:lvl>
    <w:lvl w:ilvl="8">
      <w:numFmt w:val="bullet"/>
      <w:lvlText w:val="•"/>
      <w:lvlJc w:val="left"/>
      <w:pPr>
        <w:ind w:left="7711" w:hanging="780"/>
      </w:pPr>
      <w:rPr>
        <w:rFonts w:hint="default"/>
        <w:lang w:val="zh-CN" w:eastAsia="zh-CN" w:bidi="zh-CN"/>
      </w:rPr>
    </w:lvl>
  </w:abstractNum>
  <w:abstractNum w:abstractNumId="17">
    <w:nsid w:val="29234EF2"/>
    <w:multiLevelType w:val="hybridMultilevel"/>
    <w:tmpl w:val="DDC6A6F4"/>
    <w:lvl w:ilvl="0" w:tplc="891677A6">
      <w:start w:val="1"/>
      <w:numFmt w:val="lowerLetter"/>
      <w:lvlText w:val="%1."/>
      <w:lvlJc w:val="left"/>
      <w:pPr>
        <w:ind w:left="1190" w:hanging="286"/>
      </w:pPr>
      <w:rPr>
        <w:rFonts w:ascii="Times New Roman" w:eastAsia="Times New Roman" w:hAnsi="Times New Roman" w:cs="Times New Roman" w:hint="default"/>
        <w:spacing w:val="-1"/>
        <w:w w:val="100"/>
        <w:sz w:val="24"/>
        <w:szCs w:val="24"/>
        <w:lang w:val="zh-CN" w:eastAsia="zh-CN" w:bidi="zh-CN"/>
      </w:rPr>
    </w:lvl>
    <w:lvl w:ilvl="1" w:tplc="77A2F6A0">
      <w:numFmt w:val="bullet"/>
      <w:lvlText w:val="•"/>
      <w:lvlJc w:val="left"/>
      <w:pPr>
        <w:ind w:left="2028" w:hanging="286"/>
      </w:pPr>
      <w:rPr>
        <w:rFonts w:hint="default"/>
        <w:lang w:val="zh-CN" w:eastAsia="zh-CN" w:bidi="zh-CN"/>
      </w:rPr>
    </w:lvl>
    <w:lvl w:ilvl="2" w:tplc="E70C64C6">
      <w:numFmt w:val="bullet"/>
      <w:lvlText w:val="•"/>
      <w:lvlJc w:val="left"/>
      <w:pPr>
        <w:ind w:left="2857" w:hanging="286"/>
      </w:pPr>
      <w:rPr>
        <w:rFonts w:hint="default"/>
        <w:lang w:val="zh-CN" w:eastAsia="zh-CN" w:bidi="zh-CN"/>
      </w:rPr>
    </w:lvl>
    <w:lvl w:ilvl="3" w:tplc="89864FCC">
      <w:numFmt w:val="bullet"/>
      <w:lvlText w:val="•"/>
      <w:lvlJc w:val="left"/>
      <w:pPr>
        <w:ind w:left="3685" w:hanging="286"/>
      </w:pPr>
      <w:rPr>
        <w:rFonts w:hint="default"/>
        <w:lang w:val="zh-CN" w:eastAsia="zh-CN" w:bidi="zh-CN"/>
      </w:rPr>
    </w:lvl>
    <w:lvl w:ilvl="4" w:tplc="9E906146">
      <w:numFmt w:val="bullet"/>
      <w:lvlText w:val="•"/>
      <w:lvlJc w:val="left"/>
      <w:pPr>
        <w:ind w:left="4514" w:hanging="286"/>
      </w:pPr>
      <w:rPr>
        <w:rFonts w:hint="default"/>
        <w:lang w:val="zh-CN" w:eastAsia="zh-CN" w:bidi="zh-CN"/>
      </w:rPr>
    </w:lvl>
    <w:lvl w:ilvl="5" w:tplc="4798FA88">
      <w:numFmt w:val="bullet"/>
      <w:lvlText w:val="•"/>
      <w:lvlJc w:val="left"/>
      <w:pPr>
        <w:ind w:left="5343" w:hanging="286"/>
      </w:pPr>
      <w:rPr>
        <w:rFonts w:hint="default"/>
        <w:lang w:val="zh-CN" w:eastAsia="zh-CN" w:bidi="zh-CN"/>
      </w:rPr>
    </w:lvl>
    <w:lvl w:ilvl="6" w:tplc="DBEC7E4A">
      <w:numFmt w:val="bullet"/>
      <w:lvlText w:val="•"/>
      <w:lvlJc w:val="left"/>
      <w:pPr>
        <w:ind w:left="6171" w:hanging="286"/>
      </w:pPr>
      <w:rPr>
        <w:rFonts w:hint="default"/>
        <w:lang w:val="zh-CN" w:eastAsia="zh-CN" w:bidi="zh-CN"/>
      </w:rPr>
    </w:lvl>
    <w:lvl w:ilvl="7" w:tplc="415A8E9E">
      <w:numFmt w:val="bullet"/>
      <w:lvlText w:val="•"/>
      <w:lvlJc w:val="left"/>
      <w:pPr>
        <w:ind w:left="7000" w:hanging="286"/>
      </w:pPr>
      <w:rPr>
        <w:rFonts w:hint="default"/>
        <w:lang w:val="zh-CN" w:eastAsia="zh-CN" w:bidi="zh-CN"/>
      </w:rPr>
    </w:lvl>
    <w:lvl w:ilvl="8" w:tplc="ACB2DA1A">
      <w:numFmt w:val="bullet"/>
      <w:lvlText w:val="•"/>
      <w:lvlJc w:val="left"/>
      <w:pPr>
        <w:ind w:left="7829" w:hanging="286"/>
      </w:pPr>
      <w:rPr>
        <w:rFonts w:hint="default"/>
        <w:lang w:val="zh-CN" w:eastAsia="zh-CN" w:bidi="zh-CN"/>
      </w:rPr>
    </w:lvl>
  </w:abstractNum>
  <w:abstractNum w:abstractNumId="18">
    <w:nsid w:val="293C1733"/>
    <w:multiLevelType w:val="multilevel"/>
    <w:tmpl w:val="1DEA0CFC"/>
    <w:lvl w:ilvl="0">
      <w:start w:val="4"/>
      <w:numFmt w:val="decimal"/>
      <w:lvlText w:val="%1"/>
      <w:lvlJc w:val="left"/>
      <w:pPr>
        <w:ind w:left="844" w:hanging="420"/>
      </w:pPr>
      <w:rPr>
        <w:rFonts w:hint="default"/>
      </w:rPr>
    </w:lvl>
    <w:lvl w:ilvl="1">
      <w:start w:val="14"/>
      <w:numFmt w:val="decimal"/>
      <w:lvlText w:val="%1.%2"/>
      <w:lvlJc w:val="left"/>
      <w:pPr>
        <w:ind w:left="844" w:hanging="420"/>
      </w:pPr>
      <w:rPr>
        <w:rFonts w:ascii="Times New Roman" w:eastAsia="宋体" w:hAnsi="Times New Roman" w:cs="Times New Roman" w:hint="default"/>
        <w:spacing w:val="-1"/>
        <w:w w:val="100"/>
        <w:sz w:val="24"/>
        <w:szCs w:val="24"/>
      </w:rPr>
    </w:lvl>
    <w:lvl w:ilvl="2">
      <w:start w:val="2"/>
      <w:numFmt w:val="decimal"/>
      <w:lvlText w:val="%1.%2.%3"/>
      <w:lvlJc w:val="left"/>
      <w:pPr>
        <w:ind w:left="424" w:hanging="713"/>
      </w:pPr>
      <w:rPr>
        <w:rFonts w:ascii="Times New Roman" w:eastAsia="宋体" w:hAnsi="Times New Roman" w:cs="Times New Roman" w:hint="default"/>
        <w:spacing w:val="-61"/>
        <w:w w:val="100"/>
        <w:sz w:val="24"/>
        <w:szCs w:val="24"/>
      </w:rPr>
    </w:lvl>
    <w:lvl w:ilvl="3">
      <w:numFmt w:val="bullet"/>
      <w:lvlText w:val="•"/>
      <w:lvlJc w:val="left"/>
      <w:pPr>
        <w:ind w:left="2761" w:hanging="713"/>
      </w:pPr>
      <w:rPr>
        <w:rFonts w:hint="default"/>
      </w:rPr>
    </w:lvl>
    <w:lvl w:ilvl="4">
      <w:numFmt w:val="bullet"/>
      <w:lvlText w:val="•"/>
      <w:lvlJc w:val="left"/>
      <w:pPr>
        <w:ind w:left="3722" w:hanging="713"/>
      </w:pPr>
      <w:rPr>
        <w:rFonts w:hint="default"/>
      </w:rPr>
    </w:lvl>
    <w:lvl w:ilvl="5">
      <w:numFmt w:val="bullet"/>
      <w:lvlText w:val="•"/>
      <w:lvlJc w:val="left"/>
      <w:pPr>
        <w:ind w:left="4682" w:hanging="713"/>
      </w:pPr>
      <w:rPr>
        <w:rFonts w:hint="default"/>
      </w:rPr>
    </w:lvl>
    <w:lvl w:ilvl="6">
      <w:numFmt w:val="bullet"/>
      <w:lvlText w:val="•"/>
      <w:lvlJc w:val="left"/>
      <w:pPr>
        <w:ind w:left="5643" w:hanging="713"/>
      </w:pPr>
      <w:rPr>
        <w:rFonts w:hint="default"/>
      </w:rPr>
    </w:lvl>
    <w:lvl w:ilvl="7">
      <w:numFmt w:val="bullet"/>
      <w:lvlText w:val="•"/>
      <w:lvlJc w:val="left"/>
      <w:pPr>
        <w:ind w:left="6604" w:hanging="713"/>
      </w:pPr>
      <w:rPr>
        <w:rFonts w:hint="default"/>
      </w:rPr>
    </w:lvl>
    <w:lvl w:ilvl="8">
      <w:numFmt w:val="bullet"/>
      <w:lvlText w:val="•"/>
      <w:lvlJc w:val="left"/>
      <w:pPr>
        <w:ind w:left="7564" w:hanging="713"/>
      </w:pPr>
      <w:rPr>
        <w:rFonts w:hint="default"/>
      </w:rPr>
    </w:lvl>
  </w:abstractNum>
  <w:abstractNum w:abstractNumId="19">
    <w:nsid w:val="299501FA"/>
    <w:multiLevelType w:val="multilevel"/>
    <w:tmpl w:val="FDBCDE62"/>
    <w:lvl w:ilvl="0">
      <w:start w:val="9"/>
      <w:numFmt w:val="decimal"/>
      <w:lvlText w:val="%1"/>
      <w:lvlJc w:val="left"/>
      <w:pPr>
        <w:ind w:left="844" w:hanging="420"/>
      </w:pPr>
      <w:rPr>
        <w:rFonts w:hint="default"/>
        <w:lang w:val="zh-CN" w:eastAsia="zh-CN" w:bidi="zh-CN"/>
      </w:rPr>
    </w:lvl>
    <w:lvl w:ilvl="1">
      <w:start w:val="2"/>
      <w:numFmt w:val="decimal"/>
      <w:lvlText w:val="%1.%2"/>
      <w:lvlJc w:val="left"/>
      <w:pPr>
        <w:ind w:left="844" w:hanging="420"/>
      </w:pPr>
      <w:rPr>
        <w:rFonts w:ascii="Times New Roman" w:eastAsia="Times New Roman" w:hAnsi="Times New Roman" w:cs="Times New Roman" w:hint="default"/>
        <w:spacing w:val="-1"/>
        <w:w w:val="100"/>
        <w:sz w:val="24"/>
        <w:szCs w:val="24"/>
        <w:lang w:val="zh-CN" w:eastAsia="zh-CN" w:bidi="zh-CN"/>
      </w:rPr>
    </w:lvl>
    <w:lvl w:ilvl="2">
      <w:start w:val="8"/>
      <w:numFmt w:val="decimal"/>
      <w:lvlText w:val="%1.%2.%3"/>
      <w:lvlJc w:val="left"/>
      <w:pPr>
        <w:ind w:left="424" w:hanging="600"/>
      </w:pPr>
      <w:rPr>
        <w:rFonts w:ascii="Times New Roman" w:eastAsia="Times New Roman" w:hAnsi="Times New Roman" w:cs="Times New Roman" w:hint="default"/>
        <w:spacing w:val="-84"/>
        <w:w w:val="100"/>
        <w:sz w:val="24"/>
        <w:szCs w:val="24"/>
        <w:lang w:val="zh-CN" w:eastAsia="zh-CN" w:bidi="zh-CN"/>
      </w:rPr>
    </w:lvl>
    <w:lvl w:ilvl="3">
      <w:numFmt w:val="bullet"/>
      <w:lvlText w:val="•"/>
      <w:lvlJc w:val="left"/>
      <w:pPr>
        <w:ind w:left="2761" w:hanging="600"/>
      </w:pPr>
      <w:rPr>
        <w:rFonts w:hint="default"/>
        <w:lang w:val="zh-CN" w:eastAsia="zh-CN" w:bidi="zh-CN"/>
      </w:rPr>
    </w:lvl>
    <w:lvl w:ilvl="4">
      <w:numFmt w:val="bullet"/>
      <w:lvlText w:val="•"/>
      <w:lvlJc w:val="left"/>
      <w:pPr>
        <w:ind w:left="3722" w:hanging="600"/>
      </w:pPr>
      <w:rPr>
        <w:rFonts w:hint="default"/>
        <w:lang w:val="zh-CN" w:eastAsia="zh-CN" w:bidi="zh-CN"/>
      </w:rPr>
    </w:lvl>
    <w:lvl w:ilvl="5">
      <w:numFmt w:val="bullet"/>
      <w:lvlText w:val="•"/>
      <w:lvlJc w:val="left"/>
      <w:pPr>
        <w:ind w:left="4682" w:hanging="600"/>
      </w:pPr>
      <w:rPr>
        <w:rFonts w:hint="default"/>
        <w:lang w:val="zh-CN" w:eastAsia="zh-CN" w:bidi="zh-CN"/>
      </w:rPr>
    </w:lvl>
    <w:lvl w:ilvl="6">
      <w:numFmt w:val="bullet"/>
      <w:lvlText w:val="•"/>
      <w:lvlJc w:val="left"/>
      <w:pPr>
        <w:ind w:left="5643" w:hanging="600"/>
      </w:pPr>
      <w:rPr>
        <w:rFonts w:hint="default"/>
        <w:lang w:val="zh-CN" w:eastAsia="zh-CN" w:bidi="zh-CN"/>
      </w:rPr>
    </w:lvl>
    <w:lvl w:ilvl="7">
      <w:numFmt w:val="bullet"/>
      <w:lvlText w:val="•"/>
      <w:lvlJc w:val="left"/>
      <w:pPr>
        <w:ind w:left="6604" w:hanging="600"/>
      </w:pPr>
      <w:rPr>
        <w:rFonts w:hint="default"/>
        <w:lang w:val="zh-CN" w:eastAsia="zh-CN" w:bidi="zh-CN"/>
      </w:rPr>
    </w:lvl>
    <w:lvl w:ilvl="8">
      <w:numFmt w:val="bullet"/>
      <w:lvlText w:val="•"/>
      <w:lvlJc w:val="left"/>
      <w:pPr>
        <w:ind w:left="7564" w:hanging="600"/>
      </w:pPr>
      <w:rPr>
        <w:rFonts w:hint="default"/>
        <w:lang w:val="zh-CN" w:eastAsia="zh-CN" w:bidi="zh-CN"/>
      </w:rPr>
    </w:lvl>
  </w:abstractNum>
  <w:abstractNum w:abstractNumId="20">
    <w:nsid w:val="2DEC5FD9"/>
    <w:multiLevelType w:val="multilevel"/>
    <w:tmpl w:val="E6A49F96"/>
    <w:lvl w:ilvl="0">
      <w:start w:val="4"/>
      <w:numFmt w:val="decimal"/>
      <w:lvlText w:val="%1"/>
      <w:lvlJc w:val="left"/>
      <w:pPr>
        <w:ind w:left="424" w:hanging="600"/>
      </w:pPr>
      <w:rPr>
        <w:rFonts w:hint="default"/>
        <w:lang w:val="zh-CN" w:eastAsia="zh-CN" w:bidi="zh-CN"/>
      </w:rPr>
    </w:lvl>
    <w:lvl w:ilvl="1">
      <w:start w:val="3"/>
      <w:numFmt w:val="decimal"/>
      <w:lvlText w:val="%1.%2"/>
      <w:lvlJc w:val="left"/>
      <w:pPr>
        <w:ind w:left="424" w:hanging="600"/>
      </w:pPr>
      <w:rPr>
        <w:rFonts w:hint="default"/>
        <w:lang w:val="zh-CN" w:eastAsia="zh-CN" w:bidi="zh-CN"/>
      </w:rPr>
    </w:lvl>
    <w:lvl w:ilvl="2">
      <w:start w:val="5"/>
      <w:numFmt w:val="decimal"/>
      <w:lvlText w:val="%1.%2.%3"/>
      <w:lvlJc w:val="left"/>
      <w:pPr>
        <w:ind w:left="424" w:hanging="600"/>
      </w:pPr>
      <w:rPr>
        <w:rFonts w:ascii="Times New Roman" w:eastAsia="宋体" w:hAnsi="Times New Roman" w:cs="Times New Roman" w:hint="default"/>
        <w:w w:val="100"/>
        <w:sz w:val="24"/>
        <w:szCs w:val="24"/>
        <w:lang w:eastAsia="zh-CN" w:bidi="zh-CN"/>
      </w:rPr>
    </w:lvl>
    <w:lvl w:ilvl="3">
      <w:numFmt w:val="bullet"/>
      <w:lvlText w:val="•"/>
      <w:lvlJc w:val="left"/>
      <w:pPr>
        <w:ind w:left="3139" w:hanging="600"/>
      </w:pPr>
      <w:rPr>
        <w:rFonts w:hint="default"/>
        <w:lang w:val="zh-CN" w:eastAsia="zh-CN" w:bidi="zh-CN"/>
      </w:rPr>
    </w:lvl>
    <w:lvl w:ilvl="4">
      <w:numFmt w:val="bullet"/>
      <w:lvlText w:val="•"/>
      <w:lvlJc w:val="left"/>
      <w:pPr>
        <w:ind w:left="4046" w:hanging="600"/>
      </w:pPr>
      <w:rPr>
        <w:rFonts w:hint="default"/>
        <w:lang w:val="zh-CN" w:eastAsia="zh-CN" w:bidi="zh-CN"/>
      </w:rPr>
    </w:lvl>
    <w:lvl w:ilvl="5">
      <w:numFmt w:val="bullet"/>
      <w:lvlText w:val="•"/>
      <w:lvlJc w:val="left"/>
      <w:pPr>
        <w:ind w:left="4953" w:hanging="600"/>
      </w:pPr>
      <w:rPr>
        <w:rFonts w:hint="default"/>
        <w:lang w:val="zh-CN" w:eastAsia="zh-CN" w:bidi="zh-CN"/>
      </w:rPr>
    </w:lvl>
    <w:lvl w:ilvl="6">
      <w:numFmt w:val="bullet"/>
      <w:lvlText w:val="•"/>
      <w:lvlJc w:val="left"/>
      <w:pPr>
        <w:ind w:left="5859" w:hanging="600"/>
      </w:pPr>
      <w:rPr>
        <w:rFonts w:hint="default"/>
        <w:lang w:val="zh-CN" w:eastAsia="zh-CN" w:bidi="zh-CN"/>
      </w:rPr>
    </w:lvl>
    <w:lvl w:ilvl="7">
      <w:numFmt w:val="bullet"/>
      <w:lvlText w:val="•"/>
      <w:lvlJc w:val="left"/>
      <w:pPr>
        <w:ind w:left="6766" w:hanging="600"/>
      </w:pPr>
      <w:rPr>
        <w:rFonts w:hint="default"/>
        <w:lang w:val="zh-CN" w:eastAsia="zh-CN" w:bidi="zh-CN"/>
      </w:rPr>
    </w:lvl>
    <w:lvl w:ilvl="8">
      <w:numFmt w:val="bullet"/>
      <w:lvlText w:val="•"/>
      <w:lvlJc w:val="left"/>
      <w:pPr>
        <w:ind w:left="7673" w:hanging="600"/>
      </w:pPr>
      <w:rPr>
        <w:rFonts w:hint="default"/>
        <w:lang w:val="zh-CN" w:eastAsia="zh-CN" w:bidi="zh-CN"/>
      </w:rPr>
    </w:lvl>
  </w:abstractNum>
  <w:abstractNum w:abstractNumId="21">
    <w:nsid w:val="371721E4"/>
    <w:multiLevelType w:val="multilevel"/>
    <w:tmpl w:val="FB4C53D8"/>
    <w:lvl w:ilvl="0">
      <w:start w:val="1"/>
      <w:numFmt w:val="decimal"/>
      <w:lvlText w:val="%1."/>
      <w:lvlJc w:val="left"/>
      <w:pPr>
        <w:ind w:left="844" w:hanging="420"/>
      </w:pPr>
      <w:rPr>
        <w:rFonts w:ascii="黑体" w:eastAsia="黑体" w:hAnsi="黑体" w:cs="黑体" w:hint="default"/>
        <w:w w:val="100"/>
        <w:sz w:val="28"/>
        <w:szCs w:val="28"/>
        <w:lang w:val="zh-CN" w:eastAsia="zh-CN" w:bidi="zh-CN"/>
      </w:rPr>
    </w:lvl>
    <w:lvl w:ilvl="1">
      <w:start w:val="1"/>
      <w:numFmt w:val="decimal"/>
      <w:lvlText w:val="%1.%2"/>
      <w:lvlJc w:val="left"/>
      <w:pPr>
        <w:ind w:left="904" w:hanging="480"/>
      </w:pPr>
      <w:rPr>
        <w:rFonts w:ascii="黑体" w:eastAsia="黑体" w:hAnsi="黑体" w:cs="黑体" w:hint="default"/>
        <w:w w:val="100"/>
        <w:sz w:val="24"/>
        <w:szCs w:val="24"/>
        <w:lang w:val="zh-CN" w:eastAsia="zh-CN" w:bidi="zh-CN"/>
      </w:rPr>
    </w:lvl>
    <w:lvl w:ilvl="2">
      <w:start w:val="1"/>
      <w:numFmt w:val="decimal"/>
      <w:lvlText w:val="%1.%2.%3"/>
      <w:lvlJc w:val="left"/>
      <w:pPr>
        <w:ind w:left="424" w:hanging="600"/>
      </w:pPr>
      <w:rPr>
        <w:rFonts w:ascii="Times New Roman" w:eastAsia="Times New Roman" w:hAnsi="Times New Roman" w:cs="Times New Roman" w:hint="default"/>
        <w:spacing w:val="-120"/>
        <w:w w:val="100"/>
        <w:sz w:val="24"/>
        <w:szCs w:val="24"/>
        <w:lang w:val="zh-CN" w:eastAsia="zh-CN" w:bidi="zh-CN"/>
      </w:rPr>
    </w:lvl>
    <w:lvl w:ilvl="3">
      <w:start w:val="1"/>
      <w:numFmt w:val="upperLetter"/>
      <w:lvlText w:val="%4."/>
      <w:lvlJc w:val="left"/>
      <w:pPr>
        <w:ind w:left="3396" w:hanging="468"/>
      </w:pPr>
      <w:rPr>
        <w:rFonts w:ascii="Times New Roman" w:eastAsia="Times New Roman" w:hAnsi="Times New Roman" w:cs="Times New Roman" w:hint="default"/>
        <w:w w:val="99"/>
        <w:sz w:val="32"/>
        <w:szCs w:val="32"/>
        <w:lang w:val="zh-CN" w:eastAsia="zh-CN" w:bidi="zh-CN"/>
      </w:rPr>
    </w:lvl>
    <w:lvl w:ilvl="4">
      <w:numFmt w:val="bullet"/>
      <w:lvlText w:val="•"/>
      <w:lvlJc w:val="left"/>
      <w:pPr>
        <w:ind w:left="4269" w:hanging="468"/>
      </w:pPr>
      <w:rPr>
        <w:rFonts w:hint="default"/>
        <w:lang w:val="zh-CN" w:eastAsia="zh-CN" w:bidi="zh-CN"/>
      </w:rPr>
    </w:lvl>
    <w:lvl w:ilvl="5">
      <w:numFmt w:val="bullet"/>
      <w:lvlText w:val="•"/>
      <w:lvlJc w:val="left"/>
      <w:pPr>
        <w:ind w:left="5138" w:hanging="468"/>
      </w:pPr>
      <w:rPr>
        <w:rFonts w:hint="default"/>
        <w:lang w:val="zh-CN" w:eastAsia="zh-CN" w:bidi="zh-CN"/>
      </w:rPr>
    </w:lvl>
    <w:lvl w:ilvl="6">
      <w:numFmt w:val="bullet"/>
      <w:lvlText w:val="•"/>
      <w:lvlJc w:val="left"/>
      <w:pPr>
        <w:ind w:left="6008" w:hanging="468"/>
      </w:pPr>
      <w:rPr>
        <w:rFonts w:hint="default"/>
        <w:lang w:val="zh-CN" w:eastAsia="zh-CN" w:bidi="zh-CN"/>
      </w:rPr>
    </w:lvl>
    <w:lvl w:ilvl="7">
      <w:numFmt w:val="bullet"/>
      <w:lvlText w:val="•"/>
      <w:lvlJc w:val="left"/>
      <w:pPr>
        <w:ind w:left="6877" w:hanging="468"/>
      </w:pPr>
      <w:rPr>
        <w:rFonts w:hint="default"/>
        <w:lang w:val="zh-CN" w:eastAsia="zh-CN" w:bidi="zh-CN"/>
      </w:rPr>
    </w:lvl>
    <w:lvl w:ilvl="8">
      <w:numFmt w:val="bullet"/>
      <w:lvlText w:val="•"/>
      <w:lvlJc w:val="left"/>
      <w:pPr>
        <w:ind w:left="7747" w:hanging="468"/>
      </w:pPr>
      <w:rPr>
        <w:rFonts w:hint="default"/>
        <w:lang w:val="zh-CN" w:eastAsia="zh-CN" w:bidi="zh-CN"/>
      </w:rPr>
    </w:lvl>
  </w:abstractNum>
  <w:abstractNum w:abstractNumId="22">
    <w:nsid w:val="38CA55DB"/>
    <w:multiLevelType w:val="multilevel"/>
    <w:tmpl w:val="99586192"/>
    <w:lvl w:ilvl="0">
      <w:start w:val="1"/>
      <w:numFmt w:val="decimal"/>
      <w:lvlText w:val="%1"/>
      <w:lvlJc w:val="left"/>
      <w:pPr>
        <w:ind w:left="1494" w:hanging="600"/>
      </w:pPr>
      <w:rPr>
        <w:rFonts w:hint="default"/>
      </w:rPr>
    </w:lvl>
    <w:lvl w:ilvl="1">
      <w:start w:val="1"/>
      <w:numFmt w:val="decimal"/>
      <w:lvlText w:val="%1.%2"/>
      <w:lvlJc w:val="left"/>
      <w:pPr>
        <w:ind w:left="1494" w:hanging="600"/>
      </w:pPr>
      <w:rPr>
        <w:rFonts w:hint="default"/>
      </w:rPr>
    </w:lvl>
    <w:lvl w:ilvl="2">
      <w:start w:val="6"/>
      <w:numFmt w:val="decimal"/>
      <w:lvlText w:val="%1.%2.%3"/>
      <w:lvlJc w:val="left"/>
      <w:pPr>
        <w:ind w:left="1494" w:hanging="600"/>
      </w:pPr>
      <w:rPr>
        <w:rFonts w:ascii="Times New Roman" w:eastAsia="宋体" w:hAnsi="Times New Roman" w:cs="Times New Roman" w:hint="default"/>
        <w:w w:val="100"/>
        <w:sz w:val="24"/>
        <w:szCs w:val="24"/>
      </w:rPr>
    </w:lvl>
    <w:lvl w:ilvl="3">
      <w:start w:val="4"/>
      <w:numFmt w:val="decimal"/>
      <w:lvlText w:val="%1.%2.%3.%4"/>
      <w:lvlJc w:val="left"/>
      <w:pPr>
        <w:ind w:left="424" w:hanging="780"/>
      </w:pPr>
      <w:rPr>
        <w:rFonts w:ascii="Times New Roman" w:eastAsia="宋体" w:hAnsi="Times New Roman" w:cs="Times New Roman" w:hint="default"/>
        <w:spacing w:val="-5"/>
        <w:w w:val="100"/>
        <w:sz w:val="24"/>
        <w:szCs w:val="24"/>
      </w:rPr>
    </w:lvl>
    <w:lvl w:ilvl="4">
      <w:numFmt w:val="bullet"/>
      <w:lvlText w:val="•"/>
      <w:lvlJc w:val="left"/>
      <w:pPr>
        <w:ind w:left="4162" w:hanging="780"/>
      </w:pPr>
      <w:rPr>
        <w:rFonts w:hint="default"/>
      </w:rPr>
    </w:lvl>
    <w:lvl w:ilvl="5">
      <w:numFmt w:val="bullet"/>
      <w:lvlText w:val="•"/>
      <w:lvlJc w:val="left"/>
      <w:pPr>
        <w:ind w:left="5049" w:hanging="780"/>
      </w:pPr>
      <w:rPr>
        <w:rFonts w:hint="default"/>
      </w:rPr>
    </w:lvl>
    <w:lvl w:ilvl="6">
      <w:numFmt w:val="bullet"/>
      <w:lvlText w:val="•"/>
      <w:lvlJc w:val="left"/>
      <w:pPr>
        <w:ind w:left="5936" w:hanging="780"/>
      </w:pPr>
      <w:rPr>
        <w:rFonts w:hint="default"/>
      </w:rPr>
    </w:lvl>
    <w:lvl w:ilvl="7">
      <w:numFmt w:val="bullet"/>
      <w:lvlText w:val="•"/>
      <w:lvlJc w:val="left"/>
      <w:pPr>
        <w:ind w:left="6824" w:hanging="780"/>
      </w:pPr>
      <w:rPr>
        <w:rFonts w:hint="default"/>
      </w:rPr>
    </w:lvl>
    <w:lvl w:ilvl="8">
      <w:numFmt w:val="bullet"/>
      <w:lvlText w:val="•"/>
      <w:lvlJc w:val="left"/>
      <w:pPr>
        <w:ind w:left="7711" w:hanging="780"/>
      </w:pPr>
      <w:rPr>
        <w:rFonts w:hint="default"/>
      </w:rPr>
    </w:lvl>
  </w:abstractNum>
  <w:abstractNum w:abstractNumId="23">
    <w:nsid w:val="3C5C5A0C"/>
    <w:multiLevelType w:val="multilevel"/>
    <w:tmpl w:val="2D907142"/>
    <w:lvl w:ilvl="0">
      <w:start w:val="10"/>
      <w:numFmt w:val="decimal"/>
      <w:lvlText w:val="%1"/>
      <w:lvlJc w:val="left"/>
      <w:pPr>
        <w:ind w:left="1048" w:hanging="480"/>
      </w:pPr>
      <w:rPr>
        <w:rFonts w:hint="default"/>
      </w:rPr>
    </w:lvl>
    <w:lvl w:ilvl="1">
      <w:start w:val="1"/>
      <w:numFmt w:val="decimal"/>
      <w:lvlText w:val="%1.%2"/>
      <w:lvlJc w:val="left"/>
      <w:pPr>
        <w:ind w:left="720" w:hanging="480"/>
      </w:pPr>
      <w:rPr>
        <w:rFonts w:hint="default"/>
      </w:rPr>
    </w:lvl>
    <w:lvl w:ilvl="2">
      <w:start w:val="9"/>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24">
    <w:nsid w:val="3D6B6D41"/>
    <w:multiLevelType w:val="multilevel"/>
    <w:tmpl w:val="BED6C0CE"/>
    <w:lvl w:ilvl="0">
      <w:start w:val="18"/>
      <w:numFmt w:val="decimal"/>
      <w:lvlText w:val="%1"/>
      <w:lvlJc w:val="left"/>
      <w:pPr>
        <w:ind w:left="964" w:hanging="540"/>
      </w:pPr>
      <w:rPr>
        <w:rFonts w:hint="default"/>
        <w:lang w:val="zh-CN" w:eastAsia="zh-CN" w:bidi="zh-CN"/>
      </w:rPr>
    </w:lvl>
    <w:lvl w:ilvl="1">
      <w:start w:val="3"/>
      <w:numFmt w:val="decimal"/>
      <w:lvlText w:val="%1.%2"/>
      <w:lvlJc w:val="left"/>
      <w:pPr>
        <w:ind w:left="964" w:hanging="540"/>
      </w:pPr>
      <w:rPr>
        <w:rFonts w:ascii="Times New Roman" w:eastAsia="宋体" w:hAnsi="Times New Roman" w:cs="Times New Roman" w:hint="default"/>
        <w:spacing w:val="-1"/>
        <w:w w:val="100"/>
        <w:sz w:val="24"/>
        <w:szCs w:val="24"/>
        <w:lang w:val="zh-CN" w:eastAsia="zh-CN" w:bidi="zh-CN"/>
      </w:rPr>
    </w:lvl>
    <w:lvl w:ilvl="2">
      <w:numFmt w:val="bullet"/>
      <w:lvlText w:val="•"/>
      <w:lvlJc w:val="left"/>
      <w:pPr>
        <w:ind w:left="2665" w:hanging="540"/>
      </w:pPr>
      <w:rPr>
        <w:rFonts w:hint="default"/>
        <w:lang w:val="zh-CN" w:eastAsia="zh-CN" w:bidi="zh-CN"/>
      </w:rPr>
    </w:lvl>
    <w:lvl w:ilvl="3">
      <w:numFmt w:val="bullet"/>
      <w:lvlText w:val="•"/>
      <w:lvlJc w:val="left"/>
      <w:pPr>
        <w:ind w:left="3517" w:hanging="540"/>
      </w:pPr>
      <w:rPr>
        <w:rFonts w:hint="default"/>
        <w:lang w:val="zh-CN" w:eastAsia="zh-CN" w:bidi="zh-CN"/>
      </w:rPr>
    </w:lvl>
    <w:lvl w:ilvl="4">
      <w:numFmt w:val="bullet"/>
      <w:lvlText w:val="•"/>
      <w:lvlJc w:val="left"/>
      <w:pPr>
        <w:ind w:left="4370" w:hanging="540"/>
      </w:pPr>
      <w:rPr>
        <w:rFonts w:hint="default"/>
        <w:lang w:val="zh-CN" w:eastAsia="zh-CN" w:bidi="zh-CN"/>
      </w:rPr>
    </w:lvl>
    <w:lvl w:ilvl="5">
      <w:numFmt w:val="bullet"/>
      <w:lvlText w:val="•"/>
      <w:lvlJc w:val="left"/>
      <w:pPr>
        <w:ind w:left="5223" w:hanging="540"/>
      </w:pPr>
      <w:rPr>
        <w:rFonts w:hint="default"/>
        <w:lang w:val="zh-CN" w:eastAsia="zh-CN" w:bidi="zh-CN"/>
      </w:rPr>
    </w:lvl>
    <w:lvl w:ilvl="6">
      <w:numFmt w:val="bullet"/>
      <w:lvlText w:val="•"/>
      <w:lvlJc w:val="left"/>
      <w:pPr>
        <w:ind w:left="6075" w:hanging="540"/>
      </w:pPr>
      <w:rPr>
        <w:rFonts w:hint="default"/>
        <w:lang w:val="zh-CN" w:eastAsia="zh-CN" w:bidi="zh-CN"/>
      </w:rPr>
    </w:lvl>
    <w:lvl w:ilvl="7">
      <w:numFmt w:val="bullet"/>
      <w:lvlText w:val="•"/>
      <w:lvlJc w:val="left"/>
      <w:pPr>
        <w:ind w:left="6928" w:hanging="540"/>
      </w:pPr>
      <w:rPr>
        <w:rFonts w:hint="default"/>
        <w:lang w:val="zh-CN" w:eastAsia="zh-CN" w:bidi="zh-CN"/>
      </w:rPr>
    </w:lvl>
    <w:lvl w:ilvl="8">
      <w:numFmt w:val="bullet"/>
      <w:lvlText w:val="•"/>
      <w:lvlJc w:val="left"/>
      <w:pPr>
        <w:ind w:left="7781" w:hanging="540"/>
      </w:pPr>
      <w:rPr>
        <w:rFonts w:hint="default"/>
        <w:lang w:val="zh-CN" w:eastAsia="zh-CN" w:bidi="zh-CN"/>
      </w:rPr>
    </w:lvl>
  </w:abstractNum>
  <w:abstractNum w:abstractNumId="25">
    <w:nsid w:val="3FD814A1"/>
    <w:multiLevelType w:val="multilevel"/>
    <w:tmpl w:val="118A503C"/>
    <w:lvl w:ilvl="0">
      <w:start w:val="13"/>
      <w:numFmt w:val="decimal"/>
      <w:lvlText w:val="%1"/>
      <w:lvlJc w:val="left"/>
      <w:pPr>
        <w:ind w:left="424" w:hanging="720"/>
      </w:pPr>
      <w:rPr>
        <w:rFonts w:hint="default"/>
        <w:lang w:val="zh-CN" w:eastAsia="zh-CN" w:bidi="zh-CN"/>
      </w:rPr>
    </w:lvl>
    <w:lvl w:ilvl="1">
      <w:start w:val="1"/>
      <w:numFmt w:val="decimal"/>
      <w:lvlText w:val="%1.%2"/>
      <w:lvlJc w:val="left"/>
      <w:pPr>
        <w:ind w:left="424" w:hanging="720"/>
        <w:jc w:val="right"/>
      </w:pPr>
      <w:rPr>
        <w:rFonts w:hint="default"/>
        <w:lang w:val="zh-CN" w:eastAsia="zh-CN" w:bidi="zh-CN"/>
      </w:rPr>
    </w:lvl>
    <w:lvl w:ilvl="2">
      <w:start w:val="4"/>
      <w:numFmt w:val="decimal"/>
      <w:lvlText w:val="%1.%2.%3"/>
      <w:lvlJc w:val="left"/>
      <w:pPr>
        <w:ind w:left="424" w:hanging="720"/>
      </w:pPr>
      <w:rPr>
        <w:rFonts w:ascii="Times New Roman" w:eastAsia="Times New Roman" w:hAnsi="Times New Roman" w:cs="Times New Roman" w:hint="default"/>
        <w:spacing w:val="-1"/>
        <w:w w:val="100"/>
        <w:sz w:val="24"/>
        <w:szCs w:val="24"/>
        <w:lang w:val="zh-CN" w:eastAsia="zh-CN" w:bidi="zh-CN"/>
      </w:rPr>
    </w:lvl>
    <w:lvl w:ilvl="3">
      <w:numFmt w:val="bullet"/>
      <w:lvlText w:val="•"/>
      <w:lvlJc w:val="left"/>
      <w:pPr>
        <w:ind w:left="3139" w:hanging="720"/>
      </w:pPr>
      <w:rPr>
        <w:rFonts w:hint="default"/>
        <w:lang w:val="zh-CN" w:eastAsia="zh-CN" w:bidi="zh-CN"/>
      </w:rPr>
    </w:lvl>
    <w:lvl w:ilvl="4">
      <w:numFmt w:val="bullet"/>
      <w:lvlText w:val="•"/>
      <w:lvlJc w:val="left"/>
      <w:pPr>
        <w:ind w:left="4046" w:hanging="720"/>
      </w:pPr>
      <w:rPr>
        <w:rFonts w:hint="default"/>
        <w:lang w:val="zh-CN" w:eastAsia="zh-CN" w:bidi="zh-CN"/>
      </w:rPr>
    </w:lvl>
    <w:lvl w:ilvl="5">
      <w:numFmt w:val="bullet"/>
      <w:lvlText w:val="•"/>
      <w:lvlJc w:val="left"/>
      <w:pPr>
        <w:ind w:left="4953" w:hanging="720"/>
      </w:pPr>
      <w:rPr>
        <w:rFonts w:hint="default"/>
        <w:lang w:val="zh-CN" w:eastAsia="zh-CN" w:bidi="zh-CN"/>
      </w:rPr>
    </w:lvl>
    <w:lvl w:ilvl="6">
      <w:numFmt w:val="bullet"/>
      <w:lvlText w:val="•"/>
      <w:lvlJc w:val="left"/>
      <w:pPr>
        <w:ind w:left="5859" w:hanging="720"/>
      </w:pPr>
      <w:rPr>
        <w:rFonts w:hint="default"/>
        <w:lang w:val="zh-CN" w:eastAsia="zh-CN" w:bidi="zh-CN"/>
      </w:rPr>
    </w:lvl>
    <w:lvl w:ilvl="7">
      <w:numFmt w:val="bullet"/>
      <w:lvlText w:val="•"/>
      <w:lvlJc w:val="left"/>
      <w:pPr>
        <w:ind w:left="6766" w:hanging="720"/>
      </w:pPr>
      <w:rPr>
        <w:rFonts w:hint="default"/>
        <w:lang w:val="zh-CN" w:eastAsia="zh-CN" w:bidi="zh-CN"/>
      </w:rPr>
    </w:lvl>
    <w:lvl w:ilvl="8">
      <w:numFmt w:val="bullet"/>
      <w:lvlText w:val="•"/>
      <w:lvlJc w:val="left"/>
      <w:pPr>
        <w:ind w:left="7673" w:hanging="720"/>
      </w:pPr>
      <w:rPr>
        <w:rFonts w:hint="default"/>
        <w:lang w:val="zh-CN" w:eastAsia="zh-CN" w:bidi="zh-CN"/>
      </w:rPr>
    </w:lvl>
  </w:abstractNum>
  <w:abstractNum w:abstractNumId="26">
    <w:nsid w:val="3FDB733C"/>
    <w:multiLevelType w:val="multilevel"/>
    <w:tmpl w:val="7A00D27A"/>
    <w:lvl w:ilvl="0">
      <w:start w:val="4"/>
      <w:numFmt w:val="decimal"/>
      <w:lvlText w:val="%1"/>
      <w:lvlJc w:val="left"/>
      <w:pPr>
        <w:ind w:left="844" w:hanging="420"/>
      </w:pPr>
      <w:rPr>
        <w:rFonts w:hint="default"/>
        <w:lang w:val="zh-CN" w:eastAsia="zh-CN" w:bidi="zh-CN"/>
      </w:rPr>
    </w:lvl>
    <w:lvl w:ilvl="1">
      <w:start w:val="6"/>
      <w:numFmt w:val="decimal"/>
      <w:lvlText w:val="%1.%2"/>
      <w:lvlJc w:val="left"/>
      <w:pPr>
        <w:ind w:left="844" w:hanging="420"/>
      </w:pPr>
      <w:rPr>
        <w:rFonts w:ascii="Times New Roman" w:eastAsia="Times New Roman" w:hAnsi="Times New Roman" w:cs="Times New Roman" w:hint="default"/>
        <w:spacing w:val="-1"/>
        <w:w w:val="100"/>
        <w:sz w:val="24"/>
        <w:szCs w:val="24"/>
        <w:lang w:val="zh-CN" w:eastAsia="zh-CN" w:bidi="zh-CN"/>
      </w:rPr>
    </w:lvl>
    <w:lvl w:ilvl="2">
      <w:numFmt w:val="bullet"/>
      <w:lvlText w:val="•"/>
      <w:lvlJc w:val="left"/>
      <w:pPr>
        <w:ind w:left="1800" w:hanging="420"/>
      </w:pPr>
      <w:rPr>
        <w:rFonts w:hint="default"/>
        <w:lang w:val="zh-CN" w:eastAsia="zh-CN" w:bidi="zh-CN"/>
      </w:rPr>
    </w:lvl>
    <w:lvl w:ilvl="3">
      <w:numFmt w:val="bullet"/>
      <w:lvlText w:val="•"/>
      <w:lvlJc w:val="left"/>
      <w:pPr>
        <w:ind w:left="2761" w:hanging="420"/>
      </w:pPr>
      <w:rPr>
        <w:rFonts w:hint="default"/>
        <w:lang w:val="zh-CN" w:eastAsia="zh-CN" w:bidi="zh-CN"/>
      </w:rPr>
    </w:lvl>
    <w:lvl w:ilvl="4">
      <w:numFmt w:val="bullet"/>
      <w:lvlText w:val="•"/>
      <w:lvlJc w:val="left"/>
      <w:pPr>
        <w:ind w:left="3722" w:hanging="420"/>
      </w:pPr>
      <w:rPr>
        <w:rFonts w:hint="default"/>
        <w:lang w:val="zh-CN" w:eastAsia="zh-CN" w:bidi="zh-CN"/>
      </w:rPr>
    </w:lvl>
    <w:lvl w:ilvl="5">
      <w:numFmt w:val="bullet"/>
      <w:lvlText w:val="•"/>
      <w:lvlJc w:val="left"/>
      <w:pPr>
        <w:ind w:left="4682" w:hanging="420"/>
      </w:pPr>
      <w:rPr>
        <w:rFonts w:hint="default"/>
        <w:lang w:val="zh-CN" w:eastAsia="zh-CN" w:bidi="zh-CN"/>
      </w:rPr>
    </w:lvl>
    <w:lvl w:ilvl="6">
      <w:numFmt w:val="bullet"/>
      <w:lvlText w:val="•"/>
      <w:lvlJc w:val="left"/>
      <w:pPr>
        <w:ind w:left="5643" w:hanging="420"/>
      </w:pPr>
      <w:rPr>
        <w:rFonts w:hint="default"/>
        <w:lang w:val="zh-CN" w:eastAsia="zh-CN" w:bidi="zh-CN"/>
      </w:rPr>
    </w:lvl>
    <w:lvl w:ilvl="7">
      <w:numFmt w:val="bullet"/>
      <w:lvlText w:val="•"/>
      <w:lvlJc w:val="left"/>
      <w:pPr>
        <w:ind w:left="6604" w:hanging="420"/>
      </w:pPr>
      <w:rPr>
        <w:rFonts w:hint="default"/>
        <w:lang w:val="zh-CN" w:eastAsia="zh-CN" w:bidi="zh-CN"/>
      </w:rPr>
    </w:lvl>
    <w:lvl w:ilvl="8">
      <w:numFmt w:val="bullet"/>
      <w:lvlText w:val="•"/>
      <w:lvlJc w:val="left"/>
      <w:pPr>
        <w:ind w:left="7564" w:hanging="420"/>
      </w:pPr>
      <w:rPr>
        <w:rFonts w:hint="default"/>
        <w:lang w:val="zh-CN" w:eastAsia="zh-CN" w:bidi="zh-CN"/>
      </w:rPr>
    </w:lvl>
  </w:abstractNum>
  <w:abstractNum w:abstractNumId="27">
    <w:nsid w:val="40EF5341"/>
    <w:multiLevelType w:val="multilevel"/>
    <w:tmpl w:val="054C865C"/>
    <w:lvl w:ilvl="0">
      <w:start w:val="4"/>
      <w:numFmt w:val="decimal"/>
      <w:lvlText w:val="%1"/>
      <w:lvlJc w:val="left"/>
      <w:pPr>
        <w:ind w:left="424" w:hanging="600"/>
      </w:pPr>
      <w:rPr>
        <w:rFonts w:hint="default"/>
        <w:lang w:val="zh-CN" w:eastAsia="zh-CN" w:bidi="zh-CN"/>
      </w:rPr>
    </w:lvl>
    <w:lvl w:ilvl="1">
      <w:start w:val="3"/>
      <w:numFmt w:val="decimal"/>
      <w:lvlText w:val="%1.%2"/>
      <w:lvlJc w:val="left"/>
      <w:pPr>
        <w:ind w:left="424" w:hanging="600"/>
        <w:jc w:val="right"/>
      </w:pPr>
      <w:rPr>
        <w:rFonts w:hint="default"/>
        <w:lang w:val="zh-CN" w:eastAsia="zh-CN" w:bidi="zh-CN"/>
      </w:rPr>
    </w:lvl>
    <w:lvl w:ilvl="2">
      <w:start w:val="6"/>
      <w:numFmt w:val="decimal"/>
      <w:lvlText w:val="%1.%2.%3"/>
      <w:lvlJc w:val="left"/>
      <w:pPr>
        <w:ind w:left="424" w:hanging="600"/>
      </w:pPr>
      <w:rPr>
        <w:rFonts w:ascii="Times New Roman" w:eastAsia="Times New Roman" w:hAnsi="Times New Roman" w:cs="Times New Roman" w:hint="default"/>
        <w:w w:val="100"/>
        <w:sz w:val="24"/>
        <w:szCs w:val="24"/>
        <w:lang w:val="zh-CN" w:eastAsia="zh-CN" w:bidi="zh-CN"/>
      </w:rPr>
    </w:lvl>
    <w:lvl w:ilvl="3">
      <w:numFmt w:val="bullet"/>
      <w:lvlText w:val="•"/>
      <w:lvlJc w:val="left"/>
      <w:pPr>
        <w:ind w:left="3139" w:hanging="600"/>
      </w:pPr>
      <w:rPr>
        <w:rFonts w:hint="default"/>
        <w:lang w:val="zh-CN" w:eastAsia="zh-CN" w:bidi="zh-CN"/>
      </w:rPr>
    </w:lvl>
    <w:lvl w:ilvl="4">
      <w:numFmt w:val="bullet"/>
      <w:lvlText w:val="•"/>
      <w:lvlJc w:val="left"/>
      <w:pPr>
        <w:ind w:left="4046" w:hanging="600"/>
      </w:pPr>
      <w:rPr>
        <w:rFonts w:hint="default"/>
        <w:lang w:val="zh-CN" w:eastAsia="zh-CN" w:bidi="zh-CN"/>
      </w:rPr>
    </w:lvl>
    <w:lvl w:ilvl="5">
      <w:numFmt w:val="bullet"/>
      <w:lvlText w:val="•"/>
      <w:lvlJc w:val="left"/>
      <w:pPr>
        <w:ind w:left="4953" w:hanging="600"/>
      </w:pPr>
      <w:rPr>
        <w:rFonts w:hint="default"/>
        <w:lang w:val="zh-CN" w:eastAsia="zh-CN" w:bidi="zh-CN"/>
      </w:rPr>
    </w:lvl>
    <w:lvl w:ilvl="6">
      <w:numFmt w:val="bullet"/>
      <w:lvlText w:val="•"/>
      <w:lvlJc w:val="left"/>
      <w:pPr>
        <w:ind w:left="5859" w:hanging="600"/>
      </w:pPr>
      <w:rPr>
        <w:rFonts w:hint="default"/>
        <w:lang w:val="zh-CN" w:eastAsia="zh-CN" w:bidi="zh-CN"/>
      </w:rPr>
    </w:lvl>
    <w:lvl w:ilvl="7">
      <w:numFmt w:val="bullet"/>
      <w:lvlText w:val="•"/>
      <w:lvlJc w:val="left"/>
      <w:pPr>
        <w:ind w:left="6766" w:hanging="600"/>
      </w:pPr>
      <w:rPr>
        <w:rFonts w:hint="default"/>
        <w:lang w:val="zh-CN" w:eastAsia="zh-CN" w:bidi="zh-CN"/>
      </w:rPr>
    </w:lvl>
    <w:lvl w:ilvl="8">
      <w:numFmt w:val="bullet"/>
      <w:lvlText w:val="•"/>
      <w:lvlJc w:val="left"/>
      <w:pPr>
        <w:ind w:left="7673" w:hanging="600"/>
      </w:pPr>
      <w:rPr>
        <w:rFonts w:hint="default"/>
        <w:lang w:val="zh-CN" w:eastAsia="zh-CN" w:bidi="zh-CN"/>
      </w:rPr>
    </w:lvl>
  </w:abstractNum>
  <w:abstractNum w:abstractNumId="28">
    <w:nsid w:val="43154788"/>
    <w:multiLevelType w:val="multilevel"/>
    <w:tmpl w:val="E5E4E570"/>
    <w:lvl w:ilvl="0">
      <w:start w:val="4"/>
      <w:numFmt w:val="decimal"/>
      <w:lvlText w:val="%1"/>
      <w:lvlJc w:val="left"/>
      <w:pPr>
        <w:ind w:left="480" w:hanging="480"/>
      </w:pPr>
      <w:rPr>
        <w:rFonts w:hint="default"/>
      </w:rPr>
    </w:lvl>
    <w:lvl w:ilvl="1">
      <w:start w:val="1"/>
      <w:numFmt w:val="decimal"/>
      <w:lvlText w:val="%1.%2"/>
      <w:lvlJc w:val="left"/>
      <w:pPr>
        <w:ind w:left="720" w:hanging="480"/>
      </w:pPr>
      <w:rPr>
        <w:rFonts w:hint="default"/>
      </w:rPr>
    </w:lvl>
    <w:lvl w:ilvl="2">
      <w:start w:val="9"/>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29">
    <w:nsid w:val="465E4559"/>
    <w:multiLevelType w:val="hybridMultilevel"/>
    <w:tmpl w:val="E5384D3E"/>
    <w:lvl w:ilvl="0" w:tplc="9B78D73C">
      <w:start w:val="1"/>
      <w:numFmt w:val="japaneseCounting"/>
      <w:lvlText w:val="%1、"/>
      <w:lvlJc w:val="left"/>
      <w:pPr>
        <w:tabs>
          <w:tab w:val="num" w:pos="960"/>
        </w:tabs>
        <w:ind w:left="960" w:hanging="48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0">
    <w:nsid w:val="486D31D2"/>
    <w:multiLevelType w:val="multilevel"/>
    <w:tmpl w:val="A5147B2A"/>
    <w:lvl w:ilvl="0">
      <w:start w:val="1"/>
      <w:numFmt w:val="decimal"/>
      <w:lvlText w:val="%1."/>
      <w:lvlJc w:val="left"/>
      <w:pPr>
        <w:ind w:left="777" w:hanging="351"/>
      </w:pPr>
      <w:rPr>
        <w:rFonts w:ascii="Times New Roman" w:eastAsia="Times New Roman" w:hAnsi="Times New Roman" w:cs="Times New Roman" w:hint="default"/>
        <w:w w:val="100"/>
        <w:sz w:val="28"/>
        <w:szCs w:val="28"/>
        <w:lang w:val="zh-CN" w:eastAsia="zh-CN" w:bidi="zh-CN"/>
      </w:rPr>
    </w:lvl>
    <w:lvl w:ilvl="1">
      <w:start w:val="1"/>
      <w:numFmt w:val="decimal"/>
      <w:lvlText w:val="%1.%2"/>
      <w:lvlJc w:val="left"/>
      <w:pPr>
        <w:ind w:left="844" w:hanging="420"/>
      </w:pPr>
      <w:rPr>
        <w:rFonts w:ascii="Times New Roman" w:eastAsia="Times New Roman" w:hAnsi="Times New Roman" w:cs="Times New Roman" w:hint="default"/>
        <w:spacing w:val="-1"/>
        <w:w w:val="100"/>
        <w:sz w:val="24"/>
        <w:szCs w:val="24"/>
        <w:lang w:val="zh-CN" w:eastAsia="zh-CN" w:bidi="zh-CN"/>
      </w:rPr>
    </w:lvl>
    <w:lvl w:ilvl="2">
      <w:start w:val="2"/>
      <w:numFmt w:val="decimal"/>
      <w:lvlText w:val="%1.%2.%3"/>
      <w:lvlJc w:val="left"/>
      <w:pPr>
        <w:ind w:left="1504" w:hanging="600"/>
      </w:pPr>
      <w:rPr>
        <w:rFonts w:ascii="Times New Roman" w:eastAsia="Times New Roman" w:hAnsi="Times New Roman" w:cs="Times New Roman" w:hint="default"/>
        <w:w w:val="100"/>
        <w:sz w:val="24"/>
        <w:szCs w:val="24"/>
        <w:lang w:val="zh-CN" w:eastAsia="zh-CN" w:bidi="zh-CN"/>
      </w:rPr>
    </w:lvl>
    <w:lvl w:ilvl="3">
      <w:start w:val="12"/>
      <w:numFmt w:val="decimal"/>
      <w:lvlText w:val="%1.%2.%3.%4"/>
      <w:lvlJc w:val="left"/>
      <w:pPr>
        <w:ind w:left="424" w:hanging="903"/>
      </w:pPr>
      <w:rPr>
        <w:rFonts w:ascii="Times New Roman" w:eastAsia="Times New Roman" w:hAnsi="Times New Roman" w:cs="Times New Roman" w:hint="default"/>
        <w:w w:val="100"/>
        <w:sz w:val="24"/>
        <w:szCs w:val="24"/>
        <w:lang w:val="zh-CN" w:eastAsia="zh-CN" w:bidi="zh-CN"/>
      </w:rPr>
    </w:lvl>
    <w:lvl w:ilvl="4">
      <w:numFmt w:val="bullet"/>
      <w:lvlText w:val="•"/>
      <w:lvlJc w:val="left"/>
      <w:pPr>
        <w:ind w:left="960" w:hanging="903"/>
      </w:pPr>
      <w:rPr>
        <w:rFonts w:hint="default"/>
        <w:lang w:val="zh-CN" w:eastAsia="zh-CN" w:bidi="zh-CN"/>
      </w:rPr>
    </w:lvl>
    <w:lvl w:ilvl="5">
      <w:numFmt w:val="bullet"/>
      <w:lvlText w:val="•"/>
      <w:lvlJc w:val="left"/>
      <w:pPr>
        <w:ind w:left="1500" w:hanging="903"/>
      </w:pPr>
      <w:rPr>
        <w:rFonts w:hint="default"/>
        <w:lang w:val="zh-CN" w:eastAsia="zh-CN" w:bidi="zh-CN"/>
      </w:rPr>
    </w:lvl>
    <w:lvl w:ilvl="6">
      <w:numFmt w:val="bullet"/>
      <w:lvlText w:val="•"/>
      <w:lvlJc w:val="left"/>
      <w:pPr>
        <w:ind w:left="1620" w:hanging="903"/>
      </w:pPr>
      <w:rPr>
        <w:rFonts w:hint="default"/>
        <w:lang w:val="zh-CN" w:eastAsia="zh-CN" w:bidi="zh-CN"/>
      </w:rPr>
    </w:lvl>
    <w:lvl w:ilvl="7">
      <w:numFmt w:val="bullet"/>
      <w:lvlText w:val="•"/>
      <w:lvlJc w:val="left"/>
      <w:pPr>
        <w:ind w:left="3586" w:hanging="903"/>
      </w:pPr>
      <w:rPr>
        <w:rFonts w:hint="default"/>
        <w:lang w:val="zh-CN" w:eastAsia="zh-CN" w:bidi="zh-CN"/>
      </w:rPr>
    </w:lvl>
    <w:lvl w:ilvl="8">
      <w:numFmt w:val="bullet"/>
      <w:lvlText w:val="•"/>
      <w:lvlJc w:val="left"/>
      <w:pPr>
        <w:ind w:left="5553" w:hanging="903"/>
      </w:pPr>
      <w:rPr>
        <w:rFonts w:hint="default"/>
        <w:lang w:val="zh-CN" w:eastAsia="zh-CN" w:bidi="zh-CN"/>
      </w:rPr>
    </w:lvl>
  </w:abstractNum>
  <w:abstractNum w:abstractNumId="31">
    <w:nsid w:val="4F0B207D"/>
    <w:multiLevelType w:val="multilevel"/>
    <w:tmpl w:val="5E3A6154"/>
    <w:lvl w:ilvl="0">
      <w:start w:val="15"/>
      <w:numFmt w:val="decimal"/>
      <w:lvlText w:val="%1"/>
      <w:lvlJc w:val="left"/>
      <w:pPr>
        <w:ind w:left="964" w:hanging="540"/>
      </w:pPr>
      <w:rPr>
        <w:rFonts w:hint="default"/>
        <w:lang w:val="zh-CN" w:eastAsia="zh-CN" w:bidi="zh-CN"/>
      </w:rPr>
    </w:lvl>
    <w:lvl w:ilvl="1">
      <w:start w:val="3"/>
      <w:numFmt w:val="decimal"/>
      <w:lvlText w:val="%1.%2"/>
      <w:lvlJc w:val="left"/>
      <w:pPr>
        <w:ind w:left="964" w:hanging="540"/>
      </w:pPr>
      <w:rPr>
        <w:rFonts w:ascii="Times New Roman" w:eastAsia="Times New Roman" w:hAnsi="Times New Roman" w:cs="Times New Roman" w:hint="default"/>
        <w:spacing w:val="-1"/>
        <w:w w:val="100"/>
        <w:sz w:val="24"/>
        <w:szCs w:val="24"/>
        <w:lang w:val="zh-CN" w:eastAsia="zh-CN" w:bidi="zh-CN"/>
      </w:rPr>
    </w:lvl>
    <w:lvl w:ilvl="2">
      <w:start w:val="1"/>
      <w:numFmt w:val="decimal"/>
      <w:lvlText w:val="%1.%2.%3"/>
      <w:lvlJc w:val="left"/>
      <w:pPr>
        <w:ind w:left="424" w:hanging="720"/>
      </w:pPr>
      <w:rPr>
        <w:rFonts w:ascii="Times New Roman" w:eastAsia="Times New Roman" w:hAnsi="Times New Roman" w:cs="Times New Roman" w:hint="default"/>
        <w:w w:val="100"/>
        <w:sz w:val="24"/>
        <w:szCs w:val="24"/>
        <w:lang w:val="zh-CN" w:eastAsia="zh-CN" w:bidi="zh-CN"/>
      </w:rPr>
    </w:lvl>
    <w:lvl w:ilvl="3">
      <w:numFmt w:val="bullet"/>
      <w:lvlText w:val="•"/>
      <w:lvlJc w:val="left"/>
      <w:pPr>
        <w:ind w:left="2603" w:hanging="720"/>
      </w:pPr>
      <w:rPr>
        <w:rFonts w:hint="default"/>
        <w:lang w:val="zh-CN" w:eastAsia="zh-CN" w:bidi="zh-CN"/>
      </w:rPr>
    </w:lvl>
    <w:lvl w:ilvl="4">
      <w:numFmt w:val="bullet"/>
      <w:lvlText w:val="•"/>
      <w:lvlJc w:val="left"/>
      <w:pPr>
        <w:ind w:left="3586" w:hanging="720"/>
      </w:pPr>
      <w:rPr>
        <w:rFonts w:hint="default"/>
        <w:lang w:val="zh-CN" w:eastAsia="zh-CN" w:bidi="zh-CN"/>
      </w:rPr>
    </w:lvl>
    <w:lvl w:ilvl="5">
      <w:numFmt w:val="bullet"/>
      <w:lvlText w:val="•"/>
      <w:lvlJc w:val="left"/>
      <w:pPr>
        <w:ind w:left="4569" w:hanging="720"/>
      </w:pPr>
      <w:rPr>
        <w:rFonts w:hint="default"/>
        <w:lang w:val="zh-CN" w:eastAsia="zh-CN" w:bidi="zh-CN"/>
      </w:rPr>
    </w:lvl>
    <w:lvl w:ilvl="6">
      <w:numFmt w:val="bullet"/>
      <w:lvlText w:val="•"/>
      <w:lvlJc w:val="left"/>
      <w:pPr>
        <w:ind w:left="5553" w:hanging="720"/>
      </w:pPr>
      <w:rPr>
        <w:rFonts w:hint="default"/>
        <w:lang w:val="zh-CN" w:eastAsia="zh-CN" w:bidi="zh-CN"/>
      </w:rPr>
    </w:lvl>
    <w:lvl w:ilvl="7">
      <w:numFmt w:val="bullet"/>
      <w:lvlText w:val="•"/>
      <w:lvlJc w:val="left"/>
      <w:pPr>
        <w:ind w:left="6536" w:hanging="720"/>
      </w:pPr>
      <w:rPr>
        <w:rFonts w:hint="default"/>
        <w:lang w:val="zh-CN" w:eastAsia="zh-CN" w:bidi="zh-CN"/>
      </w:rPr>
    </w:lvl>
    <w:lvl w:ilvl="8">
      <w:numFmt w:val="bullet"/>
      <w:lvlText w:val="•"/>
      <w:lvlJc w:val="left"/>
      <w:pPr>
        <w:ind w:left="7519" w:hanging="720"/>
      </w:pPr>
      <w:rPr>
        <w:rFonts w:hint="default"/>
        <w:lang w:val="zh-CN" w:eastAsia="zh-CN" w:bidi="zh-CN"/>
      </w:rPr>
    </w:lvl>
  </w:abstractNum>
  <w:abstractNum w:abstractNumId="32">
    <w:nsid w:val="50E22ECA"/>
    <w:multiLevelType w:val="multilevel"/>
    <w:tmpl w:val="3A6801D8"/>
    <w:lvl w:ilvl="0">
      <w:start w:val="1"/>
      <w:numFmt w:val="decimal"/>
      <w:lvlText w:val="%1."/>
      <w:lvlJc w:val="left"/>
      <w:pPr>
        <w:ind w:left="774" w:hanging="351"/>
      </w:pPr>
      <w:rPr>
        <w:rFonts w:ascii="Times New Roman" w:eastAsia="Times New Roman" w:hAnsi="Times New Roman" w:cs="Times New Roman" w:hint="default"/>
        <w:w w:val="100"/>
        <w:sz w:val="28"/>
        <w:szCs w:val="28"/>
        <w:lang w:val="zh-CN" w:eastAsia="zh-CN" w:bidi="zh-CN"/>
      </w:rPr>
    </w:lvl>
    <w:lvl w:ilvl="1">
      <w:start w:val="1"/>
      <w:numFmt w:val="decimal"/>
      <w:lvlText w:val="%1.%2"/>
      <w:lvlJc w:val="left"/>
      <w:pPr>
        <w:ind w:left="844" w:hanging="420"/>
      </w:pPr>
      <w:rPr>
        <w:rFonts w:ascii="Times New Roman" w:eastAsia="Times New Roman" w:hAnsi="Times New Roman" w:cs="Times New Roman" w:hint="default"/>
        <w:spacing w:val="-1"/>
        <w:w w:val="100"/>
        <w:sz w:val="24"/>
        <w:szCs w:val="24"/>
        <w:lang w:val="zh-CN" w:eastAsia="zh-CN" w:bidi="zh-CN"/>
      </w:rPr>
    </w:lvl>
    <w:lvl w:ilvl="2">
      <w:start w:val="2"/>
      <w:numFmt w:val="decimal"/>
      <w:lvlText w:val="%1.%2.%3"/>
      <w:lvlJc w:val="left"/>
      <w:pPr>
        <w:ind w:left="1504" w:hanging="600"/>
      </w:pPr>
      <w:rPr>
        <w:rFonts w:ascii="Times New Roman" w:eastAsia="Times New Roman" w:hAnsi="Times New Roman" w:cs="Times New Roman" w:hint="default"/>
        <w:w w:val="100"/>
        <w:sz w:val="24"/>
        <w:szCs w:val="24"/>
        <w:lang w:val="zh-CN" w:eastAsia="zh-CN" w:bidi="zh-CN"/>
      </w:rPr>
    </w:lvl>
    <w:lvl w:ilvl="3">
      <w:start w:val="12"/>
      <w:numFmt w:val="decimal"/>
      <w:lvlText w:val="%1.%2.%3.%4"/>
      <w:lvlJc w:val="left"/>
      <w:pPr>
        <w:ind w:left="424" w:hanging="903"/>
      </w:pPr>
      <w:rPr>
        <w:rFonts w:ascii="Times New Roman" w:eastAsia="Times New Roman" w:hAnsi="Times New Roman" w:cs="Times New Roman" w:hint="default"/>
        <w:w w:val="100"/>
        <w:sz w:val="24"/>
        <w:szCs w:val="24"/>
        <w:lang w:val="zh-CN" w:eastAsia="zh-CN" w:bidi="zh-CN"/>
      </w:rPr>
    </w:lvl>
    <w:lvl w:ilvl="4">
      <w:numFmt w:val="bullet"/>
      <w:lvlText w:val="•"/>
      <w:lvlJc w:val="left"/>
      <w:pPr>
        <w:ind w:left="960" w:hanging="903"/>
      </w:pPr>
      <w:rPr>
        <w:rFonts w:hint="default"/>
        <w:lang w:val="zh-CN" w:eastAsia="zh-CN" w:bidi="zh-CN"/>
      </w:rPr>
    </w:lvl>
    <w:lvl w:ilvl="5">
      <w:numFmt w:val="bullet"/>
      <w:lvlText w:val="•"/>
      <w:lvlJc w:val="left"/>
      <w:pPr>
        <w:ind w:left="1500" w:hanging="903"/>
      </w:pPr>
      <w:rPr>
        <w:rFonts w:hint="default"/>
        <w:lang w:val="zh-CN" w:eastAsia="zh-CN" w:bidi="zh-CN"/>
      </w:rPr>
    </w:lvl>
    <w:lvl w:ilvl="6">
      <w:numFmt w:val="bullet"/>
      <w:lvlText w:val="•"/>
      <w:lvlJc w:val="left"/>
      <w:pPr>
        <w:ind w:left="1620" w:hanging="903"/>
      </w:pPr>
      <w:rPr>
        <w:rFonts w:hint="default"/>
        <w:lang w:val="zh-CN" w:eastAsia="zh-CN" w:bidi="zh-CN"/>
      </w:rPr>
    </w:lvl>
    <w:lvl w:ilvl="7">
      <w:numFmt w:val="bullet"/>
      <w:lvlText w:val="•"/>
      <w:lvlJc w:val="left"/>
      <w:pPr>
        <w:ind w:left="3586" w:hanging="903"/>
      </w:pPr>
      <w:rPr>
        <w:rFonts w:hint="default"/>
        <w:lang w:val="zh-CN" w:eastAsia="zh-CN" w:bidi="zh-CN"/>
      </w:rPr>
    </w:lvl>
    <w:lvl w:ilvl="8">
      <w:numFmt w:val="bullet"/>
      <w:lvlText w:val="•"/>
      <w:lvlJc w:val="left"/>
      <w:pPr>
        <w:ind w:left="5553" w:hanging="903"/>
      </w:pPr>
      <w:rPr>
        <w:rFonts w:hint="default"/>
        <w:lang w:val="zh-CN" w:eastAsia="zh-CN" w:bidi="zh-CN"/>
      </w:rPr>
    </w:lvl>
  </w:abstractNum>
  <w:abstractNum w:abstractNumId="33">
    <w:nsid w:val="51C07C09"/>
    <w:multiLevelType w:val="multilevel"/>
    <w:tmpl w:val="7662FF0E"/>
    <w:lvl w:ilvl="0">
      <w:start w:val="4"/>
      <w:numFmt w:val="decimal"/>
      <w:lvlText w:val="%1"/>
      <w:lvlJc w:val="left"/>
      <w:pPr>
        <w:ind w:left="1494" w:hanging="600"/>
      </w:pPr>
      <w:rPr>
        <w:rFonts w:hint="default"/>
        <w:lang w:val="zh-CN" w:eastAsia="zh-CN" w:bidi="zh-CN"/>
      </w:rPr>
    </w:lvl>
    <w:lvl w:ilvl="1">
      <w:start w:val="1"/>
      <w:numFmt w:val="decimal"/>
      <w:lvlText w:val="%1.%2"/>
      <w:lvlJc w:val="left"/>
      <w:pPr>
        <w:ind w:left="1494" w:hanging="600"/>
        <w:jc w:val="right"/>
      </w:pPr>
      <w:rPr>
        <w:rFonts w:hint="default"/>
        <w:lang w:val="zh-CN" w:eastAsia="zh-CN" w:bidi="zh-CN"/>
      </w:rPr>
    </w:lvl>
    <w:lvl w:ilvl="2">
      <w:start w:val="9"/>
      <w:numFmt w:val="decimal"/>
      <w:lvlText w:val="%1.%2.%3"/>
      <w:lvlJc w:val="left"/>
      <w:pPr>
        <w:ind w:left="1494" w:hanging="600"/>
      </w:pPr>
      <w:rPr>
        <w:rFonts w:ascii="Times New Roman" w:eastAsia="Times New Roman" w:hAnsi="Times New Roman" w:cs="Times New Roman" w:hint="default"/>
        <w:w w:val="100"/>
        <w:sz w:val="24"/>
        <w:szCs w:val="24"/>
        <w:lang w:val="zh-CN" w:eastAsia="zh-CN" w:bidi="zh-CN"/>
      </w:rPr>
    </w:lvl>
    <w:lvl w:ilvl="3">
      <w:numFmt w:val="bullet"/>
      <w:lvlText w:val="•"/>
      <w:lvlJc w:val="left"/>
      <w:pPr>
        <w:ind w:left="3895" w:hanging="600"/>
      </w:pPr>
      <w:rPr>
        <w:rFonts w:hint="default"/>
        <w:lang w:val="zh-CN" w:eastAsia="zh-CN" w:bidi="zh-CN"/>
      </w:rPr>
    </w:lvl>
    <w:lvl w:ilvl="4">
      <w:numFmt w:val="bullet"/>
      <w:lvlText w:val="•"/>
      <w:lvlJc w:val="left"/>
      <w:pPr>
        <w:ind w:left="4694" w:hanging="600"/>
      </w:pPr>
      <w:rPr>
        <w:rFonts w:hint="default"/>
        <w:lang w:val="zh-CN" w:eastAsia="zh-CN" w:bidi="zh-CN"/>
      </w:rPr>
    </w:lvl>
    <w:lvl w:ilvl="5">
      <w:numFmt w:val="bullet"/>
      <w:lvlText w:val="•"/>
      <w:lvlJc w:val="left"/>
      <w:pPr>
        <w:ind w:left="5493" w:hanging="600"/>
      </w:pPr>
      <w:rPr>
        <w:rFonts w:hint="default"/>
        <w:lang w:val="zh-CN" w:eastAsia="zh-CN" w:bidi="zh-CN"/>
      </w:rPr>
    </w:lvl>
    <w:lvl w:ilvl="6">
      <w:numFmt w:val="bullet"/>
      <w:lvlText w:val="•"/>
      <w:lvlJc w:val="left"/>
      <w:pPr>
        <w:ind w:left="6291" w:hanging="600"/>
      </w:pPr>
      <w:rPr>
        <w:rFonts w:hint="default"/>
        <w:lang w:val="zh-CN" w:eastAsia="zh-CN" w:bidi="zh-CN"/>
      </w:rPr>
    </w:lvl>
    <w:lvl w:ilvl="7">
      <w:numFmt w:val="bullet"/>
      <w:lvlText w:val="•"/>
      <w:lvlJc w:val="left"/>
      <w:pPr>
        <w:ind w:left="7090" w:hanging="600"/>
      </w:pPr>
      <w:rPr>
        <w:rFonts w:hint="default"/>
        <w:lang w:val="zh-CN" w:eastAsia="zh-CN" w:bidi="zh-CN"/>
      </w:rPr>
    </w:lvl>
    <w:lvl w:ilvl="8">
      <w:numFmt w:val="bullet"/>
      <w:lvlText w:val="•"/>
      <w:lvlJc w:val="left"/>
      <w:pPr>
        <w:ind w:left="7889" w:hanging="600"/>
      </w:pPr>
      <w:rPr>
        <w:rFonts w:hint="default"/>
        <w:lang w:val="zh-CN" w:eastAsia="zh-CN" w:bidi="zh-CN"/>
      </w:rPr>
    </w:lvl>
  </w:abstractNum>
  <w:abstractNum w:abstractNumId="34">
    <w:nsid w:val="582846BA"/>
    <w:multiLevelType w:val="multilevel"/>
    <w:tmpl w:val="DC6214A0"/>
    <w:lvl w:ilvl="0">
      <w:start w:val="17"/>
      <w:numFmt w:val="decimal"/>
      <w:lvlText w:val="%1"/>
      <w:lvlJc w:val="left"/>
      <w:pPr>
        <w:ind w:left="1048" w:hanging="480"/>
      </w:pPr>
      <w:rPr>
        <w:rFonts w:hint="default"/>
      </w:rPr>
    </w:lvl>
    <w:lvl w:ilvl="1">
      <w:start w:val="1"/>
      <w:numFmt w:val="decimal"/>
      <w:lvlText w:val="%1.%2"/>
      <w:lvlJc w:val="left"/>
      <w:pPr>
        <w:ind w:left="720" w:hanging="480"/>
      </w:pPr>
      <w:rPr>
        <w:rFonts w:hint="default"/>
      </w:rPr>
    </w:lvl>
    <w:lvl w:ilvl="2">
      <w:start w:val="9"/>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35">
    <w:nsid w:val="58E3C971"/>
    <w:multiLevelType w:val="singleLevel"/>
    <w:tmpl w:val="58E3C971"/>
    <w:lvl w:ilvl="0">
      <w:start w:val="9"/>
      <w:numFmt w:val="decimal"/>
      <w:suff w:val="nothing"/>
      <w:lvlText w:val="(%1)"/>
      <w:lvlJc w:val="left"/>
      <w:rPr>
        <w:rFonts w:cs="Times New Roman"/>
      </w:rPr>
    </w:lvl>
  </w:abstractNum>
  <w:abstractNum w:abstractNumId="36">
    <w:nsid w:val="628547F3"/>
    <w:multiLevelType w:val="multilevel"/>
    <w:tmpl w:val="19C2B0F0"/>
    <w:lvl w:ilvl="0">
      <w:start w:val="17"/>
      <w:numFmt w:val="decimal"/>
      <w:lvlText w:val="%1"/>
      <w:lvlJc w:val="left"/>
      <w:pPr>
        <w:ind w:left="1554" w:hanging="660"/>
      </w:pPr>
      <w:rPr>
        <w:rFonts w:hint="default"/>
        <w:lang w:val="en-US" w:eastAsia="zh-CN" w:bidi="zh-CN"/>
      </w:rPr>
    </w:lvl>
    <w:lvl w:ilvl="1">
      <w:start w:val="2"/>
      <w:numFmt w:val="decimal"/>
      <w:lvlText w:val="%1.%2"/>
      <w:lvlJc w:val="left"/>
      <w:pPr>
        <w:ind w:left="1554" w:hanging="660"/>
        <w:jc w:val="right"/>
      </w:pPr>
      <w:rPr>
        <w:rFonts w:hint="default"/>
        <w:lang w:val="zh-CN" w:eastAsia="zh-CN" w:bidi="zh-CN"/>
      </w:rPr>
    </w:lvl>
    <w:lvl w:ilvl="2">
      <w:start w:val="1"/>
      <w:numFmt w:val="decimal"/>
      <w:lvlText w:val="%1.%2.%3"/>
      <w:lvlJc w:val="left"/>
      <w:pPr>
        <w:ind w:left="1554" w:hanging="660"/>
      </w:pPr>
      <w:rPr>
        <w:rFonts w:ascii="Times New Roman" w:eastAsia="Times New Roman" w:hAnsi="Times New Roman" w:cs="Times New Roman" w:hint="default"/>
        <w:w w:val="100"/>
        <w:sz w:val="24"/>
        <w:szCs w:val="24"/>
        <w:lang w:val="zh-CN" w:eastAsia="zh-CN" w:bidi="zh-CN"/>
      </w:rPr>
    </w:lvl>
    <w:lvl w:ilvl="3">
      <w:numFmt w:val="bullet"/>
      <w:lvlText w:val="•"/>
      <w:lvlJc w:val="left"/>
      <w:pPr>
        <w:ind w:left="2603" w:hanging="660"/>
      </w:pPr>
      <w:rPr>
        <w:rFonts w:hint="default"/>
        <w:lang w:val="zh-CN" w:eastAsia="zh-CN" w:bidi="zh-CN"/>
      </w:rPr>
    </w:lvl>
    <w:lvl w:ilvl="4">
      <w:numFmt w:val="bullet"/>
      <w:lvlText w:val="•"/>
      <w:lvlJc w:val="left"/>
      <w:pPr>
        <w:ind w:left="3586" w:hanging="660"/>
      </w:pPr>
      <w:rPr>
        <w:rFonts w:hint="default"/>
        <w:lang w:val="zh-CN" w:eastAsia="zh-CN" w:bidi="zh-CN"/>
      </w:rPr>
    </w:lvl>
    <w:lvl w:ilvl="5">
      <w:numFmt w:val="bullet"/>
      <w:lvlText w:val="•"/>
      <w:lvlJc w:val="left"/>
      <w:pPr>
        <w:ind w:left="4569" w:hanging="660"/>
      </w:pPr>
      <w:rPr>
        <w:rFonts w:hint="default"/>
        <w:lang w:val="zh-CN" w:eastAsia="zh-CN" w:bidi="zh-CN"/>
      </w:rPr>
    </w:lvl>
    <w:lvl w:ilvl="6">
      <w:numFmt w:val="bullet"/>
      <w:lvlText w:val="•"/>
      <w:lvlJc w:val="left"/>
      <w:pPr>
        <w:ind w:left="5553" w:hanging="660"/>
      </w:pPr>
      <w:rPr>
        <w:rFonts w:hint="default"/>
        <w:lang w:val="zh-CN" w:eastAsia="zh-CN" w:bidi="zh-CN"/>
      </w:rPr>
    </w:lvl>
    <w:lvl w:ilvl="7">
      <w:numFmt w:val="bullet"/>
      <w:lvlText w:val="•"/>
      <w:lvlJc w:val="left"/>
      <w:pPr>
        <w:ind w:left="6536" w:hanging="660"/>
      </w:pPr>
      <w:rPr>
        <w:rFonts w:hint="default"/>
        <w:lang w:val="zh-CN" w:eastAsia="zh-CN" w:bidi="zh-CN"/>
      </w:rPr>
    </w:lvl>
    <w:lvl w:ilvl="8">
      <w:numFmt w:val="bullet"/>
      <w:lvlText w:val="•"/>
      <w:lvlJc w:val="left"/>
      <w:pPr>
        <w:ind w:left="7519" w:hanging="660"/>
      </w:pPr>
      <w:rPr>
        <w:rFonts w:hint="default"/>
        <w:lang w:val="zh-CN" w:eastAsia="zh-CN" w:bidi="zh-CN"/>
      </w:rPr>
    </w:lvl>
  </w:abstractNum>
  <w:abstractNum w:abstractNumId="37">
    <w:nsid w:val="62C01D1F"/>
    <w:multiLevelType w:val="multilevel"/>
    <w:tmpl w:val="0BA8913C"/>
    <w:lvl w:ilvl="0">
      <w:start w:val="22"/>
      <w:numFmt w:val="decimal"/>
      <w:lvlText w:val="%1"/>
      <w:lvlJc w:val="left"/>
      <w:pPr>
        <w:ind w:left="1624" w:hanging="720"/>
      </w:pPr>
      <w:rPr>
        <w:rFonts w:hint="default"/>
        <w:lang w:val="zh-CN" w:eastAsia="zh-CN" w:bidi="zh-CN"/>
      </w:rPr>
    </w:lvl>
    <w:lvl w:ilvl="1">
      <w:start w:val="1"/>
      <w:numFmt w:val="decimal"/>
      <w:lvlText w:val="%1.%2"/>
      <w:lvlJc w:val="left"/>
      <w:pPr>
        <w:ind w:left="1624" w:hanging="720"/>
        <w:jc w:val="right"/>
      </w:pPr>
      <w:rPr>
        <w:rFonts w:hint="default"/>
        <w:lang w:val="zh-CN" w:eastAsia="zh-CN" w:bidi="zh-CN"/>
      </w:rPr>
    </w:lvl>
    <w:lvl w:ilvl="2">
      <w:start w:val="1"/>
      <w:numFmt w:val="decimal"/>
      <w:lvlText w:val="%1.%2.%3"/>
      <w:lvlJc w:val="left"/>
      <w:pPr>
        <w:ind w:left="1624" w:hanging="720"/>
      </w:pPr>
      <w:rPr>
        <w:rFonts w:ascii="Times New Roman" w:eastAsia="Times New Roman" w:hAnsi="Times New Roman" w:cs="Times New Roman" w:hint="default"/>
        <w:w w:val="100"/>
        <w:sz w:val="24"/>
        <w:szCs w:val="24"/>
        <w:lang w:val="zh-CN" w:eastAsia="zh-CN" w:bidi="zh-CN"/>
      </w:rPr>
    </w:lvl>
    <w:lvl w:ilvl="3">
      <w:numFmt w:val="bullet"/>
      <w:lvlText w:val="•"/>
      <w:lvlJc w:val="left"/>
      <w:pPr>
        <w:ind w:left="3368" w:hanging="720"/>
      </w:pPr>
      <w:rPr>
        <w:rFonts w:hint="default"/>
        <w:lang w:val="zh-CN" w:eastAsia="zh-CN" w:bidi="zh-CN"/>
      </w:rPr>
    </w:lvl>
    <w:lvl w:ilvl="4">
      <w:numFmt w:val="bullet"/>
      <w:lvlText w:val="•"/>
      <w:lvlJc w:val="left"/>
      <w:pPr>
        <w:ind w:left="4242" w:hanging="720"/>
      </w:pPr>
      <w:rPr>
        <w:rFonts w:hint="default"/>
        <w:lang w:val="zh-CN" w:eastAsia="zh-CN" w:bidi="zh-CN"/>
      </w:rPr>
    </w:lvl>
    <w:lvl w:ilvl="5">
      <w:numFmt w:val="bullet"/>
      <w:lvlText w:val="•"/>
      <w:lvlJc w:val="left"/>
      <w:pPr>
        <w:ind w:left="5116" w:hanging="720"/>
      </w:pPr>
      <w:rPr>
        <w:rFonts w:hint="default"/>
        <w:lang w:val="zh-CN" w:eastAsia="zh-CN" w:bidi="zh-CN"/>
      </w:rPr>
    </w:lvl>
    <w:lvl w:ilvl="6">
      <w:numFmt w:val="bullet"/>
      <w:lvlText w:val="•"/>
      <w:lvlJc w:val="left"/>
      <w:pPr>
        <w:ind w:left="5990" w:hanging="720"/>
      </w:pPr>
      <w:rPr>
        <w:rFonts w:hint="default"/>
        <w:lang w:val="zh-CN" w:eastAsia="zh-CN" w:bidi="zh-CN"/>
      </w:rPr>
    </w:lvl>
    <w:lvl w:ilvl="7">
      <w:numFmt w:val="bullet"/>
      <w:lvlText w:val="•"/>
      <w:lvlJc w:val="left"/>
      <w:pPr>
        <w:ind w:left="6864" w:hanging="720"/>
      </w:pPr>
      <w:rPr>
        <w:rFonts w:hint="default"/>
        <w:lang w:val="zh-CN" w:eastAsia="zh-CN" w:bidi="zh-CN"/>
      </w:rPr>
    </w:lvl>
    <w:lvl w:ilvl="8">
      <w:numFmt w:val="bullet"/>
      <w:lvlText w:val="•"/>
      <w:lvlJc w:val="left"/>
      <w:pPr>
        <w:ind w:left="7738" w:hanging="720"/>
      </w:pPr>
      <w:rPr>
        <w:rFonts w:hint="default"/>
        <w:lang w:val="zh-CN" w:eastAsia="zh-CN" w:bidi="zh-CN"/>
      </w:rPr>
    </w:lvl>
  </w:abstractNum>
  <w:abstractNum w:abstractNumId="38">
    <w:nsid w:val="637B2AB9"/>
    <w:multiLevelType w:val="multilevel"/>
    <w:tmpl w:val="3CDE6F82"/>
    <w:lvl w:ilvl="0">
      <w:start w:val="13"/>
      <w:numFmt w:val="decimal"/>
      <w:lvlText w:val="%1."/>
      <w:lvlJc w:val="left"/>
      <w:pPr>
        <w:ind w:left="1060" w:hanging="351"/>
      </w:pPr>
      <w:rPr>
        <w:rFonts w:ascii="Times New Roman" w:eastAsia="宋体" w:hAnsi="Times New Roman" w:cs="Times New Roman" w:hint="default"/>
        <w:w w:val="100"/>
        <w:sz w:val="28"/>
        <w:szCs w:val="28"/>
      </w:rPr>
    </w:lvl>
    <w:lvl w:ilvl="1">
      <w:start w:val="20"/>
      <w:numFmt w:val="decimal"/>
      <w:lvlText w:val="%1.%2"/>
      <w:lvlJc w:val="left"/>
      <w:pPr>
        <w:ind w:left="844" w:hanging="420"/>
      </w:pPr>
      <w:rPr>
        <w:rFonts w:ascii="Times New Roman" w:eastAsia="宋体" w:hAnsi="Times New Roman" w:cs="Times New Roman" w:hint="default"/>
        <w:spacing w:val="-1"/>
        <w:w w:val="100"/>
        <w:sz w:val="24"/>
        <w:szCs w:val="24"/>
      </w:rPr>
    </w:lvl>
    <w:lvl w:ilvl="2">
      <w:start w:val="2"/>
      <w:numFmt w:val="decimal"/>
      <w:lvlText w:val="%1.%2.%3"/>
      <w:lvlJc w:val="left"/>
      <w:pPr>
        <w:ind w:left="1504" w:hanging="600"/>
      </w:pPr>
      <w:rPr>
        <w:rFonts w:ascii="Times New Roman" w:eastAsia="宋体" w:hAnsi="Times New Roman" w:cs="Times New Roman" w:hint="default"/>
        <w:w w:val="100"/>
        <w:sz w:val="24"/>
        <w:szCs w:val="24"/>
      </w:rPr>
    </w:lvl>
    <w:lvl w:ilvl="3">
      <w:start w:val="12"/>
      <w:numFmt w:val="decimal"/>
      <w:lvlText w:val="%1.%2.%3.%4"/>
      <w:lvlJc w:val="left"/>
      <w:pPr>
        <w:ind w:left="424" w:hanging="903"/>
      </w:pPr>
      <w:rPr>
        <w:rFonts w:ascii="Times New Roman" w:eastAsia="宋体" w:hAnsi="Times New Roman" w:cs="Times New Roman" w:hint="default"/>
        <w:w w:val="100"/>
        <w:sz w:val="24"/>
        <w:szCs w:val="24"/>
      </w:rPr>
    </w:lvl>
    <w:lvl w:ilvl="4">
      <w:numFmt w:val="bullet"/>
      <w:lvlText w:val="•"/>
      <w:lvlJc w:val="left"/>
      <w:pPr>
        <w:ind w:left="960" w:hanging="903"/>
      </w:pPr>
      <w:rPr>
        <w:rFonts w:hint="default"/>
      </w:rPr>
    </w:lvl>
    <w:lvl w:ilvl="5">
      <w:numFmt w:val="bullet"/>
      <w:lvlText w:val="•"/>
      <w:lvlJc w:val="left"/>
      <w:pPr>
        <w:ind w:left="1500" w:hanging="903"/>
      </w:pPr>
      <w:rPr>
        <w:rFonts w:hint="default"/>
      </w:rPr>
    </w:lvl>
    <w:lvl w:ilvl="6">
      <w:numFmt w:val="bullet"/>
      <w:lvlText w:val="•"/>
      <w:lvlJc w:val="left"/>
      <w:pPr>
        <w:ind w:left="1620" w:hanging="903"/>
      </w:pPr>
      <w:rPr>
        <w:rFonts w:hint="default"/>
      </w:rPr>
    </w:lvl>
    <w:lvl w:ilvl="7">
      <w:numFmt w:val="bullet"/>
      <w:lvlText w:val="•"/>
      <w:lvlJc w:val="left"/>
      <w:pPr>
        <w:ind w:left="3586" w:hanging="903"/>
      </w:pPr>
      <w:rPr>
        <w:rFonts w:hint="default"/>
      </w:rPr>
    </w:lvl>
    <w:lvl w:ilvl="8">
      <w:numFmt w:val="bullet"/>
      <w:lvlText w:val="•"/>
      <w:lvlJc w:val="left"/>
      <w:pPr>
        <w:ind w:left="5553" w:hanging="903"/>
      </w:pPr>
      <w:rPr>
        <w:rFonts w:hint="default"/>
      </w:rPr>
    </w:lvl>
  </w:abstractNum>
  <w:abstractNum w:abstractNumId="39">
    <w:nsid w:val="696C2898"/>
    <w:multiLevelType w:val="multilevel"/>
    <w:tmpl w:val="66F89ABE"/>
    <w:lvl w:ilvl="0">
      <w:start w:val="11"/>
      <w:numFmt w:val="decimal"/>
      <w:lvlText w:val="%1"/>
      <w:lvlJc w:val="left"/>
      <w:pPr>
        <w:ind w:left="964" w:hanging="540"/>
      </w:pPr>
      <w:rPr>
        <w:rFonts w:hint="default"/>
      </w:rPr>
    </w:lvl>
    <w:lvl w:ilvl="1">
      <w:start w:val="8"/>
      <w:numFmt w:val="decimal"/>
      <w:lvlText w:val="%1.%2"/>
      <w:lvlJc w:val="left"/>
      <w:pPr>
        <w:ind w:left="964" w:hanging="540"/>
      </w:pPr>
      <w:rPr>
        <w:rFonts w:ascii="Times New Roman" w:eastAsia="宋体" w:hAnsi="Times New Roman" w:cs="Times New Roman" w:hint="default"/>
        <w:spacing w:val="-1"/>
        <w:w w:val="100"/>
        <w:sz w:val="24"/>
        <w:szCs w:val="24"/>
      </w:rPr>
    </w:lvl>
    <w:lvl w:ilvl="2">
      <w:numFmt w:val="bullet"/>
      <w:lvlText w:val="•"/>
      <w:lvlJc w:val="left"/>
      <w:pPr>
        <w:ind w:left="2665" w:hanging="540"/>
      </w:pPr>
      <w:rPr>
        <w:rFonts w:hint="default"/>
      </w:rPr>
    </w:lvl>
    <w:lvl w:ilvl="3">
      <w:numFmt w:val="bullet"/>
      <w:lvlText w:val="•"/>
      <w:lvlJc w:val="left"/>
      <w:pPr>
        <w:ind w:left="3517" w:hanging="540"/>
      </w:pPr>
      <w:rPr>
        <w:rFonts w:hint="default"/>
      </w:rPr>
    </w:lvl>
    <w:lvl w:ilvl="4">
      <w:numFmt w:val="bullet"/>
      <w:lvlText w:val="•"/>
      <w:lvlJc w:val="left"/>
      <w:pPr>
        <w:ind w:left="4370" w:hanging="540"/>
      </w:pPr>
      <w:rPr>
        <w:rFonts w:hint="default"/>
      </w:rPr>
    </w:lvl>
    <w:lvl w:ilvl="5">
      <w:numFmt w:val="bullet"/>
      <w:lvlText w:val="•"/>
      <w:lvlJc w:val="left"/>
      <w:pPr>
        <w:ind w:left="5223" w:hanging="540"/>
      </w:pPr>
      <w:rPr>
        <w:rFonts w:hint="default"/>
      </w:rPr>
    </w:lvl>
    <w:lvl w:ilvl="6">
      <w:numFmt w:val="bullet"/>
      <w:lvlText w:val="•"/>
      <w:lvlJc w:val="left"/>
      <w:pPr>
        <w:ind w:left="6075" w:hanging="540"/>
      </w:pPr>
      <w:rPr>
        <w:rFonts w:hint="default"/>
      </w:rPr>
    </w:lvl>
    <w:lvl w:ilvl="7">
      <w:numFmt w:val="bullet"/>
      <w:lvlText w:val="•"/>
      <w:lvlJc w:val="left"/>
      <w:pPr>
        <w:ind w:left="6928" w:hanging="540"/>
      </w:pPr>
      <w:rPr>
        <w:rFonts w:hint="default"/>
      </w:rPr>
    </w:lvl>
    <w:lvl w:ilvl="8">
      <w:numFmt w:val="bullet"/>
      <w:lvlText w:val="•"/>
      <w:lvlJc w:val="left"/>
      <w:pPr>
        <w:ind w:left="7781" w:hanging="540"/>
      </w:pPr>
      <w:rPr>
        <w:rFonts w:hint="default"/>
      </w:rPr>
    </w:lvl>
  </w:abstractNum>
  <w:abstractNum w:abstractNumId="40">
    <w:nsid w:val="6C926759"/>
    <w:multiLevelType w:val="multilevel"/>
    <w:tmpl w:val="80C2F4F4"/>
    <w:lvl w:ilvl="0">
      <w:start w:val="13"/>
      <w:numFmt w:val="decimal"/>
      <w:lvlText w:val="%1"/>
      <w:lvlJc w:val="left"/>
      <w:pPr>
        <w:ind w:left="964" w:hanging="540"/>
      </w:pPr>
      <w:rPr>
        <w:rFonts w:hint="default"/>
        <w:lang w:val="zh-CN" w:eastAsia="zh-CN" w:bidi="zh-CN"/>
      </w:rPr>
    </w:lvl>
    <w:lvl w:ilvl="1">
      <w:start w:val="3"/>
      <w:numFmt w:val="decimal"/>
      <w:lvlText w:val="%1.%2"/>
      <w:lvlJc w:val="left"/>
      <w:pPr>
        <w:ind w:left="964" w:hanging="540"/>
      </w:pPr>
      <w:rPr>
        <w:rFonts w:ascii="Times New Roman" w:eastAsia="宋体" w:hAnsi="Times New Roman" w:cs="Times New Roman" w:hint="default"/>
        <w:spacing w:val="-1"/>
        <w:w w:val="100"/>
        <w:sz w:val="24"/>
        <w:szCs w:val="24"/>
        <w:lang w:val="zh-CN" w:eastAsia="zh-CN" w:bidi="zh-CN"/>
      </w:rPr>
    </w:lvl>
    <w:lvl w:ilvl="2">
      <w:numFmt w:val="bullet"/>
      <w:lvlText w:val="•"/>
      <w:lvlJc w:val="left"/>
      <w:pPr>
        <w:ind w:left="2665" w:hanging="540"/>
      </w:pPr>
      <w:rPr>
        <w:rFonts w:hint="default"/>
        <w:lang w:val="zh-CN" w:eastAsia="zh-CN" w:bidi="zh-CN"/>
      </w:rPr>
    </w:lvl>
    <w:lvl w:ilvl="3">
      <w:numFmt w:val="bullet"/>
      <w:lvlText w:val="•"/>
      <w:lvlJc w:val="left"/>
      <w:pPr>
        <w:ind w:left="3517" w:hanging="540"/>
      </w:pPr>
      <w:rPr>
        <w:rFonts w:hint="default"/>
        <w:lang w:val="zh-CN" w:eastAsia="zh-CN" w:bidi="zh-CN"/>
      </w:rPr>
    </w:lvl>
    <w:lvl w:ilvl="4">
      <w:numFmt w:val="bullet"/>
      <w:lvlText w:val="•"/>
      <w:lvlJc w:val="left"/>
      <w:pPr>
        <w:ind w:left="4370" w:hanging="540"/>
      </w:pPr>
      <w:rPr>
        <w:rFonts w:hint="default"/>
        <w:lang w:val="zh-CN" w:eastAsia="zh-CN" w:bidi="zh-CN"/>
      </w:rPr>
    </w:lvl>
    <w:lvl w:ilvl="5">
      <w:numFmt w:val="bullet"/>
      <w:lvlText w:val="•"/>
      <w:lvlJc w:val="left"/>
      <w:pPr>
        <w:ind w:left="5223" w:hanging="540"/>
      </w:pPr>
      <w:rPr>
        <w:rFonts w:hint="default"/>
        <w:lang w:val="zh-CN" w:eastAsia="zh-CN" w:bidi="zh-CN"/>
      </w:rPr>
    </w:lvl>
    <w:lvl w:ilvl="6">
      <w:numFmt w:val="bullet"/>
      <w:lvlText w:val="•"/>
      <w:lvlJc w:val="left"/>
      <w:pPr>
        <w:ind w:left="6075" w:hanging="540"/>
      </w:pPr>
      <w:rPr>
        <w:rFonts w:hint="default"/>
        <w:lang w:val="zh-CN" w:eastAsia="zh-CN" w:bidi="zh-CN"/>
      </w:rPr>
    </w:lvl>
    <w:lvl w:ilvl="7">
      <w:numFmt w:val="bullet"/>
      <w:lvlText w:val="•"/>
      <w:lvlJc w:val="left"/>
      <w:pPr>
        <w:ind w:left="6928" w:hanging="540"/>
      </w:pPr>
      <w:rPr>
        <w:rFonts w:hint="default"/>
        <w:lang w:val="zh-CN" w:eastAsia="zh-CN" w:bidi="zh-CN"/>
      </w:rPr>
    </w:lvl>
    <w:lvl w:ilvl="8">
      <w:numFmt w:val="bullet"/>
      <w:lvlText w:val="•"/>
      <w:lvlJc w:val="left"/>
      <w:pPr>
        <w:ind w:left="7781" w:hanging="540"/>
      </w:pPr>
      <w:rPr>
        <w:rFonts w:hint="default"/>
        <w:lang w:val="zh-CN" w:eastAsia="zh-CN" w:bidi="zh-CN"/>
      </w:rPr>
    </w:lvl>
  </w:abstractNum>
  <w:abstractNum w:abstractNumId="41">
    <w:nsid w:val="6E0E6AA6"/>
    <w:multiLevelType w:val="hybridMultilevel"/>
    <w:tmpl w:val="521092D2"/>
    <w:lvl w:ilvl="0" w:tplc="2B62C834">
      <w:start w:val="1"/>
      <w:numFmt w:val="lowerLetter"/>
      <w:lvlText w:val="%1."/>
      <w:lvlJc w:val="left"/>
      <w:pPr>
        <w:ind w:left="424" w:hanging="286"/>
      </w:pPr>
      <w:rPr>
        <w:rFonts w:ascii="Times New Roman" w:eastAsia="Times New Roman" w:hAnsi="Times New Roman" w:cs="Times New Roman" w:hint="default"/>
        <w:spacing w:val="-1"/>
        <w:w w:val="100"/>
        <w:sz w:val="24"/>
        <w:szCs w:val="24"/>
        <w:lang w:val="zh-CN" w:eastAsia="zh-CN" w:bidi="zh-CN"/>
      </w:rPr>
    </w:lvl>
    <w:lvl w:ilvl="1" w:tplc="02B2CC5A">
      <w:numFmt w:val="bullet"/>
      <w:lvlText w:val="•"/>
      <w:lvlJc w:val="left"/>
      <w:pPr>
        <w:ind w:left="1326" w:hanging="286"/>
      </w:pPr>
      <w:rPr>
        <w:rFonts w:hint="default"/>
        <w:lang w:val="zh-CN" w:eastAsia="zh-CN" w:bidi="zh-CN"/>
      </w:rPr>
    </w:lvl>
    <w:lvl w:ilvl="2" w:tplc="3B489660">
      <w:numFmt w:val="bullet"/>
      <w:lvlText w:val="•"/>
      <w:lvlJc w:val="left"/>
      <w:pPr>
        <w:ind w:left="2233" w:hanging="286"/>
      </w:pPr>
      <w:rPr>
        <w:rFonts w:hint="default"/>
        <w:lang w:val="zh-CN" w:eastAsia="zh-CN" w:bidi="zh-CN"/>
      </w:rPr>
    </w:lvl>
    <w:lvl w:ilvl="3" w:tplc="6BE0D7E8">
      <w:numFmt w:val="bullet"/>
      <w:lvlText w:val="•"/>
      <w:lvlJc w:val="left"/>
      <w:pPr>
        <w:ind w:left="3139" w:hanging="286"/>
      </w:pPr>
      <w:rPr>
        <w:rFonts w:hint="default"/>
        <w:lang w:val="zh-CN" w:eastAsia="zh-CN" w:bidi="zh-CN"/>
      </w:rPr>
    </w:lvl>
    <w:lvl w:ilvl="4" w:tplc="9A762370">
      <w:numFmt w:val="bullet"/>
      <w:lvlText w:val="•"/>
      <w:lvlJc w:val="left"/>
      <w:pPr>
        <w:ind w:left="4046" w:hanging="286"/>
      </w:pPr>
      <w:rPr>
        <w:rFonts w:hint="default"/>
        <w:lang w:val="zh-CN" w:eastAsia="zh-CN" w:bidi="zh-CN"/>
      </w:rPr>
    </w:lvl>
    <w:lvl w:ilvl="5" w:tplc="E8AED856">
      <w:numFmt w:val="bullet"/>
      <w:lvlText w:val="•"/>
      <w:lvlJc w:val="left"/>
      <w:pPr>
        <w:ind w:left="4953" w:hanging="286"/>
      </w:pPr>
      <w:rPr>
        <w:rFonts w:hint="default"/>
        <w:lang w:val="zh-CN" w:eastAsia="zh-CN" w:bidi="zh-CN"/>
      </w:rPr>
    </w:lvl>
    <w:lvl w:ilvl="6" w:tplc="DE90C4FE">
      <w:numFmt w:val="bullet"/>
      <w:lvlText w:val="•"/>
      <w:lvlJc w:val="left"/>
      <w:pPr>
        <w:ind w:left="5859" w:hanging="286"/>
      </w:pPr>
      <w:rPr>
        <w:rFonts w:hint="default"/>
        <w:lang w:val="zh-CN" w:eastAsia="zh-CN" w:bidi="zh-CN"/>
      </w:rPr>
    </w:lvl>
    <w:lvl w:ilvl="7" w:tplc="FE883E8A">
      <w:numFmt w:val="bullet"/>
      <w:lvlText w:val="•"/>
      <w:lvlJc w:val="left"/>
      <w:pPr>
        <w:ind w:left="6766" w:hanging="286"/>
      </w:pPr>
      <w:rPr>
        <w:rFonts w:hint="default"/>
        <w:lang w:val="zh-CN" w:eastAsia="zh-CN" w:bidi="zh-CN"/>
      </w:rPr>
    </w:lvl>
    <w:lvl w:ilvl="8" w:tplc="C99CE6FC">
      <w:numFmt w:val="bullet"/>
      <w:lvlText w:val="•"/>
      <w:lvlJc w:val="left"/>
      <w:pPr>
        <w:ind w:left="7673" w:hanging="286"/>
      </w:pPr>
      <w:rPr>
        <w:rFonts w:hint="default"/>
        <w:lang w:val="zh-CN" w:eastAsia="zh-CN" w:bidi="zh-CN"/>
      </w:rPr>
    </w:lvl>
  </w:abstractNum>
  <w:abstractNum w:abstractNumId="42">
    <w:nsid w:val="70FF2AE7"/>
    <w:multiLevelType w:val="hybridMultilevel"/>
    <w:tmpl w:val="2E68D2B4"/>
    <w:lvl w:ilvl="0" w:tplc="DD42DBAA">
      <w:start w:val="1"/>
      <w:numFmt w:val="lowerLetter"/>
      <w:lvlText w:val="%1."/>
      <w:lvlJc w:val="left"/>
      <w:pPr>
        <w:ind w:left="424" w:hanging="286"/>
      </w:pPr>
      <w:rPr>
        <w:rFonts w:ascii="Times New Roman" w:eastAsia="Times New Roman" w:hAnsi="Times New Roman" w:cs="Times New Roman" w:hint="default"/>
        <w:spacing w:val="-1"/>
        <w:w w:val="100"/>
        <w:sz w:val="24"/>
        <w:szCs w:val="24"/>
        <w:lang w:val="zh-CN" w:eastAsia="zh-CN" w:bidi="zh-CN"/>
      </w:rPr>
    </w:lvl>
    <w:lvl w:ilvl="1" w:tplc="C0808AEC">
      <w:numFmt w:val="bullet"/>
      <w:lvlText w:val="•"/>
      <w:lvlJc w:val="left"/>
      <w:pPr>
        <w:ind w:left="1326" w:hanging="286"/>
      </w:pPr>
      <w:rPr>
        <w:rFonts w:hint="default"/>
        <w:lang w:val="zh-CN" w:eastAsia="zh-CN" w:bidi="zh-CN"/>
      </w:rPr>
    </w:lvl>
    <w:lvl w:ilvl="2" w:tplc="E752C244">
      <w:numFmt w:val="bullet"/>
      <w:lvlText w:val="•"/>
      <w:lvlJc w:val="left"/>
      <w:pPr>
        <w:ind w:left="2233" w:hanging="286"/>
      </w:pPr>
      <w:rPr>
        <w:rFonts w:hint="default"/>
        <w:lang w:val="zh-CN" w:eastAsia="zh-CN" w:bidi="zh-CN"/>
      </w:rPr>
    </w:lvl>
    <w:lvl w:ilvl="3" w:tplc="1F8EE0E6">
      <w:numFmt w:val="bullet"/>
      <w:lvlText w:val="•"/>
      <w:lvlJc w:val="left"/>
      <w:pPr>
        <w:ind w:left="3139" w:hanging="286"/>
      </w:pPr>
      <w:rPr>
        <w:rFonts w:hint="default"/>
        <w:lang w:val="zh-CN" w:eastAsia="zh-CN" w:bidi="zh-CN"/>
      </w:rPr>
    </w:lvl>
    <w:lvl w:ilvl="4" w:tplc="56100670">
      <w:numFmt w:val="bullet"/>
      <w:lvlText w:val="•"/>
      <w:lvlJc w:val="left"/>
      <w:pPr>
        <w:ind w:left="4046" w:hanging="286"/>
      </w:pPr>
      <w:rPr>
        <w:rFonts w:hint="default"/>
        <w:lang w:val="zh-CN" w:eastAsia="zh-CN" w:bidi="zh-CN"/>
      </w:rPr>
    </w:lvl>
    <w:lvl w:ilvl="5" w:tplc="33769382">
      <w:numFmt w:val="bullet"/>
      <w:lvlText w:val="•"/>
      <w:lvlJc w:val="left"/>
      <w:pPr>
        <w:ind w:left="4953" w:hanging="286"/>
      </w:pPr>
      <w:rPr>
        <w:rFonts w:hint="default"/>
        <w:lang w:val="zh-CN" w:eastAsia="zh-CN" w:bidi="zh-CN"/>
      </w:rPr>
    </w:lvl>
    <w:lvl w:ilvl="6" w:tplc="59687EF6">
      <w:numFmt w:val="bullet"/>
      <w:lvlText w:val="•"/>
      <w:lvlJc w:val="left"/>
      <w:pPr>
        <w:ind w:left="5859" w:hanging="286"/>
      </w:pPr>
      <w:rPr>
        <w:rFonts w:hint="default"/>
        <w:lang w:val="zh-CN" w:eastAsia="zh-CN" w:bidi="zh-CN"/>
      </w:rPr>
    </w:lvl>
    <w:lvl w:ilvl="7" w:tplc="4920C35C">
      <w:numFmt w:val="bullet"/>
      <w:lvlText w:val="•"/>
      <w:lvlJc w:val="left"/>
      <w:pPr>
        <w:ind w:left="6766" w:hanging="286"/>
      </w:pPr>
      <w:rPr>
        <w:rFonts w:hint="default"/>
        <w:lang w:val="zh-CN" w:eastAsia="zh-CN" w:bidi="zh-CN"/>
      </w:rPr>
    </w:lvl>
    <w:lvl w:ilvl="8" w:tplc="4F42E5CA">
      <w:numFmt w:val="bullet"/>
      <w:lvlText w:val="•"/>
      <w:lvlJc w:val="left"/>
      <w:pPr>
        <w:ind w:left="7673" w:hanging="286"/>
      </w:pPr>
      <w:rPr>
        <w:rFonts w:hint="default"/>
        <w:lang w:val="zh-CN" w:eastAsia="zh-CN" w:bidi="zh-CN"/>
      </w:rPr>
    </w:lvl>
  </w:abstractNum>
  <w:abstractNum w:abstractNumId="43">
    <w:nsid w:val="72805A5B"/>
    <w:multiLevelType w:val="multilevel"/>
    <w:tmpl w:val="2A2E8DD4"/>
    <w:lvl w:ilvl="0">
      <w:start w:val="4"/>
      <w:numFmt w:val="decimal"/>
      <w:lvlText w:val="%1"/>
      <w:lvlJc w:val="left"/>
      <w:pPr>
        <w:ind w:left="844" w:hanging="420"/>
      </w:pPr>
      <w:rPr>
        <w:rFonts w:hint="default"/>
        <w:lang w:val="zh-CN" w:eastAsia="zh-CN" w:bidi="zh-CN"/>
      </w:rPr>
    </w:lvl>
    <w:lvl w:ilvl="1">
      <w:start w:val="6"/>
      <w:numFmt w:val="decimal"/>
      <w:lvlText w:val="%1.%2"/>
      <w:lvlJc w:val="left"/>
      <w:pPr>
        <w:ind w:left="844" w:hanging="420"/>
      </w:pPr>
      <w:rPr>
        <w:rFonts w:ascii="Times New Roman" w:eastAsia="Times New Roman" w:hAnsi="Times New Roman" w:cs="Times New Roman" w:hint="default"/>
        <w:spacing w:val="-1"/>
        <w:w w:val="100"/>
        <w:sz w:val="24"/>
        <w:szCs w:val="24"/>
        <w:lang w:val="zh-CN" w:eastAsia="zh-CN" w:bidi="zh-CN"/>
      </w:rPr>
    </w:lvl>
    <w:lvl w:ilvl="2">
      <w:numFmt w:val="bullet"/>
      <w:lvlText w:val="•"/>
      <w:lvlJc w:val="left"/>
      <w:pPr>
        <w:ind w:left="1800" w:hanging="420"/>
      </w:pPr>
      <w:rPr>
        <w:rFonts w:hint="default"/>
        <w:lang w:val="zh-CN" w:eastAsia="zh-CN" w:bidi="zh-CN"/>
      </w:rPr>
    </w:lvl>
    <w:lvl w:ilvl="3">
      <w:numFmt w:val="bullet"/>
      <w:lvlText w:val="•"/>
      <w:lvlJc w:val="left"/>
      <w:pPr>
        <w:ind w:left="2761" w:hanging="420"/>
      </w:pPr>
      <w:rPr>
        <w:rFonts w:hint="default"/>
        <w:lang w:val="zh-CN" w:eastAsia="zh-CN" w:bidi="zh-CN"/>
      </w:rPr>
    </w:lvl>
    <w:lvl w:ilvl="4">
      <w:numFmt w:val="bullet"/>
      <w:lvlText w:val="•"/>
      <w:lvlJc w:val="left"/>
      <w:pPr>
        <w:ind w:left="3722" w:hanging="420"/>
      </w:pPr>
      <w:rPr>
        <w:rFonts w:hint="default"/>
        <w:lang w:val="zh-CN" w:eastAsia="zh-CN" w:bidi="zh-CN"/>
      </w:rPr>
    </w:lvl>
    <w:lvl w:ilvl="5">
      <w:numFmt w:val="bullet"/>
      <w:lvlText w:val="•"/>
      <w:lvlJc w:val="left"/>
      <w:pPr>
        <w:ind w:left="4682" w:hanging="420"/>
      </w:pPr>
      <w:rPr>
        <w:rFonts w:hint="default"/>
        <w:lang w:val="zh-CN" w:eastAsia="zh-CN" w:bidi="zh-CN"/>
      </w:rPr>
    </w:lvl>
    <w:lvl w:ilvl="6">
      <w:numFmt w:val="bullet"/>
      <w:lvlText w:val="•"/>
      <w:lvlJc w:val="left"/>
      <w:pPr>
        <w:ind w:left="5643" w:hanging="420"/>
      </w:pPr>
      <w:rPr>
        <w:rFonts w:hint="default"/>
        <w:lang w:val="zh-CN" w:eastAsia="zh-CN" w:bidi="zh-CN"/>
      </w:rPr>
    </w:lvl>
    <w:lvl w:ilvl="7">
      <w:numFmt w:val="bullet"/>
      <w:lvlText w:val="•"/>
      <w:lvlJc w:val="left"/>
      <w:pPr>
        <w:ind w:left="6604" w:hanging="420"/>
      </w:pPr>
      <w:rPr>
        <w:rFonts w:hint="default"/>
        <w:lang w:val="zh-CN" w:eastAsia="zh-CN" w:bidi="zh-CN"/>
      </w:rPr>
    </w:lvl>
    <w:lvl w:ilvl="8">
      <w:numFmt w:val="bullet"/>
      <w:lvlText w:val="•"/>
      <w:lvlJc w:val="left"/>
      <w:pPr>
        <w:ind w:left="7564" w:hanging="420"/>
      </w:pPr>
      <w:rPr>
        <w:rFonts w:hint="default"/>
        <w:lang w:val="zh-CN" w:eastAsia="zh-CN" w:bidi="zh-CN"/>
      </w:rPr>
    </w:lvl>
  </w:abstractNum>
  <w:abstractNum w:abstractNumId="44">
    <w:nsid w:val="74C1712F"/>
    <w:multiLevelType w:val="multilevel"/>
    <w:tmpl w:val="10F030FE"/>
    <w:lvl w:ilvl="0">
      <w:start w:val="10"/>
      <w:numFmt w:val="decimal"/>
      <w:lvlText w:val="%1"/>
      <w:lvlJc w:val="left"/>
      <w:pPr>
        <w:ind w:left="844" w:hanging="420"/>
      </w:pPr>
      <w:rPr>
        <w:rFonts w:hint="default"/>
      </w:rPr>
    </w:lvl>
    <w:lvl w:ilvl="1">
      <w:start w:val="4"/>
      <w:numFmt w:val="decimal"/>
      <w:lvlText w:val="%1.%2"/>
      <w:lvlJc w:val="left"/>
      <w:pPr>
        <w:ind w:left="844" w:hanging="420"/>
      </w:pPr>
      <w:rPr>
        <w:rFonts w:ascii="Times New Roman" w:eastAsia="宋体" w:hAnsi="Times New Roman" w:cs="Times New Roman" w:hint="default"/>
        <w:spacing w:val="-1"/>
        <w:w w:val="100"/>
        <w:sz w:val="24"/>
        <w:szCs w:val="24"/>
      </w:rPr>
    </w:lvl>
    <w:lvl w:ilvl="2">
      <w:start w:val="4"/>
      <w:numFmt w:val="decimal"/>
      <w:lvlText w:val="%1.%2.%3"/>
      <w:lvlJc w:val="left"/>
      <w:pPr>
        <w:ind w:left="424" w:hanging="600"/>
      </w:pPr>
      <w:rPr>
        <w:rFonts w:ascii="Times New Roman" w:eastAsia="宋体" w:hAnsi="Times New Roman" w:cs="Times New Roman" w:hint="default"/>
        <w:w w:val="100"/>
        <w:sz w:val="24"/>
        <w:szCs w:val="24"/>
      </w:rPr>
    </w:lvl>
    <w:lvl w:ilvl="3">
      <w:numFmt w:val="bullet"/>
      <w:lvlText w:val="•"/>
      <w:lvlJc w:val="left"/>
      <w:pPr>
        <w:ind w:left="2761" w:hanging="600"/>
      </w:pPr>
      <w:rPr>
        <w:rFonts w:hint="default"/>
      </w:rPr>
    </w:lvl>
    <w:lvl w:ilvl="4">
      <w:numFmt w:val="bullet"/>
      <w:lvlText w:val="•"/>
      <w:lvlJc w:val="left"/>
      <w:pPr>
        <w:ind w:left="3722" w:hanging="600"/>
      </w:pPr>
      <w:rPr>
        <w:rFonts w:hint="default"/>
      </w:rPr>
    </w:lvl>
    <w:lvl w:ilvl="5">
      <w:numFmt w:val="bullet"/>
      <w:lvlText w:val="•"/>
      <w:lvlJc w:val="left"/>
      <w:pPr>
        <w:ind w:left="4682" w:hanging="600"/>
      </w:pPr>
      <w:rPr>
        <w:rFonts w:hint="default"/>
      </w:rPr>
    </w:lvl>
    <w:lvl w:ilvl="6">
      <w:numFmt w:val="bullet"/>
      <w:lvlText w:val="•"/>
      <w:lvlJc w:val="left"/>
      <w:pPr>
        <w:ind w:left="5643" w:hanging="600"/>
      </w:pPr>
      <w:rPr>
        <w:rFonts w:hint="default"/>
      </w:rPr>
    </w:lvl>
    <w:lvl w:ilvl="7">
      <w:numFmt w:val="bullet"/>
      <w:lvlText w:val="•"/>
      <w:lvlJc w:val="left"/>
      <w:pPr>
        <w:ind w:left="6604" w:hanging="600"/>
      </w:pPr>
      <w:rPr>
        <w:rFonts w:hint="default"/>
      </w:rPr>
    </w:lvl>
    <w:lvl w:ilvl="8">
      <w:numFmt w:val="bullet"/>
      <w:lvlText w:val="•"/>
      <w:lvlJc w:val="left"/>
      <w:pPr>
        <w:ind w:left="7564" w:hanging="600"/>
      </w:pPr>
      <w:rPr>
        <w:rFonts w:hint="default"/>
      </w:rPr>
    </w:lvl>
  </w:abstractNum>
  <w:abstractNum w:abstractNumId="45">
    <w:nsid w:val="7A9205DF"/>
    <w:multiLevelType w:val="multilevel"/>
    <w:tmpl w:val="65F29638"/>
    <w:lvl w:ilvl="0">
      <w:start w:val="24"/>
      <w:numFmt w:val="decimal"/>
      <w:lvlText w:val="%1"/>
      <w:lvlJc w:val="left"/>
      <w:pPr>
        <w:ind w:left="964" w:hanging="540"/>
      </w:pPr>
      <w:rPr>
        <w:rFonts w:hint="default"/>
        <w:lang w:val="zh-CN" w:eastAsia="zh-CN" w:bidi="zh-CN"/>
      </w:rPr>
    </w:lvl>
    <w:lvl w:ilvl="1">
      <w:start w:val="3"/>
      <w:numFmt w:val="decimal"/>
      <w:lvlText w:val="%1.%2"/>
      <w:lvlJc w:val="left"/>
      <w:pPr>
        <w:ind w:left="964" w:hanging="540"/>
      </w:pPr>
      <w:rPr>
        <w:rFonts w:ascii="Times New Roman" w:eastAsia="Times New Roman" w:hAnsi="Times New Roman" w:cs="Times New Roman" w:hint="default"/>
        <w:spacing w:val="-1"/>
        <w:w w:val="100"/>
        <w:sz w:val="24"/>
        <w:szCs w:val="24"/>
        <w:lang w:val="zh-CN" w:eastAsia="zh-CN" w:bidi="zh-CN"/>
      </w:rPr>
    </w:lvl>
    <w:lvl w:ilvl="2">
      <w:numFmt w:val="bullet"/>
      <w:lvlText w:val="•"/>
      <w:lvlJc w:val="left"/>
      <w:pPr>
        <w:ind w:left="2665" w:hanging="540"/>
      </w:pPr>
      <w:rPr>
        <w:rFonts w:hint="default"/>
        <w:lang w:val="zh-CN" w:eastAsia="zh-CN" w:bidi="zh-CN"/>
      </w:rPr>
    </w:lvl>
    <w:lvl w:ilvl="3">
      <w:numFmt w:val="bullet"/>
      <w:lvlText w:val="•"/>
      <w:lvlJc w:val="left"/>
      <w:pPr>
        <w:ind w:left="3517" w:hanging="540"/>
      </w:pPr>
      <w:rPr>
        <w:rFonts w:hint="default"/>
        <w:lang w:val="zh-CN" w:eastAsia="zh-CN" w:bidi="zh-CN"/>
      </w:rPr>
    </w:lvl>
    <w:lvl w:ilvl="4">
      <w:numFmt w:val="bullet"/>
      <w:lvlText w:val="•"/>
      <w:lvlJc w:val="left"/>
      <w:pPr>
        <w:ind w:left="4370" w:hanging="540"/>
      </w:pPr>
      <w:rPr>
        <w:rFonts w:hint="default"/>
        <w:lang w:val="zh-CN" w:eastAsia="zh-CN" w:bidi="zh-CN"/>
      </w:rPr>
    </w:lvl>
    <w:lvl w:ilvl="5">
      <w:numFmt w:val="bullet"/>
      <w:lvlText w:val="•"/>
      <w:lvlJc w:val="left"/>
      <w:pPr>
        <w:ind w:left="5223" w:hanging="540"/>
      </w:pPr>
      <w:rPr>
        <w:rFonts w:hint="default"/>
        <w:lang w:val="zh-CN" w:eastAsia="zh-CN" w:bidi="zh-CN"/>
      </w:rPr>
    </w:lvl>
    <w:lvl w:ilvl="6">
      <w:numFmt w:val="bullet"/>
      <w:lvlText w:val="•"/>
      <w:lvlJc w:val="left"/>
      <w:pPr>
        <w:ind w:left="6075" w:hanging="540"/>
      </w:pPr>
      <w:rPr>
        <w:rFonts w:hint="default"/>
        <w:lang w:val="zh-CN" w:eastAsia="zh-CN" w:bidi="zh-CN"/>
      </w:rPr>
    </w:lvl>
    <w:lvl w:ilvl="7">
      <w:numFmt w:val="bullet"/>
      <w:lvlText w:val="•"/>
      <w:lvlJc w:val="left"/>
      <w:pPr>
        <w:ind w:left="6928" w:hanging="540"/>
      </w:pPr>
      <w:rPr>
        <w:rFonts w:hint="default"/>
        <w:lang w:val="zh-CN" w:eastAsia="zh-CN" w:bidi="zh-CN"/>
      </w:rPr>
    </w:lvl>
    <w:lvl w:ilvl="8">
      <w:numFmt w:val="bullet"/>
      <w:lvlText w:val="•"/>
      <w:lvlJc w:val="left"/>
      <w:pPr>
        <w:ind w:left="7781" w:hanging="540"/>
      </w:pPr>
      <w:rPr>
        <w:rFonts w:hint="default"/>
        <w:lang w:val="zh-CN" w:eastAsia="zh-CN" w:bidi="zh-CN"/>
      </w:rPr>
    </w:lvl>
  </w:abstractNum>
  <w:abstractNum w:abstractNumId="46">
    <w:nsid w:val="7BBD47F9"/>
    <w:multiLevelType w:val="multilevel"/>
    <w:tmpl w:val="CC042EAA"/>
    <w:lvl w:ilvl="0">
      <w:start w:val="1"/>
      <w:numFmt w:val="decimal"/>
      <w:lvlText w:val="%1."/>
      <w:lvlJc w:val="left"/>
      <w:pPr>
        <w:tabs>
          <w:tab w:val="num" w:pos="425"/>
        </w:tabs>
        <w:ind w:left="425" w:hanging="425"/>
      </w:pPr>
    </w:lvl>
    <w:lvl w:ilvl="1">
      <w:start w:val="1"/>
      <w:numFmt w:val="decimal"/>
      <w:lvlText w:val="%1.%2."/>
      <w:lvlJc w:val="left"/>
      <w:pPr>
        <w:tabs>
          <w:tab w:val="num" w:pos="747"/>
        </w:tabs>
        <w:ind w:left="747" w:hanging="567"/>
      </w:pPr>
    </w:lvl>
    <w:lvl w:ilvl="2">
      <w:start w:val="1"/>
      <w:numFmt w:val="decimal"/>
      <w:pStyle w:val="2"/>
      <w:lvlText w:val="%1.%2.%3."/>
      <w:lvlJc w:val="left"/>
      <w:pPr>
        <w:tabs>
          <w:tab w:val="num" w:pos="3229"/>
        </w:tabs>
        <w:ind w:left="322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47">
    <w:nsid w:val="7C3666B6"/>
    <w:multiLevelType w:val="multilevel"/>
    <w:tmpl w:val="8ABCE8D2"/>
    <w:lvl w:ilvl="0">
      <w:start w:val="17"/>
      <w:numFmt w:val="decimal"/>
      <w:lvlText w:val="%1"/>
      <w:lvlJc w:val="left"/>
      <w:pPr>
        <w:ind w:left="1554" w:hanging="660"/>
      </w:pPr>
      <w:rPr>
        <w:rFonts w:hint="default"/>
        <w:lang w:val="zh-CN" w:eastAsia="zh-CN" w:bidi="zh-CN"/>
      </w:rPr>
    </w:lvl>
    <w:lvl w:ilvl="1">
      <w:start w:val="2"/>
      <w:numFmt w:val="decimal"/>
      <w:lvlText w:val="%1.%2"/>
      <w:lvlJc w:val="left"/>
      <w:pPr>
        <w:ind w:left="1554" w:hanging="660"/>
        <w:jc w:val="right"/>
      </w:pPr>
      <w:rPr>
        <w:rFonts w:hint="default"/>
        <w:lang w:val="zh-CN" w:eastAsia="zh-CN" w:bidi="zh-CN"/>
      </w:rPr>
    </w:lvl>
    <w:lvl w:ilvl="2">
      <w:start w:val="1"/>
      <w:numFmt w:val="decimal"/>
      <w:lvlText w:val="%1.%2.%3"/>
      <w:lvlJc w:val="left"/>
      <w:pPr>
        <w:ind w:left="1554" w:hanging="660"/>
      </w:pPr>
      <w:rPr>
        <w:rFonts w:ascii="Times New Roman" w:eastAsia="Times New Roman" w:hAnsi="Times New Roman" w:cs="Times New Roman" w:hint="default"/>
        <w:w w:val="100"/>
        <w:sz w:val="24"/>
        <w:szCs w:val="24"/>
        <w:lang w:val="zh-CN" w:eastAsia="zh-CN" w:bidi="zh-CN"/>
      </w:rPr>
    </w:lvl>
    <w:lvl w:ilvl="3">
      <w:numFmt w:val="bullet"/>
      <w:lvlText w:val="•"/>
      <w:lvlJc w:val="left"/>
      <w:pPr>
        <w:ind w:left="2603" w:hanging="660"/>
      </w:pPr>
      <w:rPr>
        <w:rFonts w:hint="default"/>
        <w:lang w:val="zh-CN" w:eastAsia="zh-CN" w:bidi="zh-CN"/>
      </w:rPr>
    </w:lvl>
    <w:lvl w:ilvl="4">
      <w:numFmt w:val="bullet"/>
      <w:lvlText w:val="•"/>
      <w:lvlJc w:val="left"/>
      <w:pPr>
        <w:ind w:left="3586" w:hanging="660"/>
      </w:pPr>
      <w:rPr>
        <w:rFonts w:hint="default"/>
        <w:lang w:val="zh-CN" w:eastAsia="zh-CN" w:bidi="zh-CN"/>
      </w:rPr>
    </w:lvl>
    <w:lvl w:ilvl="5">
      <w:numFmt w:val="bullet"/>
      <w:lvlText w:val="•"/>
      <w:lvlJc w:val="left"/>
      <w:pPr>
        <w:ind w:left="4569" w:hanging="660"/>
      </w:pPr>
      <w:rPr>
        <w:rFonts w:hint="default"/>
        <w:lang w:val="zh-CN" w:eastAsia="zh-CN" w:bidi="zh-CN"/>
      </w:rPr>
    </w:lvl>
    <w:lvl w:ilvl="6">
      <w:numFmt w:val="bullet"/>
      <w:lvlText w:val="•"/>
      <w:lvlJc w:val="left"/>
      <w:pPr>
        <w:ind w:left="5553" w:hanging="660"/>
      </w:pPr>
      <w:rPr>
        <w:rFonts w:hint="default"/>
        <w:lang w:val="zh-CN" w:eastAsia="zh-CN" w:bidi="zh-CN"/>
      </w:rPr>
    </w:lvl>
    <w:lvl w:ilvl="7">
      <w:numFmt w:val="bullet"/>
      <w:lvlText w:val="•"/>
      <w:lvlJc w:val="left"/>
      <w:pPr>
        <w:ind w:left="6536" w:hanging="660"/>
      </w:pPr>
      <w:rPr>
        <w:rFonts w:hint="default"/>
        <w:lang w:val="zh-CN" w:eastAsia="zh-CN" w:bidi="zh-CN"/>
      </w:rPr>
    </w:lvl>
    <w:lvl w:ilvl="8">
      <w:numFmt w:val="bullet"/>
      <w:lvlText w:val="•"/>
      <w:lvlJc w:val="left"/>
      <w:pPr>
        <w:ind w:left="7519" w:hanging="660"/>
      </w:pPr>
      <w:rPr>
        <w:rFonts w:hint="default"/>
        <w:lang w:val="zh-CN" w:eastAsia="zh-CN" w:bidi="zh-CN"/>
      </w:rPr>
    </w:lvl>
  </w:abstractNum>
  <w:abstractNum w:abstractNumId="48">
    <w:nsid w:val="7EBF3215"/>
    <w:multiLevelType w:val="multilevel"/>
    <w:tmpl w:val="422E3600"/>
    <w:lvl w:ilvl="0">
      <w:start w:val="13"/>
      <w:numFmt w:val="decimal"/>
      <w:lvlText w:val="%1"/>
      <w:lvlJc w:val="left"/>
      <w:pPr>
        <w:ind w:left="424" w:hanging="720"/>
      </w:pPr>
      <w:rPr>
        <w:rFonts w:hint="default"/>
        <w:lang w:val="zh-CN" w:eastAsia="zh-CN" w:bidi="zh-CN"/>
      </w:rPr>
    </w:lvl>
    <w:lvl w:ilvl="1">
      <w:start w:val="1"/>
      <w:numFmt w:val="decimal"/>
      <w:lvlText w:val="%1.%2"/>
      <w:lvlJc w:val="left"/>
      <w:pPr>
        <w:ind w:left="424" w:hanging="720"/>
        <w:jc w:val="right"/>
      </w:pPr>
      <w:rPr>
        <w:rFonts w:hint="default"/>
        <w:lang w:val="zh-CN" w:eastAsia="zh-CN" w:bidi="zh-CN"/>
      </w:rPr>
    </w:lvl>
    <w:lvl w:ilvl="2">
      <w:start w:val="4"/>
      <w:numFmt w:val="decimal"/>
      <w:lvlText w:val="%1.%2.%3"/>
      <w:lvlJc w:val="left"/>
      <w:pPr>
        <w:ind w:left="424" w:hanging="720"/>
      </w:pPr>
      <w:rPr>
        <w:rFonts w:ascii="Times New Roman" w:eastAsia="Times New Roman" w:hAnsi="Times New Roman" w:cs="Times New Roman" w:hint="default"/>
        <w:spacing w:val="-1"/>
        <w:w w:val="100"/>
        <w:sz w:val="24"/>
        <w:szCs w:val="24"/>
        <w:lang w:val="zh-CN" w:eastAsia="zh-CN" w:bidi="zh-CN"/>
      </w:rPr>
    </w:lvl>
    <w:lvl w:ilvl="3">
      <w:numFmt w:val="bullet"/>
      <w:lvlText w:val="•"/>
      <w:lvlJc w:val="left"/>
      <w:pPr>
        <w:ind w:left="3139" w:hanging="720"/>
      </w:pPr>
      <w:rPr>
        <w:rFonts w:hint="default"/>
        <w:lang w:val="zh-CN" w:eastAsia="zh-CN" w:bidi="zh-CN"/>
      </w:rPr>
    </w:lvl>
    <w:lvl w:ilvl="4">
      <w:numFmt w:val="bullet"/>
      <w:lvlText w:val="•"/>
      <w:lvlJc w:val="left"/>
      <w:pPr>
        <w:ind w:left="4046" w:hanging="720"/>
      </w:pPr>
      <w:rPr>
        <w:rFonts w:hint="default"/>
        <w:lang w:val="zh-CN" w:eastAsia="zh-CN" w:bidi="zh-CN"/>
      </w:rPr>
    </w:lvl>
    <w:lvl w:ilvl="5">
      <w:numFmt w:val="bullet"/>
      <w:lvlText w:val="•"/>
      <w:lvlJc w:val="left"/>
      <w:pPr>
        <w:ind w:left="4953" w:hanging="720"/>
      </w:pPr>
      <w:rPr>
        <w:rFonts w:hint="default"/>
        <w:lang w:val="zh-CN" w:eastAsia="zh-CN" w:bidi="zh-CN"/>
      </w:rPr>
    </w:lvl>
    <w:lvl w:ilvl="6">
      <w:numFmt w:val="bullet"/>
      <w:lvlText w:val="•"/>
      <w:lvlJc w:val="left"/>
      <w:pPr>
        <w:ind w:left="5859" w:hanging="720"/>
      </w:pPr>
      <w:rPr>
        <w:rFonts w:hint="default"/>
        <w:lang w:val="zh-CN" w:eastAsia="zh-CN" w:bidi="zh-CN"/>
      </w:rPr>
    </w:lvl>
    <w:lvl w:ilvl="7">
      <w:numFmt w:val="bullet"/>
      <w:lvlText w:val="•"/>
      <w:lvlJc w:val="left"/>
      <w:pPr>
        <w:ind w:left="6766" w:hanging="720"/>
      </w:pPr>
      <w:rPr>
        <w:rFonts w:hint="default"/>
        <w:lang w:val="zh-CN" w:eastAsia="zh-CN" w:bidi="zh-CN"/>
      </w:rPr>
    </w:lvl>
    <w:lvl w:ilvl="8">
      <w:numFmt w:val="bullet"/>
      <w:lvlText w:val="•"/>
      <w:lvlJc w:val="left"/>
      <w:pPr>
        <w:ind w:left="7673" w:hanging="720"/>
      </w:pPr>
      <w:rPr>
        <w:rFonts w:hint="default"/>
        <w:lang w:val="zh-CN" w:eastAsia="zh-CN" w:bidi="zh-CN"/>
      </w:rPr>
    </w:lvl>
  </w:abstractNum>
  <w:abstractNum w:abstractNumId="49">
    <w:nsid w:val="7FE950DB"/>
    <w:multiLevelType w:val="multilevel"/>
    <w:tmpl w:val="B11E43CA"/>
    <w:lvl w:ilvl="0">
      <w:start w:val="21"/>
      <w:numFmt w:val="decimal"/>
      <w:lvlText w:val="%1."/>
      <w:lvlJc w:val="left"/>
      <w:pPr>
        <w:ind w:left="1060" w:hanging="351"/>
      </w:pPr>
      <w:rPr>
        <w:rFonts w:ascii="Times New Roman" w:eastAsia="宋体" w:hAnsi="Times New Roman" w:cs="Times New Roman" w:hint="default"/>
        <w:w w:val="100"/>
        <w:sz w:val="28"/>
        <w:szCs w:val="28"/>
      </w:rPr>
    </w:lvl>
    <w:lvl w:ilvl="1">
      <w:start w:val="1"/>
      <w:numFmt w:val="decimal"/>
      <w:lvlText w:val="%1.%2"/>
      <w:lvlJc w:val="left"/>
      <w:pPr>
        <w:ind w:left="844" w:hanging="420"/>
      </w:pPr>
      <w:rPr>
        <w:rFonts w:ascii="Times New Roman" w:eastAsia="宋体" w:hAnsi="Times New Roman" w:cs="Times New Roman" w:hint="default"/>
        <w:spacing w:val="-1"/>
        <w:w w:val="100"/>
        <w:sz w:val="24"/>
        <w:szCs w:val="24"/>
      </w:rPr>
    </w:lvl>
    <w:lvl w:ilvl="2">
      <w:start w:val="2"/>
      <w:numFmt w:val="decimal"/>
      <w:lvlText w:val="%1.%2.%3"/>
      <w:lvlJc w:val="left"/>
      <w:pPr>
        <w:ind w:left="1504" w:hanging="600"/>
      </w:pPr>
      <w:rPr>
        <w:rFonts w:ascii="Times New Roman" w:eastAsia="宋体" w:hAnsi="Times New Roman" w:cs="Times New Roman" w:hint="default"/>
        <w:w w:val="100"/>
        <w:sz w:val="24"/>
        <w:szCs w:val="24"/>
      </w:rPr>
    </w:lvl>
    <w:lvl w:ilvl="3">
      <w:start w:val="12"/>
      <w:numFmt w:val="decimal"/>
      <w:lvlText w:val="%1.%2.%3.%4"/>
      <w:lvlJc w:val="left"/>
      <w:pPr>
        <w:ind w:left="424" w:hanging="903"/>
      </w:pPr>
      <w:rPr>
        <w:rFonts w:ascii="Times New Roman" w:eastAsia="宋体" w:hAnsi="Times New Roman" w:cs="Times New Roman" w:hint="default"/>
        <w:w w:val="100"/>
        <w:sz w:val="24"/>
        <w:szCs w:val="24"/>
      </w:rPr>
    </w:lvl>
    <w:lvl w:ilvl="4">
      <w:numFmt w:val="bullet"/>
      <w:lvlText w:val="•"/>
      <w:lvlJc w:val="left"/>
      <w:pPr>
        <w:ind w:left="960" w:hanging="903"/>
      </w:pPr>
      <w:rPr>
        <w:rFonts w:hint="default"/>
      </w:rPr>
    </w:lvl>
    <w:lvl w:ilvl="5">
      <w:numFmt w:val="bullet"/>
      <w:lvlText w:val="•"/>
      <w:lvlJc w:val="left"/>
      <w:pPr>
        <w:ind w:left="1500" w:hanging="903"/>
      </w:pPr>
      <w:rPr>
        <w:rFonts w:hint="default"/>
      </w:rPr>
    </w:lvl>
    <w:lvl w:ilvl="6">
      <w:numFmt w:val="bullet"/>
      <w:lvlText w:val="•"/>
      <w:lvlJc w:val="left"/>
      <w:pPr>
        <w:ind w:left="1620" w:hanging="903"/>
      </w:pPr>
      <w:rPr>
        <w:rFonts w:hint="default"/>
      </w:rPr>
    </w:lvl>
    <w:lvl w:ilvl="7">
      <w:numFmt w:val="bullet"/>
      <w:lvlText w:val="•"/>
      <w:lvlJc w:val="left"/>
      <w:pPr>
        <w:ind w:left="3586" w:hanging="903"/>
      </w:pPr>
      <w:rPr>
        <w:rFonts w:hint="default"/>
      </w:rPr>
    </w:lvl>
    <w:lvl w:ilvl="8">
      <w:numFmt w:val="bullet"/>
      <w:lvlText w:val="•"/>
      <w:lvlJc w:val="left"/>
      <w:pPr>
        <w:ind w:left="5553" w:hanging="903"/>
      </w:pPr>
      <w:rPr>
        <w:rFonts w:hint="default"/>
      </w:rPr>
    </w:lvl>
  </w:abstractNum>
  <w:num w:numId="1">
    <w:abstractNumId w:val="46"/>
  </w:num>
  <w:num w:numId="2">
    <w:abstractNumId w:val="29"/>
  </w:num>
  <w:num w:numId="3">
    <w:abstractNumId w:val="4"/>
  </w:num>
  <w:num w:numId="4">
    <w:abstractNumId w:val="35"/>
  </w:num>
  <w:num w:numId="5">
    <w:abstractNumId w:val="1"/>
  </w:num>
  <w:num w:numId="6">
    <w:abstractNumId w:val="36"/>
  </w:num>
  <w:num w:numId="7">
    <w:abstractNumId w:val="31"/>
  </w:num>
  <w:num w:numId="8">
    <w:abstractNumId w:val="48"/>
  </w:num>
  <w:num w:numId="9">
    <w:abstractNumId w:val="12"/>
  </w:num>
  <w:num w:numId="10">
    <w:abstractNumId w:val="43"/>
  </w:num>
  <w:num w:numId="11">
    <w:abstractNumId w:val="27"/>
  </w:num>
  <w:num w:numId="12">
    <w:abstractNumId w:val="6"/>
  </w:num>
  <w:num w:numId="13">
    <w:abstractNumId w:val="32"/>
  </w:num>
  <w:num w:numId="14">
    <w:abstractNumId w:val="28"/>
  </w:num>
  <w:num w:numId="15">
    <w:abstractNumId w:val="23"/>
  </w:num>
  <w:num w:numId="16">
    <w:abstractNumId w:val="11"/>
  </w:num>
  <w:num w:numId="17">
    <w:abstractNumId w:val="45"/>
  </w:num>
  <w:num w:numId="18">
    <w:abstractNumId w:val="37"/>
  </w:num>
  <w:num w:numId="19">
    <w:abstractNumId w:val="24"/>
  </w:num>
  <w:num w:numId="20">
    <w:abstractNumId w:val="41"/>
  </w:num>
  <w:num w:numId="21">
    <w:abstractNumId w:val="47"/>
  </w:num>
  <w:num w:numId="22">
    <w:abstractNumId w:val="14"/>
  </w:num>
  <w:num w:numId="23">
    <w:abstractNumId w:val="5"/>
  </w:num>
  <w:num w:numId="24">
    <w:abstractNumId w:val="40"/>
  </w:num>
  <w:num w:numId="25">
    <w:abstractNumId w:val="13"/>
  </w:num>
  <w:num w:numId="26">
    <w:abstractNumId w:val="25"/>
  </w:num>
  <w:num w:numId="27">
    <w:abstractNumId w:val="3"/>
  </w:num>
  <w:num w:numId="28">
    <w:abstractNumId w:val="42"/>
  </w:num>
  <w:num w:numId="29">
    <w:abstractNumId w:val="9"/>
  </w:num>
  <w:num w:numId="30">
    <w:abstractNumId w:val="19"/>
  </w:num>
  <w:num w:numId="31">
    <w:abstractNumId w:val="2"/>
  </w:num>
  <w:num w:numId="32">
    <w:abstractNumId w:val="26"/>
  </w:num>
  <w:num w:numId="33">
    <w:abstractNumId w:val="20"/>
  </w:num>
  <w:num w:numId="34">
    <w:abstractNumId w:val="17"/>
  </w:num>
  <w:num w:numId="35">
    <w:abstractNumId w:val="33"/>
  </w:num>
  <w:num w:numId="36">
    <w:abstractNumId w:val="0"/>
  </w:num>
  <w:num w:numId="37">
    <w:abstractNumId w:val="16"/>
  </w:num>
  <w:num w:numId="38">
    <w:abstractNumId w:val="30"/>
  </w:num>
  <w:num w:numId="39">
    <w:abstractNumId w:val="21"/>
  </w:num>
  <w:num w:numId="40">
    <w:abstractNumId w:val="22"/>
  </w:num>
  <w:num w:numId="41">
    <w:abstractNumId w:val="10"/>
  </w:num>
  <w:num w:numId="42">
    <w:abstractNumId w:val="8"/>
  </w:num>
  <w:num w:numId="43">
    <w:abstractNumId w:val="18"/>
  </w:num>
  <w:num w:numId="44">
    <w:abstractNumId w:val="7"/>
  </w:num>
  <w:num w:numId="45">
    <w:abstractNumId w:val="44"/>
  </w:num>
  <w:num w:numId="46">
    <w:abstractNumId w:val="39"/>
  </w:num>
  <w:num w:numId="47">
    <w:abstractNumId w:val="38"/>
  </w:num>
  <w:num w:numId="48">
    <w:abstractNumId w:val="49"/>
  </w:num>
  <w:num w:numId="49">
    <w:abstractNumId w:val="34"/>
  </w:num>
  <w:num w:numId="50">
    <w:abstractNumId w:val="15"/>
  </w:num>
  <w:numIdMacAtCleanup w:val="4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804227724@qq.com">
    <w15:presenceInfo w15:providerId="Windows Live" w15:userId="6fec93ef88e474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bordersDoNotSurroundHeader/>
  <w:bordersDoNotSurroundFooter/>
  <w:hideSpellingErrors/>
  <w:hideGrammaticalErrors/>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A6E"/>
    <w:rsid w:val="0000001F"/>
    <w:rsid w:val="0000015E"/>
    <w:rsid w:val="00000524"/>
    <w:rsid w:val="0000071E"/>
    <w:rsid w:val="00000EEC"/>
    <w:rsid w:val="000021FC"/>
    <w:rsid w:val="000027F1"/>
    <w:rsid w:val="0000303A"/>
    <w:rsid w:val="00003C39"/>
    <w:rsid w:val="00003C73"/>
    <w:rsid w:val="00003F34"/>
    <w:rsid w:val="00004004"/>
    <w:rsid w:val="0000436D"/>
    <w:rsid w:val="00005158"/>
    <w:rsid w:val="00005781"/>
    <w:rsid w:val="00005AF8"/>
    <w:rsid w:val="0000601A"/>
    <w:rsid w:val="000060FE"/>
    <w:rsid w:val="000062A9"/>
    <w:rsid w:val="00006980"/>
    <w:rsid w:val="00006E02"/>
    <w:rsid w:val="0000700D"/>
    <w:rsid w:val="00007455"/>
    <w:rsid w:val="00007E1B"/>
    <w:rsid w:val="00010F5B"/>
    <w:rsid w:val="00011BC1"/>
    <w:rsid w:val="0001202A"/>
    <w:rsid w:val="0001267B"/>
    <w:rsid w:val="00012A9E"/>
    <w:rsid w:val="00012D09"/>
    <w:rsid w:val="000135D2"/>
    <w:rsid w:val="0001364D"/>
    <w:rsid w:val="00014EA1"/>
    <w:rsid w:val="000152F7"/>
    <w:rsid w:val="00015501"/>
    <w:rsid w:val="0001594C"/>
    <w:rsid w:val="00015B67"/>
    <w:rsid w:val="00015FF0"/>
    <w:rsid w:val="00016921"/>
    <w:rsid w:val="0001738A"/>
    <w:rsid w:val="000173A0"/>
    <w:rsid w:val="0001746B"/>
    <w:rsid w:val="000175A9"/>
    <w:rsid w:val="00017876"/>
    <w:rsid w:val="00017C33"/>
    <w:rsid w:val="00017E9C"/>
    <w:rsid w:val="00020375"/>
    <w:rsid w:val="000207C2"/>
    <w:rsid w:val="000209F5"/>
    <w:rsid w:val="00020B11"/>
    <w:rsid w:val="00021472"/>
    <w:rsid w:val="0002185D"/>
    <w:rsid w:val="0002204B"/>
    <w:rsid w:val="00022E41"/>
    <w:rsid w:val="00023047"/>
    <w:rsid w:val="00023387"/>
    <w:rsid w:val="000234C8"/>
    <w:rsid w:val="00023529"/>
    <w:rsid w:val="00023703"/>
    <w:rsid w:val="000237C3"/>
    <w:rsid w:val="0002394B"/>
    <w:rsid w:val="00023E8C"/>
    <w:rsid w:val="00024283"/>
    <w:rsid w:val="00024371"/>
    <w:rsid w:val="00024D41"/>
    <w:rsid w:val="00025A82"/>
    <w:rsid w:val="00026423"/>
    <w:rsid w:val="000265D3"/>
    <w:rsid w:val="00026973"/>
    <w:rsid w:val="00026D2B"/>
    <w:rsid w:val="000272D1"/>
    <w:rsid w:val="0003009E"/>
    <w:rsid w:val="0003015B"/>
    <w:rsid w:val="000302DB"/>
    <w:rsid w:val="00030850"/>
    <w:rsid w:val="00030959"/>
    <w:rsid w:val="00030D01"/>
    <w:rsid w:val="00030F00"/>
    <w:rsid w:val="00031249"/>
    <w:rsid w:val="000316B1"/>
    <w:rsid w:val="000318AC"/>
    <w:rsid w:val="00031A9B"/>
    <w:rsid w:val="0003252B"/>
    <w:rsid w:val="00032890"/>
    <w:rsid w:val="0003369F"/>
    <w:rsid w:val="000336A8"/>
    <w:rsid w:val="000339C0"/>
    <w:rsid w:val="00033BA1"/>
    <w:rsid w:val="00033CB7"/>
    <w:rsid w:val="00033EC9"/>
    <w:rsid w:val="00034A2F"/>
    <w:rsid w:val="0003557E"/>
    <w:rsid w:val="000357A5"/>
    <w:rsid w:val="00035836"/>
    <w:rsid w:val="00035C00"/>
    <w:rsid w:val="0003643A"/>
    <w:rsid w:val="0003653D"/>
    <w:rsid w:val="00036575"/>
    <w:rsid w:val="00036605"/>
    <w:rsid w:val="00036E8E"/>
    <w:rsid w:val="00037A32"/>
    <w:rsid w:val="00040141"/>
    <w:rsid w:val="00040588"/>
    <w:rsid w:val="000406C1"/>
    <w:rsid w:val="00040BEE"/>
    <w:rsid w:val="0004141C"/>
    <w:rsid w:val="00041598"/>
    <w:rsid w:val="0004179D"/>
    <w:rsid w:val="0004186E"/>
    <w:rsid w:val="0004197A"/>
    <w:rsid w:val="00041DCF"/>
    <w:rsid w:val="000426F6"/>
    <w:rsid w:val="0004298A"/>
    <w:rsid w:val="00042A06"/>
    <w:rsid w:val="00042F0B"/>
    <w:rsid w:val="00043269"/>
    <w:rsid w:val="00043437"/>
    <w:rsid w:val="00043481"/>
    <w:rsid w:val="000435A0"/>
    <w:rsid w:val="00043722"/>
    <w:rsid w:val="00043BA4"/>
    <w:rsid w:val="00043BB1"/>
    <w:rsid w:val="00043D44"/>
    <w:rsid w:val="00044548"/>
    <w:rsid w:val="00045307"/>
    <w:rsid w:val="00045318"/>
    <w:rsid w:val="00045474"/>
    <w:rsid w:val="00045BF8"/>
    <w:rsid w:val="00046385"/>
    <w:rsid w:val="000467A7"/>
    <w:rsid w:val="0004688A"/>
    <w:rsid w:val="000468D7"/>
    <w:rsid w:val="00046C0C"/>
    <w:rsid w:val="00046C6C"/>
    <w:rsid w:val="000470FD"/>
    <w:rsid w:val="00047E18"/>
    <w:rsid w:val="00047F50"/>
    <w:rsid w:val="0005001E"/>
    <w:rsid w:val="0005085F"/>
    <w:rsid w:val="00050A3B"/>
    <w:rsid w:val="00050A57"/>
    <w:rsid w:val="00050ACF"/>
    <w:rsid w:val="00050BFA"/>
    <w:rsid w:val="00050C5E"/>
    <w:rsid w:val="000519C9"/>
    <w:rsid w:val="00051D76"/>
    <w:rsid w:val="000528C6"/>
    <w:rsid w:val="00052AEB"/>
    <w:rsid w:val="0005336F"/>
    <w:rsid w:val="0005350A"/>
    <w:rsid w:val="0005365E"/>
    <w:rsid w:val="00054111"/>
    <w:rsid w:val="000555D9"/>
    <w:rsid w:val="00055AB6"/>
    <w:rsid w:val="00056868"/>
    <w:rsid w:val="000572A7"/>
    <w:rsid w:val="000603C4"/>
    <w:rsid w:val="000607DA"/>
    <w:rsid w:val="000608B3"/>
    <w:rsid w:val="000615E4"/>
    <w:rsid w:val="000616D0"/>
    <w:rsid w:val="00061BC0"/>
    <w:rsid w:val="00061E21"/>
    <w:rsid w:val="00061FA0"/>
    <w:rsid w:val="00063161"/>
    <w:rsid w:val="00063B44"/>
    <w:rsid w:val="00063B57"/>
    <w:rsid w:val="00063D76"/>
    <w:rsid w:val="00063E83"/>
    <w:rsid w:val="00063EAB"/>
    <w:rsid w:val="000643F2"/>
    <w:rsid w:val="0006462C"/>
    <w:rsid w:val="00064857"/>
    <w:rsid w:val="0006494A"/>
    <w:rsid w:val="00065384"/>
    <w:rsid w:val="0006548E"/>
    <w:rsid w:val="00065A45"/>
    <w:rsid w:val="00065B0A"/>
    <w:rsid w:val="00065F8D"/>
    <w:rsid w:val="0006638C"/>
    <w:rsid w:val="000667E8"/>
    <w:rsid w:val="0007022C"/>
    <w:rsid w:val="0007037D"/>
    <w:rsid w:val="00070522"/>
    <w:rsid w:val="00070656"/>
    <w:rsid w:val="000706F5"/>
    <w:rsid w:val="000707A5"/>
    <w:rsid w:val="00070FE7"/>
    <w:rsid w:val="000715D7"/>
    <w:rsid w:val="000716AB"/>
    <w:rsid w:val="00071B4F"/>
    <w:rsid w:val="00071B8A"/>
    <w:rsid w:val="00072643"/>
    <w:rsid w:val="0007269F"/>
    <w:rsid w:val="00072E36"/>
    <w:rsid w:val="00073431"/>
    <w:rsid w:val="00073C97"/>
    <w:rsid w:val="00074090"/>
    <w:rsid w:val="000740B0"/>
    <w:rsid w:val="0007425D"/>
    <w:rsid w:val="00074815"/>
    <w:rsid w:val="00074972"/>
    <w:rsid w:val="00074C68"/>
    <w:rsid w:val="00074D82"/>
    <w:rsid w:val="00074FF8"/>
    <w:rsid w:val="00075B9F"/>
    <w:rsid w:val="00076473"/>
    <w:rsid w:val="00076D26"/>
    <w:rsid w:val="00076F72"/>
    <w:rsid w:val="00076FD6"/>
    <w:rsid w:val="00077029"/>
    <w:rsid w:val="00077120"/>
    <w:rsid w:val="00077713"/>
    <w:rsid w:val="00077756"/>
    <w:rsid w:val="0007778E"/>
    <w:rsid w:val="00077EAC"/>
    <w:rsid w:val="000805BB"/>
    <w:rsid w:val="000808D7"/>
    <w:rsid w:val="00080DF4"/>
    <w:rsid w:val="00080E55"/>
    <w:rsid w:val="00080E94"/>
    <w:rsid w:val="0008123A"/>
    <w:rsid w:val="000814B2"/>
    <w:rsid w:val="00081A55"/>
    <w:rsid w:val="00083415"/>
    <w:rsid w:val="00083489"/>
    <w:rsid w:val="000845C3"/>
    <w:rsid w:val="00084744"/>
    <w:rsid w:val="0008478E"/>
    <w:rsid w:val="000849ED"/>
    <w:rsid w:val="00084C06"/>
    <w:rsid w:val="00085174"/>
    <w:rsid w:val="000858F1"/>
    <w:rsid w:val="00085B7E"/>
    <w:rsid w:val="00085E0C"/>
    <w:rsid w:val="00085E67"/>
    <w:rsid w:val="00085F8E"/>
    <w:rsid w:val="00086300"/>
    <w:rsid w:val="00086CB8"/>
    <w:rsid w:val="00086D8A"/>
    <w:rsid w:val="0008716E"/>
    <w:rsid w:val="00087B78"/>
    <w:rsid w:val="00087C4A"/>
    <w:rsid w:val="00090056"/>
    <w:rsid w:val="00090245"/>
    <w:rsid w:val="00090903"/>
    <w:rsid w:val="0009131C"/>
    <w:rsid w:val="000915D5"/>
    <w:rsid w:val="00091636"/>
    <w:rsid w:val="00091922"/>
    <w:rsid w:val="00091EF6"/>
    <w:rsid w:val="0009214B"/>
    <w:rsid w:val="000931C5"/>
    <w:rsid w:val="0009379A"/>
    <w:rsid w:val="00093BEA"/>
    <w:rsid w:val="000947D7"/>
    <w:rsid w:val="00094875"/>
    <w:rsid w:val="00094C83"/>
    <w:rsid w:val="00094FED"/>
    <w:rsid w:val="0009547B"/>
    <w:rsid w:val="0009572A"/>
    <w:rsid w:val="00095BA8"/>
    <w:rsid w:val="00095BD6"/>
    <w:rsid w:val="00095F22"/>
    <w:rsid w:val="000972BB"/>
    <w:rsid w:val="00097DDB"/>
    <w:rsid w:val="000A01B9"/>
    <w:rsid w:val="000A0AFA"/>
    <w:rsid w:val="000A18E2"/>
    <w:rsid w:val="000A1D8C"/>
    <w:rsid w:val="000A2246"/>
    <w:rsid w:val="000A26A9"/>
    <w:rsid w:val="000A29C7"/>
    <w:rsid w:val="000A2A4A"/>
    <w:rsid w:val="000A2ACB"/>
    <w:rsid w:val="000A2AEF"/>
    <w:rsid w:val="000A2D88"/>
    <w:rsid w:val="000A31F5"/>
    <w:rsid w:val="000A3ADF"/>
    <w:rsid w:val="000A3C9C"/>
    <w:rsid w:val="000A48DA"/>
    <w:rsid w:val="000A4951"/>
    <w:rsid w:val="000A4A47"/>
    <w:rsid w:val="000A550A"/>
    <w:rsid w:val="000A5528"/>
    <w:rsid w:val="000A567A"/>
    <w:rsid w:val="000A58D6"/>
    <w:rsid w:val="000A5935"/>
    <w:rsid w:val="000A5CF1"/>
    <w:rsid w:val="000A5EFF"/>
    <w:rsid w:val="000A610F"/>
    <w:rsid w:val="000A627F"/>
    <w:rsid w:val="000A659F"/>
    <w:rsid w:val="000A6613"/>
    <w:rsid w:val="000A6891"/>
    <w:rsid w:val="000A6913"/>
    <w:rsid w:val="000A6A4C"/>
    <w:rsid w:val="000A6C53"/>
    <w:rsid w:val="000A7442"/>
    <w:rsid w:val="000A7723"/>
    <w:rsid w:val="000A7B25"/>
    <w:rsid w:val="000A7E78"/>
    <w:rsid w:val="000B006E"/>
    <w:rsid w:val="000B070D"/>
    <w:rsid w:val="000B09DA"/>
    <w:rsid w:val="000B0F3E"/>
    <w:rsid w:val="000B24A3"/>
    <w:rsid w:val="000B24F4"/>
    <w:rsid w:val="000B286D"/>
    <w:rsid w:val="000B34E6"/>
    <w:rsid w:val="000B35A6"/>
    <w:rsid w:val="000B388D"/>
    <w:rsid w:val="000B389E"/>
    <w:rsid w:val="000B3922"/>
    <w:rsid w:val="000B3D2C"/>
    <w:rsid w:val="000B4398"/>
    <w:rsid w:val="000B47AF"/>
    <w:rsid w:val="000B48BB"/>
    <w:rsid w:val="000B4953"/>
    <w:rsid w:val="000B4E6F"/>
    <w:rsid w:val="000B4EE1"/>
    <w:rsid w:val="000B501B"/>
    <w:rsid w:val="000B513E"/>
    <w:rsid w:val="000B55F0"/>
    <w:rsid w:val="000B591F"/>
    <w:rsid w:val="000B5FAF"/>
    <w:rsid w:val="000B6A50"/>
    <w:rsid w:val="000B6B21"/>
    <w:rsid w:val="000B6E09"/>
    <w:rsid w:val="000B75C5"/>
    <w:rsid w:val="000C0031"/>
    <w:rsid w:val="000C04FC"/>
    <w:rsid w:val="000C18B8"/>
    <w:rsid w:val="000C2010"/>
    <w:rsid w:val="000C2160"/>
    <w:rsid w:val="000C22E8"/>
    <w:rsid w:val="000C22FD"/>
    <w:rsid w:val="000C29B6"/>
    <w:rsid w:val="000C2BAB"/>
    <w:rsid w:val="000C32FE"/>
    <w:rsid w:val="000C3341"/>
    <w:rsid w:val="000C3414"/>
    <w:rsid w:val="000C36DC"/>
    <w:rsid w:val="000C3ADC"/>
    <w:rsid w:val="000C3DF6"/>
    <w:rsid w:val="000C3EEC"/>
    <w:rsid w:val="000C4071"/>
    <w:rsid w:val="000C40AF"/>
    <w:rsid w:val="000C4363"/>
    <w:rsid w:val="000C473F"/>
    <w:rsid w:val="000C4C93"/>
    <w:rsid w:val="000C4E3A"/>
    <w:rsid w:val="000C532C"/>
    <w:rsid w:val="000C566F"/>
    <w:rsid w:val="000C5836"/>
    <w:rsid w:val="000C5A1D"/>
    <w:rsid w:val="000C5DFE"/>
    <w:rsid w:val="000C6553"/>
    <w:rsid w:val="000C678C"/>
    <w:rsid w:val="000C697F"/>
    <w:rsid w:val="000C6B91"/>
    <w:rsid w:val="000C6DED"/>
    <w:rsid w:val="000C74BA"/>
    <w:rsid w:val="000C7B6F"/>
    <w:rsid w:val="000D0394"/>
    <w:rsid w:val="000D0506"/>
    <w:rsid w:val="000D0946"/>
    <w:rsid w:val="000D0ABC"/>
    <w:rsid w:val="000D0F21"/>
    <w:rsid w:val="000D12D1"/>
    <w:rsid w:val="000D19D3"/>
    <w:rsid w:val="000D1A37"/>
    <w:rsid w:val="000D1B0E"/>
    <w:rsid w:val="000D1BBD"/>
    <w:rsid w:val="000D2418"/>
    <w:rsid w:val="000D25F4"/>
    <w:rsid w:val="000D2739"/>
    <w:rsid w:val="000D2880"/>
    <w:rsid w:val="000D28FA"/>
    <w:rsid w:val="000D35F3"/>
    <w:rsid w:val="000D3D94"/>
    <w:rsid w:val="000D40D1"/>
    <w:rsid w:val="000D4177"/>
    <w:rsid w:val="000D4BFB"/>
    <w:rsid w:val="000D4CCF"/>
    <w:rsid w:val="000D4D62"/>
    <w:rsid w:val="000D4E80"/>
    <w:rsid w:val="000D5115"/>
    <w:rsid w:val="000D5765"/>
    <w:rsid w:val="000D57FA"/>
    <w:rsid w:val="000D5CCF"/>
    <w:rsid w:val="000D5D0D"/>
    <w:rsid w:val="000D60F8"/>
    <w:rsid w:val="000D65A7"/>
    <w:rsid w:val="000D6ABE"/>
    <w:rsid w:val="000D6B3E"/>
    <w:rsid w:val="000D6CF7"/>
    <w:rsid w:val="000D6D03"/>
    <w:rsid w:val="000D7B2F"/>
    <w:rsid w:val="000D7C93"/>
    <w:rsid w:val="000E05E0"/>
    <w:rsid w:val="000E0742"/>
    <w:rsid w:val="000E087A"/>
    <w:rsid w:val="000E0F59"/>
    <w:rsid w:val="000E0F8F"/>
    <w:rsid w:val="000E14FD"/>
    <w:rsid w:val="000E15CC"/>
    <w:rsid w:val="000E1BAC"/>
    <w:rsid w:val="000E1C9D"/>
    <w:rsid w:val="000E1D39"/>
    <w:rsid w:val="000E1E2A"/>
    <w:rsid w:val="000E1F2B"/>
    <w:rsid w:val="000E2216"/>
    <w:rsid w:val="000E2955"/>
    <w:rsid w:val="000E2A63"/>
    <w:rsid w:val="000E2BBA"/>
    <w:rsid w:val="000E357E"/>
    <w:rsid w:val="000E3659"/>
    <w:rsid w:val="000E3A5C"/>
    <w:rsid w:val="000E4159"/>
    <w:rsid w:val="000E4316"/>
    <w:rsid w:val="000E4358"/>
    <w:rsid w:val="000E58C7"/>
    <w:rsid w:val="000E5ABE"/>
    <w:rsid w:val="000E5B50"/>
    <w:rsid w:val="000E66F7"/>
    <w:rsid w:val="000E6F28"/>
    <w:rsid w:val="000E7263"/>
    <w:rsid w:val="000E7387"/>
    <w:rsid w:val="000E751B"/>
    <w:rsid w:val="000E7614"/>
    <w:rsid w:val="000E7A3F"/>
    <w:rsid w:val="000E7BC6"/>
    <w:rsid w:val="000F0614"/>
    <w:rsid w:val="000F08A1"/>
    <w:rsid w:val="000F125B"/>
    <w:rsid w:val="000F18AD"/>
    <w:rsid w:val="000F219D"/>
    <w:rsid w:val="000F23BC"/>
    <w:rsid w:val="000F2EB8"/>
    <w:rsid w:val="000F2F8A"/>
    <w:rsid w:val="000F2FBE"/>
    <w:rsid w:val="000F34B1"/>
    <w:rsid w:val="000F3BC4"/>
    <w:rsid w:val="000F3E55"/>
    <w:rsid w:val="000F3EFB"/>
    <w:rsid w:val="000F48C0"/>
    <w:rsid w:val="000F5CC3"/>
    <w:rsid w:val="000F5ED0"/>
    <w:rsid w:val="000F6B5A"/>
    <w:rsid w:val="000F6DFE"/>
    <w:rsid w:val="000F7128"/>
    <w:rsid w:val="000F724C"/>
    <w:rsid w:val="000F79B4"/>
    <w:rsid w:val="000F7FB7"/>
    <w:rsid w:val="0010009E"/>
    <w:rsid w:val="001000F9"/>
    <w:rsid w:val="001004F4"/>
    <w:rsid w:val="00101096"/>
    <w:rsid w:val="001012B9"/>
    <w:rsid w:val="00101462"/>
    <w:rsid w:val="0010183A"/>
    <w:rsid w:val="00101CB6"/>
    <w:rsid w:val="0010238C"/>
    <w:rsid w:val="00102510"/>
    <w:rsid w:val="00102585"/>
    <w:rsid w:val="0010271E"/>
    <w:rsid w:val="0010293D"/>
    <w:rsid w:val="001029A6"/>
    <w:rsid w:val="00102DC7"/>
    <w:rsid w:val="00102EC1"/>
    <w:rsid w:val="00103696"/>
    <w:rsid w:val="0010444F"/>
    <w:rsid w:val="001045E4"/>
    <w:rsid w:val="001046F1"/>
    <w:rsid w:val="001049F2"/>
    <w:rsid w:val="001053C2"/>
    <w:rsid w:val="00105799"/>
    <w:rsid w:val="00105F4B"/>
    <w:rsid w:val="001062B7"/>
    <w:rsid w:val="001064B4"/>
    <w:rsid w:val="0010678A"/>
    <w:rsid w:val="00106927"/>
    <w:rsid w:val="00106AB6"/>
    <w:rsid w:val="00106F6C"/>
    <w:rsid w:val="0010715E"/>
    <w:rsid w:val="00111409"/>
    <w:rsid w:val="00111797"/>
    <w:rsid w:val="001117F2"/>
    <w:rsid w:val="00111946"/>
    <w:rsid w:val="00111966"/>
    <w:rsid w:val="00111CBB"/>
    <w:rsid w:val="0011236D"/>
    <w:rsid w:val="001123D8"/>
    <w:rsid w:val="00112B4A"/>
    <w:rsid w:val="00112E6E"/>
    <w:rsid w:val="00113540"/>
    <w:rsid w:val="00113D3F"/>
    <w:rsid w:val="001140AD"/>
    <w:rsid w:val="0011496D"/>
    <w:rsid w:val="00115546"/>
    <w:rsid w:val="001157AB"/>
    <w:rsid w:val="00115D15"/>
    <w:rsid w:val="00115D86"/>
    <w:rsid w:val="00115EFE"/>
    <w:rsid w:val="0011640B"/>
    <w:rsid w:val="0011674E"/>
    <w:rsid w:val="00116C28"/>
    <w:rsid w:val="00116E0E"/>
    <w:rsid w:val="00116F83"/>
    <w:rsid w:val="001171B1"/>
    <w:rsid w:val="00117803"/>
    <w:rsid w:val="00117A3A"/>
    <w:rsid w:val="00120BCB"/>
    <w:rsid w:val="00121947"/>
    <w:rsid w:val="00121D54"/>
    <w:rsid w:val="00122B32"/>
    <w:rsid w:val="00122DD3"/>
    <w:rsid w:val="00122FC9"/>
    <w:rsid w:val="00123468"/>
    <w:rsid w:val="00123772"/>
    <w:rsid w:val="00123FBF"/>
    <w:rsid w:val="00124485"/>
    <w:rsid w:val="001247DB"/>
    <w:rsid w:val="0012509C"/>
    <w:rsid w:val="001251FF"/>
    <w:rsid w:val="00125420"/>
    <w:rsid w:val="0012551E"/>
    <w:rsid w:val="001262B0"/>
    <w:rsid w:val="00127200"/>
    <w:rsid w:val="00127689"/>
    <w:rsid w:val="001277BD"/>
    <w:rsid w:val="00127B5C"/>
    <w:rsid w:val="00130705"/>
    <w:rsid w:val="001309EA"/>
    <w:rsid w:val="00130D9D"/>
    <w:rsid w:val="00131930"/>
    <w:rsid w:val="001319BC"/>
    <w:rsid w:val="00131AEF"/>
    <w:rsid w:val="001320D1"/>
    <w:rsid w:val="001321CB"/>
    <w:rsid w:val="0013292B"/>
    <w:rsid w:val="00132B16"/>
    <w:rsid w:val="00132D96"/>
    <w:rsid w:val="00133B3C"/>
    <w:rsid w:val="00133B60"/>
    <w:rsid w:val="001344FC"/>
    <w:rsid w:val="001348D0"/>
    <w:rsid w:val="00134B32"/>
    <w:rsid w:val="00134BFB"/>
    <w:rsid w:val="00134C18"/>
    <w:rsid w:val="00134C27"/>
    <w:rsid w:val="0013505A"/>
    <w:rsid w:val="001365B8"/>
    <w:rsid w:val="0014008F"/>
    <w:rsid w:val="0014069F"/>
    <w:rsid w:val="001406FD"/>
    <w:rsid w:val="00140804"/>
    <w:rsid w:val="00140A61"/>
    <w:rsid w:val="00140F0E"/>
    <w:rsid w:val="0014123A"/>
    <w:rsid w:val="00141966"/>
    <w:rsid w:val="00141D5D"/>
    <w:rsid w:val="00141E3A"/>
    <w:rsid w:val="001421E7"/>
    <w:rsid w:val="00142219"/>
    <w:rsid w:val="00142B3F"/>
    <w:rsid w:val="00142E68"/>
    <w:rsid w:val="0014306A"/>
    <w:rsid w:val="001434AA"/>
    <w:rsid w:val="00143C47"/>
    <w:rsid w:val="00143C48"/>
    <w:rsid w:val="00143C68"/>
    <w:rsid w:val="00143CF7"/>
    <w:rsid w:val="00143EA5"/>
    <w:rsid w:val="00144441"/>
    <w:rsid w:val="00144B21"/>
    <w:rsid w:val="00144DAC"/>
    <w:rsid w:val="001459F8"/>
    <w:rsid w:val="00145A32"/>
    <w:rsid w:val="00145C2C"/>
    <w:rsid w:val="00145E6D"/>
    <w:rsid w:val="0014600B"/>
    <w:rsid w:val="0014658C"/>
    <w:rsid w:val="00146710"/>
    <w:rsid w:val="0014690F"/>
    <w:rsid w:val="00146989"/>
    <w:rsid w:val="00147875"/>
    <w:rsid w:val="00147A6D"/>
    <w:rsid w:val="00150F4D"/>
    <w:rsid w:val="00151038"/>
    <w:rsid w:val="00151A7F"/>
    <w:rsid w:val="00151F2E"/>
    <w:rsid w:val="00151FC8"/>
    <w:rsid w:val="001527C1"/>
    <w:rsid w:val="00152861"/>
    <w:rsid w:val="001535C8"/>
    <w:rsid w:val="00153DAB"/>
    <w:rsid w:val="00153DBD"/>
    <w:rsid w:val="0015423F"/>
    <w:rsid w:val="00155293"/>
    <w:rsid w:val="00155667"/>
    <w:rsid w:val="00155FC6"/>
    <w:rsid w:val="00156AD4"/>
    <w:rsid w:val="00157151"/>
    <w:rsid w:val="00157E52"/>
    <w:rsid w:val="001600C8"/>
    <w:rsid w:val="00160277"/>
    <w:rsid w:val="00160D73"/>
    <w:rsid w:val="0016205A"/>
    <w:rsid w:val="001623CE"/>
    <w:rsid w:val="00162541"/>
    <w:rsid w:val="001631FF"/>
    <w:rsid w:val="00163749"/>
    <w:rsid w:val="001639C4"/>
    <w:rsid w:val="0016425B"/>
    <w:rsid w:val="00164863"/>
    <w:rsid w:val="00164893"/>
    <w:rsid w:val="00164EDC"/>
    <w:rsid w:val="0016516B"/>
    <w:rsid w:val="001655A3"/>
    <w:rsid w:val="00165E5B"/>
    <w:rsid w:val="00166BD3"/>
    <w:rsid w:val="00166FFE"/>
    <w:rsid w:val="001670FF"/>
    <w:rsid w:val="001675B1"/>
    <w:rsid w:val="001677D8"/>
    <w:rsid w:val="00167A32"/>
    <w:rsid w:val="00167F63"/>
    <w:rsid w:val="00167F89"/>
    <w:rsid w:val="00170071"/>
    <w:rsid w:val="001701AF"/>
    <w:rsid w:val="001701DF"/>
    <w:rsid w:val="0017098D"/>
    <w:rsid w:val="00170CF8"/>
    <w:rsid w:val="00170DD7"/>
    <w:rsid w:val="00171326"/>
    <w:rsid w:val="00171A81"/>
    <w:rsid w:val="00171EEA"/>
    <w:rsid w:val="00172003"/>
    <w:rsid w:val="001722A2"/>
    <w:rsid w:val="00172CB1"/>
    <w:rsid w:val="00172ECE"/>
    <w:rsid w:val="00173F8F"/>
    <w:rsid w:val="00174C65"/>
    <w:rsid w:val="0017537A"/>
    <w:rsid w:val="001755A3"/>
    <w:rsid w:val="00175C51"/>
    <w:rsid w:val="00175F34"/>
    <w:rsid w:val="00175F61"/>
    <w:rsid w:val="0017601A"/>
    <w:rsid w:val="0017609D"/>
    <w:rsid w:val="0017610F"/>
    <w:rsid w:val="00176668"/>
    <w:rsid w:val="00176EED"/>
    <w:rsid w:val="00177050"/>
    <w:rsid w:val="001775C7"/>
    <w:rsid w:val="00177766"/>
    <w:rsid w:val="00177857"/>
    <w:rsid w:val="00177F61"/>
    <w:rsid w:val="001801E3"/>
    <w:rsid w:val="00180461"/>
    <w:rsid w:val="00180BD9"/>
    <w:rsid w:val="001819F4"/>
    <w:rsid w:val="00181DE7"/>
    <w:rsid w:val="0018299C"/>
    <w:rsid w:val="00182E08"/>
    <w:rsid w:val="00182EE9"/>
    <w:rsid w:val="0018342A"/>
    <w:rsid w:val="00183553"/>
    <w:rsid w:val="001836B7"/>
    <w:rsid w:val="00183A6E"/>
    <w:rsid w:val="00183AA1"/>
    <w:rsid w:val="00183B15"/>
    <w:rsid w:val="0018444C"/>
    <w:rsid w:val="001844D0"/>
    <w:rsid w:val="00184660"/>
    <w:rsid w:val="00184741"/>
    <w:rsid w:val="00185557"/>
    <w:rsid w:val="00185C87"/>
    <w:rsid w:val="00185CA1"/>
    <w:rsid w:val="00185F3E"/>
    <w:rsid w:val="001861A7"/>
    <w:rsid w:val="001861EF"/>
    <w:rsid w:val="001867B8"/>
    <w:rsid w:val="001868CE"/>
    <w:rsid w:val="00186DA8"/>
    <w:rsid w:val="0018784D"/>
    <w:rsid w:val="00187F1D"/>
    <w:rsid w:val="00190010"/>
    <w:rsid w:val="0019028F"/>
    <w:rsid w:val="001907E8"/>
    <w:rsid w:val="00191065"/>
    <w:rsid w:val="001912AC"/>
    <w:rsid w:val="001914A6"/>
    <w:rsid w:val="001915CC"/>
    <w:rsid w:val="00191DE6"/>
    <w:rsid w:val="00192400"/>
    <w:rsid w:val="0019254B"/>
    <w:rsid w:val="0019378D"/>
    <w:rsid w:val="00194424"/>
    <w:rsid w:val="00195B3D"/>
    <w:rsid w:val="00195C03"/>
    <w:rsid w:val="00195EE2"/>
    <w:rsid w:val="00196648"/>
    <w:rsid w:val="0019679B"/>
    <w:rsid w:val="001967C7"/>
    <w:rsid w:val="0019708F"/>
    <w:rsid w:val="001970B8"/>
    <w:rsid w:val="00197173"/>
    <w:rsid w:val="00197451"/>
    <w:rsid w:val="001974F4"/>
    <w:rsid w:val="001976DF"/>
    <w:rsid w:val="001979F5"/>
    <w:rsid w:val="00197C2B"/>
    <w:rsid w:val="001A01CC"/>
    <w:rsid w:val="001A022D"/>
    <w:rsid w:val="001A040D"/>
    <w:rsid w:val="001A07DC"/>
    <w:rsid w:val="001A0AD5"/>
    <w:rsid w:val="001A0DC4"/>
    <w:rsid w:val="001A1653"/>
    <w:rsid w:val="001A1705"/>
    <w:rsid w:val="001A1B7D"/>
    <w:rsid w:val="001A2072"/>
    <w:rsid w:val="001A23E6"/>
    <w:rsid w:val="001A25A2"/>
    <w:rsid w:val="001A2E89"/>
    <w:rsid w:val="001A2F26"/>
    <w:rsid w:val="001A394A"/>
    <w:rsid w:val="001A4A1E"/>
    <w:rsid w:val="001A504B"/>
    <w:rsid w:val="001A5437"/>
    <w:rsid w:val="001A60BC"/>
    <w:rsid w:val="001A657E"/>
    <w:rsid w:val="001A6D25"/>
    <w:rsid w:val="001A7133"/>
    <w:rsid w:val="001A7519"/>
    <w:rsid w:val="001B0287"/>
    <w:rsid w:val="001B0400"/>
    <w:rsid w:val="001B08C8"/>
    <w:rsid w:val="001B095D"/>
    <w:rsid w:val="001B12B3"/>
    <w:rsid w:val="001B1532"/>
    <w:rsid w:val="001B156A"/>
    <w:rsid w:val="001B1621"/>
    <w:rsid w:val="001B1665"/>
    <w:rsid w:val="001B1C37"/>
    <w:rsid w:val="001B2591"/>
    <w:rsid w:val="001B2724"/>
    <w:rsid w:val="001B296B"/>
    <w:rsid w:val="001B3077"/>
    <w:rsid w:val="001B32C4"/>
    <w:rsid w:val="001B369A"/>
    <w:rsid w:val="001B3A92"/>
    <w:rsid w:val="001B3F5A"/>
    <w:rsid w:val="001B42CF"/>
    <w:rsid w:val="001B4551"/>
    <w:rsid w:val="001B4C52"/>
    <w:rsid w:val="001B5962"/>
    <w:rsid w:val="001B5C46"/>
    <w:rsid w:val="001B709E"/>
    <w:rsid w:val="001B7600"/>
    <w:rsid w:val="001B7645"/>
    <w:rsid w:val="001B7821"/>
    <w:rsid w:val="001B7ADE"/>
    <w:rsid w:val="001B7F6B"/>
    <w:rsid w:val="001B7FAA"/>
    <w:rsid w:val="001C03EC"/>
    <w:rsid w:val="001C0798"/>
    <w:rsid w:val="001C0B65"/>
    <w:rsid w:val="001C0E0C"/>
    <w:rsid w:val="001C118A"/>
    <w:rsid w:val="001C1D78"/>
    <w:rsid w:val="001C1F0F"/>
    <w:rsid w:val="001C2569"/>
    <w:rsid w:val="001C2706"/>
    <w:rsid w:val="001C2806"/>
    <w:rsid w:val="001C2F08"/>
    <w:rsid w:val="001C371D"/>
    <w:rsid w:val="001C392F"/>
    <w:rsid w:val="001C3B66"/>
    <w:rsid w:val="001C3FC6"/>
    <w:rsid w:val="001C4C8F"/>
    <w:rsid w:val="001C4D94"/>
    <w:rsid w:val="001C515C"/>
    <w:rsid w:val="001C63CB"/>
    <w:rsid w:val="001C65FC"/>
    <w:rsid w:val="001C6637"/>
    <w:rsid w:val="001C7130"/>
    <w:rsid w:val="001C7DEB"/>
    <w:rsid w:val="001D02B6"/>
    <w:rsid w:val="001D052F"/>
    <w:rsid w:val="001D05E8"/>
    <w:rsid w:val="001D0A38"/>
    <w:rsid w:val="001D0C48"/>
    <w:rsid w:val="001D0D3D"/>
    <w:rsid w:val="001D10E6"/>
    <w:rsid w:val="001D1199"/>
    <w:rsid w:val="001D11C3"/>
    <w:rsid w:val="001D12E4"/>
    <w:rsid w:val="001D152C"/>
    <w:rsid w:val="001D15E8"/>
    <w:rsid w:val="001D167A"/>
    <w:rsid w:val="001D18FC"/>
    <w:rsid w:val="001D1E44"/>
    <w:rsid w:val="001D20FC"/>
    <w:rsid w:val="001D3C52"/>
    <w:rsid w:val="001D4235"/>
    <w:rsid w:val="001D4307"/>
    <w:rsid w:val="001D4407"/>
    <w:rsid w:val="001D4565"/>
    <w:rsid w:val="001D4A24"/>
    <w:rsid w:val="001D53FE"/>
    <w:rsid w:val="001D54A2"/>
    <w:rsid w:val="001D5754"/>
    <w:rsid w:val="001D5866"/>
    <w:rsid w:val="001D6EE0"/>
    <w:rsid w:val="001D6FAE"/>
    <w:rsid w:val="001D70E5"/>
    <w:rsid w:val="001D72C1"/>
    <w:rsid w:val="001D741C"/>
    <w:rsid w:val="001D7D69"/>
    <w:rsid w:val="001D7EDD"/>
    <w:rsid w:val="001E0669"/>
    <w:rsid w:val="001E0B04"/>
    <w:rsid w:val="001E115B"/>
    <w:rsid w:val="001E12A8"/>
    <w:rsid w:val="001E1714"/>
    <w:rsid w:val="001E1824"/>
    <w:rsid w:val="001E1832"/>
    <w:rsid w:val="001E19EB"/>
    <w:rsid w:val="001E1B30"/>
    <w:rsid w:val="001E2042"/>
    <w:rsid w:val="001E373B"/>
    <w:rsid w:val="001E3A60"/>
    <w:rsid w:val="001E4157"/>
    <w:rsid w:val="001E495F"/>
    <w:rsid w:val="001E49AB"/>
    <w:rsid w:val="001E4B2C"/>
    <w:rsid w:val="001E58DE"/>
    <w:rsid w:val="001E5AF5"/>
    <w:rsid w:val="001E5CBA"/>
    <w:rsid w:val="001E5D85"/>
    <w:rsid w:val="001E6663"/>
    <w:rsid w:val="001E6754"/>
    <w:rsid w:val="001E679A"/>
    <w:rsid w:val="001E6FFE"/>
    <w:rsid w:val="001E7AC9"/>
    <w:rsid w:val="001F0C8E"/>
    <w:rsid w:val="001F10F7"/>
    <w:rsid w:val="001F1F72"/>
    <w:rsid w:val="001F207D"/>
    <w:rsid w:val="001F239A"/>
    <w:rsid w:val="001F24D2"/>
    <w:rsid w:val="001F2CFE"/>
    <w:rsid w:val="001F3230"/>
    <w:rsid w:val="001F3253"/>
    <w:rsid w:val="001F358E"/>
    <w:rsid w:val="001F36DC"/>
    <w:rsid w:val="001F3A83"/>
    <w:rsid w:val="001F3F62"/>
    <w:rsid w:val="001F42BD"/>
    <w:rsid w:val="001F43A5"/>
    <w:rsid w:val="001F4DA0"/>
    <w:rsid w:val="001F5509"/>
    <w:rsid w:val="001F583B"/>
    <w:rsid w:val="001F5A6D"/>
    <w:rsid w:val="001F5A72"/>
    <w:rsid w:val="001F617F"/>
    <w:rsid w:val="001F61A4"/>
    <w:rsid w:val="001F6978"/>
    <w:rsid w:val="001F6AF8"/>
    <w:rsid w:val="001F6C09"/>
    <w:rsid w:val="001F6CCF"/>
    <w:rsid w:val="001F7CBA"/>
    <w:rsid w:val="00200308"/>
    <w:rsid w:val="00200443"/>
    <w:rsid w:val="00200504"/>
    <w:rsid w:val="00200867"/>
    <w:rsid w:val="00200ECF"/>
    <w:rsid w:val="00201064"/>
    <w:rsid w:val="0020150A"/>
    <w:rsid w:val="0020179E"/>
    <w:rsid w:val="00201919"/>
    <w:rsid w:val="00201AC4"/>
    <w:rsid w:val="00201AE1"/>
    <w:rsid w:val="002021E7"/>
    <w:rsid w:val="00202688"/>
    <w:rsid w:val="002028BE"/>
    <w:rsid w:val="00202C8B"/>
    <w:rsid w:val="00202E5F"/>
    <w:rsid w:val="0020303F"/>
    <w:rsid w:val="00203537"/>
    <w:rsid w:val="002039EA"/>
    <w:rsid w:val="00203B2C"/>
    <w:rsid w:val="00203C2C"/>
    <w:rsid w:val="00204216"/>
    <w:rsid w:val="00204671"/>
    <w:rsid w:val="002046F4"/>
    <w:rsid w:val="00204811"/>
    <w:rsid w:val="002054A7"/>
    <w:rsid w:val="002057AD"/>
    <w:rsid w:val="00205C94"/>
    <w:rsid w:val="00205D23"/>
    <w:rsid w:val="00205FD8"/>
    <w:rsid w:val="00206515"/>
    <w:rsid w:val="002065A4"/>
    <w:rsid w:val="002065E5"/>
    <w:rsid w:val="00206837"/>
    <w:rsid w:val="00206911"/>
    <w:rsid w:val="00207070"/>
    <w:rsid w:val="00210137"/>
    <w:rsid w:val="00210261"/>
    <w:rsid w:val="002108B3"/>
    <w:rsid w:val="00210A9D"/>
    <w:rsid w:val="002112AD"/>
    <w:rsid w:val="00211F2E"/>
    <w:rsid w:val="00212112"/>
    <w:rsid w:val="0021229E"/>
    <w:rsid w:val="00212EEE"/>
    <w:rsid w:val="002130F9"/>
    <w:rsid w:val="00213D28"/>
    <w:rsid w:val="002142C1"/>
    <w:rsid w:val="002144BD"/>
    <w:rsid w:val="00214840"/>
    <w:rsid w:val="00215256"/>
    <w:rsid w:val="002154B6"/>
    <w:rsid w:val="002154BD"/>
    <w:rsid w:val="00215715"/>
    <w:rsid w:val="00215AF8"/>
    <w:rsid w:val="002160BA"/>
    <w:rsid w:val="002165D8"/>
    <w:rsid w:val="0021666A"/>
    <w:rsid w:val="00216E27"/>
    <w:rsid w:val="00216E7F"/>
    <w:rsid w:val="00217257"/>
    <w:rsid w:val="00217A95"/>
    <w:rsid w:val="00220866"/>
    <w:rsid w:val="0022109F"/>
    <w:rsid w:val="00221594"/>
    <w:rsid w:val="0022195C"/>
    <w:rsid w:val="002219FC"/>
    <w:rsid w:val="002225FC"/>
    <w:rsid w:val="0022318A"/>
    <w:rsid w:val="002232FA"/>
    <w:rsid w:val="002234BF"/>
    <w:rsid w:val="00223842"/>
    <w:rsid w:val="0022391D"/>
    <w:rsid w:val="00223B1E"/>
    <w:rsid w:val="00223B68"/>
    <w:rsid w:val="00223C5E"/>
    <w:rsid w:val="0022409B"/>
    <w:rsid w:val="002244A4"/>
    <w:rsid w:val="0022468C"/>
    <w:rsid w:val="0022479F"/>
    <w:rsid w:val="00224EA5"/>
    <w:rsid w:val="00225054"/>
    <w:rsid w:val="002250A2"/>
    <w:rsid w:val="00225152"/>
    <w:rsid w:val="002252C2"/>
    <w:rsid w:val="002264C5"/>
    <w:rsid w:val="00226CFF"/>
    <w:rsid w:val="00227584"/>
    <w:rsid w:val="002275FD"/>
    <w:rsid w:val="00227A17"/>
    <w:rsid w:val="00227FD0"/>
    <w:rsid w:val="0023000B"/>
    <w:rsid w:val="00230711"/>
    <w:rsid w:val="00230CC1"/>
    <w:rsid w:val="00230E1A"/>
    <w:rsid w:val="00231924"/>
    <w:rsid w:val="00231BEF"/>
    <w:rsid w:val="00232E38"/>
    <w:rsid w:val="00233041"/>
    <w:rsid w:val="002331CB"/>
    <w:rsid w:val="00233430"/>
    <w:rsid w:val="0023365A"/>
    <w:rsid w:val="00233816"/>
    <w:rsid w:val="00233BA2"/>
    <w:rsid w:val="00233F0A"/>
    <w:rsid w:val="00234046"/>
    <w:rsid w:val="0023437D"/>
    <w:rsid w:val="00234492"/>
    <w:rsid w:val="002359BB"/>
    <w:rsid w:val="00235B31"/>
    <w:rsid w:val="0023617C"/>
    <w:rsid w:val="00236466"/>
    <w:rsid w:val="00237420"/>
    <w:rsid w:val="0023753D"/>
    <w:rsid w:val="0023753F"/>
    <w:rsid w:val="002375FD"/>
    <w:rsid w:val="00237600"/>
    <w:rsid w:val="002378C0"/>
    <w:rsid w:val="002378E0"/>
    <w:rsid w:val="0023798D"/>
    <w:rsid w:val="00237AC6"/>
    <w:rsid w:val="00240277"/>
    <w:rsid w:val="00240294"/>
    <w:rsid w:val="002402B6"/>
    <w:rsid w:val="0024089F"/>
    <w:rsid w:val="00240FFC"/>
    <w:rsid w:val="002412FB"/>
    <w:rsid w:val="00241377"/>
    <w:rsid w:val="0024141E"/>
    <w:rsid w:val="00241641"/>
    <w:rsid w:val="00241797"/>
    <w:rsid w:val="002418BA"/>
    <w:rsid w:val="00241A25"/>
    <w:rsid w:val="00241CF9"/>
    <w:rsid w:val="00241F5A"/>
    <w:rsid w:val="00242399"/>
    <w:rsid w:val="002425C2"/>
    <w:rsid w:val="00242C8C"/>
    <w:rsid w:val="00242CE3"/>
    <w:rsid w:val="00242E9C"/>
    <w:rsid w:val="00242F46"/>
    <w:rsid w:val="00243153"/>
    <w:rsid w:val="0024330C"/>
    <w:rsid w:val="00243CE1"/>
    <w:rsid w:val="00243E52"/>
    <w:rsid w:val="0024401D"/>
    <w:rsid w:val="0024448F"/>
    <w:rsid w:val="00244CE7"/>
    <w:rsid w:val="00245539"/>
    <w:rsid w:val="0024573D"/>
    <w:rsid w:val="00245B13"/>
    <w:rsid w:val="00245B4A"/>
    <w:rsid w:val="00246087"/>
    <w:rsid w:val="002462F5"/>
    <w:rsid w:val="00246467"/>
    <w:rsid w:val="00246A6B"/>
    <w:rsid w:val="00246F4C"/>
    <w:rsid w:val="0024754E"/>
    <w:rsid w:val="00247C28"/>
    <w:rsid w:val="00247E30"/>
    <w:rsid w:val="002504A3"/>
    <w:rsid w:val="002508CE"/>
    <w:rsid w:val="00250B12"/>
    <w:rsid w:val="00251054"/>
    <w:rsid w:val="0025110B"/>
    <w:rsid w:val="0025166D"/>
    <w:rsid w:val="00251817"/>
    <w:rsid w:val="002518B5"/>
    <w:rsid w:val="00251CAE"/>
    <w:rsid w:val="00251F0B"/>
    <w:rsid w:val="00252CCC"/>
    <w:rsid w:val="00252EED"/>
    <w:rsid w:val="00253008"/>
    <w:rsid w:val="00253015"/>
    <w:rsid w:val="0025381B"/>
    <w:rsid w:val="002538A3"/>
    <w:rsid w:val="00253C13"/>
    <w:rsid w:val="0025431A"/>
    <w:rsid w:val="00254698"/>
    <w:rsid w:val="00254F66"/>
    <w:rsid w:val="002551C1"/>
    <w:rsid w:val="00255397"/>
    <w:rsid w:val="002557AD"/>
    <w:rsid w:val="00255950"/>
    <w:rsid w:val="00255EA5"/>
    <w:rsid w:val="00255F7D"/>
    <w:rsid w:val="002560D1"/>
    <w:rsid w:val="00256A82"/>
    <w:rsid w:val="00256B38"/>
    <w:rsid w:val="00256E0A"/>
    <w:rsid w:val="002576FA"/>
    <w:rsid w:val="00260B83"/>
    <w:rsid w:val="00260C2E"/>
    <w:rsid w:val="00260CED"/>
    <w:rsid w:val="00260E20"/>
    <w:rsid w:val="00261214"/>
    <w:rsid w:val="00261345"/>
    <w:rsid w:val="00262680"/>
    <w:rsid w:val="00262BD1"/>
    <w:rsid w:val="00262BEA"/>
    <w:rsid w:val="00262FF8"/>
    <w:rsid w:val="00263183"/>
    <w:rsid w:val="00263A33"/>
    <w:rsid w:val="002645C4"/>
    <w:rsid w:val="00264A64"/>
    <w:rsid w:val="00264BDF"/>
    <w:rsid w:val="00264E78"/>
    <w:rsid w:val="002659F2"/>
    <w:rsid w:val="00265B4B"/>
    <w:rsid w:val="00265EA7"/>
    <w:rsid w:val="00266923"/>
    <w:rsid w:val="00266DC2"/>
    <w:rsid w:val="00267C08"/>
    <w:rsid w:val="00270595"/>
    <w:rsid w:val="00270AEF"/>
    <w:rsid w:val="00270D76"/>
    <w:rsid w:val="00270F3F"/>
    <w:rsid w:val="0027103D"/>
    <w:rsid w:val="002711B5"/>
    <w:rsid w:val="00271294"/>
    <w:rsid w:val="002716E5"/>
    <w:rsid w:val="0027179D"/>
    <w:rsid w:val="002717DC"/>
    <w:rsid w:val="00273222"/>
    <w:rsid w:val="00274630"/>
    <w:rsid w:val="00274C9D"/>
    <w:rsid w:val="0027590F"/>
    <w:rsid w:val="00275CB1"/>
    <w:rsid w:val="00276F9A"/>
    <w:rsid w:val="002776CE"/>
    <w:rsid w:val="0028018D"/>
    <w:rsid w:val="00280D65"/>
    <w:rsid w:val="0028154B"/>
    <w:rsid w:val="002818E7"/>
    <w:rsid w:val="00281C4D"/>
    <w:rsid w:val="0028205E"/>
    <w:rsid w:val="00282120"/>
    <w:rsid w:val="002827B0"/>
    <w:rsid w:val="00282B9A"/>
    <w:rsid w:val="00282CC6"/>
    <w:rsid w:val="00282CE9"/>
    <w:rsid w:val="00283A57"/>
    <w:rsid w:val="00283AD7"/>
    <w:rsid w:val="00283E11"/>
    <w:rsid w:val="0028427F"/>
    <w:rsid w:val="00284410"/>
    <w:rsid w:val="00284557"/>
    <w:rsid w:val="00284B3B"/>
    <w:rsid w:val="00285158"/>
    <w:rsid w:val="00285553"/>
    <w:rsid w:val="002857E8"/>
    <w:rsid w:val="00285E6E"/>
    <w:rsid w:val="002860C8"/>
    <w:rsid w:val="00286646"/>
    <w:rsid w:val="002867AF"/>
    <w:rsid w:val="00286EE8"/>
    <w:rsid w:val="00286F27"/>
    <w:rsid w:val="002870FA"/>
    <w:rsid w:val="00287DBC"/>
    <w:rsid w:val="00287FA5"/>
    <w:rsid w:val="002904C2"/>
    <w:rsid w:val="00290590"/>
    <w:rsid w:val="002907FE"/>
    <w:rsid w:val="0029091B"/>
    <w:rsid w:val="00290C6D"/>
    <w:rsid w:val="00291290"/>
    <w:rsid w:val="002912BB"/>
    <w:rsid w:val="002916DB"/>
    <w:rsid w:val="00291E84"/>
    <w:rsid w:val="00292262"/>
    <w:rsid w:val="0029264B"/>
    <w:rsid w:val="00292868"/>
    <w:rsid w:val="00292C9F"/>
    <w:rsid w:val="00292CBA"/>
    <w:rsid w:val="00292CF2"/>
    <w:rsid w:val="0029313E"/>
    <w:rsid w:val="00294316"/>
    <w:rsid w:val="00294C70"/>
    <w:rsid w:val="00295361"/>
    <w:rsid w:val="0029631E"/>
    <w:rsid w:val="00296D16"/>
    <w:rsid w:val="00296DFF"/>
    <w:rsid w:val="002973CE"/>
    <w:rsid w:val="002975F0"/>
    <w:rsid w:val="002A0010"/>
    <w:rsid w:val="002A0882"/>
    <w:rsid w:val="002A092D"/>
    <w:rsid w:val="002A12FA"/>
    <w:rsid w:val="002A1320"/>
    <w:rsid w:val="002A15EF"/>
    <w:rsid w:val="002A1845"/>
    <w:rsid w:val="002A19AC"/>
    <w:rsid w:val="002A1E56"/>
    <w:rsid w:val="002A2BAF"/>
    <w:rsid w:val="002A31B3"/>
    <w:rsid w:val="002A3265"/>
    <w:rsid w:val="002A33CE"/>
    <w:rsid w:val="002A36E1"/>
    <w:rsid w:val="002A3A20"/>
    <w:rsid w:val="002A43B7"/>
    <w:rsid w:val="002A4544"/>
    <w:rsid w:val="002A481F"/>
    <w:rsid w:val="002A4928"/>
    <w:rsid w:val="002A4B4C"/>
    <w:rsid w:val="002A572F"/>
    <w:rsid w:val="002A6594"/>
    <w:rsid w:val="002A65EE"/>
    <w:rsid w:val="002A694F"/>
    <w:rsid w:val="002A698F"/>
    <w:rsid w:val="002A6E6F"/>
    <w:rsid w:val="002A6F1D"/>
    <w:rsid w:val="002A71DB"/>
    <w:rsid w:val="002A799E"/>
    <w:rsid w:val="002A7B59"/>
    <w:rsid w:val="002A7D63"/>
    <w:rsid w:val="002B00AF"/>
    <w:rsid w:val="002B077D"/>
    <w:rsid w:val="002B0F4A"/>
    <w:rsid w:val="002B0F88"/>
    <w:rsid w:val="002B12D2"/>
    <w:rsid w:val="002B1C38"/>
    <w:rsid w:val="002B26A2"/>
    <w:rsid w:val="002B35BE"/>
    <w:rsid w:val="002B35CA"/>
    <w:rsid w:val="002B362B"/>
    <w:rsid w:val="002B3A08"/>
    <w:rsid w:val="002B3D00"/>
    <w:rsid w:val="002B46BC"/>
    <w:rsid w:val="002B4A7F"/>
    <w:rsid w:val="002B51B7"/>
    <w:rsid w:val="002B52FB"/>
    <w:rsid w:val="002B5F2B"/>
    <w:rsid w:val="002B5F92"/>
    <w:rsid w:val="002B6389"/>
    <w:rsid w:val="002B6EB0"/>
    <w:rsid w:val="002B7884"/>
    <w:rsid w:val="002C04C4"/>
    <w:rsid w:val="002C074C"/>
    <w:rsid w:val="002C0774"/>
    <w:rsid w:val="002C07D6"/>
    <w:rsid w:val="002C0E9E"/>
    <w:rsid w:val="002C1978"/>
    <w:rsid w:val="002C1B69"/>
    <w:rsid w:val="002C255D"/>
    <w:rsid w:val="002C281E"/>
    <w:rsid w:val="002C2F03"/>
    <w:rsid w:val="002C3595"/>
    <w:rsid w:val="002C382F"/>
    <w:rsid w:val="002C5279"/>
    <w:rsid w:val="002C57DB"/>
    <w:rsid w:val="002C5ECE"/>
    <w:rsid w:val="002C5F49"/>
    <w:rsid w:val="002C66A4"/>
    <w:rsid w:val="002C695C"/>
    <w:rsid w:val="002C6C43"/>
    <w:rsid w:val="002C6C96"/>
    <w:rsid w:val="002C6D70"/>
    <w:rsid w:val="002C6EF3"/>
    <w:rsid w:val="002C6FD8"/>
    <w:rsid w:val="002C745C"/>
    <w:rsid w:val="002C7DC5"/>
    <w:rsid w:val="002D06A7"/>
    <w:rsid w:val="002D0B49"/>
    <w:rsid w:val="002D136C"/>
    <w:rsid w:val="002D1882"/>
    <w:rsid w:val="002D1BBD"/>
    <w:rsid w:val="002D1CEF"/>
    <w:rsid w:val="002D2D6A"/>
    <w:rsid w:val="002D2FCF"/>
    <w:rsid w:val="002D3271"/>
    <w:rsid w:val="002D3343"/>
    <w:rsid w:val="002D35D7"/>
    <w:rsid w:val="002D3953"/>
    <w:rsid w:val="002D39B7"/>
    <w:rsid w:val="002D39DD"/>
    <w:rsid w:val="002D3E80"/>
    <w:rsid w:val="002D419F"/>
    <w:rsid w:val="002D45D8"/>
    <w:rsid w:val="002D461D"/>
    <w:rsid w:val="002D462D"/>
    <w:rsid w:val="002D479D"/>
    <w:rsid w:val="002D48A5"/>
    <w:rsid w:val="002D502C"/>
    <w:rsid w:val="002D5771"/>
    <w:rsid w:val="002D5838"/>
    <w:rsid w:val="002D5B4D"/>
    <w:rsid w:val="002D680E"/>
    <w:rsid w:val="002D703D"/>
    <w:rsid w:val="002D7532"/>
    <w:rsid w:val="002D7BB6"/>
    <w:rsid w:val="002D7F4A"/>
    <w:rsid w:val="002E0209"/>
    <w:rsid w:val="002E074A"/>
    <w:rsid w:val="002E0889"/>
    <w:rsid w:val="002E09B3"/>
    <w:rsid w:val="002E0ADE"/>
    <w:rsid w:val="002E0C80"/>
    <w:rsid w:val="002E0E6A"/>
    <w:rsid w:val="002E0FAE"/>
    <w:rsid w:val="002E1611"/>
    <w:rsid w:val="002E18BB"/>
    <w:rsid w:val="002E1922"/>
    <w:rsid w:val="002E1A96"/>
    <w:rsid w:val="002E20D6"/>
    <w:rsid w:val="002E3058"/>
    <w:rsid w:val="002E34CA"/>
    <w:rsid w:val="002E47F0"/>
    <w:rsid w:val="002E4888"/>
    <w:rsid w:val="002E4900"/>
    <w:rsid w:val="002E49D5"/>
    <w:rsid w:val="002E4BB3"/>
    <w:rsid w:val="002E4DDE"/>
    <w:rsid w:val="002E517A"/>
    <w:rsid w:val="002E57A7"/>
    <w:rsid w:val="002E58B9"/>
    <w:rsid w:val="002E58D0"/>
    <w:rsid w:val="002E5C0F"/>
    <w:rsid w:val="002E5CE5"/>
    <w:rsid w:val="002E6023"/>
    <w:rsid w:val="002E634D"/>
    <w:rsid w:val="002E6360"/>
    <w:rsid w:val="002E7071"/>
    <w:rsid w:val="002E7166"/>
    <w:rsid w:val="002E7B1E"/>
    <w:rsid w:val="002F07D4"/>
    <w:rsid w:val="002F0D32"/>
    <w:rsid w:val="002F0DB1"/>
    <w:rsid w:val="002F1006"/>
    <w:rsid w:val="002F14E5"/>
    <w:rsid w:val="002F14E7"/>
    <w:rsid w:val="002F15CE"/>
    <w:rsid w:val="002F172C"/>
    <w:rsid w:val="002F1E00"/>
    <w:rsid w:val="002F1F70"/>
    <w:rsid w:val="002F2880"/>
    <w:rsid w:val="002F36FE"/>
    <w:rsid w:val="002F3979"/>
    <w:rsid w:val="002F3CB3"/>
    <w:rsid w:val="002F3CE3"/>
    <w:rsid w:val="002F3D41"/>
    <w:rsid w:val="002F45BC"/>
    <w:rsid w:val="002F4B12"/>
    <w:rsid w:val="002F52E2"/>
    <w:rsid w:val="002F53BA"/>
    <w:rsid w:val="002F58B0"/>
    <w:rsid w:val="002F5EB5"/>
    <w:rsid w:val="002F6361"/>
    <w:rsid w:val="002F6395"/>
    <w:rsid w:val="002F6598"/>
    <w:rsid w:val="002F681C"/>
    <w:rsid w:val="002F6F71"/>
    <w:rsid w:val="002F7756"/>
    <w:rsid w:val="002F785A"/>
    <w:rsid w:val="002F788C"/>
    <w:rsid w:val="002F79F8"/>
    <w:rsid w:val="00300146"/>
    <w:rsid w:val="00300B2E"/>
    <w:rsid w:val="00300B50"/>
    <w:rsid w:val="00300BE1"/>
    <w:rsid w:val="00300D79"/>
    <w:rsid w:val="00300EE0"/>
    <w:rsid w:val="0030157A"/>
    <w:rsid w:val="003017C5"/>
    <w:rsid w:val="00301A95"/>
    <w:rsid w:val="00301D28"/>
    <w:rsid w:val="00301F70"/>
    <w:rsid w:val="003028CB"/>
    <w:rsid w:val="00302A44"/>
    <w:rsid w:val="00302CED"/>
    <w:rsid w:val="00303B96"/>
    <w:rsid w:val="0030464A"/>
    <w:rsid w:val="00304728"/>
    <w:rsid w:val="00304FBF"/>
    <w:rsid w:val="0030526D"/>
    <w:rsid w:val="003054A7"/>
    <w:rsid w:val="00305986"/>
    <w:rsid w:val="003067C8"/>
    <w:rsid w:val="00306EF6"/>
    <w:rsid w:val="00307894"/>
    <w:rsid w:val="00307F11"/>
    <w:rsid w:val="003103D6"/>
    <w:rsid w:val="00310A18"/>
    <w:rsid w:val="00310B0A"/>
    <w:rsid w:val="0031105E"/>
    <w:rsid w:val="003111CE"/>
    <w:rsid w:val="0031154C"/>
    <w:rsid w:val="00311722"/>
    <w:rsid w:val="003119EE"/>
    <w:rsid w:val="00311B2A"/>
    <w:rsid w:val="00311B61"/>
    <w:rsid w:val="00311C97"/>
    <w:rsid w:val="003120AC"/>
    <w:rsid w:val="00312230"/>
    <w:rsid w:val="003126C2"/>
    <w:rsid w:val="0031284C"/>
    <w:rsid w:val="00312914"/>
    <w:rsid w:val="00312EEA"/>
    <w:rsid w:val="003134CD"/>
    <w:rsid w:val="00313BA2"/>
    <w:rsid w:val="00313FFC"/>
    <w:rsid w:val="0031441C"/>
    <w:rsid w:val="00314501"/>
    <w:rsid w:val="003145E2"/>
    <w:rsid w:val="00314F2A"/>
    <w:rsid w:val="003152FA"/>
    <w:rsid w:val="00315800"/>
    <w:rsid w:val="00316AB5"/>
    <w:rsid w:val="00316D72"/>
    <w:rsid w:val="00317875"/>
    <w:rsid w:val="0032034D"/>
    <w:rsid w:val="0032084B"/>
    <w:rsid w:val="00320940"/>
    <w:rsid w:val="003209BE"/>
    <w:rsid w:val="00320A94"/>
    <w:rsid w:val="00320BD3"/>
    <w:rsid w:val="00321196"/>
    <w:rsid w:val="003211A3"/>
    <w:rsid w:val="00321684"/>
    <w:rsid w:val="00321988"/>
    <w:rsid w:val="00321A10"/>
    <w:rsid w:val="00321D6E"/>
    <w:rsid w:val="00322872"/>
    <w:rsid w:val="003228F1"/>
    <w:rsid w:val="00322A99"/>
    <w:rsid w:val="00322E8C"/>
    <w:rsid w:val="0032306E"/>
    <w:rsid w:val="00323A0A"/>
    <w:rsid w:val="00323B36"/>
    <w:rsid w:val="003242D3"/>
    <w:rsid w:val="003244EA"/>
    <w:rsid w:val="00324910"/>
    <w:rsid w:val="0032505F"/>
    <w:rsid w:val="003261F6"/>
    <w:rsid w:val="00326B81"/>
    <w:rsid w:val="00326D7D"/>
    <w:rsid w:val="00327062"/>
    <w:rsid w:val="003271C1"/>
    <w:rsid w:val="00327756"/>
    <w:rsid w:val="00330C1D"/>
    <w:rsid w:val="00331598"/>
    <w:rsid w:val="003318DE"/>
    <w:rsid w:val="00331C54"/>
    <w:rsid w:val="00331CF7"/>
    <w:rsid w:val="0033218E"/>
    <w:rsid w:val="0033235F"/>
    <w:rsid w:val="0033237D"/>
    <w:rsid w:val="003324D5"/>
    <w:rsid w:val="003325C4"/>
    <w:rsid w:val="0033260F"/>
    <w:rsid w:val="00332AC5"/>
    <w:rsid w:val="00332B11"/>
    <w:rsid w:val="00332EA0"/>
    <w:rsid w:val="00332F54"/>
    <w:rsid w:val="0033354C"/>
    <w:rsid w:val="00333865"/>
    <w:rsid w:val="003349C8"/>
    <w:rsid w:val="003354E9"/>
    <w:rsid w:val="00335C08"/>
    <w:rsid w:val="00335D91"/>
    <w:rsid w:val="00335DB8"/>
    <w:rsid w:val="00335E1C"/>
    <w:rsid w:val="00335E38"/>
    <w:rsid w:val="00336371"/>
    <w:rsid w:val="00336526"/>
    <w:rsid w:val="003366F0"/>
    <w:rsid w:val="00336E0B"/>
    <w:rsid w:val="00337ABE"/>
    <w:rsid w:val="00337AE0"/>
    <w:rsid w:val="00337E74"/>
    <w:rsid w:val="003411DE"/>
    <w:rsid w:val="0034176D"/>
    <w:rsid w:val="00341D3B"/>
    <w:rsid w:val="003420D2"/>
    <w:rsid w:val="003422A7"/>
    <w:rsid w:val="003426CA"/>
    <w:rsid w:val="00342E44"/>
    <w:rsid w:val="00343320"/>
    <w:rsid w:val="003437DA"/>
    <w:rsid w:val="00343BCD"/>
    <w:rsid w:val="00343DD3"/>
    <w:rsid w:val="003442B0"/>
    <w:rsid w:val="00344435"/>
    <w:rsid w:val="003446AE"/>
    <w:rsid w:val="003449AB"/>
    <w:rsid w:val="00344CA8"/>
    <w:rsid w:val="00344F5F"/>
    <w:rsid w:val="003450A7"/>
    <w:rsid w:val="00345192"/>
    <w:rsid w:val="00345382"/>
    <w:rsid w:val="00345CAD"/>
    <w:rsid w:val="00346124"/>
    <w:rsid w:val="0034615D"/>
    <w:rsid w:val="00346239"/>
    <w:rsid w:val="0034654A"/>
    <w:rsid w:val="00346770"/>
    <w:rsid w:val="003469BC"/>
    <w:rsid w:val="00346DE8"/>
    <w:rsid w:val="003474E5"/>
    <w:rsid w:val="00347C54"/>
    <w:rsid w:val="00347FEF"/>
    <w:rsid w:val="003501DE"/>
    <w:rsid w:val="003503C9"/>
    <w:rsid w:val="003505CC"/>
    <w:rsid w:val="00350B9A"/>
    <w:rsid w:val="00352B43"/>
    <w:rsid w:val="003531D1"/>
    <w:rsid w:val="00353498"/>
    <w:rsid w:val="0035354D"/>
    <w:rsid w:val="00353ED8"/>
    <w:rsid w:val="00354126"/>
    <w:rsid w:val="00354D5A"/>
    <w:rsid w:val="00354D89"/>
    <w:rsid w:val="00354EB9"/>
    <w:rsid w:val="003553E6"/>
    <w:rsid w:val="0035543F"/>
    <w:rsid w:val="00355BC2"/>
    <w:rsid w:val="00355CB4"/>
    <w:rsid w:val="003566FE"/>
    <w:rsid w:val="00357162"/>
    <w:rsid w:val="003571B9"/>
    <w:rsid w:val="0035763B"/>
    <w:rsid w:val="003601DD"/>
    <w:rsid w:val="00360F69"/>
    <w:rsid w:val="00361452"/>
    <w:rsid w:val="00361FEE"/>
    <w:rsid w:val="00362CAE"/>
    <w:rsid w:val="00362CC1"/>
    <w:rsid w:val="00362DE3"/>
    <w:rsid w:val="00363015"/>
    <w:rsid w:val="00364210"/>
    <w:rsid w:val="0036437B"/>
    <w:rsid w:val="00364502"/>
    <w:rsid w:val="00364B09"/>
    <w:rsid w:val="00364B32"/>
    <w:rsid w:val="00364EA9"/>
    <w:rsid w:val="00365029"/>
    <w:rsid w:val="00365C66"/>
    <w:rsid w:val="00365CD8"/>
    <w:rsid w:val="00365D9F"/>
    <w:rsid w:val="00366397"/>
    <w:rsid w:val="00366A85"/>
    <w:rsid w:val="003675AB"/>
    <w:rsid w:val="003676FA"/>
    <w:rsid w:val="00367C29"/>
    <w:rsid w:val="00367EE6"/>
    <w:rsid w:val="00370083"/>
    <w:rsid w:val="003701AF"/>
    <w:rsid w:val="003702A1"/>
    <w:rsid w:val="00371088"/>
    <w:rsid w:val="003714E8"/>
    <w:rsid w:val="00371C3C"/>
    <w:rsid w:val="00371E9B"/>
    <w:rsid w:val="00372165"/>
    <w:rsid w:val="003724A9"/>
    <w:rsid w:val="003725BC"/>
    <w:rsid w:val="003728BF"/>
    <w:rsid w:val="00372B64"/>
    <w:rsid w:val="00372B66"/>
    <w:rsid w:val="00372D45"/>
    <w:rsid w:val="00372DF3"/>
    <w:rsid w:val="00372DF4"/>
    <w:rsid w:val="0037306A"/>
    <w:rsid w:val="00373A02"/>
    <w:rsid w:val="003741EB"/>
    <w:rsid w:val="003742E2"/>
    <w:rsid w:val="00374AB2"/>
    <w:rsid w:val="00374E9B"/>
    <w:rsid w:val="00375522"/>
    <w:rsid w:val="003756E1"/>
    <w:rsid w:val="003759A2"/>
    <w:rsid w:val="00375A72"/>
    <w:rsid w:val="00375B25"/>
    <w:rsid w:val="003762A4"/>
    <w:rsid w:val="003766E6"/>
    <w:rsid w:val="00376A2E"/>
    <w:rsid w:val="00376BC6"/>
    <w:rsid w:val="00376CA3"/>
    <w:rsid w:val="003772C0"/>
    <w:rsid w:val="00377E55"/>
    <w:rsid w:val="003802FF"/>
    <w:rsid w:val="00380674"/>
    <w:rsid w:val="00380B17"/>
    <w:rsid w:val="00380BC4"/>
    <w:rsid w:val="00381B78"/>
    <w:rsid w:val="003822FB"/>
    <w:rsid w:val="003825EF"/>
    <w:rsid w:val="00382686"/>
    <w:rsid w:val="00383352"/>
    <w:rsid w:val="003837AD"/>
    <w:rsid w:val="00383B6F"/>
    <w:rsid w:val="00383D62"/>
    <w:rsid w:val="00383F32"/>
    <w:rsid w:val="00384164"/>
    <w:rsid w:val="003842D6"/>
    <w:rsid w:val="003843D8"/>
    <w:rsid w:val="003848D5"/>
    <w:rsid w:val="003848ED"/>
    <w:rsid w:val="00384E7E"/>
    <w:rsid w:val="00385CA1"/>
    <w:rsid w:val="00385E29"/>
    <w:rsid w:val="00385F95"/>
    <w:rsid w:val="003861C1"/>
    <w:rsid w:val="00386377"/>
    <w:rsid w:val="00386418"/>
    <w:rsid w:val="00386791"/>
    <w:rsid w:val="00390092"/>
    <w:rsid w:val="003911CA"/>
    <w:rsid w:val="003916E0"/>
    <w:rsid w:val="0039180F"/>
    <w:rsid w:val="00391DD7"/>
    <w:rsid w:val="00391E4C"/>
    <w:rsid w:val="00391EA1"/>
    <w:rsid w:val="003920A8"/>
    <w:rsid w:val="00392853"/>
    <w:rsid w:val="003931CC"/>
    <w:rsid w:val="003936B9"/>
    <w:rsid w:val="00393EAA"/>
    <w:rsid w:val="003945D9"/>
    <w:rsid w:val="00394826"/>
    <w:rsid w:val="0039512F"/>
    <w:rsid w:val="00395452"/>
    <w:rsid w:val="003955F3"/>
    <w:rsid w:val="00395BB7"/>
    <w:rsid w:val="003961E1"/>
    <w:rsid w:val="0039708B"/>
    <w:rsid w:val="003970AF"/>
    <w:rsid w:val="00397240"/>
    <w:rsid w:val="00397FC6"/>
    <w:rsid w:val="003A089F"/>
    <w:rsid w:val="003A0B84"/>
    <w:rsid w:val="003A0CE7"/>
    <w:rsid w:val="003A0D2E"/>
    <w:rsid w:val="003A1020"/>
    <w:rsid w:val="003A1173"/>
    <w:rsid w:val="003A1689"/>
    <w:rsid w:val="003A1CB4"/>
    <w:rsid w:val="003A1E22"/>
    <w:rsid w:val="003A2CBF"/>
    <w:rsid w:val="003A2E95"/>
    <w:rsid w:val="003A2F3E"/>
    <w:rsid w:val="003A31D9"/>
    <w:rsid w:val="003A368E"/>
    <w:rsid w:val="003A3B5A"/>
    <w:rsid w:val="003A3DCA"/>
    <w:rsid w:val="003A3E83"/>
    <w:rsid w:val="003A3EC5"/>
    <w:rsid w:val="003A47C2"/>
    <w:rsid w:val="003A4AF9"/>
    <w:rsid w:val="003A4CC9"/>
    <w:rsid w:val="003A4EDC"/>
    <w:rsid w:val="003A5761"/>
    <w:rsid w:val="003A5EF8"/>
    <w:rsid w:val="003A610B"/>
    <w:rsid w:val="003A6751"/>
    <w:rsid w:val="003A6D0E"/>
    <w:rsid w:val="003A6EC9"/>
    <w:rsid w:val="003A7119"/>
    <w:rsid w:val="003A7582"/>
    <w:rsid w:val="003A7642"/>
    <w:rsid w:val="003A779E"/>
    <w:rsid w:val="003B0065"/>
    <w:rsid w:val="003B12D1"/>
    <w:rsid w:val="003B1DEA"/>
    <w:rsid w:val="003B249C"/>
    <w:rsid w:val="003B24A5"/>
    <w:rsid w:val="003B25FD"/>
    <w:rsid w:val="003B3126"/>
    <w:rsid w:val="003B38E9"/>
    <w:rsid w:val="003B3CDF"/>
    <w:rsid w:val="003B3FE6"/>
    <w:rsid w:val="003B440A"/>
    <w:rsid w:val="003B44D7"/>
    <w:rsid w:val="003B46AA"/>
    <w:rsid w:val="003B4820"/>
    <w:rsid w:val="003B4CAF"/>
    <w:rsid w:val="003B5262"/>
    <w:rsid w:val="003B5308"/>
    <w:rsid w:val="003B5503"/>
    <w:rsid w:val="003B5581"/>
    <w:rsid w:val="003B6514"/>
    <w:rsid w:val="003B665E"/>
    <w:rsid w:val="003B6C08"/>
    <w:rsid w:val="003B6FA8"/>
    <w:rsid w:val="003B741A"/>
    <w:rsid w:val="003B763E"/>
    <w:rsid w:val="003B7D81"/>
    <w:rsid w:val="003B7E96"/>
    <w:rsid w:val="003B7EE7"/>
    <w:rsid w:val="003C0284"/>
    <w:rsid w:val="003C0515"/>
    <w:rsid w:val="003C11A6"/>
    <w:rsid w:val="003C148E"/>
    <w:rsid w:val="003C199A"/>
    <w:rsid w:val="003C1C14"/>
    <w:rsid w:val="003C2730"/>
    <w:rsid w:val="003C27A5"/>
    <w:rsid w:val="003C30F9"/>
    <w:rsid w:val="003C365A"/>
    <w:rsid w:val="003C369E"/>
    <w:rsid w:val="003C375F"/>
    <w:rsid w:val="003C41DE"/>
    <w:rsid w:val="003C4664"/>
    <w:rsid w:val="003C4C15"/>
    <w:rsid w:val="003C4DA7"/>
    <w:rsid w:val="003C4DFF"/>
    <w:rsid w:val="003C544B"/>
    <w:rsid w:val="003C5949"/>
    <w:rsid w:val="003C5992"/>
    <w:rsid w:val="003C5B5D"/>
    <w:rsid w:val="003C6031"/>
    <w:rsid w:val="003C6202"/>
    <w:rsid w:val="003C6A36"/>
    <w:rsid w:val="003C6D13"/>
    <w:rsid w:val="003C6D53"/>
    <w:rsid w:val="003C70BF"/>
    <w:rsid w:val="003D0570"/>
    <w:rsid w:val="003D0A1C"/>
    <w:rsid w:val="003D0AC9"/>
    <w:rsid w:val="003D0C03"/>
    <w:rsid w:val="003D0D30"/>
    <w:rsid w:val="003D103E"/>
    <w:rsid w:val="003D213A"/>
    <w:rsid w:val="003D2635"/>
    <w:rsid w:val="003D2985"/>
    <w:rsid w:val="003D2C1F"/>
    <w:rsid w:val="003D32DD"/>
    <w:rsid w:val="003D3331"/>
    <w:rsid w:val="003D33EA"/>
    <w:rsid w:val="003D35E1"/>
    <w:rsid w:val="003D3DEB"/>
    <w:rsid w:val="003D3EC0"/>
    <w:rsid w:val="003D4341"/>
    <w:rsid w:val="003D4474"/>
    <w:rsid w:val="003D46DF"/>
    <w:rsid w:val="003D489F"/>
    <w:rsid w:val="003D4E0E"/>
    <w:rsid w:val="003D5A84"/>
    <w:rsid w:val="003D6D8A"/>
    <w:rsid w:val="003D760C"/>
    <w:rsid w:val="003D76EE"/>
    <w:rsid w:val="003E0605"/>
    <w:rsid w:val="003E08CC"/>
    <w:rsid w:val="003E0907"/>
    <w:rsid w:val="003E0BA6"/>
    <w:rsid w:val="003E0E31"/>
    <w:rsid w:val="003E10C3"/>
    <w:rsid w:val="003E1145"/>
    <w:rsid w:val="003E118B"/>
    <w:rsid w:val="003E25AC"/>
    <w:rsid w:val="003E26C1"/>
    <w:rsid w:val="003E2DB1"/>
    <w:rsid w:val="003E3BA5"/>
    <w:rsid w:val="003E3C39"/>
    <w:rsid w:val="003E447B"/>
    <w:rsid w:val="003E4876"/>
    <w:rsid w:val="003E48C3"/>
    <w:rsid w:val="003E4BED"/>
    <w:rsid w:val="003E5177"/>
    <w:rsid w:val="003E64C5"/>
    <w:rsid w:val="003E73D3"/>
    <w:rsid w:val="003E776A"/>
    <w:rsid w:val="003E7FDB"/>
    <w:rsid w:val="003F014D"/>
    <w:rsid w:val="003F0488"/>
    <w:rsid w:val="003F0751"/>
    <w:rsid w:val="003F07EA"/>
    <w:rsid w:val="003F09A0"/>
    <w:rsid w:val="003F1366"/>
    <w:rsid w:val="003F15D3"/>
    <w:rsid w:val="003F2702"/>
    <w:rsid w:val="003F2CDC"/>
    <w:rsid w:val="003F32E3"/>
    <w:rsid w:val="003F3365"/>
    <w:rsid w:val="003F35F8"/>
    <w:rsid w:val="003F45BE"/>
    <w:rsid w:val="003F4987"/>
    <w:rsid w:val="003F4BA3"/>
    <w:rsid w:val="003F514A"/>
    <w:rsid w:val="003F5530"/>
    <w:rsid w:val="003F58B9"/>
    <w:rsid w:val="003F59C0"/>
    <w:rsid w:val="003F5E5C"/>
    <w:rsid w:val="003F63FF"/>
    <w:rsid w:val="003F64C7"/>
    <w:rsid w:val="003F6522"/>
    <w:rsid w:val="003F6917"/>
    <w:rsid w:val="003F71DC"/>
    <w:rsid w:val="003F798F"/>
    <w:rsid w:val="003F7AD3"/>
    <w:rsid w:val="003F7EF5"/>
    <w:rsid w:val="00400384"/>
    <w:rsid w:val="0040044D"/>
    <w:rsid w:val="00400769"/>
    <w:rsid w:val="00400874"/>
    <w:rsid w:val="00400AA1"/>
    <w:rsid w:val="00400F42"/>
    <w:rsid w:val="004014D5"/>
    <w:rsid w:val="004015E3"/>
    <w:rsid w:val="00401841"/>
    <w:rsid w:val="00402FBA"/>
    <w:rsid w:val="004035E3"/>
    <w:rsid w:val="00403C6A"/>
    <w:rsid w:val="0040405A"/>
    <w:rsid w:val="0040412B"/>
    <w:rsid w:val="0040423B"/>
    <w:rsid w:val="0040437F"/>
    <w:rsid w:val="00404B61"/>
    <w:rsid w:val="00404BFD"/>
    <w:rsid w:val="00404D26"/>
    <w:rsid w:val="00404EF8"/>
    <w:rsid w:val="00404F0B"/>
    <w:rsid w:val="00405261"/>
    <w:rsid w:val="00405982"/>
    <w:rsid w:val="00405C49"/>
    <w:rsid w:val="004060DE"/>
    <w:rsid w:val="0040649F"/>
    <w:rsid w:val="00406560"/>
    <w:rsid w:val="004065E0"/>
    <w:rsid w:val="00406AD5"/>
    <w:rsid w:val="00406C43"/>
    <w:rsid w:val="00406CE9"/>
    <w:rsid w:val="00406D0B"/>
    <w:rsid w:val="00406D99"/>
    <w:rsid w:val="00406EB1"/>
    <w:rsid w:val="00406FD8"/>
    <w:rsid w:val="004105E4"/>
    <w:rsid w:val="00410643"/>
    <w:rsid w:val="00411189"/>
    <w:rsid w:val="004128A9"/>
    <w:rsid w:val="004138F7"/>
    <w:rsid w:val="00413CBF"/>
    <w:rsid w:val="0041412C"/>
    <w:rsid w:val="00414F04"/>
    <w:rsid w:val="004151DA"/>
    <w:rsid w:val="004151FA"/>
    <w:rsid w:val="004157B1"/>
    <w:rsid w:val="004158CB"/>
    <w:rsid w:val="00415BDB"/>
    <w:rsid w:val="004163D1"/>
    <w:rsid w:val="00416C6E"/>
    <w:rsid w:val="00416E0E"/>
    <w:rsid w:val="004174E8"/>
    <w:rsid w:val="00417703"/>
    <w:rsid w:val="00420398"/>
    <w:rsid w:val="00420828"/>
    <w:rsid w:val="00420B88"/>
    <w:rsid w:val="00420D50"/>
    <w:rsid w:val="004217F9"/>
    <w:rsid w:val="00421A17"/>
    <w:rsid w:val="00421C18"/>
    <w:rsid w:val="00421D40"/>
    <w:rsid w:val="00421E45"/>
    <w:rsid w:val="00421E5F"/>
    <w:rsid w:val="004222DC"/>
    <w:rsid w:val="004227E5"/>
    <w:rsid w:val="00425049"/>
    <w:rsid w:val="00425F8F"/>
    <w:rsid w:val="00426080"/>
    <w:rsid w:val="00426335"/>
    <w:rsid w:val="0042678E"/>
    <w:rsid w:val="004269CF"/>
    <w:rsid w:val="00426AA6"/>
    <w:rsid w:val="00426CEC"/>
    <w:rsid w:val="00426DAE"/>
    <w:rsid w:val="00426F13"/>
    <w:rsid w:val="0042701C"/>
    <w:rsid w:val="00427223"/>
    <w:rsid w:val="00427530"/>
    <w:rsid w:val="00430AA0"/>
    <w:rsid w:val="0043202D"/>
    <w:rsid w:val="00432C07"/>
    <w:rsid w:val="00432D33"/>
    <w:rsid w:val="00433008"/>
    <w:rsid w:val="004339C8"/>
    <w:rsid w:val="00433D3E"/>
    <w:rsid w:val="0043409B"/>
    <w:rsid w:val="00434726"/>
    <w:rsid w:val="0043492D"/>
    <w:rsid w:val="00434CCE"/>
    <w:rsid w:val="00435000"/>
    <w:rsid w:val="004352E7"/>
    <w:rsid w:val="004357B9"/>
    <w:rsid w:val="00435A81"/>
    <w:rsid w:val="00436BFC"/>
    <w:rsid w:val="00437B32"/>
    <w:rsid w:val="00437FDD"/>
    <w:rsid w:val="004410AA"/>
    <w:rsid w:val="00441931"/>
    <w:rsid w:val="00441C30"/>
    <w:rsid w:val="00441F02"/>
    <w:rsid w:val="00441F3B"/>
    <w:rsid w:val="00442374"/>
    <w:rsid w:val="00442497"/>
    <w:rsid w:val="0044255A"/>
    <w:rsid w:val="00442C76"/>
    <w:rsid w:val="00442FD7"/>
    <w:rsid w:val="00442FF3"/>
    <w:rsid w:val="004436DB"/>
    <w:rsid w:val="0044461A"/>
    <w:rsid w:val="00444D6A"/>
    <w:rsid w:val="00445116"/>
    <w:rsid w:val="00445131"/>
    <w:rsid w:val="0044522F"/>
    <w:rsid w:val="00445384"/>
    <w:rsid w:val="004456E5"/>
    <w:rsid w:val="00445B35"/>
    <w:rsid w:val="004462F4"/>
    <w:rsid w:val="00446676"/>
    <w:rsid w:val="00446D47"/>
    <w:rsid w:val="00446E17"/>
    <w:rsid w:val="00446E9F"/>
    <w:rsid w:val="004470AC"/>
    <w:rsid w:val="004477EE"/>
    <w:rsid w:val="0045032D"/>
    <w:rsid w:val="004503D5"/>
    <w:rsid w:val="00450BE5"/>
    <w:rsid w:val="00450CC3"/>
    <w:rsid w:val="00450D34"/>
    <w:rsid w:val="00450FA9"/>
    <w:rsid w:val="0045116B"/>
    <w:rsid w:val="00451A2D"/>
    <w:rsid w:val="00452AB5"/>
    <w:rsid w:val="00452BC4"/>
    <w:rsid w:val="00452E6A"/>
    <w:rsid w:val="004531C9"/>
    <w:rsid w:val="004534FA"/>
    <w:rsid w:val="00453996"/>
    <w:rsid w:val="00453AC8"/>
    <w:rsid w:val="004544AA"/>
    <w:rsid w:val="0045458E"/>
    <w:rsid w:val="004545AD"/>
    <w:rsid w:val="00454618"/>
    <w:rsid w:val="00454634"/>
    <w:rsid w:val="00454804"/>
    <w:rsid w:val="0045486F"/>
    <w:rsid w:val="00454EFE"/>
    <w:rsid w:val="00454FCD"/>
    <w:rsid w:val="0045554D"/>
    <w:rsid w:val="00455667"/>
    <w:rsid w:val="004557EC"/>
    <w:rsid w:val="00456422"/>
    <w:rsid w:val="004566E6"/>
    <w:rsid w:val="00456E02"/>
    <w:rsid w:val="004570E7"/>
    <w:rsid w:val="00457E09"/>
    <w:rsid w:val="00460163"/>
    <w:rsid w:val="00460300"/>
    <w:rsid w:val="00460332"/>
    <w:rsid w:val="0046067C"/>
    <w:rsid w:val="004606E6"/>
    <w:rsid w:val="0046071F"/>
    <w:rsid w:val="004609C4"/>
    <w:rsid w:val="00460F3F"/>
    <w:rsid w:val="00461B4B"/>
    <w:rsid w:val="00461D1B"/>
    <w:rsid w:val="00461D43"/>
    <w:rsid w:val="00461E14"/>
    <w:rsid w:val="00463979"/>
    <w:rsid w:val="00464302"/>
    <w:rsid w:val="004649AC"/>
    <w:rsid w:val="00465029"/>
    <w:rsid w:val="0046548A"/>
    <w:rsid w:val="0046561E"/>
    <w:rsid w:val="004656B8"/>
    <w:rsid w:val="00465C92"/>
    <w:rsid w:val="00465EF9"/>
    <w:rsid w:val="00465F5A"/>
    <w:rsid w:val="004663A9"/>
    <w:rsid w:val="00466685"/>
    <w:rsid w:val="00466F9D"/>
    <w:rsid w:val="00467427"/>
    <w:rsid w:val="00467A8D"/>
    <w:rsid w:val="00467CCE"/>
    <w:rsid w:val="004700B4"/>
    <w:rsid w:val="00470A7A"/>
    <w:rsid w:val="00470DD6"/>
    <w:rsid w:val="00471F8B"/>
    <w:rsid w:val="00472204"/>
    <w:rsid w:val="00472B57"/>
    <w:rsid w:val="00473207"/>
    <w:rsid w:val="00473301"/>
    <w:rsid w:val="0047333E"/>
    <w:rsid w:val="00473442"/>
    <w:rsid w:val="00473D74"/>
    <w:rsid w:val="004742D3"/>
    <w:rsid w:val="00474921"/>
    <w:rsid w:val="00474AC9"/>
    <w:rsid w:val="0047520D"/>
    <w:rsid w:val="004752A8"/>
    <w:rsid w:val="00475756"/>
    <w:rsid w:val="0047576E"/>
    <w:rsid w:val="00476228"/>
    <w:rsid w:val="00476343"/>
    <w:rsid w:val="004768FA"/>
    <w:rsid w:val="00476CFD"/>
    <w:rsid w:val="00477291"/>
    <w:rsid w:val="00477FB0"/>
    <w:rsid w:val="00480424"/>
    <w:rsid w:val="004804B8"/>
    <w:rsid w:val="00480C2C"/>
    <w:rsid w:val="00480C99"/>
    <w:rsid w:val="0048190D"/>
    <w:rsid w:val="00481D5F"/>
    <w:rsid w:val="004823D6"/>
    <w:rsid w:val="004825F0"/>
    <w:rsid w:val="00482801"/>
    <w:rsid w:val="00482DA1"/>
    <w:rsid w:val="00482F8A"/>
    <w:rsid w:val="00483258"/>
    <w:rsid w:val="004833EE"/>
    <w:rsid w:val="00483464"/>
    <w:rsid w:val="0048365D"/>
    <w:rsid w:val="004836E5"/>
    <w:rsid w:val="00483BA1"/>
    <w:rsid w:val="00483C13"/>
    <w:rsid w:val="00483EC8"/>
    <w:rsid w:val="00483FC2"/>
    <w:rsid w:val="00484149"/>
    <w:rsid w:val="0048468D"/>
    <w:rsid w:val="0048497F"/>
    <w:rsid w:val="00484EB3"/>
    <w:rsid w:val="0048505C"/>
    <w:rsid w:val="00485300"/>
    <w:rsid w:val="004855D4"/>
    <w:rsid w:val="00485B35"/>
    <w:rsid w:val="00485DB1"/>
    <w:rsid w:val="00485F6B"/>
    <w:rsid w:val="00486019"/>
    <w:rsid w:val="00486D08"/>
    <w:rsid w:val="004872EA"/>
    <w:rsid w:val="00487578"/>
    <w:rsid w:val="004877B3"/>
    <w:rsid w:val="00490DDF"/>
    <w:rsid w:val="00491786"/>
    <w:rsid w:val="00491E4A"/>
    <w:rsid w:val="00492156"/>
    <w:rsid w:val="004922EB"/>
    <w:rsid w:val="0049273C"/>
    <w:rsid w:val="00492BDA"/>
    <w:rsid w:val="00492D16"/>
    <w:rsid w:val="00492DED"/>
    <w:rsid w:val="004933DC"/>
    <w:rsid w:val="00493C24"/>
    <w:rsid w:val="00493CA6"/>
    <w:rsid w:val="00493D49"/>
    <w:rsid w:val="00493E57"/>
    <w:rsid w:val="00493EEE"/>
    <w:rsid w:val="00494DD5"/>
    <w:rsid w:val="004951DC"/>
    <w:rsid w:val="00495734"/>
    <w:rsid w:val="00495786"/>
    <w:rsid w:val="00495AC1"/>
    <w:rsid w:val="00495C83"/>
    <w:rsid w:val="00495F8D"/>
    <w:rsid w:val="004962AD"/>
    <w:rsid w:val="004966FB"/>
    <w:rsid w:val="00496B87"/>
    <w:rsid w:val="00496D71"/>
    <w:rsid w:val="00497165"/>
    <w:rsid w:val="00497F76"/>
    <w:rsid w:val="004A01F9"/>
    <w:rsid w:val="004A03AB"/>
    <w:rsid w:val="004A0AF5"/>
    <w:rsid w:val="004A0E13"/>
    <w:rsid w:val="004A1209"/>
    <w:rsid w:val="004A147F"/>
    <w:rsid w:val="004A1661"/>
    <w:rsid w:val="004A1ED8"/>
    <w:rsid w:val="004A227D"/>
    <w:rsid w:val="004A30AF"/>
    <w:rsid w:val="004A31CC"/>
    <w:rsid w:val="004A3577"/>
    <w:rsid w:val="004A3FD6"/>
    <w:rsid w:val="004A4222"/>
    <w:rsid w:val="004A42C6"/>
    <w:rsid w:val="004A482A"/>
    <w:rsid w:val="004A485C"/>
    <w:rsid w:val="004A4D09"/>
    <w:rsid w:val="004A4E33"/>
    <w:rsid w:val="004A5065"/>
    <w:rsid w:val="004A5FB1"/>
    <w:rsid w:val="004A609E"/>
    <w:rsid w:val="004A631A"/>
    <w:rsid w:val="004A6972"/>
    <w:rsid w:val="004A6CE6"/>
    <w:rsid w:val="004A7025"/>
    <w:rsid w:val="004A7371"/>
    <w:rsid w:val="004A74E2"/>
    <w:rsid w:val="004A7D1F"/>
    <w:rsid w:val="004B01DD"/>
    <w:rsid w:val="004B0A53"/>
    <w:rsid w:val="004B0CEC"/>
    <w:rsid w:val="004B115A"/>
    <w:rsid w:val="004B1927"/>
    <w:rsid w:val="004B1B5C"/>
    <w:rsid w:val="004B1CE6"/>
    <w:rsid w:val="004B1E02"/>
    <w:rsid w:val="004B2285"/>
    <w:rsid w:val="004B2EFD"/>
    <w:rsid w:val="004B36ED"/>
    <w:rsid w:val="004B3BE4"/>
    <w:rsid w:val="004B3CB0"/>
    <w:rsid w:val="004B3FEA"/>
    <w:rsid w:val="004B4160"/>
    <w:rsid w:val="004B455A"/>
    <w:rsid w:val="004B4A5F"/>
    <w:rsid w:val="004B4DCC"/>
    <w:rsid w:val="004B4F53"/>
    <w:rsid w:val="004B4FEF"/>
    <w:rsid w:val="004B5550"/>
    <w:rsid w:val="004B567C"/>
    <w:rsid w:val="004B57F7"/>
    <w:rsid w:val="004B583B"/>
    <w:rsid w:val="004B5CA1"/>
    <w:rsid w:val="004B649F"/>
    <w:rsid w:val="004B66D4"/>
    <w:rsid w:val="004B69DF"/>
    <w:rsid w:val="004B6A69"/>
    <w:rsid w:val="004B7196"/>
    <w:rsid w:val="004B73A9"/>
    <w:rsid w:val="004B78DA"/>
    <w:rsid w:val="004B78EB"/>
    <w:rsid w:val="004B7BEC"/>
    <w:rsid w:val="004C049B"/>
    <w:rsid w:val="004C0626"/>
    <w:rsid w:val="004C0EDF"/>
    <w:rsid w:val="004C1919"/>
    <w:rsid w:val="004C19F7"/>
    <w:rsid w:val="004C1AD7"/>
    <w:rsid w:val="004C1D8B"/>
    <w:rsid w:val="004C1DA8"/>
    <w:rsid w:val="004C210B"/>
    <w:rsid w:val="004C21B8"/>
    <w:rsid w:val="004C238E"/>
    <w:rsid w:val="004C2551"/>
    <w:rsid w:val="004C2EEA"/>
    <w:rsid w:val="004C326B"/>
    <w:rsid w:val="004C3E6F"/>
    <w:rsid w:val="004C4195"/>
    <w:rsid w:val="004C438E"/>
    <w:rsid w:val="004C5D09"/>
    <w:rsid w:val="004C5E9F"/>
    <w:rsid w:val="004C6750"/>
    <w:rsid w:val="004C6EEE"/>
    <w:rsid w:val="004C7620"/>
    <w:rsid w:val="004C76A2"/>
    <w:rsid w:val="004C7B09"/>
    <w:rsid w:val="004C7C90"/>
    <w:rsid w:val="004C7CD8"/>
    <w:rsid w:val="004D039B"/>
    <w:rsid w:val="004D0DA1"/>
    <w:rsid w:val="004D0F80"/>
    <w:rsid w:val="004D1560"/>
    <w:rsid w:val="004D195B"/>
    <w:rsid w:val="004D1A4B"/>
    <w:rsid w:val="004D1B94"/>
    <w:rsid w:val="004D1E2C"/>
    <w:rsid w:val="004D221E"/>
    <w:rsid w:val="004D256D"/>
    <w:rsid w:val="004D2793"/>
    <w:rsid w:val="004D2CBC"/>
    <w:rsid w:val="004D2F12"/>
    <w:rsid w:val="004D4135"/>
    <w:rsid w:val="004D4E95"/>
    <w:rsid w:val="004D565F"/>
    <w:rsid w:val="004D5793"/>
    <w:rsid w:val="004D5B19"/>
    <w:rsid w:val="004D5B22"/>
    <w:rsid w:val="004D5BC1"/>
    <w:rsid w:val="004D5F90"/>
    <w:rsid w:val="004D63F0"/>
    <w:rsid w:val="004D688C"/>
    <w:rsid w:val="004D6CF4"/>
    <w:rsid w:val="004D6D0C"/>
    <w:rsid w:val="004D6D4B"/>
    <w:rsid w:val="004D7A55"/>
    <w:rsid w:val="004E0095"/>
    <w:rsid w:val="004E03AE"/>
    <w:rsid w:val="004E095F"/>
    <w:rsid w:val="004E0B7F"/>
    <w:rsid w:val="004E0DD0"/>
    <w:rsid w:val="004E0F30"/>
    <w:rsid w:val="004E110B"/>
    <w:rsid w:val="004E15C5"/>
    <w:rsid w:val="004E1991"/>
    <w:rsid w:val="004E245C"/>
    <w:rsid w:val="004E252A"/>
    <w:rsid w:val="004E2786"/>
    <w:rsid w:val="004E28E1"/>
    <w:rsid w:val="004E2C6A"/>
    <w:rsid w:val="004E2D6E"/>
    <w:rsid w:val="004E3423"/>
    <w:rsid w:val="004E3823"/>
    <w:rsid w:val="004E387F"/>
    <w:rsid w:val="004E3C80"/>
    <w:rsid w:val="004E4122"/>
    <w:rsid w:val="004E4440"/>
    <w:rsid w:val="004E4825"/>
    <w:rsid w:val="004E516B"/>
    <w:rsid w:val="004E5504"/>
    <w:rsid w:val="004E5A75"/>
    <w:rsid w:val="004E5E8E"/>
    <w:rsid w:val="004E6347"/>
    <w:rsid w:val="004E6357"/>
    <w:rsid w:val="004E6943"/>
    <w:rsid w:val="004E72B9"/>
    <w:rsid w:val="004E759C"/>
    <w:rsid w:val="004E7ADA"/>
    <w:rsid w:val="004E7D13"/>
    <w:rsid w:val="004E7FAF"/>
    <w:rsid w:val="004F004B"/>
    <w:rsid w:val="004F0171"/>
    <w:rsid w:val="004F03E0"/>
    <w:rsid w:val="004F08D9"/>
    <w:rsid w:val="004F0909"/>
    <w:rsid w:val="004F0DE3"/>
    <w:rsid w:val="004F0FCC"/>
    <w:rsid w:val="004F1C39"/>
    <w:rsid w:val="004F1D9F"/>
    <w:rsid w:val="004F2390"/>
    <w:rsid w:val="004F24B0"/>
    <w:rsid w:val="004F27D5"/>
    <w:rsid w:val="004F2ADF"/>
    <w:rsid w:val="004F2F5B"/>
    <w:rsid w:val="004F36AE"/>
    <w:rsid w:val="004F39C0"/>
    <w:rsid w:val="004F3C95"/>
    <w:rsid w:val="004F4492"/>
    <w:rsid w:val="004F45B3"/>
    <w:rsid w:val="004F50D0"/>
    <w:rsid w:val="004F5188"/>
    <w:rsid w:val="004F5827"/>
    <w:rsid w:val="004F5A80"/>
    <w:rsid w:val="004F5B61"/>
    <w:rsid w:val="004F606D"/>
    <w:rsid w:val="004F66D1"/>
    <w:rsid w:val="004F6A6D"/>
    <w:rsid w:val="004F6C18"/>
    <w:rsid w:val="004F6C2D"/>
    <w:rsid w:val="004F6E2D"/>
    <w:rsid w:val="004F6E32"/>
    <w:rsid w:val="004F7197"/>
    <w:rsid w:val="004F7461"/>
    <w:rsid w:val="005001E1"/>
    <w:rsid w:val="0050020B"/>
    <w:rsid w:val="005002F3"/>
    <w:rsid w:val="00500548"/>
    <w:rsid w:val="005008EC"/>
    <w:rsid w:val="00500D4E"/>
    <w:rsid w:val="00500E47"/>
    <w:rsid w:val="0050130E"/>
    <w:rsid w:val="00501493"/>
    <w:rsid w:val="0050191C"/>
    <w:rsid w:val="00502A4B"/>
    <w:rsid w:val="00502AE8"/>
    <w:rsid w:val="00502F64"/>
    <w:rsid w:val="005036D3"/>
    <w:rsid w:val="005039F1"/>
    <w:rsid w:val="00504773"/>
    <w:rsid w:val="00504C63"/>
    <w:rsid w:val="00505052"/>
    <w:rsid w:val="00505824"/>
    <w:rsid w:val="00505C75"/>
    <w:rsid w:val="00506745"/>
    <w:rsid w:val="0050693F"/>
    <w:rsid w:val="00506A55"/>
    <w:rsid w:val="00506A72"/>
    <w:rsid w:val="00506EAB"/>
    <w:rsid w:val="00506F43"/>
    <w:rsid w:val="00507446"/>
    <w:rsid w:val="00507849"/>
    <w:rsid w:val="00507AD8"/>
    <w:rsid w:val="00507E80"/>
    <w:rsid w:val="00510236"/>
    <w:rsid w:val="00510AF5"/>
    <w:rsid w:val="00510F70"/>
    <w:rsid w:val="00511047"/>
    <w:rsid w:val="005113F3"/>
    <w:rsid w:val="00511C56"/>
    <w:rsid w:val="00511FA9"/>
    <w:rsid w:val="005124C9"/>
    <w:rsid w:val="0051323D"/>
    <w:rsid w:val="00513BBF"/>
    <w:rsid w:val="00513CC1"/>
    <w:rsid w:val="005144DB"/>
    <w:rsid w:val="00514E87"/>
    <w:rsid w:val="00514F08"/>
    <w:rsid w:val="00515F7A"/>
    <w:rsid w:val="0051624E"/>
    <w:rsid w:val="00516377"/>
    <w:rsid w:val="005168BE"/>
    <w:rsid w:val="00516AE1"/>
    <w:rsid w:val="00516C80"/>
    <w:rsid w:val="00516DA4"/>
    <w:rsid w:val="005172FD"/>
    <w:rsid w:val="00517540"/>
    <w:rsid w:val="005208D4"/>
    <w:rsid w:val="00520DBC"/>
    <w:rsid w:val="00520F15"/>
    <w:rsid w:val="00520F24"/>
    <w:rsid w:val="00521296"/>
    <w:rsid w:val="00521583"/>
    <w:rsid w:val="00521B2F"/>
    <w:rsid w:val="00521C45"/>
    <w:rsid w:val="00522077"/>
    <w:rsid w:val="00522AC0"/>
    <w:rsid w:val="00522CD0"/>
    <w:rsid w:val="00523195"/>
    <w:rsid w:val="0052321E"/>
    <w:rsid w:val="0052344E"/>
    <w:rsid w:val="0052376A"/>
    <w:rsid w:val="005237F3"/>
    <w:rsid w:val="00523CEB"/>
    <w:rsid w:val="00523EEF"/>
    <w:rsid w:val="00524A1E"/>
    <w:rsid w:val="0052528A"/>
    <w:rsid w:val="00525843"/>
    <w:rsid w:val="00525864"/>
    <w:rsid w:val="00525B8C"/>
    <w:rsid w:val="00525C91"/>
    <w:rsid w:val="00525F80"/>
    <w:rsid w:val="005260D2"/>
    <w:rsid w:val="00526108"/>
    <w:rsid w:val="00527971"/>
    <w:rsid w:val="005279C3"/>
    <w:rsid w:val="00527B6F"/>
    <w:rsid w:val="00530440"/>
    <w:rsid w:val="00530800"/>
    <w:rsid w:val="00531B2B"/>
    <w:rsid w:val="00532CE3"/>
    <w:rsid w:val="005336FE"/>
    <w:rsid w:val="005338BD"/>
    <w:rsid w:val="005343BC"/>
    <w:rsid w:val="00534ABC"/>
    <w:rsid w:val="00534B00"/>
    <w:rsid w:val="005358FA"/>
    <w:rsid w:val="00535F07"/>
    <w:rsid w:val="00536625"/>
    <w:rsid w:val="00536A9E"/>
    <w:rsid w:val="00536B59"/>
    <w:rsid w:val="00536F35"/>
    <w:rsid w:val="0053732D"/>
    <w:rsid w:val="0053751E"/>
    <w:rsid w:val="005375D5"/>
    <w:rsid w:val="00537DC1"/>
    <w:rsid w:val="0054023C"/>
    <w:rsid w:val="005404B7"/>
    <w:rsid w:val="0054113D"/>
    <w:rsid w:val="00541756"/>
    <w:rsid w:val="005418F9"/>
    <w:rsid w:val="00542B4C"/>
    <w:rsid w:val="00542CA3"/>
    <w:rsid w:val="00542F2C"/>
    <w:rsid w:val="005432B2"/>
    <w:rsid w:val="00543709"/>
    <w:rsid w:val="005437B3"/>
    <w:rsid w:val="005439FE"/>
    <w:rsid w:val="005444D6"/>
    <w:rsid w:val="005445C5"/>
    <w:rsid w:val="00544BE5"/>
    <w:rsid w:val="00545060"/>
    <w:rsid w:val="005453C9"/>
    <w:rsid w:val="00545400"/>
    <w:rsid w:val="0054571D"/>
    <w:rsid w:val="005459F7"/>
    <w:rsid w:val="00545BE6"/>
    <w:rsid w:val="00545E1F"/>
    <w:rsid w:val="0054637E"/>
    <w:rsid w:val="00546973"/>
    <w:rsid w:val="00546D10"/>
    <w:rsid w:val="00547043"/>
    <w:rsid w:val="00547348"/>
    <w:rsid w:val="005477C4"/>
    <w:rsid w:val="0054791E"/>
    <w:rsid w:val="00547D91"/>
    <w:rsid w:val="00547EA0"/>
    <w:rsid w:val="00550001"/>
    <w:rsid w:val="0055082D"/>
    <w:rsid w:val="00550893"/>
    <w:rsid w:val="00550986"/>
    <w:rsid w:val="00550DE1"/>
    <w:rsid w:val="00551129"/>
    <w:rsid w:val="00551135"/>
    <w:rsid w:val="00551296"/>
    <w:rsid w:val="005514FB"/>
    <w:rsid w:val="005515A8"/>
    <w:rsid w:val="00551983"/>
    <w:rsid w:val="0055208D"/>
    <w:rsid w:val="00552557"/>
    <w:rsid w:val="005526BE"/>
    <w:rsid w:val="00552D06"/>
    <w:rsid w:val="00553022"/>
    <w:rsid w:val="0055305D"/>
    <w:rsid w:val="00553082"/>
    <w:rsid w:val="00553350"/>
    <w:rsid w:val="005539F1"/>
    <w:rsid w:val="00553EF6"/>
    <w:rsid w:val="00554B2B"/>
    <w:rsid w:val="00554E70"/>
    <w:rsid w:val="005553FC"/>
    <w:rsid w:val="0055598A"/>
    <w:rsid w:val="00555B2A"/>
    <w:rsid w:val="00555CEE"/>
    <w:rsid w:val="00555D4F"/>
    <w:rsid w:val="0055630A"/>
    <w:rsid w:val="00556535"/>
    <w:rsid w:val="00556842"/>
    <w:rsid w:val="00556D65"/>
    <w:rsid w:val="00557518"/>
    <w:rsid w:val="00557979"/>
    <w:rsid w:val="00557B37"/>
    <w:rsid w:val="00557CAA"/>
    <w:rsid w:val="00557D78"/>
    <w:rsid w:val="0056002D"/>
    <w:rsid w:val="005603BC"/>
    <w:rsid w:val="005604D9"/>
    <w:rsid w:val="00560FAC"/>
    <w:rsid w:val="0056107B"/>
    <w:rsid w:val="00561AFF"/>
    <w:rsid w:val="00562797"/>
    <w:rsid w:val="00563D9B"/>
    <w:rsid w:val="005641F8"/>
    <w:rsid w:val="00565C3B"/>
    <w:rsid w:val="00566C7E"/>
    <w:rsid w:val="0056719E"/>
    <w:rsid w:val="00567497"/>
    <w:rsid w:val="00567E44"/>
    <w:rsid w:val="005708CC"/>
    <w:rsid w:val="00570958"/>
    <w:rsid w:val="00570C56"/>
    <w:rsid w:val="00570ED5"/>
    <w:rsid w:val="00571056"/>
    <w:rsid w:val="00571FCD"/>
    <w:rsid w:val="0057244B"/>
    <w:rsid w:val="00572F6F"/>
    <w:rsid w:val="005730DB"/>
    <w:rsid w:val="00573368"/>
    <w:rsid w:val="00574AD4"/>
    <w:rsid w:val="00574C42"/>
    <w:rsid w:val="00575348"/>
    <w:rsid w:val="0057565B"/>
    <w:rsid w:val="005756FC"/>
    <w:rsid w:val="00576244"/>
    <w:rsid w:val="005763B0"/>
    <w:rsid w:val="00576593"/>
    <w:rsid w:val="00576B3A"/>
    <w:rsid w:val="00576B54"/>
    <w:rsid w:val="00576B63"/>
    <w:rsid w:val="005770C6"/>
    <w:rsid w:val="00580182"/>
    <w:rsid w:val="00580698"/>
    <w:rsid w:val="005812E7"/>
    <w:rsid w:val="0058140B"/>
    <w:rsid w:val="0058159D"/>
    <w:rsid w:val="00582471"/>
    <w:rsid w:val="0058290B"/>
    <w:rsid w:val="00582E83"/>
    <w:rsid w:val="005831F4"/>
    <w:rsid w:val="005832B5"/>
    <w:rsid w:val="0058337B"/>
    <w:rsid w:val="005839BA"/>
    <w:rsid w:val="0058400D"/>
    <w:rsid w:val="005846CF"/>
    <w:rsid w:val="005847D6"/>
    <w:rsid w:val="00584BFC"/>
    <w:rsid w:val="005853FB"/>
    <w:rsid w:val="00585661"/>
    <w:rsid w:val="005857E4"/>
    <w:rsid w:val="005859CA"/>
    <w:rsid w:val="00585F75"/>
    <w:rsid w:val="00586878"/>
    <w:rsid w:val="00586BA6"/>
    <w:rsid w:val="00586E76"/>
    <w:rsid w:val="00587085"/>
    <w:rsid w:val="0058721F"/>
    <w:rsid w:val="00587453"/>
    <w:rsid w:val="0058759D"/>
    <w:rsid w:val="00587671"/>
    <w:rsid w:val="00587A4E"/>
    <w:rsid w:val="00587EBE"/>
    <w:rsid w:val="00587F0D"/>
    <w:rsid w:val="00590297"/>
    <w:rsid w:val="005902AE"/>
    <w:rsid w:val="005917E6"/>
    <w:rsid w:val="00591848"/>
    <w:rsid w:val="00591B9F"/>
    <w:rsid w:val="005922CA"/>
    <w:rsid w:val="00592C36"/>
    <w:rsid w:val="005934A4"/>
    <w:rsid w:val="00593503"/>
    <w:rsid w:val="00593653"/>
    <w:rsid w:val="00593655"/>
    <w:rsid w:val="00593CF2"/>
    <w:rsid w:val="00593DE5"/>
    <w:rsid w:val="0059446D"/>
    <w:rsid w:val="00594A62"/>
    <w:rsid w:val="00594ABB"/>
    <w:rsid w:val="00594DE5"/>
    <w:rsid w:val="00594FF5"/>
    <w:rsid w:val="00595786"/>
    <w:rsid w:val="00595956"/>
    <w:rsid w:val="00595C88"/>
    <w:rsid w:val="00595D93"/>
    <w:rsid w:val="00595ECD"/>
    <w:rsid w:val="00596745"/>
    <w:rsid w:val="005968A9"/>
    <w:rsid w:val="0059694F"/>
    <w:rsid w:val="00596FB9"/>
    <w:rsid w:val="00597359"/>
    <w:rsid w:val="005A0671"/>
    <w:rsid w:val="005A0F9E"/>
    <w:rsid w:val="005A129A"/>
    <w:rsid w:val="005A177A"/>
    <w:rsid w:val="005A27D9"/>
    <w:rsid w:val="005A3336"/>
    <w:rsid w:val="005A33E0"/>
    <w:rsid w:val="005A383A"/>
    <w:rsid w:val="005A3B75"/>
    <w:rsid w:val="005A46FC"/>
    <w:rsid w:val="005A4A30"/>
    <w:rsid w:val="005A4B2C"/>
    <w:rsid w:val="005A4E64"/>
    <w:rsid w:val="005A51F2"/>
    <w:rsid w:val="005A553D"/>
    <w:rsid w:val="005A5970"/>
    <w:rsid w:val="005A5BE0"/>
    <w:rsid w:val="005A6290"/>
    <w:rsid w:val="005A6334"/>
    <w:rsid w:val="005A779F"/>
    <w:rsid w:val="005A78F8"/>
    <w:rsid w:val="005B077F"/>
    <w:rsid w:val="005B0860"/>
    <w:rsid w:val="005B0865"/>
    <w:rsid w:val="005B0A0C"/>
    <w:rsid w:val="005B0C27"/>
    <w:rsid w:val="005B1945"/>
    <w:rsid w:val="005B1AA5"/>
    <w:rsid w:val="005B1B44"/>
    <w:rsid w:val="005B1C7D"/>
    <w:rsid w:val="005B1E98"/>
    <w:rsid w:val="005B325A"/>
    <w:rsid w:val="005B329A"/>
    <w:rsid w:val="005B3F6E"/>
    <w:rsid w:val="005B4054"/>
    <w:rsid w:val="005B44F6"/>
    <w:rsid w:val="005B4EA2"/>
    <w:rsid w:val="005B4F90"/>
    <w:rsid w:val="005B5860"/>
    <w:rsid w:val="005B5B67"/>
    <w:rsid w:val="005B5C46"/>
    <w:rsid w:val="005B609C"/>
    <w:rsid w:val="005B6287"/>
    <w:rsid w:val="005B6386"/>
    <w:rsid w:val="005B65A5"/>
    <w:rsid w:val="005B6870"/>
    <w:rsid w:val="005B689C"/>
    <w:rsid w:val="005B6B70"/>
    <w:rsid w:val="005B6E09"/>
    <w:rsid w:val="005B7441"/>
    <w:rsid w:val="005B74F3"/>
    <w:rsid w:val="005B79E5"/>
    <w:rsid w:val="005C045C"/>
    <w:rsid w:val="005C0F7C"/>
    <w:rsid w:val="005C10D8"/>
    <w:rsid w:val="005C1461"/>
    <w:rsid w:val="005C22CE"/>
    <w:rsid w:val="005C2684"/>
    <w:rsid w:val="005C2688"/>
    <w:rsid w:val="005C26F7"/>
    <w:rsid w:val="005C289E"/>
    <w:rsid w:val="005C2C1D"/>
    <w:rsid w:val="005C2D58"/>
    <w:rsid w:val="005C3542"/>
    <w:rsid w:val="005C422A"/>
    <w:rsid w:val="005C4350"/>
    <w:rsid w:val="005C4492"/>
    <w:rsid w:val="005C4716"/>
    <w:rsid w:val="005C4912"/>
    <w:rsid w:val="005C4BE6"/>
    <w:rsid w:val="005C4E5F"/>
    <w:rsid w:val="005C577B"/>
    <w:rsid w:val="005C5C94"/>
    <w:rsid w:val="005C658B"/>
    <w:rsid w:val="005C7608"/>
    <w:rsid w:val="005C79A8"/>
    <w:rsid w:val="005D0034"/>
    <w:rsid w:val="005D0464"/>
    <w:rsid w:val="005D0D9B"/>
    <w:rsid w:val="005D0DF1"/>
    <w:rsid w:val="005D0FBC"/>
    <w:rsid w:val="005D1B8F"/>
    <w:rsid w:val="005D29DA"/>
    <w:rsid w:val="005D2CE7"/>
    <w:rsid w:val="005D2E2D"/>
    <w:rsid w:val="005D2F7D"/>
    <w:rsid w:val="005D3007"/>
    <w:rsid w:val="005D3A42"/>
    <w:rsid w:val="005D3B65"/>
    <w:rsid w:val="005D3EEA"/>
    <w:rsid w:val="005D4057"/>
    <w:rsid w:val="005D469F"/>
    <w:rsid w:val="005D4946"/>
    <w:rsid w:val="005D49C8"/>
    <w:rsid w:val="005D4A03"/>
    <w:rsid w:val="005D4E4E"/>
    <w:rsid w:val="005D5165"/>
    <w:rsid w:val="005D5CE6"/>
    <w:rsid w:val="005D657F"/>
    <w:rsid w:val="005D694E"/>
    <w:rsid w:val="005D69AB"/>
    <w:rsid w:val="005D6B06"/>
    <w:rsid w:val="005D6C1B"/>
    <w:rsid w:val="005D7144"/>
    <w:rsid w:val="005D7462"/>
    <w:rsid w:val="005D751E"/>
    <w:rsid w:val="005D7D89"/>
    <w:rsid w:val="005D7FC5"/>
    <w:rsid w:val="005E038C"/>
    <w:rsid w:val="005E0B7C"/>
    <w:rsid w:val="005E0E3D"/>
    <w:rsid w:val="005E1623"/>
    <w:rsid w:val="005E16DE"/>
    <w:rsid w:val="005E1C85"/>
    <w:rsid w:val="005E1FDF"/>
    <w:rsid w:val="005E2271"/>
    <w:rsid w:val="005E2DFB"/>
    <w:rsid w:val="005E3265"/>
    <w:rsid w:val="005E3300"/>
    <w:rsid w:val="005E3667"/>
    <w:rsid w:val="005E38B6"/>
    <w:rsid w:val="005E3D05"/>
    <w:rsid w:val="005E432B"/>
    <w:rsid w:val="005E447C"/>
    <w:rsid w:val="005E475B"/>
    <w:rsid w:val="005E50E3"/>
    <w:rsid w:val="005E5795"/>
    <w:rsid w:val="005E57D3"/>
    <w:rsid w:val="005E5AE5"/>
    <w:rsid w:val="005E608F"/>
    <w:rsid w:val="005E62B0"/>
    <w:rsid w:val="005E6625"/>
    <w:rsid w:val="005E6D8D"/>
    <w:rsid w:val="005E70E4"/>
    <w:rsid w:val="005E76E9"/>
    <w:rsid w:val="005E76EA"/>
    <w:rsid w:val="005E777D"/>
    <w:rsid w:val="005E786A"/>
    <w:rsid w:val="005E7F7F"/>
    <w:rsid w:val="005F0438"/>
    <w:rsid w:val="005F07C4"/>
    <w:rsid w:val="005F085A"/>
    <w:rsid w:val="005F086D"/>
    <w:rsid w:val="005F0A3E"/>
    <w:rsid w:val="005F0A3F"/>
    <w:rsid w:val="005F0C81"/>
    <w:rsid w:val="005F0DC1"/>
    <w:rsid w:val="005F10DB"/>
    <w:rsid w:val="005F116D"/>
    <w:rsid w:val="005F1530"/>
    <w:rsid w:val="005F1A20"/>
    <w:rsid w:val="005F1B03"/>
    <w:rsid w:val="005F2305"/>
    <w:rsid w:val="005F391F"/>
    <w:rsid w:val="005F4561"/>
    <w:rsid w:val="005F4B62"/>
    <w:rsid w:val="005F4BAE"/>
    <w:rsid w:val="005F4D7E"/>
    <w:rsid w:val="005F51A2"/>
    <w:rsid w:val="005F52CB"/>
    <w:rsid w:val="005F5402"/>
    <w:rsid w:val="005F5604"/>
    <w:rsid w:val="005F58D6"/>
    <w:rsid w:val="005F5A1B"/>
    <w:rsid w:val="005F5C4D"/>
    <w:rsid w:val="005F5DC4"/>
    <w:rsid w:val="005F6523"/>
    <w:rsid w:val="005F66C2"/>
    <w:rsid w:val="005F6EDE"/>
    <w:rsid w:val="005F734B"/>
    <w:rsid w:val="005F77A3"/>
    <w:rsid w:val="005F7FC5"/>
    <w:rsid w:val="00600B55"/>
    <w:rsid w:val="00600EA6"/>
    <w:rsid w:val="0060173A"/>
    <w:rsid w:val="00601807"/>
    <w:rsid w:val="006020E7"/>
    <w:rsid w:val="006028FC"/>
    <w:rsid w:val="006028FD"/>
    <w:rsid w:val="00602996"/>
    <w:rsid w:val="00602E81"/>
    <w:rsid w:val="00603568"/>
    <w:rsid w:val="00603706"/>
    <w:rsid w:val="006037A8"/>
    <w:rsid w:val="00603AAA"/>
    <w:rsid w:val="00603C92"/>
    <w:rsid w:val="00603D69"/>
    <w:rsid w:val="00603DA0"/>
    <w:rsid w:val="006042FA"/>
    <w:rsid w:val="0060450B"/>
    <w:rsid w:val="006046B5"/>
    <w:rsid w:val="0060491C"/>
    <w:rsid w:val="0060493B"/>
    <w:rsid w:val="00604D63"/>
    <w:rsid w:val="006051FA"/>
    <w:rsid w:val="0060533A"/>
    <w:rsid w:val="006067AB"/>
    <w:rsid w:val="00606C2A"/>
    <w:rsid w:val="00606D70"/>
    <w:rsid w:val="00607350"/>
    <w:rsid w:val="00607CA9"/>
    <w:rsid w:val="00607FFE"/>
    <w:rsid w:val="0061030D"/>
    <w:rsid w:val="00610417"/>
    <w:rsid w:val="006107B5"/>
    <w:rsid w:val="0061094A"/>
    <w:rsid w:val="00610A54"/>
    <w:rsid w:val="00610F45"/>
    <w:rsid w:val="00610F8F"/>
    <w:rsid w:val="006111D2"/>
    <w:rsid w:val="00611984"/>
    <w:rsid w:val="00611F71"/>
    <w:rsid w:val="00612AFE"/>
    <w:rsid w:val="0061330D"/>
    <w:rsid w:val="00613BDC"/>
    <w:rsid w:val="006142AD"/>
    <w:rsid w:val="00614354"/>
    <w:rsid w:val="006144F9"/>
    <w:rsid w:val="00614550"/>
    <w:rsid w:val="00614689"/>
    <w:rsid w:val="00614C14"/>
    <w:rsid w:val="00614E8B"/>
    <w:rsid w:val="006150E6"/>
    <w:rsid w:val="00616991"/>
    <w:rsid w:val="00616DE0"/>
    <w:rsid w:val="006170F0"/>
    <w:rsid w:val="00617454"/>
    <w:rsid w:val="00617F2E"/>
    <w:rsid w:val="006203D3"/>
    <w:rsid w:val="0062096D"/>
    <w:rsid w:val="0062111A"/>
    <w:rsid w:val="006212A2"/>
    <w:rsid w:val="00621661"/>
    <w:rsid w:val="00621C9C"/>
    <w:rsid w:val="0062239C"/>
    <w:rsid w:val="006223CC"/>
    <w:rsid w:val="00622610"/>
    <w:rsid w:val="0062296B"/>
    <w:rsid w:val="00622DFF"/>
    <w:rsid w:val="00623013"/>
    <w:rsid w:val="00623100"/>
    <w:rsid w:val="00623886"/>
    <w:rsid w:val="00623C21"/>
    <w:rsid w:val="006247B9"/>
    <w:rsid w:val="00624972"/>
    <w:rsid w:val="006250D6"/>
    <w:rsid w:val="0062561A"/>
    <w:rsid w:val="0062579F"/>
    <w:rsid w:val="006257D1"/>
    <w:rsid w:val="00625994"/>
    <w:rsid w:val="00625C2D"/>
    <w:rsid w:val="00625CA4"/>
    <w:rsid w:val="00626CF0"/>
    <w:rsid w:val="00626D2F"/>
    <w:rsid w:val="00627046"/>
    <w:rsid w:val="006275F4"/>
    <w:rsid w:val="006277E2"/>
    <w:rsid w:val="00627CA8"/>
    <w:rsid w:val="00627E1A"/>
    <w:rsid w:val="00630271"/>
    <w:rsid w:val="00630369"/>
    <w:rsid w:val="0063062D"/>
    <w:rsid w:val="00630D40"/>
    <w:rsid w:val="0063179E"/>
    <w:rsid w:val="006317EE"/>
    <w:rsid w:val="00632575"/>
    <w:rsid w:val="00632C1A"/>
    <w:rsid w:val="00632D08"/>
    <w:rsid w:val="00632D2F"/>
    <w:rsid w:val="00632D3D"/>
    <w:rsid w:val="00632DD5"/>
    <w:rsid w:val="00633172"/>
    <w:rsid w:val="00633327"/>
    <w:rsid w:val="006336F6"/>
    <w:rsid w:val="006337E4"/>
    <w:rsid w:val="0063393B"/>
    <w:rsid w:val="00633945"/>
    <w:rsid w:val="00633B33"/>
    <w:rsid w:val="006345C3"/>
    <w:rsid w:val="006346A3"/>
    <w:rsid w:val="0063480C"/>
    <w:rsid w:val="00634D0C"/>
    <w:rsid w:val="00634ED0"/>
    <w:rsid w:val="00634FE8"/>
    <w:rsid w:val="00635753"/>
    <w:rsid w:val="0063622F"/>
    <w:rsid w:val="006366FE"/>
    <w:rsid w:val="00636749"/>
    <w:rsid w:val="0063685A"/>
    <w:rsid w:val="0063696D"/>
    <w:rsid w:val="00636F07"/>
    <w:rsid w:val="00637002"/>
    <w:rsid w:val="006378EF"/>
    <w:rsid w:val="0064051A"/>
    <w:rsid w:val="006407B4"/>
    <w:rsid w:val="00640D4E"/>
    <w:rsid w:val="006414A8"/>
    <w:rsid w:val="006414FF"/>
    <w:rsid w:val="006416F3"/>
    <w:rsid w:val="00641752"/>
    <w:rsid w:val="00641DA0"/>
    <w:rsid w:val="00641E99"/>
    <w:rsid w:val="006420EA"/>
    <w:rsid w:val="006421BA"/>
    <w:rsid w:val="006421D4"/>
    <w:rsid w:val="00642288"/>
    <w:rsid w:val="00642533"/>
    <w:rsid w:val="00642CEA"/>
    <w:rsid w:val="00643EFF"/>
    <w:rsid w:val="00644DC5"/>
    <w:rsid w:val="00644F89"/>
    <w:rsid w:val="006457BF"/>
    <w:rsid w:val="006457CC"/>
    <w:rsid w:val="006458C3"/>
    <w:rsid w:val="00645F0D"/>
    <w:rsid w:val="0064756D"/>
    <w:rsid w:val="00647714"/>
    <w:rsid w:val="0064782C"/>
    <w:rsid w:val="00647866"/>
    <w:rsid w:val="00647B83"/>
    <w:rsid w:val="00647F04"/>
    <w:rsid w:val="00650467"/>
    <w:rsid w:val="0065094D"/>
    <w:rsid w:val="00650A4E"/>
    <w:rsid w:val="00650B65"/>
    <w:rsid w:val="00650CCB"/>
    <w:rsid w:val="00650DDE"/>
    <w:rsid w:val="00651039"/>
    <w:rsid w:val="0065104A"/>
    <w:rsid w:val="006515D7"/>
    <w:rsid w:val="00651A4C"/>
    <w:rsid w:val="006521C7"/>
    <w:rsid w:val="0065220F"/>
    <w:rsid w:val="006525C9"/>
    <w:rsid w:val="006526AD"/>
    <w:rsid w:val="0065349D"/>
    <w:rsid w:val="006540F9"/>
    <w:rsid w:val="00654128"/>
    <w:rsid w:val="006542A1"/>
    <w:rsid w:val="006543ED"/>
    <w:rsid w:val="006544D9"/>
    <w:rsid w:val="006548E3"/>
    <w:rsid w:val="00654B38"/>
    <w:rsid w:val="00655280"/>
    <w:rsid w:val="00655E5F"/>
    <w:rsid w:val="00656A63"/>
    <w:rsid w:val="006571F4"/>
    <w:rsid w:val="006575F7"/>
    <w:rsid w:val="00657B11"/>
    <w:rsid w:val="00657D25"/>
    <w:rsid w:val="00657E65"/>
    <w:rsid w:val="006600DF"/>
    <w:rsid w:val="006601D7"/>
    <w:rsid w:val="00660497"/>
    <w:rsid w:val="00660ABC"/>
    <w:rsid w:val="00660EA3"/>
    <w:rsid w:val="00661D53"/>
    <w:rsid w:val="00661F5D"/>
    <w:rsid w:val="006627D2"/>
    <w:rsid w:val="00662AF4"/>
    <w:rsid w:val="00663069"/>
    <w:rsid w:val="006635BD"/>
    <w:rsid w:val="00664117"/>
    <w:rsid w:val="006642FA"/>
    <w:rsid w:val="00664449"/>
    <w:rsid w:val="00664E8A"/>
    <w:rsid w:val="00665500"/>
    <w:rsid w:val="0066581A"/>
    <w:rsid w:val="0066592A"/>
    <w:rsid w:val="00665E9F"/>
    <w:rsid w:val="006663A0"/>
    <w:rsid w:val="00666729"/>
    <w:rsid w:val="00666861"/>
    <w:rsid w:val="00666AC1"/>
    <w:rsid w:val="00666D1D"/>
    <w:rsid w:val="0066740C"/>
    <w:rsid w:val="0066747A"/>
    <w:rsid w:val="00667BE1"/>
    <w:rsid w:val="0067044A"/>
    <w:rsid w:val="006704CF"/>
    <w:rsid w:val="006706BD"/>
    <w:rsid w:val="00670C38"/>
    <w:rsid w:val="00671107"/>
    <w:rsid w:val="00671B7E"/>
    <w:rsid w:val="00671CD6"/>
    <w:rsid w:val="00672059"/>
    <w:rsid w:val="00672339"/>
    <w:rsid w:val="00672666"/>
    <w:rsid w:val="00672811"/>
    <w:rsid w:val="00672843"/>
    <w:rsid w:val="006728F0"/>
    <w:rsid w:val="00672D41"/>
    <w:rsid w:val="00672DE4"/>
    <w:rsid w:val="00673A87"/>
    <w:rsid w:val="00673AD9"/>
    <w:rsid w:val="00673E8D"/>
    <w:rsid w:val="00675391"/>
    <w:rsid w:val="0067545D"/>
    <w:rsid w:val="00675644"/>
    <w:rsid w:val="006758F5"/>
    <w:rsid w:val="00675D83"/>
    <w:rsid w:val="00675D95"/>
    <w:rsid w:val="00675EDE"/>
    <w:rsid w:val="006763CA"/>
    <w:rsid w:val="006764FF"/>
    <w:rsid w:val="00676788"/>
    <w:rsid w:val="006767FE"/>
    <w:rsid w:val="00676FEE"/>
    <w:rsid w:val="006771B5"/>
    <w:rsid w:val="00677856"/>
    <w:rsid w:val="00677CF0"/>
    <w:rsid w:val="00677DE0"/>
    <w:rsid w:val="00680C27"/>
    <w:rsid w:val="00680CE8"/>
    <w:rsid w:val="00680FAB"/>
    <w:rsid w:val="0068116F"/>
    <w:rsid w:val="00681632"/>
    <w:rsid w:val="006816F2"/>
    <w:rsid w:val="00681952"/>
    <w:rsid w:val="00681CD6"/>
    <w:rsid w:val="00681D62"/>
    <w:rsid w:val="00681E17"/>
    <w:rsid w:val="0068260C"/>
    <w:rsid w:val="00682B47"/>
    <w:rsid w:val="00682B86"/>
    <w:rsid w:val="00682BED"/>
    <w:rsid w:val="00682DF6"/>
    <w:rsid w:val="00682FD5"/>
    <w:rsid w:val="0068339E"/>
    <w:rsid w:val="006835AE"/>
    <w:rsid w:val="006836D5"/>
    <w:rsid w:val="00684023"/>
    <w:rsid w:val="0068406A"/>
    <w:rsid w:val="00684541"/>
    <w:rsid w:val="0068487E"/>
    <w:rsid w:val="006849DE"/>
    <w:rsid w:val="00684D31"/>
    <w:rsid w:val="00684E65"/>
    <w:rsid w:val="00684F02"/>
    <w:rsid w:val="0068506F"/>
    <w:rsid w:val="006856BD"/>
    <w:rsid w:val="006859B5"/>
    <w:rsid w:val="00685A4C"/>
    <w:rsid w:val="00685D34"/>
    <w:rsid w:val="00685EAD"/>
    <w:rsid w:val="006861E8"/>
    <w:rsid w:val="0068633C"/>
    <w:rsid w:val="006863EA"/>
    <w:rsid w:val="0068652B"/>
    <w:rsid w:val="00686A99"/>
    <w:rsid w:val="00686CD3"/>
    <w:rsid w:val="00687638"/>
    <w:rsid w:val="0068785A"/>
    <w:rsid w:val="00687B77"/>
    <w:rsid w:val="006907D8"/>
    <w:rsid w:val="0069094A"/>
    <w:rsid w:val="00690F8C"/>
    <w:rsid w:val="006918F5"/>
    <w:rsid w:val="00692180"/>
    <w:rsid w:val="00692274"/>
    <w:rsid w:val="0069257A"/>
    <w:rsid w:val="006927D1"/>
    <w:rsid w:val="00692A1C"/>
    <w:rsid w:val="00692A5E"/>
    <w:rsid w:val="00692A9F"/>
    <w:rsid w:val="00692BA6"/>
    <w:rsid w:val="00692FD4"/>
    <w:rsid w:val="006930D3"/>
    <w:rsid w:val="00693F46"/>
    <w:rsid w:val="00693FC2"/>
    <w:rsid w:val="0069423F"/>
    <w:rsid w:val="006945BF"/>
    <w:rsid w:val="00695983"/>
    <w:rsid w:val="00695A56"/>
    <w:rsid w:val="00695C21"/>
    <w:rsid w:val="006965BF"/>
    <w:rsid w:val="0069759A"/>
    <w:rsid w:val="006975BE"/>
    <w:rsid w:val="0069760C"/>
    <w:rsid w:val="00697655"/>
    <w:rsid w:val="00697A9A"/>
    <w:rsid w:val="00697C62"/>
    <w:rsid w:val="00697DF2"/>
    <w:rsid w:val="00697F96"/>
    <w:rsid w:val="00697FD7"/>
    <w:rsid w:val="006A03E0"/>
    <w:rsid w:val="006A04F5"/>
    <w:rsid w:val="006A0AC4"/>
    <w:rsid w:val="006A0B0B"/>
    <w:rsid w:val="006A0B7E"/>
    <w:rsid w:val="006A1079"/>
    <w:rsid w:val="006A1AC8"/>
    <w:rsid w:val="006A22C6"/>
    <w:rsid w:val="006A2CD3"/>
    <w:rsid w:val="006A338A"/>
    <w:rsid w:val="006A3791"/>
    <w:rsid w:val="006A45A7"/>
    <w:rsid w:val="006A49FF"/>
    <w:rsid w:val="006A4D7C"/>
    <w:rsid w:val="006A5420"/>
    <w:rsid w:val="006A5774"/>
    <w:rsid w:val="006A58E8"/>
    <w:rsid w:val="006A599E"/>
    <w:rsid w:val="006A59CE"/>
    <w:rsid w:val="006A5AB5"/>
    <w:rsid w:val="006A5C64"/>
    <w:rsid w:val="006A5D68"/>
    <w:rsid w:val="006A60AD"/>
    <w:rsid w:val="006A64FF"/>
    <w:rsid w:val="006A7562"/>
    <w:rsid w:val="006B0224"/>
    <w:rsid w:val="006B0457"/>
    <w:rsid w:val="006B1D01"/>
    <w:rsid w:val="006B246B"/>
    <w:rsid w:val="006B2F9C"/>
    <w:rsid w:val="006B3F9B"/>
    <w:rsid w:val="006B4091"/>
    <w:rsid w:val="006B44FD"/>
    <w:rsid w:val="006B4C72"/>
    <w:rsid w:val="006B6B2F"/>
    <w:rsid w:val="006B6B9F"/>
    <w:rsid w:val="006B70DD"/>
    <w:rsid w:val="006B734B"/>
    <w:rsid w:val="006B739D"/>
    <w:rsid w:val="006B74C1"/>
    <w:rsid w:val="006B7AEF"/>
    <w:rsid w:val="006B7DBB"/>
    <w:rsid w:val="006B7E03"/>
    <w:rsid w:val="006C051A"/>
    <w:rsid w:val="006C0949"/>
    <w:rsid w:val="006C198E"/>
    <w:rsid w:val="006C1F3C"/>
    <w:rsid w:val="006C2699"/>
    <w:rsid w:val="006C290D"/>
    <w:rsid w:val="006C2A13"/>
    <w:rsid w:val="006C2FE0"/>
    <w:rsid w:val="006C3618"/>
    <w:rsid w:val="006C4D07"/>
    <w:rsid w:val="006C4F7C"/>
    <w:rsid w:val="006C5675"/>
    <w:rsid w:val="006C5CA3"/>
    <w:rsid w:val="006C65DF"/>
    <w:rsid w:val="006C6860"/>
    <w:rsid w:val="006C6B2B"/>
    <w:rsid w:val="006C6C71"/>
    <w:rsid w:val="006C70BC"/>
    <w:rsid w:val="006C7BF7"/>
    <w:rsid w:val="006D00F5"/>
    <w:rsid w:val="006D021F"/>
    <w:rsid w:val="006D04E7"/>
    <w:rsid w:val="006D09F0"/>
    <w:rsid w:val="006D0D9A"/>
    <w:rsid w:val="006D0E10"/>
    <w:rsid w:val="006D1085"/>
    <w:rsid w:val="006D155D"/>
    <w:rsid w:val="006D1997"/>
    <w:rsid w:val="006D1CA1"/>
    <w:rsid w:val="006D1FEF"/>
    <w:rsid w:val="006D2155"/>
    <w:rsid w:val="006D238D"/>
    <w:rsid w:val="006D26DC"/>
    <w:rsid w:val="006D2818"/>
    <w:rsid w:val="006D2AA9"/>
    <w:rsid w:val="006D2D7E"/>
    <w:rsid w:val="006D400F"/>
    <w:rsid w:val="006D4922"/>
    <w:rsid w:val="006D4D9A"/>
    <w:rsid w:val="006D4EB5"/>
    <w:rsid w:val="006D5034"/>
    <w:rsid w:val="006D54CD"/>
    <w:rsid w:val="006D562F"/>
    <w:rsid w:val="006D5A95"/>
    <w:rsid w:val="006D5B54"/>
    <w:rsid w:val="006D5DE1"/>
    <w:rsid w:val="006D6660"/>
    <w:rsid w:val="006D66C7"/>
    <w:rsid w:val="006D6EBE"/>
    <w:rsid w:val="006D7866"/>
    <w:rsid w:val="006E03B4"/>
    <w:rsid w:val="006E0772"/>
    <w:rsid w:val="006E0E3A"/>
    <w:rsid w:val="006E1315"/>
    <w:rsid w:val="006E1A1E"/>
    <w:rsid w:val="006E1B7C"/>
    <w:rsid w:val="006E2214"/>
    <w:rsid w:val="006E251B"/>
    <w:rsid w:val="006E26F0"/>
    <w:rsid w:val="006E292E"/>
    <w:rsid w:val="006E2A2C"/>
    <w:rsid w:val="006E3356"/>
    <w:rsid w:val="006E3360"/>
    <w:rsid w:val="006E3927"/>
    <w:rsid w:val="006E39E3"/>
    <w:rsid w:val="006E3CBF"/>
    <w:rsid w:val="006E4AFD"/>
    <w:rsid w:val="006E4F62"/>
    <w:rsid w:val="006E5121"/>
    <w:rsid w:val="006E52D8"/>
    <w:rsid w:val="006E598C"/>
    <w:rsid w:val="006E5BA3"/>
    <w:rsid w:val="006E5DD8"/>
    <w:rsid w:val="006E68D4"/>
    <w:rsid w:val="006E6E50"/>
    <w:rsid w:val="006E6FC8"/>
    <w:rsid w:val="006E7454"/>
    <w:rsid w:val="006E7827"/>
    <w:rsid w:val="006E782C"/>
    <w:rsid w:val="006E79A1"/>
    <w:rsid w:val="006F018F"/>
    <w:rsid w:val="006F02E2"/>
    <w:rsid w:val="006F0537"/>
    <w:rsid w:val="006F0582"/>
    <w:rsid w:val="006F086E"/>
    <w:rsid w:val="006F0AFE"/>
    <w:rsid w:val="006F0BFA"/>
    <w:rsid w:val="006F0FA1"/>
    <w:rsid w:val="006F1536"/>
    <w:rsid w:val="006F28EB"/>
    <w:rsid w:val="006F2EA4"/>
    <w:rsid w:val="006F31A5"/>
    <w:rsid w:val="006F3425"/>
    <w:rsid w:val="006F3806"/>
    <w:rsid w:val="006F39CA"/>
    <w:rsid w:val="006F3C37"/>
    <w:rsid w:val="006F3DAA"/>
    <w:rsid w:val="006F45D7"/>
    <w:rsid w:val="006F4BD2"/>
    <w:rsid w:val="006F4C8C"/>
    <w:rsid w:val="006F4EDA"/>
    <w:rsid w:val="006F5C36"/>
    <w:rsid w:val="006F6A21"/>
    <w:rsid w:val="006F6F3F"/>
    <w:rsid w:val="006F74C2"/>
    <w:rsid w:val="006F7CD4"/>
    <w:rsid w:val="006F7D98"/>
    <w:rsid w:val="0070026A"/>
    <w:rsid w:val="00700604"/>
    <w:rsid w:val="00700833"/>
    <w:rsid w:val="00700CF5"/>
    <w:rsid w:val="00701009"/>
    <w:rsid w:val="0070119D"/>
    <w:rsid w:val="00701534"/>
    <w:rsid w:val="00701913"/>
    <w:rsid w:val="00701E01"/>
    <w:rsid w:val="0070216B"/>
    <w:rsid w:val="00702EC6"/>
    <w:rsid w:val="00703590"/>
    <w:rsid w:val="007035A7"/>
    <w:rsid w:val="00703E8E"/>
    <w:rsid w:val="00704445"/>
    <w:rsid w:val="00704483"/>
    <w:rsid w:val="00704B04"/>
    <w:rsid w:val="00704C28"/>
    <w:rsid w:val="00704D4B"/>
    <w:rsid w:val="007050CB"/>
    <w:rsid w:val="00705303"/>
    <w:rsid w:val="007054A7"/>
    <w:rsid w:val="007059F8"/>
    <w:rsid w:val="00705A71"/>
    <w:rsid w:val="00705C21"/>
    <w:rsid w:val="00706E3D"/>
    <w:rsid w:val="00706E58"/>
    <w:rsid w:val="007077A6"/>
    <w:rsid w:val="007077F9"/>
    <w:rsid w:val="00707F0B"/>
    <w:rsid w:val="0071024C"/>
    <w:rsid w:val="00710433"/>
    <w:rsid w:val="00710460"/>
    <w:rsid w:val="00710748"/>
    <w:rsid w:val="007108DE"/>
    <w:rsid w:val="00710906"/>
    <w:rsid w:val="00710B3E"/>
    <w:rsid w:val="00710F95"/>
    <w:rsid w:val="007110E0"/>
    <w:rsid w:val="00711106"/>
    <w:rsid w:val="007117F9"/>
    <w:rsid w:val="00711AA7"/>
    <w:rsid w:val="00711AB3"/>
    <w:rsid w:val="00711B61"/>
    <w:rsid w:val="00711E60"/>
    <w:rsid w:val="00712363"/>
    <w:rsid w:val="007123A6"/>
    <w:rsid w:val="007127DA"/>
    <w:rsid w:val="00712A62"/>
    <w:rsid w:val="0071315C"/>
    <w:rsid w:val="00713757"/>
    <w:rsid w:val="00713965"/>
    <w:rsid w:val="00713DD2"/>
    <w:rsid w:val="00713FFA"/>
    <w:rsid w:val="00714376"/>
    <w:rsid w:val="00714852"/>
    <w:rsid w:val="007159C7"/>
    <w:rsid w:val="00716282"/>
    <w:rsid w:val="00716402"/>
    <w:rsid w:val="0071666F"/>
    <w:rsid w:val="007167A1"/>
    <w:rsid w:val="00716877"/>
    <w:rsid w:val="00716CAC"/>
    <w:rsid w:val="0071763B"/>
    <w:rsid w:val="00717A1F"/>
    <w:rsid w:val="0072059B"/>
    <w:rsid w:val="007208F7"/>
    <w:rsid w:val="007209F0"/>
    <w:rsid w:val="00721827"/>
    <w:rsid w:val="00721933"/>
    <w:rsid w:val="007226B4"/>
    <w:rsid w:val="00723825"/>
    <w:rsid w:val="00723D68"/>
    <w:rsid w:val="0072464C"/>
    <w:rsid w:val="00724BEA"/>
    <w:rsid w:val="00724D65"/>
    <w:rsid w:val="007255D8"/>
    <w:rsid w:val="0072593A"/>
    <w:rsid w:val="00725FF0"/>
    <w:rsid w:val="007264F6"/>
    <w:rsid w:val="00726762"/>
    <w:rsid w:val="00726F54"/>
    <w:rsid w:val="007271A4"/>
    <w:rsid w:val="0072736B"/>
    <w:rsid w:val="00727655"/>
    <w:rsid w:val="007276B9"/>
    <w:rsid w:val="00727837"/>
    <w:rsid w:val="00727C2B"/>
    <w:rsid w:val="00730373"/>
    <w:rsid w:val="007305F3"/>
    <w:rsid w:val="00730BE6"/>
    <w:rsid w:val="00730CD3"/>
    <w:rsid w:val="00732237"/>
    <w:rsid w:val="00732254"/>
    <w:rsid w:val="00732417"/>
    <w:rsid w:val="007324A2"/>
    <w:rsid w:val="007328F6"/>
    <w:rsid w:val="00732FD8"/>
    <w:rsid w:val="00733110"/>
    <w:rsid w:val="007338E1"/>
    <w:rsid w:val="00733C73"/>
    <w:rsid w:val="007342F7"/>
    <w:rsid w:val="00734FFB"/>
    <w:rsid w:val="00735536"/>
    <w:rsid w:val="00735EA1"/>
    <w:rsid w:val="00736A29"/>
    <w:rsid w:val="00736C0C"/>
    <w:rsid w:val="00736E03"/>
    <w:rsid w:val="00736F98"/>
    <w:rsid w:val="00737012"/>
    <w:rsid w:val="007371E4"/>
    <w:rsid w:val="00737214"/>
    <w:rsid w:val="007372AA"/>
    <w:rsid w:val="0073748A"/>
    <w:rsid w:val="007377AB"/>
    <w:rsid w:val="007378BF"/>
    <w:rsid w:val="00737AEA"/>
    <w:rsid w:val="00737E34"/>
    <w:rsid w:val="00737F2A"/>
    <w:rsid w:val="0074019B"/>
    <w:rsid w:val="00740236"/>
    <w:rsid w:val="00740F31"/>
    <w:rsid w:val="0074127E"/>
    <w:rsid w:val="007417D7"/>
    <w:rsid w:val="00741B27"/>
    <w:rsid w:val="0074214D"/>
    <w:rsid w:val="007424D2"/>
    <w:rsid w:val="00742B0B"/>
    <w:rsid w:val="00742BE5"/>
    <w:rsid w:val="00742CFC"/>
    <w:rsid w:val="00742E96"/>
    <w:rsid w:val="00743382"/>
    <w:rsid w:val="0074422A"/>
    <w:rsid w:val="007446C3"/>
    <w:rsid w:val="00744951"/>
    <w:rsid w:val="00744952"/>
    <w:rsid w:val="007456E8"/>
    <w:rsid w:val="0074595D"/>
    <w:rsid w:val="00745C16"/>
    <w:rsid w:val="00745DD1"/>
    <w:rsid w:val="00745EF4"/>
    <w:rsid w:val="007464BD"/>
    <w:rsid w:val="0074671F"/>
    <w:rsid w:val="00746905"/>
    <w:rsid w:val="007471A7"/>
    <w:rsid w:val="007472AA"/>
    <w:rsid w:val="0074730E"/>
    <w:rsid w:val="00747332"/>
    <w:rsid w:val="00747476"/>
    <w:rsid w:val="0074760F"/>
    <w:rsid w:val="007479B0"/>
    <w:rsid w:val="00747D1F"/>
    <w:rsid w:val="0075012F"/>
    <w:rsid w:val="007505D9"/>
    <w:rsid w:val="007506C3"/>
    <w:rsid w:val="007508DA"/>
    <w:rsid w:val="00751713"/>
    <w:rsid w:val="00751E1F"/>
    <w:rsid w:val="007521B9"/>
    <w:rsid w:val="00752794"/>
    <w:rsid w:val="00752C4C"/>
    <w:rsid w:val="007530D1"/>
    <w:rsid w:val="00753CA1"/>
    <w:rsid w:val="007547BF"/>
    <w:rsid w:val="00754994"/>
    <w:rsid w:val="00754C12"/>
    <w:rsid w:val="00754F19"/>
    <w:rsid w:val="00755152"/>
    <w:rsid w:val="0075569A"/>
    <w:rsid w:val="0075571A"/>
    <w:rsid w:val="007557E8"/>
    <w:rsid w:val="00755ED2"/>
    <w:rsid w:val="007562A6"/>
    <w:rsid w:val="0075664F"/>
    <w:rsid w:val="007567C1"/>
    <w:rsid w:val="007567FF"/>
    <w:rsid w:val="00756CB5"/>
    <w:rsid w:val="00757333"/>
    <w:rsid w:val="00757517"/>
    <w:rsid w:val="007575E9"/>
    <w:rsid w:val="007577D2"/>
    <w:rsid w:val="007578C3"/>
    <w:rsid w:val="00757C2E"/>
    <w:rsid w:val="00760E2A"/>
    <w:rsid w:val="007611BB"/>
    <w:rsid w:val="007615FC"/>
    <w:rsid w:val="00761DC8"/>
    <w:rsid w:val="00761DDD"/>
    <w:rsid w:val="00762D1C"/>
    <w:rsid w:val="0076364F"/>
    <w:rsid w:val="00763AD5"/>
    <w:rsid w:val="00763D4B"/>
    <w:rsid w:val="007647C8"/>
    <w:rsid w:val="00764E19"/>
    <w:rsid w:val="007653F6"/>
    <w:rsid w:val="007657B2"/>
    <w:rsid w:val="00765807"/>
    <w:rsid w:val="00765C33"/>
    <w:rsid w:val="00765F9E"/>
    <w:rsid w:val="0076661A"/>
    <w:rsid w:val="0076686F"/>
    <w:rsid w:val="00767803"/>
    <w:rsid w:val="00767A36"/>
    <w:rsid w:val="00767CA6"/>
    <w:rsid w:val="007701F5"/>
    <w:rsid w:val="0077167D"/>
    <w:rsid w:val="00771DCD"/>
    <w:rsid w:val="007721DE"/>
    <w:rsid w:val="007726D4"/>
    <w:rsid w:val="00772834"/>
    <w:rsid w:val="00772B22"/>
    <w:rsid w:val="00772B26"/>
    <w:rsid w:val="0077342A"/>
    <w:rsid w:val="00773445"/>
    <w:rsid w:val="007737EF"/>
    <w:rsid w:val="0077396D"/>
    <w:rsid w:val="00773AAD"/>
    <w:rsid w:val="00773C3D"/>
    <w:rsid w:val="00773DDA"/>
    <w:rsid w:val="00774A50"/>
    <w:rsid w:val="00775080"/>
    <w:rsid w:val="00775505"/>
    <w:rsid w:val="007756B9"/>
    <w:rsid w:val="00775994"/>
    <w:rsid w:val="007759BA"/>
    <w:rsid w:val="00775D59"/>
    <w:rsid w:val="00776660"/>
    <w:rsid w:val="0077682B"/>
    <w:rsid w:val="00776856"/>
    <w:rsid w:val="0077717B"/>
    <w:rsid w:val="0077719F"/>
    <w:rsid w:val="0077775B"/>
    <w:rsid w:val="0077788F"/>
    <w:rsid w:val="00777A23"/>
    <w:rsid w:val="00777D8F"/>
    <w:rsid w:val="007804D5"/>
    <w:rsid w:val="00780650"/>
    <w:rsid w:val="00780A34"/>
    <w:rsid w:val="00780BE0"/>
    <w:rsid w:val="00781057"/>
    <w:rsid w:val="00781231"/>
    <w:rsid w:val="00781726"/>
    <w:rsid w:val="00781B8F"/>
    <w:rsid w:val="00781CDE"/>
    <w:rsid w:val="007821DE"/>
    <w:rsid w:val="007828C3"/>
    <w:rsid w:val="00782ACF"/>
    <w:rsid w:val="00783173"/>
    <w:rsid w:val="007831B2"/>
    <w:rsid w:val="00783910"/>
    <w:rsid w:val="00783A25"/>
    <w:rsid w:val="00783D87"/>
    <w:rsid w:val="00784A21"/>
    <w:rsid w:val="00784B30"/>
    <w:rsid w:val="00784BBD"/>
    <w:rsid w:val="00784D1D"/>
    <w:rsid w:val="007857AF"/>
    <w:rsid w:val="00785E5C"/>
    <w:rsid w:val="00785E7F"/>
    <w:rsid w:val="00785FEA"/>
    <w:rsid w:val="007861C1"/>
    <w:rsid w:val="00786326"/>
    <w:rsid w:val="007863C9"/>
    <w:rsid w:val="00786874"/>
    <w:rsid w:val="00786889"/>
    <w:rsid w:val="00786E63"/>
    <w:rsid w:val="00787102"/>
    <w:rsid w:val="007875B7"/>
    <w:rsid w:val="00790538"/>
    <w:rsid w:val="00790A4E"/>
    <w:rsid w:val="00790DB5"/>
    <w:rsid w:val="00791009"/>
    <w:rsid w:val="00791A05"/>
    <w:rsid w:val="00791D0D"/>
    <w:rsid w:val="00791E27"/>
    <w:rsid w:val="007924C8"/>
    <w:rsid w:val="0079266C"/>
    <w:rsid w:val="00793D15"/>
    <w:rsid w:val="007941FC"/>
    <w:rsid w:val="00794321"/>
    <w:rsid w:val="00795136"/>
    <w:rsid w:val="007959B0"/>
    <w:rsid w:val="00796037"/>
    <w:rsid w:val="00796129"/>
    <w:rsid w:val="0079682B"/>
    <w:rsid w:val="00796E41"/>
    <w:rsid w:val="007970A4"/>
    <w:rsid w:val="0079755D"/>
    <w:rsid w:val="00797AD0"/>
    <w:rsid w:val="00797B5C"/>
    <w:rsid w:val="00797BA9"/>
    <w:rsid w:val="00797C0A"/>
    <w:rsid w:val="007A0244"/>
    <w:rsid w:val="007A02A2"/>
    <w:rsid w:val="007A099F"/>
    <w:rsid w:val="007A0BE8"/>
    <w:rsid w:val="007A0CD6"/>
    <w:rsid w:val="007A1651"/>
    <w:rsid w:val="007A17CD"/>
    <w:rsid w:val="007A1B51"/>
    <w:rsid w:val="007A1E9E"/>
    <w:rsid w:val="007A2595"/>
    <w:rsid w:val="007A2D4A"/>
    <w:rsid w:val="007A2E82"/>
    <w:rsid w:val="007A31B3"/>
    <w:rsid w:val="007A37BA"/>
    <w:rsid w:val="007A3A16"/>
    <w:rsid w:val="007A3AE6"/>
    <w:rsid w:val="007A3C27"/>
    <w:rsid w:val="007A3EB3"/>
    <w:rsid w:val="007A4627"/>
    <w:rsid w:val="007A4BA9"/>
    <w:rsid w:val="007A4D95"/>
    <w:rsid w:val="007A512B"/>
    <w:rsid w:val="007A5830"/>
    <w:rsid w:val="007A5F75"/>
    <w:rsid w:val="007A654C"/>
    <w:rsid w:val="007A6AF1"/>
    <w:rsid w:val="007A7C2C"/>
    <w:rsid w:val="007B0347"/>
    <w:rsid w:val="007B04F5"/>
    <w:rsid w:val="007B059E"/>
    <w:rsid w:val="007B073E"/>
    <w:rsid w:val="007B099F"/>
    <w:rsid w:val="007B1518"/>
    <w:rsid w:val="007B19F5"/>
    <w:rsid w:val="007B1B0F"/>
    <w:rsid w:val="007B1B31"/>
    <w:rsid w:val="007B1B3C"/>
    <w:rsid w:val="007B20D7"/>
    <w:rsid w:val="007B20DC"/>
    <w:rsid w:val="007B26E4"/>
    <w:rsid w:val="007B29A5"/>
    <w:rsid w:val="007B3673"/>
    <w:rsid w:val="007B3895"/>
    <w:rsid w:val="007B3F22"/>
    <w:rsid w:val="007B4174"/>
    <w:rsid w:val="007B46C1"/>
    <w:rsid w:val="007B4D86"/>
    <w:rsid w:val="007B5398"/>
    <w:rsid w:val="007B5444"/>
    <w:rsid w:val="007B5A51"/>
    <w:rsid w:val="007B5DC0"/>
    <w:rsid w:val="007B6019"/>
    <w:rsid w:val="007B6032"/>
    <w:rsid w:val="007B69C5"/>
    <w:rsid w:val="007B6A60"/>
    <w:rsid w:val="007B6CB7"/>
    <w:rsid w:val="007B70C4"/>
    <w:rsid w:val="007B7138"/>
    <w:rsid w:val="007B758C"/>
    <w:rsid w:val="007B79ED"/>
    <w:rsid w:val="007B7E0B"/>
    <w:rsid w:val="007C0470"/>
    <w:rsid w:val="007C0B4E"/>
    <w:rsid w:val="007C1CDD"/>
    <w:rsid w:val="007C29DB"/>
    <w:rsid w:val="007C2F54"/>
    <w:rsid w:val="007C35F3"/>
    <w:rsid w:val="007C3B0F"/>
    <w:rsid w:val="007C3E2B"/>
    <w:rsid w:val="007C423A"/>
    <w:rsid w:val="007C4B69"/>
    <w:rsid w:val="007C4CCB"/>
    <w:rsid w:val="007C4D2B"/>
    <w:rsid w:val="007C512E"/>
    <w:rsid w:val="007C55DF"/>
    <w:rsid w:val="007C581E"/>
    <w:rsid w:val="007C5C54"/>
    <w:rsid w:val="007C5CEE"/>
    <w:rsid w:val="007C5F41"/>
    <w:rsid w:val="007C620E"/>
    <w:rsid w:val="007C6C59"/>
    <w:rsid w:val="007C6D46"/>
    <w:rsid w:val="007C742B"/>
    <w:rsid w:val="007D0128"/>
    <w:rsid w:val="007D0F23"/>
    <w:rsid w:val="007D16FD"/>
    <w:rsid w:val="007D2787"/>
    <w:rsid w:val="007D2A4B"/>
    <w:rsid w:val="007D2CCF"/>
    <w:rsid w:val="007D2DF5"/>
    <w:rsid w:val="007D2EA0"/>
    <w:rsid w:val="007D369B"/>
    <w:rsid w:val="007D36EE"/>
    <w:rsid w:val="007D3859"/>
    <w:rsid w:val="007D3A89"/>
    <w:rsid w:val="007D3BDC"/>
    <w:rsid w:val="007D413C"/>
    <w:rsid w:val="007D44B5"/>
    <w:rsid w:val="007D467A"/>
    <w:rsid w:val="007D4B2C"/>
    <w:rsid w:val="007D4E4A"/>
    <w:rsid w:val="007D4F11"/>
    <w:rsid w:val="007D520E"/>
    <w:rsid w:val="007D5BAC"/>
    <w:rsid w:val="007D609D"/>
    <w:rsid w:val="007D6418"/>
    <w:rsid w:val="007D6658"/>
    <w:rsid w:val="007E06EE"/>
    <w:rsid w:val="007E0B98"/>
    <w:rsid w:val="007E1307"/>
    <w:rsid w:val="007E1B1F"/>
    <w:rsid w:val="007E1B2D"/>
    <w:rsid w:val="007E2A2F"/>
    <w:rsid w:val="007E2E2C"/>
    <w:rsid w:val="007E316C"/>
    <w:rsid w:val="007E35F5"/>
    <w:rsid w:val="007E3C43"/>
    <w:rsid w:val="007E3DC7"/>
    <w:rsid w:val="007E4291"/>
    <w:rsid w:val="007E42AF"/>
    <w:rsid w:val="007E496C"/>
    <w:rsid w:val="007E4D52"/>
    <w:rsid w:val="007E5104"/>
    <w:rsid w:val="007E567E"/>
    <w:rsid w:val="007E5C0A"/>
    <w:rsid w:val="007E5D82"/>
    <w:rsid w:val="007E5E73"/>
    <w:rsid w:val="007E62BE"/>
    <w:rsid w:val="007E62CE"/>
    <w:rsid w:val="007E62EB"/>
    <w:rsid w:val="007E6385"/>
    <w:rsid w:val="007E70BC"/>
    <w:rsid w:val="007F010F"/>
    <w:rsid w:val="007F06E9"/>
    <w:rsid w:val="007F1012"/>
    <w:rsid w:val="007F178F"/>
    <w:rsid w:val="007F1C49"/>
    <w:rsid w:val="007F2081"/>
    <w:rsid w:val="007F20D5"/>
    <w:rsid w:val="007F24A0"/>
    <w:rsid w:val="007F28AC"/>
    <w:rsid w:val="007F28BC"/>
    <w:rsid w:val="007F2AFB"/>
    <w:rsid w:val="007F2E5D"/>
    <w:rsid w:val="007F367A"/>
    <w:rsid w:val="007F3AC4"/>
    <w:rsid w:val="007F411A"/>
    <w:rsid w:val="007F4293"/>
    <w:rsid w:val="007F4376"/>
    <w:rsid w:val="007F457E"/>
    <w:rsid w:val="007F46FF"/>
    <w:rsid w:val="007F4C22"/>
    <w:rsid w:val="007F5018"/>
    <w:rsid w:val="007F51A5"/>
    <w:rsid w:val="007F54A2"/>
    <w:rsid w:val="007F58D3"/>
    <w:rsid w:val="007F62B6"/>
    <w:rsid w:val="007F6395"/>
    <w:rsid w:val="007F65BB"/>
    <w:rsid w:val="007F66C3"/>
    <w:rsid w:val="007F69A5"/>
    <w:rsid w:val="007F6D9B"/>
    <w:rsid w:val="007F72A1"/>
    <w:rsid w:val="007F734F"/>
    <w:rsid w:val="007F7760"/>
    <w:rsid w:val="007F77E8"/>
    <w:rsid w:val="007F7B7F"/>
    <w:rsid w:val="007F7FCE"/>
    <w:rsid w:val="00800583"/>
    <w:rsid w:val="00800D65"/>
    <w:rsid w:val="0080109D"/>
    <w:rsid w:val="00801636"/>
    <w:rsid w:val="008017C4"/>
    <w:rsid w:val="00801897"/>
    <w:rsid w:val="008023EB"/>
    <w:rsid w:val="0080263C"/>
    <w:rsid w:val="008029F1"/>
    <w:rsid w:val="00802A33"/>
    <w:rsid w:val="008039F0"/>
    <w:rsid w:val="00803BCB"/>
    <w:rsid w:val="0080434C"/>
    <w:rsid w:val="0080533D"/>
    <w:rsid w:val="00805817"/>
    <w:rsid w:val="008058D0"/>
    <w:rsid w:val="008058D2"/>
    <w:rsid w:val="00805AE5"/>
    <w:rsid w:val="00805BBE"/>
    <w:rsid w:val="00806635"/>
    <w:rsid w:val="00806C56"/>
    <w:rsid w:val="00807543"/>
    <w:rsid w:val="0080774F"/>
    <w:rsid w:val="0080786A"/>
    <w:rsid w:val="008079B2"/>
    <w:rsid w:val="00807A25"/>
    <w:rsid w:val="00807CDE"/>
    <w:rsid w:val="008101D8"/>
    <w:rsid w:val="00810567"/>
    <w:rsid w:val="00810A54"/>
    <w:rsid w:val="008119FC"/>
    <w:rsid w:val="00811CEC"/>
    <w:rsid w:val="00812206"/>
    <w:rsid w:val="00812383"/>
    <w:rsid w:val="008123BD"/>
    <w:rsid w:val="008127A1"/>
    <w:rsid w:val="00812A2F"/>
    <w:rsid w:val="00812F3B"/>
    <w:rsid w:val="00812FF9"/>
    <w:rsid w:val="008135EC"/>
    <w:rsid w:val="00813BA7"/>
    <w:rsid w:val="00813FFF"/>
    <w:rsid w:val="008141F6"/>
    <w:rsid w:val="00814436"/>
    <w:rsid w:val="00814A50"/>
    <w:rsid w:val="00814D9B"/>
    <w:rsid w:val="00814E42"/>
    <w:rsid w:val="00815043"/>
    <w:rsid w:val="00815097"/>
    <w:rsid w:val="008158E7"/>
    <w:rsid w:val="00815D1A"/>
    <w:rsid w:val="00815FBE"/>
    <w:rsid w:val="00816333"/>
    <w:rsid w:val="00816440"/>
    <w:rsid w:val="00816511"/>
    <w:rsid w:val="008168E0"/>
    <w:rsid w:val="00816EAE"/>
    <w:rsid w:val="008171A4"/>
    <w:rsid w:val="00817378"/>
    <w:rsid w:val="00817581"/>
    <w:rsid w:val="0081765D"/>
    <w:rsid w:val="0081770D"/>
    <w:rsid w:val="00817723"/>
    <w:rsid w:val="008178DE"/>
    <w:rsid w:val="00817C5F"/>
    <w:rsid w:val="008200AC"/>
    <w:rsid w:val="00820661"/>
    <w:rsid w:val="00820C73"/>
    <w:rsid w:val="00820E1A"/>
    <w:rsid w:val="00821091"/>
    <w:rsid w:val="00821542"/>
    <w:rsid w:val="0082163D"/>
    <w:rsid w:val="008221CD"/>
    <w:rsid w:val="008221EA"/>
    <w:rsid w:val="00822565"/>
    <w:rsid w:val="00822620"/>
    <w:rsid w:val="0082284D"/>
    <w:rsid w:val="008230B7"/>
    <w:rsid w:val="00823159"/>
    <w:rsid w:val="00823631"/>
    <w:rsid w:val="008238A7"/>
    <w:rsid w:val="00823E83"/>
    <w:rsid w:val="008245BF"/>
    <w:rsid w:val="008249C1"/>
    <w:rsid w:val="00825009"/>
    <w:rsid w:val="00825710"/>
    <w:rsid w:val="00825897"/>
    <w:rsid w:val="00826E92"/>
    <w:rsid w:val="00827079"/>
    <w:rsid w:val="0082742F"/>
    <w:rsid w:val="00827C4B"/>
    <w:rsid w:val="00827C5F"/>
    <w:rsid w:val="00827E56"/>
    <w:rsid w:val="00830700"/>
    <w:rsid w:val="00830808"/>
    <w:rsid w:val="00830903"/>
    <w:rsid w:val="008309A8"/>
    <w:rsid w:val="00830A39"/>
    <w:rsid w:val="00831034"/>
    <w:rsid w:val="008311B6"/>
    <w:rsid w:val="008312E4"/>
    <w:rsid w:val="00831FA5"/>
    <w:rsid w:val="0083220E"/>
    <w:rsid w:val="0083237C"/>
    <w:rsid w:val="0083267F"/>
    <w:rsid w:val="0083271A"/>
    <w:rsid w:val="00833FF4"/>
    <w:rsid w:val="008341AA"/>
    <w:rsid w:val="008343C3"/>
    <w:rsid w:val="00834475"/>
    <w:rsid w:val="00834F71"/>
    <w:rsid w:val="00835502"/>
    <w:rsid w:val="008355FD"/>
    <w:rsid w:val="00835832"/>
    <w:rsid w:val="00835B4D"/>
    <w:rsid w:val="00835ECC"/>
    <w:rsid w:val="00835EE9"/>
    <w:rsid w:val="008361FC"/>
    <w:rsid w:val="00836602"/>
    <w:rsid w:val="00836F88"/>
    <w:rsid w:val="0083743B"/>
    <w:rsid w:val="0083764D"/>
    <w:rsid w:val="00837E4D"/>
    <w:rsid w:val="00837E79"/>
    <w:rsid w:val="00837ECD"/>
    <w:rsid w:val="00840085"/>
    <w:rsid w:val="00840648"/>
    <w:rsid w:val="00840CF3"/>
    <w:rsid w:val="00840D4D"/>
    <w:rsid w:val="00840D87"/>
    <w:rsid w:val="00842415"/>
    <w:rsid w:val="0084245B"/>
    <w:rsid w:val="0084261B"/>
    <w:rsid w:val="008429E8"/>
    <w:rsid w:val="00842BAF"/>
    <w:rsid w:val="00842C34"/>
    <w:rsid w:val="00842D46"/>
    <w:rsid w:val="0084345D"/>
    <w:rsid w:val="00843554"/>
    <w:rsid w:val="00843CB1"/>
    <w:rsid w:val="0084454E"/>
    <w:rsid w:val="008446A6"/>
    <w:rsid w:val="0084482A"/>
    <w:rsid w:val="008457A7"/>
    <w:rsid w:val="0084589C"/>
    <w:rsid w:val="008458E5"/>
    <w:rsid w:val="00845FD9"/>
    <w:rsid w:val="00846418"/>
    <w:rsid w:val="0084699E"/>
    <w:rsid w:val="00846AFB"/>
    <w:rsid w:val="00846BFA"/>
    <w:rsid w:val="00846C8E"/>
    <w:rsid w:val="00846E9B"/>
    <w:rsid w:val="008470C9"/>
    <w:rsid w:val="008471FF"/>
    <w:rsid w:val="0084783C"/>
    <w:rsid w:val="00847E12"/>
    <w:rsid w:val="00850668"/>
    <w:rsid w:val="00851B8E"/>
    <w:rsid w:val="0085254F"/>
    <w:rsid w:val="008529D2"/>
    <w:rsid w:val="008529E7"/>
    <w:rsid w:val="00852CDB"/>
    <w:rsid w:val="008533C0"/>
    <w:rsid w:val="00853BFC"/>
    <w:rsid w:val="008545A5"/>
    <w:rsid w:val="008548B6"/>
    <w:rsid w:val="008549AE"/>
    <w:rsid w:val="00854D05"/>
    <w:rsid w:val="00854E8B"/>
    <w:rsid w:val="0085550D"/>
    <w:rsid w:val="008556C2"/>
    <w:rsid w:val="00855E6F"/>
    <w:rsid w:val="0085640F"/>
    <w:rsid w:val="0085658F"/>
    <w:rsid w:val="00856D0E"/>
    <w:rsid w:val="008570E2"/>
    <w:rsid w:val="00860751"/>
    <w:rsid w:val="00860BD7"/>
    <w:rsid w:val="00861182"/>
    <w:rsid w:val="008611B3"/>
    <w:rsid w:val="00861316"/>
    <w:rsid w:val="00861B55"/>
    <w:rsid w:val="00861D67"/>
    <w:rsid w:val="00861FDC"/>
    <w:rsid w:val="008625B4"/>
    <w:rsid w:val="008627B8"/>
    <w:rsid w:val="00862C3F"/>
    <w:rsid w:val="00863112"/>
    <w:rsid w:val="00863365"/>
    <w:rsid w:val="008637C9"/>
    <w:rsid w:val="00863DB7"/>
    <w:rsid w:val="00863E28"/>
    <w:rsid w:val="00863FDC"/>
    <w:rsid w:val="00864543"/>
    <w:rsid w:val="00864C7A"/>
    <w:rsid w:val="008656FD"/>
    <w:rsid w:val="00865A24"/>
    <w:rsid w:val="00865ECE"/>
    <w:rsid w:val="008660C6"/>
    <w:rsid w:val="008662E0"/>
    <w:rsid w:val="0086635B"/>
    <w:rsid w:val="008666C7"/>
    <w:rsid w:val="0086681E"/>
    <w:rsid w:val="008669E6"/>
    <w:rsid w:val="00867894"/>
    <w:rsid w:val="008679DF"/>
    <w:rsid w:val="00867F24"/>
    <w:rsid w:val="00870212"/>
    <w:rsid w:val="00870648"/>
    <w:rsid w:val="00870BC2"/>
    <w:rsid w:val="00870E9F"/>
    <w:rsid w:val="00870ED8"/>
    <w:rsid w:val="008713E3"/>
    <w:rsid w:val="008714ED"/>
    <w:rsid w:val="00871615"/>
    <w:rsid w:val="00871A00"/>
    <w:rsid w:val="00871E17"/>
    <w:rsid w:val="00871E51"/>
    <w:rsid w:val="0087249D"/>
    <w:rsid w:val="008725A7"/>
    <w:rsid w:val="008732FD"/>
    <w:rsid w:val="00873401"/>
    <w:rsid w:val="0087358B"/>
    <w:rsid w:val="0087389D"/>
    <w:rsid w:val="00873DB7"/>
    <w:rsid w:val="008742FB"/>
    <w:rsid w:val="00874982"/>
    <w:rsid w:val="008749DF"/>
    <w:rsid w:val="00874A50"/>
    <w:rsid w:val="00875267"/>
    <w:rsid w:val="008755E4"/>
    <w:rsid w:val="0087572C"/>
    <w:rsid w:val="00875FA2"/>
    <w:rsid w:val="0087658B"/>
    <w:rsid w:val="00876A9C"/>
    <w:rsid w:val="00876AB4"/>
    <w:rsid w:val="00876E59"/>
    <w:rsid w:val="008775B8"/>
    <w:rsid w:val="00877723"/>
    <w:rsid w:val="00877A8A"/>
    <w:rsid w:val="00877E73"/>
    <w:rsid w:val="008802F4"/>
    <w:rsid w:val="00880426"/>
    <w:rsid w:val="008805C8"/>
    <w:rsid w:val="00880881"/>
    <w:rsid w:val="00880AFE"/>
    <w:rsid w:val="00880F88"/>
    <w:rsid w:val="00881305"/>
    <w:rsid w:val="008813C7"/>
    <w:rsid w:val="00881979"/>
    <w:rsid w:val="00881D9E"/>
    <w:rsid w:val="00881EE3"/>
    <w:rsid w:val="00882E7C"/>
    <w:rsid w:val="00883143"/>
    <w:rsid w:val="0088388B"/>
    <w:rsid w:val="00884072"/>
    <w:rsid w:val="00884567"/>
    <w:rsid w:val="00884E38"/>
    <w:rsid w:val="00884E62"/>
    <w:rsid w:val="00884EFE"/>
    <w:rsid w:val="008853A0"/>
    <w:rsid w:val="008859C7"/>
    <w:rsid w:val="00885B14"/>
    <w:rsid w:val="00885BE0"/>
    <w:rsid w:val="00885DFD"/>
    <w:rsid w:val="008860A4"/>
    <w:rsid w:val="00886217"/>
    <w:rsid w:val="008863E2"/>
    <w:rsid w:val="00886516"/>
    <w:rsid w:val="00886661"/>
    <w:rsid w:val="008867ED"/>
    <w:rsid w:val="008871C0"/>
    <w:rsid w:val="008873E4"/>
    <w:rsid w:val="00887958"/>
    <w:rsid w:val="00887A61"/>
    <w:rsid w:val="00890040"/>
    <w:rsid w:val="00890415"/>
    <w:rsid w:val="008906AD"/>
    <w:rsid w:val="00890C2E"/>
    <w:rsid w:val="00890E83"/>
    <w:rsid w:val="00890F3D"/>
    <w:rsid w:val="00891358"/>
    <w:rsid w:val="008915C1"/>
    <w:rsid w:val="00891CC2"/>
    <w:rsid w:val="008929F5"/>
    <w:rsid w:val="00892A24"/>
    <w:rsid w:val="00892D49"/>
    <w:rsid w:val="00893082"/>
    <w:rsid w:val="00893280"/>
    <w:rsid w:val="00893D0E"/>
    <w:rsid w:val="00893ED0"/>
    <w:rsid w:val="0089402A"/>
    <w:rsid w:val="0089411E"/>
    <w:rsid w:val="008943FB"/>
    <w:rsid w:val="00894AD6"/>
    <w:rsid w:val="00894DF3"/>
    <w:rsid w:val="00894F55"/>
    <w:rsid w:val="0089576F"/>
    <w:rsid w:val="008959E7"/>
    <w:rsid w:val="00896734"/>
    <w:rsid w:val="008975FF"/>
    <w:rsid w:val="008A054C"/>
    <w:rsid w:val="008A0707"/>
    <w:rsid w:val="008A0865"/>
    <w:rsid w:val="008A0870"/>
    <w:rsid w:val="008A08FD"/>
    <w:rsid w:val="008A0B2E"/>
    <w:rsid w:val="008A1224"/>
    <w:rsid w:val="008A1543"/>
    <w:rsid w:val="008A2954"/>
    <w:rsid w:val="008A2F1B"/>
    <w:rsid w:val="008A34D8"/>
    <w:rsid w:val="008A3596"/>
    <w:rsid w:val="008A35BD"/>
    <w:rsid w:val="008A368E"/>
    <w:rsid w:val="008A37E9"/>
    <w:rsid w:val="008A38EE"/>
    <w:rsid w:val="008A3B07"/>
    <w:rsid w:val="008A3D4E"/>
    <w:rsid w:val="008A47CA"/>
    <w:rsid w:val="008A4803"/>
    <w:rsid w:val="008A4A3A"/>
    <w:rsid w:val="008A50C1"/>
    <w:rsid w:val="008A55B0"/>
    <w:rsid w:val="008A5C34"/>
    <w:rsid w:val="008A5F72"/>
    <w:rsid w:val="008A61B6"/>
    <w:rsid w:val="008A6693"/>
    <w:rsid w:val="008A6C3B"/>
    <w:rsid w:val="008A72E6"/>
    <w:rsid w:val="008A7EA1"/>
    <w:rsid w:val="008B0698"/>
    <w:rsid w:val="008B06DF"/>
    <w:rsid w:val="008B0876"/>
    <w:rsid w:val="008B0AEA"/>
    <w:rsid w:val="008B0D49"/>
    <w:rsid w:val="008B1A9B"/>
    <w:rsid w:val="008B1DA3"/>
    <w:rsid w:val="008B1EBE"/>
    <w:rsid w:val="008B2716"/>
    <w:rsid w:val="008B28AE"/>
    <w:rsid w:val="008B2ED3"/>
    <w:rsid w:val="008B3F60"/>
    <w:rsid w:val="008B4149"/>
    <w:rsid w:val="008B4A57"/>
    <w:rsid w:val="008B4EAC"/>
    <w:rsid w:val="008B4FE3"/>
    <w:rsid w:val="008B52E0"/>
    <w:rsid w:val="008B5711"/>
    <w:rsid w:val="008B5781"/>
    <w:rsid w:val="008B5C72"/>
    <w:rsid w:val="008B657A"/>
    <w:rsid w:val="008B6E6D"/>
    <w:rsid w:val="008B70A6"/>
    <w:rsid w:val="008B7128"/>
    <w:rsid w:val="008B725C"/>
    <w:rsid w:val="008B736F"/>
    <w:rsid w:val="008C0321"/>
    <w:rsid w:val="008C043D"/>
    <w:rsid w:val="008C0878"/>
    <w:rsid w:val="008C0FCE"/>
    <w:rsid w:val="008C148B"/>
    <w:rsid w:val="008C1678"/>
    <w:rsid w:val="008C1999"/>
    <w:rsid w:val="008C2446"/>
    <w:rsid w:val="008C266D"/>
    <w:rsid w:val="008C27DE"/>
    <w:rsid w:val="008C31FD"/>
    <w:rsid w:val="008C3582"/>
    <w:rsid w:val="008C3741"/>
    <w:rsid w:val="008C39FE"/>
    <w:rsid w:val="008C3FAD"/>
    <w:rsid w:val="008C4116"/>
    <w:rsid w:val="008C4531"/>
    <w:rsid w:val="008C4746"/>
    <w:rsid w:val="008C4CE2"/>
    <w:rsid w:val="008C4DBC"/>
    <w:rsid w:val="008C4DBF"/>
    <w:rsid w:val="008C5A41"/>
    <w:rsid w:val="008C5B92"/>
    <w:rsid w:val="008C5EE7"/>
    <w:rsid w:val="008C6519"/>
    <w:rsid w:val="008C69D2"/>
    <w:rsid w:val="008C73A8"/>
    <w:rsid w:val="008C75DE"/>
    <w:rsid w:val="008C7B5C"/>
    <w:rsid w:val="008D03AE"/>
    <w:rsid w:val="008D07EA"/>
    <w:rsid w:val="008D0858"/>
    <w:rsid w:val="008D089A"/>
    <w:rsid w:val="008D0CE8"/>
    <w:rsid w:val="008D1D19"/>
    <w:rsid w:val="008D278D"/>
    <w:rsid w:val="008D299B"/>
    <w:rsid w:val="008D2A2E"/>
    <w:rsid w:val="008D3200"/>
    <w:rsid w:val="008D33E2"/>
    <w:rsid w:val="008D3CDA"/>
    <w:rsid w:val="008D53C0"/>
    <w:rsid w:val="008D5474"/>
    <w:rsid w:val="008D5626"/>
    <w:rsid w:val="008D59E3"/>
    <w:rsid w:val="008D5B9D"/>
    <w:rsid w:val="008D626D"/>
    <w:rsid w:val="008D674F"/>
    <w:rsid w:val="008D680D"/>
    <w:rsid w:val="008D77BD"/>
    <w:rsid w:val="008D7F1D"/>
    <w:rsid w:val="008E027E"/>
    <w:rsid w:val="008E07CC"/>
    <w:rsid w:val="008E0BCA"/>
    <w:rsid w:val="008E1298"/>
    <w:rsid w:val="008E273E"/>
    <w:rsid w:val="008E2BC1"/>
    <w:rsid w:val="008E32C0"/>
    <w:rsid w:val="008E33B3"/>
    <w:rsid w:val="008E3D66"/>
    <w:rsid w:val="008E40AD"/>
    <w:rsid w:val="008E44F7"/>
    <w:rsid w:val="008E4F84"/>
    <w:rsid w:val="008E5564"/>
    <w:rsid w:val="008E5648"/>
    <w:rsid w:val="008E57CC"/>
    <w:rsid w:val="008E57CF"/>
    <w:rsid w:val="008E644A"/>
    <w:rsid w:val="008E7056"/>
    <w:rsid w:val="008E76A2"/>
    <w:rsid w:val="008E7758"/>
    <w:rsid w:val="008E7931"/>
    <w:rsid w:val="008E7B37"/>
    <w:rsid w:val="008E7EC3"/>
    <w:rsid w:val="008F0D7A"/>
    <w:rsid w:val="008F1005"/>
    <w:rsid w:val="008F1081"/>
    <w:rsid w:val="008F12A9"/>
    <w:rsid w:val="008F1434"/>
    <w:rsid w:val="008F20B9"/>
    <w:rsid w:val="008F2A3E"/>
    <w:rsid w:val="008F2EE0"/>
    <w:rsid w:val="008F2FBA"/>
    <w:rsid w:val="008F3212"/>
    <w:rsid w:val="008F330F"/>
    <w:rsid w:val="008F34A7"/>
    <w:rsid w:val="008F3DD3"/>
    <w:rsid w:val="008F4262"/>
    <w:rsid w:val="008F4EB7"/>
    <w:rsid w:val="008F50B6"/>
    <w:rsid w:val="008F5351"/>
    <w:rsid w:val="008F5911"/>
    <w:rsid w:val="008F59FF"/>
    <w:rsid w:val="008F5B6E"/>
    <w:rsid w:val="008F5DF1"/>
    <w:rsid w:val="008F5F16"/>
    <w:rsid w:val="008F61CB"/>
    <w:rsid w:val="008F6B77"/>
    <w:rsid w:val="008F6D53"/>
    <w:rsid w:val="008F72ED"/>
    <w:rsid w:val="008F74CF"/>
    <w:rsid w:val="008F76C5"/>
    <w:rsid w:val="008F798F"/>
    <w:rsid w:val="008F7BDB"/>
    <w:rsid w:val="008F7BDD"/>
    <w:rsid w:val="00900018"/>
    <w:rsid w:val="00900543"/>
    <w:rsid w:val="009007A9"/>
    <w:rsid w:val="00900876"/>
    <w:rsid w:val="00900D0A"/>
    <w:rsid w:val="0090106F"/>
    <w:rsid w:val="0090134F"/>
    <w:rsid w:val="00901807"/>
    <w:rsid w:val="00901F9E"/>
    <w:rsid w:val="00901FDA"/>
    <w:rsid w:val="00901FDD"/>
    <w:rsid w:val="009022CC"/>
    <w:rsid w:val="00902457"/>
    <w:rsid w:val="00902E3E"/>
    <w:rsid w:val="009032FC"/>
    <w:rsid w:val="00903342"/>
    <w:rsid w:val="0090358C"/>
    <w:rsid w:val="00903A30"/>
    <w:rsid w:val="00903B65"/>
    <w:rsid w:val="00903C6D"/>
    <w:rsid w:val="00903F6B"/>
    <w:rsid w:val="0090479E"/>
    <w:rsid w:val="009047CE"/>
    <w:rsid w:val="00904EB1"/>
    <w:rsid w:val="00905057"/>
    <w:rsid w:val="00905A68"/>
    <w:rsid w:val="00906377"/>
    <w:rsid w:val="009068DA"/>
    <w:rsid w:val="00906AB2"/>
    <w:rsid w:val="00907482"/>
    <w:rsid w:val="009075EA"/>
    <w:rsid w:val="00907C06"/>
    <w:rsid w:val="00910B9E"/>
    <w:rsid w:val="00910F4A"/>
    <w:rsid w:val="00911214"/>
    <w:rsid w:val="00911244"/>
    <w:rsid w:val="00911576"/>
    <w:rsid w:val="00911FF8"/>
    <w:rsid w:val="00912642"/>
    <w:rsid w:val="00912B05"/>
    <w:rsid w:val="00912E35"/>
    <w:rsid w:val="0091387A"/>
    <w:rsid w:val="009139D1"/>
    <w:rsid w:val="00913A61"/>
    <w:rsid w:val="00913B4E"/>
    <w:rsid w:val="00913B70"/>
    <w:rsid w:val="00913DC8"/>
    <w:rsid w:val="0091428C"/>
    <w:rsid w:val="00914FAA"/>
    <w:rsid w:val="00914FFC"/>
    <w:rsid w:val="00915414"/>
    <w:rsid w:val="009156C2"/>
    <w:rsid w:val="009156F8"/>
    <w:rsid w:val="00915752"/>
    <w:rsid w:val="009158EB"/>
    <w:rsid w:val="0091592A"/>
    <w:rsid w:val="00916234"/>
    <w:rsid w:val="00916387"/>
    <w:rsid w:val="0091775F"/>
    <w:rsid w:val="00917A36"/>
    <w:rsid w:val="00917B4E"/>
    <w:rsid w:val="00917F3D"/>
    <w:rsid w:val="009203E2"/>
    <w:rsid w:val="00920429"/>
    <w:rsid w:val="0092080F"/>
    <w:rsid w:val="009208BE"/>
    <w:rsid w:val="00920C65"/>
    <w:rsid w:val="00920E3D"/>
    <w:rsid w:val="00920F57"/>
    <w:rsid w:val="009213B0"/>
    <w:rsid w:val="0092192C"/>
    <w:rsid w:val="00922745"/>
    <w:rsid w:val="00922AA4"/>
    <w:rsid w:val="0092321E"/>
    <w:rsid w:val="00923F43"/>
    <w:rsid w:val="0092463A"/>
    <w:rsid w:val="0092488F"/>
    <w:rsid w:val="00924A4E"/>
    <w:rsid w:val="00924A6D"/>
    <w:rsid w:val="00924DA6"/>
    <w:rsid w:val="00924E5D"/>
    <w:rsid w:val="00925451"/>
    <w:rsid w:val="0092555A"/>
    <w:rsid w:val="009255C6"/>
    <w:rsid w:val="00925C45"/>
    <w:rsid w:val="00925E87"/>
    <w:rsid w:val="00926485"/>
    <w:rsid w:val="00926E22"/>
    <w:rsid w:val="00927149"/>
    <w:rsid w:val="0092746A"/>
    <w:rsid w:val="00927E88"/>
    <w:rsid w:val="009300ED"/>
    <w:rsid w:val="00930528"/>
    <w:rsid w:val="00930E51"/>
    <w:rsid w:val="00930FDE"/>
    <w:rsid w:val="00931392"/>
    <w:rsid w:val="00931574"/>
    <w:rsid w:val="00931F4E"/>
    <w:rsid w:val="009324C2"/>
    <w:rsid w:val="00932ACD"/>
    <w:rsid w:val="00932C25"/>
    <w:rsid w:val="00932F15"/>
    <w:rsid w:val="00933175"/>
    <w:rsid w:val="00933410"/>
    <w:rsid w:val="00934046"/>
    <w:rsid w:val="0093514C"/>
    <w:rsid w:val="00935501"/>
    <w:rsid w:val="009356A0"/>
    <w:rsid w:val="009357C7"/>
    <w:rsid w:val="009358B2"/>
    <w:rsid w:val="00935956"/>
    <w:rsid w:val="00935ECE"/>
    <w:rsid w:val="009362E2"/>
    <w:rsid w:val="009369AD"/>
    <w:rsid w:val="00936BB8"/>
    <w:rsid w:val="00936F28"/>
    <w:rsid w:val="009372D5"/>
    <w:rsid w:val="0093773C"/>
    <w:rsid w:val="00937BDA"/>
    <w:rsid w:val="00937D0E"/>
    <w:rsid w:val="00937E85"/>
    <w:rsid w:val="009409B5"/>
    <w:rsid w:val="00940E33"/>
    <w:rsid w:val="009410F5"/>
    <w:rsid w:val="00941226"/>
    <w:rsid w:val="00941AA9"/>
    <w:rsid w:val="009425A4"/>
    <w:rsid w:val="0094268B"/>
    <w:rsid w:val="00942C9C"/>
    <w:rsid w:val="00942EBB"/>
    <w:rsid w:val="009430E0"/>
    <w:rsid w:val="009433BF"/>
    <w:rsid w:val="009437D0"/>
    <w:rsid w:val="009439DC"/>
    <w:rsid w:val="00943AA5"/>
    <w:rsid w:val="00943AB7"/>
    <w:rsid w:val="00943ADA"/>
    <w:rsid w:val="00943B51"/>
    <w:rsid w:val="00943CDD"/>
    <w:rsid w:val="00943DD8"/>
    <w:rsid w:val="009447BF"/>
    <w:rsid w:val="00945516"/>
    <w:rsid w:val="009455D2"/>
    <w:rsid w:val="009478B8"/>
    <w:rsid w:val="00947ECC"/>
    <w:rsid w:val="009507AD"/>
    <w:rsid w:val="00950BFD"/>
    <w:rsid w:val="00951146"/>
    <w:rsid w:val="00951968"/>
    <w:rsid w:val="00951D0D"/>
    <w:rsid w:val="00951D79"/>
    <w:rsid w:val="00951FF6"/>
    <w:rsid w:val="00952533"/>
    <w:rsid w:val="009526D7"/>
    <w:rsid w:val="009529E5"/>
    <w:rsid w:val="00952DC9"/>
    <w:rsid w:val="00952F38"/>
    <w:rsid w:val="009530B9"/>
    <w:rsid w:val="00953509"/>
    <w:rsid w:val="009535FA"/>
    <w:rsid w:val="0095388B"/>
    <w:rsid w:val="00953C55"/>
    <w:rsid w:val="00954BB7"/>
    <w:rsid w:val="009550CA"/>
    <w:rsid w:val="0095532A"/>
    <w:rsid w:val="00955909"/>
    <w:rsid w:val="009559E6"/>
    <w:rsid w:val="00955CB4"/>
    <w:rsid w:val="009562DC"/>
    <w:rsid w:val="00956AAF"/>
    <w:rsid w:val="00956B0E"/>
    <w:rsid w:val="00956C8A"/>
    <w:rsid w:val="0095709B"/>
    <w:rsid w:val="00957496"/>
    <w:rsid w:val="00957643"/>
    <w:rsid w:val="00957886"/>
    <w:rsid w:val="009578EB"/>
    <w:rsid w:val="00960179"/>
    <w:rsid w:val="00960346"/>
    <w:rsid w:val="00960861"/>
    <w:rsid w:val="00961562"/>
    <w:rsid w:val="009615B3"/>
    <w:rsid w:val="009615EC"/>
    <w:rsid w:val="00961918"/>
    <w:rsid w:val="00961AFC"/>
    <w:rsid w:val="00961B03"/>
    <w:rsid w:val="00961CF7"/>
    <w:rsid w:val="009620A2"/>
    <w:rsid w:val="009621F1"/>
    <w:rsid w:val="009624E5"/>
    <w:rsid w:val="00962783"/>
    <w:rsid w:val="009631C9"/>
    <w:rsid w:val="009633D4"/>
    <w:rsid w:val="009633EE"/>
    <w:rsid w:val="009633FB"/>
    <w:rsid w:val="009634CD"/>
    <w:rsid w:val="00963A8E"/>
    <w:rsid w:val="00963BA0"/>
    <w:rsid w:val="00963BBB"/>
    <w:rsid w:val="009642BC"/>
    <w:rsid w:val="009644E6"/>
    <w:rsid w:val="0096475D"/>
    <w:rsid w:val="00964A98"/>
    <w:rsid w:val="00964FB7"/>
    <w:rsid w:val="0096524A"/>
    <w:rsid w:val="00965548"/>
    <w:rsid w:val="009655A1"/>
    <w:rsid w:val="009661B9"/>
    <w:rsid w:val="00966718"/>
    <w:rsid w:val="0096671E"/>
    <w:rsid w:val="009668F4"/>
    <w:rsid w:val="00966931"/>
    <w:rsid w:val="00966F23"/>
    <w:rsid w:val="00967B85"/>
    <w:rsid w:val="009708B5"/>
    <w:rsid w:val="00970AFB"/>
    <w:rsid w:val="00970F0E"/>
    <w:rsid w:val="00970F6C"/>
    <w:rsid w:val="00970FCE"/>
    <w:rsid w:val="00971663"/>
    <w:rsid w:val="00971735"/>
    <w:rsid w:val="009720C0"/>
    <w:rsid w:val="0097252F"/>
    <w:rsid w:val="00972975"/>
    <w:rsid w:val="00972FCD"/>
    <w:rsid w:val="0097348D"/>
    <w:rsid w:val="00973AF6"/>
    <w:rsid w:val="00973C69"/>
    <w:rsid w:val="00973E5F"/>
    <w:rsid w:val="00974064"/>
    <w:rsid w:val="009740E8"/>
    <w:rsid w:val="00974751"/>
    <w:rsid w:val="00974C4F"/>
    <w:rsid w:val="00974C81"/>
    <w:rsid w:val="00974FAA"/>
    <w:rsid w:val="009754CC"/>
    <w:rsid w:val="00975AC3"/>
    <w:rsid w:val="00975BAE"/>
    <w:rsid w:val="00976027"/>
    <w:rsid w:val="009764EE"/>
    <w:rsid w:val="009765C6"/>
    <w:rsid w:val="00976748"/>
    <w:rsid w:val="00976CE4"/>
    <w:rsid w:val="0097745C"/>
    <w:rsid w:val="009803EF"/>
    <w:rsid w:val="00980633"/>
    <w:rsid w:val="00980900"/>
    <w:rsid w:val="00980B62"/>
    <w:rsid w:val="00981867"/>
    <w:rsid w:val="00981B25"/>
    <w:rsid w:val="00982163"/>
    <w:rsid w:val="0098218F"/>
    <w:rsid w:val="009821B6"/>
    <w:rsid w:val="0098248B"/>
    <w:rsid w:val="00982D5F"/>
    <w:rsid w:val="00982DBA"/>
    <w:rsid w:val="00983A41"/>
    <w:rsid w:val="00983D9F"/>
    <w:rsid w:val="00984789"/>
    <w:rsid w:val="009854A4"/>
    <w:rsid w:val="00986214"/>
    <w:rsid w:val="009862F8"/>
    <w:rsid w:val="00986A47"/>
    <w:rsid w:val="00987265"/>
    <w:rsid w:val="0098726E"/>
    <w:rsid w:val="00987C8A"/>
    <w:rsid w:val="00987FC9"/>
    <w:rsid w:val="00990E39"/>
    <w:rsid w:val="00990F0F"/>
    <w:rsid w:val="00990FAE"/>
    <w:rsid w:val="00991142"/>
    <w:rsid w:val="00992018"/>
    <w:rsid w:val="009921FE"/>
    <w:rsid w:val="009925B6"/>
    <w:rsid w:val="00992C33"/>
    <w:rsid w:val="00992F36"/>
    <w:rsid w:val="00993040"/>
    <w:rsid w:val="009930AD"/>
    <w:rsid w:val="009934BE"/>
    <w:rsid w:val="0099392B"/>
    <w:rsid w:val="00993B39"/>
    <w:rsid w:val="00993BA0"/>
    <w:rsid w:val="00993D7F"/>
    <w:rsid w:val="00993E99"/>
    <w:rsid w:val="00994275"/>
    <w:rsid w:val="0099448B"/>
    <w:rsid w:val="0099480E"/>
    <w:rsid w:val="00994A3D"/>
    <w:rsid w:val="00995105"/>
    <w:rsid w:val="009953E6"/>
    <w:rsid w:val="009957A3"/>
    <w:rsid w:val="00995D80"/>
    <w:rsid w:val="009966F5"/>
    <w:rsid w:val="00996F46"/>
    <w:rsid w:val="00997420"/>
    <w:rsid w:val="00997846"/>
    <w:rsid w:val="00997EB5"/>
    <w:rsid w:val="009A006C"/>
    <w:rsid w:val="009A021A"/>
    <w:rsid w:val="009A02B0"/>
    <w:rsid w:val="009A07A6"/>
    <w:rsid w:val="009A0A08"/>
    <w:rsid w:val="009A0A65"/>
    <w:rsid w:val="009A0E54"/>
    <w:rsid w:val="009A0EA5"/>
    <w:rsid w:val="009A0EFF"/>
    <w:rsid w:val="009A1268"/>
    <w:rsid w:val="009A1B16"/>
    <w:rsid w:val="009A2069"/>
    <w:rsid w:val="009A21A2"/>
    <w:rsid w:val="009A286B"/>
    <w:rsid w:val="009A2C41"/>
    <w:rsid w:val="009A32C6"/>
    <w:rsid w:val="009A3872"/>
    <w:rsid w:val="009A3B30"/>
    <w:rsid w:val="009A3FCE"/>
    <w:rsid w:val="009A415B"/>
    <w:rsid w:val="009A4369"/>
    <w:rsid w:val="009A4B61"/>
    <w:rsid w:val="009A5142"/>
    <w:rsid w:val="009A5530"/>
    <w:rsid w:val="009A56D0"/>
    <w:rsid w:val="009A5710"/>
    <w:rsid w:val="009A5B14"/>
    <w:rsid w:val="009A5C2A"/>
    <w:rsid w:val="009A5C3B"/>
    <w:rsid w:val="009A5DD4"/>
    <w:rsid w:val="009A6477"/>
    <w:rsid w:val="009A6658"/>
    <w:rsid w:val="009A67F0"/>
    <w:rsid w:val="009A6975"/>
    <w:rsid w:val="009A70B6"/>
    <w:rsid w:val="009A7F37"/>
    <w:rsid w:val="009A7F60"/>
    <w:rsid w:val="009B048C"/>
    <w:rsid w:val="009B05C5"/>
    <w:rsid w:val="009B0803"/>
    <w:rsid w:val="009B0DFD"/>
    <w:rsid w:val="009B1314"/>
    <w:rsid w:val="009B1B5E"/>
    <w:rsid w:val="009B20C0"/>
    <w:rsid w:val="009B21BB"/>
    <w:rsid w:val="009B2279"/>
    <w:rsid w:val="009B2839"/>
    <w:rsid w:val="009B2941"/>
    <w:rsid w:val="009B29BA"/>
    <w:rsid w:val="009B3863"/>
    <w:rsid w:val="009B3E76"/>
    <w:rsid w:val="009B3F3D"/>
    <w:rsid w:val="009B4471"/>
    <w:rsid w:val="009B5226"/>
    <w:rsid w:val="009B52DD"/>
    <w:rsid w:val="009B5A85"/>
    <w:rsid w:val="009B5C5C"/>
    <w:rsid w:val="009B63BB"/>
    <w:rsid w:val="009B696A"/>
    <w:rsid w:val="009B6DE1"/>
    <w:rsid w:val="009B7551"/>
    <w:rsid w:val="009B7A4D"/>
    <w:rsid w:val="009B7E2D"/>
    <w:rsid w:val="009C04C3"/>
    <w:rsid w:val="009C04CD"/>
    <w:rsid w:val="009C0ABD"/>
    <w:rsid w:val="009C0BFE"/>
    <w:rsid w:val="009C0CF0"/>
    <w:rsid w:val="009C106B"/>
    <w:rsid w:val="009C159A"/>
    <w:rsid w:val="009C16D0"/>
    <w:rsid w:val="009C1E2D"/>
    <w:rsid w:val="009C21A1"/>
    <w:rsid w:val="009C2875"/>
    <w:rsid w:val="009C2968"/>
    <w:rsid w:val="009C2E19"/>
    <w:rsid w:val="009C302B"/>
    <w:rsid w:val="009C316E"/>
    <w:rsid w:val="009C3687"/>
    <w:rsid w:val="009C4019"/>
    <w:rsid w:val="009C409C"/>
    <w:rsid w:val="009C43F9"/>
    <w:rsid w:val="009C477A"/>
    <w:rsid w:val="009C47F6"/>
    <w:rsid w:val="009C4AD9"/>
    <w:rsid w:val="009C4B80"/>
    <w:rsid w:val="009C4E27"/>
    <w:rsid w:val="009C4F1A"/>
    <w:rsid w:val="009C53FA"/>
    <w:rsid w:val="009C585B"/>
    <w:rsid w:val="009C5DD7"/>
    <w:rsid w:val="009C5F7B"/>
    <w:rsid w:val="009C62CD"/>
    <w:rsid w:val="009C6458"/>
    <w:rsid w:val="009C648D"/>
    <w:rsid w:val="009C7543"/>
    <w:rsid w:val="009C78FB"/>
    <w:rsid w:val="009D015F"/>
    <w:rsid w:val="009D028D"/>
    <w:rsid w:val="009D0CAA"/>
    <w:rsid w:val="009D1092"/>
    <w:rsid w:val="009D11EE"/>
    <w:rsid w:val="009D177B"/>
    <w:rsid w:val="009D1843"/>
    <w:rsid w:val="009D18C1"/>
    <w:rsid w:val="009D204F"/>
    <w:rsid w:val="009D27F6"/>
    <w:rsid w:val="009D2F51"/>
    <w:rsid w:val="009D41B5"/>
    <w:rsid w:val="009D41DB"/>
    <w:rsid w:val="009D476C"/>
    <w:rsid w:val="009D4AE4"/>
    <w:rsid w:val="009D4E92"/>
    <w:rsid w:val="009D5273"/>
    <w:rsid w:val="009D53B6"/>
    <w:rsid w:val="009D5E7D"/>
    <w:rsid w:val="009D63CE"/>
    <w:rsid w:val="009D6AE1"/>
    <w:rsid w:val="009D7126"/>
    <w:rsid w:val="009D784F"/>
    <w:rsid w:val="009E02BD"/>
    <w:rsid w:val="009E05ED"/>
    <w:rsid w:val="009E0792"/>
    <w:rsid w:val="009E0D64"/>
    <w:rsid w:val="009E121E"/>
    <w:rsid w:val="009E1378"/>
    <w:rsid w:val="009E1FB0"/>
    <w:rsid w:val="009E2711"/>
    <w:rsid w:val="009E2E21"/>
    <w:rsid w:val="009E2E2C"/>
    <w:rsid w:val="009E3060"/>
    <w:rsid w:val="009E331B"/>
    <w:rsid w:val="009E3371"/>
    <w:rsid w:val="009E341F"/>
    <w:rsid w:val="009E3494"/>
    <w:rsid w:val="009E3670"/>
    <w:rsid w:val="009E3DD7"/>
    <w:rsid w:val="009E46FB"/>
    <w:rsid w:val="009E4C98"/>
    <w:rsid w:val="009E4E50"/>
    <w:rsid w:val="009E510E"/>
    <w:rsid w:val="009E5CED"/>
    <w:rsid w:val="009E5D9C"/>
    <w:rsid w:val="009E66EC"/>
    <w:rsid w:val="009E6AB7"/>
    <w:rsid w:val="009E6CF7"/>
    <w:rsid w:val="009E70ED"/>
    <w:rsid w:val="009E7123"/>
    <w:rsid w:val="009E7154"/>
    <w:rsid w:val="009E7228"/>
    <w:rsid w:val="009E7688"/>
    <w:rsid w:val="009E785A"/>
    <w:rsid w:val="009E7E9B"/>
    <w:rsid w:val="009F0AFA"/>
    <w:rsid w:val="009F0B4D"/>
    <w:rsid w:val="009F1768"/>
    <w:rsid w:val="009F19C7"/>
    <w:rsid w:val="009F1B55"/>
    <w:rsid w:val="009F1EEA"/>
    <w:rsid w:val="009F27B5"/>
    <w:rsid w:val="009F289D"/>
    <w:rsid w:val="009F2B45"/>
    <w:rsid w:val="009F324E"/>
    <w:rsid w:val="009F3262"/>
    <w:rsid w:val="009F3738"/>
    <w:rsid w:val="009F39A5"/>
    <w:rsid w:val="009F3E48"/>
    <w:rsid w:val="009F4723"/>
    <w:rsid w:val="009F4E35"/>
    <w:rsid w:val="009F4F16"/>
    <w:rsid w:val="009F54B6"/>
    <w:rsid w:val="009F5A7D"/>
    <w:rsid w:val="009F5CCF"/>
    <w:rsid w:val="009F5E19"/>
    <w:rsid w:val="009F6481"/>
    <w:rsid w:val="009F650C"/>
    <w:rsid w:val="009F660B"/>
    <w:rsid w:val="009F6658"/>
    <w:rsid w:val="009F6899"/>
    <w:rsid w:val="009F699E"/>
    <w:rsid w:val="009F6C60"/>
    <w:rsid w:val="009F6EE0"/>
    <w:rsid w:val="009F7A8B"/>
    <w:rsid w:val="009F7BD0"/>
    <w:rsid w:val="009F7D60"/>
    <w:rsid w:val="009F7E58"/>
    <w:rsid w:val="00A000E1"/>
    <w:rsid w:val="00A00162"/>
    <w:rsid w:val="00A00F00"/>
    <w:rsid w:val="00A013A6"/>
    <w:rsid w:val="00A01759"/>
    <w:rsid w:val="00A02732"/>
    <w:rsid w:val="00A02E7C"/>
    <w:rsid w:val="00A02F6E"/>
    <w:rsid w:val="00A02F90"/>
    <w:rsid w:val="00A03461"/>
    <w:rsid w:val="00A0356A"/>
    <w:rsid w:val="00A039E6"/>
    <w:rsid w:val="00A03E7D"/>
    <w:rsid w:val="00A042AB"/>
    <w:rsid w:val="00A046F5"/>
    <w:rsid w:val="00A04AB1"/>
    <w:rsid w:val="00A055E4"/>
    <w:rsid w:val="00A05832"/>
    <w:rsid w:val="00A05A18"/>
    <w:rsid w:val="00A05A95"/>
    <w:rsid w:val="00A060C9"/>
    <w:rsid w:val="00A061EA"/>
    <w:rsid w:val="00A06370"/>
    <w:rsid w:val="00A067A0"/>
    <w:rsid w:val="00A06D5F"/>
    <w:rsid w:val="00A06D97"/>
    <w:rsid w:val="00A06E09"/>
    <w:rsid w:val="00A0727F"/>
    <w:rsid w:val="00A075FD"/>
    <w:rsid w:val="00A07B75"/>
    <w:rsid w:val="00A07F4A"/>
    <w:rsid w:val="00A10DA9"/>
    <w:rsid w:val="00A11065"/>
    <w:rsid w:val="00A11933"/>
    <w:rsid w:val="00A12726"/>
    <w:rsid w:val="00A127B8"/>
    <w:rsid w:val="00A1289F"/>
    <w:rsid w:val="00A12DB9"/>
    <w:rsid w:val="00A12EF2"/>
    <w:rsid w:val="00A13024"/>
    <w:rsid w:val="00A1313E"/>
    <w:rsid w:val="00A13284"/>
    <w:rsid w:val="00A13531"/>
    <w:rsid w:val="00A136C7"/>
    <w:rsid w:val="00A13C77"/>
    <w:rsid w:val="00A13D30"/>
    <w:rsid w:val="00A13D73"/>
    <w:rsid w:val="00A142B4"/>
    <w:rsid w:val="00A14CCF"/>
    <w:rsid w:val="00A15AF6"/>
    <w:rsid w:val="00A15D17"/>
    <w:rsid w:val="00A1613C"/>
    <w:rsid w:val="00A162B7"/>
    <w:rsid w:val="00A1676A"/>
    <w:rsid w:val="00A172CD"/>
    <w:rsid w:val="00A17C1F"/>
    <w:rsid w:val="00A17F30"/>
    <w:rsid w:val="00A200E2"/>
    <w:rsid w:val="00A202D4"/>
    <w:rsid w:val="00A204CD"/>
    <w:rsid w:val="00A20A0B"/>
    <w:rsid w:val="00A20DDA"/>
    <w:rsid w:val="00A2102D"/>
    <w:rsid w:val="00A211FB"/>
    <w:rsid w:val="00A21FC6"/>
    <w:rsid w:val="00A22143"/>
    <w:rsid w:val="00A221C9"/>
    <w:rsid w:val="00A221DB"/>
    <w:rsid w:val="00A22A65"/>
    <w:rsid w:val="00A22CFB"/>
    <w:rsid w:val="00A23065"/>
    <w:rsid w:val="00A23645"/>
    <w:rsid w:val="00A23F00"/>
    <w:rsid w:val="00A2426A"/>
    <w:rsid w:val="00A2476D"/>
    <w:rsid w:val="00A24D8C"/>
    <w:rsid w:val="00A25191"/>
    <w:rsid w:val="00A2593D"/>
    <w:rsid w:val="00A25CD7"/>
    <w:rsid w:val="00A2604E"/>
    <w:rsid w:val="00A271C6"/>
    <w:rsid w:val="00A27572"/>
    <w:rsid w:val="00A2785D"/>
    <w:rsid w:val="00A27A60"/>
    <w:rsid w:val="00A27B59"/>
    <w:rsid w:val="00A27C5C"/>
    <w:rsid w:val="00A27C8C"/>
    <w:rsid w:val="00A30411"/>
    <w:rsid w:val="00A305B6"/>
    <w:rsid w:val="00A307C9"/>
    <w:rsid w:val="00A30E5D"/>
    <w:rsid w:val="00A30ED0"/>
    <w:rsid w:val="00A316C3"/>
    <w:rsid w:val="00A318E3"/>
    <w:rsid w:val="00A31A09"/>
    <w:rsid w:val="00A31C73"/>
    <w:rsid w:val="00A31CC0"/>
    <w:rsid w:val="00A325E3"/>
    <w:rsid w:val="00A325F6"/>
    <w:rsid w:val="00A32808"/>
    <w:rsid w:val="00A328AB"/>
    <w:rsid w:val="00A32B4A"/>
    <w:rsid w:val="00A32B68"/>
    <w:rsid w:val="00A33106"/>
    <w:rsid w:val="00A33489"/>
    <w:rsid w:val="00A33AE6"/>
    <w:rsid w:val="00A33D02"/>
    <w:rsid w:val="00A33F51"/>
    <w:rsid w:val="00A3430F"/>
    <w:rsid w:val="00A34553"/>
    <w:rsid w:val="00A3504E"/>
    <w:rsid w:val="00A350AB"/>
    <w:rsid w:val="00A353FF"/>
    <w:rsid w:val="00A35863"/>
    <w:rsid w:val="00A35A7F"/>
    <w:rsid w:val="00A35AC8"/>
    <w:rsid w:val="00A35E7E"/>
    <w:rsid w:val="00A360E1"/>
    <w:rsid w:val="00A36A65"/>
    <w:rsid w:val="00A36E1D"/>
    <w:rsid w:val="00A374B4"/>
    <w:rsid w:val="00A374D7"/>
    <w:rsid w:val="00A37921"/>
    <w:rsid w:val="00A37DF2"/>
    <w:rsid w:val="00A40406"/>
    <w:rsid w:val="00A40B26"/>
    <w:rsid w:val="00A41435"/>
    <w:rsid w:val="00A41816"/>
    <w:rsid w:val="00A41A3E"/>
    <w:rsid w:val="00A41C29"/>
    <w:rsid w:val="00A41F55"/>
    <w:rsid w:val="00A429AF"/>
    <w:rsid w:val="00A42CB0"/>
    <w:rsid w:val="00A42FDD"/>
    <w:rsid w:val="00A43517"/>
    <w:rsid w:val="00A43979"/>
    <w:rsid w:val="00A43C7B"/>
    <w:rsid w:val="00A43D5A"/>
    <w:rsid w:val="00A43F66"/>
    <w:rsid w:val="00A43F92"/>
    <w:rsid w:val="00A43FE9"/>
    <w:rsid w:val="00A4449D"/>
    <w:rsid w:val="00A4460B"/>
    <w:rsid w:val="00A44688"/>
    <w:rsid w:val="00A448E6"/>
    <w:rsid w:val="00A44C2A"/>
    <w:rsid w:val="00A44D10"/>
    <w:rsid w:val="00A44F15"/>
    <w:rsid w:val="00A45023"/>
    <w:rsid w:val="00A451D7"/>
    <w:rsid w:val="00A4597F"/>
    <w:rsid w:val="00A45D34"/>
    <w:rsid w:val="00A4634F"/>
    <w:rsid w:val="00A46705"/>
    <w:rsid w:val="00A468AD"/>
    <w:rsid w:val="00A469CE"/>
    <w:rsid w:val="00A46A6C"/>
    <w:rsid w:val="00A471A9"/>
    <w:rsid w:val="00A501C4"/>
    <w:rsid w:val="00A504E1"/>
    <w:rsid w:val="00A505DA"/>
    <w:rsid w:val="00A50FA7"/>
    <w:rsid w:val="00A51476"/>
    <w:rsid w:val="00A5248E"/>
    <w:rsid w:val="00A524C3"/>
    <w:rsid w:val="00A52DFF"/>
    <w:rsid w:val="00A52F89"/>
    <w:rsid w:val="00A53A67"/>
    <w:rsid w:val="00A542FB"/>
    <w:rsid w:val="00A543A0"/>
    <w:rsid w:val="00A54957"/>
    <w:rsid w:val="00A54A6D"/>
    <w:rsid w:val="00A54CB1"/>
    <w:rsid w:val="00A5505A"/>
    <w:rsid w:val="00A55071"/>
    <w:rsid w:val="00A55612"/>
    <w:rsid w:val="00A5598A"/>
    <w:rsid w:val="00A55B6A"/>
    <w:rsid w:val="00A56942"/>
    <w:rsid w:val="00A57179"/>
    <w:rsid w:val="00A5718D"/>
    <w:rsid w:val="00A57441"/>
    <w:rsid w:val="00A600BD"/>
    <w:rsid w:val="00A60360"/>
    <w:rsid w:val="00A6070E"/>
    <w:rsid w:val="00A60A53"/>
    <w:rsid w:val="00A60FCB"/>
    <w:rsid w:val="00A610BA"/>
    <w:rsid w:val="00A6125A"/>
    <w:rsid w:val="00A612C9"/>
    <w:rsid w:val="00A61D43"/>
    <w:rsid w:val="00A61E4C"/>
    <w:rsid w:val="00A61EB9"/>
    <w:rsid w:val="00A6207A"/>
    <w:rsid w:val="00A628DE"/>
    <w:rsid w:val="00A62B0D"/>
    <w:rsid w:val="00A62C92"/>
    <w:rsid w:val="00A62DEF"/>
    <w:rsid w:val="00A63251"/>
    <w:rsid w:val="00A63309"/>
    <w:rsid w:val="00A6357C"/>
    <w:rsid w:val="00A636E7"/>
    <w:rsid w:val="00A63C21"/>
    <w:rsid w:val="00A63F7B"/>
    <w:rsid w:val="00A644EB"/>
    <w:rsid w:val="00A649AD"/>
    <w:rsid w:val="00A64BBD"/>
    <w:rsid w:val="00A64D9E"/>
    <w:rsid w:val="00A65625"/>
    <w:rsid w:val="00A6576D"/>
    <w:rsid w:val="00A65B30"/>
    <w:rsid w:val="00A65C29"/>
    <w:rsid w:val="00A661B8"/>
    <w:rsid w:val="00A6631F"/>
    <w:rsid w:val="00A6688A"/>
    <w:rsid w:val="00A66BEC"/>
    <w:rsid w:val="00A67041"/>
    <w:rsid w:val="00A67257"/>
    <w:rsid w:val="00A67507"/>
    <w:rsid w:val="00A678E6"/>
    <w:rsid w:val="00A67B27"/>
    <w:rsid w:val="00A70462"/>
    <w:rsid w:val="00A70F2F"/>
    <w:rsid w:val="00A70F4C"/>
    <w:rsid w:val="00A710B2"/>
    <w:rsid w:val="00A7112C"/>
    <w:rsid w:val="00A71CAE"/>
    <w:rsid w:val="00A7279D"/>
    <w:rsid w:val="00A727D1"/>
    <w:rsid w:val="00A72AB7"/>
    <w:rsid w:val="00A72F3B"/>
    <w:rsid w:val="00A7376D"/>
    <w:rsid w:val="00A737E9"/>
    <w:rsid w:val="00A73C91"/>
    <w:rsid w:val="00A74324"/>
    <w:rsid w:val="00A74486"/>
    <w:rsid w:val="00A7496A"/>
    <w:rsid w:val="00A75CAD"/>
    <w:rsid w:val="00A760BA"/>
    <w:rsid w:val="00A7619A"/>
    <w:rsid w:val="00A7678D"/>
    <w:rsid w:val="00A76994"/>
    <w:rsid w:val="00A7704E"/>
    <w:rsid w:val="00A77AE6"/>
    <w:rsid w:val="00A77D83"/>
    <w:rsid w:val="00A8019D"/>
    <w:rsid w:val="00A8019F"/>
    <w:rsid w:val="00A808D6"/>
    <w:rsid w:val="00A80AAA"/>
    <w:rsid w:val="00A81881"/>
    <w:rsid w:val="00A81BF8"/>
    <w:rsid w:val="00A81C0C"/>
    <w:rsid w:val="00A81C47"/>
    <w:rsid w:val="00A8241B"/>
    <w:rsid w:val="00A83231"/>
    <w:rsid w:val="00A83692"/>
    <w:rsid w:val="00A83906"/>
    <w:rsid w:val="00A83A0A"/>
    <w:rsid w:val="00A8415A"/>
    <w:rsid w:val="00A84A56"/>
    <w:rsid w:val="00A84BD0"/>
    <w:rsid w:val="00A84F73"/>
    <w:rsid w:val="00A85358"/>
    <w:rsid w:val="00A85B3E"/>
    <w:rsid w:val="00A85DE5"/>
    <w:rsid w:val="00A86A57"/>
    <w:rsid w:val="00A86ECE"/>
    <w:rsid w:val="00A8724C"/>
    <w:rsid w:val="00A87343"/>
    <w:rsid w:val="00A8759D"/>
    <w:rsid w:val="00A87C72"/>
    <w:rsid w:val="00A87ED9"/>
    <w:rsid w:val="00A9015A"/>
    <w:rsid w:val="00A90AE7"/>
    <w:rsid w:val="00A913CB"/>
    <w:rsid w:val="00A91AE6"/>
    <w:rsid w:val="00A92150"/>
    <w:rsid w:val="00A923E1"/>
    <w:rsid w:val="00A923EE"/>
    <w:rsid w:val="00A92515"/>
    <w:rsid w:val="00A9273F"/>
    <w:rsid w:val="00A9309F"/>
    <w:rsid w:val="00A93444"/>
    <w:rsid w:val="00A938D2"/>
    <w:rsid w:val="00A93930"/>
    <w:rsid w:val="00A93C39"/>
    <w:rsid w:val="00A93C76"/>
    <w:rsid w:val="00A93ECD"/>
    <w:rsid w:val="00A94287"/>
    <w:rsid w:val="00A946EB"/>
    <w:rsid w:val="00A950C0"/>
    <w:rsid w:val="00A95B4F"/>
    <w:rsid w:val="00A95C95"/>
    <w:rsid w:val="00A95DD4"/>
    <w:rsid w:val="00A96B30"/>
    <w:rsid w:val="00A96FF5"/>
    <w:rsid w:val="00A97164"/>
    <w:rsid w:val="00A9745A"/>
    <w:rsid w:val="00A97517"/>
    <w:rsid w:val="00A97828"/>
    <w:rsid w:val="00A97C47"/>
    <w:rsid w:val="00A97C59"/>
    <w:rsid w:val="00AA03AD"/>
    <w:rsid w:val="00AA0B88"/>
    <w:rsid w:val="00AA0BDF"/>
    <w:rsid w:val="00AA103C"/>
    <w:rsid w:val="00AA16AB"/>
    <w:rsid w:val="00AA1854"/>
    <w:rsid w:val="00AA1B34"/>
    <w:rsid w:val="00AA2B65"/>
    <w:rsid w:val="00AA3350"/>
    <w:rsid w:val="00AA350F"/>
    <w:rsid w:val="00AA36D9"/>
    <w:rsid w:val="00AA38B3"/>
    <w:rsid w:val="00AA4058"/>
    <w:rsid w:val="00AA47D4"/>
    <w:rsid w:val="00AA4F34"/>
    <w:rsid w:val="00AA507F"/>
    <w:rsid w:val="00AA57BA"/>
    <w:rsid w:val="00AA5F02"/>
    <w:rsid w:val="00AA60AE"/>
    <w:rsid w:val="00AA6832"/>
    <w:rsid w:val="00AA6966"/>
    <w:rsid w:val="00AA6ADB"/>
    <w:rsid w:val="00AA6DDE"/>
    <w:rsid w:val="00AA72B8"/>
    <w:rsid w:val="00AA73F0"/>
    <w:rsid w:val="00AA7EB6"/>
    <w:rsid w:val="00AB0340"/>
    <w:rsid w:val="00AB097B"/>
    <w:rsid w:val="00AB1335"/>
    <w:rsid w:val="00AB1348"/>
    <w:rsid w:val="00AB13BE"/>
    <w:rsid w:val="00AB144A"/>
    <w:rsid w:val="00AB17FB"/>
    <w:rsid w:val="00AB1A12"/>
    <w:rsid w:val="00AB1A19"/>
    <w:rsid w:val="00AB207F"/>
    <w:rsid w:val="00AB2621"/>
    <w:rsid w:val="00AB27B0"/>
    <w:rsid w:val="00AB2C57"/>
    <w:rsid w:val="00AB2F0E"/>
    <w:rsid w:val="00AB30B7"/>
    <w:rsid w:val="00AB3876"/>
    <w:rsid w:val="00AB3BCB"/>
    <w:rsid w:val="00AB3E2F"/>
    <w:rsid w:val="00AB4903"/>
    <w:rsid w:val="00AB4C74"/>
    <w:rsid w:val="00AB4C76"/>
    <w:rsid w:val="00AB4DEF"/>
    <w:rsid w:val="00AB528A"/>
    <w:rsid w:val="00AB5752"/>
    <w:rsid w:val="00AB616B"/>
    <w:rsid w:val="00AB6216"/>
    <w:rsid w:val="00AB68D3"/>
    <w:rsid w:val="00AB6C91"/>
    <w:rsid w:val="00AB6E42"/>
    <w:rsid w:val="00AB7717"/>
    <w:rsid w:val="00AB78D2"/>
    <w:rsid w:val="00AB7E1A"/>
    <w:rsid w:val="00AC0462"/>
    <w:rsid w:val="00AC0920"/>
    <w:rsid w:val="00AC10C3"/>
    <w:rsid w:val="00AC1399"/>
    <w:rsid w:val="00AC1575"/>
    <w:rsid w:val="00AC15F7"/>
    <w:rsid w:val="00AC1DD4"/>
    <w:rsid w:val="00AC1E13"/>
    <w:rsid w:val="00AC1E36"/>
    <w:rsid w:val="00AC2331"/>
    <w:rsid w:val="00AC2702"/>
    <w:rsid w:val="00AC2A24"/>
    <w:rsid w:val="00AC2AB9"/>
    <w:rsid w:val="00AC2B3C"/>
    <w:rsid w:val="00AC2E5A"/>
    <w:rsid w:val="00AC3475"/>
    <w:rsid w:val="00AC34C9"/>
    <w:rsid w:val="00AC36BB"/>
    <w:rsid w:val="00AC3766"/>
    <w:rsid w:val="00AC436C"/>
    <w:rsid w:val="00AC440B"/>
    <w:rsid w:val="00AC449B"/>
    <w:rsid w:val="00AC4816"/>
    <w:rsid w:val="00AC5047"/>
    <w:rsid w:val="00AC564D"/>
    <w:rsid w:val="00AC5BC5"/>
    <w:rsid w:val="00AC5DD6"/>
    <w:rsid w:val="00AC623F"/>
    <w:rsid w:val="00AC7241"/>
    <w:rsid w:val="00AC7392"/>
    <w:rsid w:val="00AC7D4A"/>
    <w:rsid w:val="00AD0059"/>
    <w:rsid w:val="00AD016E"/>
    <w:rsid w:val="00AD0612"/>
    <w:rsid w:val="00AD0B96"/>
    <w:rsid w:val="00AD0DB7"/>
    <w:rsid w:val="00AD104A"/>
    <w:rsid w:val="00AD112C"/>
    <w:rsid w:val="00AD1280"/>
    <w:rsid w:val="00AD34A9"/>
    <w:rsid w:val="00AD3951"/>
    <w:rsid w:val="00AD420F"/>
    <w:rsid w:val="00AD437C"/>
    <w:rsid w:val="00AD4494"/>
    <w:rsid w:val="00AD4ACD"/>
    <w:rsid w:val="00AD4E54"/>
    <w:rsid w:val="00AD5A57"/>
    <w:rsid w:val="00AD5CB5"/>
    <w:rsid w:val="00AD5D13"/>
    <w:rsid w:val="00AD5EA8"/>
    <w:rsid w:val="00AD7001"/>
    <w:rsid w:val="00AD7389"/>
    <w:rsid w:val="00AD7411"/>
    <w:rsid w:val="00AD793F"/>
    <w:rsid w:val="00AD7B53"/>
    <w:rsid w:val="00AD7BB5"/>
    <w:rsid w:val="00AD7DA3"/>
    <w:rsid w:val="00AE0B54"/>
    <w:rsid w:val="00AE0D31"/>
    <w:rsid w:val="00AE0E28"/>
    <w:rsid w:val="00AE205A"/>
    <w:rsid w:val="00AE222C"/>
    <w:rsid w:val="00AE2AB4"/>
    <w:rsid w:val="00AE32E6"/>
    <w:rsid w:val="00AE3382"/>
    <w:rsid w:val="00AE36EB"/>
    <w:rsid w:val="00AE397D"/>
    <w:rsid w:val="00AE3AFE"/>
    <w:rsid w:val="00AE4072"/>
    <w:rsid w:val="00AE42E0"/>
    <w:rsid w:val="00AE4E6A"/>
    <w:rsid w:val="00AE545B"/>
    <w:rsid w:val="00AE6480"/>
    <w:rsid w:val="00AE6613"/>
    <w:rsid w:val="00AE6F0C"/>
    <w:rsid w:val="00AE6FB5"/>
    <w:rsid w:val="00AE7B63"/>
    <w:rsid w:val="00AE7FA2"/>
    <w:rsid w:val="00AF004D"/>
    <w:rsid w:val="00AF09B4"/>
    <w:rsid w:val="00AF1158"/>
    <w:rsid w:val="00AF13C0"/>
    <w:rsid w:val="00AF14C0"/>
    <w:rsid w:val="00AF17DC"/>
    <w:rsid w:val="00AF1C4E"/>
    <w:rsid w:val="00AF271E"/>
    <w:rsid w:val="00AF28F5"/>
    <w:rsid w:val="00AF30A6"/>
    <w:rsid w:val="00AF40C7"/>
    <w:rsid w:val="00AF46A5"/>
    <w:rsid w:val="00AF4CDC"/>
    <w:rsid w:val="00AF4E36"/>
    <w:rsid w:val="00AF4FF0"/>
    <w:rsid w:val="00AF505F"/>
    <w:rsid w:val="00AF5094"/>
    <w:rsid w:val="00AF5D66"/>
    <w:rsid w:val="00AF5EEA"/>
    <w:rsid w:val="00AF63ED"/>
    <w:rsid w:val="00AF6643"/>
    <w:rsid w:val="00AF721E"/>
    <w:rsid w:val="00AF77C4"/>
    <w:rsid w:val="00AF7A11"/>
    <w:rsid w:val="00AF7F39"/>
    <w:rsid w:val="00B0032C"/>
    <w:rsid w:val="00B00825"/>
    <w:rsid w:val="00B00925"/>
    <w:rsid w:val="00B01639"/>
    <w:rsid w:val="00B017F8"/>
    <w:rsid w:val="00B02262"/>
    <w:rsid w:val="00B03DCE"/>
    <w:rsid w:val="00B03F47"/>
    <w:rsid w:val="00B0405A"/>
    <w:rsid w:val="00B04559"/>
    <w:rsid w:val="00B0467F"/>
    <w:rsid w:val="00B04AE5"/>
    <w:rsid w:val="00B04EFE"/>
    <w:rsid w:val="00B05039"/>
    <w:rsid w:val="00B05195"/>
    <w:rsid w:val="00B05789"/>
    <w:rsid w:val="00B05F20"/>
    <w:rsid w:val="00B05FBF"/>
    <w:rsid w:val="00B06033"/>
    <w:rsid w:val="00B06074"/>
    <w:rsid w:val="00B060F4"/>
    <w:rsid w:val="00B068A3"/>
    <w:rsid w:val="00B06D5F"/>
    <w:rsid w:val="00B06EB4"/>
    <w:rsid w:val="00B0701A"/>
    <w:rsid w:val="00B07086"/>
    <w:rsid w:val="00B072E1"/>
    <w:rsid w:val="00B076D0"/>
    <w:rsid w:val="00B078F5"/>
    <w:rsid w:val="00B07B43"/>
    <w:rsid w:val="00B10BAA"/>
    <w:rsid w:val="00B10C12"/>
    <w:rsid w:val="00B1153D"/>
    <w:rsid w:val="00B123BF"/>
    <w:rsid w:val="00B124BB"/>
    <w:rsid w:val="00B124F8"/>
    <w:rsid w:val="00B12606"/>
    <w:rsid w:val="00B127FC"/>
    <w:rsid w:val="00B12C7A"/>
    <w:rsid w:val="00B13299"/>
    <w:rsid w:val="00B137F1"/>
    <w:rsid w:val="00B137F5"/>
    <w:rsid w:val="00B13AFA"/>
    <w:rsid w:val="00B13B84"/>
    <w:rsid w:val="00B13D7F"/>
    <w:rsid w:val="00B13DC1"/>
    <w:rsid w:val="00B13DC4"/>
    <w:rsid w:val="00B14133"/>
    <w:rsid w:val="00B14261"/>
    <w:rsid w:val="00B159EE"/>
    <w:rsid w:val="00B16071"/>
    <w:rsid w:val="00B1682E"/>
    <w:rsid w:val="00B168FF"/>
    <w:rsid w:val="00B17061"/>
    <w:rsid w:val="00B17E5C"/>
    <w:rsid w:val="00B201ED"/>
    <w:rsid w:val="00B202EA"/>
    <w:rsid w:val="00B20506"/>
    <w:rsid w:val="00B20916"/>
    <w:rsid w:val="00B20A69"/>
    <w:rsid w:val="00B20F3E"/>
    <w:rsid w:val="00B21432"/>
    <w:rsid w:val="00B21A84"/>
    <w:rsid w:val="00B21B97"/>
    <w:rsid w:val="00B21D72"/>
    <w:rsid w:val="00B21F7D"/>
    <w:rsid w:val="00B22064"/>
    <w:rsid w:val="00B221A1"/>
    <w:rsid w:val="00B22404"/>
    <w:rsid w:val="00B224F8"/>
    <w:rsid w:val="00B2299C"/>
    <w:rsid w:val="00B22DB7"/>
    <w:rsid w:val="00B23384"/>
    <w:rsid w:val="00B23666"/>
    <w:rsid w:val="00B245A9"/>
    <w:rsid w:val="00B24AC7"/>
    <w:rsid w:val="00B250BC"/>
    <w:rsid w:val="00B2516B"/>
    <w:rsid w:val="00B256A1"/>
    <w:rsid w:val="00B25842"/>
    <w:rsid w:val="00B25F66"/>
    <w:rsid w:val="00B260F0"/>
    <w:rsid w:val="00B26502"/>
    <w:rsid w:val="00B26561"/>
    <w:rsid w:val="00B265F1"/>
    <w:rsid w:val="00B26705"/>
    <w:rsid w:val="00B2671C"/>
    <w:rsid w:val="00B26762"/>
    <w:rsid w:val="00B26C5B"/>
    <w:rsid w:val="00B27159"/>
    <w:rsid w:val="00B27858"/>
    <w:rsid w:val="00B27B88"/>
    <w:rsid w:val="00B27C5C"/>
    <w:rsid w:val="00B27F9C"/>
    <w:rsid w:val="00B3035A"/>
    <w:rsid w:val="00B30C5A"/>
    <w:rsid w:val="00B30DB7"/>
    <w:rsid w:val="00B30DF2"/>
    <w:rsid w:val="00B312BA"/>
    <w:rsid w:val="00B31A1B"/>
    <w:rsid w:val="00B31E91"/>
    <w:rsid w:val="00B32159"/>
    <w:rsid w:val="00B32321"/>
    <w:rsid w:val="00B3246E"/>
    <w:rsid w:val="00B331F5"/>
    <w:rsid w:val="00B333D8"/>
    <w:rsid w:val="00B35316"/>
    <w:rsid w:val="00B3576F"/>
    <w:rsid w:val="00B35838"/>
    <w:rsid w:val="00B36077"/>
    <w:rsid w:val="00B36129"/>
    <w:rsid w:val="00B36744"/>
    <w:rsid w:val="00B3773C"/>
    <w:rsid w:val="00B3797E"/>
    <w:rsid w:val="00B37D72"/>
    <w:rsid w:val="00B37E69"/>
    <w:rsid w:val="00B40305"/>
    <w:rsid w:val="00B40DD9"/>
    <w:rsid w:val="00B40E53"/>
    <w:rsid w:val="00B41021"/>
    <w:rsid w:val="00B41433"/>
    <w:rsid w:val="00B4176A"/>
    <w:rsid w:val="00B417CD"/>
    <w:rsid w:val="00B41B51"/>
    <w:rsid w:val="00B41BA8"/>
    <w:rsid w:val="00B42128"/>
    <w:rsid w:val="00B42398"/>
    <w:rsid w:val="00B43277"/>
    <w:rsid w:val="00B438B1"/>
    <w:rsid w:val="00B43CA6"/>
    <w:rsid w:val="00B44392"/>
    <w:rsid w:val="00B44B48"/>
    <w:rsid w:val="00B44D3D"/>
    <w:rsid w:val="00B44D69"/>
    <w:rsid w:val="00B44F4F"/>
    <w:rsid w:val="00B45452"/>
    <w:rsid w:val="00B4553C"/>
    <w:rsid w:val="00B46689"/>
    <w:rsid w:val="00B46884"/>
    <w:rsid w:val="00B46D9E"/>
    <w:rsid w:val="00B470BF"/>
    <w:rsid w:val="00B47153"/>
    <w:rsid w:val="00B47FD4"/>
    <w:rsid w:val="00B519D2"/>
    <w:rsid w:val="00B519ED"/>
    <w:rsid w:val="00B51B7C"/>
    <w:rsid w:val="00B5244C"/>
    <w:rsid w:val="00B5295E"/>
    <w:rsid w:val="00B5310E"/>
    <w:rsid w:val="00B532D4"/>
    <w:rsid w:val="00B534B0"/>
    <w:rsid w:val="00B53894"/>
    <w:rsid w:val="00B53B26"/>
    <w:rsid w:val="00B53CF5"/>
    <w:rsid w:val="00B54CCC"/>
    <w:rsid w:val="00B54CFA"/>
    <w:rsid w:val="00B5528B"/>
    <w:rsid w:val="00B55527"/>
    <w:rsid w:val="00B55AC9"/>
    <w:rsid w:val="00B55D0B"/>
    <w:rsid w:val="00B55E9D"/>
    <w:rsid w:val="00B55F39"/>
    <w:rsid w:val="00B56520"/>
    <w:rsid w:val="00B60306"/>
    <w:rsid w:val="00B6031E"/>
    <w:rsid w:val="00B6055E"/>
    <w:rsid w:val="00B61093"/>
    <w:rsid w:val="00B611C9"/>
    <w:rsid w:val="00B616A7"/>
    <w:rsid w:val="00B6189E"/>
    <w:rsid w:val="00B61FF3"/>
    <w:rsid w:val="00B62210"/>
    <w:rsid w:val="00B6361A"/>
    <w:rsid w:val="00B63B25"/>
    <w:rsid w:val="00B63B29"/>
    <w:rsid w:val="00B63E92"/>
    <w:rsid w:val="00B6442F"/>
    <w:rsid w:val="00B64850"/>
    <w:rsid w:val="00B64B0A"/>
    <w:rsid w:val="00B65666"/>
    <w:rsid w:val="00B660C0"/>
    <w:rsid w:val="00B66321"/>
    <w:rsid w:val="00B663A1"/>
    <w:rsid w:val="00B6657A"/>
    <w:rsid w:val="00B668CE"/>
    <w:rsid w:val="00B66BD8"/>
    <w:rsid w:val="00B66DDF"/>
    <w:rsid w:val="00B67BE3"/>
    <w:rsid w:val="00B67EBF"/>
    <w:rsid w:val="00B7090F"/>
    <w:rsid w:val="00B70BF6"/>
    <w:rsid w:val="00B70FA7"/>
    <w:rsid w:val="00B710B6"/>
    <w:rsid w:val="00B71271"/>
    <w:rsid w:val="00B715E7"/>
    <w:rsid w:val="00B71627"/>
    <w:rsid w:val="00B71B6C"/>
    <w:rsid w:val="00B721AF"/>
    <w:rsid w:val="00B7270C"/>
    <w:rsid w:val="00B72C9E"/>
    <w:rsid w:val="00B730B5"/>
    <w:rsid w:val="00B73265"/>
    <w:rsid w:val="00B733C5"/>
    <w:rsid w:val="00B73A99"/>
    <w:rsid w:val="00B741B3"/>
    <w:rsid w:val="00B745CF"/>
    <w:rsid w:val="00B747FF"/>
    <w:rsid w:val="00B7490D"/>
    <w:rsid w:val="00B75334"/>
    <w:rsid w:val="00B755D4"/>
    <w:rsid w:val="00B76221"/>
    <w:rsid w:val="00B76802"/>
    <w:rsid w:val="00B769E1"/>
    <w:rsid w:val="00B770A5"/>
    <w:rsid w:val="00B775A5"/>
    <w:rsid w:val="00B777A6"/>
    <w:rsid w:val="00B77DF6"/>
    <w:rsid w:val="00B77E00"/>
    <w:rsid w:val="00B77E44"/>
    <w:rsid w:val="00B77F51"/>
    <w:rsid w:val="00B8002A"/>
    <w:rsid w:val="00B80253"/>
    <w:rsid w:val="00B802AC"/>
    <w:rsid w:val="00B80455"/>
    <w:rsid w:val="00B80E6E"/>
    <w:rsid w:val="00B80F60"/>
    <w:rsid w:val="00B8102A"/>
    <w:rsid w:val="00B816E3"/>
    <w:rsid w:val="00B81793"/>
    <w:rsid w:val="00B81E99"/>
    <w:rsid w:val="00B81F50"/>
    <w:rsid w:val="00B82263"/>
    <w:rsid w:val="00B82B29"/>
    <w:rsid w:val="00B82E87"/>
    <w:rsid w:val="00B8381A"/>
    <w:rsid w:val="00B8402F"/>
    <w:rsid w:val="00B84A85"/>
    <w:rsid w:val="00B85306"/>
    <w:rsid w:val="00B859F6"/>
    <w:rsid w:val="00B85E09"/>
    <w:rsid w:val="00B85F09"/>
    <w:rsid w:val="00B8638C"/>
    <w:rsid w:val="00B86513"/>
    <w:rsid w:val="00B86921"/>
    <w:rsid w:val="00B8692C"/>
    <w:rsid w:val="00B86C00"/>
    <w:rsid w:val="00B87543"/>
    <w:rsid w:val="00B879BA"/>
    <w:rsid w:val="00B87F83"/>
    <w:rsid w:val="00B90330"/>
    <w:rsid w:val="00B90391"/>
    <w:rsid w:val="00B9098F"/>
    <w:rsid w:val="00B910DE"/>
    <w:rsid w:val="00B91127"/>
    <w:rsid w:val="00B911F8"/>
    <w:rsid w:val="00B915DC"/>
    <w:rsid w:val="00B91744"/>
    <w:rsid w:val="00B91AF1"/>
    <w:rsid w:val="00B92CDF"/>
    <w:rsid w:val="00B930AF"/>
    <w:rsid w:val="00B93714"/>
    <w:rsid w:val="00B93B64"/>
    <w:rsid w:val="00B9435C"/>
    <w:rsid w:val="00B951A9"/>
    <w:rsid w:val="00B9544F"/>
    <w:rsid w:val="00B95E40"/>
    <w:rsid w:val="00B960F4"/>
    <w:rsid w:val="00B96A83"/>
    <w:rsid w:val="00B96D38"/>
    <w:rsid w:val="00B96D9C"/>
    <w:rsid w:val="00B96FFE"/>
    <w:rsid w:val="00B97064"/>
    <w:rsid w:val="00B972CC"/>
    <w:rsid w:val="00B974C1"/>
    <w:rsid w:val="00B9763D"/>
    <w:rsid w:val="00B976DF"/>
    <w:rsid w:val="00B97B51"/>
    <w:rsid w:val="00BA0427"/>
    <w:rsid w:val="00BA0732"/>
    <w:rsid w:val="00BA0BF0"/>
    <w:rsid w:val="00BA0FC6"/>
    <w:rsid w:val="00BA1F77"/>
    <w:rsid w:val="00BA23A4"/>
    <w:rsid w:val="00BA2CA9"/>
    <w:rsid w:val="00BA2EC7"/>
    <w:rsid w:val="00BA2F27"/>
    <w:rsid w:val="00BA31B1"/>
    <w:rsid w:val="00BA33B9"/>
    <w:rsid w:val="00BA39B3"/>
    <w:rsid w:val="00BA3F93"/>
    <w:rsid w:val="00BA42C3"/>
    <w:rsid w:val="00BA42D5"/>
    <w:rsid w:val="00BA4871"/>
    <w:rsid w:val="00BA4D64"/>
    <w:rsid w:val="00BA5097"/>
    <w:rsid w:val="00BA5712"/>
    <w:rsid w:val="00BA5FB9"/>
    <w:rsid w:val="00BA6A50"/>
    <w:rsid w:val="00BA7283"/>
    <w:rsid w:val="00BA7508"/>
    <w:rsid w:val="00BA7A67"/>
    <w:rsid w:val="00BA7A8D"/>
    <w:rsid w:val="00BA7AF8"/>
    <w:rsid w:val="00BB00C5"/>
    <w:rsid w:val="00BB0B4D"/>
    <w:rsid w:val="00BB0C6C"/>
    <w:rsid w:val="00BB1294"/>
    <w:rsid w:val="00BB130A"/>
    <w:rsid w:val="00BB133F"/>
    <w:rsid w:val="00BB20A0"/>
    <w:rsid w:val="00BB2784"/>
    <w:rsid w:val="00BB28FF"/>
    <w:rsid w:val="00BB2D5B"/>
    <w:rsid w:val="00BB2D66"/>
    <w:rsid w:val="00BB31AE"/>
    <w:rsid w:val="00BB440C"/>
    <w:rsid w:val="00BB4DB9"/>
    <w:rsid w:val="00BB6090"/>
    <w:rsid w:val="00BB7E98"/>
    <w:rsid w:val="00BB7F58"/>
    <w:rsid w:val="00BC0256"/>
    <w:rsid w:val="00BC04C1"/>
    <w:rsid w:val="00BC069A"/>
    <w:rsid w:val="00BC09B9"/>
    <w:rsid w:val="00BC0AD6"/>
    <w:rsid w:val="00BC0B3C"/>
    <w:rsid w:val="00BC0CCD"/>
    <w:rsid w:val="00BC0D37"/>
    <w:rsid w:val="00BC0EF8"/>
    <w:rsid w:val="00BC12FD"/>
    <w:rsid w:val="00BC1AB5"/>
    <w:rsid w:val="00BC1D9A"/>
    <w:rsid w:val="00BC1E15"/>
    <w:rsid w:val="00BC1EDC"/>
    <w:rsid w:val="00BC245B"/>
    <w:rsid w:val="00BC299F"/>
    <w:rsid w:val="00BC2B91"/>
    <w:rsid w:val="00BC2D9C"/>
    <w:rsid w:val="00BC2F4B"/>
    <w:rsid w:val="00BC3CA5"/>
    <w:rsid w:val="00BC3F75"/>
    <w:rsid w:val="00BC3FEA"/>
    <w:rsid w:val="00BC546A"/>
    <w:rsid w:val="00BC56A6"/>
    <w:rsid w:val="00BC56EC"/>
    <w:rsid w:val="00BC596C"/>
    <w:rsid w:val="00BC5BE3"/>
    <w:rsid w:val="00BC5DB8"/>
    <w:rsid w:val="00BC68A2"/>
    <w:rsid w:val="00BC6B00"/>
    <w:rsid w:val="00BC7028"/>
    <w:rsid w:val="00BC7029"/>
    <w:rsid w:val="00BD0068"/>
    <w:rsid w:val="00BD0645"/>
    <w:rsid w:val="00BD0C14"/>
    <w:rsid w:val="00BD0F63"/>
    <w:rsid w:val="00BD1C53"/>
    <w:rsid w:val="00BD25F0"/>
    <w:rsid w:val="00BD286C"/>
    <w:rsid w:val="00BD2D89"/>
    <w:rsid w:val="00BD2E20"/>
    <w:rsid w:val="00BD30E1"/>
    <w:rsid w:val="00BD31B8"/>
    <w:rsid w:val="00BD361C"/>
    <w:rsid w:val="00BD372E"/>
    <w:rsid w:val="00BD3BB1"/>
    <w:rsid w:val="00BD46FD"/>
    <w:rsid w:val="00BD55E9"/>
    <w:rsid w:val="00BD5927"/>
    <w:rsid w:val="00BD68B0"/>
    <w:rsid w:val="00BD6CF9"/>
    <w:rsid w:val="00BD6D4A"/>
    <w:rsid w:val="00BD7598"/>
    <w:rsid w:val="00BD762D"/>
    <w:rsid w:val="00BD76FF"/>
    <w:rsid w:val="00BD7BCA"/>
    <w:rsid w:val="00BD7C07"/>
    <w:rsid w:val="00BD7FE5"/>
    <w:rsid w:val="00BE04ED"/>
    <w:rsid w:val="00BE1A73"/>
    <w:rsid w:val="00BE1C36"/>
    <w:rsid w:val="00BE21DA"/>
    <w:rsid w:val="00BE2220"/>
    <w:rsid w:val="00BE23AB"/>
    <w:rsid w:val="00BE2511"/>
    <w:rsid w:val="00BE2567"/>
    <w:rsid w:val="00BE265D"/>
    <w:rsid w:val="00BE27D5"/>
    <w:rsid w:val="00BE32FA"/>
    <w:rsid w:val="00BE3438"/>
    <w:rsid w:val="00BE3925"/>
    <w:rsid w:val="00BE3DD0"/>
    <w:rsid w:val="00BE41D7"/>
    <w:rsid w:val="00BE556C"/>
    <w:rsid w:val="00BE5656"/>
    <w:rsid w:val="00BE56D2"/>
    <w:rsid w:val="00BE5AE5"/>
    <w:rsid w:val="00BE5CD8"/>
    <w:rsid w:val="00BE5F98"/>
    <w:rsid w:val="00BE60BE"/>
    <w:rsid w:val="00BE6B31"/>
    <w:rsid w:val="00BE7193"/>
    <w:rsid w:val="00BE7B73"/>
    <w:rsid w:val="00BE7F23"/>
    <w:rsid w:val="00BF0AB0"/>
    <w:rsid w:val="00BF0ADC"/>
    <w:rsid w:val="00BF0EF9"/>
    <w:rsid w:val="00BF1003"/>
    <w:rsid w:val="00BF181E"/>
    <w:rsid w:val="00BF1F45"/>
    <w:rsid w:val="00BF1F77"/>
    <w:rsid w:val="00BF2503"/>
    <w:rsid w:val="00BF2926"/>
    <w:rsid w:val="00BF2A17"/>
    <w:rsid w:val="00BF30EA"/>
    <w:rsid w:val="00BF383A"/>
    <w:rsid w:val="00BF39C5"/>
    <w:rsid w:val="00BF3AE3"/>
    <w:rsid w:val="00BF41C3"/>
    <w:rsid w:val="00BF462E"/>
    <w:rsid w:val="00BF46E6"/>
    <w:rsid w:val="00BF491E"/>
    <w:rsid w:val="00BF4C5A"/>
    <w:rsid w:val="00BF4D1D"/>
    <w:rsid w:val="00BF51AD"/>
    <w:rsid w:val="00BF54C4"/>
    <w:rsid w:val="00BF5BCD"/>
    <w:rsid w:val="00BF5BDD"/>
    <w:rsid w:val="00BF5C9F"/>
    <w:rsid w:val="00BF5D30"/>
    <w:rsid w:val="00BF615F"/>
    <w:rsid w:val="00BF628E"/>
    <w:rsid w:val="00BF64CE"/>
    <w:rsid w:val="00BF75E5"/>
    <w:rsid w:val="00BF77F2"/>
    <w:rsid w:val="00BF7807"/>
    <w:rsid w:val="00BF7F30"/>
    <w:rsid w:val="00C000C8"/>
    <w:rsid w:val="00C00111"/>
    <w:rsid w:val="00C004A9"/>
    <w:rsid w:val="00C006AF"/>
    <w:rsid w:val="00C00DC6"/>
    <w:rsid w:val="00C00F44"/>
    <w:rsid w:val="00C012CD"/>
    <w:rsid w:val="00C01548"/>
    <w:rsid w:val="00C0180B"/>
    <w:rsid w:val="00C02900"/>
    <w:rsid w:val="00C03168"/>
    <w:rsid w:val="00C03455"/>
    <w:rsid w:val="00C03483"/>
    <w:rsid w:val="00C036F4"/>
    <w:rsid w:val="00C03908"/>
    <w:rsid w:val="00C03EDB"/>
    <w:rsid w:val="00C044F3"/>
    <w:rsid w:val="00C04941"/>
    <w:rsid w:val="00C05353"/>
    <w:rsid w:val="00C079C3"/>
    <w:rsid w:val="00C079DE"/>
    <w:rsid w:val="00C111C9"/>
    <w:rsid w:val="00C11BEE"/>
    <w:rsid w:val="00C11E92"/>
    <w:rsid w:val="00C12C8E"/>
    <w:rsid w:val="00C12CCD"/>
    <w:rsid w:val="00C13B94"/>
    <w:rsid w:val="00C14F3F"/>
    <w:rsid w:val="00C15203"/>
    <w:rsid w:val="00C15498"/>
    <w:rsid w:val="00C161A9"/>
    <w:rsid w:val="00C16D84"/>
    <w:rsid w:val="00C17142"/>
    <w:rsid w:val="00C174C3"/>
    <w:rsid w:val="00C17DDE"/>
    <w:rsid w:val="00C17E4E"/>
    <w:rsid w:val="00C20C2E"/>
    <w:rsid w:val="00C20ECA"/>
    <w:rsid w:val="00C21532"/>
    <w:rsid w:val="00C21843"/>
    <w:rsid w:val="00C218CD"/>
    <w:rsid w:val="00C21F1C"/>
    <w:rsid w:val="00C22AC7"/>
    <w:rsid w:val="00C22DA4"/>
    <w:rsid w:val="00C22F65"/>
    <w:rsid w:val="00C23A39"/>
    <w:rsid w:val="00C23ABD"/>
    <w:rsid w:val="00C23BFB"/>
    <w:rsid w:val="00C23E41"/>
    <w:rsid w:val="00C23EB2"/>
    <w:rsid w:val="00C243C8"/>
    <w:rsid w:val="00C244F4"/>
    <w:rsid w:val="00C24566"/>
    <w:rsid w:val="00C24582"/>
    <w:rsid w:val="00C25855"/>
    <w:rsid w:val="00C25C5A"/>
    <w:rsid w:val="00C262D7"/>
    <w:rsid w:val="00C26363"/>
    <w:rsid w:val="00C263AB"/>
    <w:rsid w:val="00C26785"/>
    <w:rsid w:val="00C26CC0"/>
    <w:rsid w:val="00C26DAF"/>
    <w:rsid w:val="00C26DD0"/>
    <w:rsid w:val="00C2702B"/>
    <w:rsid w:val="00C270B0"/>
    <w:rsid w:val="00C27199"/>
    <w:rsid w:val="00C27237"/>
    <w:rsid w:val="00C27EAF"/>
    <w:rsid w:val="00C30753"/>
    <w:rsid w:val="00C30883"/>
    <w:rsid w:val="00C308E6"/>
    <w:rsid w:val="00C30C33"/>
    <w:rsid w:val="00C30E9D"/>
    <w:rsid w:val="00C311AA"/>
    <w:rsid w:val="00C31791"/>
    <w:rsid w:val="00C31C9F"/>
    <w:rsid w:val="00C33121"/>
    <w:rsid w:val="00C33457"/>
    <w:rsid w:val="00C335B7"/>
    <w:rsid w:val="00C335FC"/>
    <w:rsid w:val="00C3380F"/>
    <w:rsid w:val="00C33970"/>
    <w:rsid w:val="00C33D9B"/>
    <w:rsid w:val="00C33E85"/>
    <w:rsid w:val="00C3406D"/>
    <w:rsid w:val="00C341B4"/>
    <w:rsid w:val="00C34634"/>
    <w:rsid w:val="00C34A6F"/>
    <w:rsid w:val="00C35117"/>
    <w:rsid w:val="00C354BB"/>
    <w:rsid w:val="00C35E2D"/>
    <w:rsid w:val="00C361A4"/>
    <w:rsid w:val="00C3717B"/>
    <w:rsid w:val="00C3725B"/>
    <w:rsid w:val="00C3729A"/>
    <w:rsid w:val="00C37314"/>
    <w:rsid w:val="00C37BE5"/>
    <w:rsid w:val="00C37C03"/>
    <w:rsid w:val="00C37F79"/>
    <w:rsid w:val="00C40501"/>
    <w:rsid w:val="00C408DC"/>
    <w:rsid w:val="00C410AE"/>
    <w:rsid w:val="00C41938"/>
    <w:rsid w:val="00C41939"/>
    <w:rsid w:val="00C41D80"/>
    <w:rsid w:val="00C4223F"/>
    <w:rsid w:val="00C42C69"/>
    <w:rsid w:val="00C438BA"/>
    <w:rsid w:val="00C451D5"/>
    <w:rsid w:val="00C45A85"/>
    <w:rsid w:val="00C4669A"/>
    <w:rsid w:val="00C47567"/>
    <w:rsid w:val="00C479C2"/>
    <w:rsid w:val="00C5074D"/>
    <w:rsid w:val="00C507C5"/>
    <w:rsid w:val="00C507C6"/>
    <w:rsid w:val="00C515E2"/>
    <w:rsid w:val="00C51AB6"/>
    <w:rsid w:val="00C51E07"/>
    <w:rsid w:val="00C526E3"/>
    <w:rsid w:val="00C52BB7"/>
    <w:rsid w:val="00C52C63"/>
    <w:rsid w:val="00C534BA"/>
    <w:rsid w:val="00C534CF"/>
    <w:rsid w:val="00C53640"/>
    <w:rsid w:val="00C5373F"/>
    <w:rsid w:val="00C53E33"/>
    <w:rsid w:val="00C540CC"/>
    <w:rsid w:val="00C54301"/>
    <w:rsid w:val="00C54530"/>
    <w:rsid w:val="00C54A43"/>
    <w:rsid w:val="00C54EAA"/>
    <w:rsid w:val="00C552BB"/>
    <w:rsid w:val="00C5696A"/>
    <w:rsid w:val="00C56DD4"/>
    <w:rsid w:val="00C572B0"/>
    <w:rsid w:val="00C574C4"/>
    <w:rsid w:val="00C57724"/>
    <w:rsid w:val="00C60A23"/>
    <w:rsid w:val="00C60DF6"/>
    <w:rsid w:val="00C6140F"/>
    <w:rsid w:val="00C61D0B"/>
    <w:rsid w:val="00C62163"/>
    <w:rsid w:val="00C630F4"/>
    <w:rsid w:val="00C63480"/>
    <w:rsid w:val="00C63604"/>
    <w:rsid w:val="00C63838"/>
    <w:rsid w:val="00C64775"/>
    <w:rsid w:val="00C653D9"/>
    <w:rsid w:val="00C656D3"/>
    <w:rsid w:val="00C65B4C"/>
    <w:rsid w:val="00C65C1A"/>
    <w:rsid w:val="00C6633A"/>
    <w:rsid w:val="00C66389"/>
    <w:rsid w:val="00C66B4B"/>
    <w:rsid w:val="00C66D49"/>
    <w:rsid w:val="00C6715A"/>
    <w:rsid w:val="00C677E7"/>
    <w:rsid w:val="00C67DD6"/>
    <w:rsid w:val="00C70362"/>
    <w:rsid w:val="00C70DAC"/>
    <w:rsid w:val="00C7160E"/>
    <w:rsid w:val="00C71C4A"/>
    <w:rsid w:val="00C72125"/>
    <w:rsid w:val="00C722B0"/>
    <w:rsid w:val="00C7266E"/>
    <w:rsid w:val="00C7293B"/>
    <w:rsid w:val="00C73516"/>
    <w:rsid w:val="00C73D3D"/>
    <w:rsid w:val="00C73EB8"/>
    <w:rsid w:val="00C740B0"/>
    <w:rsid w:val="00C74C01"/>
    <w:rsid w:val="00C74F55"/>
    <w:rsid w:val="00C75767"/>
    <w:rsid w:val="00C76540"/>
    <w:rsid w:val="00C7672B"/>
    <w:rsid w:val="00C76763"/>
    <w:rsid w:val="00C76816"/>
    <w:rsid w:val="00C76ADC"/>
    <w:rsid w:val="00C76DDF"/>
    <w:rsid w:val="00C7793F"/>
    <w:rsid w:val="00C77C85"/>
    <w:rsid w:val="00C8026B"/>
    <w:rsid w:val="00C80599"/>
    <w:rsid w:val="00C8067D"/>
    <w:rsid w:val="00C812A0"/>
    <w:rsid w:val="00C81472"/>
    <w:rsid w:val="00C8151C"/>
    <w:rsid w:val="00C81CA2"/>
    <w:rsid w:val="00C81EB1"/>
    <w:rsid w:val="00C825F1"/>
    <w:rsid w:val="00C82D0D"/>
    <w:rsid w:val="00C83888"/>
    <w:rsid w:val="00C83A69"/>
    <w:rsid w:val="00C83E1F"/>
    <w:rsid w:val="00C8460C"/>
    <w:rsid w:val="00C8475B"/>
    <w:rsid w:val="00C8481F"/>
    <w:rsid w:val="00C848A7"/>
    <w:rsid w:val="00C8492A"/>
    <w:rsid w:val="00C84DF5"/>
    <w:rsid w:val="00C85196"/>
    <w:rsid w:val="00C853F2"/>
    <w:rsid w:val="00C85991"/>
    <w:rsid w:val="00C866BC"/>
    <w:rsid w:val="00C86ADF"/>
    <w:rsid w:val="00C872B6"/>
    <w:rsid w:val="00C87A2F"/>
    <w:rsid w:val="00C87F03"/>
    <w:rsid w:val="00C90372"/>
    <w:rsid w:val="00C90807"/>
    <w:rsid w:val="00C90F36"/>
    <w:rsid w:val="00C912A2"/>
    <w:rsid w:val="00C91427"/>
    <w:rsid w:val="00C9192D"/>
    <w:rsid w:val="00C91D4F"/>
    <w:rsid w:val="00C9229A"/>
    <w:rsid w:val="00C926C1"/>
    <w:rsid w:val="00C92F89"/>
    <w:rsid w:val="00C931CD"/>
    <w:rsid w:val="00C93F28"/>
    <w:rsid w:val="00C94356"/>
    <w:rsid w:val="00C94641"/>
    <w:rsid w:val="00C94FA6"/>
    <w:rsid w:val="00C956AB"/>
    <w:rsid w:val="00C958B6"/>
    <w:rsid w:val="00C95F4C"/>
    <w:rsid w:val="00C968F6"/>
    <w:rsid w:val="00C96965"/>
    <w:rsid w:val="00C96AC7"/>
    <w:rsid w:val="00C96B24"/>
    <w:rsid w:val="00C96B9F"/>
    <w:rsid w:val="00C96FA8"/>
    <w:rsid w:val="00C97780"/>
    <w:rsid w:val="00C97B6A"/>
    <w:rsid w:val="00CA0EA4"/>
    <w:rsid w:val="00CA1018"/>
    <w:rsid w:val="00CA112B"/>
    <w:rsid w:val="00CA11CA"/>
    <w:rsid w:val="00CA136C"/>
    <w:rsid w:val="00CA1CB8"/>
    <w:rsid w:val="00CA2593"/>
    <w:rsid w:val="00CA276B"/>
    <w:rsid w:val="00CA31E8"/>
    <w:rsid w:val="00CA3851"/>
    <w:rsid w:val="00CA3B81"/>
    <w:rsid w:val="00CA4231"/>
    <w:rsid w:val="00CA43A9"/>
    <w:rsid w:val="00CA46D3"/>
    <w:rsid w:val="00CA479C"/>
    <w:rsid w:val="00CA4841"/>
    <w:rsid w:val="00CA5152"/>
    <w:rsid w:val="00CA52F0"/>
    <w:rsid w:val="00CA5736"/>
    <w:rsid w:val="00CA5787"/>
    <w:rsid w:val="00CA5A6C"/>
    <w:rsid w:val="00CA5D0C"/>
    <w:rsid w:val="00CA5F67"/>
    <w:rsid w:val="00CA6192"/>
    <w:rsid w:val="00CA63B4"/>
    <w:rsid w:val="00CA64E9"/>
    <w:rsid w:val="00CA6837"/>
    <w:rsid w:val="00CA7145"/>
    <w:rsid w:val="00CA731E"/>
    <w:rsid w:val="00CA7436"/>
    <w:rsid w:val="00CA76A6"/>
    <w:rsid w:val="00CA789C"/>
    <w:rsid w:val="00CA7942"/>
    <w:rsid w:val="00CA7E97"/>
    <w:rsid w:val="00CB06AF"/>
    <w:rsid w:val="00CB0A60"/>
    <w:rsid w:val="00CB1416"/>
    <w:rsid w:val="00CB15A1"/>
    <w:rsid w:val="00CB1D48"/>
    <w:rsid w:val="00CB1F01"/>
    <w:rsid w:val="00CB2107"/>
    <w:rsid w:val="00CB2320"/>
    <w:rsid w:val="00CB262C"/>
    <w:rsid w:val="00CB2881"/>
    <w:rsid w:val="00CB2D32"/>
    <w:rsid w:val="00CB303C"/>
    <w:rsid w:val="00CB356D"/>
    <w:rsid w:val="00CB35A1"/>
    <w:rsid w:val="00CB3658"/>
    <w:rsid w:val="00CB3904"/>
    <w:rsid w:val="00CB3A4B"/>
    <w:rsid w:val="00CB3B12"/>
    <w:rsid w:val="00CB3E21"/>
    <w:rsid w:val="00CB3E45"/>
    <w:rsid w:val="00CB42B8"/>
    <w:rsid w:val="00CB4C25"/>
    <w:rsid w:val="00CB4F4C"/>
    <w:rsid w:val="00CB57F8"/>
    <w:rsid w:val="00CB5B67"/>
    <w:rsid w:val="00CB6D03"/>
    <w:rsid w:val="00CB7620"/>
    <w:rsid w:val="00CB7813"/>
    <w:rsid w:val="00CB783C"/>
    <w:rsid w:val="00CB7ACB"/>
    <w:rsid w:val="00CB7CB5"/>
    <w:rsid w:val="00CC0B2F"/>
    <w:rsid w:val="00CC0C06"/>
    <w:rsid w:val="00CC1E00"/>
    <w:rsid w:val="00CC2F77"/>
    <w:rsid w:val="00CC33F0"/>
    <w:rsid w:val="00CC381B"/>
    <w:rsid w:val="00CC3D00"/>
    <w:rsid w:val="00CC3D03"/>
    <w:rsid w:val="00CC3D92"/>
    <w:rsid w:val="00CC4051"/>
    <w:rsid w:val="00CC4DE6"/>
    <w:rsid w:val="00CC52B2"/>
    <w:rsid w:val="00CC594B"/>
    <w:rsid w:val="00CC5CD9"/>
    <w:rsid w:val="00CC5D5A"/>
    <w:rsid w:val="00CC6064"/>
    <w:rsid w:val="00CC61B2"/>
    <w:rsid w:val="00CC6313"/>
    <w:rsid w:val="00CC659F"/>
    <w:rsid w:val="00CC6D5B"/>
    <w:rsid w:val="00CC736C"/>
    <w:rsid w:val="00CC766C"/>
    <w:rsid w:val="00CC7772"/>
    <w:rsid w:val="00CC789B"/>
    <w:rsid w:val="00CC7DA4"/>
    <w:rsid w:val="00CD02E2"/>
    <w:rsid w:val="00CD050B"/>
    <w:rsid w:val="00CD05AC"/>
    <w:rsid w:val="00CD0759"/>
    <w:rsid w:val="00CD0D97"/>
    <w:rsid w:val="00CD0E1E"/>
    <w:rsid w:val="00CD1060"/>
    <w:rsid w:val="00CD10C2"/>
    <w:rsid w:val="00CD11DF"/>
    <w:rsid w:val="00CD121D"/>
    <w:rsid w:val="00CD13B7"/>
    <w:rsid w:val="00CD1636"/>
    <w:rsid w:val="00CD1918"/>
    <w:rsid w:val="00CD199F"/>
    <w:rsid w:val="00CD1A48"/>
    <w:rsid w:val="00CD1F7B"/>
    <w:rsid w:val="00CD2016"/>
    <w:rsid w:val="00CD2544"/>
    <w:rsid w:val="00CD297C"/>
    <w:rsid w:val="00CD2CC9"/>
    <w:rsid w:val="00CD2F86"/>
    <w:rsid w:val="00CD3D8D"/>
    <w:rsid w:val="00CD3E22"/>
    <w:rsid w:val="00CD3E54"/>
    <w:rsid w:val="00CD3E60"/>
    <w:rsid w:val="00CD4099"/>
    <w:rsid w:val="00CD40F3"/>
    <w:rsid w:val="00CD45AF"/>
    <w:rsid w:val="00CD4868"/>
    <w:rsid w:val="00CD4962"/>
    <w:rsid w:val="00CD4CA5"/>
    <w:rsid w:val="00CD4DC8"/>
    <w:rsid w:val="00CD5080"/>
    <w:rsid w:val="00CD5240"/>
    <w:rsid w:val="00CD531F"/>
    <w:rsid w:val="00CD5898"/>
    <w:rsid w:val="00CD5AB7"/>
    <w:rsid w:val="00CD62C0"/>
    <w:rsid w:val="00CD75CC"/>
    <w:rsid w:val="00CD7954"/>
    <w:rsid w:val="00CD79EA"/>
    <w:rsid w:val="00CD7F91"/>
    <w:rsid w:val="00CE0619"/>
    <w:rsid w:val="00CE0B35"/>
    <w:rsid w:val="00CE0B9A"/>
    <w:rsid w:val="00CE0D42"/>
    <w:rsid w:val="00CE0E75"/>
    <w:rsid w:val="00CE0F6F"/>
    <w:rsid w:val="00CE15E4"/>
    <w:rsid w:val="00CE1915"/>
    <w:rsid w:val="00CE1C54"/>
    <w:rsid w:val="00CE1E49"/>
    <w:rsid w:val="00CE1FCF"/>
    <w:rsid w:val="00CE24FF"/>
    <w:rsid w:val="00CE2926"/>
    <w:rsid w:val="00CE2C92"/>
    <w:rsid w:val="00CE2D36"/>
    <w:rsid w:val="00CE373D"/>
    <w:rsid w:val="00CE3ADB"/>
    <w:rsid w:val="00CE3F9B"/>
    <w:rsid w:val="00CE40CB"/>
    <w:rsid w:val="00CE4D27"/>
    <w:rsid w:val="00CE4DAD"/>
    <w:rsid w:val="00CE51D1"/>
    <w:rsid w:val="00CE59D3"/>
    <w:rsid w:val="00CE695F"/>
    <w:rsid w:val="00CE6980"/>
    <w:rsid w:val="00CE6ADF"/>
    <w:rsid w:val="00CE6B51"/>
    <w:rsid w:val="00CE6E2E"/>
    <w:rsid w:val="00CE70B2"/>
    <w:rsid w:val="00CE7429"/>
    <w:rsid w:val="00CE7597"/>
    <w:rsid w:val="00CE76DC"/>
    <w:rsid w:val="00CE7DCB"/>
    <w:rsid w:val="00CF0830"/>
    <w:rsid w:val="00CF0DC7"/>
    <w:rsid w:val="00CF190C"/>
    <w:rsid w:val="00CF1986"/>
    <w:rsid w:val="00CF1AE2"/>
    <w:rsid w:val="00CF274D"/>
    <w:rsid w:val="00CF3596"/>
    <w:rsid w:val="00CF36A7"/>
    <w:rsid w:val="00CF406A"/>
    <w:rsid w:val="00CF492B"/>
    <w:rsid w:val="00CF49EB"/>
    <w:rsid w:val="00CF49F2"/>
    <w:rsid w:val="00CF5CAA"/>
    <w:rsid w:val="00CF66C0"/>
    <w:rsid w:val="00CF67B8"/>
    <w:rsid w:val="00CF68AF"/>
    <w:rsid w:val="00CF6CE0"/>
    <w:rsid w:val="00CF6D77"/>
    <w:rsid w:val="00CF7288"/>
    <w:rsid w:val="00CF7E81"/>
    <w:rsid w:val="00CF7E9C"/>
    <w:rsid w:val="00D00189"/>
    <w:rsid w:val="00D00391"/>
    <w:rsid w:val="00D00701"/>
    <w:rsid w:val="00D00852"/>
    <w:rsid w:val="00D012D5"/>
    <w:rsid w:val="00D020A2"/>
    <w:rsid w:val="00D026DF"/>
    <w:rsid w:val="00D02B3B"/>
    <w:rsid w:val="00D031C5"/>
    <w:rsid w:val="00D032A0"/>
    <w:rsid w:val="00D03470"/>
    <w:rsid w:val="00D034F7"/>
    <w:rsid w:val="00D0351E"/>
    <w:rsid w:val="00D03A70"/>
    <w:rsid w:val="00D042A9"/>
    <w:rsid w:val="00D0469C"/>
    <w:rsid w:val="00D04E9F"/>
    <w:rsid w:val="00D04F7A"/>
    <w:rsid w:val="00D05B5A"/>
    <w:rsid w:val="00D05EEE"/>
    <w:rsid w:val="00D06A8E"/>
    <w:rsid w:val="00D06BD1"/>
    <w:rsid w:val="00D06EB4"/>
    <w:rsid w:val="00D06EDE"/>
    <w:rsid w:val="00D07658"/>
    <w:rsid w:val="00D07BE3"/>
    <w:rsid w:val="00D07F8F"/>
    <w:rsid w:val="00D102C8"/>
    <w:rsid w:val="00D10626"/>
    <w:rsid w:val="00D1070A"/>
    <w:rsid w:val="00D109E5"/>
    <w:rsid w:val="00D114B3"/>
    <w:rsid w:val="00D118CA"/>
    <w:rsid w:val="00D11FC6"/>
    <w:rsid w:val="00D12029"/>
    <w:rsid w:val="00D12971"/>
    <w:rsid w:val="00D13022"/>
    <w:rsid w:val="00D13A8E"/>
    <w:rsid w:val="00D13BF6"/>
    <w:rsid w:val="00D1445C"/>
    <w:rsid w:val="00D149B1"/>
    <w:rsid w:val="00D149B7"/>
    <w:rsid w:val="00D154CC"/>
    <w:rsid w:val="00D15513"/>
    <w:rsid w:val="00D15768"/>
    <w:rsid w:val="00D15949"/>
    <w:rsid w:val="00D16110"/>
    <w:rsid w:val="00D16BD3"/>
    <w:rsid w:val="00D16D00"/>
    <w:rsid w:val="00D16EB7"/>
    <w:rsid w:val="00D17173"/>
    <w:rsid w:val="00D172B1"/>
    <w:rsid w:val="00D1768C"/>
    <w:rsid w:val="00D176A3"/>
    <w:rsid w:val="00D17CD1"/>
    <w:rsid w:val="00D202F3"/>
    <w:rsid w:val="00D205B6"/>
    <w:rsid w:val="00D20846"/>
    <w:rsid w:val="00D209A7"/>
    <w:rsid w:val="00D20E62"/>
    <w:rsid w:val="00D21357"/>
    <w:rsid w:val="00D21B44"/>
    <w:rsid w:val="00D21BB6"/>
    <w:rsid w:val="00D220CE"/>
    <w:rsid w:val="00D226B6"/>
    <w:rsid w:val="00D228AD"/>
    <w:rsid w:val="00D22A51"/>
    <w:rsid w:val="00D22D65"/>
    <w:rsid w:val="00D234D7"/>
    <w:rsid w:val="00D2375B"/>
    <w:rsid w:val="00D23AEE"/>
    <w:rsid w:val="00D23AEF"/>
    <w:rsid w:val="00D23CE5"/>
    <w:rsid w:val="00D2445C"/>
    <w:rsid w:val="00D2448A"/>
    <w:rsid w:val="00D248B0"/>
    <w:rsid w:val="00D248E0"/>
    <w:rsid w:val="00D24B18"/>
    <w:rsid w:val="00D24CEC"/>
    <w:rsid w:val="00D24DCF"/>
    <w:rsid w:val="00D255B7"/>
    <w:rsid w:val="00D25613"/>
    <w:rsid w:val="00D25780"/>
    <w:rsid w:val="00D2587C"/>
    <w:rsid w:val="00D258B0"/>
    <w:rsid w:val="00D25B08"/>
    <w:rsid w:val="00D25D20"/>
    <w:rsid w:val="00D25FB2"/>
    <w:rsid w:val="00D262E1"/>
    <w:rsid w:val="00D26404"/>
    <w:rsid w:val="00D26479"/>
    <w:rsid w:val="00D264A0"/>
    <w:rsid w:val="00D26B43"/>
    <w:rsid w:val="00D26D31"/>
    <w:rsid w:val="00D27866"/>
    <w:rsid w:val="00D27A34"/>
    <w:rsid w:val="00D30081"/>
    <w:rsid w:val="00D30719"/>
    <w:rsid w:val="00D30984"/>
    <w:rsid w:val="00D30DF5"/>
    <w:rsid w:val="00D3173F"/>
    <w:rsid w:val="00D31943"/>
    <w:rsid w:val="00D31B97"/>
    <w:rsid w:val="00D31DE0"/>
    <w:rsid w:val="00D31DF0"/>
    <w:rsid w:val="00D32554"/>
    <w:rsid w:val="00D32F93"/>
    <w:rsid w:val="00D32FD3"/>
    <w:rsid w:val="00D32FE1"/>
    <w:rsid w:val="00D333CE"/>
    <w:rsid w:val="00D333EA"/>
    <w:rsid w:val="00D337B7"/>
    <w:rsid w:val="00D33F4A"/>
    <w:rsid w:val="00D3440A"/>
    <w:rsid w:val="00D344B5"/>
    <w:rsid w:val="00D35313"/>
    <w:rsid w:val="00D3570C"/>
    <w:rsid w:val="00D35947"/>
    <w:rsid w:val="00D359C6"/>
    <w:rsid w:val="00D3601D"/>
    <w:rsid w:val="00D36201"/>
    <w:rsid w:val="00D3646A"/>
    <w:rsid w:val="00D36F7B"/>
    <w:rsid w:val="00D36FAC"/>
    <w:rsid w:val="00D36FB4"/>
    <w:rsid w:val="00D37078"/>
    <w:rsid w:val="00D37164"/>
    <w:rsid w:val="00D373CD"/>
    <w:rsid w:val="00D3790C"/>
    <w:rsid w:val="00D37AA2"/>
    <w:rsid w:val="00D4090E"/>
    <w:rsid w:val="00D4091A"/>
    <w:rsid w:val="00D41AC1"/>
    <w:rsid w:val="00D424E8"/>
    <w:rsid w:val="00D425A3"/>
    <w:rsid w:val="00D4265B"/>
    <w:rsid w:val="00D4282C"/>
    <w:rsid w:val="00D42E4F"/>
    <w:rsid w:val="00D42EEC"/>
    <w:rsid w:val="00D42F74"/>
    <w:rsid w:val="00D4314D"/>
    <w:rsid w:val="00D43AD5"/>
    <w:rsid w:val="00D44106"/>
    <w:rsid w:val="00D441D1"/>
    <w:rsid w:val="00D44503"/>
    <w:rsid w:val="00D44773"/>
    <w:rsid w:val="00D44DAF"/>
    <w:rsid w:val="00D452F4"/>
    <w:rsid w:val="00D45475"/>
    <w:rsid w:val="00D45983"/>
    <w:rsid w:val="00D45A14"/>
    <w:rsid w:val="00D460CD"/>
    <w:rsid w:val="00D464DC"/>
    <w:rsid w:val="00D474C0"/>
    <w:rsid w:val="00D47611"/>
    <w:rsid w:val="00D47982"/>
    <w:rsid w:val="00D479D9"/>
    <w:rsid w:val="00D47B7D"/>
    <w:rsid w:val="00D50352"/>
    <w:rsid w:val="00D503B4"/>
    <w:rsid w:val="00D505AB"/>
    <w:rsid w:val="00D5075A"/>
    <w:rsid w:val="00D5092A"/>
    <w:rsid w:val="00D50A75"/>
    <w:rsid w:val="00D50AF2"/>
    <w:rsid w:val="00D50DBB"/>
    <w:rsid w:val="00D5117A"/>
    <w:rsid w:val="00D512D0"/>
    <w:rsid w:val="00D51722"/>
    <w:rsid w:val="00D51B17"/>
    <w:rsid w:val="00D52F05"/>
    <w:rsid w:val="00D532D0"/>
    <w:rsid w:val="00D54710"/>
    <w:rsid w:val="00D54790"/>
    <w:rsid w:val="00D55067"/>
    <w:rsid w:val="00D55677"/>
    <w:rsid w:val="00D557BB"/>
    <w:rsid w:val="00D55CAB"/>
    <w:rsid w:val="00D55FB1"/>
    <w:rsid w:val="00D56471"/>
    <w:rsid w:val="00D564ED"/>
    <w:rsid w:val="00D5653F"/>
    <w:rsid w:val="00D568A3"/>
    <w:rsid w:val="00D56999"/>
    <w:rsid w:val="00D56EA9"/>
    <w:rsid w:val="00D56F3F"/>
    <w:rsid w:val="00D571A1"/>
    <w:rsid w:val="00D57454"/>
    <w:rsid w:val="00D574AD"/>
    <w:rsid w:val="00D57546"/>
    <w:rsid w:val="00D57CC7"/>
    <w:rsid w:val="00D57EFC"/>
    <w:rsid w:val="00D60B6A"/>
    <w:rsid w:val="00D61640"/>
    <w:rsid w:val="00D61682"/>
    <w:rsid w:val="00D61962"/>
    <w:rsid w:val="00D619BA"/>
    <w:rsid w:val="00D61D26"/>
    <w:rsid w:val="00D63B95"/>
    <w:rsid w:val="00D63BC8"/>
    <w:rsid w:val="00D642A2"/>
    <w:rsid w:val="00D64467"/>
    <w:rsid w:val="00D64623"/>
    <w:rsid w:val="00D64A78"/>
    <w:rsid w:val="00D64AA8"/>
    <w:rsid w:val="00D64DA9"/>
    <w:rsid w:val="00D6529A"/>
    <w:rsid w:val="00D6535C"/>
    <w:rsid w:val="00D65533"/>
    <w:rsid w:val="00D65786"/>
    <w:rsid w:val="00D65801"/>
    <w:rsid w:val="00D6580B"/>
    <w:rsid w:val="00D65CDB"/>
    <w:rsid w:val="00D66278"/>
    <w:rsid w:val="00D66B45"/>
    <w:rsid w:val="00D66F49"/>
    <w:rsid w:val="00D678FD"/>
    <w:rsid w:val="00D70111"/>
    <w:rsid w:val="00D7059D"/>
    <w:rsid w:val="00D70CC3"/>
    <w:rsid w:val="00D713BE"/>
    <w:rsid w:val="00D7151F"/>
    <w:rsid w:val="00D71679"/>
    <w:rsid w:val="00D718E2"/>
    <w:rsid w:val="00D72185"/>
    <w:rsid w:val="00D729B6"/>
    <w:rsid w:val="00D7480D"/>
    <w:rsid w:val="00D75345"/>
    <w:rsid w:val="00D75854"/>
    <w:rsid w:val="00D75897"/>
    <w:rsid w:val="00D75BB8"/>
    <w:rsid w:val="00D76236"/>
    <w:rsid w:val="00D76401"/>
    <w:rsid w:val="00D7647A"/>
    <w:rsid w:val="00D76917"/>
    <w:rsid w:val="00D776C5"/>
    <w:rsid w:val="00D778CE"/>
    <w:rsid w:val="00D779CD"/>
    <w:rsid w:val="00D804BF"/>
    <w:rsid w:val="00D805A3"/>
    <w:rsid w:val="00D80B8B"/>
    <w:rsid w:val="00D810F4"/>
    <w:rsid w:val="00D81B88"/>
    <w:rsid w:val="00D820DE"/>
    <w:rsid w:val="00D82100"/>
    <w:rsid w:val="00D822CA"/>
    <w:rsid w:val="00D82312"/>
    <w:rsid w:val="00D82320"/>
    <w:rsid w:val="00D8237B"/>
    <w:rsid w:val="00D823DB"/>
    <w:rsid w:val="00D82678"/>
    <w:rsid w:val="00D8271C"/>
    <w:rsid w:val="00D828DB"/>
    <w:rsid w:val="00D82908"/>
    <w:rsid w:val="00D82938"/>
    <w:rsid w:val="00D82C7D"/>
    <w:rsid w:val="00D82C80"/>
    <w:rsid w:val="00D82D98"/>
    <w:rsid w:val="00D8300D"/>
    <w:rsid w:val="00D84711"/>
    <w:rsid w:val="00D84821"/>
    <w:rsid w:val="00D84B1E"/>
    <w:rsid w:val="00D85685"/>
    <w:rsid w:val="00D858B1"/>
    <w:rsid w:val="00D85F17"/>
    <w:rsid w:val="00D85F18"/>
    <w:rsid w:val="00D86092"/>
    <w:rsid w:val="00D86184"/>
    <w:rsid w:val="00D8649C"/>
    <w:rsid w:val="00D8673F"/>
    <w:rsid w:val="00D86BAD"/>
    <w:rsid w:val="00D86D10"/>
    <w:rsid w:val="00D86E71"/>
    <w:rsid w:val="00D87AF8"/>
    <w:rsid w:val="00D87BDC"/>
    <w:rsid w:val="00D87D86"/>
    <w:rsid w:val="00D87E0C"/>
    <w:rsid w:val="00D904C6"/>
    <w:rsid w:val="00D90CDD"/>
    <w:rsid w:val="00D91479"/>
    <w:rsid w:val="00D91C23"/>
    <w:rsid w:val="00D91FED"/>
    <w:rsid w:val="00D9253B"/>
    <w:rsid w:val="00D92814"/>
    <w:rsid w:val="00D93150"/>
    <w:rsid w:val="00D93DF3"/>
    <w:rsid w:val="00D9440A"/>
    <w:rsid w:val="00D9451E"/>
    <w:rsid w:val="00D9470D"/>
    <w:rsid w:val="00D948A0"/>
    <w:rsid w:val="00D94D28"/>
    <w:rsid w:val="00D94F3C"/>
    <w:rsid w:val="00D956EE"/>
    <w:rsid w:val="00D95A47"/>
    <w:rsid w:val="00D95CEB"/>
    <w:rsid w:val="00D95EC3"/>
    <w:rsid w:val="00D960BD"/>
    <w:rsid w:val="00D962EC"/>
    <w:rsid w:val="00D96645"/>
    <w:rsid w:val="00D96937"/>
    <w:rsid w:val="00D96A76"/>
    <w:rsid w:val="00D96E50"/>
    <w:rsid w:val="00D971E0"/>
    <w:rsid w:val="00D97433"/>
    <w:rsid w:val="00D97C5D"/>
    <w:rsid w:val="00DA0323"/>
    <w:rsid w:val="00DA04D3"/>
    <w:rsid w:val="00DA04DF"/>
    <w:rsid w:val="00DA0AC5"/>
    <w:rsid w:val="00DA0FA1"/>
    <w:rsid w:val="00DA11B7"/>
    <w:rsid w:val="00DA1BA1"/>
    <w:rsid w:val="00DA23AB"/>
    <w:rsid w:val="00DA25B0"/>
    <w:rsid w:val="00DA2BBD"/>
    <w:rsid w:val="00DA389F"/>
    <w:rsid w:val="00DA39BC"/>
    <w:rsid w:val="00DA3A59"/>
    <w:rsid w:val="00DA44CF"/>
    <w:rsid w:val="00DA4846"/>
    <w:rsid w:val="00DA48C7"/>
    <w:rsid w:val="00DA4DED"/>
    <w:rsid w:val="00DA5203"/>
    <w:rsid w:val="00DA587D"/>
    <w:rsid w:val="00DA5C53"/>
    <w:rsid w:val="00DA5F5F"/>
    <w:rsid w:val="00DA6024"/>
    <w:rsid w:val="00DA6150"/>
    <w:rsid w:val="00DA66F0"/>
    <w:rsid w:val="00DA7165"/>
    <w:rsid w:val="00DA7F57"/>
    <w:rsid w:val="00DB0012"/>
    <w:rsid w:val="00DB00A0"/>
    <w:rsid w:val="00DB015A"/>
    <w:rsid w:val="00DB04C4"/>
    <w:rsid w:val="00DB066A"/>
    <w:rsid w:val="00DB0F11"/>
    <w:rsid w:val="00DB1520"/>
    <w:rsid w:val="00DB1841"/>
    <w:rsid w:val="00DB19C7"/>
    <w:rsid w:val="00DB1ABB"/>
    <w:rsid w:val="00DB1D6D"/>
    <w:rsid w:val="00DB2382"/>
    <w:rsid w:val="00DB2F30"/>
    <w:rsid w:val="00DB3D7C"/>
    <w:rsid w:val="00DB3E08"/>
    <w:rsid w:val="00DB451E"/>
    <w:rsid w:val="00DB476E"/>
    <w:rsid w:val="00DB4C65"/>
    <w:rsid w:val="00DB5608"/>
    <w:rsid w:val="00DB56F5"/>
    <w:rsid w:val="00DB62AF"/>
    <w:rsid w:val="00DB673A"/>
    <w:rsid w:val="00DB7A46"/>
    <w:rsid w:val="00DB7D44"/>
    <w:rsid w:val="00DB7E19"/>
    <w:rsid w:val="00DC0017"/>
    <w:rsid w:val="00DC01DE"/>
    <w:rsid w:val="00DC0404"/>
    <w:rsid w:val="00DC0907"/>
    <w:rsid w:val="00DC0C7F"/>
    <w:rsid w:val="00DC1045"/>
    <w:rsid w:val="00DC133B"/>
    <w:rsid w:val="00DC14E0"/>
    <w:rsid w:val="00DC165D"/>
    <w:rsid w:val="00DC19A3"/>
    <w:rsid w:val="00DC19B0"/>
    <w:rsid w:val="00DC2295"/>
    <w:rsid w:val="00DC24E8"/>
    <w:rsid w:val="00DC2A29"/>
    <w:rsid w:val="00DC36C9"/>
    <w:rsid w:val="00DC3D81"/>
    <w:rsid w:val="00DC491A"/>
    <w:rsid w:val="00DC57A7"/>
    <w:rsid w:val="00DC601E"/>
    <w:rsid w:val="00DC61F3"/>
    <w:rsid w:val="00DC6F85"/>
    <w:rsid w:val="00DC71F8"/>
    <w:rsid w:val="00DC72F8"/>
    <w:rsid w:val="00DC7919"/>
    <w:rsid w:val="00DC7BA3"/>
    <w:rsid w:val="00DC7DA5"/>
    <w:rsid w:val="00DD0B86"/>
    <w:rsid w:val="00DD1422"/>
    <w:rsid w:val="00DD1463"/>
    <w:rsid w:val="00DD18A6"/>
    <w:rsid w:val="00DD1949"/>
    <w:rsid w:val="00DD21E1"/>
    <w:rsid w:val="00DD261B"/>
    <w:rsid w:val="00DD261E"/>
    <w:rsid w:val="00DD2AC6"/>
    <w:rsid w:val="00DD2C8F"/>
    <w:rsid w:val="00DD348B"/>
    <w:rsid w:val="00DD3865"/>
    <w:rsid w:val="00DD3C54"/>
    <w:rsid w:val="00DD3C7D"/>
    <w:rsid w:val="00DD45D4"/>
    <w:rsid w:val="00DD489F"/>
    <w:rsid w:val="00DD4A21"/>
    <w:rsid w:val="00DD5343"/>
    <w:rsid w:val="00DD5A7E"/>
    <w:rsid w:val="00DD6159"/>
    <w:rsid w:val="00DD6C14"/>
    <w:rsid w:val="00DD6CEB"/>
    <w:rsid w:val="00DD6DAB"/>
    <w:rsid w:val="00DD6F54"/>
    <w:rsid w:val="00DD6FE9"/>
    <w:rsid w:val="00DD7165"/>
    <w:rsid w:val="00DD71D0"/>
    <w:rsid w:val="00DD71D8"/>
    <w:rsid w:val="00DD724C"/>
    <w:rsid w:val="00DD733B"/>
    <w:rsid w:val="00DD77EA"/>
    <w:rsid w:val="00DD785A"/>
    <w:rsid w:val="00DE02AF"/>
    <w:rsid w:val="00DE03AF"/>
    <w:rsid w:val="00DE03D4"/>
    <w:rsid w:val="00DE0C86"/>
    <w:rsid w:val="00DE0CC4"/>
    <w:rsid w:val="00DE0F84"/>
    <w:rsid w:val="00DE3557"/>
    <w:rsid w:val="00DE39B6"/>
    <w:rsid w:val="00DE42EA"/>
    <w:rsid w:val="00DE42FC"/>
    <w:rsid w:val="00DE4BDF"/>
    <w:rsid w:val="00DE4F61"/>
    <w:rsid w:val="00DE66F5"/>
    <w:rsid w:val="00DE6874"/>
    <w:rsid w:val="00DE6932"/>
    <w:rsid w:val="00DE6B30"/>
    <w:rsid w:val="00DE6D70"/>
    <w:rsid w:val="00DE7866"/>
    <w:rsid w:val="00DE7AA4"/>
    <w:rsid w:val="00DE7FF1"/>
    <w:rsid w:val="00DF006A"/>
    <w:rsid w:val="00DF0411"/>
    <w:rsid w:val="00DF0844"/>
    <w:rsid w:val="00DF0B87"/>
    <w:rsid w:val="00DF0F72"/>
    <w:rsid w:val="00DF1556"/>
    <w:rsid w:val="00DF16C0"/>
    <w:rsid w:val="00DF1745"/>
    <w:rsid w:val="00DF1D6F"/>
    <w:rsid w:val="00DF1F60"/>
    <w:rsid w:val="00DF2238"/>
    <w:rsid w:val="00DF2600"/>
    <w:rsid w:val="00DF26FF"/>
    <w:rsid w:val="00DF27C3"/>
    <w:rsid w:val="00DF2F37"/>
    <w:rsid w:val="00DF301B"/>
    <w:rsid w:val="00DF375F"/>
    <w:rsid w:val="00DF3960"/>
    <w:rsid w:val="00DF3B40"/>
    <w:rsid w:val="00DF3D5A"/>
    <w:rsid w:val="00DF410D"/>
    <w:rsid w:val="00DF432A"/>
    <w:rsid w:val="00DF4468"/>
    <w:rsid w:val="00DF470B"/>
    <w:rsid w:val="00DF5355"/>
    <w:rsid w:val="00DF5412"/>
    <w:rsid w:val="00DF58C2"/>
    <w:rsid w:val="00DF5984"/>
    <w:rsid w:val="00DF5DF2"/>
    <w:rsid w:val="00DF66CB"/>
    <w:rsid w:val="00DF6A35"/>
    <w:rsid w:val="00DF6D1E"/>
    <w:rsid w:val="00DF7020"/>
    <w:rsid w:val="00DF70C3"/>
    <w:rsid w:val="00DF7501"/>
    <w:rsid w:val="00DF78AA"/>
    <w:rsid w:val="00DF7934"/>
    <w:rsid w:val="00DF7DE9"/>
    <w:rsid w:val="00DF7F8F"/>
    <w:rsid w:val="00E001CE"/>
    <w:rsid w:val="00E005DC"/>
    <w:rsid w:val="00E00C7E"/>
    <w:rsid w:val="00E017DD"/>
    <w:rsid w:val="00E01C21"/>
    <w:rsid w:val="00E020F7"/>
    <w:rsid w:val="00E026E1"/>
    <w:rsid w:val="00E02E82"/>
    <w:rsid w:val="00E035EC"/>
    <w:rsid w:val="00E03CA4"/>
    <w:rsid w:val="00E03D42"/>
    <w:rsid w:val="00E03E51"/>
    <w:rsid w:val="00E0402B"/>
    <w:rsid w:val="00E04249"/>
    <w:rsid w:val="00E043E5"/>
    <w:rsid w:val="00E045BF"/>
    <w:rsid w:val="00E046C6"/>
    <w:rsid w:val="00E047A5"/>
    <w:rsid w:val="00E04818"/>
    <w:rsid w:val="00E04A1D"/>
    <w:rsid w:val="00E04F68"/>
    <w:rsid w:val="00E05036"/>
    <w:rsid w:val="00E051CE"/>
    <w:rsid w:val="00E052C2"/>
    <w:rsid w:val="00E05553"/>
    <w:rsid w:val="00E057F7"/>
    <w:rsid w:val="00E06167"/>
    <w:rsid w:val="00E06285"/>
    <w:rsid w:val="00E06619"/>
    <w:rsid w:val="00E066AD"/>
    <w:rsid w:val="00E0685E"/>
    <w:rsid w:val="00E0711D"/>
    <w:rsid w:val="00E07969"/>
    <w:rsid w:val="00E07DD3"/>
    <w:rsid w:val="00E07F9C"/>
    <w:rsid w:val="00E10B56"/>
    <w:rsid w:val="00E10F55"/>
    <w:rsid w:val="00E11497"/>
    <w:rsid w:val="00E11F3E"/>
    <w:rsid w:val="00E11F41"/>
    <w:rsid w:val="00E11F6E"/>
    <w:rsid w:val="00E12306"/>
    <w:rsid w:val="00E124BD"/>
    <w:rsid w:val="00E137D4"/>
    <w:rsid w:val="00E13A85"/>
    <w:rsid w:val="00E13F3B"/>
    <w:rsid w:val="00E14106"/>
    <w:rsid w:val="00E141C1"/>
    <w:rsid w:val="00E1483C"/>
    <w:rsid w:val="00E14B39"/>
    <w:rsid w:val="00E14D9E"/>
    <w:rsid w:val="00E14F90"/>
    <w:rsid w:val="00E1511F"/>
    <w:rsid w:val="00E1529E"/>
    <w:rsid w:val="00E1562F"/>
    <w:rsid w:val="00E1568A"/>
    <w:rsid w:val="00E15AA2"/>
    <w:rsid w:val="00E165AD"/>
    <w:rsid w:val="00E165E3"/>
    <w:rsid w:val="00E171C7"/>
    <w:rsid w:val="00E17B0F"/>
    <w:rsid w:val="00E17D42"/>
    <w:rsid w:val="00E20003"/>
    <w:rsid w:val="00E200F5"/>
    <w:rsid w:val="00E2034D"/>
    <w:rsid w:val="00E218DD"/>
    <w:rsid w:val="00E21B10"/>
    <w:rsid w:val="00E21FD9"/>
    <w:rsid w:val="00E221C2"/>
    <w:rsid w:val="00E222D4"/>
    <w:rsid w:val="00E22366"/>
    <w:rsid w:val="00E225DC"/>
    <w:rsid w:val="00E22FDD"/>
    <w:rsid w:val="00E231CE"/>
    <w:rsid w:val="00E23F14"/>
    <w:rsid w:val="00E241C3"/>
    <w:rsid w:val="00E24430"/>
    <w:rsid w:val="00E24555"/>
    <w:rsid w:val="00E24969"/>
    <w:rsid w:val="00E24BFF"/>
    <w:rsid w:val="00E25609"/>
    <w:rsid w:val="00E25E3F"/>
    <w:rsid w:val="00E25F63"/>
    <w:rsid w:val="00E264C4"/>
    <w:rsid w:val="00E26896"/>
    <w:rsid w:val="00E275BE"/>
    <w:rsid w:val="00E27713"/>
    <w:rsid w:val="00E27CCD"/>
    <w:rsid w:val="00E307FD"/>
    <w:rsid w:val="00E30899"/>
    <w:rsid w:val="00E30D8F"/>
    <w:rsid w:val="00E31A7D"/>
    <w:rsid w:val="00E31FD0"/>
    <w:rsid w:val="00E3287B"/>
    <w:rsid w:val="00E32F59"/>
    <w:rsid w:val="00E330A5"/>
    <w:rsid w:val="00E330F9"/>
    <w:rsid w:val="00E33393"/>
    <w:rsid w:val="00E33930"/>
    <w:rsid w:val="00E3407A"/>
    <w:rsid w:val="00E340C2"/>
    <w:rsid w:val="00E345F1"/>
    <w:rsid w:val="00E3494E"/>
    <w:rsid w:val="00E34A7D"/>
    <w:rsid w:val="00E34CE3"/>
    <w:rsid w:val="00E34F24"/>
    <w:rsid w:val="00E3527A"/>
    <w:rsid w:val="00E3576E"/>
    <w:rsid w:val="00E35873"/>
    <w:rsid w:val="00E35BF4"/>
    <w:rsid w:val="00E35EAA"/>
    <w:rsid w:val="00E36A47"/>
    <w:rsid w:val="00E36AF0"/>
    <w:rsid w:val="00E36B48"/>
    <w:rsid w:val="00E376D7"/>
    <w:rsid w:val="00E3792D"/>
    <w:rsid w:val="00E37C65"/>
    <w:rsid w:val="00E40261"/>
    <w:rsid w:val="00E4032C"/>
    <w:rsid w:val="00E4036B"/>
    <w:rsid w:val="00E40967"/>
    <w:rsid w:val="00E40D65"/>
    <w:rsid w:val="00E40DE8"/>
    <w:rsid w:val="00E418A3"/>
    <w:rsid w:val="00E41B8C"/>
    <w:rsid w:val="00E422CB"/>
    <w:rsid w:val="00E4287B"/>
    <w:rsid w:val="00E42938"/>
    <w:rsid w:val="00E42A34"/>
    <w:rsid w:val="00E42DC8"/>
    <w:rsid w:val="00E432CF"/>
    <w:rsid w:val="00E4339C"/>
    <w:rsid w:val="00E43460"/>
    <w:rsid w:val="00E43494"/>
    <w:rsid w:val="00E43EC0"/>
    <w:rsid w:val="00E441A9"/>
    <w:rsid w:val="00E442AB"/>
    <w:rsid w:val="00E44463"/>
    <w:rsid w:val="00E44558"/>
    <w:rsid w:val="00E45090"/>
    <w:rsid w:val="00E4510E"/>
    <w:rsid w:val="00E4568A"/>
    <w:rsid w:val="00E45893"/>
    <w:rsid w:val="00E459F6"/>
    <w:rsid w:val="00E45F16"/>
    <w:rsid w:val="00E45F8F"/>
    <w:rsid w:val="00E469CD"/>
    <w:rsid w:val="00E4751E"/>
    <w:rsid w:val="00E478F9"/>
    <w:rsid w:val="00E47BB7"/>
    <w:rsid w:val="00E50200"/>
    <w:rsid w:val="00E504F1"/>
    <w:rsid w:val="00E505F8"/>
    <w:rsid w:val="00E5062C"/>
    <w:rsid w:val="00E50972"/>
    <w:rsid w:val="00E50A6C"/>
    <w:rsid w:val="00E50C02"/>
    <w:rsid w:val="00E50F93"/>
    <w:rsid w:val="00E515B9"/>
    <w:rsid w:val="00E51A70"/>
    <w:rsid w:val="00E5228A"/>
    <w:rsid w:val="00E52410"/>
    <w:rsid w:val="00E52B02"/>
    <w:rsid w:val="00E52CD8"/>
    <w:rsid w:val="00E530BF"/>
    <w:rsid w:val="00E5335A"/>
    <w:rsid w:val="00E5357D"/>
    <w:rsid w:val="00E54212"/>
    <w:rsid w:val="00E54423"/>
    <w:rsid w:val="00E54760"/>
    <w:rsid w:val="00E5505D"/>
    <w:rsid w:val="00E55394"/>
    <w:rsid w:val="00E5547D"/>
    <w:rsid w:val="00E55592"/>
    <w:rsid w:val="00E556AB"/>
    <w:rsid w:val="00E5596E"/>
    <w:rsid w:val="00E560DF"/>
    <w:rsid w:val="00E56108"/>
    <w:rsid w:val="00E56414"/>
    <w:rsid w:val="00E56722"/>
    <w:rsid w:val="00E568B4"/>
    <w:rsid w:val="00E56B9C"/>
    <w:rsid w:val="00E571B4"/>
    <w:rsid w:val="00E57482"/>
    <w:rsid w:val="00E574CA"/>
    <w:rsid w:val="00E578B5"/>
    <w:rsid w:val="00E57904"/>
    <w:rsid w:val="00E6004C"/>
    <w:rsid w:val="00E600F1"/>
    <w:rsid w:val="00E6013A"/>
    <w:rsid w:val="00E60B6D"/>
    <w:rsid w:val="00E60BA4"/>
    <w:rsid w:val="00E61552"/>
    <w:rsid w:val="00E6191E"/>
    <w:rsid w:val="00E61D8F"/>
    <w:rsid w:val="00E6225D"/>
    <w:rsid w:val="00E623BC"/>
    <w:rsid w:val="00E62B4B"/>
    <w:rsid w:val="00E631C9"/>
    <w:rsid w:val="00E63222"/>
    <w:rsid w:val="00E6387F"/>
    <w:rsid w:val="00E63954"/>
    <w:rsid w:val="00E63CFE"/>
    <w:rsid w:val="00E63E6B"/>
    <w:rsid w:val="00E63F03"/>
    <w:rsid w:val="00E64188"/>
    <w:rsid w:val="00E6430C"/>
    <w:rsid w:val="00E65070"/>
    <w:rsid w:val="00E659E0"/>
    <w:rsid w:val="00E66418"/>
    <w:rsid w:val="00E66618"/>
    <w:rsid w:val="00E66786"/>
    <w:rsid w:val="00E671F5"/>
    <w:rsid w:val="00E67247"/>
    <w:rsid w:val="00E67675"/>
    <w:rsid w:val="00E67B1C"/>
    <w:rsid w:val="00E70887"/>
    <w:rsid w:val="00E7089F"/>
    <w:rsid w:val="00E708B5"/>
    <w:rsid w:val="00E70B59"/>
    <w:rsid w:val="00E70CFB"/>
    <w:rsid w:val="00E718AF"/>
    <w:rsid w:val="00E718D6"/>
    <w:rsid w:val="00E71AE4"/>
    <w:rsid w:val="00E71CE9"/>
    <w:rsid w:val="00E71F85"/>
    <w:rsid w:val="00E72151"/>
    <w:rsid w:val="00E72432"/>
    <w:rsid w:val="00E72855"/>
    <w:rsid w:val="00E72A0C"/>
    <w:rsid w:val="00E73098"/>
    <w:rsid w:val="00E73365"/>
    <w:rsid w:val="00E73E95"/>
    <w:rsid w:val="00E740AB"/>
    <w:rsid w:val="00E740FB"/>
    <w:rsid w:val="00E74590"/>
    <w:rsid w:val="00E7470C"/>
    <w:rsid w:val="00E748C7"/>
    <w:rsid w:val="00E74B38"/>
    <w:rsid w:val="00E74FE2"/>
    <w:rsid w:val="00E75137"/>
    <w:rsid w:val="00E752E9"/>
    <w:rsid w:val="00E75452"/>
    <w:rsid w:val="00E760DF"/>
    <w:rsid w:val="00E763AF"/>
    <w:rsid w:val="00E769C5"/>
    <w:rsid w:val="00E76BF2"/>
    <w:rsid w:val="00E76D1A"/>
    <w:rsid w:val="00E771B4"/>
    <w:rsid w:val="00E7739B"/>
    <w:rsid w:val="00E77450"/>
    <w:rsid w:val="00E777D9"/>
    <w:rsid w:val="00E77F76"/>
    <w:rsid w:val="00E8050A"/>
    <w:rsid w:val="00E80D30"/>
    <w:rsid w:val="00E817CF"/>
    <w:rsid w:val="00E81D9F"/>
    <w:rsid w:val="00E81FB9"/>
    <w:rsid w:val="00E8219C"/>
    <w:rsid w:val="00E82841"/>
    <w:rsid w:val="00E82B95"/>
    <w:rsid w:val="00E82EA6"/>
    <w:rsid w:val="00E83FBF"/>
    <w:rsid w:val="00E846FC"/>
    <w:rsid w:val="00E84779"/>
    <w:rsid w:val="00E847E4"/>
    <w:rsid w:val="00E84A6E"/>
    <w:rsid w:val="00E84FDC"/>
    <w:rsid w:val="00E85114"/>
    <w:rsid w:val="00E85DA7"/>
    <w:rsid w:val="00E86C4F"/>
    <w:rsid w:val="00E86E60"/>
    <w:rsid w:val="00E86F5B"/>
    <w:rsid w:val="00E87EC5"/>
    <w:rsid w:val="00E9011B"/>
    <w:rsid w:val="00E908BE"/>
    <w:rsid w:val="00E90F5D"/>
    <w:rsid w:val="00E912AC"/>
    <w:rsid w:val="00E9137B"/>
    <w:rsid w:val="00E9275F"/>
    <w:rsid w:val="00E92E77"/>
    <w:rsid w:val="00E9333E"/>
    <w:rsid w:val="00E9366A"/>
    <w:rsid w:val="00E93AA4"/>
    <w:rsid w:val="00E94145"/>
    <w:rsid w:val="00E94C2E"/>
    <w:rsid w:val="00E9526D"/>
    <w:rsid w:val="00E95398"/>
    <w:rsid w:val="00E95552"/>
    <w:rsid w:val="00E95AC0"/>
    <w:rsid w:val="00E95FDE"/>
    <w:rsid w:val="00E9632E"/>
    <w:rsid w:val="00E96792"/>
    <w:rsid w:val="00E96F14"/>
    <w:rsid w:val="00E970A0"/>
    <w:rsid w:val="00E9719B"/>
    <w:rsid w:val="00E97422"/>
    <w:rsid w:val="00E978F9"/>
    <w:rsid w:val="00E9794D"/>
    <w:rsid w:val="00E979CC"/>
    <w:rsid w:val="00E97A25"/>
    <w:rsid w:val="00EA0290"/>
    <w:rsid w:val="00EA052A"/>
    <w:rsid w:val="00EA0755"/>
    <w:rsid w:val="00EA0AC2"/>
    <w:rsid w:val="00EA0BD1"/>
    <w:rsid w:val="00EA0C25"/>
    <w:rsid w:val="00EA14F1"/>
    <w:rsid w:val="00EA1C97"/>
    <w:rsid w:val="00EA1F38"/>
    <w:rsid w:val="00EA2A13"/>
    <w:rsid w:val="00EA2A83"/>
    <w:rsid w:val="00EA41CA"/>
    <w:rsid w:val="00EA45F4"/>
    <w:rsid w:val="00EA4692"/>
    <w:rsid w:val="00EA46CD"/>
    <w:rsid w:val="00EA4858"/>
    <w:rsid w:val="00EA4CA1"/>
    <w:rsid w:val="00EA5838"/>
    <w:rsid w:val="00EA5E31"/>
    <w:rsid w:val="00EA6447"/>
    <w:rsid w:val="00EA666F"/>
    <w:rsid w:val="00EA6840"/>
    <w:rsid w:val="00EA69C2"/>
    <w:rsid w:val="00EA6BD2"/>
    <w:rsid w:val="00EA7771"/>
    <w:rsid w:val="00EA7961"/>
    <w:rsid w:val="00EA7FAB"/>
    <w:rsid w:val="00EB0183"/>
    <w:rsid w:val="00EB0C8C"/>
    <w:rsid w:val="00EB1252"/>
    <w:rsid w:val="00EB2604"/>
    <w:rsid w:val="00EB2766"/>
    <w:rsid w:val="00EB2D35"/>
    <w:rsid w:val="00EB2F2B"/>
    <w:rsid w:val="00EB3529"/>
    <w:rsid w:val="00EB357C"/>
    <w:rsid w:val="00EB37E9"/>
    <w:rsid w:val="00EB39A2"/>
    <w:rsid w:val="00EB39C2"/>
    <w:rsid w:val="00EB3A94"/>
    <w:rsid w:val="00EB3F10"/>
    <w:rsid w:val="00EB4017"/>
    <w:rsid w:val="00EB45F3"/>
    <w:rsid w:val="00EB4D29"/>
    <w:rsid w:val="00EB4E79"/>
    <w:rsid w:val="00EB51E7"/>
    <w:rsid w:val="00EB54C5"/>
    <w:rsid w:val="00EB6183"/>
    <w:rsid w:val="00EB72E4"/>
    <w:rsid w:val="00EB7DB8"/>
    <w:rsid w:val="00EC0500"/>
    <w:rsid w:val="00EC0789"/>
    <w:rsid w:val="00EC0D95"/>
    <w:rsid w:val="00EC0E85"/>
    <w:rsid w:val="00EC12A5"/>
    <w:rsid w:val="00EC14DB"/>
    <w:rsid w:val="00EC1DFC"/>
    <w:rsid w:val="00EC238A"/>
    <w:rsid w:val="00EC2409"/>
    <w:rsid w:val="00EC26BC"/>
    <w:rsid w:val="00EC2FF5"/>
    <w:rsid w:val="00EC314F"/>
    <w:rsid w:val="00EC3383"/>
    <w:rsid w:val="00EC3745"/>
    <w:rsid w:val="00EC39C2"/>
    <w:rsid w:val="00EC4241"/>
    <w:rsid w:val="00EC429A"/>
    <w:rsid w:val="00EC4361"/>
    <w:rsid w:val="00EC4618"/>
    <w:rsid w:val="00EC4A95"/>
    <w:rsid w:val="00EC5289"/>
    <w:rsid w:val="00EC6ADB"/>
    <w:rsid w:val="00EC6C33"/>
    <w:rsid w:val="00EC6ECE"/>
    <w:rsid w:val="00EC7035"/>
    <w:rsid w:val="00EC704B"/>
    <w:rsid w:val="00EC779B"/>
    <w:rsid w:val="00EC7839"/>
    <w:rsid w:val="00EC7B38"/>
    <w:rsid w:val="00EC7C96"/>
    <w:rsid w:val="00ED003E"/>
    <w:rsid w:val="00ED02FC"/>
    <w:rsid w:val="00ED051F"/>
    <w:rsid w:val="00ED0760"/>
    <w:rsid w:val="00ED09F5"/>
    <w:rsid w:val="00ED15BA"/>
    <w:rsid w:val="00ED1643"/>
    <w:rsid w:val="00ED1802"/>
    <w:rsid w:val="00ED1D52"/>
    <w:rsid w:val="00ED217A"/>
    <w:rsid w:val="00ED238C"/>
    <w:rsid w:val="00ED2638"/>
    <w:rsid w:val="00ED29E7"/>
    <w:rsid w:val="00ED2D2A"/>
    <w:rsid w:val="00ED3586"/>
    <w:rsid w:val="00ED35BB"/>
    <w:rsid w:val="00ED3BD6"/>
    <w:rsid w:val="00ED435D"/>
    <w:rsid w:val="00ED5061"/>
    <w:rsid w:val="00ED52BB"/>
    <w:rsid w:val="00ED5A05"/>
    <w:rsid w:val="00ED5A90"/>
    <w:rsid w:val="00ED66D8"/>
    <w:rsid w:val="00ED69C8"/>
    <w:rsid w:val="00ED6B0B"/>
    <w:rsid w:val="00ED6C59"/>
    <w:rsid w:val="00ED7238"/>
    <w:rsid w:val="00ED730E"/>
    <w:rsid w:val="00ED7B69"/>
    <w:rsid w:val="00ED7FC0"/>
    <w:rsid w:val="00EE0382"/>
    <w:rsid w:val="00EE0389"/>
    <w:rsid w:val="00EE05E5"/>
    <w:rsid w:val="00EE0A44"/>
    <w:rsid w:val="00EE0B81"/>
    <w:rsid w:val="00EE0CA9"/>
    <w:rsid w:val="00EE0DD4"/>
    <w:rsid w:val="00EE14EC"/>
    <w:rsid w:val="00EE1AEF"/>
    <w:rsid w:val="00EE1E0F"/>
    <w:rsid w:val="00EE1E9A"/>
    <w:rsid w:val="00EE2AB8"/>
    <w:rsid w:val="00EE33B8"/>
    <w:rsid w:val="00EE39E8"/>
    <w:rsid w:val="00EE3F2C"/>
    <w:rsid w:val="00EE4B33"/>
    <w:rsid w:val="00EE502F"/>
    <w:rsid w:val="00EE505A"/>
    <w:rsid w:val="00EE54E9"/>
    <w:rsid w:val="00EE5DA8"/>
    <w:rsid w:val="00EE62F6"/>
    <w:rsid w:val="00EE6915"/>
    <w:rsid w:val="00EE6C22"/>
    <w:rsid w:val="00EE7797"/>
    <w:rsid w:val="00EE780C"/>
    <w:rsid w:val="00EE7E7F"/>
    <w:rsid w:val="00EF0081"/>
    <w:rsid w:val="00EF01CD"/>
    <w:rsid w:val="00EF06B9"/>
    <w:rsid w:val="00EF0753"/>
    <w:rsid w:val="00EF08B6"/>
    <w:rsid w:val="00EF135E"/>
    <w:rsid w:val="00EF14CF"/>
    <w:rsid w:val="00EF1955"/>
    <w:rsid w:val="00EF1D90"/>
    <w:rsid w:val="00EF28A5"/>
    <w:rsid w:val="00EF3754"/>
    <w:rsid w:val="00EF3B78"/>
    <w:rsid w:val="00EF3C0A"/>
    <w:rsid w:val="00EF45CD"/>
    <w:rsid w:val="00EF4691"/>
    <w:rsid w:val="00EF5199"/>
    <w:rsid w:val="00EF53B8"/>
    <w:rsid w:val="00EF57D6"/>
    <w:rsid w:val="00EF58DA"/>
    <w:rsid w:val="00EF5996"/>
    <w:rsid w:val="00EF5B66"/>
    <w:rsid w:val="00EF6AC7"/>
    <w:rsid w:val="00EF6F8D"/>
    <w:rsid w:val="00EF758B"/>
    <w:rsid w:val="00EF7740"/>
    <w:rsid w:val="00EF7A98"/>
    <w:rsid w:val="00EF7E6B"/>
    <w:rsid w:val="00F004F9"/>
    <w:rsid w:val="00F005CB"/>
    <w:rsid w:val="00F00D22"/>
    <w:rsid w:val="00F00D62"/>
    <w:rsid w:val="00F00F7A"/>
    <w:rsid w:val="00F00F9F"/>
    <w:rsid w:val="00F0121A"/>
    <w:rsid w:val="00F01543"/>
    <w:rsid w:val="00F01874"/>
    <w:rsid w:val="00F01CB5"/>
    <w:rsid w:val="00F01D78"/>
    <w:rsid w:val="00F01F24"/>
    <w:rsid w:val="00F0228C"/>
    <w:rsid w:val="00F02307"/>
    <w:rsid w:val="00F0243F"/>
    <w:rsid w:val="00F02823"/>
    <w:rsid w:val="00F028A3"/>
    <w:rsid w:val="00F038CB"/>
    <w:rsid w:val="00F03BCD"/>
    <w:rsid w:val="00F04D9B"/>
    <w:rsid w:val="00F055F8"/>
    <w:rsid w:val="00F05792"/>
    <w:rsid w:val="00F057E7"/>
    <w:rsid w:val="00F05873"/>
    <w:rsid w:val="00F06038"/>
    <w:rsid w:val="00F0623E"/>
    <w:rsid w:val="00F0633C"/>
    <w:rsid w:val="00F066C4"/>
    <w:rsid w:val="00F06CEE"/>
    <w:rsid w:val="00F078BC"/>
    <w:rsid w:val="00F07D68"/>
    <w:rsid w:val="00F1002D"/>
    <w:rsid w:val="00F10308"/>
    <w:rsid w:val="00F1068F"/>
    <w:rsid w:val="00F110F3"/>
    <w:rsid w:val="00F112C3"/>
    <w:rsid w:val="00F11F96"/>
    <w:rsid w:val="00F1252A"/>
    <w:rsid w:val="00F12945"/>
    <w:rsid w:val="00F12E02"/>
    <w:rsid w:val="00F1325A"/>
    <w:rsid w:val="00F135D3"/>
    <w:rsid w:val="00F1395E"/>
    <w:rsid w:val="00F14DD6"/>
    <w:rsid w:val="00F15481"/>
    <w:rsid w:val="00F15882"/>
    <w:rsid w:val="00F1589E"/>
    <w:rsid w:val="00F15A8D"/>
    <w:rsid w:val="00F15E38"/>
    <w:rsid w:val="00F16AEA"/>
    <w:rsid w:val="00F16B9A"/>
    <w:rsid w:val="00F16CB2"/>
    <w:rsid w:val="00F17042"/>
    <w:rsid w:val="00F17260"/>
    <w:rsid w:val="00F17D7C"/>
    <w:rsid w:val="00F17F8A"/>
    <w:rsid w:val="00F2019E"/>
    <w:rsid w:val="00F20FCF"/>
    <w:rsid w:val="00F21260"/>
    <w:rsid w:val="00F215B6"/>
    <w:rsid w:val="00F21A6D"/>
    <w:rsid w:val="00F21CB9"/>
    <w:rsid w:val="00F224C1"/>
    <w:rsid w:val="00F2279E"/>
    <w:rsid w:val="00F22F99"/>
    <w:rsid w:val="00F2304A"/>
    <w:rsid w:val="00F23109"/>
    <w:rsid w:val="00F232DC"/>
    <w:rsid w:val="00F23684"/>
    <w:rsid w:val="00F23B9C"/>
    <w:rsid w:val="00F23D9A"/>
    <w:rsid w:val="00F23F43"/>
    <w:rsid w:val="00F24BEF"/>
    <w:rsid w:val="00F253F1"/>
    <w:rsid w:val="00F25739"/>
    <w:rsid w:val="00F26203"/>
    <w:rsid w:val="00F2633A"/>
    <w:rsid w:val="00F26D62"/>
    <w:rsid w:val="00F270B1"/>
    <w:rsid w:val="00F272CD"/>
    <w:rsid w:val="00F2732F"/>
    <w:rsid w:val="00F279C6"/>
    <w:rsid w:val="00F27DDE"/>
    <w:rsid w:val="00F302DF"/>
    <w:rsid w:val="00F305C7"/>
    <w:rsid w:val="00F308D9"/>
    <w:rsid w:val="00F30EAC"/>
    <w:rsid w:val="00F3120E"/>
    <w:rsid w:val="00F31262"/>
    <w:rsid w:val="00F31B3B"/>
    <w:rsid w:val="00F31B60"/>
    <w:rsid w:val="00F31D91"/>
    <w:rsid w:val="00F32091"/>
    <w:rsid w:val="00F32394"/>
    <w:rsid w:val="00F33026"/>
    <w:rsid w:val="00F33161"/>
    <w:rsid w:val="00F332CE"/>
    <w:rsid w:val="00F335EF"/>
    <w:rsid w:val="00F33B9E"/>
    <w:rsid w:val="00F34218"/>
    <w:rsid w:val="00F345F3"/>
    <w:rsid w:val="00F34FFA"/>
    <w:rsid w:val="00F350C9"/>
    <w:rsid w:val="00F3608D"/>
    <w:rsid w:val="00F364B5"/>
    <w:rsid w:val="00F36D51"/>
    <w:rsid w:val="00F373E0"/>
    <w:rsid w:val="00F375E5"/>
    <w:rsid w:val="00F376D2"/>
    <w:rsid w:val="00F37ACE"/>
    <w:rsid w:val="00F37E1A"/>
    <w:rsid w:val="00F40637"/>
    <w:rsid w:val="00F4106A"/>
    <w:rsid w:val="00F41113"/>
    <w:rsid w:val="00F41288"/>
    <w:rsid w:val="00F415D8"/>
    <w:rsid w:val="00F41A24"/>
    <w:rsid w:val="00F41E73"/>
    <w:rsid w:val="00F41EF6"/>
    <w:rsid w:val="00F42226"/>
    <w:rsid w:val="00F425B4"/>
    <w:rsid w:val="00F42DEA"/>
    <w:rsid w:val="00F42E51"/>
    <w:rsid w:val="00F42F96"/>
    <w:rsid w:val="00F4376C"/>
    <w:rsid w:val="00F43DD4"/>
    <w:rsid w:val="00F43E24"/>
    <w:rsid w:val="00F44833"/>
    <w:rsid w:val="00F44B16"/>
    <w:rsid w:val="00F44E8F"/>
    <w:rsid w:val="00F44F55"/>
    <w:rsid w:val="00F45035"/>
    <w:rsid w:val="00F45300"/>
    <w:rsid w:val="00F453B1"/>
    <w:rsid w:val="00F456DF"/>
    <w:rsid w:val="00F459E3"/>
    <w:rsid w:val="00F45C69"/>
    <w:rsid w:val="00F462EA"/>
    <w:rsid w:val="00F46442"/>
    <w:rsid w:val="00F47242"/>
    <w:rsid w:val="00F47244"/>
    <w:rsid w:val="00F47503"/>
    <w:rsid w:val="00F47CE5"/>
    <w:rsid w:val="00F47E00"/>
    <w:rsid w:val="00F5030E"/>
    <w:rsid w:val="00F503B9"/>
    <w:rsid w:val="00F506C6"/>
    <w:rsid w:val="00F508C6"/>
    <w:rsid w:val="00F5110D"/>
    <w:rsid w:val="00F51FE5"/>
    <w:rsid w:val="00F523B5"/>
    <w:rsid w:val="00F52775"/>
    <w:rsid w:val="00F52AFA"/>
    <w:rsid w:val="00F52DCC"/>
    <w:rsid w:val="00F53B79"/>
    <w:rsid w:val="00F54243"/>
    <w:rsid w:val="00F54597"/>
    <w:rsid w:val="00F547A4"/>
    <w:rsid w:val="00F54CF9"/>
    <w:rsid w:val="00F55104"/>
    <w:rsid w:val="00F5513C"/>
    <w:rsid w:val="00F5537C"/>
    <w:rsid w:val="00F553B6"/>
    <w:rsid w:val="00F5582F"/>
    <w:rsid w:val="00F55E08"/>
    <w:rsid w:val="00F56129"/>
    <w:rsid w:val="00F56287"/>
    <w:rsid w:val="00F57042"/>
    <w:rsid w:val="00F57224"/>
    <w:rsid w:val="00F57936"/>
    <w:rsid w:val="00F57C05"/>
    <w:rsid w:val="00F57EF4"/>
    <w:rsid w:val="00F57FEE"/>
    <w:rsid w:val="00F60582"/>
    <w:rsid w:val="00F60EDC"/>
    <w:rsid w:val="00F61219"/>
    <w:rsid w:val="00F61979"/>
    <w:rsid w:val="00F61B62"/>
    <w:rsid w:val="00F61C22"/>
    <w:rsid w:val="00F62102"/>
    <w:rsid w:val="00F6264A"/>
    <w:rsid w:val="00F6278B"/>
    <w:rsid w:val="00F62C13"/>
    <w:rsid w:val="00F62C41"/>
    <w:rsid w:val="00F630FC"/>
    <w:rsid w:val="00F6335D"/>
    <w:rsid w:val="00F6350B"/>
    <w:rsid w:val="00F63A37"/>
    <w:rsid w:val="00F63CC1"/>
    <w:rsid w:val="00F640E4"/>
    <w:rsid w:val="00F64367"/>
    <w:rsid w:val="00F65130"/>
    <w:rsid w:val="00F662F8"/>
    <w:rsid w:val="00F66300"/>
    <w:rsid w:val="00F668F6"/>
    <w:rsid w:val="00F669F3"/>
    <w:rsid w:val="00F670B8"/>
    <w:rsid w:val="00F6710B"/>
    <w:rsid w:val="00F6723B"/>
    <w:rsid w:val="00F67BFF"/>
    <w:rsid w:val="00F67CE0"/>
    <w:rsid w:val="00F67D33"/>
    <w:rsid w:val="00F67DF5"/>
    <w:rsid w:val="00F67E41"/>
    <w:rsid w:val="00F67ECD"/>
    <w:rsid w:val="00F7003F"/>
    <w:rsid w:val="00F701F0"/>
    <w:rsid w:val="00F7031E"/>
    <w:rsid w:val="00F7062F"/>
    <w:rsid w:val="00F710CE"/>
    <w:rsid w:val="00F7160D"/>
    <w:rsid w:val="00F71BAC"/>
    <w:rsid w:val="00F71BDF"/>
    <w:rsid w:val="00F71CD9"/>
    <w:rsid w:val="00F7264B"/>
    <w:rsid w:val="00F72F88"/>
    <w:rsid w:val="00F736A3"/>
    <w:rsid w:val="00F73B06"/>
    <w:rsid w:val="00F74055"/>
    <w:rsid w:val="00F742C3"/>
    <w:rsid w:val="00F74E7F"/>
    <w:rsid w:val="00F75568"/>
    <w:rsid w:val="00F76394"/>
    <w:rsid w:val="00F76CB1"/>
    <w:rsid w:val="00F76FB9"/>
    <w:rsid w:val="00F77294"/>
    <w:rsid w:val="00F7782D"/>
    <w:rsid w:val="00F77A75"/>
    <w:rsid w:val="00F77B77"/>
    <w:rsid w:val="00F77E7D"/>
    <w:rsid w:val="00F77F5A"/>
    <w:rsid w:val="00F801CC"/>
    <w:rsid w:val="00F804E3"/>
    <w:rsid w:val="00F80683"/>
    <w:rsid w:val="00F80E84"/>
    <w:rsid w:val="00F81090"/>
    <w:rsid w:val="00F810DC"/>
    <w:rsid w:val="00F82203"/>
    <w:rsid w:val="00F82B69"/>
    <w:rsid w:val="00F82DDE"/>
    <w:rsid w:val="00F82DEB"/>
    <w:rsid w:val="00F82DFE"/>
    <w:rsid w:val="00F836EB"/>
    <w:rsid w:val="00F83EE1"/>
    <w:rsid w:val="00F83F94"/>
    <w:rsid w:val="00F8427A"/>
    <w:rsid w:val="00F8478F"/>
    <w:rsid w:val="00F847D9"/>
    <w:rsid w:val="00F84968"/>
    <w:rsid w:val="00F851A5"/>
    <w:rsid w:val="00F861CF"/>
    <w:rsid w:val="00F86BA0"/>
    <w:rsid w:val="00F86EB1"/>
    <w:rsid w:val="00F8708F"/>
    <w:rsid w:val="00F87555"/>
    <w:rsid w:val="00F87A5F"/>
    <w:rsid w:val="00F87BE2"/>
    <w:rsid w:val="00F87FC0"/>
    <w:rsid w:val="00F90092"/>
    <w:rsid w:val="00F902B5"/>
    <w:rsid w:val="00F908EE"/>
    <w:rsid w:val="00F90A59"/>
    <w:rsid w:val="00F90CE3"/>
    <w:rsid w:val="00F9136B"/>
    <w:rsid w:val="00F91506"/>
    <w:rsid w:val="00F9192E"/>
    <w:rsid w:val="00F9194A"/>
    <w:rsid w:val="00F9199D"/>
    <w:rsid w:val="00F91B27"/>
    <w:rsid w:val="00F91C2B"/>
    <w:rsid w:val="00F91D87"/>
    <w:rsid w:val="00F92397"/>
    <w:rsid w:val="00F92846"/>
    <w:rsid w:val="00F92FC4"/>
    <w:rsid w:val="00F93465"/>
    <w:rsid w:val="00F9362D"/>
    <w:rsid w:val="00F93664"/>
    <w:rsid w:val="00F9383F"/>
    <w:rsid w:val="00F944CA"/>
    <w:rsid w:val="00F94AAE"/>
    <w:rsid w:val="00F94E05"/>
    <w:rsid w:val="00F95109"/>
    <w:rsid w:val="00F95972"/>
    <w:rsid w:val="00F9632C"/>
    <w:rsid w:val="00F96593"/>
    <w:rsid w:val="00F96C80"/>
    <w:rsid w:val="00F96D89"/>
    <w:rsid w:val="00F9732D"/>
    <w:rsid w:val="00F9758F"/>
    <w:rsid w:val="00F9776D"/>
    <w:rsid w:val="00F979C1"/>
    <w:rsid w:val="00FA036C"/>
    <w:rsid w:val="00FA0558"/>
    <w:rsid w:val="00FA0C6B"/>
    <w:rsid w:val="00FA1539"/>
    <w:rsid w:val="00FA1C95"/>
    <w:rsid w:val="00FA2110"/>
    <w:rsid w:val="00FA25BD"/>
    <w:rsid w:val="00FA281A"/>
    <w:rsid w:val="00FA2DA2"/>
    <w:rsid w:val="00FA3ADA"/>
    <w:rsid w:val="00FA3CC2"/>
    <w:rsid w:val="00FA3DDA"/>
    <w:rsid w:val="00FA3F53"/>
    <w:rsid w:val="00FA453E"/>
    <w:rsid w:val="00FA4AFD"/>
    <w:rsid w:val="00FA4CB2"/>
    <w:rsid w:val="00FA5344"/>
    <w:rsid w:val="00FA55C0"/>
    <w:rsid w:val="00FA56E2"/>
    <w:rsid w:val="00FA5BB4"/>
    <w:rsid w:val="00FA64E7"/>
    <w:rsid w:val="00FA6841"/>
    <w:rsid w:val="00FA6E92"/>
    <w:rsid w:val="00FA770C"/>
    <w:rsid w:val="00FA780A"/>
    <w:rsid w:val="00FA7B6F"/>
    <w:rsid w:val="00FA7E42"/>
    <w:rsid w:val="00FB096D"/>
    <w:rsid w:val="00FB0D82"/>
    <w:rsid w:val="00FB1820"/>
    <w:rsid w:val="00FB1BA0"/>
    <w:rsid w:val="00FB1C95"/>
    <w:rsid w:val="00FB3142"/>
    <w:rsid w:val="00FB3543"/>
    <w:rsid w:val="00FB381E"/>
    <w:rsid w:val="00FB3962"/>
    <w:rsid w:val="00FB39E2"/>
    <w:rsid w:val="00FB3D41"/>
    <w:rsid w:val="00FB45E1"/>
    <w:rsid w:val="00FB5858"/>
    <w:rsid w:val="00FB58BA"/>
    <w:rsid w:val="00FB5D49"/>
    <w:rsid w:val="00FB63B3"/>
    <w:rsid w:val="00FB74E7"/>
    <w:rsid w:val="00FB7D53"/>
    <w:rsid w:val="00FC0035"/>
    <w:rsid w:val="00FC034E"/>
    <w:rsid w:val="00FC1127"/>
    <w:rsid w:val="00FC140B"/>
    <w:rsid w:val="00FC1E6C"/>
    <w:rsid w:val="00FC1EA6"/>
    <w:rsid w:val="00FC2A54"/>
    <w:rsid w:val="00FC2D99"/>
    <w:rsid w:val="00FC32B8"/>
    <w:rsid w:val="00FC38C6"/>
    <w:rsid w:val="00FC38D8"/>
    <w:rsid w:val="00FC3C1C"/>
    <w:rsid w:val="00FC44C2"/>
    <w:rsid w:val="00FC50DC"/>
    <w:rsid w:val="00FC5552"/>
    <w:rsid w:val="00FC5B64"/>
    <w:rsid w:val="00FC6108"/>
    <w:rsid w:val="00FC672E"/>
    <w:rsid w:val="00FC6811"/>
    <w:rsid w:val="00FC6914"/>
    <w:rsid w:val="00FC6A57"/>
    <w:rsid w:val="00FC6C07"/>
    <w:rsid w:val="00FC761F"/>
    <w:rsid w:val="00FD0213"/>
    <w:rsid w:val="00FD0715"/>
    <w:rsid w:val="00FD0A5E"/>
    <w:rsid w:val="00FD1639"/>
    <w:rsid w:val="00FD18B9"/>
    <w:rsid w:val="00FD1B83"/>
    <w:rsid w:val="00FD26F8"/>
    <w:rsid w:val="00FD291C"/>
    <w:rsid w:val="00FD2AB7"/>
    <w:rsid w:val="00FD2FAE"/>
    <w:rsid w:val="00FD2FF7"/>
    <w:rsid w:val="00FD3F63"/>
    <w:rsid w:val="00FD468F"/>
    <w:rsid w:val="00FD55FC"/>
    <w:rsid w:val="00FD60A0"/>
    <w:rsid w:val="00FD6ABE"/>
    <w:rsid w:val="00FD6B98"/>
    <w:rsid w:val="00FD707A"/>
    <w:rsid w:val="00FD72C4"/>
    <w:rsid w:val="00FD7324"/>
    <w:rsid w:val="00FD732F"/>
    <w:rsid w:val="00FD7662"/>
    <w:rsid w:val="00FD777E"/>
    <w:rsid w:val="00FD7B1B"/>
    <w:rsid w:val="00FD7CF5"/>
    <w:rsid w:val="00FD7E5C"/>
    <w:rsid w:val="00FE0649"/>
    <w:rsid w:val="00FE090C"/>
    <w:rsid w:val="00FE091E"/>
    <w:rsid w:val="00FE0FE0"/>
    <w:rsid w:val="00FE1046"/>
    <w:rsid w:val="00FE1D08"/>
    <w:rsid w:val="00FE1E2B"/>
    <w:rsid w:val="00FE1F4A"/>
    <w:rsid w:val="00FE1FEB"/>
    <w:rsid w:val="00FE24FE"/>
    <w:rsid w:val="00FE27F5"/>
    <w:rsid w:val="00FE3309"/>
    <w:rsid w:val="00FE34BE"/>
    <w:rsid w:val="00FE393F"/>
    <w:rsid w:val="00FE3EE0"/>
    <w:rsid w:val="00FE44C1"/>
    <w:rsid w:val="00FE4C48"/>
    <w:rsid w:val="00FE4CCE"/>
    <w:rsid w:val="00FE4E33"/>
    <w:rsid w:val="00FE5456"/>
    <w:rsid w:val="00FE5E8A"/>
    <w:rsid w:val="00FE6533"/>
    <w:rsid w:val="00FE6F59"/>
    <w:rsid w:val="00FE6F7B"/>
    <w:rsid w:val="00FE6FB8"/>
    <w:rsid w:val="00FE7492"/>
    <w:rsid w:val="00FE7566"/>
    <w:rsid w:val="00FE76D8"/>
    <w:rsid w:val="00FE7B1D"/>
    <w:rsid w:val="00FE7D78"/>
    <w:rsid w:val="00FE7E1E"/>
    <w:rsid w:val="00FF02DB"/>
    <w:rsid w:val="00FF079B"/>
    <w:rsid w:val="00FF0BF6"/>
    <w:rsid w:val="00FF0C66"/>
    <w:rsid w:val="00FF0EA1"/>
    <w:rsid w:val="00FF107B"/>
    <w:rsid w:val="00FF1247"/>
    <w:rsid w:val="00FF1343"/>
    <w:rsid w:val="00FF1378"/>
    <w:rsid w:val="00FF1696"/>
    <w:rsid w:val="00FF1949"/>
    <w:rsid w:val="00FF1CAF"/>
    <w:rsid w:val="00FF2072"/>
    <w:rsid w:val="00FF21C3"/>
    <w:rsid w:val="00FF3773"/>
    <w:rsid w:val="00FF397B"/>
    <w:rsid w:val="00FF4283"/>
    <w:rsid w:val="00FF44AB"/>
    <w:rsid w:val="00FF4B9C"/>
    <w:rsid w:val="00FF5209"/>
    <w:rsid w:val="00FF5615"/>
    <w:rsid w:val="00FF5778"/>
    <w:rsid w:val="00FF5827"/>
    <w:rsid w:val="00FF5A00"/>
    <w:rsid w:val="00FF5EF1"/>
    <w:rsid w:val="00FF6124"/>
    <w:rsid w:val="00FF6738"/>
    <w:rsid w:val="00FF67F2"/>
    <w:rsid w:val="00FF6C4E"/>
    <w:rsid w:val="00FF6D57"/>
    <w:rsid w:val="00FF6D82"/>
    <w:rsid w:val="00FF6F90"/>
    <w:rsid w:val="00FF7E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5:docId w15:val="{B9066C09-44F2-4E51-B892-80952B77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1"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qFormat="1"/>
    <w:lsdException w:name="endnote text" w:semiHidden="1" w:unhideWhenUsed="1" w:qFormat="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5C2C"/>
    <w:pPr>
      <w:widowControl w:val="0"/>
      <w:jc w:val="both"/>
    </w:pPr>
    <w:rPr>
      <w:kern w:val="2"/>
      <w:sz w:val="21"/>
      <w:szCs w:val="24"/>
    </w:rPr>
  </w:style>
  <w:style w:type="paragraph" w:styleId="1">
    <w:name w:val="heading 1"/>
    <w:aliases w:val="章名,章,Title1,Document Header1,标题·"/>
    <w:basedOn w:val="a"/>
    <w:next w:val="a"/>
    <w:link w:val="1Char1"/>
    <w:qFormat/>
    <w:rsid w:val="006E5121"/>
    <w:pPr>
      <w:keepNext/>
      <w:keepLines/>
      <w:spacing w:before="340" w:after="330" w:line="578" w:lineRule="auto"/>
      <w:outlineLvl w:val="0"/>
    </w:pPr>
    <w:rPr>
      <w:b/>
      <w:bCs/>
      <w:kern w:val="44"/>
      <w:sz w:val="44"/>
      <w:szCs w:val="44"/>
    </w:rPr>
  </w:style>
  <w:style w:type="paragraph" w:styleId="20">
    <w:name w:val="heading 2"/>
    <w:aliases w:val="(C+F2)"/>
    <w:basedOn w:val="a"/>
    <w:next w:val="a0"/>
    <w:link w:val="2Char2"/>
    <w:qFormat/>
    <w:rsid w:val="003724A9"/>
    <w:pPr>
      <w:keepNext/>
      <w:keepLines/>
      <w:spacing w:before="260" w:after="260" w:line="480" w:lineRule="exact"/>
      <w:jc w:val="left"/>
      <w:outlineLvl w:val="1"/>
    </w:pPr>
    <w:rPr>
      <w:rFonts w:ascii="宋体" w:eastAsia="黑体" w:hAnsi="宋体"/>
      <w:bCs/>
      <w:iCs/>
      <w:noProof/>
      <w:sz w:val="28"/>
      <w:szCs w:val="20"/>
    </w:rPr>
  </w:style>
  <w:style w:type="paragraph" w:styleId="3">
    <w:name w:val="heading 3"/>
    <w:basedOn w:val="a"/>
    <w:next w:val="a0"/>
    <w:link w:val="3Char1"/>
    <w:qFormat/>
    <w:rsid w:val="00FB45E1"/>
    <w:pPr>
      <w:keepNext/>
      <w:keepLines/>
      <w:widowControl/>
      <w:spacing w:before="120" w:after="120" w:line="360" w:lineRule="auto"/>
      <w:jc w:val="left"/>
      <w:outlineLvl w:val="2"/>
    </w:pPr>
    <w:rPr>
      <w:b/>
      <w:kern w:val="0"/>
      <w:sz w:val="32"/>
      <w:szCs w:val="20"/>
    </w:rPr>
  </w:style>
  <w:style w:type="paragraph" w:styleId="4">
    <w:name w:val="heading 4"/>
    <w:basedOn w:val="a"/>
    <w:next w:val="a0"/>
    <w:link w:val="4Char1"/>
    <w:qFormat/>
    <w:rsid w:val="00D61962"/>
    <w:pPr>
      <w:keepNext/>
      <w:adjustRightInd w:val="0"/>
      <w:spacing w:line="420" w:lineRule="atLeast"/>
      <w:ind w:firstLine="454"/>
      <w:jc w:val="center"/>
      <w:textAlignment w:val="baseline"/>
      <w:outlineLvl w:val="3"/>
    </w:pPr>
    <w:rPr>
      <w:i/>
      <w:kern w:val="0"/>
      <w:szCs w:val="20"/>
    </w:rPr>
  </w:style>
  <w:style w:type="paragraph" w:styleId="5">
    <w:name w:val="heading 5"/>
    <w:basedOn w:val="a"/>
    <w:next w:val="a"/>
    <w:link w:val="5Char1"/>
    <w:uiPriority w:val="99"/>
    <w:qFormat/>
    <w:rsid w:val="004E03AE"/>
    <w:pPr>
      <w:keepNext/>
      <w:keepLines/>
      <w:spacing w:before="280" w:after="290" w:line="376" w:lineRule="auto"/>
      <w:outlineLvl w:val="4"/>
    </w:pPr>
    <w:rPr>
      <w:rFonts w:ascii="Calibri" w:hAnsi="Calibri"/>
      <w:b/>
      <w:bCs/>
      <w:sz w:val="28"/>
      <w:szCs w:val="28"/>
    </w:rPr>
  </w:style>
  <w:style w:type="paragraph" w:styleId="6">
    <w:name w:val="heading 6"/>
    <w:basedOn w:val="a"/>
    <w:next w:val="a"/>
    <w:link w:val="6Char1"/>
    <w:qFormat/>
    <w:rsid w:val="006E5121"/>
    <w:pPr>
      <w:keepNext/>
      <w:keepLines/>
      <w:widowControl/>
      <w:tabs>
        <w:tab w:val="num" w:pos="1440"/>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link w:val="7Char1"/>
    <w:qFormat/>
    <w:rsid w:val="006E5121"/>
    <w:pPr>
      <w:keepNext/>
      <w:keepLines/>
      <w:widowControl/>
      <w:tabs>
        <w:tab w:val="num" w:pos="2520"/>
      </w:tabs>
      <w:spacing w:before="240" w:after="64" w:line="320" w:lineRule="auto"/>
      <w:ind w:left="1296" w:hanging="1296"/>
      <w:jc w:val="left"/>
      <w:outlineLvl w:val="6"/>
    </w:pPr>
    <w:rPr>
      <w:b/>
      <w:bCs/>
      <w:kern w:val="0"/>
      <w:sz w:val="24"/>
    </w:rPr>
  </w:style>
  <w:style w:type="paragraph" w:styleId="8">
    <w:name w:val="heading 8"/>
    <w:basedOn w:val="a"/>
    <w:next w:val="a"/>
    <w:link w:val="8Char1"/>
    <w:qFormat/>
    <w:rsid w:val="006E5121"/>
    <w:pPr>
      <w:keepNext/>
      <w:keepLines/>
      <w:widowControl/>
      <w:tabs>
        <w:tab w:val="num" w:pos="1440"/>
      </w:tabs>
      <w:spacing w:before="240" w:after="64" w:line="320" w:lineRule="auto"/>
      <w:ind w:left="1440" w:hanging="1440"/>
      <w:jc w:val="left"/>
      <w:outlineLvl w:val="7"/>
    </w:pPr>
    <w:rPr>
      <w:rFonts w:ascii="Arial" w:eastAsia="黑体" w:hAnsi="Arial"/>
      <w:kern w:val="0"/>
      <w:sz w:val="24"/>
    </w:rPr>
  </w:style>
  <w:style w:type="paragraph" w:styleId="9">
    <w:name w:val="heading 9"/>
    <w:basedOn w:val="a"/>
    <w:next w:val="a"/>
    <w:link w:val="9Char1"/>
    <w:qFormat/>
    <w:rsid w:val="006E5121"/>
    <w:pPr>
      <w:keepNext/>
      <w:keepLines/>
      <w:widowControl/>
      <w:tabs>
        <w:tab w:val="num" w:pos="1584"/>
      </w:tabs>
      <w:spacing w:before="240" w:after="64" w:line="320" w:lineRule="auto"/>
      <w:ind w:left="1584" w:hanging="1584"/>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1">
    <w:name w:val="标题 1 Char1"/>
    <w:aliases w:val="章名 Char1,章 Char1,Title1 Char1,Document Header1 Char1,标题· Char1"/>
    <w:link w:val="1"/>
    <w:rsid w:val="00225054"/>
    <w:rPr>
      <w:b/>
      <w:bCs/>
      <w:kern w:val="44"/>
      <w:sz w:val="44"/>
      <w:szCs w:val="44"/>
    </w:rPr>
  </w:style>
  <w:style w:type="paragraph" w:styleId="a0">
    <w:name w:val="Normal Indent"/>
    <w:aliases w:val="署名,正文（首行缩进两字）"/>
    <w:basedOn w:val="a"/>
    <w:qFormat/>
    <w:rsid w:val="006E5121"/>
    <w:pPr>
      <w:ind w:firstLineChars="200" w:firstLine="420"/>
    </w:pPr>
  </w:style>
  <w:style w:type="character" w:customStyle="1" w:styleId="2Char2">
    <w:name w:val="标题 2 Char2"/>
    <w:aliases w:val="(C+F2) Char2"/>
    <w:link w:val="20"/>
    <w:rsid w:val="003724A9"/>
    <w:rPr>
      <w:rFonts w:ascii="宋体" w:eastAsia="黑体" w:hAnsi="宋体"/>
      <w:bCs/>
      <w:iCs/>
      <w:noProof/>
      <w:kern w:val="2"/>
      <w:sz w:val="28"/>
    </w:rPr>
  </w:style>
  <w:style w:type="character" w:customStyle="1" w:styleId="3Char1">
    <w:name w:val="标题 3 Char1"/>
    <w:link w:val="3"/>
    <w:rsid w:val="00FB45E1"/>
    <w:rPr>
      <w:b/>
      <w:sz w:val="32"/>
    </w:rPr>
  </w:style>
  <w:style w:type="character" w:customStyle="1" w:styleId="4Char1">
    <w:name w:val="标题 4 Char1"/>
    <w:link w:val="4"/>
    <w:locked/>
    <w:rsid w:val="004E03AE"/>
    <w:rPr>
      <w:i/>
      <w:sz w:val="21"/>
    </w:rPr>
  </w:style>
  <w:style w:type="character" w:customStyle="1" w:styleId="5Char1">
    <w:name w:val="标题 5 Char1"/>
    <w:link w:val="5"/>
    <w:uiPriority w:val="99"/>
    <w:rsid w:val="004E03AE"/>
    <w:rPr>
      <w:rFonts w:ascii="Calibri" w:hAnsi="Calibri"/>
      <w:b/>
      <w:bCs/>
      <w:kern w:val="2"/>
      <w:sz w:val="28"/>
      <w:szCs w:val="28"/>
    </w:rPr>
  </w:style>
  <w:style w:type="character" w:customStyle="1" w:styleId="6Char1">
    <w:name w:val="标题 6 Char1"/>
    <w:link w:val="6"/>
    <w:rsid w:val="00AC5BC5"/>
    <w:rPr>
      <w:rFonts w:ascii="Arial" w:eastAsia="黑体" w:hAnsi="Arial"/>
      <w:b/>
      <w:bCs/>
      <w:sz w:val="24"/>
      <w:szCs w:val="24"/>
    </w:rPr>
  </w:style>
  <w:style w:type="character" w:customStyle="1" w:styleId="7Char1">
    <w:name w:val="标题 7 Char1"/>
    <w:link w:val="7"/>
    <w:rsid w:val="00AC5BC5"/>
    <w:rPr>
      <w:b/>
      <w:bCs/>
      <w:sz w:val="24"/>
      <w:szCs w:val="24"/>
    </w:rPr>
  </w:style>
  <w:style w:type="character" w:customStyle="1" w:styleId="8Char1">
    <w:name w:val="标题 8 Char1"/>
    <w:link w:val="8"/>
    <w:rsid w:val="00AC5BC5"/>
    <w:rPr>
      <w:rFonts w:ascii="Arial" w:eastAsia="黑体" w:hAnsi="Arial"/>
      <w:sz w:val="24"/>
      <w:szCs w:val="24"/>
    </w:rPr>
  </w:style>
  <w:style w:type="character" w:customStyle="1" w:styleId="9Char1">
    <w:name w:val="标题 9 Char1"/>
    <w:link w:val="9"/>
    <w:rsid w:val="00AC5BC5"/>
    <w:rPr>
      <w:rFonts w:ascii="Arial" w:eastAsia="黑体" w:hAnsi="Arial"/>
      <w:sz w:val="21"/>
      <w:szCs w:val="21"/>
    </w:rPr>
  </w:style>
  <w:style w:type="paragraph" w:styleId="30">
    <w:name w:val="Body Text 3"/>
    <w:basedOn w:val="a"/>
    <w:link w:val="3Char10"/>
    <w:qFormat/>
    <w:rsid w:val="006E5121"/>
    <w:rPr>
      <w:rFonts w:ascii="宋体"/>
      <w:sz w:val="24"/>
      <w:szCs w:val="20"/>
    </w:rPr>
  </w:style>
  <w:style w:type="character" w:customStyle="1" w:styleId="3Char10">
    <w:name w:val="正文文本 3 Char1"/>
    <w:link w:val="30"/>
    <w:qFormat/>
    <w:rsid w:val="00DF2F37"/>
    <w:rPr>
      <w:rFonts w:ascii="宋体"/>
      <w:kern w:val="2"/>
      <w:sz w:val="24"/>
    </w:rPr>
  </w:style>
  <w:style w:type="paragraph" w:styleId="a4">
    <w:name w:val="Body Text Indent"/>
    <w:aliases w:val="正文文字4,正文文字缩进"/>
    <w:basedOn w:val="a"/>
    <w:link w:val="Char1"/>
    <w:rsid w:val="006E5121"/>
    <w:pPr>
      <w:spacing w:after="120"/>
      <w:ind w:leftChars="200" w:left="420"/>
    </w:pPr>
  </w:style>
  <w:style w:type="character" w:customStyle="1" w:styleId="Char1">
    <w:name w:val="正文文本缩进 Char1"/>
    <w:aliases w:val="正文文字4 Char1,正文文字缩进 Char1"/>
    <w:link w:val="a4"/>
    <w:locked/>
    <w:rsid w:val="004E03AE"/>
    <w:rPr>
      <w:kern w:val="2"/>
      <w:sz w:val="21"/>
      <w:szCs w:val="24"/>
    </w:rPr>
  </w:style>
  <w:style w:type="paragraph" w:styleId="31">
    <w:name w:val="Body Text Indent 3"/>
    <w:aliases w:val="正文文字缩进 3"/>
    <w:basedOn w:val="a"/>
    <w:link w:val="3Char11"/>
    <w:rsid w:val="006E5121"/>
    <w:pPr>
      <w:spacing w:after="120"/>
      <w:ind w:leftChars="200" w:left="420"/>
    </w:pPr>
    <w:rPr>
      <w:sz w:val="16"/>
      <w:szCs w:val="16"/>
    </w:rPr>
  </w:style>
  <w:style w:type="character" w:customStyle="1" w:styleId="3Char11">
    <w:name w:val="正文文本缩进 3 Char1"/>
    <w:aliases w:val="正文文字缩进 3 Char1"/>
    <w:link w:val="31"/>
    <w:locked/>
    <w:rsid w:val="00AC5BC5"/>
    <w:rPr>
      <w:kern w:val="2"/>
      <w:sz w:val="16"/>
      <w:szCs w:val="16"/>
    </w:rPr>
  </w:style>
  <w:style w:type="paragraph" w:styleId="a5">
    <w:name w:val="header"/>
    <w:basedOn w:val="a"/>
    <w:link w:val="Char10"/>
    <w:uiPriority w:val="99"/>
    <w:rsid w:val="006E5121"/>
    <w:pPr>
      <w:tabs>
        <w:tab w:val="center" w:pos="4153"/>
        <w:tab w:val="right" w:pos="8306"/>
      </w:tabs>
      <w:snapToGrid w:val="0"/>
      <w:jc w:val="center"/>
    </w:pPr>
    <w:rPr>
      <w:sz w:val="18"/>
      <w:szCs w:val="18"/>
    </w:rPr>
  </w:style>
  <w:style w:type="character" w:customStyle="1" w:styleId="Char10">
    <w:name w:val="页眉 Char1"/>
    <w:link w:val="a5"/>
    <w:uiPriority w:val="99"/>
    <w:rsid w:val="00E740AB"/>
    <w:rPr>
      <w:kern w:val="2"/>
      <w:sz w:val="18"/>
      <w:szCs w:val="18"/>
    </w:rPr>
  </w:style>
  <w:style w:type="paragraph" w:styleId="a6">
    <w:name w:val="footer"/>
    <w:aliases w:val="123YJ"/>
    <w:basedOn w:val="a"/>
    <w:link w:val="Char11"/>
    <w:uiPriority w:val="99"/>
    <w:rsid w:val="006E5121"/>
    <w:pPr>
      <w:tabs>
        <w:tab w:val="center" w:pos="4153"/>
        <w:tab w:val="right" w:pos="8306"/>
      </w:tabs>
      <w:snapToGrid w:val="0"/>
      <w:jc w:val="left"/>
    </w:pPr>
    <w:rPr>
      <w:sz w:val="18"/>
      <w:szCs w:val="18"/>
    </w:rPr>
  </w:style>
  <w:style w:type="character" w:customStyle="1" w:styleId="Char11">
    <w:name w:val="页脚 Char1"/>
    <w:aliases w:val="123YJ Char1"/>
    <w:link w:val="a6"/>
    <w:rsid w:val="002904C2"/>
    <w:rPr>
      <w:rFonts w:eastAsia="宋体"/>
      <w:kern w:val="2"/>
      <w:sz w:val="18"/>
      <w:szCs w:val="18"/>
      <w:lang w:val="en-US" w:eastAsia="zh-CN" w:bidi="ar-SA"/>
    </w:rPr>
  </w:style>
  <w:style w:type="paragraph" w:customStyle="1" w:styleId="10">
    <w:name w:val="1"/>
    <w:basedOn w:val="a"/>
    <w:rsid w:val="006E5121"/>
  </w:style>
  <w:style w:type="character" w:styleId="a7">
    <w:name w:val="Hyperlink"/>
    <w:uiPriority w:val="99"/>
    <w:rsid w:val="006E5121"/>
    <w:rPr>
      <w:color w:val="0000FF"/>
      <w:u w:val="single"/>
    </w:rPr>
  </w:style>
  <w:style w:type="paragraph" w:styleId="a8">
    <w:name w:val="annotation text"/>
    <w:basedOn w:val="a"/>
    <w:link w:val="Char2"/>
    <w:rsid w:val="006E5121"/>
    <w:pPr>
      <w:jc w:val="left"/>
    </w:pPr>
  </w:style>
  <w:style w:type="character" w:customStyle="1" w:styleId="Char2">
    <w:name w:val="批注文字 Char2"/>
    <w:link w:val="a8"/>
    <w:uiPriority w:val="99"/>
    <w:rsid w:val="007F1C49"/>
    <w:rPr>
      <w:kern w:val="2"/>
      <w:sz w:val="21"/>
      <w:szCs w:val="24"/>
    </w:rPr>
  </w:style>
  <w:style w:type="paragraph" w:styleId="11">
    <w:name w:val="toc 1"/>
    <w:basedOn w:val="a"/>
    <w:next w:val="a"/>
    <w:autoRedefine/>
    <w:uiPriority w:val="39"/>
    <w:qFormat/>
    <w:rsid w:val="00DC0C7F"/>
    <w:pPr>
      <w:tabs>
        <w:tab w:val="left" w:pos="425"/>
        <w:tab w:val="right" w:leader="dot" w:pos="8805"/>
      </w:tabs>
      <w:spacing w:line="440" w:lineRule="exact"/>
      <w:jc w:val="center"/>
    </w:pPr>
    <w:rPr>
      <w:noProof/>
      <w:color w:val="000000"/>
      <w:sz w:val="20"/>
      <w:szCs w:val="20"/>
    </w:rPr>
  </w:style>
  <w:style w:type="paragraph" w:styleId="12">
    <w:name w:val="index 1"/>
    <w:basedOn w:val="a"/>
    <w:next w:val="a"/>
    <w:autoRedefine/>
    <w:semiHidden/>
    <w:rsid w:val="006E5121"/>
    <w:pPr>
      <w:spacing w:line="220" w:lineRule="exact"/>
      <w:jc w:val="center"/>
    </w:pPr>
    <w:rPr>
      <w:rFonts w:ascii="仿宋_GB2312" w:eastAsia="仿宋_GB2312"/>
      <w:szCs w:val="21"/>
    </w:rPr>
  </w:style>
  <w:style w:type="character" w:customStyle="1" w:styleId="font161">
    <w:name w:val="font161"/>
    <w:rsid w:val="006E5121"/>
    <w:rPr>
      <w:b/>
      <w:bCs/>
      <w:sz w:val="32"/>
      <w:szCs w:val="32"/>
    </w:rPr>
  </w:style>
  <w:style w:type="character" w:styleId="a9">
    <w:name w:val="page number"/>
    <w:basedOn w:val="a1"/>
    <w:uiPriority w:val="99"/>
    <w:rsid w:val="006E5121"/>
  </w:style>
  <w:style w:type="paragraph" w:styleId="aa">
    <w:name w:val="Body Text"/>
    <w:aliases w:val="手改,正文文字"/>
    <w:basedOn w:val="a"/>
    <w:link w:val="Char20"/>
    <w:qFormat/>
    <w:rsid w:val="006E5121"/>
    <w:pPr>
      <w:spacing w:after="120"/>
    </w:pPr>
  </w:style>
  <w:style w:type="character" w:customStyle="1" w:styleId="Char20">
    <w:name w:val="正文文本 Char2"/>
    <w:aliases w:val="手改 Char2,正文文字 Char2"/>
    <w:link w:val="aa"/>
    <w:locked/>
    <w:rsid w:val="00AC5BC5"/>
    <w:rPr>
      <w:kern w:val="2"/>
      <w:sz w:val="21"/>
      <w:szCs w:val="24"/>
    </w:rPr>
  </w:style>
  <w:style w:type="paragraph" w:styleId="ab">
    <w:name w:val="Title"/>
    <w:basedOn w:val="a"/>
    <w:link w:val="Char12"/>
    <w:qFormat/>
    <w:rsid w:val="006E5121"/>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12">
    <w:name w:val="标题 Char1"/>
    <w:link w:val="ab"/>
    <w:qFormat/>
    <w:rsid w:val="00C76540"/>
    <w:rPr>
      <w:rFonts w:ascii="Arial" w:eastAsia="宋体" w:hAnsi="Arial"/>
      <w:b/>
      <w:sz w:val="32"/>
      <w:lang w:val="en-US" w:eastAsia="zh-CN" w:bidi="ar-SA"/>
    </w:rPr>
  </w:style>
  <w:style w:type="paragraph" w:customStyle="1" w:styleId="60">
    <w:name w:val="6'"/>
    <w:basedOn w:val="a"/>
    <w:rsid w:val="006E5121"/>
    <w:pPr>
      <w:autoSpaceDE w:val="0"/>
      <w:autoSpaceDN w:val="0"/>
      <w:adjustRightInd w:val="0"/>
      <w:snapToGrid w:val="0"/>
      <w:spacing w:line="320" w:lineRule="exact"/>
      <w:jc w:val="center"/>
      <w:textAlignment w:val="baseline"/>
    </w:pPr>
    <w:rPr>
      <w:spacing w:val="20"/>
      <w:kern w:val="28"/>
      <w:szCs w:val="20"/>
    </w:rPr>
  </w:style>
  <w:style w:type="paragraph" w:styleId="ac">
    <w:name w:val="Date"/>
    <w:basedOn w:val="a"/>
    <w:next w:val="a"/>
    <w:link w:val="Char13"/>
    <w:rsid w:val="006E5121"/>
    <w:rPr>
      <w:sz w:val="24"/>
      <w:szCs w:val="20"/>
    </w:rPr>
  </w:style>
  <w:style w:type="character" w:customStyle="1" w:styleId="Char13">
    <w:name w:val="日期 Char1"/>
    <w:link w:val="ac"/>
    <w:rsid w:val="00AC5BC5"/>
    <w:rPr>
      <w:kern w:val="2"/>
      <w:sz w:val="24"/>
    </w:rPr>
  </w:style>
  <w:style w:type="paragraph" w:customStyle="1" w:styleId="ad">
    <w:name w:val="表格"/>
    <w:basedOn w:val="a"/>
    <w:rsid w:val="006E5121"/>
    <w:pPr>
      <w:jc w:val="center"/>
      <w:textAlignment w:val="center"/>
    </w:pPr>
    <w:rPr>
      <w:rFonts w:ascii="华文细黑" w:hAnsi="华文细黑"/>
      <w:kern w:val="0"/>
      <w:szCs w:val="20"/>
    </w:rPr>
  </w:style>
  <w:style w:type="paragraph" w:customStyle="1" w:styleId="ae">
    <w:name w:val="表格文字"/>
    <w:basedOn w:val="a"/>
    <w:rsid w:val="006E5121"/>
    <w:pPr>
      <w:adjustRightInd w:val="0"/>
      <w:spacing w:line="420" w:lineRule="atLeast"/>
      <w:jc w:val="left"/>
      <w:textAlignment w:val="baseline"/>
    </w:pPr>
    <w:rPr>
      <w:kern w:val="0"/>
      <w:szCs w:val="20"/>
    </w:rPr>
  </w:style>
  <w:style w:type="paragraph" w:styleId="21">
    <w:name w:val="Body Text Indent 2"/>
    <w:aliases w:val="正文文字缩进 2"/>
    <w:basedOn w:val="a"/>
    <w:link w:val="2Char1"/>
    <w:rsid w:val="006E5121"/>
    <w:pPr>
      <w:spacing w:line="500" w:lineRule="exact"/>
      <w:ind w:firstLineChars="200" w:firstLine="540"/>
    </w:pPr>
    <w:rPr>
      <w:rFonts w:ascii="宋体" w:hAnsi="宋体"/>
      <w:sz w:val="27"/>
      <w:szCs w:val="27"/>
    </w:rPr>
  </w:style>
  <w:style w:type="character" w:customStyle="1" w:styleId="2Char1">
    <w:name w:val="正文文本缩进 2 Char1"/>
    <w:aliases w:val="正文文字缩进 2 Char1"/>
    <w:link w:val="21"/>
    <w:locked/>
    <w:rsid w:val="00AC5BC5"/>
    <w:rPr>
      <w:rFonts w:ascii="宋体" w:hAnsi="宋体"/>
      <w:kern w:val="2"/>
      <w:sz w:val="27"/>
      <w:szCs w:val="27"/>
    </w:rPr>
  </w:style>
  <w:style w:type="paragraph" w:styleId="af">
    <w:name w:val="Balloon Text"/>
    <w:basedOn w:val="a"/>
    <w:link w:val="Char14"/>
    <w:rsid w:val="006E5121"/>
    <w:rPr>
      <w:sz w:val="18"/>
      <w:szCs w:val="18"/>
    </w:rPr>
  </w:style>
  <w:style w:type="character" w:customStyle="1" w:styleId="Char14">
    <w:name w:val="批注框文本 Char1"/>
    <w:link w:val="af"/>
    <w:locked/>
    <w:rsid w:val="004E03AE"/>
    <w:rPr>
      <w:kern w:val="2"/>
      <w:sz w:val="18"/>
      <w:szCs w:val="18"/>
    </w:rPr>
  </w:style>
  <w:style w:type="character" w:styleId="af0">
    <w:name w:val="FollowedHyperlink"/>
    <w:aliases w:val="已访问的超链接"/>
    <w:rsid w:val="006E5121"/>
    <w:rPr>
      <w:color w:val="800080"/>
      <w:u w:val="single"/>
    </w:rPr>
  </w:style>
  <w:style w:type="paragraph" w:customStyle="1" w:styleId="af1">
    <w:name w:val="表格方字"/>
    <w:basedOn w:val="a"/>
    <w:qFormat/>
    <w:rsid w:val="00D61962"/>
    <w:pPr>
      <w:adjustRightInd w:val="0"/>
      <w:spacing w:before="60" w:after="60" w:line="420" w:lineRule="atLeast"/>
      <w:jc w:val="left"/>
      <w:textAlignment w:val="baseline"/>
    </w:pPr>
    <w:rPr>
      <w:kern w:val="0"/>
      <w:szCs w:val="20"/>
    </w:rPr>
  </w:style>
  <w:style w:type="paragraph" w:customStyle="1" w:styleId="af2">
    <w:name w:val="表头"/>
    <w:basedOn w:val="af1"/>
    <w:rsid w:val="00D61962"/>
    <w:rPr>
      <w:rFonts w:ascii="黑体" w:eastAsia="黑体"/>
      <w:b/>
    </w:rPr>
  </w:style>
  <w:style w:type="paragraph" w:customStyle="1" w:styleId="13">
    <w:name w:val="表格1"/>
    <w:basedOn w:val="a"/>
    <w:rsid w:val="00D61962"/>
    <w:pPr>
      <w:adjustRightInd w:val="0"/>
      <w:spacing w:line="420" w:lineRule="atLeast"/>
      <w:ind w:left="284"/>
      <w:textAlignment w:val="baseline"/>
    </w:pPr>
    <w:rPr>
      <w:kern w:val="0"/>
      <w:szCs w:val="20"/>
    </w:rPr>
  </w:style>
  <w:style w:type="paragraph" w:customStyle="1" w:styleId="32">
    <w:name w:val="表格3"/>
    <w:basedOn w:val="a"/>
    <w:rsid w:val="00D61962"/>
    <w:pPr>
      <w:adjustRightInd w:val="0"/>
      <w:spacing w:line="420" w:lineRule="atLeast"/>
      <w:textAlignment w:val="baseline"/>
    </w:pPr>
    <w:rPr>
      <w:rFonts w:eastAsia="楷体"/>
      <w:kern w:val="0"/>
      <w:szCs w:val="20"/>
    </w:rPr>
  </w:style>
  <w:style w:type="character" w:customStyle="1" w:styleId="af3">
    <w:name w:val="数字"/>
    <w:rsid w:val="00D61962"/>
    <w:rPr>
      <w:rFonts w:eastAsia="黑体"/>
      <w:b/>
      <w:sz w:val="21"/>
    </w:rPr>
  </w:style>
  <w:style w:type="paragraph" w:customStyle="1" w:styleId="50">
    <w:name w:val="表格5"/>
    <w:basedOn w:val="22"/>
    <w:rsid w:val="00D61962"/>
    <w:pPr>
      <w:ind w:left="1021" w:hanging="284"/>
    </w:pPr>
    <w:rPr>
      <w:rFonts w:ascii="宋体"/>
    </w:rPr>
  </w:style>
  <w:style w:type="paragraph" w:customStyle="1" w:styleId="22">
    <w:name w:val="表格2"/>
    <w:basedOn w:val="a"/>
    <w:rsid w:val="00D61962"/>
    <w:pPr>
      <w:adjustRightInd w:val="0"/>
      <w:spacing w:line="420" w:lineRule="atLeast"/>
      <w:ind w:left="284" w:firstLine="454"/>
      <w:textAlignment w:val="baseline"/>
    </w:pPr>
    <w:rPr>
      <w:kern w:val="0"/>
      <w:szCs w:val="20"/>
    </w:rPr>
  </w:style>
  <w:style w:type="paragraph" w:customStyle="1" w:styleId="40">
    <w:name w:val="表格4"/>
    <w:basedOn w:val="a"/>
    <w:rsid w:val="00D61962"/>
    <w:pPr>
      <w:adjustRightInd w:val="0"/>
      <w:spacing w:line="420" w:lineRule="atLeast"/>
      <w:ind w:left="1021"/>
      <w:textAlignment w:val="baseline"/>
    </w:pPr>
    <w:rPr>
      <w:kern w:val="0"/>
      <w:szCs w:val="20"/>
    </w:rPr>
  </w:style>
  <w:style w:type="paragraph" w:customStyle="1" w:styleId="61">
    <w:name w:val="表格6"/>
    <w:basedOn w:val="50"/>
    <w:rsid w:val="00D61962"/>
    <w:pPr>
      <w:ind w:left="737" w:firstLine="0"/>
    </w:pPr>
  </w:style>
  <w:style w:type="paragraph" w:styleId="af4">
    <w:name w:val="Plain Text"/>
    <w:aliases w:val="普通文字,普通文字 Char Char Char Char Char Char Char Char Char Char Char Char Char Char Char Char Char Char,纯文本2,普通文字 Char Char Char Char Char Char Char Char Char Char Char Char Char Char Char Char Char1 Char Char Char Char Char Char Char Char,纯文"/>
    <w:basedOn w:val="a"/>
    <w:link w:val="Char21"/>
    <w:qFormat/>
    <w:rsid w:val="00D61962"/>
    <w:rPr>
      <w:rFonts w:ascii="宋体" w:hAnsi="Courier New"/>
      <w:szCs w:val="20"/>
    </w:rPr>
  </w:style>
  <w:style w:type="character" w:customStyle="1" w:styleId="Char21">
    <w:name w:val="纯文本 Char2"/>
    <w:aliases w:val="普通文字 Char2,普通文字 Char Char Char Char Char Char Char Char Char Char Char Char Char Char Char Char Char Char Char2,纯文本2 Char2,纯文 Char2"/>
    <w:link w:val="af4"/>
    <w:qFormat/>
    <w:rsid w:val="00D61962"/>
    <w:rPr>
      <w:rFonts w:ascii="宋体" w:eastAsia="宋体" w:hAnsi="Courier New"/>
      <w:kern w:val="2"/>
      <w:sz w:val="21"/>
      <w:lang w:val="en-US" w:eastAsia="zh-CN" w:bidi="ar-SA"/>
    </w:rPr>
  </w:style>
  <w:style w:type="table" w:styleId="af5">
    <w:name w:val="Table Grid"/>
    <w:basedOn w:val="a2"/>
    <w:uiPriority w:val="39"/>
    <w:rsid w:val="008E7B3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annotation reference"/>
    <w:qFormat/>
    <w:rsid w:val="005A6290"/>
    <w:rPr>
      <w:sz w:val="21"/>
      <w:szCs w:val="21"/>
    </w:rPr>
  </w:style>
  <w:style w:type="paragraph" w:styleId="af7">
    <w:name w:val="footnote text"/>
    <w:basedOn w:val="a"/>
    <w:link w:val="Char22"/>
    <w:qFormat/>
    <w:rsid w:val="00015FF0"/>
    <w:pPr>
      <w:adjustRightInd w:val="0"/>
      <w:snapToGrid w:val="0"/>
      <w:spacing w:line="420" w:lineRule="atLeast"/>
      <w:ind w:firstLine="454"/>
      <w:jc w:val="left"/>
      <w:textAlignment w:val="baseline"/>
    </w:pPr>
    <w:rPr>
      <w:kern w:val="0"/>
      <w:sz w:val="18"/>
      <w:szCs w:val="20"/>
    </w:rPr>
  </w:style>
  <w:style w:type="character" w:customStyle="1" w:styleId="Char22">
    <w:name w:val="脚注文本 Char2"/>
    <w:link w:val="af7"/>
    <w:qFormat/>
    <w:rsid w:val="005A553D"/>
    <w:rPr>
      <w:sz w:val="18"/>
    </w:rPr>
  </w:style>
  <w:style w:type="character" w:styleId="af8">
    <w:name w:val="footnote reference"/>
    <w:qFormat/>
    <w:rsid w:val="00015FF0"/>
    <w:rPr>
      <w:vertAlign w:val="superscript"/>
    </w:rPr>
  </w:style>
  <w:style w:type="paragraph" w:customStyle="1" w:styleId="23">
    <w:name w:val="2"/>
    <w:basedOn w:val="a"/>
    <w:rsid w:val="00DF1745"/>
    <w:pPr>
      <w:adjustRightInd w:val="0"/>
      <w:spacing w:line="420" w:lineRule="atLeast"/>
      <w:ind w:left="1134" w:hanging="227"/>
      <w:textAlignment w:val="baseline"/>
    </w:pPr>
    <w:rPr>
      <w:kern w:val="0"/>
      <w:szCs w:val="20"/>
    </w:rPr>
  </w:style>
  <w:style w:type="paragraph" w:styleId="24">
    <w:name w:val="Body Text 2"/>
    <w:basedOn w:val="a"/>
    <w:link w:val="2Char10"/>
    <w:rsid w:val="004E6347"/>
    <w:pPr>
      <w:spacing w:after="120" w:line="480" w:lineRule="auto"/>
    </w:pPr>
  </w:style>
  <w:style w:type="character" w:customStyle="1" w:styleId="2Char10">
    <w:name w:val="正文文本 2 Char1"/>
    <w:link w:val="24"/>
    <w:rsid w:val="00AC5BC5"/>
    <w:rPr>
      <w:kern w:val="2"/>
      <w:sz w:val="21"/>
      <w:szCs w:val="24"/>
    </w:rPr>
  </w:style>
  <w:style w:type="paragraph" w:customStyle="1" w:styleId="af9">
    <w:name w:val="表中"/>
    <w:basedOn w:val="a"/>
    <w:rsid w:val="00467427"/>
    <w:pPr>
      <w:adjustRightInd w:val="0"/>
      <w:spacing w:line="360" w:lineRule="atLeast"/>
      <w:jc w:val="center"/>
      <w:textAlignment w:val="baseline"/>
    </w:pPr>
    <w:rPr>
      <w:kern w:val="0"/>
      <w:szCs w:val="20"/>
    </w:rPr>
  </w:style>
  <w:style w:type="paragraph" w:customStyle="1" w:styleId="af15hichaf0dbchf15cgrid">
    <w:name w:val="af15hichaf0dbchf15cgrid"/>
    <w:uiPriority w:val="99"/>
    <w:qFormat/>
    <w:rsid w:val="00376A2E"/>
    <w:pPr>
      <w:widowControl w:val="0"/>
      <w:tabs>
        <w:tab w:val="center" w:pos="4320"/>
        <w:tab w:val="right" w:pos="8640"/>
      </w:tabs>
      <w:adjustRightInd w:val="0"/>
      <w:spacing w:line="315" w:lineRule="atLeast"/>
      <w:jc w:val="both"/>
      <w:textAlignment w:val="baseline"/>
    </w:pPr>
    <w:rPr>
      <w:rFonts w:ascii="宋体"/>
      <w:sz w:val="21"/>
    </w:rPr>
  </w:style>
  <w:style w:type="paragraph" w:styleId="afa">
    <w:name w:val="annotation subject"/>
    <w:basedOn w:val="a8"/>
    <w:next w:val="a8"/>
    <w:link w:val="Char15"/>
    <w:uiPriority w:val="99"/>
    <w:qFormat/>
    <w:rsid w:val="00EC314F"/>
    <w:rPr>
      <w:b/>
      <w:bCs/>
    </w:rPr>
  </w:style>
  <w:style w:type="character" w:customStyle="1" w:styleId="Char15">
    <w:name w:val="批注主题 Char1"/>
    <w:link w:val="afa"/>
    <w:uiPriority w:val="99"/>
    <w:rsid w:val="007F1C49"/>
    <w:rPr>
      <w:b/>
      <w:bCs/>
      <w:kern w:val="2"/>
      <w:sz w:val="21"/>
      <w:szCs w:val="24"/>
    </w:rPr>
  </w:style>
  <w:style w:type="paragraph" w:customStyle="1" w:styleId="CharCharCharCharCharChar">
    <w:name w:val="Char Char Char Char Char Char"/>
    <w:basedOn w:val="a"/>
    <w:rsid w:val="00AC1E36"/>
  </w:style>
  <w:style w:type="paragraph" w:customStyle="1" w:styleId="Char">
    <w:name w:val="Char"/>
    <w:basedOn w:val="a"/>
    <w:rsid w:val="009C585B"/>
  </w:style>
  <w:style w:type="paragraph" w:styleId="afb">
    <w:name w:val="caption"/>
    <w:basedOn w:val="a"/>
    <w:next w:val="a"/>
    <w:qFormat/>
    <w:rsid w:val="00932C25"/>
    <w:rPr>
      <w:rFonts w:ascii="Arial" w:eastAsia="黑体" w:hAnsi="Arial" w:cs="Arial"/>
      <w:sz w:val="20"/>
      <w:szCs w:val="20"/>
    </w:rPr>
  </w:style>
  <w:style w:type="paragraph" w:styleId="afc">
    <w:name w:val="endnote text"/>
    <w:basedOn w:val="a"/>
    <w:link w:val="Char16"/>
    <w:semiHidden/>
    <w:qFormat/>
    <w:rsid w:val="00932C25"/>
    <w:pPr>
      <w:snapToGrid w:val="0"/>
      <w:jc w:val="left"/>
    </w:pPr>
  </w:style>
  <w:style w:type="character" w:customStyle="1" w:styleId="Char16">
    <w:name w:val="尾注文本 Char1"/>
    <w:link w:val="afc"/>
    <w:semiHidden/>
    <w:rsid w:val="00AC5BC5"/>
    <w:rPr>
      <w:kern w:val="2"/>
      <w:sz w:val="21"/>
      <w:szCs w:val="24"/>
    </w:rPr>
  </w:style>
  <w:style w:type="character" w:styleId="afd">
    <w:name w:val="endnote reference"/>
    <w:semiHidden/>
    <w:qFormat/>
    <w:rsid w:val="00932C25"/>
    <w:rPr>
      <w:vertAlign w:val="superscript"/>
    </w:rPr>
  </w:style>
  <w:style w:type="paragraph" w:customStyle="1" w:styleId="Char17">
    <w:name w:val="Char1"/>
    <w:basedOn w:val="a"/>
    <w:rsid w:val="00D57CC7"/>
  </w:style>
  <w:style w:type="paragraph" w:customStyle="1" w:styleId="Char0">
    <w:name w:val="Char"/>
    <w:basedOn w:val="a"/>
    <w:qFormat/>
    <w:rsid w:val="00937BDA"/>
  </w:style>
  <w:style w:type="paragraph" w:customStyle="1" w:styleId="CharCharCharCharCharCharCharCharCharCharCharCharCharCharCharCharCharChar1CharCharCharChar">
    <w:name w:val="Char Char Char Char Char Char Char Char Char Char Char Char Char Char Char Char Char Char1 Char Char Char Char"/>
    <w:basedOn w:val="a"/>
    <w:rsid w:val="00E817CF"/>
  </w:style>
  <w:style w:type="paragraph" w:styleId="afe">
    <w:name w:val="Document Map"/>
    <w:basedOn w:val="a"/>
    <w:link w:val="Char18"/>
    <w:qFormat/>
    <w:rsid w:val="00EF7E6B"/>
    <w:rPr>
      <w:rFonts w:ascii="宋体"/>
      <w:sz w:val="18"/>
      <w:szCs w:val="18"/>
    </w:rPr>
  </w:style>
  <w:style w:type="character" w:customStyle="1" w:styleId="Char18">
    <w:name w:val="文档结构图 Char1"/>
    <w:link w:val="afe"/>
    <w:rsid w:val="00EF7E6B"/>
    <w:rPr>
      <w:rFonts w:ascii="宋体"/>
      <w:kern w:val="2"/>
      <w:sz w:val="18"/>
      <w:szCs w:val="18"/>
    </w:rPr>
  </w:style>
  <w:style w:type="paragraph" w:styleId="aff">
    <w:name w:val="Revision"/>
    <w:hidden/>
    <w:uiPriority w:val="99"/>
    <w:semiHidden/>
    <w:rsid w:val="003F0488"/>
    <w:rPr>
      <w:kern w:val="2"/>
      <w:sz w:val="21"/>
      <w:szCs w:val="24"/>
    </w:rPr>
  </w:style>
  <w:style w:type="paragraph" w:styleId="25">
    <w:name w:val="toc 2"/>
    <w:basedOn w:val="a"/>
    <w:next w:val="a"/>
    <w:autoRedefine/>
    <w:uiPriority w:val="1"/>
    <w:qFormat/>
    <w:rsid w:val="00FE3EE0"/>
    <w:pPr>
      <w:ind w:leftChars="200" w:left="420"/>
    </w:pPr>
  </w:style>
  <w:style w:type="paragraph" w:styleId="TOC">
    <w:name w:val="TOC Heading"/>
    <w:basedOn w:val="1"/>
    <w:next w:val="a"/>
    <w:uiPriority w:val="39"/>
    <w:qFormat/>
    <w:rsid w:val="00A612C9"/>
    <w:pPr>
      <w:widowControl/>
      <w:spacing w:before="480" w:after="0" w:line="276" w:lineRule="auto"/>
      <w:jc w:val="left"/>
      <w:outlineLvl w:val="9"/>
    </w:pPr>
    <w:rPr>
      <w:rFonts w:ascii="Cambria" w:hAnsi="Cambria"/>
      <w:color w:val="365F91"/>
      <w:kern w:val="0"/>
      <w:sz w:val="28"/>
      <w:szCs w:val="28"/>
    </w:rPr>
  </w:style>
  <w:style w:type="paragraph" w:styleId="33">
    <w:name w:val="toc 3"/>
    <w:basedOn w:val="a"/>
    <w:next w:val="a"/>
    <w:autoRedefine/>
    <w:uiPriority w:val="39"/>
    <w:unhideWhenUsed/>
    <w:qFormat/>
    <w:rsid w:val="00A612C9"/>
    <w:pPr>
      <w:widowControl/>
      <w:spacing w:after="100" w:line="276" w:lineRule="auto"/>
      <w:ind w:left="440"/>
      <w:jc w:val="left"/>
    </w:pPr>
    <w:rPr>
      <w:rFonts w:ascii="Calibri" w:hAnsi="Calibri"/>
      <w:kern w:val="0"/>
      <w:sz w:val="22"/>
      <w:szCs w:val="22"/>
    </w:rPr>
  </w:style>
  <w:style w:type="paragraph" w:customStyle="1" w:styleId="CharCharChar">
    <w:name w:val="Char Char Char"/>
    <w:basedOn w:val="a"/>
    <w:rsid w:val="007F66C3"/>
    <w:rPr>
      <w:szCs w:val="20"/>
    </w:rPr>
  </w:style>
  <w:style w:type="paragraph" w:customStyle="1" w:styleId="CharCharChar0">
    <w:name w:val="Char Char Char"/>
    <w:basedOn w:val="a"/>
    <w:qFormat/>
    <w:rsid w:val="00E221C2"/>
    <w:rPr>
      <w:szCs w:val="20"/>
    </w:rPr>
  </w:style>
  <w:style w:type="character" w:customStyle="1" w:styleId="H001Char">
    <w:name w:val="H001 Char"/>
    <w:link w:val="H001"/>
    <w:qFormat/>
    <w:rsid w:val="00A1289F"/>
    <w:rPr>
      <w:rFonts w:eastAsia="黑体"/>
      <w:bCs/>
      <w:kern w:val="44"/>
      <w:sz w:val="24"/>
      <w:szCs w:val="44"/>
    </w:rPr>
  </w:style>
  <w:style w:type="paragraph" w:customStyle="1" w:styleId="H001">
    <w:name w:val="H001"/>
    <w:basedOn w:val="1"/>
    <w:link w:val="H001Char"/>
    <w:qFormat/>
    <w:rsid w:val="00A1289F"/>
    <w:pPr>
      <w:spacing w:before="240" w:after="240" w:line="240" w:lineRule="exact"/>
    </w:pPr>
    <w:rPr>
      <w:rFonts w:eastAsia="黑体"/>
      <w:b w:val="0"/>
      <w:sz w:val="24"/>
    </w:rPr>
  </w:style>
  <w:style w:type="paragraph" w:styleId="41">
    <w:name w:val="toc 4"/>
    <w:basedOn w:val="a"/>
    <w:next w:val="a"/>
    <w:autoRedefine/>
    <w:uiPriority w:val="39"/>
    <w:unhideWhenUsed/>
    <w:rsid w:val="00FF0C66"/>
    <w:pPr>
      <w:ind w:leftChars="600" w:left="1260"/>
    </w:pPr>
    <w:rPr>
      <w:rFonts w:ascii="Calibri" w:hAnsi="Calibri"/>
      <w:szCs w:val="22"/>
    </w:rPr>
  </w:style>
  <w:style w:type="paragraph" w:styleId="51">
    <w:name w:val="toc 5"/>
    <w:basedOn w:val="a"/>
    <w:next w:val="a"/>
    <w:autoRedefine/>
    <w:uiPriority w:val="39"/>
    <w:unhideWhenUsed/>
    <w:rsid w:val="00FF0C66"/>
    <w:pPr>
      <w:ind w:leftChars="800" w:left="1680"/>
    </w:pPr>
    <w:rPr>
      <w:rFonts w:ascii="Calibri" w:hAnsi="Calibri"/>
      <w:szCs w:val="22"/>
    </w:rPr>
  </w:style>
  <w:style w:type="paragraph" w:styleId="62">
    <w:name w:val="toc 6"/>
    <w:basedOn w:val="a"/>
    <w:next w:val="a"/>
    <w:autoRedefine/>
    <w:uiPriority w:val="39"/>
    <w:unhideWhenUsed/>
    <w:rsid w:val="00FF0C66"/>
    <w:pPr>
      <w:ind w:leftChars="1000" w:left="2100"/>
    </w:pPr>
    <w:rPr>
      <w:rFonts w:ascii="Calibri" w:hAnsi="Calibri"/>
      <w:szCs w:val="22"/>
    </w:rPr>
  </w:style>
  <w:style w:type="paragraph" w:styleId="70">
    <w:name w:val="toc 7"/>
    <w:basedOn w:val="a"/>
    <w:next w:val="a"/>
    <w:autoRedefine/>
    <w:uiPriority w:val="39"/>
    <w:unhideWhenUsed/>
    <w:rsid w:val="00FF0C66"/>
    <w:pPr>
      <w:ind w:leftChars="1200" w:left="2520"/>
    </w:pPr>
    <w:rPr>
      <w:rFonts w:ascii="Calibri" w:hAnsi="Calibri"/>
      <w:szCs w:val="22"/>
    </w:rPr>
  </w:style>
  <w:style w:type="paragraph" w:styleId="80">
    <w:name w:val="toc 8"/>
    <w:basedOn w:val="a"/>
    <w:next w:val="a"/>
    <w:autoRedefine/>
    <w:uiPriority w:val="39"/>
    <w:unhideWhenUsed/>
    <w:rsid w:val="00FF0C66"/>
    <w:pPr>
      <w:ind w:leftChars="1400" w:left="2940"/>
    </w:pPr>
    <w:rPr>
      <w:rFonts w:ascii="Calibri" w:hAnsi="Calibri"/>
      <w:szCs w:val="22"/>
    </w:rPr>
  </w:style>
  <w:style w:type="paragraph" w:styleId="90">
    <w:name w:val="toc 9"/>
    <w:basedOn w:val="a"/>
    <w:next w:val="a"/>
    <w:autoRedefine/>
    <w:uiPriority w:val="39"/>
    <w:unhideWhenUsed/>
    <w:rsid w:val="00FF0C66"/>
    <w:pPr>
      <w:ind w:leftChars="1600" w:left="3360"/>
    </w:pPr>
    <w:rPr>
      <w:rFonts w:ascii="Calibri" w:hAnsi="Calibri"/>
      <w:szCs w:val="22"/>
    </w:rPr>
  </w:style>
  <w:style w:type="character" w:customStyle="1" w:styleId="14">
    <w:name w:val="脚注文本 字符1"/>
    <w:qFormat/>
    <w:locked/>
    <w:rsid w:val="009372D5"/>
    <w:rPr>
      <w:kern w:val="2"/>
      <w:sz w:val="18"/>
      <w:szCs w:val="18"/>
    </w:rPr>
  </w:style>
  <w:style w:type="character" w:customStyle="1" w:styleId="15">
    <w:name w:val="未处理的提及1"/>
    <w:uiPriority w:val="99"/>
    <w:semiHidden/>
    <w:unhideWhenUsed/>
    <w:rsid w:val="006067AB"/>
    <w:rPr>
      <w:color w:val="808080"/>
      <w:shd w:val="clear" w:color="auto" w:fill="E6E6E6"/>
    </w:rPr>
  </w:style>
  <w:style w:type="character" w:customStyle="1" w:styleId="ffffChar">
    <w:name w:val="附件正文ffff Char"/>
    <w:link w:val="ffff"/>
    <w:qFormat/>
    <w:locked/>
    <w:rsid w:val="0057244B"/>
    <w:rPr>
      <w:rFonts w:ascii="方正宋三简体" w:eastAsia="方正宋三简体"/>
      <w:spacing w:val="4"/>
      <w:kern w:val="2"/>
      <w:sz w:val="21"/>
    </w:rPr>
  </w:style>
  <w:style w:type="paragraph" w:customStyle="1" w:styleId="ffff">
    <w:name w:val="附件正文ffff"/>
    <w:basedOn w:val="a"/>
    <w:link w:val="ffffChar"/>
    <w:qFormat/>
    <w:rsid w:val="0057244B"/>
    <w:pPr>
      <w:spacing w:line="340" w:lineRule="exact"/>
      <w:ind w:firstLineChars="200" w:firstLine="436"/>
    </w:pPr>
    <w:rPr>
      <w:rFonts w:ascii="方正宋三简体" w:eastAsia="方正宋三简体"/>
      <w:spacing w:val="4"/>
      <w:szCs w:val="20"/>
    </w:rPr>
  </w:style>
  <w:style w:type="paragraph" w:customStyle="1" w:styleId="Default">
    <w:name w:val="Default"/>
    <w:qFormat/>
    <w:rsid w:val="00552557"/>
    <w:pPr>
      <w:widowControl w:val="0"/>
      <w:autoSpaceDE w:val="0"/>
      <w:autoSpaceDN w:val="0"/>
      <w:adjustRightInd w:val="0"/>
    </w:pPr>
    <w:rPr>
      <w:rFonts w:ascii="宋体" w:hAnsi="Calibri" w:cs="宋体"/>
      <w:color w:val="000000"/>
      <w:sz w:val="24"/>
      <w:szCs w:val="24"/>
    </w:rPr>
  </w:style>
  <w:style w:type="character" w:customStyle="1" w:styleId="210pt37">
    <w:name w:val="正文文本 (2) + 10 pt37"/>
    <w:aliases w:val="间距 0 pt72"/>
    <w:uiPriority w:val="99"/>
    <w:qFormat/>
    <w:rsid w:val="002E6360"/>
    <w:rPr>
      <w:rFonts w:ascii="MingLiU" w:eastAsia="MingLiU" w:cs="MingLiU"/>
      <w:spacing w:val="0"/>
      <w:sz w:val="20"/>
      <w:szCs w:val="20"/>
      <w:u w:val="none"/>
    </w:rPr>
  </w:style>
  <w:style w:type="character" w:customStyle="1" w:styleId="Char19">
    <w:name w:val="脚注文本 Char1"/>
    <w:qFormat/>
    <w:rsid w:val="00E760DF"/>
    <w:rPr>
      <w:rFonts w:ascii="Times New Roman" w:eastAsia="宋体" w:hAnsi="Times New Roman"/>
      <w:sz w:val="18"/>
      <w:szCs w:val="20"/>
    </w:rPr>
  </w:style>
  <w:style w:type="character" w:customStyle="1" w:styleId="Char1a">
    <w:name w:val="纯文本 Char1"/>
    <w:aliases w:val="普通文字 Char1,普通文字 Char Char Char Char Char Char Char Char Char Char Char Char Char Char Char Char Char Char Char1,纯文本2 Char1,纯文 Char1"/>
    <w:qFormat/>
    <w:locked/>
    <w:rsid w:val="00B35316"/>
    <w:rPr>
      <w:rFonts w:ascii="宋体" w:hAnsi="Courier New"/>
    </w:rPr>
  </w:style>
  <w:style w:type="paragraph" w:styleId="aff0">
    <w:name w:val="Normal (Web)"/>
    <w:basedOn w:val="a"/>
    <w:qFormat/>
    <w:rsid w:val="004E03AE"/>
    <w:pPr>
      <w:widowControl/>
      <w:spacing w:before="100" w:beforeAutospacing="1" w:after="100" w:afterAutospacing="1"/>
      <w:jc w:val="left"/>
    </w:pPr>
    <w:rPr>
      <w:rFonts w:ascii="宋体" w:hAnsi="宋体" w:cs="宋体"/>
      <w:kern w:val="0"/>
      <w:sz w:val="24"/>
    </w:rPr>
  </w:style>
  <w:style w:type="character" w:customStyle="1" w:styleId="Chapterhead">
    <w:name w:val="Chapter head"/>
    <w:uiPriority w:val="99"/>
    <w:qFormat/>
    <w:rsid w:val="004E03AE"/>
    <w:rPr>
      <w:b/>
      <w:sz w:val="36"/>
    </w:rPr>
  </w:style>
  <w:style w:type="paragraph" w:customStyle="1" w:styleId="130">
    <w:name w:val="样式 13"/>
    <w:basedOn w:val="a"/>
    <w:uiPriority w:val="99"/>
    <w:qFormat/>
    <w:rsid w:val="004E03AE"/>
    <w:pPr>
      <w:spacing w:line="500" w:lineRule="exact"/>
      <w:ind w:firstLineChars="200" w:firstLine="520"/>
    </w:pPr>
    <w:rPr>
      <w:rFonts w:ascii="Calibri" w:hAnsi="Calibri"/>
      <w:sz w:val="26"/>
      <w:szCs w:val="20"/>
    </w:rPr>
  </w:style>
  <w:style w:type="paragraph" w:customStyle="1" w:styleId="Style25">
    <w:name w:val="_Style 25"/>
    <w:basedOn w:val="a"/>
    <w:uiPriority w:val="99"/>
    <w:qFormat/>
    <w:rsid w:val="004E03AE"/>
    <w:pPr>
      <w:ind w:firstLineChars="200" w:firstLine="420"/>
    </w:pPr>
    <w:rPr>
      <w:rFonts w:ascii="Calibri" w:hAnsi="Calibri"/>
      <w:szCs w:val="22"/>
    </w:rPr>
  </w:style>
  <w:style w:type="paragraph" w:customStyle="1" w:styleId="16">
    <w:name w:val="列出段落1"/>
    <w:basedOn w:val="a"/>
    <w:uiPriority w:val="99"/>
    <w:qFormat/>
    <w:rsid w:val="004E03AE"/>
    <w:pPr>
      <w:ind w:firstLineChars="200" w:firstLine="420"/>
    </w:pPr>
    <w:rPr>
      <w:rFonts w:ascii="Calibri" w:hAnsi="Calibri"/>
    </w:rPr>
  </w:style>
  <w:style w:type="character" w:customStyle="1" w:styleId="Char1b">
    <w:name w:val="正文文本 Char1"/>
    <w:aliases w:val="手改 Char,正文文字 Char"/>
    <w:qFormat/>
    <w:rsid w:val="00E478F9"/>
    <w:rPr>
      <w:kern w:val="2"/>
      <w:sz w:val="21"/>
      <w:szCs w:val="24"/>
    </w:rPr>
  </w:style>
  <w:style w:type="paragraph" w:styleId="aff1">
    <w:name w:val="Body Text First Indent"/>
    <w:basedOn w:val="a"/>
    <w:link w:val="Char1c"/>
    <w:unhideWhenUsed/>
    <w:rsid w:val="00E478F9"/>
    <w:pPr>
      <w:spacing w:line="312" w:lineRule="auto"/>
      <w:ind w:firstLine="420"/>
    </w:pPr>
  </w:style>
  <w:style w:type="character" w:customStyle="1" w:styleId="Char1c">
    <w:name w:val="正文首行缩进 Char1"/>
    <w:basedOn w:val="Char20"/>
    <w:link w:val="aff1"/>
    <w:rsid w:val="00E478F9"/>
    <w:rPr>
      <w:kern w:val="2"/>
      <w:sz w:val="21"/>
      <w:szCs w:val="24"/>
    </w:rPr>
  </w:style>
  <w:style w:type="paragraph" w:customStyle="1" w:styleId="2">
    <w:name w:val="样式2"/>
    <w:basedOn w:val="3"/>
    <w:qFormat/>
    <w:rsid w:val="00E478F9"/>
    <w:pPr>
      <w:widowControl w:val="0"/>
      <w:numPr>
        <w:ilvl w:val="2"/>
        <w:numId w:val="1"/>
      </w:numPr>
      <w:spacing w:before="260" w:after="260" w:line="412" w:lineRule="auto"/>
      <w:ind w:left="0" w:firstLineChars="49" w:firstLine="137"/>
      <w:jc w:val="both"/>
    </w:pPr>
    <w:rPr>
      <w:rFonts w:ascii="黑体" w:eastAsia="黑体" w:hAnsi="宋体"/>
      <w:b w:val="0"/>
      <w:bCs/>
      <w:i/>
      <w:kern w:val="2"/>
      <w:sz w:val="28"/>
      <w:szCs w:val="28"/>
    </w:rPr>
  </w:style>
  <w:style w:type="paragraph" w:customStyle="1" w:styleId="378020">
    <w:name w:val="样式 标题 3 + (中文) 黑体 小四 非加粗 段前: 7.8 磅 段后: 0 磅 行距: 固定值 20 磅"/>
    <w:basedOn w:val="3"/>
    <w:qFormat/>
    <w:rsid w:val="00E478F9"/>
    <w:pPr>
      <w:widowControl w:val="0"/>
      <w:tabs>
        <w:tab w:val="num" w:pos="3229"/>
      </w:tabs>
      <w:spacing w:before="0" w:after="0" w:line="400" w:lineRule="exact"/>
      <w:ind w:firstLineChars="49" w:firstLine="137"/>
      <w:jc w:val="both"/>
    </w:pPr>
    <w:rPr>
      <w:rFonts w:ascii="黑体" w:eastAsia="黑体" w:hAnsi="宋体" w:cs="宋体"/>
      <w:b w:val="0"/>
      <w:kern w:val="2"/>
      <w:sz w:val="24"/>
    </w:rPr>
  </w:style>
  <w:style w:type="paragraph" w:customStyle="1" w:styleId="16620">
    <w:name w:val="样式 标题 1 + 黑体 三号 非加粗 居中 段前: 6 磅 段后: 6 磅 行距: 固定值 20 磅"/>
    <w:basedOn w:val="1"/>
    <w:qFormat/>
    <w:rsid w:val="00E478F9"/>
    <w:pPr>
      <w:spacing w:before="120" w:after="120" w:line="400" w:lineRule="exact"/>
      <w:jc w:val="center"/>
    </w:pPr>
    <w:rPr>
      <w:rFonts w:ascii="黑体" w:eastAsia="黑体" w:hAnsi="黑体" w:cs="宋体"/>
      <w:b w:val="0"/>
      <w:bCs w:val="0"/>
      <w:sz w:val="32"/>
      <w:szCs w:val="20"/>
    </w:rPr>
  </w:style>
  <w:style w:type="paragraph" w:customStyle="1" w:styleId="2TimesNewRoman5020">
    <w:name w:val="样式 标题 2 + Times New Roman 四号 非加粗 段前: 5 磅 段后: 0 磅 行距: 固定值 20..."/>
    <w:basedOn w:val="20"/>
    <w:qFormat/>
    <w:rsid w:val="00E478F9"/>
    <w:pPr>
      <w:spacing w:before="100" w:after="0" w:line="400" w:lineRule="exact"/>
      <w:jc w:val="both"/>
    </w:pPr>
    <w:rPr>
      <w:rFonts w:ascii="Times New Roman" w:hAnsi="Times New Roman" w:cs="宋体"/>
      <w:bCs w:val="0"/>
      <w:iCs w:val="0"/>
      <w:noProof w:val="0"/>
    </w:rPr>
  </w:style>
  <w:style w:type="paragraph" w:customStyle="1" w:styleId="Char120">
    <w:name w:val="Char12"/>
    <w:basedOn w:val="a"/>
    <w:qFormat/>
    <w:rsid w:val="00E478F9"/>
    <w:rPr>
      <w:szCs w:val="21"/>
    </w:rPr>
  </w:style>
  <w:style w:type="paragraph" w:customStyle="1" w:styleId="17">
    <w:name w:val="表1"/>
    <w:basedOn w:val="a"/>
    <w:qFormat/>
    <w:rsid w:val="00E478F9"/>
    <w:pPr>
      <w:tabs>
        <w:tab w:val="left" w:pos="360"/>
      </w:tabs>
      <w:overflowPunct w:val="0"/>
      <w:autoSpaceDE w:val="0"/>
      <w:autoSpaceDN w:val="0"/>
      <w:adjustRightInd w:val="0"/>
      <w:spacing w:before="200" w:line="320" w:lineRule="atLeast"/>
    </w:pPr>
    <w:rPr>
      <w:kern w:val="0"/>
      <w:sz w:val="24"/>
      <w:szCs w:val="20"/>
    </w:rPr>
  </w:style>
  <w:style w:type="paragraph" w:customStyle="1" w:styleId="xl27">
    <w:name w:val="xl27"/>
    <w:basedOn w:val="a"/>
    <w:qFormat/>
    <w:rsid w:val="00E478F9"/>
    <w:pPr>
      <w:widowControl/>
      <w:spacing w:before="100" w:beforeAutospacing="1" w:after="100" w:afterAutospacing="1"/>
      <w:jc w:val="center"/>
    </w:pPr>
    <w:rPr>
      <w:rFonts w:ascii="Arial Unicode MS" w:eastAsia="Arial Unicode MS" w:hAnsi="Arial Unicode MS"/>
      <w:kern w:val="0"/>
      <w:sz w:val="24"/>
      <w:szCs w:val="20"/>
    </w:rPr>
  </w:style>
  <w:style w:type="paragraph" w:customStyle="1" w:styleId="A10">
    <w:name w:val="A1居中 小标"/>
    <w:basedOn w:val="1"/>
    <w:qFormat/>
    <w:rsid w:val="00E478F9"/>
    <w:pPr>
      <w:keepNext w:val="0"/>
      <w:keepLines w:val="0"/>
      <w:adjustRightInd w:val="0"/>
      <w:spacing w:before="120" w:after="360" w:line="720" w:lineRule="atLeast"/>
      <w:jc w:val="center"/>
    </w:pPr>
    <w:rPr>
      <w:rFonts w:eastAsia="黑体"/>
      <w:kern w:val="0"/>
      <w:sz w:val="30"/>
      <w:szCs w:val="20"/>
    </w:rPr>
  </w:style>
  <w:style w:type="paragraph" w:customStyle="1" w:styleId="Char23">
    <w:name w:val="Char2"/>
    <w:basedOn w:val="a"/>
    <w:qFormat/>
    <w:rsid w:val="00E478F9"/>
  </w:style>
  <w:style w:type="paragraph" w:customStyle="1" w:styleId="CharCharCharCharCharChar0">
    <w:name w:val="Char Char Char Char Char Char"/>
    <w:basedOn w:val="a"/>
    <w:qFormat/>
    <w:rsid w:val="00E478F9"/>
  </w:style>
  <w:style w:type="paragraph" w:customStyle="1" w:styleId="Char1d">
    <w:name w:val="Char1"/>
    <w:basedOn w:val="a"/>
    <w:qFormat/>
    <w:rsid w:val="00E478F9"/>
  </w:style>
  <w:style w:type="paragraph" w:customStyle="1" w:styleId="CharCharCharCharCharCharCharCharCharCharCharCharCharCharCharCharCharChar1CharCharCharChar0">
    <w:name w:val="Char Char Char Char Char Char Char Char Char Char Char Char Char Char Char Char Char Char1 Char Char Char Char"/>
    <w:basedOn w:val="a"/>
    <w:qFormat/>
    <w:rsid w:val="00E478F9"/>
  </w:style>
  <w:style w:type="paragraph" w:customStyle="1" w:styleId="p0">
    <w:name w:val="p0"/>
    <w:basedOn w:val="a"/>
    <w:rsid w:val="00E478F9"/>
    <w:pPr>
      <w:widowControl/>
    </w:pPr>
    <w:rPr>
      <w:kern w:val="0"/>
      <w:szCs w:val="21"/>
    </w:rPr>
  </w:style>
  <w:style w:type="character" w:customStyle="1" w:styleId="Char1e">
    <w:name w:val="批注文字 Char1"/>
    <w:uiPriority w:val="99"/>
    <w:semiHidden/>
    <w:rsid w:val="00E478F9"/>
    <w:rPr>
      <w:kern w:val="2"/>
      <w:sz w:val="21"/>
      <w:szCs w:val="24"/>
    </w:rPr>
  </w:style>
  <w:style w:type="character" w:customStyle="1" w:styleId="B">
    <w:name w:val="B小节序号"/>
    <w:rsid w:val="00E478F9"/>
    <w:rPr>
      <w:sz w:val="28"/>
    </w:rPr>
  </w:style>
  <w:style w:type="character" w:customStyle="1" w:styleId="2Char11">
    <w:name w:val="标题 2 Char1"/>
    <w:aliases w:val="(C+F2) Char"/>
    <w:semiHidden/>
    <w:rsid w:val="006D2D7E"/>
    <w:rPr>
      <w:rFonts w:ascii="Calibri Light" w:eastAsia="宋体" w:hAnsi="Calibri Light" w:cs="Times New Roman"/>
      <w:b/>
      <w:bCs/>
      <w:kern w:val="2"/>
      <w:sz w:val="32"/>
      <w:szCs w:val="32"/>
    </w:rPr>
  </w:style>
  <w:style w:type="paragraph" w:styleId="aff2">
    <w:name w:val="List Paragraph"/>
    <w:basedOn w:val="a"/>
    <w:uiPriority w:val="34"/>
    <w:qFormat/>
    <w:rsid w:val="007A31B3"/>
    <w:pPr>
      <w:ind w:firstLineChars="200" w:firstLine="420"/>
    </w:pPr>
  </w:style>
  <w:style w:type="character" w:customStyle="1" w:styleId="1Char">
    <w:name w:val="标题 1 Char"/>
    <w:aliases w:val="章名 Char,章 Char,Title1 Char,Document Header1 Char,标题· Char"/>
    <w:rsid w:val="00CE15E4"/>
    <w:rPr>
      <w:b/>
      <w:bCs/>
      <w:kern w:val="44"/>
      <w:sz w:val="44"/>
      <w:szCs w:val="44"/>
    </w:rPr>
  </w:style>
  <w:style w:type="character" w:customStyle="1" w:styleId="2Char">
    <w:name w:val="标题 2 Char"/>
    <w:aliases w:val="(C+F2) Char1"/>
    <w:rsid w:val="00CE15E4"/>
    <w:rPr>
      <w:rFonts w:ascii="宋体" w:eastAsia="黑体" w:hAnsi="宋体"/>
      <w:bCs/>
      <w:iCs/>
      <w:noProof/>
      <w:kern w:val="2"/>
      <w:sz w:val="28"/>
    </w:rPr>
  </w:style>
  <w:style w:type="character" w:customStyle="1" w:styleId="3Char">
    <w:name w:val="标题 3 Char"/>
    <w:rsid w:val="00CE15E4"/>
    <w:rPr>
      <w:b/>
      <w:sz w:val="32"/>
    </w:rPr>
  </w:style>
  <w:style w:type="character" w:customStyle="1" w:styleId="4Char">
    <w:name w:val="标题 4 Char"/>
    <w:locked/>
    <w:rsid w:val="00CE15E4"/>
    <w:rPr>
      <w:i/>
      <w:sz w:val="21"/>
    </w:rPr>
  </w:style>
  <w:style w:type="character" w:customStyle="1" w:styleId="5Char">
    <w:name w:val="标题 5 Char"/>
    <w:uiPriority w:val="99"/>
    <w:rsid w:val="00CE15E4"/>
    <w:rPr>
      <w:rFonts w:ascii="Calibri" w:hAnsi="Calibri"/>
      <w:b/>
      <w:bCs/>
      <w:kern w:val="2"/>
      <w:sz w:val="28"/>
      <w:szCs w:val="28"/>
    </w:rPr>
  </w:style>
  <w:style w:type="character" w:customStyle="1" w:styleId="6Char">
    <w:name w:val="标题 6 Char"/>
    <w:rsid w:val="00CE15E4"/>
    <w:rPr>
      <w:rFonts w:ascii="Arial" w:eastAsia="黑体" w:hAnsi="Arial"/>
      <w:b/>
      <w:bCs/>
      <w:sz w:val="24"/>
      <w:szCs w:val="24"/>
    </w:rPr>
  </w:style>
  <w:style w:type="character" w:customStyle="1" w:styleId="7Char">
    <w:name w:val="标题 7 Char"/>
    <w:rsid w:val="00CE15E4"/>
    <w:rPr>
      <w:b/>
      <w:bCs/>
      <w:sz w:val="24"/>
      <w:szCs w:val="24"/>
    </w:rPr>
  </w:style>
  <w:style w:type="character" w:customStyle="1" w:styleId="8Char">
    <w:name w:val="标题 8 Char"/>
    <w:rsid w:val="00CE15E4"/>
    <w:rPr>
      <w:rFonts w:ascii="Arial" w:eastAsia="黑体" w:hAnsi="Arial"/>
      <w:sz w:val="24"/>
      <w:szCs w:val="24"/>
    </w:rPr>
  </w:style>
  <w:style w:type="character" w:customStyle="1" w:styleId="9Char">
    <w:name w:val="标题 9 Char"/>
    <w:rsid w:val="00CE15E4"/>
    <w:rPr>
      <w:rFonts w:ascii="Arial" w:eastAsia="黑体" w:hAnsi="Arial"/>
      <w:sz w:val="21"/>
      <w:szCs w:val="21"/>
    </w:rPr>
  </w:style>
  <w:style w:type="character" w:customStyle="1" w:styleId="3Char0">
    <w:name w:val="正文文本 3 Char"/>
    <w:rsid w:val="00CE15E4"/>
    <w:rPr>
      <w:rFonts w:ascii="宋体"/>
      <w:kern w:val="2"/>
      <w:sz w:val="24"/>
    </w:rPr>
  </w:style>
  <w:style w:type="character" w:customStyle="1" w:styleId="Char3">
    <w:name w:val="正文文本缩进 Char"/>
    <w:aliases w:val="正文文字4 Char,正文文字缩进 Char"/>
    <w:locked/>
    <w:rsid w:val="00CE15E4"/>
    <w:rPr>
      <w:kern w:val="2"/>
      <w:sz w:val="21"/>
      <w:szCs w:val="24"/>
    </w:rPr>
  </w:style>
  <w:style w:type="character" w:customStyle="1" w:styleId="3Char2">
    <w:name w:val="正文文本缩进 3 Char"/>
    <w:aliases w:val="正文文字缩进 3 Char"/>
    <w:locked/>
    <w:rsid w:val="00CE15E4"/>
    <w:rPr>
      <w:kern w:val="2"/>
      <w:sz w:val="16"/>
      <w:szCs w:val="16"/>
    </w:rPr>
  </w:style>
  <w:style w:type="character" w:customStyle="1" w:styleId="Char4">
    <w:name w:val="页眉 Char"/>
    <w:uiPriority w:val="99"/>
    <w:rsid w:val="00CE15E4"/>
    <w:rPr>
      <w:kern w:val="2"/>
      <w:sz w:val="18"/>
      <w:szCs w:val="18"/>
    </w:rPr>
  </w:style>
  <w:style w:type="character" w:customStyle="1" w:styleId="Char5">
    <w:name w:val="页脚 Char"/>
    <w:aliases w:val="123YJ Char"/>
    <w:uiPriority w:val="99"/>
    <w:rsid w:val="00CE15E4"/>
    <w:rPr>
      <w:rFonts w:eastAsia="宋体"/>
      <w:kern w:val="2"/>
      <w:sz w:val="18"/>
      <w:szCs w:val="18"/>
      <w:lang w:val="en-US" w:eastAsia="zh-CN" w:bidi="ar-SA"/>
    </w:rPr>
  </w:style>
  <w:style w:type="character" w:customStyle="1" w:styleId="Char6">
    <w:name w:val="批注文字 Char"/>
    <w:rsid w:val="00CE15E4"/>
    <w:rPr>
      <w:kern w:val="2"/>
      <w:sz w:val="21"/>
      <w:szCs w:val="24"/>
    </w:rPr>
  </w:style>
  <w:style w:type="paragraph" w:customStyle="1" w:styleId="aff3">
    <w:basedOn w:val="a4"/>
    <w:next w:val="26"/>
    <w:link w:val="2Char0"/>
    <w:rsid w:val="00CE15E4"/>
    <w:pPr>
      <w:ind w:firstLineChars="200" w:firstLine="420"/>
    </w:pPr>
  </w:style>
  <w:style w:type="character" w:customStyle="1" w:styleId="Char7">
    <w:name w:val="正文文本 Char"/>
    <w:aliases w:val="手改 Char1,正文文字 Char1"/>
    <w:locked/>
    <w:rsid w:val="00CE15E4"/>
    <w:rPr>
      <w:kern w:val="2"/>
      <w:sz w:val="21"/>
      <w:szCs w:val="24"/>
    </w:rPr>
  </w:style>
  <w:style w:type="character" w:customStyle="1" w:styleId="Char8">
    <w:name w:val="标题 Char"/>
    <w:qFormat/>
    <w:rsid w:val="00CE15E4"/>
    <w:rPr>
      <w:rFonts w:ascii="Arial" w:eastAsia="宋体" w:hAnsi="Arial"/>
      <w:b/>
      <w:sz w:val="32"/>
      <w:lang w:val="en-US" w:eastAsia="zh-CN" w:bidi="ar-SA"/>
    </w:rPr>
  </w:style>
  <w:style w:type="character" w:customStyle="1" w:styleId="Char9">
    <w:name w:val="日期 Char"/>
    <w:rsid w:val="00CE15E4"/>
    <w:rPr>
      <w:kern w:val="2"/>
      <w:sz w:val="24"/>
    </w:rPr>
  </w:style>
  <w:style w:type="character" w:customStyle="1" w:styleId="2Char3">
    <w:name w:val="正文文本缩进 2 Char"/>
    <w:aliases w:val="正文文字缩进 2 Char"/>
    <w:locked/>
    <w:rsid w:val="00CE15E4"/>
    <w:rPr>
      <w:rFonts w:ascii="宋体" w:hAnsi="宋体"/>
      <w:kern w:val="2"/>
      <w:sz w:val="27"/>
      <w:szCs w:val="27"/>
    </w:rPr>
  </w:style>
  <w:style w:type="character" w:customStyle="1" w:styleId="Chara">
    <w:name w:val="批注框文本 Char"/>
    <w:locked/>
    <w:rsid w:val="00CE15E4"/>
    <w:rPr>
      <w:kern w:val="2"/>
      <w:sz w:val="18"/>
      <w:szCs w:val="18"/>
    </w:rPr>
  </w:style>
  <w:style w:type="character" w:customStyle="1" w:styleId="Charb">
    <w:name w:val="纯文本 Char"/>
    <w:aliases w:val="普通文字 Char,普通文字 Char Char Char Char Char Char Char Char Char Char Char Char Char Char Char Char Char Char Char,纯文本2 Char,纯文 Char, Char Char Char Char Char Char Char,Char Char Char Char Char Char Char2,Char Char Char Char Char Char Char1"/>
    <w:qFormat/>
    <w:rsid w:val="00CE15E4"/>
    <w:rPr>
      <w:rFonts w:ascii="宋体" w:eastAsia="宋体" w:hAnsi="Courier New"/>
      <w:kern w:val="2"/>
      <w:sz w:val="21"/>
      <w:lang w:val="en-US" w:eastAsia="zh-CN" w:bidi="ar-SA"/>
    </w:rPr>
  </w:style>
  <w:style w:type="character" w:customStyle="1" w:styleId="Charc">
    <w:name w:val="脚注文本 Char"/>
    <w:qFormat/>
    <w:rsid w:val="00CE15E4"/>
    <w:rPr>
      <w:sz w:val="18"/>
    </w:rPr>
  </w:style>
  <w:style w:type="character" w:customStyle="1" w:styleId="2Char4">
    <w:name w:val="正文文本 2 Char"/>
    <w:qFormat/>
    <w:rsid w:val="00CE15E4"/>
    <w:rPr>
      <w:kern w:val="2"/>
      <w:sz w:val="21"/>
      <w:szCs w:val="24"/>
    </w:rPr>
  </w:style>
  <w:style w:type="character" w:customStyle="1" w:styleId="Chard">
    <w:name w:val="批注主题 Char"/>
    <w:uiPriority w:val="99"/>
    <w:qFormat/>
    <w:rsid w:val="00CE15E4"/>
    <w:rPr>
      <w:b/>
      <w:bCs/>
      <w:kern w:val="2"/>
      <w:sz w:val="21"/>
      <w:szCs w:val="24"/>
    </w:rPr>
  </w:style>
  <w:style w:type="character" w:customStyle="1" w:styleId="Chare">
    <w:name w:val="尾注文本 Char"/>
    <w:semiHidden/>
    <w:qFormat/>
    <w:rsid w:val="00CE15E4"/>
    <w:rPr>
      <w:kern w:val="2"/>
      <w:sz w:val="21"/>
      <w:szCs w:val="24"/>
    </w:rPr>
  </w:style>
  <w:style w:type="character" w:customStyle="1" w:styleId="Charf">
    <w:name w:val="文档结构图 Char"/>
    <w:qFormat/>
    <w:rsid w:val="00CE15E4"/>
    <w:rPr>
      <w:rFonts w:ascii="宋体"/>
      <w:kern w:val="2"/>
      <w:sz w:val="18"/>
      <w:szCs w:val="18"/>
    </w:rPr>
  </w:style>
  <w:style w:type="character" w:customStyle="1" w:styleId="Charf0">
    <w:name w:val="正文首行缩进 Char"/>
    <w:basedOn w:val="Char7"/>
    <w:qFormat/>
    <w:rsid w:val="00CE15E4"/>
    <w:rPr>
      <w:kern w:val="2"/>
      <w:sz w:val="21"/>
      <w:szCs w:val="24"/>
    </w:rPr>
  </w:style>
  <w:style w:type="paragraph" w:customStyle="1" w:styleId="210">
    <w:name w:val="标题 21"/>
    <w:basedOn w:val="a"/>
    <w:uiPriority w:val="1"/>
    <w:qFormat/>
    <w:rsid w:val="00CE15E4"/>
    <w:pPr>
      <w:autoSpaceDE w:val="0"/>
      <w:autoSpaceDN w:val="0"/>
      <w:spacing w:before="41"/>
      <w:ind w:left="2661"/>
      <w:jc w:val="left"/>
      <w:outlineLvl w:val="2"/>
    </w:pPr>
    <w:rPr>
      <w:rFonts w:ascii="黑体" w:eastAsia="黑体" w:hAnsi="黑体" w:cs="黑体"/>
      <w:kern w:val="0"/>
      <w:sz w:val="42"/>
      <w:szCs w:val="42"/>
      <w:lang w:val="zh-CN" w:bidi="zh-CN"/>
    </w:rPr>
  </w:style>
  <w:style w:type="table" w:customStyle="1" w:styleId="TableNormal">
    <w:name w:val="Table Normal"/>
    <w:uiPriority w:val="2"/>
    <w:semiHidden/>
    <w:unhideWhenUsed/>
    <w:qFormat/>
    <w:rsid w:val="00CE15E4"/>
    <w:pPr>
      <w:widowControl w:val="0"/>
      <w:autoSpaceDE w:val="0"/>
      <w:autoSpaceDN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110">
    <w:name w:val="标题 11"/>
    <w:basedOn w:val="a"/>
    <w:uiPriority w:val="1"/>
    <w:qFormat/>
    <w:rsid w:val="00CE15E4"/>
    <w:pPr>
      <w:autoSpaceDE w:val="0"/>
      <w:autoSpaceDN w:val="0"/>
      <w:spacing w:before="169"/>
      <w:jc w:val="left"/>
      <w:outlineLvl w:val="1"/>
    </w:pPr>
    <w:rPr>
      <w:rFonts w:ascii="黑体" w:eastAsia="黑体" w:hAnsi="黑体" w:cs="黑体"/>
      <w:kern w:val="0"/>
      <w:sz w:val="56"/>
      <w:szCs w:val="56"/>
      <w:lang w:val="zh-CN" w:bidi="zh-CN"/>
    </w:rPr>
  </w:style>
  <w:style w:type="paragraph" w:customStyle="1" w:styleId="310">
    <w:name w:val="标题 31"/>
    <w:basedOn w:val="a"/>
    <w:uiPriority w:val="1"/>
    <w:qFormat/>
    <w:rsid w:val="00CE15E4"/>
    <w:pPr>
      <w:autoSpaceDE w:val="0"/>
      <w:autoSpaceDN w:val="0"/>
      <w:spacing w:before="45"/>
      <w:ind w:left="1881"/>
      <w:jc w:val="left"/>
      <w:outlineLvl w:val="3"/>
    </w:pPr>
    <w:rPr>
      <w:rFonts w:ascii="黑体" w:eastAsia="黑体" w:hAnsi="黑体" w:cs="黑体"/>
      <w:kern w:val="0"/>
      <w:sz w:val="40"/>
      <w:szCs w:val="40"/>
      <w:lang w:val="zh-CN" w:bidi="zh-CN"/>
    </w:rPr>
  </w:style>
  <w:style w:type="paragraph" w:customStyle="1" w:styleId="410">
    <w:name w:val="标题 41"/>
    <w:basedOn w:val="a"/>
    <w:uiPriority w:val="1"/>
    <w:qFormat/>
    <w:rsid w:val="00CE15E4"/>
    <w:pPr>
      <w:autoSpaceDE w:val="0"/>
      <w:autoSpaceDN w:val="0"/>
      <w:spacing w:before="30"/>
      <w:ind w:left="359" w:right="347"/>
      <w:jc w:val="center"/>
      <w:outlineLvl w:val="4"/>
    </w:pPr>
    <w:rPr>
      <w:rFonts w:ascii="宋体" w:hAnsi="宋体" w:cs="宋体"/>
      <w:b/>
      <w:bCs/>
      <w:kern w:val="0"/>
      <w:sz w:val="38"/>
      <w:szCs w:val="38"/>
      <w:lang w:val="zh-CN" w:bidi="zh-CN"/>
    </w:rPr>
  </w:style>
  <w:style w:type="paragraph" w:customStyle="1" w:styleId="510">
    <w:name w:val="标题 51"/>
    <w:basedOn w:val="a"/>
    <w:uiPriority w:val="1"/>
    <w:qFormat/>
    <w:rsid w:val="00CE15E4"/>
    <w:pPr>
      <w:autoSpaceDE w:val="0"/>
      <w:autoSpaceDN w:val="0"/>
      <w:ind w:left="42"/>
      <w:jc w:val="center"/>
      <w:outlineLvl w:val="5"/>
    </w:pPr>
    <w:rPr>
      <w:rFonts w:ascii="黑体" w:eastAsia="黑体" w:hAnsi="黑体" w:cs="黑体"/>
      <w:kern w:val="0"/>
      <w:sz w:val="36"/>
      <w:szCs w:val="36"/>
      <w:lang w:val="zh-CN" w:bidi="zh-CN"/>
    </w:rPr>
  </w:style>
  <w:style w:type="paragraph" w:customStyle="1" w:styleId="610">
    <w:name w:val="标题 61"/>
    <w:basedOn w:val="a"/>
    <w:uiPriority w:val="1"/>
    <w:qFormat/>
    <w:rsid w:val="00CE15E4"/>
    <w:pPr>
      <w:autoSpaceDE w:val="0"/>
      <w:autoSpaceDN w:val="0"/>
      <w:spacing w:before="55"/>
      <w:jc w:val="left"/>
      <w:outlineLvl w:val="6"/>
    </w:pPr>
    <w:rPr>
      <w:rFonts w:ascii="黑体" w:eastAsia="黑体" w:hAnsi="黑体" w:cs="黑体"/>
      <w:kern w:val="0"/>
      <w:sz w:val="32"/>
      <w:szCs w:val="32"/>
      <w:lang w:val="zh-CN" w:bidi="zh-CN"/>
    </w:rPr>
  </w:style>
  <w:style w:type="paragraph" w:customStyle="1" w:styleId="71">
    <w:name w:val="标题 71"/>
    <w:basedOn w:val="a"/>
    <w:uiPriority w:val="1"/>
    <w:qFormat/>
    <w:rsid w:val="00CE15E4"/>
    <w:pPr>
      <w:autoSpaceDE w:val="0"/>
      <w:autoSpaceDN w:val="0"/>
      <w:spacing w:before="66"/>
      <w:ind w:left="1199"/>
      <w:jc w:val="left"/>
      <w:outlineLvl w:val="7"/>
    </w:pPr>
    <w:rPr>
      <w:rFonts w:ascii="黑体" w:eastAsia="黑体" w:hAnsi="黑体" w:cs="黑体"/>
      <w:kern w:val="0"/>
      <w:sz w:val="31"/>
      <w:szCs w:val="31"/>
      <w:u w:val="single" w:color="000000"/>
      <w:lang w:val="zh-CN" w:bidi="zh-CN"/>
    </w:rPr>
  </w:style>
  <w:style w:type="paragraph" w:customStyle="1" w:styleId="81">
    <w:name w:val="标题 81"/>
    <w:basedOn w:val="a"/>
    <w:uiPriority w:val="1"/>
    <w:qFormat/>
    <w:rsid w:val="00CE15E4"/>
    <w:pPr>
      <w:autoSpaceDE w:val="0"/>
      <w:autoSpaceDN w:val="0"/>
      <w:spacing w:before="200"/>
      <w:ind w:left="3999"/>
      <w:jc w:val="left"/>
      <w:outlineLvl w:val="8"/>
    </w:pPr>
    <w:rPr>
      <w:rFonts w:ascii="黑体" w:eastAsia="黑体" w:hAnsi="黑体" w:cs="黑体"/>
      <w:b/>
      <w:bCs/>
      <w:kern w:val="0"/>
      <w:sz w:val="30"/>
      <w:szCs w:val="30"/>
      <w:lang w:val="zh-CN" w:bidi="zh-CN"/>
    </w:rPr>
  </w:style>
  <w:style w:type="paragraph" w:customStyle="1" w:styleId="91">
    <w:name w:val="标题 91"/>
    <w:basedOn w:val="a"/>
    <w:uiPriority w:val="1"/>
    <w:qFormat/>
    <w:rsid w:val="00CE15E4"/>
    <w:pPr>
      <w:autoSpaceDE w:val="0"/>
      <w:autoSpaceDN w:val="0"/>
      <w:ind w:right="1061"/>
      <w:jc w:val="center"/>
    </w:pPr>
    <w:rPr>
      <w:rFonts w:ascii="黑体" w:eastAsia="黑体" w:hAnsi="黑体" w:cs="黑体"/>
      <w:kern w:val="0"/>
      <w:sz w:val="30"/>
      <w:szCs w:val="30"/>
      <w:lang w:val="zh-CN" w:bidi="zh-CN"/>
    </w:rPr>
  </w:style>
  <w:style w:type="paragraph" w:customStyle="1" w:styleId="TableParagraph">
    <w:name w:val="Table Paragraph"/>
    <w:basedOn w:val="a"/>
    <w:uiPriority w:val="1"/>
    <w:qFormat/>
    <w:rsid w:val="00CE15E4"/>
    <w:pPr>
      <w:autoSpaceDE w:val="0"/>
      <w:autoSpaceDN w:val="0"/>
      <w:jc w:val="left"/>
    </w:pPr>
    <w:rPr>
      <w:rFonts w:ascii="宋体" w:hAnsi="宋体" w:cs="宋体"/>
      <w:kern w:val="0"/>
      <w:sz w:val="22"/>
      <w:szCs w:val="22"/>
      <w:lang w:val="zh-CN" w:bidi="zh-CN"/>
    </w:rPr>
  </w:style>
  <w:style w:type="character" w:customStyle="1" w:styleId="27">
    <w:name w:val="未处理的提及2"/>
    <w:uiPriority w:val="99"/>
    <w:unhideWhenUsed/>
    <w:qFormat/>
    <w:rsid w:val="00CE15E4"/>
    <w:rPr>
      <w:color w:val="808080"/>
      <w:shd w:val="clear" w:color="auto" w:fill="E6E6E6"/>
    </w:rPr>
  </w:style>
  <w:style w:type="character" w:customStyle="1" w:styleId="font01">
    <w:name w:val="font01"/>
    <w:basedOn w:val="a1"/>
    <w:qFormat/>
    <w:rsid w:val="00CE15E4"/>
    <w:rPr>
      <w:rFonts w:ascii="宋体" w:eastAsia="宋体" w:hAnsi="宋体" w:cs="宋体" w:hint="eastAsia"/>
      <w:color w:val="000000"/>
      <w:sz w:val="20"/>
      <w:szCs w:val="20"/>
      <w:u w:val="none"/>
    </w:rPr>
  </w:style>
  <w:style w:type="paragraph" w:customStyle="1" w:styleId="CharCharCharCharCharCharCharCharCharCharCharCharCharCharCharCharCharChar1CharCharCharChar1">
    <w:name w:val="Char Char Char Char Char Char Char Char Char Char Char Char Char Char Char Char Char Char1 Char Char Char Char1"/>
    <w:basedOn w:val="a"/>
    <w:rsid w:val="00CE15E4"/>
  </w:style>
  <w:style w:type="paragraph" w:customStyle="1" w:styleId="TOC1">
    <w:name w:val="TOC 标题1"/>
    <w:basedOn w:val="1"/>
    <w:next w:val="a"/>
    <w:uiPriority w:val="39"/>
    <w:qFormat/>
    <w:rsid w:val="00CE15E4"/>
    <w:pPr>
      <w:widowControl/>
      <w:spacing w:before="480" w:after="0" w:line="276" w:lineRule="auto"/>
      <w:jc w:val="left"/>
      <w:outlineLvl w:val="9"/>
    </w:pPr>
    <w:rPr>
      <w:rFonts w:ascii="Cambria" w:hAnsi="Cambria"/>
      <w:color w:val="365F91"/>
      <w:kern w:val="0"/>
      <w:sz w:val="28"/>
      <w:szCs w:val="28"/>
      <w:lang w:val="zh-CN"/>
    </w:rPr>
  </w:style>
  <w:style w:type="paragraph" w:customStyle="1" w:styleId="Char210">
    <w:name w:val="Char21"/>
    <w:basedOn w:val="a"/>
    <w:qFormat/>
    <w:rsid w:val="00CE15E4"/>
  </w:style>
  <w:style w:type="paragraph" w:customStyle="1" w:styleId="CharCharCharCharCharChar1">
    <w:name w:val="Char Char Char Char Char Char1"/>
    <w:basedOn w:val="a"/>
    <w:qFormat/>
    <w:rsid w:val="00CE15E4"/>
  </w:style>
  <w:style w:type="paragraph" w:customStyle="1" w:styleId="CharCharChar1">
    <w:name w:val="Char Char Char1"/>
    <w:basedOn w:val="a"/>
    <w:qFormat/>
    <w:rsid w:val="00CE15E4"/>
    <w:rPr>
      <w:szCs w:val="20"/>
    </w:rPr>
  </w:style>
  <w:style w:type="paragraph" w:customStyle="1" w:styleId="Char110">
    <w:name w:val="Char11"/>
    <w:basedOn w:val="a"/>
    <w:rsid w:val="00CE15E4"/>
  </w:style>
  <w:style w:type="paragraph" w:customStyle="1" w:styleId="wb">
    <w:name w:val="wb"/>
    <w:basedOn w:val="a"/>
    <w:uiPriority w:val="99"/>
    <w:qFormat/>
    <w:rsid w:val="00CE15E4"/>
    <w:pPr>
      <w:widowControl/>
      <w:spacing w:before="100" w:beforeAutospacing="1" w:after="100" w:afterAutospacing="1"/>
      <w:jc w:val="left"/>
    </w:pPr>
    <w:rPr>
      <w:rFonts w:ascii="??" w:hAnsi="??" w:cs="宋体"/>
      <w:color w:val="000000"/>
      <w:kern w:val="0"/>
      <w:sz w:val="24"/>
    </w:rPr>
  </w:style>
  <w:style w:type="paragraph" w:customStyle="1" w:styleId="18">
    <w:name w:val="修订1"/>
    <w:uiPriority w:val="99"/>
    <w:semiHidden/>
    <w:qFormat/>
    <w:rsid w:val="00CE15E4"/>
    <w:rPr>
      <w:kern w:val="2"/>
      <w:sz w:val="21"/>
      <w:szCs w:val="24"/>
    </w:rPr>
  </w:style>
  <w:style w:type="character" w:customStyle="1" w:styleId="2Char0">
    <w:name w:val="正文首行缩进 2 Char"/>
    <w:basedOn w:val="Char3"/>
    <w:link w:val="aff3"/>
    <w:rsid w:val="00CE15E4"/>
    <w:rPr>
      <w:kern w:val="2"/>
      <w:sz w:val="21"/>
      <w:szCs w:val="24"/>
    </w:rPr>
  </w:style>
  <w:style w:type="paragraph" w:customStyle="1" w:styleId="TOC10">
    <w:name w:val="TOC 标题1"/>
    <w:basedOn w:val="1"/>
    <w:next w:val="a"/>
    <w:uiPriority w:val="39"/>
    <w:qFormat/>
    <w:rsid w:val="00CE15E4"/>
    <w:pPr>
      <w:widowControl/>
      <w:spacing w:before="480" w:after="0" w:line="276" w:lineRule="auto"/>
      <w:jc w:val="left"/>
      <w:outlineLvl w:val="9"/>
    </w:pPr>
    <w:rPr>
      <w:rFonts w:ascii="Cambria" w:hAnsi="Cambria"/>
      <w:color w:val="365F91"/>
      <w:kern w:val="0"/>
      <w:sz w:val="28"/>
      <w:szCs w:val="28"/>
      <w:lang w:val="zh-CN"/>
    </w:rPr>
  </w:style>
  <w:style w:type="paragraph" w:customStyle="1" w:styleId="19">
    <w:name w:val="修订1"/>
    <w:uiPriority w:val="99"/>
    <w:semiHidden/>
    <w:qFormat/>
    <w:rsid w:val="00CE15E4"/>
    <w:rPr>
      <w:kern w:val="2"/>
      <w:sz w:val="21"/>
      <w:szCs w:val="24"/>
    </w:rPr>
  </w:style>
  <w:style w:type="paragraph" w:styleId="26">
    <w:name w:val="Body Text First Indent 2"/>
    <w:basedOn w:val="a4"/>
    <w:link w:val="2Char12"/>
    <w:rsid w:val="00CE15E4"/>
    <w:pPr>
      <w:ind w:firstLineChars="200" w:firstLine="420"/>
    </w:pPr>
  </w:style>
  <w:style w:type="character" w:customStyle="1" w:styleId="2Char12">
    <w:name w:val="正文首行缩进 2 Char1"/>
    <w:basedOn w:val="Char1"/>
    <w:link w:val="26"/>
    <w:rsid w:val="00CE15E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439059">
      <w:bodyDiv w:val="1"/>
      <w:marLeft w:val="0"/>
      <w:marRight w:val="0"/>
      <w:marTop w:val="0"/>
      <w:marBottom w:val="0"/>
      <w:divBdr>
        <w:top w:val="none" w:sz="0" w:space="0" w:color="auto"/>
        <w:left w:val="none" w:sz="0" w:space="0" w:color="auto"/>
        <w:bottom w:val="none" w:sz="0" w:space="0" w:color="auto"/>
        <w:right w:val="none" w:sz="0" w:space="0" w:color="auto"/>
      </w:divBdr>
    </w:div>
    <w:div w:id="229075430">
      <w:bodyDiv w:val="1"/>
      <w:marLeft w:val="0"/>
      <w:marRight w:val="0"/>
      <w:marTop w:val="0"/>
      <w:marBottom w:val="0"/>
      <w:divBdr>
        <w:top w:val="none" w:sz="0" w:space="0" w:color="auto"/>
        <w:left w:val="none" w:sz="0" w:space="0" w:color="auto"/>
        <w:bottom w:val="none" w:sz="0" w:space="0" w:color="auto"/>
        <w:right w:val="none" w:sz="0" w:space="0" w:color="auto"/>
      </w:divBdr>
      <w:divsChild>
        <w:div w:id="407465702">
          <w:marLeft w:val="0"/>
          <w:marRight w:val="0"/>
          <w:marTop w:val="0"/>
          <w:marBottom w:val="0"/>
          <w:divBdr>
            <w:top w:val="none" w:sz="0" w:space="0" w:color="auto"/>
            <w:left w:val="none" w:sz="0" w:space="0" w:color="auto"/>
            <w:bottom w:val="none" w:sz="0" w:space="0" w:color="auto"/>
            <w:right w:val="none" w:sz="0" w:space="0" w:color="auto"/>
          </w:divBdr>
        </w:div>
      </w:divsChild>
    </w:div>
    <w:div w:id="255209947">
      <w:bodyDiv w:val="1"/>
      <w:marLeft w:val="0"/>
      <w:marRight w:val="0"/>
      <w:marTop w:val="0"/>
      <w:marBottom w:val="0"/>
      <w:divBdr>
        <w:top w:val="none" w:sz="0" w:space="0" w:color="auto"/>
        <w:left w:val="none" w:sz="0" w:space="0" w:color="auto"/>
        <w:bottom w:val="none" w:sz="0" w:space="0" w:color="auto"/>
        <w:right w:val="none" w:sz="0" w:space="0" w:color="auto"/>
      </w:divBdr>
    </w:div>
    <w:div w:id="261497129">
      <w:bodyDiv w:val="1"/>
      <w:marLeft w:val="0"/>
      <w:marRight w:val="0"/>
      <w:marTop w:val="0"/>
      <w:marBottom w:val="0"/>
      <w:divBdr>
        <w:top w:val="none" w:sz="0" w:space="0" w:color="auto"/>
        <w:left w:val="none" w:sz="0" w:space="0" w:color="auto"/>
        <w:bottom w:val="none" w:sz="0" w:space="0" w:color="auto"/>
        <w:right w:val="none" w:sz="0" w:space="0" w:color="auto"/>
      </w:divBdr>
    </w:div>
    <w:div w:id="277491840">
      <w:bodyDiv w:val="1"/>
      <w:marLeft w:val="0"/>
      <w:marRight w:val="0"/>
      <w:marTop w:val="0"/>
      <w:marBottom w:val="0"/>
      <w:divBdr>
        <w:top w:val="none" w:sz="0" w:space="0" w:color="auto"/>
        <w:left w:val="none" w:sz="0" w:space="0" w:color="auto"/>
        <w:bottom w:val="none" w:sz="0" w:space="0" w:color="auto"/>
        <w:right w:val="none" w:sz="0" w:space="0" w:color="auto"/>
      </w:divBdr>
    </w:div>
    <w:div w:id="589629271">
      <w:bodyDiv w:val="1"/>
      <w:marLeft w:val="0"/>
      <w:marRight w:val="0"/>
      <w:marTop w:val="0"/>
      <w:marBottom w:val="0"/>
      <w:divBdr>
        <w:top w:val="none" w:sz="0" w:space="0" w:color="auto"/>
        <w:left w:val="none" w:sz="0" w:space="0" w:color="auto"/>
        <w:bottom w:val="none" w:sz="0" w:space="0" w:color="auto"/>
        <w:right w:val="none" w:sz="0" w:space="0" w:color="auto"/>
      </w:divBdr>
    </w:div>
    <w:div w:id="608583488">
      <w:bodyDiv w:val="1"/>
      <w:marLeft w:val="0"/>
      <w:marRight w:val="0"/>
      <w:marTop w:val="0"/>
      <w:marBottom w:val="0"/>
      <w:divBdr>
        <w:top w:val="none" w:sz="0" w:space="0" w:color="auto"/>
        <w:left w:val="none" w:sz="0" w:space="0" w:color="auto"/>
        <w:bottom w:val="none" w:sz="0" w:space="0" w:color="auto"/>
        <w:right w:val="none" w:sz="0" w:space="0" w:color="auto"/>
      </w:divBdr>
    </w:div>
    <w:div w:id="668867009">
      <w:bodyDiv w:val="1"/>
      <w:marLeft w:val="0"/>
      <w:marRight w:val="0"/>
      <w:marTop w:val="0"/>
      <w:marBottom w:val="0"/>
      <w:divBdr>
        <w:top w:val="none" w:sz="0" w:space="0" w:color="auto"/>
        <w:left w:val="none" w:sz="0" w:space="0" w:color="auto"/>
        <w:bottom w:val="none" w:sz="0" w:space="0" w:color="auto"/>
        <w:right w:val="none" w:sz="0" w:space="0" w:color="auto"/>
      </w:divBdr>
    </w:div>
    <w:div w:id="879823897">
      <w:bodyDiv w:val="1"/>
      <w:marLeft w:val="0"/>
      <w:marRight w:val="0"/>
      <w:marTop w:val="0"/>
      <w:marBottom w:val="0"/>
      <w:divBdr>
        <w:top w:val="none" w:sz="0" w:space="0" w:color="auto"/>
        <w:left w:val="none" w:sz="0" w:space="0" w:color="auto"/>
        <w:bottom w:val="none" w:sz="0" w:space="0" w:color="auto"/>
        <w:right w:val="none" w:sz="0" w:space="0" w:color="auto"/>
      </w:divBdr>
    </w:div>
    <w:div w:id="920872511">
      <w:bodyDiv w:val="1"/>
      <w:marLeft w:val="0"/>
      <w:marRight w:val="0"/>
      <w:marTop w:val="0"/>
      <w:marBottom w:val="0"/>
      <w:divBdr>
        <w:top w:val="none" w:sz="0" w:space="0" w:color="auto"/>
        <w:left w:val="none" w:sz="0" w:space="0" w:color="auto"/>
        <w:bottom w:val="none" w:sz="0" w:space="0" w:color="auto"/>
        <w:right w:val="none" w:sz="0" w:space="0" w:color="auto"/>
      </w:divBdr>
    </w:div>
    <w:div w:id="964044788">
      <w:bodyDiv w:val="1"/>
      <w:marLeft w:val="0"/>
      <w:marRight w:val="0"/>
      <w:marTop w:val="0"/>
      <w:marBottom w:val="0"/>
      <w:divBdr>
        <w:top w:val="none" w:sz="0" w:space="0" w:color="auto"/>
        <w:left w:val="none" w:sz="0" w:space="0" w:color="auto"/>
        <w:bottom w:val="none" w:sz="0" w:space="0" w:color="auto"/>
        <w:right w:val="none" w:sz="0" w:space="0" w:color="auto"/>
      </w:divBdr>
    </w:div>
    <w:div w:id="1038971944">
      <w:bodyDiv w:val="1"/>
      <w:marLeft w:val="0"/>
      <w:marRight w:val="0"/>
      <w:marTop w:val="0"/>
      <w:marBottom w:val="0"/>
      <w:divBdr>
        <w:top w:val="none" w:sz="0" w:space="0" w:color="auto"/>
        <w:left w:val="none" w:sz="0" w:space="0" w:color="auto"/>
        <w:bottom w:val="none" w:sz="0" w:space="0" w:color="auto"/>
        <w:right w:val="none" w:sz="0" w:space="0" w:color="auto"/>
      </w:divBdr>
    </w:div>
    <w:div w:id="1090859290">
      <w:bodyDiv w:val="1"/>
      <w:marLeft w:val="0"/>
      <w:marRight w:val="0"/>
      <w:marTop w:val="0"/>
      <w:marBottom w:val="0"/>
      <w:divBdr>
        <w:top w:val="none" w:sz="0" w:space="0" w:color="auto"/>
        <w:left w:val="none" w:sz="0" w:space="0" w:color="auto"/>
        <w:bottom w:val="none" w:sz="0" w:space="0" w:color="auto"/>
        <w:right w:val="none" w:sz="0" w:space="0" w:color="auto"/>
      </w:divBdr>
    </w:div>
    <w:div w:id="1140995447">
      <w:bodyDiv w:val="1"/>
      <w:marLeft w:val="0"/>
      <w:marRight w:val="0"/>
      <w:marTop w:val="0"/>
      <w:marBottom w:val="0"/>
      <w:divBdr>
        <w:top w:val="none" w:sz="0" w:space="0" w:color="auto"/>
        <w:left w:val="none" w:sz="0" w:space="0" w:color="auto"/>
        <w:bottom w:val="none" w:sz="0" w:space="0" w:color="auto"/>
        <w:right w:val="none" w:sz="0" w:space="0" w:color="auto"/>
      </w:divBdr>
    </w:div>
    <w:div w:id="1142962774">
      <w:bodyDiv w:val="1"/>
      <w:marLeft w:val="0"/>
      <w:marRight w:val="0"/>
      <w:marTop w:val="0"/>
      <w:marBottom w:val="0"/>
      <w:divBdr>
        <w:top w:val="none" w:sz="0" w:space="0" w:color="auto"/>
        <w:left w:val="none" w:sz="0" w:space="0" w:color="auto"/>
        <w:bottom w:val="none" w:sz="0" w:space="0" w:color="auto"/>
        <w:right w:val="none" w:sz="0" w:space="0" w:color="auto"/>
      </w:divBdr>
    </w:div>
    <w:div w:id="1158767361">
      <w:bodyDiv w:val="1"/>
      <w:marLeft w:val="0"/>
      <w:marRight w:val="0"/>
      <w:marTop w:val="0"/>
      <w:marBottom w:val="0"/>
      <w:divBdr>
        <w:top w:val="none" w:sz="0" w:space="0" w:color="auto"/>
        <w:left w:val="none" w:sz="0" w:space="0" w:color="auto"/>
        <w:bottom w:val="none" w:sz="0" w:space="0" w:color="auto"/>
        <w:right w:val="none" w:sz="0" w:space="0" w:color="auto"/>
      </w:divBdr>
    </w:div>
    <w:div w:id="1165635173">
      <w:bodyDiv w:val="1"/>
      <w:marLeft w:val="0"/>
      <w:marRight w:val="0"/>
      <w:marTop w:val="0"/>
      <w:marBottom w:val="0"/>
      <w:divBdr>
        <w:top w:val="none" w:sz="0" w:space="0" w:color="auto"/>
        <w:left w:val="none" w:sz="0" w:space="0" w:color="auto"/>
        <w:bottom w:val="none" w:sz="0" w:space="0" w:color="auto"/>
        <w:right w:val="none" w:sz="0" w:space="0" w:color="auto"/>
      </w:divBdr>
    </w:div>
    <w:div w:id="1200312433">
      <w:bodyDiv w:val="1"/>
      <w:marLeft w:val="0"/>
      <w:marRight w:val="0"/>
      <w:marTop w:val="0"/>
      <w:marBottom w:val="0"/>
      <w:divBdr>
        <w:top w:val="none" w:sz="0" w:space="0" w:color="auto"/>
        <w:left w:val="none" w:sz="0" w:space="0" w:color="auto"/>
        <w:bottom w:val="none" w:sz="0" w:space="0" w:color="auto"/>
        <w:right w:val="none" w:sz="0" w:space="0" w:color="auto"/>
      </w:divBdr>
    </w:div>
    <w:div w:id="1298103220">
      <w:bodyDiv w:val="1"/>
      <w:marLeft w:val="0"/>
      <w:marRight w:val="0"/>
      <w:marTop w:val="0"/>
      <w:marBottom w:val="0"/>
      <w:divBdr>
        <w:top w:val="none" w:sz="0" w:space="0" w:color="auto"/>
        <w:left w:val="none" w:sz="0" w:space="0" w:color="auto"/>
        <w:bottom w:val="none" w:sz="0" w:space="0" w:color="auto"/>
        <w:right w:val="none" w:sz="0" w:space="0" w:color="auto"/>
      </w:divBdr>
    </w:div>
    <w:div w:id="1322155084">
      <w:bodyDiv w:val="1"/>
      <w:marLeft w:val="0"/>
      <w:marRight w:val="0"/>
      <w:marTop w:val="0"/>
      <w:marBottom w:val="0"/>
      <w:divBdr>
        <w:top w:val="none" w:sz="0" w:space="0" w:color="auto"/>
        <w:left w:val="none" w:sz="0" w:space="0" w:color="auto"/>
        <w:bottom w:val="none" w:sz="0" w:space="0" w:color="auto"/>
        <w:right w:val="none" w:sz="0" w:space="0" w:color="auto"/>
      </w:divBdr>
    </w:div>
    <w:div w:id="1326978873">
      <w:bodyDiv w:val="1"/>
      <w:marLeft w:val="0"/>
      <w:marRight w:val="0"/>
      <w:marTop w:val="0"/>
      <w:marBottom w:val="0"/>
      <w:divBdr>
        <w:top w:val="none" w:sz="0" w:space="0" w:color="auto"/>
        <w:left w:val="none" w:sz="0" w:space="0" w:color="auto"/>
        <w:bottom w:val="none" w:sz="0" w:space="0" w:color="auto"/>
        <w:right w:val="none" w:sz="0" w:space="0" w:color="auto"/>
      </w:divBdr>
    </w:div>
    <w:div w:id="1427073427">
      <w:bodyDiv w:val="1"/>
      <w:marLeft w:val="0"/>
      <w:marRight w:val="0"/>
      <w:marTop w:val="0"/>
      <w:marBottom w:val="0"/>
      <w:divBdr>
        <w:top w:val="none" w:sz="0" w:space="0" w:color="auto"/>
        <w:left w:val="none" w:sz="0" w:space="0" w:color="auto"/>
        <w:bottom w:val="none" w:sz="0" w:space="0" w:color="auto"/>
        <w:right w:val="none" w:sz="0" w:space="0" w:color="auto"/>
      </w:divBdr>
    </w:div>
    <w:div w:id="1492716724">
      <w:bodyDiv w:val="1"/>
      <w:marLeft w:val="0"/>
      <w:marRight w:val="0"/>
      <w:marTop w:val="0"/>
      <w:marBottom w:val="0"/>
      <w:divBdr>
        <w:top w:val="none" w:sz="0" w:space="0" w:color="auto"/>
        <w:left w:val="none" w:sz="0" w:space="0" w:color="auto"/>
        <w:bottom w:val="none" w:sz="0" w:space="0" w:color="auto"/>
        <w:right w:val="none" w:sz="0" w:space="0" w:color="auto"/>
      </w:divBdr>
    </w:div>
    <w:div w:id="1513840399">
      <w:bodyDiv w:val="1"/>
      <w:marLeft w:val="0"/>
      <w:marRight w:val="0"/>
      <w:marTop w:val="0"/>
      <w:marBottom w:val="0"/>
      <w:divBdr>
        <w:top w:val="none" w:sz="0" w:space="0" w:color="auto"/>
        <w:left w:val="none" w:sz="0" w:space="0" w:color="auto"/>
        <w:bottom w:val="none" w:sz="0" w:space="0" w:color="auto"/>
        <w:right w:val="none" w:sz="0" w:space="0" w:color="auto"/>
      </w:divBdr>
    </w:div>
    <w:div w:id="1540313763">
      <w:bodyDiv w:val="1"/>
      <w:marLeft w:val="0"/>
      <w:marRight w:val="0"/>
      <w:marTop w:val="0"/>
      <w:marBottom w:val="0"/>
      <w:divBdr>
        <w:top w:val="none" w:sz="0" w:space="0" w:color="auto"/>
        <w:left w:val="none" w:sz="0" w:space="0" w:color="auto"/>
        <w:bottom w:val="none" w:sz="0" w:space="0" w:color="auto"/>
        <w:right w:val="none" w:sz="0" w:space="0" w:color="auto"/>
      </w:divBdr>
    </w:div>
    <w:div w:id="1574312709">
      <w:bodyDiv w:val="1"/>
      <w:marLeft w:val="0"/>
      <w:marRight w:val="0"/>
      <w:marTop w:val="0"/>
      <w:marBottom w:val="0"/>
      <w:divBdr>
        <w:top w:val="none" w:sz="0" w:space="0" w:color="auto"/>
        <w:left w:val="none" w:sz="0" w:space="0" w:color="auto"/>
        <w:bottom w:val="none" w:sz="0" w:space="0" w:color="auto"/>
        <w:right w:val="none" w:sz="0" w:space="0" w:color="auto"/>
      </w:divBdr>
    </w:div>
    <w:div w:id="1589457530">
      <w:bodyDiv w:val="1"/>
      <w:marLeft w:val="0"/>
      <w:marRight w:val="0"/>
      <w:marTop w:val="0"/>
      <w:marBottom w:val="0"/>
      <w:divBdr>
        <w:top w:val="none" w:sz="0" w:space="0" w:color="auto"/>
        <w:left w:val="none" w:sz="0" w:space="0" w:color="auto"/>
        <w:bottom w:val="none" w:sz="0" w:space="0" w:color="auto"/>
        <w:right w:val="none" w:sz="0" w:space="0" w:color="auto"/>
      </w:divBdr>
    </w:div>
    <w:div w:id="1631352160">
      <w:bodyDiv w:val="1"/>
      <w:marLeft w:val="0"/>
      <w:marRight w:val="0"/>
      <w:marTop w:val="0"/>
      <w:marBottom w:val="0"/>
      <w:divBdr>
        <w:top w:val="none" w:sz="0" w:space="0" w:color="auto"/>
        <w:left w:val="none" w:sz="0" w:space="0" w:color="auto"/>
        <w:bottom w:val="none" w:sz="0" w:space="0" w:color="auto"/>
        <w:right w:val="none" w:sz="0" w:space="0" w:color="auto"/>
      </w:divBdr>
    </w:div>
    <w:div w:id="1701541199">
      <w:bodyDiv w:val="1"/>
      <w:marLeft w:val="0"/>
      <w:marRight w:val="0"/>
      <w:marTop w:val="0"/>
      <w:marBottom w:val="0"/>
      <w:divBdr>
        <w:top w:val="none" w:sz="0" w:space="0" w:color="auto"/>
        <w:left w:val="none" w:sz="0" w:space="0" w:color="auto"/>
        <w:bottom w:val="none" w:sz="0" w:space="0" w:color="auto"/>
        <w:right w:val="none" w:sz="0" w:space="0" w:color="auto"/>
      </w:divBdr>
    </w:div>
    <w:div w:id="1766263945">
      <w:bodyDiv w:val="1"/>
      <w:marLeft w:val="0"/>
      <w:marRight w:val="0"/>
      <w:marTop w:val="0"/>
      <w:marBottom w:val="0"/>
      <w:divBdr>
        <w:top w:val="none" w:sz="0" w:space="0" w:color="auto"/>
        <w:left w:val="none" w:sz="0" w:space="0" w:color="auto"/>
        <w:bottom w:val="none" w:sz="0" w:space="0" w:color="auto"/>
        <w:right w:val="none" w:sz="0" w:space="0" w:color="auto"/>
      </w:divBdr>
    </w:div>
    <w:div w:id="1769741013">
      <w:bodyDiv w:val="1"/>
      <w:marLeft w:val="0"/>
      <w:marRight w:val="0"/>
      <w:marTop w:val="0"/>
      <w:marBottom w:val="0"/>
      <w:divBdr>
        <w:top w:val="none" w:sz="0" w:space="0" w:color="auto"/>
        <w:left w:val="none" w:sz="0" w:space="0" w:color="auto"/>
        <w:bottom w:val="none" w:sz="0" w:space="0" w:color="auto"/>
        <w:right w:val="none" w:sz="0" w:space="0" w:color="auto"/>
      </w:divBdr>
    </w:div>
    <w:div w:id="1950308046">
      <w:bodyDiv w:val="1"/>
      <w:marLeft w:val="0"/>
      <w:marRight w:val="0"/>
      <w:marTop w:val="0"/>
      <w:marBottom w:val="0"/>
      <w:divBdr>
        <w:top w:val="none" w:sz="0" w:space="0" w:color="auto"/>
        <w:left w:val="none" w:sz="0" w:space="0" w:color="auto"/>
        <w:bottom w:val="none" w:sz="0" w:space="0" w:color="auto"/>
        <w:right w:val="none" w:sz="0" w:space="0" w:color="auto"/>
      </w:divBdr>
    </w:div>
    <w:div w:id="1969581935">
      <w:bodyDiv w:val="1"/>
      <w:marLeft w:val="0"/>
      <w:marRight w:val="0"/>
      <w:marTop w:val="0"/>
      <w:marBottom w:val="0"/>
      <w:divBdr>
        <w:top w:val="none" w:sz="0" w:space="0" w:color="auto"/>
        <w:left w:val="none" w:sz="0" w:space="0" w:color="auto"/>
        <w:bottom w:val="none" w:sz="0" w:space="0" w:color="auto"/>
        <w:right w:val="none" w:sz="0" w:space="0" w:color="auto"/>
      </w:divBdr>
      <w:divsChild>
        <w:div w:id="359357943">
          <w:marLeft w:val="0"/>
          <w:marRight w:val="0"/>
          <w:marTop w:val="0"/>
          <w:marBottom w:val="0"/>
          <w:divBdr>
            <w:top w:val="none" w:sz="0" w:space="0" w:color="auto"/>
            <w:left w:val="none" w:sz="0" w:space="0" w:color="auto"/>
            <w:bottom w:val="none" w:sz="0" w:space="0" w:color="auto"/>
            <w:right w:val="none" w:sz="0" w:space="0" w:color="auto"/>
          </w:divBdr>
          <w:divsChild>
            <w:div w:id="1198660797">
              <w:marLeft w:val="0"/>
              <w:marRight w:val="0"/>
              <w:marTop w:val="222"/>
              <w:marBottom w:val="0"/>
              <w:divBdr>
                <w:top w:val="single" w:sz="4" w:space="11" w:color="666666"/>
                <w:left w:val="single" w:sz="4" w:space="11" w:color="666666"/>
                <w:bottom w:val="single" w:sz="4" w:space="11" w:color="666666"/>
                <w:right w:val="single" w:sz="4" w:space="11" w:color="666666"/>
              </w:divBdr>
              <w:divsChild>
                <w:div w:id="35843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20530">
      <w:bodyDiv w:val="1"/>
      <w:marLeft w:val="0"/>
      <w:marRight w:val="0"/>
      <w:marTop w:val="0"/>
      <w:marBottom w:val="0"/>
      <w:divBdr>
        <w:top w:val="none" w:sz="0" w:space="0" w:color="auto"/>
        <w:left w:val="none" w:sz="0" w:space="0" w:color="auto"/>
        <w:bottom w:val="none" w:sz="0" w:space="0" w:color="auto"/>
        <w:right w:val="none" w:sz="0" w:space="0" w:color="auto"/>
      </w:divBdr>
    </w:div>
    <w:div w:id="2056850991">
      <w:bodyDiv w:val="1"/>
      <w:marLeft w:val="0"/>
      <w:marRight w:val="0"/>
      <w:marTop w:val="0"/>
      <w:marBottom w:val="0"/>
      <w:divBdr>
        <w:top w:val="none" w:sz="0" w:space="0" w:color="auto"/>
        <w:left w:val="none" w:sz="0" w:space="0" w:color="auto"/>
        <w:bottom w:val="none" w:sz="0" w:space="0" w:color="auto"/>
        <w:right w:val="none" w:sz="0" w:space="0" w:color="auto"/>
      </w:divBdr>
    </w:div>
    <w:div w:id="2125155494">
      <w:bodyDiv w:val="1"/>
      <w:marLeft w:val="0"/>
      <w:marRight w:val="0"/>
      <w:marTop w:val="0"/>
      <w:marBottom w:val="0"/>
      <w:divBdr>
        <w:top w:val="none" w:sz="0" w:space="0" w:color="auto"/>
        <w:left w:val="none" w:sz="0" w:space="0" w:color="auto"/>
        <w:bottom w:val="none" w:sz="0" w:space="0" w:color="auto"/>
        <w:right w:val="none" w:sz="0" w:space="0" w:color="auto"/>
      </w:divBdr>
    </w:div>
    <w:div w:id="214527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11.xml"/><Relationship Id="rId39" Type="http://schemas.openxmlformats.org/officeDocument/2006/relationships/image" Target="media/image1.wmf"/><Relationship Id="rId21" Type="http://schemas.openxmlformats.org/officeDocument/2006/relationships/footer" Target="footer7.xml"/><Relationship Id="rId34" Type="http://schemas.openxmlformats.org/officeDocument/2006/relationships/footer" Target="footer11.xml"/><Relationship Id="rId42" Type="http://schemas.openxmlformats.org/officeDocument/2006/relationships/hyperlink" Target="http://baike.baidu.com/view/8193.htm" TargetMode="External"/><Relationship Id="rId47" Type="http://schemas.openxmlformats.org/officeDocument/2006/relationships/header" Target="header18.xml"/><Relationship Id="rId50" Type="http://schemas.openxmlformats.org/officeDocument/2006/relationships/header" Target="header2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footer" Target="footer10.xml"/><Relationship Id="rId37" Type="http://schemas.openxmlformats.org/officeDocument/2006/relationships/footer" Target="footer13.xml"/><Relationship Id="rId40" Type="http://schemas.openxmlformats.org/officeDocument/2006/relationships/oleObject" Target="embeddings/oleObject1.bin"/><Relationship Id="rId45" Type="http://schemas.openxmlformats.org/officeDocument/2006/relationships/header" Target="header17.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footer" Target="footer9.xml"/><Relationship Id="rId44" Type="http://schemas.openxmlformats.org/officeDocument/2006/relationships/footer" Target="footer15.xml"/><Relationship Id="rId52"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header" Target="header16.xml"/><Relationship Id="rId48" Type="http://schemas.openxmlformats.org/officeDocument/2006/relationships/header" Target="header19.xml"/><Relationship Id="rId8" Type="http://schemas.openxmlformats.org/officeDocument/2006/relationships/footer" Target="foot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bidding.hunan.gov.cn/" TargetMode="Externa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hyperlink" Target="http://baike.baidu.com/view/8193.htm" TargetMode="External"/><Relationship Id="rId46" Type="http://schemas.openxmlformats.org/officeDocument/2006/relationships/footer" Target="footer16.xml"/><Relationship Id="rId20" Type="http://schemas.openxmlformats.org/officeDocument/2006/relationships/footer" Target="footer6.xml"/><Relationship Id="rId41"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hyperlink" Target="http://218.76.40.80:9000/" TargetMode="External"/><Relationship Id="rId36" Type="http://schemas.openxmlformats.org/officeDocument/2006/relationships/footer" Target="footer12.xml"/><Relationship Id="rId49" Type="http://schemas.openxmlformats.org/officeDocument/2006/relationships/header" Target="header20.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AA96E-288C-4B46-ADF2-706EDF0D3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362</Pages>
  <Words>36185</Words>
  <Characters>206261</Characters>
  <Application>Microsoft Office Word</Application>
  <DocSecurity>0</DocSecurity>
  <Lines>1718</Lines>
  <Paragraphs>483</Paragraphs>
  <ScaleCrop>false</ScaleCrop>
  <Company>china</Company>
  <LinksUpToDate>false</LinksUpToDate>
  <CharactersWithSpaces>241963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2804227724@qq.com</cp:lastModifiedBy>
  <cp:revision>45</cp:revision>
  <cp:lastPrinted>2018-02-23T01:58:00Z</cp:lastPrinted>
  <dcterms:created xsi:type="dcterms:W3CDTF">2019-06-26T10:50:00Z</dcterms:created>
  <dcterms:modified xsi:type="dcterms:W3CDTF">2019-08-06T03:44:00Z</dcterms:modified>
</cp:coreProperties>
</file>